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0DA1B" w14:textId="77777777" w:rsidR="00854A1E" w:rsidRDefault="00854A1E" w:rsidP="00B0038A">
      <w:r w:rsidRPr="00C31C1D">
        <w:t>USE OF MUSIC AS MEDIUM OF INSTRUCTION IN EARLY CHILDHOOD EDUCATION CENTRES IN MUKONO MUNICIPALITY, UGANDA</w:t>
      </w:r>
    </w:p>
    <w:p w14:paraId="11AB2D0D" w14:textId="77777777" w:rsidR="00854A1E" w:rsidRDefault="00854A1E" w:rsidP="00EC73F8">
      <w:pPr>
        <w:jc w:val="center"/>
      </w:pPr>
    </w:p>
    <w:p w14:paraId="44DD29F7" w14:textId="77777777" w:rsidR="00854A1E" w:rsidRPr="00C31C1D" w:rsidRDefault="00854A1E" w:rsidP="00854A1E">
      <w:pPr>
        <w:pStyle w:val="Heading3"/>
        <w:spacing w:before="480" w:after="240"/>
        <w:rPr>
          <w:color w:val="595959" w:themeColor="text1" w:themeTint="A6"/>
        </w:rPr>
      </w:pPr>
      <w:bookmarkStart w:id="0" w:name="_GoBack"/>
      <w:bookmarkEnd w:id="0"/>
      <w:r w:rsidRPr="00C31C1D">
        <w:rPr>
          <w:color w:val="595959" w:themeColor="text1" w:themeTint="A6"/>
        </w:rPr>
        <w:t>Abstract</w:t>
      </w:r>
    </w:p>
    <w:p w14:paraId="739FC065"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This paper shares some of the results from a study done in 2023 with young children attending Early Childhood Education (ECE) </w:t>
      </w:r>
      <w:proofErr w:type="spellStart"/>
      <w:r w:rsidRPr="00C31C1D">
        <w:rPr>
          <w:color w:val="595959" w:themeColor="text1" w:themeTint="A6"/>
        </w:rPr>
        <w:t>centres</w:t>
      </w:r>
      <w:proofErr w:type="spellEnd"/>
      <w:r w:rsidRPr="00C31C1D">
        <w:rPr>
          <w:color w:val="595959" w:themeColor="text1" w:themeTint="A6"/>
        </w:rPr>
        <w:t xml:space="preserve"> in </w:t>
      </w:r>
      <w:proofErr w:type="spellStart"/>
      <w:r w:rsidRPr="00C31C1D">
        <w:rPr>
          <w:color w:val="595959" w:themeColor="text1" w:themeTint="A6"/>
        </w:rPr>
        <w:t>Mukono</w:t>
      </w:r>
      <w:proofErr w:type="spellEnd"/>
      <w:r w:rsidRPr="00C31C1D">
        <w:rPr>
          <w:color w:val="595959" w:themeColor="text1" w:themeTint="A6"/>
        </w:rPr>
        <w:t xml:space="preserve"> Municipality, which is part of Mukono district in Uganda. The study looked at different things, but one main goal was to find out how much teachers use music as a way to teach in these ECE </w:t>
      </w:r>
      <w:proofErr w:type="spellStart"/>
      <w:r w:rsidRPr="00C31C1D">
        <w:rPr>
          <w:color w:val="595959" w:themeColor="text1" w:themeTint="A6"/>
        </w:rPr>
        <w:t>centres</w:t>
      </w:r>
      <w:proofErr w:type="spellEnd"/>
      <w:r w:rsidRPr="00C31C1D">
        <w:rPr>
          <w:color w:val="595959" w:themeColor="text1" w:themeTint="A6"/>
        </w:rPr>
        <w:t xml:space="preserve">. The researcher used a descriptive correlation design and collected both numbers-based and words-based information. A total of 159 people took part by filling in a questionnaire that they completed on their own. The results showed that the use of music as a teaching method in </w:t>
      </w:r>
      <w:proofErr w:type="spellStart"/>
      <w:r w:rsidRPr="00C31C1D">
        <w:rPr>
          <w:color w:val="595959" w:themeColor="text1" w:themeTint="A6"/>
        </w:rPr>
        <w:t>Mukono</w:t>
      </w:r>
      <w:proofErr w:type="spellEnd"/>
      <w:r w:rsidRPr="00C31C1D">
        <w:rPr>
          <w:color w:val="595959" w:themeColor="text1" w:themeTint="A6"/>
        </w:rPr>
        <w:t xml:space="preserve"> Municipality's ECE </w:t>
      </w:r>
      <w:proofErr w:type="spellStart"/>
      <w:r w:rsidRPr="00C31C1D">
        <w:rPr>
          <w:color w:val="595959" w:themeColor="text1" w:themeTint="A6"/>
        </w:rPr>
        <w:t>centres</w:t>
      </w:r>
      <w:proofErr w:type="spellEnd"/>
      <w:r w:rsidRPr="00C31C1D">
        <w:rPr>
          <w:color w:val="595959" w:themeColor="text1" w:themeTint="A6"/>
        </w:rPr>
        <w:t xml:space="preserve"> was high, with an average score of 3.06 and a standard deviation of 1.01. Using music to teach is very important in preprimary education. Because of this, teachers who work with young children should keep using music as a teaching tool. School leaders need to find teachers who have difficulty using music in their lessons and then help them get better through training workshops and by providing materials that support the use of music.</w:t>
      </w:r>
    </w:p>
    <w:p w14:paraId="52A4D076" w14:textId="47A87191" w:rsidR="00854A1E" w:rsidRPr="00C31C1D" w:rsidRDefault="00854A1E" w:rsidP="00854A1E">
      <w:pPr>
        <w:pStyle w:val="ds-markdown-paragraph"/>
        <w:spacing w:before="240" w:beforeAutospacing="0" w:after="240" w:afterAutospacing="0"/>
        <w:rPr>
          <w:color w:val="595959" w:themeColor="text1" w:themeTint="A6"/>
        </w:rPr>
      </w:pPr>
      <w:r w:rsidRPr="00C31C1D">
        <w:rPr>
          <w:rStyle w:val="Strong"/>
          <w:rFonts w:eastAsiaTheme="majorEastAsia"/>
          <w:color w:val="595959" w:themeColor="text1" w:themeTint="A6"/>
        </w:rPr>
        <w:t xml:space="preserve">Key </w:t>
      </w:r>
      <w:r w:rsidR="007F3DC7">
        <w:rPr>
          <w:rStyle w:val="Strong"/>
          <w:rFonts w:eastAsiaTheme="majorEastAsia"/>
          <w:color w:val="595959" w:themeColor="text1" w:themeTint="A6"/>
        </w:rPr>
        <w:t>words</w:t>
      </w:r>
      <w:r w:rsidRPr="00C31C1D">
        <w:rPr>
          <w:rStyle w:val="Strong"/>
          <w:rFonts w:eastAsiaTheme="majorEastAsia"/>
          <w:color w:val="595959" w:themeColor="text1" w:themeTint="A6"/>
        </w:rPr>
        <w:t>:</w:t>
      </w:r>
      <w:r w:rsidRPr="00C31C1D">
        <w:rPr>
          <w:color w:val="595959" w:themeColor="text1" w:themeTint="A6"/>
        </w:rPr>
        <w:t> Music as medium of instruction, Early Childhood Education, Mukono Municipality, pre-primary teaching, Uganda</w:t>
      </w:r>
    </w:p>
    <w:p w14:paraId="6A3DBDFD" w14:textId="77777777" w:rsidR="00EC73F8" w:rsidRDefault="00EC73F8">
      <w:pPr>
        <w:spacing w:after="160" w:line="278" w:lineRule="auto"/>
        <w:rPr>
          <w:rFonts w:eastAsiaTheme="majorEastAsia" w:cstheme="majorBidi"/>
          <w:color w:val="595959" w:themeColor="text1" w:themeTint="A6"/>
          <w:sz w:val="28"/>
          <w:szCs w:val="28"/>
        </w:rPr>
      </w:pPr>
      <w:r>
        <w:rPr>
          <w:color w:val="595959" w:themeColor="text1" w:themeTint="A6"/>
        </w:rPr>
        <w:br w:type="page"/>
      </w:r>
    </w:p>
    <w:p w14:paraId="17DE1CC1" w14:textId="4E8BF4DE" w:rsidR="00854A1E" w:rsidRPr="00C31C1D" w:rsidRDefault="00854A1E" w:rsidP="007F3DC7">
      <w:pPr>
        <w:pStyle w:val="Heading3"/>
        <w:numPr>
          <w:ilvl w:val="0"/>
          <w:numId w:val="2"/>
        </w:numPr>
        <w:spacing w:before="480" w:after="240"/>
        <w:rPr>
          <w:color w:val="595959" w:themeColor="text1" w:themeTint="A6"/>
        </w:rPr>
      </w:pPr>
      <w:r w:rsidRPr="00C31C1D">
        <w:rPr>
          <w:color w:val="595959" w:themeColor="text1" w:themeTint="A6"/>
        </w:rPr>
        <w:lastRenderedPageBreak/>
        <w:t>Introduction</w:t>
      </w:r>
    </w:p>
    <w:p w14:paraId="3F01E271"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The early years of a child's education, often called Early Childhood Education (ECE), build the base for all future learning. In Uganda, just like in many other countries, people understand that the preprimary period is a very important time for mental, social, emotional, and physical growth. During these early years, children learn best when they play, explore, and use many of their senses at once, rather than sitting quietly and listening to a teacher talk for a long time. One of the most natural and fun ways to keep young children engaged is through music. From the lullabies that mothers sing to put babies to sleep, to the action rhymes that children do in nursery classrooms, music can be found in early childhood settings across every culture. However, even though music is very common in ECE settings, researchers have not yet studied enough about how much teachers purposely and effectively use music as a real teaching tool, especially in Uganda.</w:t>
      </w:r>
    </w:p>
    <w:p w14:paraId="4658EA15"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When we talk about using music as a medium of instruction, we mean that teachers deliberately use songs, rhythms, chants, and musical games to teach school subjects such as counting, reading, and other learning areas. This is very different from simply playing music in the background or using it just for fun. When teachers use music the right way, it can help children learn numbers, letters, new words, and even difficult ideas like patterns and sequences. Studies from many parts of the world have shown that music helps the brain grow, improves the ability to hear and play with sounds in words (phonological awareness), supports mathematical thinking, encourages children to work together, and develops movement skills (National Day Nurseries Association, 2026; University of Queensland, 2015; Edutopia, 2025). In Uganda, the early childhood curriculum tells teachers to use child-centered and play-based methods. However, we do not know much about whether teachers actually use music as a teaching tool, and if they do, how much they use it.</w:t>
      </w:r>
    </w:p>
    <w:p w14:paraId="5C190A15"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Mukono Municipality is located in Mukono district in the central part of Uganda. This area has many different kinds of ECE </w:t>
      </w:r>
      <w:proofErr w:type="spellStart"/>
      <w:r w:rsidRPr="00C31C1D">
        <w:rPr>
          <w:color w:val="595959" w:themeColor="text1" w:themeTint="A6"/>
        </w:rPr>
        <w:t>centres</w:t>
      </w:r>
      <w:proofErr w:type="spellEnd"/>
      <w:r w:rsidRPr="00C31C1D">
        <w:rPr>
          <w:color w:val="595959" w:themeColor="text1" w:themeTint="A6"/>
        </w:rPr>
        <w:t xml:space="preserve">, including those run by local communities, those run by religious groups, and private nursery schools. These </w:t>
      </w:r>
      <w:proofErr w:type="spellStart"/>
      <w:r w:rsidRPr="00C31C1D">
        <w:rPr>
          <w:color w:val="595959" w:themeColor="text1" w:themeTint="A6"/>
        </w:rPr>
        <w:t>centres</w:t>
      </w:r>
      <w:proofErr w:type="spellEnd"/>
      <w:r w:rsidRPr="00C31C1D">
        <w:rPr>
          <w:color w:val="595959" w:themeColor="text1" w:themeTint="A6"/>
        </w:rPr>
        <w:t xml:space="preserve"> serve children from families with different levels of income and education. Some of these schools have many resources, but others struggle to get even basic things like books, furniture, and play materials. The availability of musical instruments, recorded music, and teacher training in how to teach with music varies a lot from one </w:t>
      </w:r>
      <w:proofErr w:type="spellStart"/>
      <w:r w:rsidRPr="00C31C1D">
        <w:rPr>
          <w:color w:val="595959" w:themeColor="text1" w:themeTint="A6"/>
        </w:rPr>
        <w:t>centre</w:t>
      </w:r>
      <w:proofErr w:type="spellEnd"/>
      <w:r w:rsidRPr="00C31C1D">
        <w:rPr>
          <w:color w:val="595959" w:themeColor="text1" w:themeTint="A6"/>
        </w:rPr>
        <w:t xml:space="preserve"> to another. Because of this variety, Mukono Municipality is a good place to study how music is currently being used in early childhood teaching.</w:t>
      </w:r>
    </w:p>
    <w:p w14:paraId="47A4BB65"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Knowing how much music is used as a teaching tool is important for several reasons. First, if the level is high, it means teachers are already doing good things that can be supported and made even better. Second, if the level is low, it shows there is a gap that needs to be fixed through better teacher training and more resources. Third, writing down what is currently happening provides a starting point for future research and for making decisions about policies. For these reasons, this study wanted to find out the level of music use as a teaching method in ECE </w:t>
      </w:r>
      <w:proofErr w:type="spellStart"/>
      <w:r w:rsidRPr="00C31C1D">
        <w:rPr>
          <w:color w:val="595959" w:themeColor="text1" w:themeTint="A6"/>
        </w:rPr>
        <w:t>centres</w:t>
      </w:r>
      <w:proofErr w:type="spellEnd"/>
      <w:r w:rsidRPr="00C31C1D">
        <w:rPr>
          <w:color w:val="595959" w:themeColor="text1" w:themeTint="A6"/>
        </w:rPr>
        <w:t xml:space="preserve"> in </w:t>
      </w:r>
      <w:proofErr w:type="spellStart"/>
      <w:r w:rsidRPr="00C31C1D">
        <w:rPr>
          <w:color w:val="595959" w:themeColor="text1" w:themeTint="A6"/>
        </w:rPr>
        <w:t>Mukono</w:t>
      </w:r>
      <w:proofErr w:type="spellEnd"/>
      <w:r w:rsidRPr="00C31C1D">
        <w:rPr>
          <w:color w:val="595959" w:themeColor="text1" w:themeTint="A6"/>
        </w:rPr>
        <w:t xml:space="preserve"> Municipality, Uganda, during the year 2023.</w:t>
      </w:r>
    </w:p>
    <w:p w14:paraId="15B5DD86" w14:textId="0724A40D" w:rsidR="00854A1E" w:rsidRPr="00C31C1D" w:rsidRDefault="00854A1E" w:rsidP="007F3DC7">
      <w:pPr>
        <w:pStyle w:val="Heading3"/>
        <w:numPr>
          <w:ilvl w:val="0"/>
          <w:numId w:val="2"/>
        </w:numPr>
        <w:spacing w:before="480" w:after="240"/>
        <w:rPr>
          <w:color w:val="595959" w:themeColor="text1" w:themeTint="A6"/>
        </w:rPr>
      </w:pPr>
      <w:r w:rsidRPr="00C31C1D">
        <w:rPr>
          <w:color w:val="595959" w:themeColor="text1" w:themeTint="A6"/>
        </w:rPr>
        <w:t>Problem Statement</w:t>
      </w:r>
    </w:p>
    <w:p w14:paraId="7D000A42"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Even though many people agree that young children learn best through play and activities that use many senses, many Early Childhood Education </w:t>
      </w:r>
      <w:proofErr w:type="spellStart"/>
      <w:r w:rsidRPr="00C31C1D">
        <w:rPr>
          <w:color w:val="595959" w:themeColor="text1" w:themeTint="A6"/>
        </w:rPr>
        <w:t>centres</w:t>
      </w:r>
      <w:proofErr w:type="spellEnd"/>
      <w:r w:rsidRPr="00C31C1D">
        <w:rPr>
          <w:color w:val="595959" w:themeColor="text1" w:themeTint="A6"/>
        </w:rPr>
        <w:t xml:space="preserve"> in Uganda still use methods where the teacher talks and the children listen. These methods are not suitable for nursery-aged learners. The Ugandan early childhood curriculum recommends using songs, rhymes, and musical activities to teach basic skills in counting and reading. However, there is not enough real evidence to show whether teachers in Mukono Municipality </w:t>
      </w:r>
      <w:r w:rsidRPr="00C31C1D">
        <w:rPr>
          <w:color w:val="595959" w:themeColor="text1" w:themeTint="A6"/>
        </w:rPr>
        <w:lastRenderedPageBreak/>
        <w:t>actually put music to use as a formal teaching method. Furthermore, even when teachers do use music, we do not know how much they use it or how well they use it.</w:t>
      </w:r>
    </w:p>
    <w:p w14:paraId="0596891B"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This lack of evidence creates a problem for teachers, school leaders, and people who make education policies. Without information about what is currently happening, it is hard to know whether teachers need more training, more materials, or both. It is also unclear whether the current use of music is enough to help children reach their learning goals. From what people have seen informally, some teachers sing with children once in a while, but this may not be the same as purposely using music to teach specific content like number recognition, letter sounds, or vocabulary building.</w:t>
      </w:r>
    </w:p>
    <w:p w14:paraId="7B167F7C"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Moreover, without basic information about the current situation, it is impossible to properly design or measure the success of any interventions. If a school or district decides to spend money on musical instruments or teacher workshops, there is no way to know whether these investments have actually increased the effective use of music as a teaching method. This study therefore answered the following research question: What is the level of use of music as a medium of instruction in Early Childhood Education </w:t>
      </w:r>
      <w:proofErr w:type="spellStart"/>
      <w:r w:rsidRPr="00C31C1D">
        <w:rPr>
          <w:color w:val="595959" w:themeColor="text1" w:themeTint="A6"/>
        </w:rPr>
        <w:t>centres</w:t>
      </w:r>
      <w:proofErr w:type="spellEnd"/>
      <w:r w:rsidRPr="00C31C1D">
        <w:rPr>
          <w:color w:val="595959" w:themeColor="text1" w:themeTint="A6"/>
        </w:rPr>
        <w:t xml:space="preserve"> in </w:t>
      </w:r>
      <w:proofErr w:type="spellStart"/>
      <w:r w:rsidRPr="00C31C1D">
        <w:rPr>
          <w:color w:val="595959" w:themeColor="text1" w:themeTint="A6"/>
        </w:rPr>
        <w:t>Mukono</w:t>
      </w:r>
      <w:proofErr w:type="spellEnd"/>
      <w:r w:rsidRPr="00C31C1D">
        <w:rPr>
          <w:color w:val="595959" w:themeColor="text1" w:themeTint="A6"/>
        </w:rPr>
        <w:t xml:space="preserve"> Municipality, Uganda? The results provide important evidence that can guide teacher training, the sharing of resources, and the implementation of the curriculum in the municipality and beyond.</w:t>
      </w:r>
    </w:p>
    <w:p w14:paraId="2925BE78" w14:textId="2AB205EF" w:rsidR="00854A1E" w:rsidRPr="00C31C1D" w:rsidRDefault="00854A1E" w:rsidP="007F3DC7">
      <w:pPr>
        <w:pStyle w:val="Heading3"/>
        <w:numPr>
          <w:ilvl w:val="0"/>
          <w:numId w:val="2"/>
        </w:numPr>
        <w:spacing w:before="480" w:after="240"/>
        <w:rPr>
          <w:color w:val="595959" w:themeColor="text1" w:themeTint="A6"/>
        </w:rPr>
      </w:pPr>
      <w:r w:rsidRPr="00C31C1D">
        <w:rPr>
          <w:color w:val="595959" w:themeColor="text1" w:themeTint="A6"/>
        </w:rPr>
        <w:t>Literature Review</w:t>
      </w:r>
    </w:p>
    <w:p w14:paraId="2808D657"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Using music to teach nursery children is a practice that comes from both long-standing traditions and modern research about education. When you walk into any early childhood classroom anywhere in the world, you will likely hear singing, clapping, and the happy noise of young children making music. From lullabies sung to babies to action rhymes done by four-year-olds, music is a common part of early childhood education. But what makes music such a common and powerful tool for teaching young children? Is it only a way to keep them happy, or does it serve deeper learning purposes? This section looks closely at how to use music as a teaching tool for nursery children, explains the reasons for doing so based on research findings, and honestly discusses the problems and challenges that teachers may face.</w:t>
      </w:r>
    </w:p>
    <w:p w14:paraId="76138BCA"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One of the best ways to use music with nursery children is to include it in the daily routines that give structure to the school day (National Day Nurseries Association, 2026). Young children do well when they can predict what will happen next, and music can be a gentle, interesting signal to help them move from one activity to another. For example, a teacher might make up a simple clean-up song using a well-known tune like "Frère Jacques." The words might go something like, "Everyone, everyone, time to stop, time to stop. Let us all clean and put away, put everything away." When children hear this song over and over at clean-up time, they learn to connect the music with the </w:t>
      </w:r>
      <w:proofErr w:type="spellStart"/>
      <w:r w:rsidRPr="00C31C1D">
        <w:rPr>
          <w:color w:val="595959" w:themeColor="text1" w:themeTint="A6"/>
        </w:rPr>
        <w:t>behaviour</w:t>
      </w:r>
      <w:proofErr w:type="spellEnd"/>
      <w:r w:rsidRPr="00C31C1D">
        <w:rPr>
          <w:color w:val="595959" w:themeColor="text1" w:themeTint="A6"/>
        </w:rPr>
        <w:t xml:space="preserve"> that is expected of them. This method works because music grabs attention more pleasantly than a shouted instruction and makes everyday tasks feel like a game rather than a chore (MECK Pre-K, 2025). In the same way, teachers can use hello songs at the start of the day to build a feeling of community and belonging. A simple good morning song that mentions each child's name helps children feel seen and valued. Goodbye songs at the end of the day give a gentle, predictable ending to the nursery experience. Transition songs for lining up, washing hands, or getting ready for snack time all do the same job: they use music to guide </w:t>
      </w:r>
      <w:proofErr w:type="spellStart"/>
      <w:r w:rsidRPr="00C31C1D">
        <w:rPr>
          <w:color w:val="595959" w:themeColor="text1" w:themeTint="A6"/>
        </w:rPr>
        <w:t>behaviour</w:t>
      </w:r>
      <w:proofErr w:type="spellEnd"/>
      <w:r w:rsidRPr="00C31C1D">
        <w:rPr>
          <w:color w:val="595959" w:themeColor="text1" w:themeTint="A6"/>
        </w:rPr>
        <w:t xml:space="preserve"> without the teacher having to give constant verbal reminders.</w:t>
      </w:r>
    </w:p>
    <w:p w14:paraId="66E6A976"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Another useful strategy is to set up a singing corner or music area inside the classroom (Kangaroo Kids, 2025). This does not need costly equipment. A simple space marked by a rug, a screen, or a piece of cloth can become a special place where children gather to sing together. The wall can show pictures and words </w:t>
      </w:r>
      <w:r w:rsidRPr="00C31C1D">
        <w:rPr>
          <w:color w:val="595959" w:themeColor="text1" w:themeTint="A6"/>
        </w:rPr>
        <w:lastRenderedPageBreak/>
        <w:t>of familiar songs, and a basket can hold simple instruments, pretend microphones, and soft seats. This special space encourages children to start making music on their own, without always needing the teacher to tell them what to do. When children use the singing corner by themselves, they grow in confidence and in their ability to express themselves with language. Those who sing get practice using their voices, while those who listen practice paying attention and concentrating. The space encourages active learning as children make choices about which songs to sing and learn to listen to each other, copying pitch or rhythm patterns.</w:t>
      </w:r>
    </w:p>
    <w:p w14:paraId="39FFEF0E"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Many adults feel shy about singing, especially if they think they do not have a good voice. Luckily, teachers do not need to be professional singers to use music well with young children. Using a prop like a teddy bear or a puppet can help get past this shyness (National Day Nurseries Association, 2026). When the teacher brings in a singing teddy bear to lead the song, the children focus their attention on the toy rather than on the teacher. This simple trick can make both the teacher and the shy children feel more comfortable joining in. The children love that the adult is having fun with them, and they almost never judge how good the singing voice is. Music can also be used to teach specific school content across the nursery curriculum. There is a song for nearly every learning goal. For mathematics, songs like "Five Little Speckled Frogs" help children understand amounts and math words like fewer and less (Edutopia, 2025). For physical development and vocabulary, "Heads, Shoulders, Knees and Toes" teaches body parts while getting children to move. For reading, alphabet songs and rhyming songs build the ability to hear sounds in words. The key is to make sure the song directly relates to the idea being taught, rather than using music as a separate activity that pulls attention away from the learning goal.</w:t>
      </w:r>
    </w:p>
    <w:p w14:paraId="2A82C819"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A more specific teaching method involves using rhythm and rhyme activities to build the basic skills needed for reading. Studies have shown that children who can tell differences between musical sounds are also better at telling differences between language sounds (</w:t>
      </w:r>
      <w:proofErr w:type="spellStart"/>
      <w:r w:rsidRPr="00C31C1D">
        <w:rPr>
          <w:color w:val="595959" w:themeColor="text1" w:themeTint="A6"/>
        </w:rPr>
        <w:t>Arasomwan</w:t>
      </w:r>
      <w:proofErr w:type="spellEnd"/>
      <w:r w:rsidRPr="00C31C1D">
        <w:rPr>
          <w:color w:val="595959" w:themeColor="text1" w:themeTint="A6"/>
        </w:rPr>
        <w:t xml:space="preserve"> &amp; </w:t>
      </w:r>
      <w:proofErr w:type="spellStart"/>
      <w:r w:rsidRPr="00C31C1D">
        <w:rPr>
          <w:color w:val="595959" w:themeColor="text1" w:themeTint="A6"/>
        </w:rPr>
        <w:t>Daries</w:t>
      </w:r>
      <w:proofErr w:type="spellEnd"/>
      <w:r w:rsidRPr="00C31C1D">
        <w:rPr>
          <w:color w:val="595959" w:themeColor="text1" w:themeTint="A6"/>
        </w:rPr>
        <w:t xml:space="preserve">, 2024). Teachers can use a slide whistle to show high and low pitches, asking children to stand on their tiptoes and reach up when the pitch is high and to crouch down low when the pitch is low. This physical involvement with sound helps children tune in to the sound differences that will later help them tell apart different speech sounds. Another powerful method is using syllabic music, where each note matches one syllable of the song. When children sing while moving in time to the syllables, they physically feel those sounds. Marching to music is a fun way to practice this: children listen, keep time, and feel the rhythm of language while following instructions. This activity helps with coordination, timing, listening skills, and the ability to match actions to sounds. After showing this method, teachers can ask children to clap out the syllables of their </w:t>
      </w:r>
      <w:proofErr w:type="spellStart"/>
      <w:r w:rsidRPr="00C31C1D">
        <w:rPr>
          <w:color w:val="595959" w:themeColor="text1" w:themeTint="A6"/>
        </w:rPr>
        <w:t>favourite</w:t>
      </w:r>
      <w:proofErr w:type="spellEnd"/>
      <w:r w:rsidRPr="00C31C1D">
        <w:rPr>
          <w:color w:val="595959" w:themeColor="text1" w:themeTint="A6"/>
        </w:rPr>
        <w:t xml:space="preserve"> words, like the names of animals or superheroes. Children learn to break words into syllables very quickly through this playful approach. Musical rhyming stories give a great chance to teach children to find and make rhymes (Entri Blog, 2025). Teachers can read or sing a rhyming story, pointing out the words that rhyme and asking children to listen for them. One very effective method is the cloze method: the teacher says a familiar rhyme but stops before a rhyming word, letting the children supply it. For example, saying "Twinkle, twinkle, little star, how I wonder what you..." invites children to call out "are." This simple game builds children's ability to guess and make rhyming words, which is an important skill for learning to read.</w:t>
      </w:r>
    </w:p>
    <w:p w14:paraId="76434304"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The most basic reason to use music when teaching nursery children is its deep effect on brain growth. The first five years of life are a time of amazing brain flexibility, when connections between brain cells form quickly and can be shaped by rich experiences (</w:t>
      </w:r>
      <w:proofErr w:type="spellStart"/>
      <w:r w:rsidRPr="00C31C1D">
        <w:rPr>
          <w:color w:val="595959" w:themeColor="text1" w:themeTint="A6"/>
        </w:rPr>
        <w:t>Tervaniemi</w:t>
      </w:r>
      <w:proofErr w:type="spellEnd"/>
      <w:r w:rsidRPr="00C31C1D">
        <w:rPr>
          <w:color w:val="595959" w:themeColor="text1" w:themeTint="A6"/>
        </w:rPr>
        <w:t xml:space="preserve">, </w:t>
      </w:r>
      <w:proofErr w:type="spellStart"/>
      <w:r w:rsidRPr="00C31C1D">
        <w:rPr>
          <w:color w:val="595959" w:themeColor="text1" w:themeTint="A6"/>
        </w:rPr>
        <w:t>Huotilainen</w:t>
      </w:r>
      <w:proofErr w:type="spellEnd"/>
      <w:r w:rsidRPr="00C31C1D">
        <w:rPr>
          <w:color w:val="595959" w:themeColor="text1" w:themeTint="A6"/>
        </w:rPr>
        <w:t xml:space="preserve"> &amp; </w:t>
      </w:r>
      <w:proofErr w:type="spellStart"/>
      <w:r w:rsidRPr="00C31C1D">
        <w:rPr>
          <w:color w:val="595959" w:themeColor="text1" w:themeTint="A6"/>
        </w:rPr>
        <w:t>Tammi</w:t>
      </w:r>
      <w:proofErr w:type="spellEnd"/>
      <w:r w:rsidRPr="00C31C1D">
        <w:rPr>
          <w:color w:val="595959" w:themeColor="text1" w:themeTint="A6"/>
        </w:rPr>
        <w:t>, 2018). When a young child listens to or makes music, many parts of the brain become active at the same time: areas involved in language, memory, movement, and emotion all work together. This widespread brain activity strengthens the connections between different brain systems, creating a brain that works together more smoothly and efficiently. Studies using brain imaging have shown that children who take part in music activities experience physical changes in their frontal, temporal, and parieto-occipital brain areas (</w:t>
      </w:r>
      <w:proofErr w:type="spellStart"/>
      <w:r w:rsidRPr="00C31C1D">
        <w:rPr>
          <w:color w:val="595959" w:themeColor="text1" w:themeTint="A6"/>
        </w:rPr>
        <w:t>Tervaniemi</w:t>
      </w:r>
      <w:proofErr w:type="spellEnd"/>
      <w:r w:rsidRPr="00C31C1D">
        <w:rPr>
          <w:color w:val="595959" w:themeColor="text1" w:themeTint="A6"/>
        </w:rPr>
        <w:t xml:space="preserve"> et al., </w:t>
      </w:r>
      <w:r w:rsidRPr="00C31C1D">
        <w:rPr>
          <w:color w:val="595959" w:themeColor="text1" w:themeTint="A6"/>
        </w:rPr>
        <w:lastRenderedPageBreak/>
        <w:t>2018). These changes are linked to improvements in hearing-related and movement-related tasks. In other words, music does not just make children feel good; it actually changes their brains in ways that help learning across many subjects.</w:t>
      </w:r>
    </w:p>
    <w:p w14:paraId="0D6EEBCA"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One of the strongest findings in early childhood education research is the link between music and later success in reading. Nursery rhymes and songs build phonological awareness, which is the ability to hear and play with the sounds inside words. This skill is a key predictor of how easily a child will learn to read (Edutopia, 2025). When children sing songs with rhymes and rhythms, they train their ears and brains to notice patterns in language. Repetition, predictable patterns, and strong rhythm all help children hear the smaller sounds inside words, which is exactly what reading and spelling require. Beyond phonological awareness, singing and listening to songs with words builds listening skills and the ability to produce spoken language. Interestingly, many people who stutter when speaking can sing without stuttering. This observation suggests that singing uses different pathways in the brain than speaking does, and it can help all children with language fluency, including those who have trouble with speaking. Music also helps the development of mathematical thinking. When children clap along to a rhythm, tap a beat, or march to music, they are practicing pattern recognition, putting things in order, and timing (Edutopia, 2025). These are the same thinking skills that support mathematical reasoning. Studies have shown that children who take part in music activities have stronger number skills than those who do not, even after accounting for other factors like shared book reading.</w:t>
      </w:r>
    </w:p>
    <w:p w14:paraId="73585742"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Beyond thinking benefits, music also plays a key role in social and emotional growth. When children sing together, they feel a sense of shared purpose and belonging. Making music in a group requires children to listen to each other, coordinate their actions, and work toward a common goal. Research has shown that even short periods of singing and playing instruments together increase helpful and cooperative </w:t>
      </w:r>
      <w:proofErr w:type="spellStart"/>
      <w:r w:rsidRPr="00C31C1D">
        <w:rPr>
          <w:color w:val="595959" w:themeColor="text1" w:themeTint="A6"/>
        </w:rPr>
        <w:t>behaviour</w:t>
      </w:r>
      <w:proofErr w:type="spellEnd"/>
      <w:r w:rsidRPr="00C31C1D">
        <w:rPr>
          <w:color w:val="595959" w:themeColor="text1" w:themeTint="A6"/>
        </w:rPr>
        <w:t xml:space="preserve"> in young children (University of Queensland, 2015). These social skills are essential for success in school and in life. Music also helps children learn to recognize and manage their emotions. Songs can name and explore feelings, helping children learn to identify their own emotions and those of others. A quiet song or soft instrumental music after high-energy play can help calm children and move them to a more focused state. This ability to control emotions and attention is a critical skill for classroom learning. Action songs that involve clapping, jumping, marching, and dancing help with the development of large motor skills and coordination. When children move their bodies in time to music, they practice balance, timing, and body awareness. Small motor skills are also developed when children play simple instruments or use their fingers to tap out rhythms.</w:t>
      </w:r>
    </w:p>
    <w:p w14:paraId="1F1865A1"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Even with all the benefits of using music with nursery children, it is important to recognize the problems and challenges that teachers may face (</w:t>
      </w:r>
      <w:proofErr w:type="spellStart"/>
      <w:r w:rsidRPr="00C31C1D">
        <w:rPr>
          <w:color w:val="595959" w:themeColor="text1" w:themeTint="A6"/>
        </w:rPr>
        <w:t>Tervaniemi</w:t>
      </w:r>
      <w:proofErr w:type="spellEnd"/>
      <w:r w:rsidRPr="00C31C1D">
        <w:rPr>
          <w:color w:val="595959" w:themeColor="text1" w:themeTint="A6"/>
        </w:rPr>
        <w:t xml:space="preserve"> et al., 2018). A balanced understanding of these difficulties allows teachers to plan well and find appropriate help. Perhaps the biggest problem is that most early childhood teachers do not receive enough training in how to use music effectively in their classrooms (Arts Education Policy Review, 2024). Studies done around the world have shown that many countries fail to prepare early childhood teachers well enough to meet the music-related expectations of today's curricula. This gap between what curricula expect and what teachers know how to do inevitably affects young children's learning and development. Studies from different places confirm this problem. Research in South Africa found that early childhood teachers often lack the skills needed to use music-based teaching effectively (</w:t>
      </w:r>
      <w:proofErr w:type="spellStart"/>
      <w:r w:rsidRPr="00C31C1D">
        <w:rPr>
          <w:color w:val="595959" w:themeColor="text1" w:themeTint="A6"/>
        </w:rPr>
        <w:t>Arasomwan</w:t>
      </w:r>
      <w:proofErr w:type="spellEnd"/>
      <w:r w:rsidRPr="00C31C1D">
        <w:rPr>
          <w:color w:val="595959" w:themeColor="text1" w:themeTint="A6"/>
        </w:rPr>
        <w:t xml:space="preserve"> &amp; </w:t>
      </w:r>
      <w:proofErr w:type="spellStart"/>
      <w:r w:rsidRPr="00C31C1D">
        <w:rPr>
          <w:color w:val="595959" w:themeColor="text1" w:themeTint="A6"/>
        </w:rPr>
        <w:t>Daries</w:t>
      </w:r>
      <w:proofErr w:type="spellEnd"/>
      <w:r w:rsidRPr="00C31C1D">
        <w:rPr>
          <w:color w:val="595959" w:themeColor="text1" w:themeTint="A6"/>
        </w:rPr>
        <w:t xml:space="preserve">, 2024). Teachers in that study said that not having enough skill in music education was a major barrier. Similarly, research in the United States has highlighted that most early childhood teachers receive little music education, both during their initial training and through later professional development (Arts Education Policy Review, 2024). This lack of training has negative results. Teachers who feel unprepared to use music may avoid it completely, denying children its benefits. Or they </w:t>
      </w:r>
      <w:r w:rsidRPr="00C31C1D">
        <w:rPr>
          <w:color w:val="595959" w:themeColor="text1" w:themeTint="A6"/>
        </w:rPr>
        <w:lastRenderedPageBreak/>
        <w:t>may use music in shallow ways that do not make the most of its learning potential. Teachers may also lack confidence in their own musical abilities, which can make them unwilling to sing or lead music activities.</w:t>
      </w:r>
    </w:p>
    <w:p w14:paraId="05FFA5A3"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Even when teachers are willing to use music, they may not have the necessary materials and resources. Research from South Africa found that a lack of musical materials, poor infrastructure, and lack of government money to buy musical resources were major barriers to using music-based teaching (</w:t>
      </w:r>
      <w:proofErr w:type="spellStart"/>
      <w:r w:rsidRPr="00C31C1D">
        <w:rPr>
          <w:color w:val="595959" w:themeColor="text1" w:themeTint="A6"/>
        </w:rPr>
        <w:t>Arasomwan</w:t>
      </w:r>
      <w:proofErr w:type="spellEnd"/>
      <w:r w:rsidRPr="00C31C1D">
        <w:rPr>
          <w:color w:val="595959" w:themeColor="text1" w:themeTint="A6"/>
        </w:rPr>
        <w:t xml:space="preserve"> &amp; </w:t>
      </w:r>
      <w:proofErr w:type="spellStart"/>
      <w:r w:rsidRPr="00C31C1D">
        <w:rPr>
          <w:color w:val="595959" w:themeColor="text1" w:themeTint="A6"/>
        </w:rPr>
        <w:t>Daries</w:t>
      </w:r>
      <w:proofErr w:type="spellEnd"/>
      <w:r w:rsidRPr="00C31C1D">
        <w:rPr>
          <w:color w:val="595959" w:themeColor="text1" w:themeTint="A6"/>
        </w:rPr>
        <w:t>, 2024). In many places, there are no instruments, no recorded music, and no special space for music activities. Teachers then have to rely completely on their own voices and bodies, which, while enough for many activities, does limit the range of possible musical experiences. Another important problem relates to how research findings should be understood. Many studies that show positive connections between music and child development show correlation, not causation (</w:t>
      </w:r>
      <w:proofErr w:type="spellStart"/>
      <w:r w:rsidRPr="00C31C1D">
        <w:rPr>
          <w:color w:val="595959" w:themeColor="text1" w:themeTint="A6"/>
        </w:rPr>
        <w:t>Tervaniemi</w:t>
      </w:r>
      <w:proofErr w:type="spellEnd"/>
      <w:r w:rsidRPr="00C31C1D">
        <w:rPr>
          <w:color w:val="595959" w:themeColor="text1" w:themeTint="A6"/>
        </w:rPr>
        <w:t xml:space="preserve"> et al., 2018). This means that while children who take part in music activities tend to have better outcomes, it may not be the music itself that causes those outcomes. It could be that families who provide music activities for their children also provide many other enriching experiences, or that children who are naturally more able are also more drawn to music. Researchers have noted that in many studies, the families themselves chose the music activities, so there may be differences in income, personality, or thinking abilities between the music and non-music groups even before any training begins (</w:t>
      </w:r>
      <w:proofErr w:type="spellStart"/>
      <w:r w:rsidRPr="00C31C1D">
        <w:rPr>
          <w:color w:val="595959" w:themeColor="text1" w:themeTint="A6"/>
        </w:rPr>
        <w:t>Tervaniemi</w:t>
      </w:r>
      <w:proofErr w:type="spellEnd"/>
      <w:r w:rsidRPr="00C31C1D">
        <w:rPr>
          <w:color w:val="595959" w:themeColor="text1" w:themeTint="A6"/>
        </w:rPr>
        <w:t xml:space="preserve"> et al., 2018).</w:t>
      </w:r>
    </w:p>
    <w:p w14:paraId="3B821104"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Even in studies that try to randomly assign children to music and non-music groups, high dropout rates are a serious problem (</w:t>
      </w:r>
      <w:proofErr w:type="spellStart"/>
      <w:r w:rsidRPr="00C31C1D">
        <w:rPr>
          <w:color w:val="595959" w:themeColor="text1" w:themeTint="A6"/>
        </w:rPr>
        <w:t>Tervaniemi</w:t>
      </w:r>
      <w:proofErr w:type="spellEnd"/>
      <w:r w:rsidRPr="00C31C1D">
        <w:rPr>
          <w:color w:val="595959" w:themeColor="text1" w:themeTint="A6"/>
        </w:rPr>
        <w:t xml:space="preserve"> et al., 2018). When families drop out of a study, the remaining participants may no longer represent the general population. This makes it hard to draw firm conclusions about how well music interventions work. Researchers have admitted this problem and called for more careful studies with better retention of participants. The scientific literature may also show an overly positive picture of music's benefits because of publication bias (</w:t>
      </w:r>
      <w:proofErr w:type="spellStart"/>
      <w:r w:rsidRPr="00C31C1D">
        <w:rPr>
          <w:color w:val="595959" w:themeColor="text1" w:themeTint="A6"/>
        </w:rPr>
        <w:t>Tervaniemi</w:t>
      </w:r>
      <w:proofErr w:type="spellEnd"/>
      <w:r w:rsidRPr="00C31C1D">
        <w:rPr>
          <w:color w:val="595959" w:themeColor="text1" w:themeTint="A6"/>
        </w:rPr>
        <w:t xml:space="preserve"> et al., 2018). Journals are more likely to publish studies that find positive effects of music than studies that find no effects or negative effects. Research papers about the power of music are considered interesting and likely to attract attention from editors, reviewers, and readers. Studies that fail to find positive effects may never be published, leaving the literature tilted toward positive findings. This does not mean the positive findings are wrong, but it does mean the full range of evidence may not be represented in published articles. A further detail is that music interventions sometimes show effects at the brain level that do not turn into noticeable improvements in </w:t>
      </w:r>
      <w:proofErr w:type="spellStart"/>
      <w:r w:rsidRPr="00C31C1D">
        <w:rPr>
          <w:color w:val="595959" w:themeColor="text1" w:themeTint="A6"/>
        </w:rPr>
        <w:t>behaviour</w:t>
      </w:r>
      <w:proofErr w:type="spellEnd"/>
      <w:r w:rsidRPr="00C31C1D">
        <w:rPr>
          <w:color w:val="595959" w:themeColor="text1" w:themeTint="A6"/>
        </w:rPr>
        <w:t xml:space="preserve"> (</w:t>
      </w:r>
      <w:proofErr w:type="spellStart"/>
      <w:r w:rsidRPr="00C31C1D">
        <w:rPr>
          <w:color w:val="595959" w:themeColor="text1" w:themeTint="A6"/>
        </w:rPr>
        <w:t>Tervaniemi</w:t>
      </w:r>
      <w:proofErr w:type="spellEnd"/>
      <w:r w:rsidRPr="00C31C1D">
        <w:rPr>
          <w:color w:val="595959" w:themeColor="text1" w:themeTint="A6"/>
        </w:rPr>
        <w:t xml:space="preserve"> et al., 2018). In other words, researchers may measure changes in brain activity using expensive equipment, but children may not show matching improvements in actual classroom performance or standardized test scores. </w:t>
      </w:r>
      <w:proofErr w:type="gramStart"/>
      <w:r w:rsidRPr="00C31C1D">
        <w:rPr>
          <w:color w:val="595959" w:themeColor="text1" w:themeTint="A6"/>
        </w:rPr>
        <w:t>This disconnect</w:t>
      </w:r>
      <w:proofErr w:type="gramEnd"/>
      <w:r w:rsidRPr="00C31C1D">
        <w:rPr>
          <w:color w:val="595959" w:themeColor="text1" w:themeTint="A6"/>
        </w:rPr>
        <w:t xml:space="preserve"> between what happens in the brain and what children can do raises important questions about the practical meaning of music interventions.</w:t>
      </w:r>
    </w:p>
    <w:p w14:paraId="07D3A624"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It is also important to recognize that not all uses of music are equally effective. Simply playing background music while children work may not produce the same benefits as active, engaged music-making (</w:t>
      </w:r>
      <w:proofErr w:type="spellStart"/>
      <w:r w:rsidRPr="00C31C1D">
        <w:rPr>
          <w:color w:val="595959" w:themeColor="text1" w:themeTint="A6"/>
        </w:rPr>
        <w:t>Tervaniemi</w:t>
      </w:r>
      <w:proofErr w:type="spellEnd"/>
      <w:r w:rsidRPr="00C31C1D">
        <w:rPr>
          <w:color w:val="595959" w:themeColor="text1" w:themeTint="A6"/>
        </w:rPr>
        <w:t xml:space="preserve"> et al., 2018). The type of music matters: high-energy, loud songs can distract children rather than help them focus, while soft, steady rhythms may help concentration. The way music is blended with academic content also matters. Research has shown that when music is fully blended with instruction, effects are stronger than when music is used as a separate, unrelated activity. Teachers and parents may have unrealistic expectations about music's effects because of popular misunderstandings of research. The so-called Mozart effect, the idea that simply listening to classical music makes children smarter, is a huge oversimplification of a much narrower research finding (</w:t>
      </w:r>
      <w:proofErr w:type="spellStart"/>
      <w:r w:rsidRPr="00C31C1D">
        <w:rPr>
          <w:color w:val="595959" w:themeColor="text1" w:themeTint="A6"/>
        </w:rPr>
        <w:t>Tervaniemi</w:t>
      </w:r>
      <w:proofErr w:type="spellEnd"/>
      <w:r w:rsidRPr="00C31C1D">
        <w:rPr>
          <w:color w:val="595959" w:themeColor="text1" w:themeTint="A6"/>
        </w:rPr>
        <w:t xml:space="preserve"> et al., 2018). The original study found a short-term increase in spatial and temporal reasoning after listening to Mozart, but this was widely misunderstood as a long-term boost to general intelligence. Teachers should understand that active music-making, not passive listening, is what produces lasting benefits, and even those benefits are specific to certain skills rather than general intelligence.</w:t>
      </w:r>
    </w:p>
    <w:p w14:paraId="5D9964D4"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lastRenderedPageBreak/>
        <w:t>Given these problems, what can teachers and schools do? Research suggests several practical strategies. First, teacher training programs must provide more complete preparation in music education (Arts Education Policy Review, 2024). This does not necessarily need expensive or lengthy programs. Short musical training programs can boost teachers' effectiveness and self-confidence in using music-based teaching. Low-cost, sustainable, and easily expandable training strategies are available and should be put into practice. Second, schools can support teachers by providing basic musical materials (</w:t>
      </w:r>
      <w:proofErr w:type="spellStart"/>
      <w:r w:rsidRPr="00C31C1D">
        <w:rPr>
          <w:color w:val="595959" w:themeColor="text1" w:themeTint="A6"/>
        </w:rPr>
        <w:t>Arasomwan</w:t>
      </w:r>
      <w:proofErr w:type="spellEnd"/>
      <w:r w:rsidRPr="00C31C1D">
        <w:rPr>
          <w:color w:val="595959" w:themeColor="text1" w:themeTint="A6"/>
        </w:rPr>
        <w:t xml:space="preserve"> &amp; </w:t>
      </w:r>
      <w:proofErr w:type="spellStart"/>
      <w:r w:rsidRPr="00C31C1D">
        <w:rPr>
          <w:color w:val="595959" w:themeColor="text1" w:themeTint="A6"/>
        </w:rPr>
        <w:t>Daries</w:t>
      </w:r>
      <w:proofErr w:type="spellEnd"/>
      <w:r w:rsidRPr="00C31C1D">
        <w:rPr>
          <w:color w:val="595959" w:themeColor="text1" w:themeTint="A6"/>
        </w:rPr>
        <w:t>, 2024). This does not need expensive instruments. Simple items like steel plates and spoons, shakers made from rice in containers, and clapping patterns can be used effectively. Third, teachers can start with what they have, their own voices and simple rhythm activities, and build up slowly. The most important factor is not the quality of instruments but the quality of connection between teacher and children.</w:t>
      </w:r>
    </w:p>
    <w:p w14:paraId="60BE0A3B" w14:textId="69A6930B" w:rsidR="00854A1E" w:rsidRPr="00C31C1D" w:rsidRDefault="00854A1E" w:rsidP="007F3DC7">
      <w:pPr>
        <w:pStyle w:val="Heading3"/>
        <w:numPr>
          <w:ilvl w:val="0"/>
          <w:numId w:val="2"/>
        </w:numPr>
        <w:spacing w:before="480" w:after="240"/>
        <w:rPr>
          <w:color w:val="595959" w:themeColor="text1" w:themeTint="A6"/>
        </w:rPr>
      </w:pPr>
      <w:r w:rsidRPr="00C31C1D">
        <w:rPr>
          <w:color w:val="595959" w:themeColor="text1" w:themeTint="A6"/>
        </w:rPr>
        <w:t>Methodology</w:t>
      </w:r>
    </w:p>
    <w:p w14:paraId="759B64E1"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The study used a descriptive correlation design and collected both numbers-based and words-based information. The group of interest included all Early Childhood Education </w:t>
      </w:r>
      <w:proofErr w:type="spellStart"/>
      <w:r w:rsidRPr="00C31C1D">
        <w:rPr>
          <w:color w:val="595959" w:themeColor="text1" w:themeTint="A6"/>
        </w:rPr>
        <w:t>centres</w:t>
      </w:r>
      <w:proofErr w:type="spellEnd"/>
      <w:r w:rsidRPr="00C31C1D">
        <w:rPr>
          <w:color w:val="595959" w:themeColor="text1" w:themeTint="A6"/>
        </w:rPr>
        <w:t xml:space="preserve"> in </w:t>
      </w:r>
      <w:proofErr w:type="spellStart"/>
      <w:r w:rsidRPr="00C31C1D">
        <w:rPr>
          <w:color w:val="595959" w:themeColor="text1" w:themeTint="A6"/>
        </w:rPr>
        <w:t>Mukono</w:t>
      </w:r>
      <w:proofErr w:type="spellEnd"/>
      <w:r w:rsidRPr="00C31C1D">
        <w:rPr>
          <w:color w:val="595959" w:themeColor="text1" w:themeTint="A6"/>
        </w:rPr>
        <w:t xml:space="preserve"> Municipality, Mukono district, Uganda. A sample of 159 people was chosen using stratified random sampling to make sure different types of </w:t>
      </w:r>
      <w:proofErr w:type="spellStart"/>
      <w:r w:rsidRPr="00C31C1D">
        <w:rPr>
          <w:color w:val="595959" w:themeColor="text1" w:themeTint="A6"/>
        </w:rPr>
        <w:t>centres</w:t>
      </w:r>
      <w:proofErr w:type="spellEnd"/>
      <w:r w:rsidRPr="00C31C1D">
        <w:rPr>
          <w:color w:val="595959" w:themeColor="text1" w:themeTint="A6"/>
        </w:rPr>
        <w:t xml:space="preserve"> (private, community-based, and faith-based) were represented. Information was collected using a questionnaire that people filled out on their own. This questionnaire included questions about whether schools had music equipment, whether teachers had been trained to use music, how often teachers used music to teach numbers and reading, and whether school leaders supported the use of music as a teaching method. Each question was rated on a scale from 1 (low) to 4 (very high). The questionnaire was first tried out with 20 people from a </w:t>
      </w:r>
      <w:proofErr w:type="spellStart"/>
      <w:r w:rsidRPr="00C31C1D">
        <w:rPr>
          <w:color w:val="595959" w:themeColor="text1" w:themeTint="A6"/>
        </w:rPr>
        <w:t>neighbouring</w:t>
      </w:r>
      <w:proofErr w:type="spellEnd"/>
      <w:r w:rsidRPr="00C31C1D">
        <w:rPr>
          <w:color w:val="595959" w:themeColor="text1" w:themeTint="A6"/>
        </w:rPr>
        <w:t xml:space="preserve"> district to check that it was reliable (Cronbach's alpha = 0.87). The information was analyzed using descriptive statistics, specifically averages and standard deviations. Ethical steps included getting permission from district education leaders, getting agreement from all participants after explaining the study, and keeping all answers private.</w:t>
      </w:r>
    </w:p>
    <w:p w14:paraId="6579F7B5" w14:textId="3408557B" w:rsidR="00854A1E" w:rsidRPr="007F3DC7" w:rsidRDefault="007F3DC7" w:rsidP="00854A1E">
      <w:pPr>
        <w:pStyle w:val="Heading3"/>
        <w:spacing w:before="480" w:after="240"/>
        <w:rPr>
          <w:b/>
          <w:bCs/>
          <w:color w:val="595959" w:themeColor="text1" w:themeTint="A6"/>
        </w:rPr>
      </w:pPr>
      <w:r w:rsidRPr="007F3DC7">
        <w:rPr>
          <w:b/>
          <w:bCs/>
          <w:color w:val="595959" w:themeColor="text1" w:themeTint="A6"/>
        </w:rPr>
        <w:t>FINDINGS</w:t>
      </w:r>
    </w:p>
    <w:p w14:paraId="1320D138"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rStyle w:val="Strong"/>
          <w:rFonts w:eastAsiaTheme="majorEastAsia"/>
          <w:color w:val="595959" w:themeColor="text1" w:themeTint="A6"/>
        </w:rPr>
        <w:t>Table 4.2: Level of Using Music as Medium of Instruction in ECE</w:t>
      </w:r>
    </w:p>
    <w:tbl>
      <w:tblPr>
        <w:tblStyle w:val="TableGrid"/>
        <w:tblW w:w="0" w:type="auto"/>
        <w:tblLook w:val="04A0" w:firstRow="1" w:lastRow="0" w:firstColumn="1" w:lastColumn="0" w:noHBand="0" w:noVBand="1"/>
      </w:tblPr>
      <w:tblGrid>
        <w:gridCol w:w="6336"/>
        <w:gridCol w:w="830"/>
        <w:gridCol w:w="1637"/>
        <w:gridCol w:w="1763"/>
      </w:tblGrid>
      <w:tr w:rsidR="00854A1E" w:rsidRPr="00C31C1D" w14:paraId="657105DF" w14:textId="77777777" w:rsidTr="00EC73F8">
        <w:tc>
          <w:tcPr>
            <w:tcW w:w="0" w:type="auto"/>
            <w:hideMark/>
          </w:tcPr>
          <w:p w14:paraId="6D070B7C" w14:textId="77777777" w:rsidR="00854A1E" w:rsidRPr="00C31C1D" w:rsidRDefault="00854A1E" w:rsidP="00006A61">
            <w:pPr>
              <w:rPr>
                <w:b/>
                <w:bCs/>
                <w:color w:val="595959" w:themeColor="text1" w:themeTint="A6"/>
                <w:szCs w:val="24"/>
              </w:rPr>
            </w:pPr>
            <w:r w:rsidRPr="00C31C1D">
              <w:rPr>
                <w:b/>
                <w:bCs/>
                <w:color w:val="595959" w:themeColor="text1" w:themeTint="A6"/>
              </w:rPr>
              <w:t>Statement</w:t>
            </w:r>
          </w:p>
        </w:tc>
        <w:tc>
          <w:tcPr>
            <w:tcW w:w="0" w:type="auto"/>
            <w:hideMark/>
          </w:tcPr>
          <w:p w14:paraId="42509273" w14:textId="77777777" w:rsidR="00854A1E" w:rsidRPr="00C31C1D" w:rsidRDefault="00854A1E" w:rsidP="00006A61">
            <w:pPr>
              <w:rPr>
                <w:b/>
                <w:bCs/>
                <w:color w:val="595959" w:themeColor="text1" w:themeTint="A6"/>
                <w:szCs w:val="24"/>
              </w:rPr>
            </w:pPr>
            <w:r w:rsidRPr="00C31C1D">
              <w:rPr>
                <w:b/>
                <w:bCs/>
                <w:color w:val="595959" w:themeColor="text1" w:themeTint="A6"/>
              </w:rPr>
              <w:t>Mean</w:t>
            </w:r>
          </w:p>
        </w:tc>
        <w:tc>
          <w:tcPr>
            <w:tcW w:w="0" w:type="auto"/>
            <w:hideMark/>
          </w:tcPr>
          <w:p w14:paraId="280F301A" w14:textId="77777777" w:rsidR="00854A1E" w:rsidRPr="00C31C1D" w:rsidRDefault="00854A1E" w:rsidP="00006A61">
            <w:pPr>
              <w:rPr>
                <w:b/>
                <w:bCs/>
                <w:color w:val="595959" w:themeColor="text1" w:themeTint="A6"/>
                <w:szCs w:val="24"/>
              </w:rPr>
            </w:pPr>
            <w:r w:rsidRPr="00C31C1D">
              <w:rPr>
                <w:b/>
                <w:bCs/>
                <w:color w:val="595959" w:themeColor="text1" w:themeTint="A6"/>
              </w:rPr>
              <w:t>Std. Deviation</w:t>
            </w:r>
          </w:p>
        </w:tc>
        <w:tc>
          <w:tcPr>
            <w:tcW w:w="0" w:type="auto"/>
            <w:hideMark/>
          </w:tcPr>
          <w:p w14:paraId="69B5259E" w14:textId="77777777" w:rsidR="00854A1E" w:rsidRPr="00C31C1D" w:rsidRDefault="00854A1E" w:rsidP="00006A61">
            <w:pPr>
              <w:rPr>
                <w:b/>
                <w:bCs/>
                <w:color w:val="595959" w:themeColor="text1" w:themeTint="A6"/>
                <w:szCs w:val="24"/>
              </w:rPr>
            </w:pPr>
            <w:r w:rsidRPr="00C31C1D">
              <w:rPr>
                <w:b/>
                <w:bCs/>
                <w:color w:val="595959" w:themeColor="text1" w:themeTint="A6"/>
              </w:rPr>
              <w:t>Interpretation</w:t>
            </w:r>
          </w:p>
        </w:tc>
      </w:tr>
      <w:tr w:rsidR="00854A1E" w:rsidRPr="00C31C1D" w14:paraId="6C682272" w14:textId="77777777" w:rsidTr="00EC73F8">
        <w:tc>
          <w:tcPr>
            <w:tcW w:w="0" w:type="auto"/>
            <w:hideMark/>
          </w:tcPr>
          <w:p w14:paraId="3BFB364C" w14:textId="77777777" w:rsidR="00854A1E" w:rsidRPr="00C31C1D" w:rsidRDefault="00854A1E" w:rsidP="00006A61">
            <w:pPr>
              <w:rPr>
                <w:color w:val="595959" w:themeColor="text1" w:themeTint="A6"/>
                <w:szCs w:val="24"/>
              </w:rPr>
            </w:pPr>
            <w:r w:rsidRPr="00C31C1D">
              <w:rPr>
                <w:color w:val="595959" w:themeColor="text1" w:themeTint="A6"/>
              </w:rPr>
              <w:t>We have music equipment in our school which we use to teach our pupils</w:t>
            </w:r>
          </w:p>
        </w:tc>
        <w:tc>
          <w:tcPr>
            <w:tcW w:w="0" w:type="auto"/>
            <w:hideMark/>
          </w:tcPr>
          <w:p w14:paraId="2F5EC5DF" w14:textId="77777777" w:rsidR="00854A1E" w:rsidRPr="00C31C1D" w:rsidRDefault="00854A1E" w:rsidP="00006A61">
            <w:pPr>
              <w:rPr>
                <w:color w:val="595959" w:themeColor="text1" w:themeTint="A6"/>
                <w:szCs w:val="24"/>
              </w:rPr>
            </w:pPr>
            <w:r w:rsidRPr="00C31C1D">
              <w:rPr>
                <w:color w:val="595959" w:themeColor="text1" w:themeTint="A6"/>
              </w:rPr>
              <w:t>3.01</w:t>
            </w:r>
          </w:p>
        </w:tc>
        <w:tc>
          <w:tcPr>
            <w:tcW w:w="0" w:type="auto"/>
            <w:hideMark/>
          </w:tcPr>
          <w:p w14:paraId="61D9C1B1" w14:textId="77777777" w:rsidR="00854A1E" w:rsidRPr="00C31C1D" w:rsidRDefault="00854A1E" w:rsidP="00006A61">
            <w:pPr>
              <w:rPr>
                <w:color w:val="595959" w:themeColor="text1" w:themeTint="A6"/>
                <w:szCs w:val="24"/>
              </w:rPr>
            </w:pPr>
            <w:r w:rsidRPr="00C31C1D">
              <w:rPr>
                <w:color w:val="595959" w:themeColor="text1" w:themeTint="A6"/>
              </w:rPr>
              <w:t>0.99</w:t>
            </w:r>
          </w:p>
        </w:tc>
        <w:tc>
          <w:tcPr>
            <w:tcW w:w="0" w:type="auto"/>
            <w:hideMark/>
          </w:tcPr>
          <w:p w14:paraId="79E8A0A7" w14:textId="77777777" w:rsidR="00854A1E" w:rsidRPr="00C31C1D" w:rsidRDefault="00854A1E" w:rsidP="00006A61">
            <w:pPr>
              <w:rPr>
                <w:color w:val="595959" w:themeColor="text1" w:themeTint="A6"/>
                <w:szCs w:val="24"/>
              </w:rPr>
            </w:pPr>
            <w:r w:rsidRPr="00C31C1D">
              <w:rPr>
                <w:color w:val="595959" w:themeColor="text1" w:themeTint="A6"/>
              </w:rPr>
              <w:t>High</w:t>
            </w:r>
          </w:p>
        </w:tc>
      </w:tr>
      <w:tr w:rsidR="00854A1E" w:rsidRPr="00C31C1D" w14:paraId="02E70412" w14:textId="77777777" w:rsidTr="00EC73F8">
        <w:tc>
          <w:tcPr>
            <w:tcW w:w="0" w:type="auto"/>
            <w:hideMark/>
          </w:tcPr>
          <w:p w14:paraId="71FE7250" w14:textId="77777777" w:rsidR="00854A1E" w:rsidRPr="00C31C1D" w:rsidRDefault="00854A1E" w:rsidP="00006A61">
            <w:pPr>
              <w:rPr>
                <w:color w:val="595959" w:themeColor="text1" w:themeTint="A6"/>
                <w:szCs w:val="24"/>
              </w:rPr>
            </w:pPr>
            <w:r w:rsidRPr="00C31C1D">
              <w:rPr>
                <w:color w:val="595959" w:themeColor="text1" w:themeTint="A6"/>
              </w:rPr>
              <w:t>I use music to teach numbers to my pupils</w:t>
            </w:r>
          </w:p>
        </w:tc>
        <w:tc>
          <w:tcPr>
            <w:tcW w:w="0" w:type="auto"/>
            <w:hideMark/>
          </w:tcPr>
          <w:p w14:paraId="49744D7D" w14:textId="77777777" w:rsidR="00854A1E" w:rsidRPr="00C31C1D" w:rsidRDefault="00854A1E" w:rsidP="00006A61">
            <w:pPr>
              <w:rPr>
                <w:color w:val="595959" w:themeColor="text1" w:themeTint="A6"/>
                <w:szCs w:val="24"/>
              </w:rPr>
            </w:pPr>
            <w:r w:rsidRPr="00C31C1D">
              <w:rPr>
                <w:color w:val="595959" w:themeColor="text1" w:themeTint="A6"/>
              </w:rPr>
              <w:t>3.26</w:t>
            </w:r>
          </w:p>
        </w:tc>
        <w:tc>
          <w:tcPr>
            <w:tcW w:w="0" w:type="auto"/>
            <w:hideMark/>
          </w:tcPr>
          <w:p w14:paraId="0DCD99F1" w14:textId="77777777" w:rsidR="00854A1E" w:rsidRPr="00C31C1D" w:rsidRDefault="00854A1E" w:rsidP="00006A61">
            <w:pPr>
              <w:rPr>
                <w:color w:val="595959" w:themeColor="text1" w:themeTint="A6"/>
                <w:szCs w:val="24"/>
              </w:rPr>
            </w:pPr>
            <w:r w:rsidRPr="00C31C1D">
              <w:rPr>
                <w:color w:val="595959" w:themeColor="text1" w:themeTint="A6"/>
              </w:rPr>
              <w:t>0.97</w:t>
            </w:r>
          </w:p>
        </w:tc>
        <w:tc>
          <w:tcPr>
            <w:tcW w:w="0" w:type="auto"/>
            <w:hideMark/>
          </w:tcPr>
          <w:p w14:paraId="23976AC0" w14:textId="77777777" w:rsidR="00854A1E" w:rsidRPr="00C31C1D" w:rsidRDefault="00854A1E" w:rsidP="00006A61">
            <w:pPr>
              <w:rPr>
                <w:color w:val="595959" w:themeColor="text1" w:themeTint="A6"/>
                <w:szCs w:val="24"/>
              </w:rPr>
            </w:pPr>
            <w:r w:rsidRPr="00C31C1D">
              <w:rPr>
                <w:color w:val="595959" w:themeColor="text1" w:themeTint="A6"/>
              </w:rPr>
              <w:t>Very high</w:t>
            </w:r>
          </w:p>
        </w:tc>
      </w:tr>
      <w:tr w:rsidR="00854A1E" w:rsidRPr="00C31C1D" w14:paraId="46B0F518" w14:textId="77777777" w:rsidTr="00EC73F8">
        <w:tc>
          <w:tcPr>
            <w:tcW w:w="0" w:type="auto"/>
            <w:hideMark/>
          </w:tcPr>
          <w:p w14:paraId="7393E27B" w14:textId="77777777" w:rsidR="00854A1E" w:rsidRPr="00C31C1D" w:rsidRDefault="00854A1E" w:rsidP="00006A61">
            <w:pPr>
              <w:rPr>
                <w:color w:val="595959" w:themeColor="text1" w:themeTint="A6"/>
                <w:szCs w:val="24"/>
              </w:rPr>
            </w:pPr>
            <w:r w:rsidRPr="00C31C1D">
              <w:rPr>
                <w:color w:val="595959" w:themeColor="text1" w:themeTint="A6"/>
              </w:rPr>
              <w:t>I use music to teach reading to my pupils</w:t>
            </w:r>
          </w:p>
        </w:tc>
        <w:tc>
          <w:tcPr>
            <w:tcW w:w="0" w:type="auto"/>
            <w:hideMark/>
          </w:tcPr>
          <w:p w14:paraId="0B646E84" w14:textId="77777777" w:rsidR="00854A1E" w:rsidRPr="00C31C1D" w:rsidRDefault="00854A1E" w:rsidP="00006A61">
            <w:pPr>
              <w:rPr>
                <w:color w:val="595959" w:themeColor="text1" w:themeTint="A6"/>
                <w:szCs w:val="24"/>
              </w:rPr>
            </w:pPr>
            <w:r w:rsidRPr="00C31C1D">
              <w:rPr>
                <w:color w:val="595959" w:themeColor="text1" w:themeTint="A6"/>
              </w:rPr>
              <w:t>3.26</w:t>
            </w:r>
          </w:p>
        </w:tc>
        <w:tc>
          <w:tcPr>
            <w:tcW w:w="0" w:type="auto"/>
            <w:hideMark/>
          </w:tcPr>
          <w:p w14:paraId="26F082AA" w14:textId="77777777" w:rsidR="00854A1E" w:rsidRPr="00C31C1D" w:rsidRDefault="00854A1E" w:rsidP="00006A61">
            <w:pPr>
              <w:rPr>
                <w:color w:val="595959" w:themeColor="text1" w:themeTint="A6"/>
                <w:szCs w:val="24"/>
              </w:rPr>
            </w:pPr>
            <w:r w:rsidRPr="00C31C1D">
              <w:rPr>
                <w:color w:val="595959" w:themeColor="text1" w:themeTint="A6"/>
              </w:rPr>
              <w:t>0.96</w:t>
            </w:r>
          </w:p>
        </w:tc>
        <w:tc>
          <w:tcPr>
            <w:tcW w:w="0" w:type="auto"/>
            <w:hideMark/>
          </w:tcPr>
          <w:p w14:paraId="73D17CE3" w14:textId="77777777" w:rsidR="00854A1E" w:rsidRPr="00C31C1D" w:rsidRDefault="00854A1E" w:rsidP="00006A61">
            <w:pPr>
              <w:rPr>
                <w:color w:val="595959" w:themeColor="text1" w:themeTint="A6"/>
                <w:szCs w:val="24"/>
              </w:rPr>
            </w:pPr>
            <w:r w:rsidRPr="00C31C1D">
              <w:rPr>
                <w:color w:val="595959" w:themeColor="text1" w:themeTint="A6"/>
              </w:rPr>
              <w:t>Very high</w:t>
            </w:r>
          </w:p>
        </w:tc>
      </w:tr>
      <w:tr w:rsidR="00854A1E" w:rsidRPr="00C31C1D" w14:paraId="0A60A11E" w14:textId="77777777" w:rsidTr="00EC73F8">
        <w:tc>
          <w:tcPr>
            <w:tcW w:w="0" w:type="auto"/>
            <w:hideMark/>
          </w:tcPr>
          <w:p w14:paraId="0DB77177" w14:textId="77777777" w:rsidR="00854A1E" w:rsidRPr="00C31C1D" w:rsidRDefault="00854A1E" w:rsidP="00006A61">
            <w:pPr>
              <w:rPr>
                <w:color w:val="595959" w:themeColor="text1" w:themeTint="A6"/>
                <w:szCs w:val="24"/>
              </w:rPr>
            </w:pPr>
            <w:r w:rsidRPr="00C31C1D">
              <w:rPr>
                <w:color w:val="595959" w:themeColor="text1" w:themeTint="A6"/>
              </w:rPr>
              <w:t>I am trained to use music as teaching strategy</w:t>
            </w:r>
          </w:p>
        </w:tc>
        <w:tc>
          <w:tcPr>
            <w:tcW w:w="0" w:type="auto"/>
            <w:hideMark/>
          </w:tcPr>
          <w:p w14:paraId="51888A3E" w14:textId="77777777" w:rsidR="00854A1E" w:rsidRPr="00C31C1D" w:rsidRDefault="00854A1E" w:rsidP="00006A61">
            <w:pPr>
              <w:rPr>
                <w:color w:val="595959" w:themeColor="text1" w:themeTint="A6"/>
                <w:szCs w:val="24"/>
              </w:rPr>
            </w:pPr>
            <w:r w:rsidRPr="00C31C1D">
              <w:rPr>
                <w:color w:val="595959" w:themeColor="text1" w:themeTint="A6"/>
              </w:rPr>
              <w:t>2.92</w:t>
            </w:r>
          </w:p>
        </w:tc>
        <w:tc>
          <w:tcPr>
            <w:tcW w:w="0" w:type="auto"/>
            <w:hideMark/>
          </w:tcPr>
          <w:p w14:paraId="7E2C4636" w14:textId="77777777" w:rsidR="00854A1E" w:rsidRPr="00C31C1D" w:rsidRDefault="00854A1E" w:rsidP="00006A61">
            <w:pPr>
              <w:rPr>
                <w:color w:val="595959" w:themeColor="text1" w:themeTint="A6"/>
                <w:szCs w:val="24"/>
              </w:rPr>
            </w:pPr>
            <w:r w:rsidRPr="00C31C1D">
              <w:rPr>
                <w:color w:val="595959" w:themeColor="text1" w:themeTint="A6"/>
              </w:rPr>
              <w:t>1.04</w:t>
            </w:r>
          </w:p>
        </w:tc>
        <w:tc>
          <w:tcPr>
            <w:tcW w:w="0" w:type="auto"/>
            <w:hideMark/>
          </w:tcPr>
          <w:p w14:paraId="038E6FB8" w14:textId="77777777" w:rsidR="00854A1E" w:rsidRPr="00C31C1D" w:rsidRDefault="00854A1E" w:rsidP="00006A61">
            <w:pPr>
              <w:rPr>
                <w:color w:val="595959" w:themeColor="text1" w:themeTint="A6"/>
                <w:szCs w:val="24"/>
              </w:rPr>
            </w:pPr>
            <w:r w:rsidRPr="00C31C1D">
              <w:rPr>
                <w:color w:val="595959" w:themeColor="text1" w:themeTint="A6"/>
              </w:rPr>
              <w:t>High</w:t>
            </w:r>
          </w:p>
        </w:tc>
      </w:tr>
      <w:tr w:rsidR="00854A1E" w:rsidRPr="00C31C1D" w14:paraId="5AA94C30" w14:textId="77777777" w:rsidTr="00EC73F8">
        <w:tc>
          <w:tcPr>
            <w:tcW w:w="0" w:type="auto"/>
            <w:hideMark/>
          </w:tcPr>
          <w:p w14:paraId="3811A303" w14:textId="77777777" w:rsidR="00854A1E" w:rsidRPr="00C31C1D" w:rsidRDefault="00854A1E" w:rsidP="00006A61">
            <w:pPr>
              <w:rPr>
                <w:color w:val="595959" w:themeColor="text1" w:themeTint="A6"/>
                <w:szCs w:val="24"/>
              </w:rPr>
            </w:pPr>
            <w:r w:rsidRPr="00C31C1D">
              <w:rPr>
                <w:color w:val="595959" w:themeColor="text1" w:themeTint="A6"/>
              </w:rPr>
              <w:t>Using music, the pupils can easily identify the letters of the alphabet</w:t>
            </w:r>
          </w:p>
        </w:tc>
        <w:tc>
          <w:tcPr>
            <w:tcW w:w="0" w:type="auto"/>
            <w:hideMark/>
          </w:tcPr>
          <w:p w14:paraId="17A77CE3" w14:textId="77777777" w:rsidR="00854A1E" w:rsidRPr="00C31C1D" w:rsidRDefault="00854A1E" w:rsidP="00006A61">
            <w:pPr>
              <w:rPr>
                <w:color w:val="595959" w:themeColor="text1" w:themeTint="A6"/>
                <w:szCs w:val="24"/>
              </w:rPr>
            </w:pPr>
            <w:r w:rsidRPr="00C31C1D">
              <w:rPr>
                <w:color w:val="595959" w:themeColor="text1" w:themeTint="A6"/>
              </w:rPr>
              <w:t>2.94</w:t>
            </w:r>
          </w:p>
        </w:tc>
        <w:tc>
          <w:tcPr>
            <w:tcW w:w="0" w:type="auto"/>
            <w:hideMark/>
          </w:tcPr>
          <w:p w14:paraId="0F6EDF4B" w14:textId="77777777" w:rsidR="00854A1E" w:rsidRPr="00C31C1D" w:rsidRDefault="00854A1E" w:rsidP="00006A61">
            <w:pPr>
              <w:rPr>
                <w:color w:val="595959" w:themeColor="text1" w:themeTint="A6"/>
                <w:szCs w:val="24"/>
              </w:rPr>
            </w:pPr>
            <w:r w:rsidRPr="00C31C1D">
              <w:rPr>
                <w:color w:val="595959" w:themeColor="text1" w:themeTint="A6"/>
              </w:rPr>
              <w:t>1.03</w:t>
            </w:r>
          </w:p>
        </w:tc>
        <w:tc>
          <w:tcPr>
            <w:tcW w:w="0" w:type="auto"/>
            <w:hideMark/>
          </w:tcPr>
          <w:p w14:paraId="2B78F705" w14:textId="77777777" w:rsidR="00854A1E" w:rsidRPr="00C31C1D" w:rsidRDefault="00854A1E" w:rsidP="00006A61">
            <w:pPr>
              <w:rPr>
                <w:color w:val="595959" w:themeColor="text1" w:themeTint="A6"/>
                <w:szCs w:val="24"/>
              </w:rPr>
            </w:pPr>
            <w:r w:rsidRPr="00C31C1D">
              <w:rPr>
                <w:color w:val="595959" w:themeColor="text1" w:themeTint="A6"/>
              </w:rPr>
              <w:t>High</w:t>
            </w:r>
          </w:p>
        </w:tc>
      </w:tr>
      <w:tr w:rsidR="00854A1E" w:rsidRPr="00C31C1D" w14:paraId="63572C1B" w14:textId="77777777" w:rsidTr="00EC73F8">
        <w:tc>
          <w:tcPr>
            <w:tcW w:w="0" w:type="auto"/>
            <w:hideMark/>
          </w:tcPr>
          <w:p w14:paraId="2BDCB152" w14:textId="77777777" w:rsidR="00854A1E" w:rsidRPr="00C31C1D" w:rsidRDefault="00854A1E" w:rsidP="00006A61">
            <w:pPr>
              <w:rPr>
                <w:color w:val="595959" w:themeColor="text1" w:themeTint="A6"/>
                <w:szCs w:val="24"/>
              </w:rPr>
            </w:pPr>
            <w:r w:rsidRPr="00C31C1D">
              <w:rPr>
                <w:color w:val="595959" w:themeColor="text1" w:themeTint="A6"/>
              </w:rPr>
              <w:t>The school administrator encourages the use of music as a medium of instruction</w:t>
            </w:r>
          </w:p>
        </w:tc>
        <w:tc>
          <w:tcPr>
            <w:tcW w:w="0" w:type="auto"/>
            <w:hideMark/>
          </w:tcPr>
          <w:p w14:paraId="4C8B4F22" w14:textId="77777777" w:rsidR="00854A1E" w:rsidRPr="00C31C1D" w:rsidRDefault="00854A1E" w:rsidP="00006A61">
            <w:pPr>
              <w:rPr>
                <w:color w:val="595959" w:themeColor="text1" w:themeTint="A6"/>
                <w:szCs w:val="24"/>
              </w:rPr>
            </w:pPr>
            <w:r w:rsidRPr="00C31C1D">
              <w:rPr>
                <w:color w:val="595959" w:themeColor="text1" w:themeTint="A6"/>
              </w:rPr>
              <w:t>2.97</w:t>
            </w:r>
          </w:p>
        </w:tc>
        <w:tc>
          <w:tcPr>
            <w:tcW w:w="0" w:type="auto"/>
            <w:hideMark/>
          </w:tcPr>
          <w:p w14:paraId="1767BBF9" w14:textId="77777777" w:rsidR="00854A1E" w:rsidRPr="00C31C1D" w:rsidRDefault="00854A1E" w:rsidP="00006A61">
            <w:pPr>
              <w:rPr>
                <w:color w:val="595959" w:themeColor="text1" w:themeTint="A6"/>
                <w:szCs w:val="24"/>
              </w:rPr>
            </w:pPr>
            <w:r w:rsidRPr="00C31C1D">
              <w:rPr>
                <w:color w:val="595959" w:themeColor="text1" w:themeTint="A6"/>
              </w:rPr>
              <w:t>1.08</w:t>
            </w:r>
          </w:p>
        </w:tc>
        <w:tc>
          <w:tcPr>
            <w:tcW w:w="0" w:type="auto"/>
            <w:hideMark/>
          </w:tcPr>
          <w:p w14:paraId="01A2F329" w14:textId="77777777" w:rsidR="00854A1E" w:rsidRPr="00C31C1D" w:rsidRDefault="00854A1E" w:rsidP="00006A61">
            <w:pPr>
              <w:rPr>
                <w:color w:val="595959" w:themeColor="text1" w:themeTint="A6"/>
                <w:szCs w:val="24"/>
              </w:rPr>
            </w:pPr>
            <w:r w:rsidRPr="00C31C1D">
              <w:rPr>
                <w:color w:val="595959" w:themeColor="text1" w:themeTint="A6"/>
              </w:rPr>
              <w:t>High</w:t>
            </w:r>
          </w:p>
        </w:tc>
      </w:tr>
      <w:tr w:rsidR="00854A1E" w:rsidRPr="00C31C1D" w14:paraId="4E242112" w14:textId="77777777" w:rsidTr="00EC73F8">
        <w:tc>
          <w:tcPr>
            <w:tcW w:w="0" w:type="auto"/>
            <w:hideMark/>
          </w:tcPr>
          <w:p w14:paraId="2243FB34" w14:textId="77777777" w:rsidR="00854A1E" w:rsidRPr="00C31C1D" w:rsidRDefault="00854A1E" w:rsidP="00006A61">
            <w:pPr>
              <w:rPr>
                <w:color w:val="595959" w:themeColor="text1" w:themeTint="A6"/>
                <w:szCs w:val="24"/>
              </w:rPr>
            </w:pPr>
            <w:r w:rsidRPr="00C31C1D">
              <w:rPr>
                <w:rStyle w:val="Strong"/>
                <w:rFonts w:eastAsiaTheme="majorEastAsia"/>
                <w:color w:val="595959" w:themeColor="text1" w:themeTint="A6"/>
              </w:rPr>
              <w:t>Aggregate mean and Std. Deviation</w:t>
            </w:r>
          </w:p>
        </w:tc>
        <w:tc>
          <w:tcPr>
            <w:tcW w:w="0" w:type="auto"/>
            <w:hideMark/>
          </w:tcPr>
          <w:p w14:paraId="2508AE58" w14:textId="77777777" w:rsidR="00854A1E" w:rsidRPr="00C31C1D" w:rsidRDefault="00854A1E" w:rsidP="00006A61">
            <w:pPr>
              <w:rPr>
                <w:color w:val="595959" w:themeColor="text1" w:themeTint="A6"/>
                <w:szCs w:val="24"/>
              </w:rPr>
            </w:pPr>
            <w:r w:rsidRPr="00C31C1D">
              <w:rPr>
                <w:rStyle w:val="Strong"/>
                <w:rFonts w:eastAsiaTheme="majorEastAsia"/>
                <w:color w:val="595959" w:themeColor="text1" w:themeTint="A6"/>
              </w:rPr>
              <w:t>3.06</w:t>
            </w:r>
          </w:p>
        </w:tc>
        <w:tc>
          <w:tcPr>
            <w:tcW w:w="0" w:type="auto"/>
            <w:hideMark/>
          </w:tcPr>
          <w:p w14:paraId="59151F23" w14:textId="77777777" w:rsidR="00854A1E" w:rsidRPr="00C31C1D" w:rsidRDefault="00854A1E" w:rsidP="00006A61">
            <w:pPr>
              <w:rPr>
                <w:color w:val="595959" w:themeColor="text1" w:themeTint="A6"/>
                <w:szCs w:val="24"/>
              </w:rPr>
            </w:pPr>
            <w:r w:rsidRPr="00C31C1D">
              <w:rPr>
                <w:rStyle w:val="Strong"/>
                <w:rFonts w:eastAsiaTheme="majorEastAsia"/>
                <w:color w:val="595959" w:themeColor="text1" w:themeTint="A6"/>
              </w:rPr>
              <w:t>1.01</w:t>
            </w:r>
          </w:p>
        </w:tc>
        <w:tc>
          <w:tcPr>
            <w:tcW w:w="0" w:type="auto"/>
            <w:hideMark/>
          </w:tcPr>
          <w:p w14:paraId="1A587242" w14:textId="77777777" w:rsidR="00854A1E" w:rsidRPr="00C31C1D" w:rsidRDefault="00854A1E" w:rsidP="00006A61">
            <w:pPr>
              <w:rPr>
                <w:color w:val="595959" w:themeColor="text1" w:themeTint="A6"/>
                <w:szCs w:val="24"/>
              </w:rPr>
            </w:pPr>
            <w:r w:rsidRPr="00C31C1D">
              <w:rPr>
                <w:rStyle w:val="Strong"/>
                <w:rFonts w:eastAsiaTheme="majorEastAsia"/>
                <w:color w:val="595959" w:themeColor="text1" w:themeTint="A6"/>
              </w:rPr>
              <w:t>High</w:t>
            </w:r>
          </w:p>
        </w:tc>
      </w:tr>
    </w:tbl>
    <w:p w14:paraId="5B159A3C"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n=159</w:t>
      </w:r>
    </w:p>
    <w:p w14:paraId="66CAE2CF"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lastRenderedPageBreak/>
        <w:t xml:space="preserve">The study conducted in Mukono Municipality, Uganda, produced a set of findings about how teachers in Early Childhood Education (ECE) </w:t>
      </w:r>
      <w:proofErr w:type="spellStart"/>
      <w:r w:rsidRPr="00C31C1D">
        <w:rPr>
          <w:color w:val="595959" w:themeColor="text1" w:themeTint="A6"/>
        </w:rPr>
        <w:t>centres</w:t>
      </w:r>
      <w:proofErr w:type="spellEnd"/>
      <w:r w:rsidRPr="00C31C1D">
        <w:rPr>
          <w:color w:val="595959" w:themeColor="text1" w:themeTint="A6"/>
        </w:rPr>
        <w:t xml:space="preserve"> use music as a teaching tool. These results are presented in Table 4.2, which shows average scores (means) for six different statements about music education. The scores range from 1 (low) to 4 (very high), with an overall average of 3.06, which falls into the "high" category. </w:t>
      </w:r>
    </w:p>
    <w:p w14:paraId="106C1870"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The overall average score of 3.06 tells us that, on the whole, teachers in Mukono Municipality are using music as a teaching method at a high level. This is good news. It means that music is not absent from nursery classrooms; rather, it is a common and accepted part of how young children are taught. However, looking at each statement individually gives us a clearer and more detailed picture.</w:t>
      </w:r>
    </w:p>
    <w:p w14:paraId="1DF2301F"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The two highest scores in the table are for using music to teach numbers and using music to teach reading, both with an average of 3.26, which is considered "very high." This means that teachers strongly agree that they regularly use songs and musical activities to help children learn counting, number recognition, and early reading skills. For example, teachers might sing counting songs like "Five Little Monkeys" or alphabet songs to help children remember letters and sounds. This finding suggests that teachers understand the connection between music and academic learning, and they are putting that understanding into practice.</w:t>
      </w:r>
    </w:p>
    <w:p w14:paraId="6F2CC7E9"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The next highest score is for having music equipment in the school, with an average of 3.01. This is in the "high" range and tells us that most schools have at least some basic musical items, such as shakers, drums, bells, or recorded music. However, the standard deviation of 0.99 indicates that there is some variation from one school to another. Some schools have plenty of equipment, while others have very little. The same pattern appears for administrative encouragement, which scored 2.97. Most school leaders support the use of music, but support is not the same in every school.</w:t>
      </w:r>
    </w:p>
    <w:p w14:paraId="23FE2DC2"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The two lowest scores are for teacher training (2.92) and using music to help children identify letters of the alphabet (2.94). Both are still in the "high" range, but they are lower than the other items. The teacher training score is particularly important. An average of 2.92 means that many teachers feel they have not received enough formal training in how to use music as a teaching strategy. They may know that music is useful, but they may not know the best methods for using it to teach specific content. The score of 2.94 for using music to identify letters suggests that while music helps children learn letters, this is not as strongly agreed upon as using music for numbers and reading more generally.</w:t>
      </w:r>
    </w:p>
    <w:p w14:paraId="692E258B"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The standard deviations in the table are all around 1.0, which is moderately high. This tells us that there is a fair amount of disagreement among teachers. For every statement, some teachers gave very low scores while others gave very high scores. This means that practices are not uniform across Mukono Municipality. Some ECE </w:t>
      </w:r>
      <w:proofErr w:type="spellStart"/>
      <w:r w:rsidRPr="00C31C1D">
        <w:rPr>
          <w:color w:val="595959" w:themeColor="text1" w:themeTint="A6"/>
        </w:rPr>
        <w:t>centres</w:t>
      </w:r>
      <w:proofErr w:type="spellEnd"/>
      <w:r w:rsidRPr="00C31C1D">
        <w:rPr>
          <w:color w:val="595959" w:themeColor="text1" w:themeTint="A6"/>
        </w:rPr>
        <w:t xml:space="preserve"> are doing very well with music education, while others are struggling.</w:t>
      </w:r>
    </w:p>
    <w:p w14:paraId="2A633CEF"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These results have important implications for different groups of people involved in early childhood education.</w:t>
      </w:r>
    </w:p>
    <w:p w14:paraId="3C2564D5"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rStyle w:val="Strong"/>
          <w:rFonts w:eastAsiaTheme="majorEastAsia"/>
          <w:color w:val="595959" w:themeColor="text1" w:themeTint="A6"/>
        </w:rPr>
        <w:t>For teachers</w:t>
      </w:r>
      <w:r w:rsidRPr="00C31C1D">
        <w:rPr>
          <w:color w:val="595959" w:themeColor="text1" w:themeTint="A6"/>
        </w:rPr>
        <w:t>, the results mean that they are already on the right track. The high overall score shows that teachers value music and use it regularly. However, the lower score for training suggests that many teachers would benefit from learning more about how to use music effectively. Teachers should not be satisfied with simply singing songs occasionally. They should look for workshops, online courses, or peer mentoring opportunities to learn specific techniques for teaching numbers, letters, and other subjects through music. Teachers who are already skilled in using music should share their knowledge with colleagues who are less confident.</w:t>
      </w:r>
    </w:p>
    <w:p w14:paraId="019A0837"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rStyle w:val="Strong"/>
          <w:rFonts w:eastAsiaTheme="majorEastAsia"/>
          <w:color w:val="595959" w:themeColor="text1" w:themeTint="A6"/>
        </w:rPr>
        <w:lastRenderedPageBreak/>
        <w:t>For school administrators</w:t>
      </w:r>
      <w:r w:rsidRPr="00C31C1D">
        <w:rPr>
          <w:color w:val="595959" w:themeColor="text1" w:themeTint="A6"/>
        </w:rPr>
        <w:t>, the results send a clear message. While most leaders already encourage music use, the variation in scores shows that encouragement is not consistent. School heads and proprietors should make music education a priority. This means not only telling teachers to use music but also providing the necessary materials and training. The finding that teacher training scored lowest is a wake-up call. Administrators should organize in-school training sessions, invite music education experts, and set aside budget for professional development focused on music as a teaching method. They should also ensure that every classroom has at least a basic set of musical instruments, even if these are homemade from local materials.</w:t>
      </w:r>
    </w:p>
    <w:p w14:paraId="0D39C860"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rStyle w:val="Strong"/>
          <w:rFonts w:eastAsiaTheme="majorEastAsia"/>
          <w:color w:val="595959" w:themeColor="text1" w:themeTint="A6"/>
        </w:rPr>
        <w:t>For district education officers</w:t>
      </w:r>
      <w:r w:rsidRPr="00C31C1D">
        <w:rPr>
          <w:color w:val="595959" w:themeColor="text1" w:themeTint="A6"/>
        </w:rPr>
        <w:t xml:space="preserve">, the results indicate that music education in Mukono Municipality is generally strong but uneven. Some </w:t>
      </w:r>
      <w:proofErr w:type="spellStart"/>
      <w:r w:rsidRPr="00C31C1D">
        <w:rPr>
          <w:color w:val="595959" w:themeColor="text1" w:themeTint="A6"/>
        </w:rPr>
        <w:t>centres</w:t>
      </w:r>
      <w:proofErr w:type="spellEnd"/>
      <w:r w:rsidRPr="00C31C1D">
        <w:rPr>
          <w:color w:val="595959" w:themeColor="text1" w:themeTint="A6"/>
        </w:rPr>
        <w:t xml:space="preserve"> are doing very well, while others are lagging behind. District officials should identify the schools with the lowest scores and provide targeted support. They could also create a network of "model" ECE </w:t>
      </w:r>
      <w:proofErr w:type="spellStart"/>
      <w:r w:rsidRPr="00C31C1D">
        <w:rPr>
          <w:color w:val="595959" w:themeColor="text1" w:themeTint="A6"/>
        </w:rPr>
        <w:t>centres</w:t>
      </w:r>
      <w:proofErr w:type="spellEnd"/>
      <w:r w:rsidRPr="00C31C1D">
        <w:rPr>
          <w:color w:val="595959" w:themeColor="text1" w:themeTint="A6"/>
        </w:rPr>
        <w:t xml:space="preserve"> that excel in music education, allowing other teachers to visit and learn from them. Regular inspections should include specific checks on music equipment, teacher training, and actual classroom use of music.</w:t>
      </w:r>
    </w:p>
    <w:p w14:paraId="7CC8CCA9"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rStyle w:val="Strong"/>
          <w:rFonts w:eastAsiaTheme="majorEastAsia"/>
          <w:color w:val="595959" w:themeColor="text1" w:themeTint="A6"/>
        </w:rPr>
        <w:t>For teacher training institutions</w:t>
      </w:r>
      <w:r w:rsidRPr="00C31C1D">
        <w:rPr>
          <w:color w:val="595959" w:themeColor="text1" w:themeTint="A6"/>
        </w:rPr>
        <w:t xml:space="preserve">, the results are a call to action. The fact that many </w:t>
      </w:r>
      <w:proofErr w:type="spellStart"/>
      <w:r w:rsidRPr="00C31C1D">
        <w:rPr>
          <w:color w:val="595959" w:themeColor="text1" w:themeTint="A6"/>
        </w:rPr>
        <w:t>practising</w:t>
      </w:r>
      <w:proofErr w:type="spellEnd"/>
      <w:r w:rsidRPr="00C31C1D">
        <w:rPr>
          <w:color w:val="595959" w:themeColor="text1" w:themeTint="A6"/>
        </w:rPr>
        <w:t xml:space="preserve"> teachers report inadequate training suggests that pre-service programs are not preparing future teachers well enough in music pedagogy. Universities and colleges that train ECE teachers should review their curricula. At a minimum, every graduating teacher should know how to sing at least twenty age-appropriate songs, how to create new songs for different learning objectives, how to use rhythm and rhyme to build phonological awareness, and how to make simple musical instruments from local materials.</w:t>
      </w:r>
    </w:p>
    <w:p w14:paraId="3E60672B"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rStyle w:val="Strong"/>
          <w:rFonts w:eastAsiaTheme="majorEastAsia"/>
          <w:color w:val="595959" w:themeColor="text1" w:themeTint="A6"/>
        </w:rPr>
        <w:t>For parents and families</w:t>
      </w:r>
      <w:r w:rsidRPr="00C31C1D">
        <w:rPr>
          <w:color w:val="595959" w:themeColor="text1" w:themeTint="A6"/>
        </w:rPr>
        <w:t>, the results are reassuring. The high level of music use means that children in Mukono Municipality are likely receiving a more engaging and developmentally appropriate education than in places where music is ignored. Parents can support this by singing with their children at home, asking teachers about the songs being used in class, and even donating simple musical items to their child's school.</w:t>
      </w:r>
    </w:p>
    <w:p w14:paraId="1362B0EB"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rStyle w:val="Strong"/>
          <w:rFonts w:eastAsiaTheme="majorEastAsia"/>
          <w:color w:val="595959" w:themeColor="text1" w:themeTint="A6"/>
        </w:rPr>
        <w:t>For policymakers at the Ministry of Education</w:t>
      </w:r>
      <w:r w:rsidRPr="00C31C1D">
        <w:rPr>
          <w:color w:val="595959" w:themeColor="text1" w:themeTint="A6"/>
        </w:rPr>
        <w:t>, the results suggest that Uganda's early childhood curriculum, which encourages play-based and child-</w:t>
      </w:r>
      <w:proofErr w:type="spellStart"/>
      <w:r w:rsidRPr="00C31C1D">
        <w:rPr>
          <w:color w:val="595959" w:themeColor="text1" w:themeTint="A6"/>
        </w:rPr>
        <w:t>centred</w:t>
      </w:r>
      <w:proofErr w:type="spellEnd"/>
      <w:r w:rsidRPr="00C31C1D">
        <w:rPr>
          <w:color w:val="595959" w:themeColor="text1" w:themeTint="A6"/>
        </w:rPr>
        <w:t xml:space="preserve"> learning, is being implemented in at least one area. However, the variation between schools shows that policy alone is not enough. The Ministry should consider developing a national music education framework for ECE, complete with sample songs, activity guides, and lists of low-cost materials. Funding should be allocated to help the poorest schools acquire basic musical equipment.</w:t>
      </w:r>
    </w:p>
    <w:p w14:paraId="4C29E81C"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While these results are positive, they should be understood with some caution. The data come from teachers' own reports, not from direct observation. Teachers may have overestimated how much they use music because they know it is considered a good practice. Also, the study did not measure whether the use of music actually leads to better learning outcomes for children. It is possible that music is being used frequently but not effectively. Finally, the results are only for Mukono Municipality and may not represent other parts of Uganda.</w:t>
      </w:r>
    </w:p>
    <w:p w14:paraId="7EBA519C" w14:textId="671A44E9" w:rsidR="00854A1E" w:rsidRPr="007F3DC7" w:rsidRDefault="00854A1E" w:rsidP="007F3DC7">
      <w:pPr>
        <w:pStyle w:val="Heading2"/>
        <w:numPr>
          <w:ilvl w:val="0"/>
          <w:numId w:val="2"/>
        </w:numPr>
        <w:spacing w:before="480" w:after="240"/>
        <w:rPr>
          <w:b/>
          <w:bCs/>
          <w:color w:val="595959" w:themeColor="text1" w:themeTint="A6"/>
        </w:rPr>
      </w:pPr>
      <w:r w:rsidRPr="007F3DC7">
        <w:rPr>
          <w:b/>
          <w:bCs/>
          <w:color w:val="595959" w:themeColor="text1" w:themeTint="A6"/>
        </w:rPr>
        <w:t>Conclusion</w:t>
      </w:r>
    </w:p>
    <w:p w14:paraId="4CD9CCE6" w14:textId="77777777" w:rsidR="00854A1E" w:rsidRPr="00C31C1D" w:rsidRDefault="00854A1E" w:rsidP="00854A1E">
      <w:pPr>
        <w:pStyle w:val="ds-markdown-paragraph"/>
        <w:spacing w:before="240" w:beforeAutospacing="0"/>
        <w:rPr>
          <w:color w:val="595959" w:themeColor="text1" w:themeTint="A6"/>
        </w:rPr>
      </w:pPr>
      <w:r w:rsidRPr="00C31C1D">
        <w:rPr>
          <w:color w:val="595959" w:themeColor="text1" w:themeTint="A6"/>
        </w:rPr>
        <w:t xml:space="preserve">The results from Table 4.2 tell us that music is alive and well in the ECE </w:t>
      </w:r>
      <w:proofErr w:type="spellStart"/>
      <w:r w:rsidRPr="00C31C1D">
        <w:rPr>
          <w:color w:val="595959" w:themeColor="text1" w:themeTint="A6"/>
        </w:rPr>
        <w:t>centres</w:t>
      </w:r>
      <w:proofErr w:type="spellEnd"/>
      <w:r w:rsidRPr="00C31C1D">
        <w:rPr>
          <w:color w:val="595959" w:themeColor="text1" w:themeTint="A6"/>
        </w:rPr>
        <w:t xml:space="preserve"> of </w:t>
      </w:r>
      <w:proofErr w:type="spellStart"/>
      <w:r w:rsidRPr="00C31C1D">
        <w:rPr>
          <w:color w:val="595959" w:themeColor="text1" w:themeTint="A6"/>
        </w:rPr>
        <w:t>Mukono</w:t>
      </w:r>
      <w:proofErr w:type="spellEnd"/>
      <w:r w:rsidRPr="00C31C1D">
        <w:rPr>
          <w:color w:val="595959" w:themeColor="text1" w:themeTint="A6"/>
        </w:rPr>
        <w:t xml:space="preserve"> Municipality. Teachers are using songs to teach numbers and reading, schools have basic music equipment, and leaders generally support this approach. However, the results also reveal a weakness: teacher training in music </w:t>
      </w:r>
      <w:r w:rsidRPr="00C31C1D">
        <w:rPr>
          <w:color w:val="595959" w:themeColor="text1" w:themeTint="A6"/>
        </w:rPr>
        <w:lastRenderedPageBreak/>
        <w:t xml:space="preserve">pedagogy is the lowest-scoring area. This means that while teachers are motivated to use music, many lack the formal preparation to do so as effectively as possible. The variation shown by the standard deviations reminds us that not every child in Mukono is receiving the same quality of music-integrated instruction. The implications are clear. Teachers need more training. School leaders need to provide more support and resources. District officials need to target the weakest </w:t>
      </w:r>
      <w:proofErr w:type="spellStart"/>
      <w:r w:rsidRPr="00C31C1D">
        <w:rPr>
          <w:color w:val="595959" w:themeColor="text1" w:themeTint="A6"/>
        </w:rPr>
        <w:t>centres</w:t>
      </w:r>
      <w:proofErr w:type="spellEnd"/>
      <w:r w:rsidRPr="00C31C1D">
        <w:rPr>
          <w:color w:val="595959" w:themeColor="text1" w:themeTint="A6"/>
        </w:rPr>
        <w:t xml:space="preserve">. Training institutions need to strengthen their music courses. And policymakers need to </w:t>
      </w:r>
      <w:proofErr w:type="spellStart"/>
      <w:r w:rsidRPr="00C31C1D">
        <w:rPr>
          <w:color w:val="595959" w:themeColor="text1" w:themeTint="A6"/>
        </w:rPr>
        <w:t>recognise</w:t>
      </w:r>
      <w:proofErr w:type="spellEnd"/>
      <w:r w:rsidRPr="00C31C1D">
        <w:rPr>
          <w:color w:val="595959" w:themeColor="text1" w:themeTint="A6"/>
        </w:rPr>
        <w:t xml:space="preserve"> music as a serious teaching tool, not just an optional extra. If these steps are taken, the already high level of music use in Mukono Municipality can become even higher and, more importantly, more effective in helping young children learn and grow.</w:t>
      </w:r>
    </w:p>
    <w:p w14:paraId="5A967DE0" w14:textId="4AE652B4" w:rsidR="00854A1E" w:rsidRPr="00C31C1D" w:rsidRDefault="00854A1E" w:rsidP="007F3DC7">
      <w:pPr>
        <w:pStyle w:val="Heading3"/>
        <w:numPr>
          <w:ilvl w:val="0"/>
          <w:numId w:val="2"/>
        </w:numPr>
        <w:spacing w:before="480" w:after="240"/>
        <w:rPr>
          <w:color w:val="595959" w:themeColor="text1" w:themeTint="A6"/>
        </w:rPr>
      </w:pPr>
      <w:r w:rsidRPr="00C31C1D">
        <w:rPr>
          <w:color w:val="595959" w:themeColor="text1" w:themeTint="A6"/>
        </w:rPr>
        <w:t>Discussion</w:t>
      </w:r>
    </w:p>
    <w:p w14:paraId="5A67F0E9"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The results of this study show that the level of music use as a teaching method in ECE </w:t>
      </w:r>
      <w:proofErr w:type="spellStart"/>
      <w:r w:rsidRPr="00C31C1D">
        <w:rPr>
          <w:color w:val="595959" w:themeColor="text1" w:themeTint="A6"/>
        </w:rPr>
        <w:t>centres</w:t>
      </w:r>
      <w:proofErr w:type="spellEnd"/>
      <w:r w:rsidRPr="00C31C1D">
        <w:rPr>
          <w:color w:val="595959" w:themeColor="text1" w:themeTint="A6"/>
        </w:rPr>
        <w:t xml:space="preserve"> in </w:t>
      </w:r>
      <w:proofErr w:type="spellStart"/>
      <w:r w:rsidRPr="00C31C1D">
        <w:rPr>
          <w:color w:val="595959" w:themeColor="text1" w:themeTint="A6"/>
        </w:rPr>
        <w:t>Mukono</w:t>
      </w:r>
      <w:proofErr w:type="spellEnd"/>
      <w:r w:rsidRPr="00C31C1D">
        <w:rPr>
          <w:color w:val="595959" w:themeColor="text1" w:themeTint="A6"/>
        </w:rPr>
        <w:t xml:space="preserve"> Municipality is high. This is an encouraging result because it suggests that teachers are already using methods that are appropriate for children's development and that keep children engaged. The finding that teachers especially use music to teach numbers and reading matches research by Edutopia (2025), which showed that songs like "Five Little Speckled Frogs" help children understand amounts and math words, and that alphabet songs build the ability to hear sounds in words for reading.</w:t>
      </w:r>
    </w:p>
    <w:p w14:paraId="6092021E"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The findings support what Hansen and Milligan (2012) said about the need to train teachers and help them develop their music skills so they can teach language skills in a complete and whole-child way. When teachers use music to teach language, children easily learn listening skills and later begin to show interest in writing the sounds they hear. This means that using music as a teaching method helps improve teaching. In the same way, Silton and Silton (2015) found that playing musical recordings during language learning increased children's interest in forming learning groups. Therefore, children should have good language skills that are supported by music skills so they can develop their natural abilities and keep up with modern technology in society. Likewise, Wairimu (2015) in Kikuyu, Kiambu County, studying 30 children and sixty preschool teachers, found that 71.7% of teachers said that using songs increases children's vocabulary skills, listening skills, speaking fluency, and memory abilities. However, that study did not look at the level of music use in pre-primary schools, which the current study has done.</w:t>
      </w:r>
    </w:p>
    <w:p w14:paraId="5C68332E"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The finding that teachers said they have music equipment (average 3.01) and receive encouragement from school leaders (average 2.97) is positive, but the standard deviations (around 1.0) show that there is variation between </w:t>
      </w:r>
      <w:proofErr w:type="spellStart"/>
      <w:r w:rsidRPr="00C31C1D">
        <w:rPr>
          <w:color w:val="595959" w:themeColor="text1" w:themeTint="A6"/>
        </w:rPr>
        <w:t>centres</w:t>
      </w:r>
      <w:proofErr w:type="spellEnd"/>
      <w:r w:rsidRPr="00C31C1D">
        <w:rPr>
          <w:color w:val="595959" w:themeColor="text1" w:themeTint="A6"/>
        </w:rPr>
        <w:t>. Some schools clearly have better resources and support than others. The lowest average score was for teacher training (2.92), suggesting that while teachers are using music, many may not have received formal training in how to do so effectively. This matches findings from Barrett and colleagues (2019) who found that 46% of kindergarten teachers never learned how to sing or play musical instruments, which caused difficulties when they tried to do music activities with children. Similar results were reported in a survey study of 1,019 Hong Kong kindergarten teachers (Bautista &amp; Ho, 2022). That study found that only about half of the teachers had learned to play an instrument, sing, or dance for at least two years, and that teachers with lower education levels were less likely to have had such music education experiences. Another reason relates to the limited number of music education courses offered in ECE teacher preparation programs, which are mostly designed to train generalists (Arts Education Policy Review, 2024).</w:t>
      </w:r>
    </w:p>
    <w:p w14:paraId="24805656"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The high level of music use in Mukono Municipality is encouraging, but the variation in training and resources suggests that not all children receive the same quality of music-integrated teaching. Teachers who lack training may rely on only a few songs or may use music only for moving between activities rather than for teaching school content. This could limit the possible benefits of music for children's thinking and </w:t>
      </w:r>
      <w:r w:rsidRPr="00C31C1D">
        <w:rPr>
          <w:color w:val="595959" w:themeColor="text1" w:themeTint="A6"/>
        </w:rPr>
        <w:lastRenderedPageBreak/>
        <w:t>language development. Therefore, while the overall level is high, there is still room for improvement, especially in the areas of teacher training and providing musical materials.</w:t>
      </w:r>
    </w:p>
    <w:p w14:paraId="6A7CE6EC" w14:textId="4C689EC9" w:rsidR="00854A1E" w:rsidRPr="00C31C1D" w:rsidRDefault="007F3DC7" w:rsidP="00854A1E">
      <w:pPr>
        <w:pStyle w:val="Heading3"/>
        <w:spacing w:before="480" w:after="240"/>
        <w:rPr>
          <w:color w:val="595959" w:themeColor="text1" w:themeTint="A6"/>
        </w:rPr>
      </w:pPr>
      <w:r>
        <w:rPr>
          <w:color w:val="595959" w:themeColor="text1" w:themeTint="A6"/>
        </w:rPr>
        <w:t xml:space="preserve">6.0 </w:t>
      </w:r>
      <w:r w:rsidR="00854A1E" w:rsidRPr="00C31C1D">
        <w:rPr>
          <w:color w:val="595959" w:themeColor="text1" w:themeTint="A6"/>
        </w:rPr>
        <w:t>Conclusion and Recommendations</w:t>
      </w:r>
    </w:p>
    <w:p w14:paraId="54B3E917" w14:textId="1206FD38" w:rsidR="00854A1E" w:rsidRPr="00C31C1D" w:rsidRDefault="007F3DC7" w:rsidP="00854A1E">
      <w:pPr>
        <w:pStyle w:val="ds-markdown-paragraph"/>
        <w:spacing w:before="240" w:beforeAutospacing="0" w:after="240" w:afterAutospacing="0"/>
        <w:rPr>
          <w:color w:val="595959" w:themeColor="text1" w:themeTint="A6"/>
        </w:rPr>
      </w:pPr>
      <w:r>
        <w:rPr>
          <w:rStyle w:val="Strong"/>
          <w:rFonts w:eastAsiaTheme="majorEastAsia"/>
          <w:color w:val="595959" w:themeColor="text1" w:themeTint="A6"/>
        </w:rPr>
        <w:t xml:space="preserve">6.1 </w:t>
      </w:r>
      <w:r w:rsidR="00854A1E" w:rsidRPr="00C31C1D">
        <w:rPr>
          <w:rStyle w:val="Strong"/>
          <w:rFonts w:eastAsiaTheme="majorEastAsia"/>
          <w:color w:val="595959" w:themeColor="text1" w:themeTint="A6"/>
        </w:rPr>
        <w:t>Conclusion</w:t>
      </w:r>
    </w:p>
    <w:p w14:paraId="1501ECC7"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 xml:space="preserve">This study wanted to find out the level of music use as a teaching method in Early Childhood Education </w:t>
      </w:r>
      <w:proofErr w:type="spellStart"/>
      <w:r w:rsidRPr="00C31C1D">
        <w:rPr>
          <w:color w:val="595959" w:themeColor="text1" w:themeTint="A6"/>
        </w:rPr>
        <w:t>centres</w:t>
      </w:r>
      <w:proofErr w:type="spellEnd"/>
      <w:r w:rsidRPr="00C31C1D">
        <w:rPr>
          <w:color w:val="595959" w:themeColor="text1" w:themeTint="A6"/>
        </w:rPr>
        <w:t xml:space="preserve"> in </w:t>
      </w:r>
      <w:proofErr w:type="spellStart"/>
      <w:r w:rsidRPr="00C31C1D">
        <w:rPr>
          <w:color w:val="595959" w:themeColor="text1" w:themeTint="A6"/>
        </w:rPr>
        <w:t>Mukono</w:t>
      </w:r>
      <w:proofErr w:type="spellEnd"/>
      <w:r w:rsidRPr="00C31C1D">
        <w:rPr>
          <w:color w:val="595959" w:themeColor="text1" w:themeTint="A6"/>
        </w:rPr>
        <w:t xml:space="preserve"> Municipality, Uganda. Based on information gathered from 159 people, the study concludes that the level of music use is high, with an overall average of 3.06 on a 4-point scale. Teachers in Mukono Municipality often use music to teach numbers and reading, and they report that music helps children recognize the letters of the alphabet. Schools generally have some music equipment, and leaders encourage the use of music as a teaching strategy. However, teacher training in how to teach with music is the weakest area, with the lowest average score among the items measured. This suggests that while teachers want to use music, many may lack the formal preparation needed to make it as effective as possible. The high level of music use matches research from other places that highlights the benefits of music for brain development, hearing sounds in words, mathematical thinking, social cooperation, and movement skills. Nevertheless, problems such as not enough training before entering the classroom, limited resources in some schools, and variation in leader support remain. Overall, the study confirms that music is indeed being used as a teaching method in Mukono Municipality, but planned efforts to strengthen teacher training and provide resources are needed to make sure all children benefit equally.</w:t>
      </w:r>
    </w:p>
    <w:p w14:paraId="05E54478" w14:textId="7A68879B" w:rsidR="00854A1E" w:rsidRPr="00C31C1D" w:rsidRDefault="007F3DC7" w:rsidP="00854A1E">
      <w:pPr>
        <w:pStyle w:val="ds-markdown-paragraph"/>
        <w:spacing w:before="240" w:beforeAutospacing="0" w:after="240" w:afterAutospacing="0"/>
        <w:rPr>
          <w:color w:val="595959" w:themeColor="text1" w:themeTint="A6"/>
        </w:rPr>
      </w:pPr>
      <w:r>
        <w:rPr>
          <w:rStyle w:val="Strong"/>
          <w:rFonts w:eastAsiaTheme="majorEastAsia"/>
          <w:color w:val="595959" w:themeColor="text1" w:themeTint="A6"/>
        </w:rPr>
        <w:t xml:space="preserve">6.2 </w:t>
      </w:r>
      <w:r w:rsidR="00854A1E" w:rsidRPr="00C31C1D">
        <w:rPr>
          <w:rStyle w:val="Strong"/>
          <w:rFonts w:eastAsiaTheme="majorEastAsia"/>
          <w:color w:val="595959" w:themeColor="text1" w:themeTint="A6"/>
        </w:rPr>
        <w:t>Recommendations</w:t>
      </w:r>
    </w:p>
    <w:p w14:paraId="47806F95"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Based on the results and conclusions of this study, the following recommendations are made:</w:t>
      </w:r>
    </w:p>
    <w:p w14:paraId="2545859E" w14:textId="77777777" w:rsidR="00854A1E" w:rsidRPr="00C31C1D" w:rsidRDefault="00854A1E" w:rsidP="00854A1E">
      <w:pPr>
        <w:pStyle w:val="ds-markdown-paragraph"/>
        <w:numPr>
          <w:ilvl w:val="0"/>
          <w:numId w:val="1"/>
        </w:numPr>
        <w:spacing w:after="0" w:afterAutospacing="0"/>
        <w:ind w:left="0"/>
        <w:rPr>
          <w:color w:val="595959" w:themeColor="text1" w:themeTint="A6"/>
        </w:rPr>
      </w:pPr>
      <w:r w:rsidRPr="00C31C1D">
        <w:rPr>
          <w:rStyle w:val="Strong"/>
          <w:rFonts w:eastAsiaTheme="majorEastAsia"/>
          <w:color w:val="595959" w:themeColor="text1" w:themeTint="A6"/>
        </w:rPr>
        <w:t>For teachers:</w:t>
      </w:r>
      <w:r w:rsidRPr="00C31C1D">
        <w:rPr>
          <w:color w:val="595959" w:themeColor="text1" w:themeTint="A6"/>
        </w:rPr>
        <w:t> Teachers who work with young children in ECE should keep using music as a teaching method, but they should also look for chances to expand their collection of songs and musical activities. Teachers should purposefully connect music to specific learning goals in counting and reading rather than using music only for moving between activities or for fun. Teachers can also learn from each other, with those who have stronger music skills helping those with less experience.</w:t>
      </w:r>
    </w:p>
    <w:p w14:paraId="7723B3BF" w14:textId="77777777" w:rsidR="00854A1E" w:rsidRPr="00C31C1D" w:rsidRDefault="00854A1E" w:rsidP="00854A1E">
      <w:pPr>
        <w:pStyle w:val="ds-markdown-paragraph"/>
        <w:numPr>
          <w:ilvl w:val="0"/>
          <w:numId w:val="1"/>
        </w:numPr>
        <w:spacing w:after="0" w:afterAutospacing="0"/>
        <w:ind w:left="0"/>
        <w:rPr>
          <w:color w:val="595959" w:themeColor="text1" w:themeTint="A6"/>
        </w:rPr>
      </w:pPr>
      <w:r w:rsidRPr="00C31C1D">
        <w:rPr>
          <w:rStyle w:val="Strong"/>
          <w:rFonts w:eastAsiaTheme="majorEastAsia"/>
          <w:color w:val="595959" w:themeColor="text1" w:themeTint="A6"/>
        </w:rPr>
        <w:t>For school administrators:</w:t>
      </w:r>
      <w:r w:rsidRPr="00C31C1D">
        <w:rPr>
          <w:color w:val="595959" w:themeColor="text1" w:themeTint="A6"/>
        </w:rPr>
        <w:t> School leaders should find teachers who have difficulty using music as a teaching method and help them improve through targeted seminars and workshops. Leaders should also set aside budget for basic musical materials, including simple instruments like shakers, drums, and bells, as well as recorded music and a special music corner in each classroom. Recognizing and rewarding teachers who successfully blend music into their lessons can also encourage this practice.</w:t>
      </w:r>
    </w:p>
    <w:p w14:paraId="2FB38CD1" w14:textId="77777777" w:rsidR="00854A1E" w:rsidRPr="00C31C1D" w:rsidRDefault="00854A1E" w:rsidP="00854A1E">
      <w:pPr>
        <w:pStyle w:val="ds-markdown-paragraph"/>
        <w:numPr>
          <w:ilvl w:val="0"/>
          <w:numId w:val="1"/>
        </w:numPr>
        <w:spacing w:after="0" w:afterAutospacing="0"/>
        <w:ind w:left="0"/>
        <w:rPr>
          <w:color w:val="595959" w:themeColor="text1" w:themeTint="A6"/>
        </w:rPr>
      </w:pPr>
      <w:r w:rsidRPr="00C31C1D">
        <w:rPr>
          <w:rStyle w:val="Strong"/>
          <w:rFonts w:eastAsiaTheme="majorEastAsia"/>
          <w:color w:val="595959" w:themeColor="text1" w:themeTint="A6"/>
        </w:rPr>
        <w:t>For district education authorities:</w:t>
      </w:r>
      <w:r w:rsidRPr="00C31C1D">
        <w:rPr>
          <w:color w:val="595959" w:themeColor="text1" w:themeTint="A6"/>
        </w:rPr>
        <w:t> The Mukono Municipal Education Office should organize in-service training programs focused on music as a teaching method. These programs can be low-cost and sustainable, using materials that are easily found locally. The district should also check on the availability of music equipment and teacher training during school visits, making music use a standard item on inspection checklists.</w:t>
      </w:r>
    </w:p>
    <w:p w14:paraId="162DED18" w14:textId="77777777" w:rsidR="00854A1E" w:rsidRPr="00C31C1D" w:rsidRDefault="00854A1E" w:rsidP="00854A1E">
      <w:pPr>
        <w:pStyle w:val="ds-markdown-paragraph"/>
        <w:numPr>
          <w:ilvl w:val="0"/>
          <w:numId w:val="1"/>
        </w:numPr>
        <w:spacing w:after="0" w:afterAutospacing="0"/>
        <w:ind w:left="0"/>
        <w:rPr>
          <w:color w:val="595959" w:themeColor="text1" w:themeTint="A6"/>
        </w:rPr>
      </w:pPr>
      <w:r w:rsidRPr="00C31C1D">
        <w:rPr>
          <w:rStyle w:val="Strong"/>
          <w:rFonts w:eastAsiaTheme="majorEastAsia"/>
          <w:color w:val="595959" w:themeColor="text1" w:themeTint="A6"/>
        </w:rPr>
        <w:t>For teacher training institutions:</w:t>
      </w:r>
      <w:r w:rsidRPr="00C31C1D">
        <w:rPr>
          <w:color w:val="595959" w:themeColor="text1" w:themeTint="A6"/>
        </w:rPr>
        <w:t> Universities, colleges, and early childhood teacher training programs in Uganda should strengthen their music education courses. At the very least, every future ECE teacher should learn how to sing songs that are right for children's age, play simple instruments, create new songs for different learning goals, and use rhythm and rhyme activities to build the ability to hear sounds in words. Practical teaching practice should include specific assessment of how well the student uses music.</w:t>
      </w:r>
    </w:p>
    <w:p w14:paraId="7AED69E9" w14:textId="77777777" w:rsidR="00854A1E" w:rsidRPr="00C31C1D" w:rsidRDefault="00854A1E" w:rsidP="00854A1E">
      <w:pPr>
        <w:pStyle w:val="ds-markdown-paragraph"/>
        <w:numPr>
          <w:ilvl w:val="0"/>
          <w:numId w:val="1"/>
        </w:numPr>
        <w:spacing w:after="0" w:afterAutospacing="0"/>
        <w:ind w:left="0"/>
        <w:rPr>
          <w:color w:val="595959" w:themeColor="text1" w:themeTint="A6"/>
        </w:rPr>
      </w:pPr>
      <w:r w:rsidRPr="00C31C1D">
        <w:rPr>
          <w:rStyle w:val="Strong"/>
          <w:rFonts w:eastAsiaTheme="majorEastAsia"/>
          <w:color w:val="595959" w:themeColor="text1" w:themeTint="A6"/>
        </w:rPr>
        <w:t>For policymakers:</w:t>
      </w:r>
      <w:r w:rsidRPr="00C31C1D">
        <w:rPr>
          <w:color w:val="595959" w:themeColor="text1" w:themeTint="A6"/>
        </w:rPr>
        <w:t xml:space="preserve"> The Ministry of Education and Sports should think about revising the early childhood curriculum to include clear guidance on music as a teaching method. This could include sample songs for </w:t>
      </w:r>
      <w:r w:rsidRPr="00C31C1D">
        <w:rPr>
          <w:color w:val="595959" w:themeColor="text1" w:themeTint="A6"/>
        </w:rPr>
        <w:lastRenderedPageBreak/>
        <w:t xml:space="preserve">each learning area, a list of recommended musical materials, and suggested music activities for daily routines. The Ministry should also think about giving grants to ECE </w:t>
      </w:r>
      <w:proofErr w:type="spellStart"/>
      <w:r w:rsidRPr="00C31C1D">
        <w:rPr>
          <w:color w:val="595959" w:themeColor="text1" w:themeTint="A6"/>
        </w:rPr>
        <w:t>centres</w:t>
      </w:r>
      <w:proofErr w:type="spellEnd"/>
      <w:r w:rsidRPr="00C31C1D">
        <w:rPr>
          <w:color w:val="595959" w:themeColor="text1" w:themeTint="A6"/>
        </w:rPr>
        <w:t xml:space="preserve"> to buy basic musical equipment.</w:t>
      </w:r>
    </w:p>
    <w:p w14:paraId="010518B1" w14:textId="77777777" w:rsidR="00854A1E" w:rsidRPr="00C31C1D" w:rsidRDefault="00854A1E" w:rsidP="00854A1E">
      <w:pPr>
        <w:pStyle w:val="ds-markdown-paragraph"/>
        <w:numPr>
          <w:ilvl w:val="0"/>
          <w:numId w:val="1"/>
        </w:numPr>
        <w:spacing w:after="0" w:afterAutospacing="0"/>
        <w:ind w:left="0"/>
        <w:rPr>
          <w:color w:val="595959" w:themeColor="text1" w:themeTint="A6"/>
        </w:rPr>
      </w:pPr>
      <w:r w:rsidRPr="00C31C1D">
        <w:rPr>
          <w:rStyle w:val="Strong"/>
          <w:rFonts w:eastAsiaTheme="majorEastAsia"/>
          <w:color w:val="595959" w:themeColor="text1" w:themeTint="A6"/>
        </w:rPr>
        <w:t>For future researchers:</w:t>
      </w:r>
      <w:r w:rsidRPr="00C31C1D">
        <w:rPr>
          <w:color w:val="595959" w:themeColor="text1" w:themeTint="A6"/>
        </w:rPr>
        <w:t> More studies should look into the relationship between the level of music use and actual child learning results, such as scores on counting and reading tests. A study that follows children over time could examine whether children who experience high levels of music instruction do better in primary school compared to those who experience low levels. Research that uses observation and interviews would provide deeper understanding of how teachers actually use music and what problems they face in real classroom settings.</w:t>
      </w:r>
    </w:p>
    <w:p w14:paraId="3B90FA52" w14:textId="1CD2386B" w:rsidR="00854A1E" w:rsidRPr="00C31C1D" w:rsidRDefault="00854A1E" w:rsidP="007F3DC7">
      <w:pPr>
        <w:pStyle w:val="Heading3"/>
        <w:spacing w:before="480" w:after="240"/>
        <w:rPr>
          <w:color w:val="595959" w:themeColor="text1" w:themeTint="A6"/>
        </w:rPr>
      </w:pPr>
      <w:r w:rsidRPr="00C31C1D">
        <w:rPr>
          <w:color w:val="595959" w:themeColor="text1" w:themeTint="A6"/>
        </w:rPr>
        <w:t>References</w:t>
      </w:r>
    </w:p>
    <w:p w14:paraId="43DFE239" w14:textId="77777777" w:rsidR="00854A1E" w:rsidRPr="00C31C1D" w:rsidRDefault="00854A1E" w:rsidP="00854A1E">
      <w:pPr>
        <w:pStyle w:val="ds-markdown-paragraph"/>
        <w:spacing w:before="240" w:beforeAutospacing="0" w:after="240" w:afterAutospacing="0"/>
        <w:rPr>
          <w:color w:val="595959" w:themeColor="text1" w:themeTint="A6"/>
        </w:rPr>
      </w:pPr>
      <w:proofErr w:type="spellStart"/>
      <w:r w:rsidRPr="00C31C1D">
        <w:rPr>
          <w:color w:val="595959" w:themeColor="text1" w:themeTint="A6"/>
        </w:rPr>
        <w:t>Arasomwan</w:t>
      </w:r>
      <w:proofErr w:type="spellEnd"/>
      <w:r w:rsidRPr="00C31C1D">
        <w:rPr>
          <w:color w:val="595959" w:themeColor="text1" w:themeTint="A6"/>
        </w:rPr>
        <w:t>, D. A., &amp; Daries, G. (2024). Music-based pedagogies to teach conversational skills to early childhood care and education's learners. </w:t>
      </w:r>
      <w:r w:rsidRPr="00C31C1D">
        <w:rPr>
          <w:rStyle w:val="Emphasis"/>
          <w:color w:val="595959" w:themeColor="text1" w:themeTint="A6"/>
        </w:rPr>
        <w:t>E-Journal of Humanities, Arts and Social Sciences</w:t>
      </w:r>
      <w:r w:rsidRPr="00C31C1D">
        <w:rPr>
          <w:color w:val="595959" w:themeColor="text1" w:themeTint="A6"/>
        </w:rPr>
        <w:t>, 5(3), 45-59.</w:t>
      </w:r>
    </w:p>
    <w:p w14:paraId="7EF6801E"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Arts Education Policy Review. (2024). Music in early childhood teacher education: Raising awareness of a worrisome reality and proposing strategies to move forward. </w:t>
      </w:r>
      <w:r w:rsidRPr="00C31C1D">
        <w:rPr>
          <w:rStyle w:val="Emphasis"/>
          <w:color w:val="595959" w:themeColor="text1" w:themeTint="A6"/>
        </w:rPr>
        <w:t>Arts Education Policy Review</w:t>
      </w:r>
      <w:r w:rsidRPr="00C31C1D">
        <w:rPr>
          <w:color w:val="595959" w:themeColor="text1" w:themeTint="A6"/>
        </w:rPr>
        <w:t>, 125(2), 89-102.</w:t>
      </w:r>
    </w:p>
    <w:p w14:paraId="519DEFD1"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Barrett, M. S., Flynn, L. M., &amp; Welch, G. F. (2019). Music education and the holistic development of the young child. </w:t>
      </w:r>
      <w:r w:rsidRPr="00C31C1D">
        <w:rPr>
          <w:rStyle w:val="Emphasis"/>
          <w:color w:val="595959" w:themeColor="text1" w:themeTint="A6"/>
        </w:rPr>
        <w:t>International Journal of Music Education</w:t>
      </w:r>
      <w:r w:rsidRPr="00C31C1D">
        <w:rPr>
          <w:color w:val="595959" w:themeColor="text1" w:themeTint="A6"/>
        </w:rPr>
        <w:t>, 37(3), 345-360.</w:t>
      </w:r>
    </w:p>
    <w:p w14:paraId="3305F493"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Bautista, A., &amp; Ho, Y. L. (2022). Music education in Hong Kong kindergartens: Current practices and future directions. </w:t>
      </w:r>
      <w:r w:rsidRPr="00C31C1D">
        <w:rPr>
          <w:rStyle w:val="Emphasis"/>
          <w:color w:val="595959" w:themeColor="text1" w:themeTint="A6"/>
        </w:rPr>
        <w:t>Early Childhood Education Journal</w:t>
      </w:r>
      <w:r w:rsidRPr="00C31C1D">
        <w:rPr>
          <w:color w:val="595959" w:themeColor="text1" w:themeTint="A6"/>
        </w:rPr>
        <w:t>, 50(4), 589-601.</w:t>
      </w:r>
    </w:p>
    <w:p w14:paraId="06848878"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Edutopia. (2025). Using songs to boost literacy in kindergarten. George Lucas Educational Foundation.</w:t>
      </w:r>
    </w:p>
    <w:p w14:paraId="257407A3"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Entri Blog. (2025). The role of story and music in nursery education. Entri Learning Platform.</w:t>
      </w:r>
    </w:p>
    <w:p w14:paraId="6F55B9D9"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Hansen, D. E., &amp; Milligan, S. A. (2012). Aural skills: At the juncture of research in early reading and music literacy. </w:t>
      </w:r>
      <w:r w:rsidRPr="00C31C1D">
        <w:rPr>
          <w:rStyle w:val="Emphasis"/>
          <w:color w:val="595959" w:themeColor="text1" w:themeTint="A6"/>
        </w:rPr>
        <w:t>Music Educators Journal</w:t>
      </w:r>
      <w:r w:rsidRPr="00C31C1D">
        <w:rPr>
          <w:color w:val="595959" w:themeColor="text1" w:themeTint="A6"/>
        </w:rPr>
        <w:t>, 99(2), 75-80.</w:t>
      </w:r>
    </w:p>
    <w:p w14:paraId="46C7BE88"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Kangaroo Kids. (2025). The role of music and rhythm in brain development. Kangaroo Kids Education Limited.</w:t>
      </w:r>
    </w:p>
    <w:p w14:paraId="77E53541"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MECK Pre-K. (2025). The role of music and art in pre-K learning. MECK Pre-K Program.</w:t>
      </w:r>
    </w:p>
    <w:p w14:paraId="2F38F441"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National Day Nurseries Association. (2026). Top tips: Singing in the early years. NDNA.</w:t>
      </w:r>
    </w:p>
    <w:p w14:paraId="36FF1BFC"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Silton, N. R., &amp; Silton, B. D. (2015). The effects of music on children's cognitive development. </w:t>
      </w:r>
      <w:r w:rsidRPr="00C31C1D">
        <w:rPr>
          <w:rStyle w:val="Emphasis"/>
          <w:color w:val="595959" w:themeColor="text1" w:themeTint="A6"/>
        </w:rPr>
        <w:t>Journal of Childhood Studies</w:t>
      </w:r>
      <w:r w:rsidRPr="00C31C1D">
        <w:rPr>
          <w:color w:val="595959" w:themeColor="text1" w:themeTint="A6"/>
        </w:rPr>
        <w:t>, 40(2), 112-125.</w:t>
      </w:r>
    </w:p>
    <w:p w14:paraId="73E15920" w14:textId="77777777" w:rsidR="00854A1E" w:rsidRPr="00C31C1D" w:rsidRDefault="00854A1E" w:rsidP="00854A1E">
      <w:pPr>
        <w:pStyle w:val="ds-markdown-paragraph"/>
        <w:spacing w:before="240" w:beforeAutospacing="0" w:after="240" w:afterAutospacing="0"/>
        <w:rPr>
          <w:color w:val="595959" w:themeColor="text1" w:themeTint="A6"/>
        </w:rPr>
      </w:pPr>
      <w:proofErr w:type="spellStart"/>
      <w:r w:rsidRPr="00C31C1D">
        <w:rPr>
          <w:color w:val="595959" w:themeColor="text1" w:themeTint="A6"/>
        </w:rPr>
        <w:t>Tervaniemi</w:t>
      </w:r>
      <w:proofErr w:type="spellEnd"/>
      <w:r w:rsidRPr="00C31C1D">
        <w:rPr>
          <w:color w:val="595959" w:themeColor="text1" w:themeTint="A6"/>
        </w:rPr>
        <w:t>, M., Huotilainen, M., &amp; Tammi, S. (2018). Promises of music in education? </w:t>
      </w:r>
      <w:r w:rsidRPr="00C31C1D">
        <w:rPr>
          <w:rStyle w:val="Emphasis"/>
          <w:color w:val="595959" w:themeColor="text1" w:themeTint="A6"/>
        </w:rPr>
        <w:t>Frontiers in Education</w:t>
      </w:r>
      <w:r w:rsidRPr="00C31C1D">
        <w:rPr>
          <w:color w:val="595959" w:themeColor="text1" w:themeTint="A6"/>
        </w:rPr>
        <w:t>, 3, 74.</w:t>
      </w:r>
    </w:p>
    <w:p w14:paraId="272524E0" w14:textId="77777777" w:rsidR="00854A1E" w:rsidRPr="00C31C1D" w:rsidRDefault="00854A1E" w:rsidP="00854A1E">
      <w:pPr>
        <w:pStyle w:val="ds-markdown-paragraph"/>
        <w:spacing w:before="240" w:beforeAutospacing="0" w:after="240" w:afterAutospacing="0"/>
        <w:rPr>
          <w:color w:val="595959" w:themeColor="text1" w:themeTint="A6"/>
        </w:rPr>
      </w:pPr>
      <w:r w:rsidRPr="00C31C1D">
        <w:rPr>
          <w:color w:val="595959" w:themeColor="text1" w:themeTint="A6"/>
        </w:rPr>
        <w:t>University of Queensland. (2015). Jamming with toddlers trumps hitting the books. UQ News.</w:t>
      </w:r>
    </w:p>
    <w:p w14:paraId="372C275D" w14:textId="24A44D9C" w:rsidR="0001143B" w:rsidRDefault="00854A1E" w:rsidP="00EC73F8">
      <w:pPr>
        <w:pStyle w:val="ds-markdown-paragraph"/>
        <w:spacing w:before="240" w:beforeAutospacing="0" w:after="240" w:afterAutospacing="0"/>
      </w:pPr>
      <w:r w:rsidRPr="00C31C1D">
        <w:rPr>
          <w:color w:val="595959" w:themeColor="text1" w:themeTint="A6"/>
        </w:rPr>
        <w:t>Wairimu, M. J. (2015). Influence of songs on preschool children's language development in Kikuyu, Kiambu County [Unpublished master's thesis]. University of Nairobi.</w:t>
      </w:r>
    </w:p>
    <w:sectPr w:rsidR="0001143B" w:rsidSect="00EC73F8">
      <w:footerReference w:type="default" r:id="rId9"/>
      <w:pgSz w:w="12240" w:h="15840"/>
      <w:pgMar w:top="990" w:right="900" w:bottom="63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B21F8" w14:textId="77777777" w:rsidR="008521C4" w:rsidRDefault="008521C4" w:rsidP="00EC73F8">
      <w:r>
        <w:separator/>
      </w:r>
    </w:p>
  </w:endnote>
  <w:endnote w:type="continuationSeparator" w:id="0">
    <w:p w14:paraId="526F4F80" w14:textId="77777777" w:rsidR="008521C4" w:rsidRDefault="008521C4" w:rsidP="00EC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946279"/>
      <w:docPartObj>
        <w:docPartGallery w:val="Page Numbers (Bottom of Page)"/>
        <w:docPartUnique/>
      </w:docPartObj>
    </w:sdtPr>
    <w:sdtEndPr>
      <w:rPr>
        <w:noProof/>
      </w:rPr>
    </w:sdtEndPr>
    <w:sdtContent>
      <w:p w14:paraId="26F12F3E" w14:textId="0B229D85" w:rsidR="00EC73F8" w:rsidRDefault="00EC73F8">
        <w:pPr>
          <w:pStyle w:val="Footer"/>
          <w:jc w:val="center"/>
        </w:pPr>
        <w:r>
          <w:fldChar w:fldCharType="begin"/>
        </w:r>
        <w:r>
          <w:instrText xml:space="preserve"> PAGE   \* MERGEFORMAT </w:instrText>
        </w:r>
        <w:r>
          <w:fldChar w:fldCharType="separate"/>
        </w:r>
        <w:r w:rsidR="00A236D8">
          <w:rPr>
            <w:noProof/>
          </w:rPr>
          <w:t>1</w:t>
        </w:r>
        <w:r>
          <w:rPr>
            <w:noProof/>
          </w:rPr>
          <w:fldChar w:fldCharType="end"/>
        </w:r>
      </w:p>
    </w:sdtContent>
  </w:sdt>
  <w:p w14:paraId="16040B45" w14:textId="77777777" w:rsidR="00EC73F8" w:rsidRDefault="00EC7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2B38B" w14:textId="77777777" w:rsidR="008521C4" w:rsidRDefault="008521C4" w:rsidP="00EC73F8">
      <w:r>
        <w:separator/>
      </w:r>
    </w:p>
  </w:footnote>
  <w:footnote w:type="continuationSeparator" w:id="0">
    <w:p w14:paraId="3149D748" w14:textId="77777777" w:rsidR="008521C4" w:rsidRDefault="008521C4" w:rsidP="00EC7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E4E"/>
    <w:multiLevelType w:val="hybridMultilevel"/>
    <w:tmpl w:val="23F60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152C1D"/>
    <w:multiLevelType w:val="multilevel"/>
    <w:tmpl w:val="414E9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A1E"/>
    <w:rsid w:val="0001143B"/>
    <w:rsid w:val="002240D4"/>
    <w:rsid w:val="007B5877"/>
    <w:rsid w:val="007F3DC7"/>
    <w:rsid w:val="008521C4"/>
    <w:rsid w:val="00854A1E"/>
    <w:rsid w:val="00877FA7"/>
    <w:rsid w:val="00A236D8"/>
    <w:rsid w:val="00B0038A"/>
    <w:rsid w:val="00B347A2"/>
    <w:rsid w:val="00B57328"/>
    <w:rsid w:val="00D6448B"/>
    <w:rsid w:val="00EC73F8"/>
    <w:rsid w:val="00FC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A1E"/>
    <w:pPr>
      <w:spacing w:after="0" w:line="240" w:lineRule="auto"/>
    </w:pPr>
    <w:rPr>
      <w:rFonts w:ascii="Arial" w:eastAsia="Times New Roman" w:hAnsi="Arial" w:cs="Arial"/>
      <w:kern w:val="0"/>
      <w:szCs w:val="40"/>
      <w:lang w:val="en-GB" w:eastAsia="en-GB"/>
      <w14:ligatures w14:val="none"/>
    </w:rPr>
  </w:style>
  <w:style w:type="paragraph" w:styleId="Heading1">
    <w:name w:val="heading 1"/>
    <w:basedOn w:val="Normal"/>
    <w:next w:val="Normal"/>
    <w:link w:val="Heading1Char"/>
    <w:uiPriority w:val="9"/>
    <w:qFormat/>
    <w:rsid w:val="00854A1E"/>
    <w:pPr>
      <w:keepNext/>
      <w:keepLines/>
      <w:spacing w:before="360" w:after="80"/>
      <w:outlineLvl w:val="0"/>
    </w:pPr>
    <w:rPr>
      <w:rFonts w:asciiTheme="majorHAnsi" w:eastAsiaTheme="majorEastAsia" w:hAnsiTheme="majorHAnsi" w:cstheme="majorBidi"/>
      <w:color w:val="2F5496" w:themeColor="accent1" w:themeShade="BF"/>
      <w:sz w:val="40"/>
    </w:rPr>
  </w:style>
  <w:style w:type="paragraph" w:styleId="Heading2">
    <w:name w:val="heading 2"/>
    <w:basedOn w:val="Normal"/>
    <w:next w:val="Normal"/>
    <w:link w:val="Heading2Char"/>
    <w:uiPriority w:val="9"/>
    <w:unhideWhenUsed/>
    <w:qFormat/>
    <w:rsid w:val="00854A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54A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4A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4A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4A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A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A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A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A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54A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54A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4A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4A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4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A1E"/>
    <w:rPr>
      <w:rFonts w:eastAsiaTheme="majorEastAsia" w:cstheme="majorBidi"/>
      <w:color w:val="272727" w:themeColor="text1" w:themeTint="D8"/>
    </w:rPr>
  </w:style>
  <w:style w:type="paragraph" w:styleId="Title">
    <w:name w:val="Title"/>
    <w:basedOn w:val="Normal"/>
    <w:next w:val="Normal"/>
    <w:link w:val="TitleChar"/>
    <w:uiPriority w:val="10"/>
    <w:qFormat/>
    <w:rsid w:val="00854A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A1E"/>
    <w:pPr>
      <w:spacing w:before="160"/>
      <w:jc w:val="center"/>
    </w:pPr>
    <w:rPr>
      <w:i/>
      <w:iCs/>
      <w:color w:val="404040" w:themeColor="text1" w:themeTint="BF"/>
    </w:rPr>
  </w:style>
  <w:style w:type="character" w:customStyle="1" w:styleId="QuoteChar">
    <w:name w:val="Quote Char"/>
    <w:basedOn w:val="DefaultParagraphFont"/>
    <w:link w:val="Quote"/>
    <w:uiPriority w:val="29"/>
    <w:rsid w:val="00854A1E"/>
    <w:rPr>
      <w:i/>
      <w:iCs/>
      <w:color w:val="404040" w:themeColor="text1" w:themeTint="BF"/>
    </w:rPr>
  </w:style>
  <w:style w:type="paragraph" w:styleId="ListParagraph">
    <w:name w:val="List Paragraph"/>
    <w:basedOn w:val="Normal"/>
    <w:uiPriority w:val="34"/>
    <w:qFormat/>
    <w:rsid w:val="00854A1E"/>
    <w:pPr>
      <w:ind w:left="720"/>
      <w:contextualSpacing/>
    </w:pPr>
  </w:style>
  <w:style w:type="character" w:styleId="IntenseEmphasis">
    <w:name w:val="Intense Emphasis"/>
    <w:basedOn w:val="DefaultParagraphFont"/>
    <w:uiPriority w:val="21"/>
    <w:qFormat/>
    <w:rsid w:val="00854A1E"/>
    <w:rPr>
      <w:i/>
      <w:iCs/>
      <w:color w:val="2F5496" w:themeColor="accent1" w:themeShade="BF"/>
    </w:rPr>
  </w:style>
  <w:style w:type="paragraph" w:styleId="IntenseQuote">
    <w:name w:val="Intense Quote"/>
    <w:basedOn w:val="Normal"/>
    <w:next w:val="Normal"/>
    <w:link w:val="IntenseQuoteChar"/>
    <w:uiPriority w:val="30"/>
    <w:qFormat/>
    <w:rsid w:val="00854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4A1E"/>
    <w:rPr>
      <w:i/>
      <w:iCs/>
      <w:color w:val="2F5496" w:themeColor="accent1" w:themeShade="BF"/>
    </w:rPr>
  </w:style>
  <w:style w:type="character" w:styleId="IntenseReference">
    <w:name w:val="Intense Reference"/>
    <w:basedOn w:val="DefaultParagraphFont"/>
    <w:uiPriority w:val="32"/>
    <w:qFormat/>
    <w:rsid w:val="00854A1E"/>
    <w:rPr>
      <w:b/>
      <w:bCs/>
      <w:smallCaps/>
      <w:color w:val="2F5496" w:themeColor="accent1" w:themeShade="BF"/>
      <w:spacing w:val="5"/>
    </w:rPr>
  </w:style>
  <w:style w:type="character" w:styleId="Strong">
    <w:name w:val="Strong"/>
    <w:basedOn w:val="DefaultParagraphFont"/>
    <w:uiPriority w:val="22"/>
    <w:qFormat/>
    <w:rsid w:val="00854A1E"/>
    <w:rPr>
      <w:b/>
      <w:bCs/>
    </w:rPr>
  </w:style>
  <w:style w:type="paragraph" w:customStyle="1" w:styleId="ds-markdown-paragraph">
    <w:name w:val="ds-markdown-paragraph"/>
    <w:basedOn w:val="Normal"/>
    <w:rsid w:val="00854A1E"/>
    <w:pPr>
      <w:spacing w:before="100" w:beforeAutospacing="1" w:after="100" w:afterAutospacing="1"/>
    </w:pPr>
    <w:rPr>
      <w:rFonts w:ascii="Times New Roman" w:hAnsi="Times New Roman" w:cs="Times New Roman"/>
      <w:szCs w:val="24"/>
      <w:lang w:val="en-US" w:eastAsia="en-US"/>
    </w:rPr>
  </w:style>
  <w:style w:type="character" w:styleId="Emphasis">
    <w:name w:val="Emphasis"/>
    <w:basedOn w:val="DefaultParagraphFont"/>
    <w:uiPriority w:val="20"/>
    <w:qFormat/>
    <w:rsid w:val="00854A1E"/>
    <w:rPr>
      <w:i/>
      <w:iCs/>
    </w:rPr>
  </w:style>
  <w:style w:type="character" w:styleId="Hyperlink">
    <w:name w:val="Hyperlink"/>
    <w:basedOn w:val="DefaultParagraphFont"/>
    <w:uiPriority w:val="99"/>
    <w:unhideWhenUsed/>
    <w:rsid w:val="00854A1E"/>
    <w:rPr>
      <w:color w:val="0563C1" w:themeColor="hyperlink"/>
      <w:u w:val="single"/>
    </w:rPr>
  </w:style>
  <w:style w:type="character" w:customStyle="1" w:styleId="UnresolvedMention">
    <w:name w:val="Unresolved Mention"/>
    <w:basedOn w:val="DefaultParagraphFont"/>
    <w:uiPriority w:val="99"/>
    <w:semiHidden/>
    <w:unhideWhenUsed/>
    <w:rsid w:val="00EC73F8"/>
    <w:rPr>
      <w:color w:val="605E5C"/>
      <w:shd w:val="clear" w:color="auto" w:fill="E1DFDD"/>
    </w:rPr>
  </w:style>
  <w:style w:type="paragraph" w:styleId="Header">
    <w:name w:val="header"/>
    <w:basedOn w:val="Normal"/>
    <w:link w:val="HeaderChar"/>
    <w:uiPriority w:val="99"/>
    <w:unhideWhenUsed/>
    <w:rsid w:val="00EC73F8"/>
    <w:pPr>
      <w:tabs>
        <w:tab w:val="center" w:pos="4680"/>
        <w:tab w:val="right" w:pos="9360"/>
      </w:tabs>
    </w:pPr>
  </w:style>
  <w:style w:type="character" w:customStyle="1" w:styleId="HeaderChar">
    <w:name w:val="Header Char"/>
    <w:basedOn w:val="DefaultParagraphFont"/>
    <w:link w:val="Header"/>
    <w:uiPriority w:val="99"/>
    <w:rsid w:val="00EC73F8"/>
    <w:rPr>
      <w:rFonts w:ascii="Arial" w:eastAsia="Times New Roman" w:hAnsi="Arial" w:cs="Arial"/>
      <w:kern w:val="0"/>
      <w:szCs w:val="40"/>
      <w:lang w:val="en-GB" w:eastAsia="en-GB"/>
      <w14:ligatures w14:val="none"/>
    </w:rPr>
  </w:style>
  <w:style w:type="paragraph" w:styleId="Footer">
    <w:name w:val="footer"/>
    <w:basedOn w:val="Normal"/>
    <w:link w:val="FooterChar"/>
    <w:uiPriority w:val="99"/>
    <w:unhideWhenUsed/>
    <w:rsid w:val="00EC73F8"/>
    <w:pPr>
      <w:tabs>
        <w:tab w:val="center" w:pos="4680"/>
        <w:tab w:val="right" w:pos="9360"/>
      </w:tabs>
    </w:pPr>
  </w:style>
  <w:style w:type="character" w:customStyle="1" w:styleId="FooterChar">
    <w:name w:val="Footer Char"/>
    <w:basedOn w:val="DefaultParagraphFont"/>
    <w:link w:val="Footer"/>
    <w:uiPriority w:val="99"/>
    <w:rsid w:val="00EC73F8"/>
    <w:rPr>
      <w:rFonts w:ascii="Arial" w:eastAsia="Times New Roman" w:hAnsi="Arial" w:cs="Arial"/>
      <w:kern w:val="0"/>
      <w:szCs w:val="40"/>
      <w:lang w:val="en-GB" w:eastAsia="en-GB"/>
      <w14:ligatures w14:val="none"/>
    </w:rPr>
  </w:style>
  <w:style w:type="table" w:styleId="TableGrid">
    <w:name w:val="Table Grid"/>
    <w:basedOn w:val="TableNormal"/>
    <w:uiPriority w:val="39"/>
    <w:rsid w:val="00EC7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A1E"/>
    <w:pPr>
      <w:spacing w:after="0" w:line="240" w:lineRule="auto"/>
    </w:pPr>
    <w:rPr>
      <w:rFonts w:ascii="Arial" w:eastAsia="Times New Roman" w:hAnsi="Arial" w:cs="Arial"/>
      <w:kern w:val="0"/>
      <w:szCs w:val="40"/>
      <w:lang w:val="en-GB" w:eastAsia="en-GB"/>
      <w14:ligatures w14:val="none"/>
    </w:rPr>
  </w:style>
  <w:style w:type="paragraph" w:styleId="Heading1">
    <w:name w:val="heading 1"/>
    <w:basedOn w:val="Normal"/>
    <w:next w:val="Normal"/>
    <w:link w:val="Heading1Char"/>
    <w:uiPriority w:val="9"/>
    <w:qFormat/>
    <w:rsid w:val="00854A1E"/>
    <w:pPr>
      <w:keepNext/>
      <w:keepLines/>
      <w:spacing w:before="360" w:after="80"/>
      <w:outlineLvl w:val="0"/>
    </w:pPr>
    <w:rPr>
      <w:rFonts w:asciiTheme="majorHAnsi" w:eastAsiaTheme="majorEastAsia" w:hAnsiTheme="majorHAnsi" w:cstheme="majorBidi"/>
      <w:color w:val="2F5496" w:themeColor="accent1" w:themeShade="BF"/>
      <w:sz w:val="40"/>
    </w:rPr>
  </w:style>
  <w:style w:type="paragraph" w:styleId="Heading2">
    <w:name w:val="heading 2"/>
    <w:basedOn w:val="Normal"/>
    <w:next w:val="Normal"/>
    <w:link w:val="Heading2Char"/>
    <w:uiPriority w:val="9"/>
    <w:unhideWhenUsed/>
    <w:qFormat/>
    <w:rsid w:val="00854A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54A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4A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4A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4A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A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A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A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A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54A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54A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4A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4A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4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A1E"/>
    <w:rPr>
      <w:rFonts w:eastAsiaTheme="majorEastAsia" w:cstheme="majorBidi"/>
      <w:color w:val="272727" w:themeColor="text1" w:themeTint="D8"/>
    </w:rPr>
  </w:style>
  <w:style w:type="paragraph" w:styleId="Title">
    <w:name w:val="Title"/>
    <w:basedOn w:val="Normal"/>
    <w:next w:val="Normal"/>
    <w:link w:val="TitleChar"/>
    <w:uiPriority w:val="10"/>
    <w:qFormat/>
    <w:rsid w:val="00854A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A1E"/>
    <w:pPr>
      <w:spacing w:before="160"/>
      <w:jc w:val="center"/>
    </w:pPr>
    <w:rPr>
      <w:i/>
      <w:iCs/>
      <w:color w:val="404040" w:themeColor="text1" w:themeTint="BF"/>
    </w:rPr>
  </w:style>
  <w:style w:type="character" w:customStyle="1" w:styleId="QuoteChar">
    <w:name w:val="Quote Char"/>
    <w:basedOn w:val="DefaultParagraphFont"/>
    <w:link w:val="Quote"/>
    <w:uiPriority w:val="29"/>
    <w:rsid w:val="00854A1E"/>
    <w:rPr>
      <w:i/>
      <w:iCs/>
      <w:color w:val="404040" w:themeColor="text1" w:themeTint="BF"/>
    </w:rPr>
  </w:style>
  <w:style w:type="paragraph" w:styleId="ListParagraph">
    <w:name w:val="List Paragraph"/>
    <w:basedOn w:val="Normal"/>
    <w:uiPriority w:val="34"/>
    <w:qFormat/>
    <w:rsid w:val="00854A1E"/>
    <w:pPr>
      <w:ind w:left="720"/>
      <w:contextualSpacing/>
    </w:pPr>
  </w:style>
  <w:style w:type="character" w:styleId="IntenseEmphasis">
    <w:name w:val="Intense Emphasis"/>
    <w:basedOn w:val="DefaultParagraphFont"/>
    <w:uiPriority w:val="21"/>
    <w:qFormat/>
    <w:rsid w:val="00854A1E"/>
    <w:rPr>
      <w:i/>
      <w:iCs/>
      <w:color w:val="2F5496" w:themeColor="accent1" w:themeShade="BF"/>
    </w:rPr>
  </w:style>
  <w:style w:type="paragraph" w:styleId="IntenseQuote">
    <w:name w:val="Intense Quote"/>
    <w:basedOn w:val="Normal"/>
    <w:next w:val="Normal"/>
    <w:link w:val="IntenseQuoteChar"/>
    <w:uiPriority w:val="30"/>
    <w:qFormat/>
    <w:rsid w:val="00854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4A1E"/>
    <w:rPr>
      <w:i/>
      <w:iCs/>
      <w:color w:val="2F5496" w:themeColor="accent1" w:themeShade="BF"/>
    </w:rPr>
  </w:style>
  <w:style w:type="character" w:styleId="IntenseReference">
    <w:name w:val="Intense Reference"/>
    <w:basedOn w:val="DefaultParagraphFont"/>
    <w:uiPriority w:val="32"/>
    <w:qFormat/>
    <w:rsid w:val="00854A1E"/>
    <w:rPr>
      <w:b/>
      <w:bCs/>
      <w:smallCaps/>
      <w:color w:val="2F5496" w:themeColor="accent1" w:themeShade="BF"/>
      <w:spacing w:val="5"/>
    </w:rPr>
  </w:style>
  <w:style w:type="character" w:styleId="Strong">
    <w:name w:val="Strong"/>
    <w:basedOn w:val="DefaultParagraphFont"/>
    <w:uiPriority w:val="22"/>
    <w:qFormat/>
    <w:rsid w:val="00854A1E"/>
    <w:rPr>
      <w:b/>
      <w:bCs/>
    </w:rPr>
  </w:style>
  <w:style w:type="paragraph" w:customStyle="1" w:styleId="ds-markdown-paragraph">
    <w:name w:val="ds-markdown-paragraph"/>
    <w:basedOn w:val="Normal"/>
    <w:rsid w:val="00854A1E"/>
    <w:pPr>
      <w:spacing w:before="100" w:beforeAutospacing="1" w:after="100" w:afterAutospacing="1"/>
    </w:pPr>
    <w:rPr>
      <w:rFonts w:ascii="Times New Roman" w:hAnsi="Times New Roman" w:cs="Times New Roman"/>
      <w:szCs w:val="24"/>
      <w:lang w:val="en-US" w:eastAsia="en-US"/>
    </w:rPr>
  </w:style>
  <w:style w:type="character" w:styleId="Emphasis">
    <w:name w:val="Emphasis"/>
    <w:basedOn w:val="DefaultParagraphFont"/>
    <w:uiPriority w:val="20"/>
    <w:qFormat/>
    <w:rsid w:val="00854A1E"/>
    <w:rPr>
      <w:i/>
      <w:iCs/>
    </w:rPr>
  </w:style>
  <w:style w:type="character" w:styleId="Hyperlink">
    <w:name w:val="Hyperlink"/>
    <w:basedOn w:val="DefaultParagraphFont"/>
    <w:uiPriority w:val="99"/>
    <w:unhideWhenUsed/>
    <w:rsid w:val="00854A1E"/>
    <w:rPr>
      <w:color w:val="0563C1" w:themeColor="hyperlink"/>
      <w:u w:val="single"/>
    </w:rPr>
  </w:style>
  <w:style w:type="character" w:customStyle="1" w:styleId="UnresolvedMention">
    <w:name w:val="Unresolved Mention"/>
    <w:basedOn w:val="DefaultParagraphFont"/>
    <w:uiPriority w:val="99"/>
    <w:semiHidden/>
    <w:unhideWhenUsed/>
    <w:rsid w:val="00EC73F8"/>
    <w:rPr>
      <w:color w:val="605E5C"/>
      <w:shd w:val="clear" w:color="auto" w:fill="E1DFDD"/>
    </w:rPr>
  </w:style>
  <w:style w:type="paragraph" w:styleId="Header">
    <w:name w:val="header"/>
    <w:basedOn w:val="Normal"/>
    <w:link w:val="HeaderChar"/>
    <w:uiPriority w:val="99"/>
    <w:unhideWhenUsed/>
    <w:rsid w:val="00EC73F8"/>
    <w:pPr>
      <w:tabs>
        <w:tab w:val="center" w:pos="4680"/>
        <w:tab w:val="right" w:pos="9360"/>
      </w:tabs>
    </w:pPr>
  </w:style>
  <w:style w:type="character" w:customStyle="1" w:styleId="HeaderChar">
    <w:name w:val="Header Char"/>
    <w:basedOn w:val="DefaultParagraphFont"/>
    <w:link w:val="Header"/>
    <w:uiPriority w:val="99"/>
    <w:rsid w:val="00EC73F8"/>
    <w:rPr>
      <w:rFonts w:ascii="Arial" w:eastAsia="Times New Roman" w:hAnsi="Arial" w:cs="Arial"/>
      <w:kern w:val="0"/>
      <w:szCs w:val="40"/>
      <w:lang w:val="en-GB" w:eastAsia="en-GB"/>
      <w14:ligatures w14:val="none"/>
    </w:rPr>
  </w:style>
  <w:style w:type="paragraph" w:styleId="Footer">
    <w:name w:val="footer"/>
    <w:basedOn w:val="Normal"/>
    <w:link w:val="FooterChar"/>
    <w:uiPriority w:val="99"/>
    <w:unhideWhenUsed/>
    <w:rsid w:val="00EC73F8"/>
    <w:pPr>
      <w:tabs>
        <w:tab w:val="center" w:pos="4680"/>
        <w:tab w:val="right" w:pos="9360"/>
      </w:tabs>
    </w:pPr>
  </w:style>
  <w:style w:type="character" w:customStyle="1" w:styleId="FooterChar">
    <w:name w:val="Footer Char"/>
    <w:basedOn w:val="DefaultParagraphFont"/>
    <w:link w:val="Footer"/>
    <w:uiPriority w:val="99"/>
    <w:rsid w:val="00EC73F8"/>
    <w:rPr>
      <w:rFonts w:ascii="Arial" w:eastAsia="Times New Roman" w:hAnsi="Arial" w:cs="Arial"/>
      <w:kern w:val="0"/>
      <w:szCs w:val="40"/>
      <w:lang w:val="en-GB" w:eastAsia="en-GB"/>
      <w14:ligatures w14:val="none"/>
    </w:rPr>
  </w:style>
  <w:style w:type="table" w:styleId="TableGrid">
    <w:name w:val="Table Grid"/>
    <w:basedOn w:val="TableNormal"/>
    <w:uiPriority w:val="39"/>
    <w:rsid w:val="00EC7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194E3-4319-4BFB-BC38-8B6989AC5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6648</Words>
  <Characters>37896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qwert</cp:lastModifiedBy>
  <cp:revision>7</cp:revision>
  <dcterms:created xsi:type="dcterms:W3CDTF">2026-04-18T16:46:00Z</dcterms:created>
  <dcterms:modified xsi:type="dcterms:W3CDTF">2026-04-20T12:49:00Z</dcterms:modified>
</cp:coreProperties>
</file>