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10A5" w:rsidRPr="00E65517" w:rsidRDefault="00052F5D" w:rsidP="00B210A5">
      <w:pPr>
        <w:spacing w:before="100" w:beforeAutospacing="1" w:after="100" w:afterAutospacing="1" w:line="240" w:lineRule="auto"/>
        <w:jc w:val="center"/>
        <w:outlineLvl w:val="0"/>
        <w:rPr>
          <w:rFonts w:ascii="Times New Roman" w:eastAsia="Times New Roman" w:hAnsi="Times New Roman" w:cs="Times New Roman"/>
          <w:b/>
          <w:bCs/>
          <w:kern w:val="36"/>
          <w:lang w:eastAsia="en-IN"/>
          <w14:ligatures w14:val="none"/>
        </w:rPr>
      </w:pPr>
      <w:r w:rsidRPr="00E65517">
        <w:rPr>
          <w:rFonts w:ascii="Times New Roman" w:eastAsia="Times New Roman" w:hAnsi="Times New Roman" w:cs="Times New Roman"/>
          <w:b/>
          <w:bCs/>
          <w:kern w:val="36"/>
          <w:lang w:eastAsia="en-IN"/>
          <w14:ligatures w14:val="none"/>
        </w:rPr>
        <w:t xml:space="preserve">Retention and Job Satisfaction of Medical Officers in Private Hospitals of Odisha: </w:t>
      </w:r>
    </w:p>
    <w:p w:rsidR="00AE6AD1" w:rsidRDefault="00052F5D" w:rsidP="00E65517">
      <w:pPr>
        <w:spacing w:before="100" w:beforeAutospacing="1" w:after="100" w:afterAutospacing="1" w:line="240" w:lineRule="auto"/>
        <w:jc w:val="center"/>
        <w:outlineLvl w:val="0"/>
        <w:rPr>
          <w:rFonts w:ascii="Times New Roman" w:eastAsia="Times New Roman" w:hAnsi="Times New Roman" w:cs="Times New Roman"/>
          <w:b/>
          <w:bCs/>
          <w:kern w:val="36"/>
          <w:lang w:eastAsia="en-IN"/>
          <w14:ligatures w14:val="none"/>
        </w:rPr>
      </w:pPr>
      <w:r w:rsidRPr="00A72F09">
        <w:rPr>
          <w:rFonts w:ascii="Times New Roman" w:eastAsia="Times New Roman" w:hAnsi="Times New Roman" w:cs="Times New Roman"/>
          <w:b/>
          <w:bCs/>
          <w:kern w:val="36"/>
          <w:lang w:eastAsia="en-IN"/>
          <w14:ligatures w14:val="none"/>
        </w:rPr>
        <w:t>A Cross-Sectional Study</w:t>
      </w:r>
    </w:p>
    <w:p w:rsidR="00052F5D" w:rsidRPr="006E70DA" w:rsidRDefault="006E70DA" w:rsidP="00AE6AD1">
      <w:pPr>
        <w:spacing w:before="100" w:beforeAutospacing="1" w:after="100" w:afterAutospacing="1" w:line="240" w:lineRule="auto"/>
        <w:jc w:val="both"/>
        <w:outlineLvl w:val="0"/>
        <w:rPr>
          <w:rFonts w:ascii="Times New Roman" w:eastAsia="Times New Roman" w:hAnsi="Times New Roman" w:cs="Times New Roman"/>
          <w:kern w:val="36"/>
          <w:lang w:eastAsia="en-IN"/>
          <w14:ligatures w14:val="none"/>
        </w:rPr>
      </w:pPr>
      <w:bookmarkStart w:id="0" w:name="_GoBack"/>
      <w:bookmarkEnd w:id="0"/>
      <w:r w:rsidRPr="00BF58ED">
        <w:rPr>
          <w:rFonts w:ascii="Times New Roman" w:eastAsia="Times New Roman" w:hAnsi="Times New Roman" w:cs="Times New Roman"/>
          <w:b/>
          <w:bCs/>
          <w:kern w:val="0"/>
          <w:sz w:val="28"/>
          <w:szCs w:val="28"/>
          <w:lang w:eastAsia="en-IN"/>
          <w14:ligatures w14:val="none"/>
        </w:rPr>
        <w:t>Abstract</w:t>
      </w:r>
      <w:r w:rsidRPr="00E65517">
        <w:rPr>
          <w:rFonts w:ascii="Times New Roman" w:eastAsia="Times New Roman" w:hAnsi="Times New Roman" w:cs="Times New Roman"/>
          <w:b/>
          <w:bCs/>
          <w:kern w:val="0"/>
          <w:sz w:val="28"/>
          <w:szCs w:val="28"/>
          <w:lang w:eastAsia="en-IN"/>
          <w14:ligatures w14:val="none"/>
        </w:rPr>
        <w:t>:</w:t>
      </w:r>
      <w:r>
        <w:rPr>
          <w:rFonts w:ascii="Times New Roman" w:eastAsia="Times New Roman" w:hAnsi="Times New Roman" w:cs="Times New Roman"/>
          <w:b/>
          <w:bCs/>
          <w:kern w:val="0"/>
          <w:sz w:val="36"/>
          <w:szCs w:val="36"/>
          <w:lang w:eastAsia="en-IN"/>
          <w14:ligatures w14:val="none"/>
        </w:rPr>
        <w:t xml:space="preserve"> </w:t>
      </w:r>
      <w:r w:rsidRPr="006E70DA">
        <w:rPr>
          <w:rFonts w:ascii="Times New Roman" w:eastAsia="Times New Roman" w:hAnsi="Times New Roman" w:cs="Times New Roman"/>
          <w:kern w:val="0"/>
          <w:lang w:eastAsia="en-IN"/>
          <w14:ligatures w14:val="none"/>
        </w:rPr>
        <w:t>Retention of medical officers in private healthcare institutions remains a major challenge in India, particularly in emerging healthcare markets such as</w:t>
      </w:r>
      <w:r w:rsidR="00052F5D" w:rsidRPr="006E70DA">
        <w:rPr>
          <w:rFonts w:ascii="Times New Roman" w:eastAsia="Times New Roman" w:hAnsi="Times New Roman" w:cs="Times New Roman"/>
          <w:kern w:val="0"/>
          <w:lang w:eastAsia="en-IN"/>
          <w14:ligatures w14:val="none"/>
        </w:rPr>
        <w:t xml:space="preserve"> Odisha. This study examines the factors influencing job satisfaction and retention among medical officers working in private hospitals in Odisha. A cross-sectional design was adopted</w:t>
      </w:r>
      <w:r w:rsidR="00AE6AD1" w:rsidRPr="006E70DA">
        <w:rPr>
          <w:rFonts w:ascii="Times New Roman" w:eastAsia="Times New Roman" w:hAnsi="Times New Roman" w:cs="Times New Roman"/>
          <w:kern w:val="0"/>
          <w:lang w:eastAsia="en-IN"/>
          <w14:ligatures w14:val="none"/>
        </w:rPr>
        <w:t>, using a structured questionnaire that covered financial, organisational</w:t>
      </w:r>
      <w:r w:rsidR="00052F5D" w:rsidRPr="006E70DA">
        <w:rPr>
          <w:rFonts w:ascii="Times New Roman" w:eastAsia="Times New Roman" w:hAnsi="Times New Roman" w:cs="Times New Roman"/>
          <w:kern w:val="0"/>
          <w:lang w:eastAsia="en-IN"/>
          <w14:ligatures w14:val="none"/>
        </w:rPr>
        <w:t>, and personal factors. The findings suggest that salary, workload, career growth opportunities, and management support significantly influence job satisfaction and retention. Addressing these factors can help private hospitals reduce turnover and improve healthcare delivery.</w:t>
      </w:r>
    </w:p>
    <w:p w:rsidR="006E70DA" w:rsidRDefault="00052F5D" w:rsidP="006E70DA">
      <w:pPr>
        <w:spacing w:before="100" w:beforeAutospacing="1" w:after="100" w:afterAutospacing="1" w:line="240" w:lineRule="auto"/>
        <w:rPr>
          <w:rFonts w:ascii="Times New Roman" w:eastAsia="Times New Roman" w:hAnsi="Times New Roman" w:cs="Times New Roman"/>
          <w:kern w:val="0"/>
          <w:lang w:eastAsia="en-IN"/>
          <w14:ligatures w14:val="none"/>
        </w:rPr>
      </w:pPr>
      <w:r w:rsidRPr="00246F73">
        <w:rPr>
          <w:rFonts w:ascii="Times New Roman" w:eastAsia="Times New Roman" w:hAnsi="Times New Roman" w:cs="Times New Roman"/>
          <w:b/>
          <w:bCs/>
          <w:kern w:val="0"/>
          <w:lang w:eastAsia="en-IN"/>
          <w14:ligatures w14:val="none"/>
        </w:rPr>
        <w:t>Keywords</w:t>
      </w:r>
      <w:r w:rsidRPr="006E70DA">
        <w:rPr>
          <w:rFonts w:ascii="Times New Roman" w:eastAsia="Times New Roman" w:hAnsi="Times New Roman" w:cs="Times New Roman"/>
          <w:kern w:val="0"/>
          <w:lang w:eastAsia="en-IN"/>
          <w14:ligatures w14:val="none"/>
        </w:rPr>
        <w:t>: Job satisfaction, retention, healthcare workforce</w:t>
      </w:r>
    </w:p>
    <w:p w:rsidR="00052F5D" w:rsidRPr="00B210A5" w:rsidRDefault="00B210A5" w:rsidP="006E70DA">
      <w:pPr>
        <w:spacing w:before="100" w:beforeAutospacing="1" w:after="100" w:afterAutospacing="1" w:line="240" w:lineRule="auto"/>
        <w:rPr>
          <w:rFonts w:ascii="Times New Roman" w:eastAsia="Times New Roman" w:hAnsi="Times New Roman" w:cs="Times New Roman"/>
          <w:b/>
          <w:bCs/>
          <w:kern w:val="0"/>
          <w:lang w:eastAsia="en-IN"/>
          <w14:ligatures w14:val="none"/>
        </w:rPr>
      </w:pPr>
      <w:r w:rsidRPr="00B210A5">
        <w:rPr>
          <w:rFonts w:ascii="Times New Roman" w:eastAsia="Times New Roman" w:hAnsi="Times New Roman" w:cs="Times New Roman"/>
          <w:b/>
          <w:bCs/>
          <w:kern w:val="0"/>
          <w:lang w:eastAsia="en-IN"/>
          <w14:ligatures w14:val="none"/>
        </w:rPr>
        <w:t>1.1</w:t>
      </w:r>
      <w:r>
        <w:rPr>
          <w:rFonts w:ascii="Times New Roman" w:eastAsia="Times New Roman" w:hAnsi="Times New Roman" w:cs="Times New Roman"/>
          <w:b/>
          <w:bCs/>
          <w:kern w:val="0"/>
          <w:lang w:eastAsia="en-IN"/>
          <w14:ligatures w14:val="none"/>
        </w:rPr>
        <w:t>.</w:t>
      </w:r>
      <w:r w:rsidRPr="00B210A5">
        <w:rPr>
          <w:rFonts w:ascii="Times New Roman" w:eastAsia="Times New Roman" w:hAnsi="Times New Roman" w:cs="Times New Roman"/>
          <w:b/>
          <w:bCs/>
          <w:kern w:val="0"/>
          <w:lang w:eastAsia="en-IN"/>
          <w14:ligatures w14:val="none"/>
        </w:rPr>
        <w:t xml:space="preserve"> Introduction</w:t>
      </w:r>
    </w:p>
    <w:p w:rsidR="00052F5D" w:rsidRDefault="00052F5D" w:rsidP="006E70DA">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052F5D">
        <w:rPr>
          <w:rFonts w:ascii="Times New Roman" w:eastAsia="Times New Roman" w:hAnsi="Times New Roman" w:cs="Times New Roman"/>
          <w:kern w:val="0"/>
          <w:lang w:eastAsia="en-IN"/>
          <w14:ligatures w14:val="none"/>
        </w:rPr>
        <w:t>Human resources are the backbone of any healthcare system. In India, the private sector delivers a substantial portion of healthcare services, yet it faces persistent challenges in retaining qualified medical professionals.</w:t>
      </w:r>
    </w:p>
    <w:p w:rsidR="006E70DA" w:rsidRPr="00052F5D" w:rsidRDefault="006E70DA" w:rsidP="006E70DA">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052F5D">
        <w:rPr>
          <w:rFonts w:ascii="Times New Roman" w:eastAsia="Times New Roman" w:hAnsi="Times New Roman" w:cs="Times New Roman"/>
          <w:kern w:val="0"/>
          <w:lang w:eastAsia="en-IN"/>
          <w14:ligatures w14:val="none"/>
        </w:rPr>
        <w:t xml:space="preserve">Odisha, a developing state with </w:t>
      </w:r>
      <w:r>
        <w:rPr>
          <w:rFonts w:ascii="Times New Roman" w:eastAsia="Times New Roman" w:hAnsi="Times New Roman" w:cs="Times New Roman"/>
          <w:kern w:val="0"/>
          <w:lang w:eastAsia="en-IN"/>
          <w14:ligatures w14:val="none"/>
        </w:rPr>
        <w:t xml:space="preserve">an </w:t>
      </w:r>
      <w:r w:rsidRPr="00052F5D">
        <w:rPr>
          <w:rFonts w:ascii="Times New Roman" w:eastAsia="Times New Roman" w:hAnsi="Times New Roman" w:cs="Times New Roman"/>
          <w:kern w:val="0"/>
          <w:lang w:eastAsia="en-IN"/>
          <w14:ligatures w14:val="none"/>
        </w:rPr>
        <w:t xml:space="preserve">expanding private healthcare infrastructure, is witnessing increasing demand for skilled medical officers. However, high attrition rates in private hospitals affect continuity of care and </w:t>
      </w:r>
      <w:r>
        <w:rPr>
          <w:rFonts w:ascii="Times New Roman" w:eastAsia="Times New Roman" w:hAnsi="Times New Roman" w:cs="Times New Roman"/>
          <w:kern w:val="0"/>
          <w:lang w:eastAsia="en-IN"/>
          <w14:ligatures w14:val="none"/>
        </w:rPr>
        <w:t>organisational</w:t>
      </w:r>
      <w:r w:rsidRPr="00052F5D">
        <w:rPr>
          <w:rFonts w:ascii="Times New Roman" w:eastAsia="Times New Roman" w:hAnsi="Times New Roman" w:cs="Times New Roman"/>
          <w:kern w:val="0"/>
          <w:lang w:eastAsia="en-IN"/>
          <w14:ligatures w14:val="none"/>
        </w:rPr>
        <w:t xml:space="preserve"> efficiency.</w:t>
      </w:r>
    </w:p>
    <w:p w:rsidR="00AE6AD1" w:rsidRPr="00AE6AD1" w:rsidRDefault="00AE6AD1" w:rsidP="006E70DA">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AE6AD1">
        <w:rPr>
          <w:rFonts w:ascii="Times New Roman" w:eastAsia="Times New Roman" w:hAnsi="Times New Roman" w:cs="Times New Roman"/>
          <w:kern w:val="0"/>
          <w:lang w:eastAsia="en-IN"/>
          <w14:ligatures w14:val="none"/>
        </w:rPr>
        <w:t xml:space="preserve">The healthcare landscape in Bhubaneswar has undergone rapid transformation over the past two decades, with the expansion of private healthcare institutions playing a pivotal role in meeting the growing demand for quality medical services. As the capital city of Odisha, Bhubaneswar has emerged as a major healthcare hub in eastern India, attracting patients not only from within the state but also from </w:t>
      </w:r>
      <w:r>
        <w:rPr>
          <w:rFonts w:ascii="Times New Roman" w:eastAsia="Times New Roman" w:hAnsi="Times New Roman" w:cs="Times New Roman"/>
          <w:kern w:val="0"/>
          <w:lang w:eastAsia="en-IN"/>
          <w14:ligatures w14:val="none"/>
        </w:rPr>
        <w:t>neighbouring</w:t>
      </w:r>
      <w:r w:rsidRPr="00AE6AD1">
        <w:rPr>
          <w:rFonts w:ascii="Times New Roman" w:eastAsia="Times New Roman" w:hAnsi="Times New Roman" w:cs="Times New Roman"/>
          <w:kern w:val="0"/>
          <w:lang w:eastAsia="en-IN"/>
          <w14:ligatures w14:val="none"/>
        </w:rPr>
        <w:t xml:space="preserve"> regions. The rise of </w:t>
      </w:r>
      <w:r>
        <w:rPr>
          <w:rFonts w:ascii="Times New Roman" w:eastAsia="Times New Roman" w:hAnsi="Times New Roman" w:cs="Times New Roman"/>
          <w:kern w:val="0"/>
          <w:lang w:eastAsia="en-IN"/>
          <w14:ligatures w14:val="none"/>
        </w:rPr>
        <w:t>multi-speciality</w:t>
      </w:r>
      <w:r w:rsidRPr="00AE6AD1">
        <w:rPr>
          <w:rFonts w:ascii="Times New Roman" w:eastAsia="Times New Roman" w:hAnsi="Times New Roman" w:cs="Times New Roman"/>
          <w:kern w:val="0"/>
          <w:lang w:eastAsia="en-IN"/>
          <w14:ligatures w14:val="none"/>
        </w:rPr>
        <w:t xml:space="preserve"> hospitals such as Apollo Hospitals Bhubaneswar, Kalinga Hospital, and </w:t>
      </w:r>
      <w:r w:rsidR="007A0891">
        <w:rPr>
          <w:rFonts w:ascii="Times New Roman" w:eastAsia="Times New Roman" w:hAnsi="Times New Roman" w:cs="Times New Roman"/>
          <w:kern w:val="0"/>
          <w:lang w:eastAsia="en-IN"/>
          <w14:ligatures w14:val="none"/>
        </w:rPr>
        <w:t xml:space="preserve">MANIPAL </w:t>
      </w:r>
      <w:r w:rsidRPr="00AE6AD1">
        <w:rPr>
          <w:rFonts w:ascii="Times New Roman" w:eastAsia="Times New Roman" w:hAnsi="Times New Roman" w:cs="Times New Roman"/>
          <w:kern w:val="0"/>
          <w:lang w:eastAsia="en-IN"/>
          <w14:ligatures w14:val="none"/>
        </w:rPr>
        <w:t xml:space="preserve">Hospital Bhubaneswar reflects a broader shift toward </w:t>
      </w:r>
      <w:r>
        <w:rPr>
          <w:rFonts w:ascii="Times New Roman" w:eastAsia="Times New Roman" w:hAnsi="Times New Roman" w:cs="Times New Roman"/>
          <w:kern w:val="0"/>
          <w:lang w:eastAsia="en-IN"/>
          <w14:ligatures w14:val="none"/>
        </w:rPr>
        <w:t>privatisation</w:t>
      </w:r>
      <w:r w:rsidRPr="00AE6AD1">
        <w:rPr>
          <w:rFonts w:ascii="Times New Roman" w:eastAsia="Times New Roman" w:hAnsi="Times New Roman" w:cs="Times New Roman"/>
          <w:kern w:val="0"/>
          <w:lang w:eastAsia="en-IN"/>
          <w14:ligatures w14:val="none"/>
        </w:rPr>
        <w:t xml:space="preserve"> and </w:t>
      </w:r>
      <w:r>
        <w:rPr>
          <w:rFonts w:ascii="Times New Roman" w:eastAsia="Times New Roman" w:hAnsi="Times New Roman" w:cs="Times New Roman"/>
          <w:kern w:val="0"/>
          <w:lang w:eastAsia="en-IN"/>
          <w14:ligatures w14:val="none"/>
        </w:rPr>
        <w:t>corporatisation</w:t>
      </w:r>
      <w:r w:rsidRPr="00AE6AD1">
        <w:rPr>
          <w:rFonts w:ascii="Times New Roman" w:eastAsia="Times New Roman" w:hAnsi="Times New Roman" w:cs="Times New Roman"/>
          <w:kern w:val="0"/>
          <w:lang w:eastAsia="en-IN"/>
          <w14:ligatures w14:val="none"/>
        </w:rPr>
        <w:t xml:space="preserve"> of healthcare services.</w:t>
      </w:r>
    </w:p>
    <w:p w:rsidR="00AE6AD1" w:rsidRPr="00AE6AD1" w:rsidRDefault="00AE6AD1" w:rsidP="00AE6AD1">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AE6AD1">
        <w:rPr>
          <w:rFonts w:ascii="Times New Roman" w:eastAsia="Times New Roman" w:hAnsi="Times New Roman" w:cs="Times New Roman"/>
          <w:kern w:val="0"/>
          <w:lang w:eastAsia="en-IN"/>
          <w14:ligatures w14:val="none"/>
        </w:rPr>
        <w:t xml:space="preserve">Private hospitals in Bhubaneswar are </w:t>
      </w:r>
      <w:r>
        <w:rPr>
          <w:rFonts w:ascii="Times New Roman" w:eastAsia="Times New Roman" w:hAnsi="Times New Roman" w:cs="Times New Roman"/>
          <w:kern w:val="0"/>
          <w:lang w:eastAsia="en-IN"/>
          <w14:ligatures w14:val="none"/>
        </w:rPr>
        <w:t>characterised</w:t>
      </w:r>
      <w:r w:rsidRPr="00AE6AD1">
        <w:rPr>
          <w:rFonts w:ascii="Times New Roman" w:eastAsia="Times New Roman" w:hAnsi="Times New Roman" w:cs="Times New Roman"/>
          <w:kern w:val="0"/>
          <w:lang w:eastAsia="en-IN"/>
          <w14:ligatures w14:val="none"/>
        </w:rPr>
        <w:t xml:space="preserve"> by advanced infrastructure, modern diagnostic facilities, and a patient-centric approach. These institutions often operate in a competitive environment, striving to maintain high standards of care while ensuring financial sustainability. In this context, medical officers form the backbone of service delivery, being directly involved in patient management, clinical decision-making, and coordination of care. Their role is critical not only for clinical outcomes but also for maintaining the reputation and operational efficiency of hospitals.</w:t>
      </w:r>
    </w:p>
    <w:p w:rsidR="00AE6AD1" w:rsidRPr="00AE6AD1" w:rsidRDefault="00AE6AD1" w:rsidP="00AE6AD1">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AE6AD1">
        <w:rPr>
          <w:rFonts w:ascii="Times New Roman" w:eastAsia="Times New Roman" w:hAnsi="Times New Roman" w:cs="Times New Roman"/>
          <w:kern w:val="0"/>
          <w:lang w:eastAsia="en-IN"/>
          <w14:ligatures w14:val="none"/>
        </w:rPr>
        <w:t xml:space="preserve">However, despite the growth and </w:t>
      </w:r>
      <w:r>
        <w:rPr>
          <w:rFonts w:ascii="Times New Roman" w:eastAsia="Times New Roman" w:hAnsi="Times New Roman" w:cs="Times New Roman"/>
          <w:kern w:val="0"/>
          <w:lang w:eastAsia="en-IN"/>
          <w14:ligatures w14:val="none"/>
        </w:rPr>
        <w:t>modernisation</w:t>
      </w:r>
      <w:r w:rsidRPr="00AE6AD1">
        <w:rPr>
          <w:rFonts w:ascii="Times New Roman" w:eastAsia="Times New Roman" w:hAnsi="Times New Roman" w:cs="Times New Roman"/>
          <w:kern w:val="0"/>
          <w:lang w:eastAsia="en-IN"/>
          <w14:ligatures w14:val="none"/>
        </w:rPr>
        <w:t xml:space="preserve"> of private healthcare facilities, issues related to retention and job satisfaction among medical officers have become increasingly prominent. High patient loads, extended working hours, performance pressures, and limited opportunities for career advancement can contribute to job dissatisfaction. Additionally, disparities in compensation, lack of job security, and administrative burdens further exacerbate these challenges. In a rapidly evolving healthcare environment, retaining skilled medical professionals has become a strategic priority for private hospitals.</w:t>
      </w:r>
    </w:p>
    <w:p w:rsidR="00AE6AD1" w:rsidRPr="00AE6AD1" w:rsidRDefault="00AE6AD1" w:rsidP="00AE6AD1">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AE6AD1">
        <w:rPr>
          <w:rFonts w:ascii="Times New Roman" w:eastAsia="Times New Roman" w:hAnsi="Times New Roman" w:cs="Times New Roman"/>
          <w:kern w:val="0"/>
          <w:lang w:eastAsia="en-IN"/>
          <w14:ligatures w14:val="none"/>
        </w:rPr>
        <w:lastRenderedPageBreak/>
        <w:t xml:space="preserve">Job satisfaction is a multidimensional construct influenced by factors such as workplace environment, remuneration, professional autonomy, interpersonal relationships, and work-life balance. Studies have shown that higher job satisfaction among healthcare providers is associated with improved patient care, reduced turnover rates, and enhanced </w:t>
      </w:r>
      <w:r w:rsidR="00B210A5">
        <w:rPr>
          <w:rFonts w:ascii="Times New Roman" w:eastAsia="Times New Roman" w:hAnsi="Times New Roman" w:cs="Times New Roman"/>
          <w:kern w:val="0"/>
          <w:lang w:eastAsia="en-IN"/>
          <w14:ligatures w14:val="none"/>
        </w:rPr>
        <w:t>organisational</w:t>
      </w:r>
      <w:r w:rsidRPr="00AE6AD1">
        <w:rPr>
          <w:rFonts w:ascii="Times New Roman" w:eastAsia="Times New Roman" w:hAnsi="Times New Roman" w:cs="Times New Roman"/>
          <w:kern w:val="0"/>
          <w:lang w:eastAsia="en-IN"/>
          <w14:ligatures w14:val="none"/>
        </w:rPr>
        <w:t xml:space="preserve"> performance. Conversely, low satisfaction levels can lead to burnout, absenteeism, and increased attrition, ultimately affecting the quality of healthcare services.</w:t>
      </w:r>
    </w:p>
    <w:p w:rsidR="00AE6AD1" w:rsidRPr="00AE6AD1" w:rsidRDefault="00AE6AD1" w:rsidP="00AE6AD1">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AE6AD1">
        <w:rPr>
          <w:rFonts w:ascii="Times New Roman" w:eastAsia="Times New Roman" w:hAnsi="Times New Roman" w:cs="Times New Roman"/>
          <w:kern w:val="0"/>
          <w:lang w:eastAsia="en-IN"/>
          <w14:ligatures w14:val="none"/>
        </w:rPr>
        <w:t>In Bhubaneswar, the private healthcare sector faces unique challenges due to the coexistence of public healthcare institutions and increasing competition among private providers. The migration of medical professionals to metropolitan cities or abroad further intensifies retention concerns. Understanding the factors influencing job satisfaction and retention among medical officers in this setting is therefore essential for developing effective human resource strategies.</w:t>
      </w:r>
    </w:p>
    <w:p w:rsidR="006E70DA" w:rsidRDefault="00AE6AD1" w:rsidP="006E70DA">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AE6AD1">
        <w:rPr>
          <w:rFonts w:ascii="Times New Roman" w:eastAsia="Times New Roman" w:hAnsi="Times New Roman" w:cs="Times New Roman"/>
          <w:kern w:val="0"/>
          <w:lang w:eastAsia="en-IN"/>
          <w14:ligatures w14:val="none"/>
        </w:rPr>
        <w:t xml:space="preserve">This cross-sectional study aims to assess the levels of job satisfaction and identify key determinants influencing retention among medical officers working in private hospitals in Bhubaneswar. By examining both </w:t>
      </w:r>
      <w:r w:rsidR="006E70DA">
        <w:rPr>
          <w:rFonts w:ascii="Times New Roman" w:eastAsia="Times New Roman" w:hAnsi="Times New Roman" w:cs="Times New Roman"/>
          <w:kern w:val="0"/>
          <w:lang w:eastAsia="en-IN"/>
          <w14:ligatures w14:val="none"/>
        </w:rPr>
        <w:t>organisational</w:t>
      </w:r>
      <w:r w:rsidRPr="00AE6AD1">
        <w:rPr>
          <w:rFonts w:ascii="Times New Roman" w:eastAsia="Times New Roman" w:hAnsi="Times New Roman" w:cs="Times New Roman"/>
          <w:kern w:val="0"/>
          <w:lang w:eastAsia="en-IN"/>
          <w14:ligatures w14:val="none"/>
        </w:rPr>
        <w:t xml:space="preserve"> and individual factors, the study seeks to provide insights that can inform policy decisions and management practices, ultimately contributing to the sustainability and quality of private healthcare services in the region.</w:t>
      </w:r>
    </w:p>
    <w:p w:rsidR="00052F5D" w:rsidRPr="006E70DA" w:rsidRDefault="006E70DA" w:rsidP="006E70DA">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6E70DA">
        <w:rPr>
          <w:rFonts w:ascii="Times New Roman" w:eastAsia="Times New Roman" w:hAnsi="Times New Roman" w:cs="Times New Roman"/>
          <w:kern w:val="0"/>
          <w:lang w:eastAsia="en-IN"/>
          <w14:ligatures w14:val="none"/>
        </w:rPr>
        <w:t>1</w:t>
      </w:r>
      <w:r>
        <w:rPr>
          <w:rFonts w:ascii="Times New Roman" w:eastAsia="Times New Roman" w:hAnsi="Times New Roman" w:cs="Times New Roman"/>
          <w:kern w:val="0"/>
          <w:lang w:eastAsia="en-IN"/>
          <w14:ligatures w14:val="none"/>
        </w:rPr>
        <w:t>.</w:t>
      </w:r>
      <w:r w:rsidR="00052F5D" w:rsidRPr="006E70DA">
        <w:rPr>
          <w:rFonts w:ascii="Times New Roman" w:eastAsia="Times New Roman" w:hAnsi="Times New Roman" w:cs="Times New Roman"/>
          <w:b/>
          <w:bCs/>
          <w:kern w:val="0"/>
          <w:lang w:eastAsia="en-IN"/>
          <w14:ligatures w14:val="none"/>
        </w:rPr>
        <w:t>2. Objectives</w:t>
      </w:r>
    </w:p>
    <w:p w:rsidR="00052F5D" w:rsidRPr="00052F5D" w:rsidRDefault="00052F5D" w:rsidP="006E70DA">
      <w:pPr>
        <w:numPr>
          <w:ilvl w:val="0"/>
          <w:numId w:val="19"/>
        </w:num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052F5D">
        <w:rPr>
          <w:rFonts w:ascii="Times New Roman" w:eastAsia="Times New Roman" w:hAnsi="Times New Roman" w:cs="Times New Roman"/>
          <w:kern w:val="0"/>
          <w:lang w:eastAsia="en-IN"/>
          <w14:ligatures w14:val="none"/>
        </w:rPr>
        <w:t xml:space="preserve">To assess factors affecting retention and job satisfaction among medical officers in private hospitals of Odisha. </w:t>
      </w:r>
    </w:p>
    <w:p w:rsidR="00052F5D" w:rsidRPr="00052F5D" w:rsidRDefault="00052F5D" w:rsidP="006E70DA">
      <w:pPr>
        <w:numPr>
          <w:ilvl w:val="0"/>
          <w:numId w:val="19"/>
        </w:num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052F5D">
        <w:rPr>
          <w:rFonts w:ascii="Times New Roman" w:eastAsia="Times New Roman" w:hAnsi="Times New Roman" w:cs="Times New Roman"/>
          <w:kern w:val="0"/>
          <w:lang w:eastAsia="en-IN"/>
          <w14:ligatures w14:val="none"/>
        </w:rPr>
        <w:t xml:space="preserve">To evaluate the role of salary and incentives in job satisfaction </w:t>
      </w:r>
    </w:p>
    <w:p w:rsidR="006E70DA" w:rsidRDefault="00052F5D" w:rsidP="006E70DA">
      <w:pPr>
        <w:numPr>
          <w:ilvl w:val="0"/>
          <w:numId w:val="19"/>
        </w:num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052F5D">
        <w:rPr>
          <w:rFonts w:ascii="Times New Roman" w:eastAsia="Times New Roman" w:hAnsi="Times New Roman" w:cs="Times New Roman"/>
          <w:kern w:val="0"/>
          <w:lang w:eastAsia="en-IN"/>
          <w14:ligatures w14:val="none"/>
        </w:rPr>
        <w:t xml:space="preserve">To examine career growth opportunities and their effect on retention </w:t>
      </w:r>
    </w:p>
    <w:p w:rsidR="00B210A5" w:rsidRPr="00B210A5" w:rsidRDefault="00B210A5" w:rsidP="00B210A5">
      <w:pPr>
        <w:spacing w:before="100" w:beforeAutospacing="1" w:after="100" w:afterAutospacing="1" w:line="240" w:lineRule="auto"/>
        <w:jc w:val="both"/>
        <w:rPr>
          <w:rFonts w:ascii="Times New Roman" w:eastAsia="Times New Roman" w:hAnsi="Times New Roman" w:cs="Times New Roman"/>
          <w:b/>
          <w:bCs/>
          <w:kern w:val="0"/>
          <w:lang w:eastAsia="en-IN"/>
          <w14:ligatures w14:val="none"/>
        </w:rPr>
      </w:pPr>
      <w:r>
        <w:rPr>
          <w:rFonts w:ascii="Times New Roman" w:eastAsia="Times New Roman" w:hAnsi="Times New Roman" w:cs="Times New Roman"/>
          <w:kern w:val="0"/>
          <w:lang w:eastAsia="en-IN"/>
          <w14:ligatures w14:val="none"/>
        </w:rPr>
        <w:t xml:space="preserve">1.3. </w:t>
      </w:r>
      <w:r w:rsidRPr="00B210A5">
        <w:rPr>
          <w:rFonts w:ascii="Times New Roman" w:eastAsia="Times New Roman" w:hAnsi="Times New Roman" w:cs="Times New Roman"/>
          <w:b/>
          <w:bCs/>
          <w:kern w:val="0"/>
          <w:lang w:eastAsia="en-IN"/>
          <w14:ligatures w14:val="none"/>
        </w:rPr>
        <w:t xml:space="preserve">Hypothesis </w:t>
      </w:r>
    </w:p>
    <w:p w:rsidR="006E70DA" w:rsidRPr="00B210A5" w:rsidRDefault="006E70DA" w:rsidP="00B210A5">
      <w:pPr>
        <w:pStyle w:val="NoSpacing"/>
        <w:ind w:firstLine="720"/>
        <w:rPr>
          <w:rFonts w:ascii="Times New Roman" w:hAnsi="Times New Roman" w:cs="Times New Roman"/>
        </w:rPr>
      </w:pPr>
      <w:r w:rsidRPr="00B210A5">
        <w:rPr>
          <w:rFonts w:ascii="Times New Roman" w:hAnsi="Times New Roman" w:cs="Times New Roman"/>
          <w:b/>
          <w:bCs/>
        </w:rPr>
        <w:t>H</w:t>
      </w:r>
      <w:r w:rsidR="00B210A5" w:rsidRPr="00B210A5">
        <w:rPr>
          <w:rFonts w:ascii="Times New Roman" w:hAnsi="Times New Roman" w:cs="Times New Roman"/>
          <w:b/>
          <w:bCs/>
        </w:rPr>
        <w:t>1</w:t>
      </w:r>
      <w:r w:rsidR="00B210A5" w:rsidRPr="00B210A5">
        <w:rPr>
          <w:rFonts w:ascii="Times New Roman" w:hAnsi="Times New Roman" w:cs="Times New Roman"/>
        </w:rPr>
        <w:t>: There</w:t>
      </w:r>
      <w:r w:rsidRPr="00B210A5">
        <w:rPr>
          <w:rFonts w:ascii="Times New Roman" w:hAnsi="Times New Roman" w:cs="Times New Roman"/>
        </w:rPr>
        <w:t xml:space="preserve"> is a significant association between workplace factors </w:t>
      </w:r>
    </w:p>
    <w:p w:rsidR="006E70DA" w:rsidRPr="00B210A5" w:rsidRDefault="006E70DA" w:rsidP="00B210A5">
      <w:pPr>
        <w:pStyle w:val="NoSpacing"/>
        <w:ind w:left="720"/>
        <w:rPr>
          <w:rFonts w:ascii="Times New Roman" w:hAnsi="Times New Roman" w:cs="Times New Roman"/>
        </w:rPr>
      </w:pPr>
      <w:r w:rsidRPr="00B210A5">
        <w:rPr>
          <w:rFonts w:ascii="Times New Roman" w:hAnsi="Times New Roman" w:cs="Times New Roman"/>
          <w:b/>
          <w:bCs/>
        </w:rPr>
        <w:t>H</w:t>
      </w:r>
      <w:r w:rsidR="00B210A5" w:rsidRPr="00B210A5">
        <w:rPr>
          <w:rFonts w:ascii="Times New Roman" w:hAnsi="Times New Roman" w:cs="Times New Roman"/>
          <w:b/>
          <w:bCs/>
        </w:rPr>
        <w:t>2:</w:t>
      </w:r>
      <w:r w:rsidR="00B210A5" w:rsidRPr="00B210A5">
        <w:rPr>
          <w:rFonts w:ascii="Times New Roman" w:hAnsi="Times New Roman" w:cs="Times New Roman"/>
        </w:rPr>
        <w:t xml:space="preserve"> Salary</w:t>
      </w:r>
      <w:r w:rsidRPr="00B210A5">
        <w:rPr>
          <w:rFonts w:ascii="Times New Roman" w:hAnsi="Times New Roman" w:cs="Times New Roman"/>
        </w:rPr>
        <w:t xml:space="preserve"> and incentives have a significant positive effect on job satisfaction among medical officers in private hospitals </w:t>
      </w:r>
    </w:p>
    <w:p w:rsidR="006E70DA" w:rsidRPr="00B210A5" w:rsidRDefault="006E70DA" w:rsidP="00B210A5">
      <w:pPr>
        <w:pStyle w:val="NoSpacing"/>
        <w:ind w:left="720"/>
        <w:rPr>
          <w:rFonts w:ascii="Times New Roman" w:eastAsia="Times New Roman" w:hAnsi="Times New Roman" w:cs="Times New Roman"/>
          <w:kern w:val="0"/>
          <w:lang w:eastAsia="en-IN"/>
          <w14:ligatures w14:val="none"/>
        </w:rPr>
      </w:pPr>
      <w:r w:rsidRPr="00B210A5">
        <w:rPr>
          <w:rFonts w:ascii="Times New Roman" w:hAnsi="Times New Roman" w:cs="Times New Roman"/>
          <w:b/>
          <w:bCs/>
        </w:rPr>
        <w:t>H</w:t>
      </w:r>
      <w:r w:rsidR="00B210A5" w:rsidRPr="00B210A5">
        <w:rPr>
          <w:rFonts w:ascii="Times New Roman" w:hAnsi="Times New Roman" w:cs="Times New Roman"/>
          <w:b/>
          <w:bCs/>
        </w:rPr>
        <w:t>3:</w:t>
      </w:r>
      <w:r w:rsidR="00B210A5" w:rsidRPr="00B210A5">
        <w:rPr>
          <w:rFonts w:ascii="Times New Roman" w:hAnsi="Times New Roman" w:cs="Times New Roman"/>
        </w:rPr>
        <w:t xml:space="preserve"> Career growth opportunities have a significant positive effect on the retention of medical officers in private hospitals </w:t>
      </w:r>
    </w:p>
    <w:p w:rsidR="00052F5D" w:rsidRPr="006E70DA" w:rsidRDefault="006E70DA" w:rsidP="006E70DA">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6E70DA">
        <w:rPr>
          <w:rFonts w:ascii="Times New Roman" w:eastAsia="Times New Roman" w:hAnsi="Times New Roman" w:cs="Times New Roman"/>
          <w:b/>
          <w:bCs/>
          <w:kern w:val="0"/>
          <w:lang w:eastAsia="en-IN"/>
          <w14:ligatures w14:val="none"/>
        </w:rPr>
        <w:t>1.</w:t>
      </w:r>
      <w:r w:rsidR="00B210A5">
        <w:rPr>
          <w:rFonts w:ascii="Times New Roman" w:eastAsia="Times New Roman" w:hAnsi="Times New Roman" w:cs="Times New Roman"/>
          <w:b/>
          <w:bCs/>
          <w:kern w:val="0"/>
          <w:lang w:eastAsia="en-IN"/>
          <w14:ligatures w14:val="none"/>
        </w:rPr>
        <w:t>4.</w:t>
      </w:r>
      <w:r w:rsidR="00052F5D" w:rsidRPr="006E70DA">
        <w:rPr>
          <w:rFonts w:ascii="Times New Roman" w:eastAsia="Times New Roman" w:hAnsi="Times New Roman" w:cs="Times New Roman"/>
          <w:b/>
          <w:bCs/>
          <w:kern w:val="0"/>
          <w:lang w:eastAsia="en-IN"/>
          <w14:ligatures w14:val="none"/>
        </w:rPr>
        <w:t xml:space="preserve"> Literature Review</w:t>
      </w:r>
      <w:r w:rsidR="00B210A5">
        <w:rPr>
          <w:rFonts w:ascii="Times New Roman" w:eastAsia="Times New Roman" w:hAnsi="Times New Roman" w:cs="Times New Roman"/>
          <w:b/>
          <w:bCs/>
          <w:kern w:val="0"/>
          <w:lang w:eastAsia="en-IN"/>
          <w14:ligatures w14:val="none"/>
        </w:rPr>
        <w:t>:</w:t>
      </w:r>
    </w:p>
    <w:p w:rsidR="00B210A5" w:rsidRPr="00280AFC" w:rsidRDefault="00B210A5" w:rsidP="00280AFC">
      <w:pPr>
        <w:spacing w:before="100" w:beforeAutospacing="1" w:after="100" w:afterAutospacing="1" w:line="240" w:lineRule="auto"/>
        <w:jc w:val="both"/>
        <w:rPr>
          <w:rFonts w:ascii="Times New Roman" w:hAnsi="Times New Roman" w:cs="Times New Roman"/>
        </w:rPr>
      </w:pPr>
      <w:r w:rsidRPr="00280AFC">
        <w:rPr>
          <w:rFonts w:ascii="Times New Roman" w:hAnsi="Times New Roman" w:cs="Times New Roman"/>
        </w:rPr>
        <w:t xml:space="preserve">Recent studies have extensively examined job satisfaction and retention among healthcare professionals, particularly in private hospital settings, highlighting multiple </w:t>
      </w:r>
      <w:r w:rsidR="00DC648B" w:rsidRPr="00280AFC">
        <w:rPr>
          <w:rFonts w:ascii="Times New Roman" w:hAnsi="Times New Roman" w:cs="Times New Roman"/>
        </w:rPr>
        <w:t>organisational</w:t>
      </w:r>
      <w:r w:rsidRPr="00280AFC">
        <w:rPr>
          <w:rFonts w:ascii="Times New Roman" w:hAnsi="Times New Roman" w:cs="Times New Roman"/>
        </w:rPr>
        <w:t xml:space="preserve"> and individual determinants.</w:t>
      </w:r>
    </w:p>
    <w:p w:rsidR="00B210A5" w:rsidRPr="00280AFC" w:rsidRDefault="00B210A5" w:rsidP="00280AFC">
      <w:pPr>
        <w:spacing w:before="100" w:beforeAutospacing="1" w:after="100" w:afterAutospacing="1" w:line="240" w:lineRule="auto"/>
        <w:jc w:val="both"/>
        <w:rPr>
          <w:rFonts w:ascii="Times New Roman" w:hAnsi="Times New Roman" w:cs="Times New Roman"/>
        </w:rPr>
      </w:pPr>
      <w:proofErr w:type="spellStart"/>
      <w:r w:rsidRPr="00280AFC">
        <w:rPr>
          <w:rStyle w:val="whitespace-normal"/>
          <w:rFonts w:ascii="Times New Roman" w:hAnsi="Times New Roman" w:cs="Times New Roman"/>
        </w:rPr>
        <w:t>Temsenyala</w:t>
      </w:r>
      <w:proofErr w:type="spellEnd"/>
      <w:r w:rsidRPr="00280AFC">
        <w:rPr>
          <w:rStyle w:val="whitespace-normal"/>
          <w:rFonts w:ascii="Times New Roman" w:hAnsi="Times New Roman" w:cs="Times New Roman"/>
        </w:rPr>
        <w:t xml:space="preserve"> </w:t>
      </w:r>
      <w:proofErr w:type="spellStart"/>
      <w:r w:rsidRPr="00280AFC">
        <w:rPr>
          <w:rStyle w:val="whitespace-normal"/>
          <w:rFonts w:ascii="Times New Roman" w:hAnsi="Times New Roman" w:cs="Times New Roman"/>
        </w:rPr>
        <w:t>Amlari</w:t>
      </w:r>
      <w:proofErr w:type="spellEnd"/>
      <w:r w:rsidRPr="00280AFC">
        <w:rPr>
          <w:rFonts w:ascii="Times New Roman" w:hAnsi="Times New Roman" w:cs="Times New Roman"/>
        </w:rPr>
        <w:t xml:space="preserve"> (2026) conducted a systematic review and found that job satisfaction in hospitals is influenced by leadership, workload, working conditions, autonomy, rewards, and recognition. The study </w:t>
      </w:r>
      <w:r w:rsidR="00DC648B" w:rsidRPr="00280AFC">
        <w:rPr>
          <w:rFonts w:ascii="Times New Roman" w:hAnsi="Times New Roman" w:cs="Times New Roman"/>
        </w:rPr>
        <w:t>emphasised</w:t>
      </w:r>
      <w:r w:rsidRPr="00280AFC">
        <w:rPr>
          <w:rFonts w:ascii="Times New Roman" w:hAnsi="Times New Roman" w:cs="Times New Roman"/>
        </w:rPr>
        <w:t xml:space="preserve"> that improved job satisfaction directly contributes to better employee retention and overall </w:t>
      </w:r>
      <w:r w:rsidR="00DC648B" w:rsidRPr="00280AFC">
        <w:rPr>
          <w:rFonts w:ascii="Times New Roman" w:hAnsi="Times New Roman" w:cs="Times New Roman"/>
        </w:rPr>
        <w:t>organisational</w:t>
      </w:r>
      <w:r w:rsidRPr="00280AFC">
        <w:rPr>
          <w:rFonts w:ascii="Times New Roman" w:hAnsi="Times New Roman" w:cs="Times New Roman"/>
        </w:rPr>
        <w:t xml:space="preserve"> effectiveness.</w:t>
      </w:r>
    </w:p>
    <w:p w:rsidR="00B210A5" w:rsidRPr="00280AFC" w:rsidRDefault="00DC648B" w:rsidP="00280AFC">
      <w:pPr>
        <w:spacing w:before="100" w:beforeAutospacing="1" w:after="100" w:afterAutospacing="1" w:line="240" w:lineRule="auto"/>
        <w:jc w:val="both"/>
        <w:rPr>
          <w:rFonts w:ascii="Times New Roman" w:hAnsi="Times New Roman" w:cs="Times New Roman"/>
        </w:rPr>
      </w:pPr>
      <w:r w:rsidRPr="00280AFC">
        <w:rPr>
          <w:rStyle w:val="whitespace-normal"/>
          <w:rFonts w:ascii="Times New Roman" w:hAnsi="Times New Roman" w:cs="Times New Roman"/>
        </w:rPr>
        <w:t xml:space="preserve">Muhammad </w:t>
      </w:r>
      <w:proofErr w:type="spellStart"/>
      <w:r w:rsidRPr="00280AFC">
        <w:rPr>
          <w:rStyle w:val="whitespace-normal"/>
          <w:rFonts w:ascii="Times New Roman" w:hAnsi="Times New Roman" w:cs="Times New Roman"/>
        </w:rPr>
        <w:t>Ridzwan</w:t>
      </w:r>
      <w:proofErr w:type="spellEnd"/>
      <w:r w:rsidRPr="00280AFC">
        <w:rPr>
          <w:rStyle w:val="whitespace-normal"/>
          <w:rFonts w:ascii="Times New Roman" w:hAnsi="Times New Roman" w:cs="Times New Roman"/>
        </w:rPr>
        <w:t xml:space="preserve"> </w:t>
      </w:r>
      <w:proofErr w:type="spellStart"/>
      <w:r w:rsidRPr="00280AFC">
        <w:rPr>
          <w:rStyle w:val="whitespace-normal"/>
          <w:rFonts w:ascii="Times New Roman" w:hAnsi="Times New Roman" w:cs="Times New Roman"/>
        </w:rPr>
        <w:t>Rafi’i</w:t>
      </w:r>
      <w:proofErr w:type="spellEnd"/>
      <w:r w:rsidRPr="00280AFC">
        <w:rPr>
          <w:rFonts w:ascii="Times New Roman" w:hAnsi="Times New Roman" w:cs="Times New Roman"/>
        </w:rPr>
        <w:t xml:space="preserve"> et al. (2025) identified organisational culture as a key determinant of job satisfaction, emphasising factors such as leadership, teamwork, communication, employee involvement, and autonomy. The study concluded that a positive organisational culture enhances employee satisfaction and retention in healthcare settings</w:t>
      </w:r>
    </w:p>
    <w:p w:rsidR="00DC648B" w:rsidRPr="00280AFC" w:rsidRDefault="00DC648B" w:rsidP="00280AFC">
      <w:pPr>
        <w:spacing w:before="100" w:beforeAutospacing="1" w:after="100" w:afterAutospacing="1" w:line="240" w:lineRule="auto"/>
        <w:jc w:val="both"/>
        <w:rPr>
          <w:rFonts w:ascii="Times New Roman" w:hAnsi="Times New Roman" w:cs="Times New Roman"/>
        </w:rPr>
      </w:pPr>
      <w:r w:rsidRPr="00280AFC">
        <w:rPr>
          <w:rStyle w:val="whitespace-normal"/>
          <w:rFonts w:ascii="Times New Roman" w:hAnsi="Times New Roman" w:cs="Times New Roman"/>
        </w:rPr>
        <w:lastRenderedPageBreak/>
        <w:t>Roshan S. Shetty</w:t>
      </w:r>
      <w:r w:rsidRPr="00280AFC">
        <w:rPr>
          <w:rFonts w:ascii="Times New Roman" w:hAnsi="Times New Roman" w:cs="Times New Roman"/>
        </w:rPr>
        <w:t xml:space="preserve"> et al. (2025) focused on private hospitals in India and demonstrated that the physical work environment, including infrastructure and workplace design, has a significant impact on employee satisfaction and attitudes. Improved working conditions were associated with better retention of healthcare staff. </w:t>
      </w:r>
    </w:p>
    <w:p w:rsidR="00DC648B" w:rsidRPr="00280AFC" w:rsidRDefault="00DC648B" w:rsidP="00280AFC">
      <w:pPr>
        <w:pStyle w:val="NormalWeb"/>
        <w:jc w:val="both"/>
      </w:pPr>
      <w:proofErr w:type="spellStart"/>
      <w:r w:rsidRPr="00280AFC">
        <w:rPr>
          <w:rStyle w:val="whitespace-normal"/>
          <w:rFonts w:eastAsiaTheme="majorEastAsia"/>
        </w:rPr>
        <w:t>Orehan</w:t>
      </w:r>
      <w:proofErr w:type="spellEnd"/>
      <w:r w:rsidRPr="00280AFC">
        <w:rPr>
          <w:rStyle w:val="whitespace-normal"/>
          <w:rFonts w:eastAsiaTheme="majorEastAsia"/>
        </w:rPr>
        <w:t xml:space="preserve"> </w:t>
      </w:r>
      <w:proofErr w:type="spellStart"/>
      <w:r w:rsidRPr="00280AFC">
        <w:rPr>
          <w:rStyle w:val="whitespace-normal"/>
          <w:rFonts w:eastAsiaTheme="majorEastAsia"/>
        </w:rPr>
        <w:t>Jinah</w:t>
      </w:r>
      <w:proofErr w:type="spellEnd"/>
      <w:r w:rsidRPr="00280AFC">
        <w:t xml:space="preserve"> et al. (2024) explored retention strategies for doctors in low- and middle-income countries and reported that poor working conditions, inadequate incentives, and limited career growth opportunities are major contributors to high turnover among medical professionals. The study highlighted the importance of structured retention policies to prevent workforce attrition. </w:t>
      </w:r>
    </w:p>
    <w:p w:rsidR="00DC648B" w:rsidRPr="00280AFC" w:rsidRDefault="00DC648B" w:rsidP="00280AFC">
      <w:pPr>
        <w:pStyle w:val="NormalWeb"/>
        <w:jc w:val="both"/>
      </w:pPr>
      <w:r w:rsidRPr="00280AFC">
        <w:rPr>
          <w:rStyle w:val="whitespace-normal"/>
          <w:rFonts w:eastAsiaTheme="majorEastAsia"/>
        </w:rPr>
        <w:t>Vishnu Priya L V</w:t>
      </w:r>
      <w:r w:rsidRPr="00280AFC">
        <w:t xml:space="preserve"> and </w:t>
      </w:r>
      <w:r w:rsidRPr="00280AFC">
        <w:rPr>
          <w:rStyle w:val="whitespace-normal"/>
          <w:rFonts w:eastAsiaTheme="majorEastAsia"/>
        </w:rPr>
        <w:t>M R Jhansi Rani</w:t>
      </w:r>
      <w:r w:rsidRPr="00280AFC">
        <w:t xml:space="preserve"> (2024) examined employee satisfaction in private hospitals in Bengaluru and found that salary, incentives, career advancement, workload, and recognition significantly influence both job satisfaction and retention. Their findings are particularly relevant to the private healthcare sector in India. </w:t>
      </w:r>
    </w:p>
    <w:p w:rsidR="00B71BB3" w:rsidRDefault="00280AFC" w:rsidP="00B71BB3">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280AFC">
        <w:rPr>
          <w:rFonts w:ascii="Times New Roman" w:hAnsi="Times New Roman" w:cs="Times New Roman"/>
        </w:rPr>
        <w:t xml:space="preserve">While existing literature highlights salary, </w:t>
      </w:r>
      <w:r>
        <w:rPr>
          <w:rFonts w:ascii="Times New Roman" w:hAnsi="Times New Roman" w:cs="Times New Roman"/>
        </w:rPr>
        <w:t>organisational</w:t>
      </w:r>
      <w:r w:rsidRPr="00280AFC">
        <w:rPr>
          <w:rFonts w:ascii="Times New Roman" w:hAnsi="Times New Roman" w:cs="Times New Roman"/>
        </w:rPr>
        <w:t xml:space="preserve"> culture, working conditions, and career growth as key determinants, there is limited region-specific research focusing on </w:t>
      </w:r>
      <w:r w:rsidRPr="00B46ED4">
        <w:rPr>
          <w:rStyle w:val="Strong"/>
          <w:rFonts w:ascii="Times New Roman" w:hAnsi="Times New Roman" w:cs="Times New Roman"/>
          <w:b w:val="0"/>
          <w:bCs w:val="0"/>
        </w:rPr>
        <w:t>medical officers in private hospitals of Odisha</w:t>
      </w:r>
      <w:r w:rsidRPr="00280AFC">
        <w:rPr>
          <w:rFonts w:ascii="Times New Roman" w:hAnsi="Times New Roman" w:cs="Times New Roman"/>
        </w:rPr>
        <w:t xml:space="preserve">, particularly in cities like Bhubaneswar. Therefore, the present study aims to bridge this gap by examining these factors in a </w:t>
      </w:r>
      <w:r w:rsidR="00B46ED4">
        <w:rPr>
          <w:rFonts w:ascii="Times New Roman" w:hAnsi="Times New Roman" w:cs="Times New Roman"/>
        </w:rPr>
        <w:t>localised</w:t>
      </w:r>
      <w:r w:rsidRPr="00280AFC">
        <w:rPr>
          <w:rFonts w:ascii="Times New Roman" w:hAnsi="Times New Roman" w:cs="Times New Roman"/>
        </w:rPr>
        <w:t xml:space="preserve"> context.</w:t>
      </w:r>
    </w:p>
    <w:p w:rsidR="00052F5D" w:rsidRDefault="00B71BB3" w:rsidP="00B71BB3">
      <w:pPr>
        <w:spacing w:before="100" w:beforeAutospacing="1" w:after="100" w:afterAutospacing="1" w:line="240" w:lineRule="auto"/>
        <w:jc w:val="both"/>
        <w:rPr>
          <w:rFonts w:ascii="Times New Roman" w:eastAsia="Times New Roman" w:hAnsi="Times New Roman" w:cs="Times New Roman"/>
          <w:b/>
          <w:bCs/>
          <w:kern w:val="0"/>
          <w:lang w:eastAsia="en-IN"/>
          <w14:ligatures w14:val="none"/>
        </w:rPr>
      </w:pPr>
      <w:r w:rsidRPr="00B71BB3">
        <w:rPr>
          <w:rFonts w:ascii="Times New Roman" w:eastAsia="Times New Roman" w:hAnsi="Times New Roman" w:cs="Times New Roman"/>
          <w:b/>
          <w:bCs/>
          <w:kern w:val="0"/>
          <w:lang w:eastAsia="en-IN"/>
          <w14:ligatures w14:val="none"/>
        </w:rPr>
        <w:t>1.5</w:t>
      </w:r>
      <w:r>
        <w:rPr>
          <w:rFonts w:ascii="Times New Roman" w:eastAsia="Times New Roman" w:hAnsi="Times New Roman" w:cs="Times New Roman"/>
          <w:b/>
          <w:bCs/>
          <w:kern w:val="0"/>
          <w:lang w:eastAsia="en-IN"/>
          <w14:ligatures w14:val="none"/>
        </w:rPr>
        <w:t>.</w:t>
      </w:r>
      <w:r w:rsidRPr="00B71BB3">
        <w:rPr>
          <w:rFonts w:ascii="Times New Roman" w:eastAsia="Times New Roman" w:hAnsi="Times New Roman" w:cs="Times New Roman"/>
          <w:b/>
          <w:bCs/>
          <w:kern w:val="0"/>
          <w:lang w:eastAsia="en-IN"/>
          <w14:ligatures w14:val="none"/>
        </w:rPr>
        <w:t xml:space="preserve"> Methodology</w:t>
      </w:r>
    </w:p>
    <w:p w:rsidR="00122806" w:rsidRDefault="00122806" w:rsidP="00122806">
      <w:pPr>
        <w:pStyle w:val="NoSpacing"/>
        <w:rPr>
          <w:rFonts w:eastAsia="Times New Roman"/>
          <w:b/>
          <w:bCs/>
          <w:kern w:val="0"/>
          <w:lang w:eastAsia="en-IN"/>
          <w14:ligatures w14:val="none"/>
        </w:rPr>
      </w:pPr>
      <w:r>
        <w:rPr>
          <w:rFonts w:eastAsia="Times New Roman"/>
          <w:b/>
          <w:bCs/>
          <w:kern w:val="0"/>
          <w:lang w:eastAsia="en-IN"/>
          <w14:ligatures w14:val="none"/>
        </w:rPr>
        <w:t>1.5.1: Research design:</w:t>
      </w:r>
    </w:p>
    <w:p w:rsidR="000D5516" w:rsidRDefault="00122806" w:rsidP="000D5516">
      <w:pPr>
        <w:pStyle w:val="NoSpacing"/>
        <w:ind w:left="720"/>
        <w:jc w:val="both"/>
        <w:rPr>
          <w:rFonts w:ascii="Times New Roman" w:hAnsi="Times New Roman" w:cs="Times New Roman"/>
        </w:rPr>
      </w:pPr>
      <w:r>
        <w:rPr>
          <w:rFonts w:eastAsia="Times New Roman"/>
          <w:b/>
          <w:bCs/>
          <w:kern w:val="0"/>
          <w:lang w:eastAsia="en-IN"/>
          <w14:ligatures w14:val="none"/>
        </w:rPr>
        <w:t xml:space="preserve"> </w:t>
      </w:r>
      <w:r w:rsidRPr="00122806">
        <w:rPr>
          <w:rFonts w:ascii="Times New Roman" w:hAnsi="Times New Roman" w:cs="Times New Roman"/>
        </w:rPr>
        <w:t xml:space="preserve">This study employs a </w:t>
      </w:r>
      <w:r w:rsidRPr="00122806">
        <w:rPr>
          <w:rStyle w:val="Strong"/>
          <w:rFonts w:ascii="Times New Roman" w:hAnsi="Times New Roman" w:cs="Times New Roman"/>
          <w:b w:val="0"/>
          <w:bCs w:val="0"/>
        </w:rPr>
        <w:t>cross-sectional descriptive</w:t>
      </w:r>
      <w:r w:rsidRPr="00122806">
        <w:rPr>
          <w:rStyle w:val="Strong"/>
          <w:rFonts w:ascii="Times New Roman" w:hAnsi="Times New Roman" w:cs="Times New Roman"/>
        </w:rPr>
        <w:t xml:space="preserve"> </w:t>
      </w:r>
      <w:r w:rsidRPr="00122806">
        <w:rPr>
          <w:rStyle w:val="Strong"/>
          <w:rFonts w:ascii="Times New Roman" w:hAnsi="Times New Roman" w:cs="Times New Roman"/>
          <w:b w:val="0"/>
          <w:bCs w:val="0"/>
        </w:rPr>
        <w:t>design</w:t>
      </w:r>
      <w:r>
        <w:rPr>
          <w:rStyle w:val="Strong"/>
          <w:rFonts w:ascii="Times New Roman" w:hAnsi="Times New Roman" w:cs="Times New Roman"/>
        </w:rPr>
        <w:t xml:space="preserve"> </w:t>
      </w:r>
      <w:r w:rsidRPr="00122806">
        <w:rPr>
          <w:rFonts w:ascii="Times New Roman" w:hAnsi="Times New Roman" w:cs="Times New Roman"/>
        </w:rPr>
        <w:t xml:space="preserve">to examine the factors influencing retention and job satisfaction among medical officers in private hospitals of </w:t>
      </w:r>
      <w:r w:rsidRPr="00122806">
        <w:rPr>
          <w:rStyle w:val="whitespace-normal"/>
          <w:rFonts w:ascii="Times New Roman" w:hAnsi="Times New Roman" w:cs="Times New Roman"/>
        </w:rPr>
        <w:t>Odisha</w:t>
      </w:r>
      <w:r w:rsidRPr="00122806">
        <w:rPr>
          <w:rFonts w:ascii="Times New Roman" w:hAnsi="Times New Roman" w:cs="Times New Roman"/>
        </w:rPr>
        <w:t xml:space="preserve">, particularly in </w:t>
      </w:r>
      <w:r w:rsidRPr="00122806">
        <w:rPr>
          <w:rStyle w:val="whitespace-normal"/>
          <w:rFonts w:ascii="Times New Roman" w:hAnsi="Times New Roman" w:cs="Times New Roman"/>
        </w:rPr>
        <w:t>Bhubaneswar</w:t>
      </w:r>
      <w:r w:rsidRPr="00122806">
        <w:rPr>
          <w:rFonts w:ascii="Times New Roman" w:hAnsi="Times New Roman" w:cs="Times New Roman"/>
        </w:rPr>
        <w:t>. The design allows quantitative assessment of relationships between independent and dependent variables at a single point in time.</w:t>
      </w:r>
    </w:p>
    <w:p w:rsidR="000D5516" w:rsidRPr="000D5516" w:rsidRDefault="000D5516" w:rsidP="000D5516">
      <w:pPr>
        <w:pStyle w:val="NoSpacing"/>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b/>
          <w:bCs/>
          <w:kern w:val="0"/>
          <w:lang w:eastAsia="en-IN"/>
          <w14:ligatures w14:val="none"/>
        </w:rPr>
        <w:t>1.5.2:</w:t>
      </w:r>
      <w:r w:rsidRPr="000D5516">
        <w:rPr>
          <w:rFonts w:ascii="Times New Roman" w:eastAsia="Times New Roman" w:hAnsi="Times New Roman" w:cs="Times New Roman"/>
          <w:b/>
          <w:bCs/>
          <w:kern w:val="0"/>
          <w:lang w:eastAsia="en-IN"/>
          <w14:ligatures w14:val="none"/>
        </w:rPr>
        <w:t xml:space="preserve"> Study Area and Population:</w:t>
      </w:r>
    </w:p>
    <w:p w:rsidR="000D5516" w:rsidRPr="000D5516" w:rsidRDefault="000D5516" w:rsidP="000D5516">
      <w:pPr>
        <w:spacing w:before="100" w:beforeAutospacing="1" w:after="100" w:afterAutospacing="1" w:line="240" w:lineRule="auto"/>
        <w:ind w:left="720"/>
        <w:jc w:val="both"/>
        <w:rPr>
          <w:rFonts w:ascii="Times New Roman" w:eastAsia="Times New Roman" w:hAnsi="Times New Roman" w:cs="Times New Roman"/>
          <w:kern w:val="0"/>
          <w:lang w:eastAsia="en-IN"/>
          <w14:ligatures w14:val="none"/>
        </w:rPr>
      </w:pPr>
      <w:r w:rsidRPr="000D5516">
        <w:rPr>
          <w:rFonts w:ascii="Times New Roman" w:eastAsia="Times New Roman" w:hAnsi="Times New Roman" w:cs="Times New Roman"/>
          <w:kern w:val="0"/>
          <w:lang w:eastAsia="en-IN"/>
          <w14:ligatures w14:val="none"/>
        </w:rPr>
        <w:t xml:space="preserve">The study was conducted in selected private hospitals located in Bhubaneswar, the capital city of Odisha, which has emerged as a prominent </w:t>
      </w:r>
      <w:r>
        <w:rPr>
          <w:rFonts w:ascii="Times New Roman" w:eastAsia="Times New Roman" w:hAnsi="Times New Roman" w:cs="Times New Roman"/>
          <w:kern w:val="0"/>
          <w:lang w:eastAsia="en-IN"/>
          <w14:ligatures w14:val="none"/>
        </w:rPr>
        <w:t>centre</w:t>
      </w:r>
      <w:r w:rsidRPr="000D5516">
        <w:rPr>
          <w:rFonts w:ascii="Times New Roman" w:eastAsia="Times New Roman" w:hAnsi="Times New Roman" w:cs="Times New Roman"/>
          <w:kern w:val="0"/>
          <w:lang w:eastAsia="en-IN"/>
          <w14:ligatures w14:val="none"/>
        </w:rPr>
        <w:t xml:space="preserve"> for private healthcare services in eastern India. The study area includes well-established </w:t>
      </w:r>
      <w:r>
        <w:rPr>
          <w:rFonts w:ascii="Times New Roman" w:eastAsia="Times New Roman" w:hAnsi="Times New Roman" w:cs="Times New Roman"/>
          <w:kern w:val="0"/>
          <w:lang w:eastAsia="en-IN"/>
          <w14:ligatures w14:val="none"/>
        </w:rPr>
        <w:t>multi-speciality</w:t>
      </w:r>
      <w:r w:rsidRPr="000D5516">
        <w:rPr>
          <w:rFonts w:ascii="Times New Roman" w:eastAsia="Times New Roman" w:hAnsi="Times New Roman" w:cs="Times New Roman"/>
          <w:kern w:val="0"/>
          <w:lang w:eastAsia="en-IN"/>
          <w14:ligatures w14:val="none"/>
        </w:rPr>
        <w:t xml:space="preserve"> hospitals such as Apollo Hospitals Bhubaneswar, Kalinga Hospital, and </w:t>
      </w:r>
      <w:r>
        <w:rPr>
          <w:rFonts w:ascii="Times New Roman" w:eastAsia="Times New Roman" w:hAnsi="Times New Roman" w:cs="Times New Roman"/>
          <w:kern w:val="0"/>
          <w:lang w:eastAsia="en-IN"/>
          <w14:ligatures w14:val="none"/>
        </w:rPr>
        <w:t>MANIPAL Hospital</w:t>
      </w:r>
      <w:r w:rsidRPr="000D5516">
        <w:rPr>
          <w:rFonts w:ascii="Times New Roman" w:eastAsia="Times New Roman" w:hAnsi="Times New Roman" w:cs="Times New Roman"/>
          <w:kern w:val="0"/>
          <w:lang w:eastAsia="en-IN"/>
          <w14:ligatures w14:val="none"/>
        </w:rPr>
        <w:t xml:space="preserve"> Bhubaneswar. The study population comprises medical officers, including MBBS doctors and junior consultants, who are actively engaged in clinical services within these private hospitals. Only those medical officers with a minimum of six months of work experience were included to ensure adequate exposure to the </w:t>
      </w:r>
      <w:r>
        <w:rPr>
          <w:rFonts w:ascii="Times New Roman" w:eastAsia="Times New Roman" w:hAnsi="Times New Roman" w:cs="Times New Roman"/>
          <w:kern w:val="0"/>
          <w:lang w:eastAsia="en-IN"/>
          <w14:ligatures w14:val="none"/>
        </w:rPr>
        <w:t>organisational</w:t>
      </w:r>
      <w:r w:rsidRPr="000D5516">
        <w:rPr>
          <w:rFonts w:ascii="Times New Roman" w:eastAsia="Times New Roman" w:hAnsi="Times New Roman" w:cs="Times New Roman"/>
          <w:kern w:val="0"/>
          <w:lang w:eastAsia="en-IN"/>
          <w14:ligatures w14:val="none"/>
        </w:rPr>
        <w:t xml:space="preserve"> environment and job conditions.</w:t>
      </w:r>
    </w:p>
    <w:p w:rsidR="00F97AB4" w:rsidRDefault="00F97AB4" w:rsidP="000D5516">
      <w:pPr>
        <w:spacing w:before="100" w:beforeAutospacing="1" w:after="100" w:afterAutospacing="1" w:line="240" w:lineRule="auto"/>
        <w:outlineLvl w:val="1"/>
        <w:rPr>
          <w:rFonts w:ascii="Times New Roman" w:eastAsia="Times New Roman" w:hAnsi="Times New Roman" w:cs="Times New Roman"/>
          <w:b/>
          <w:bCs/>
          <w:kern w:val="0"/>
          <w:lang w:eastAsia="en-IN"/>
          <w14:ligatures w14:val="none"/>
        </w:rPr>
      </w:pPr>
    </w:p>
    <w:p w:rsidR="00F97AB4" w:rsidRDefault="00F97AB4" w:rsidP="000D5516">
      <w:pPr>
        <w:spacing w:before="100" w:beforeAutospacing="1" w:after="100" w:afterAutospacing="1" w:line="240" w:lineRule="auto"/>
        <w:outlineLvl w:val="1"/>
        <w:rPr>
          <w:rFonts w:ascii="Times New Roman" w:eastAsia="Times New Roman" w:hAnsi="Times New Roman" w:cs="Times New Roman"/>
          <w:b/>
          <w:bCs/>
          <w:kern w:val="0"/>
          <w:lang w:eastAsia="en-IN"/>
          <w14:ligatures w14:val="none"/>
        </w:rPr>
      </w:pPr>
    </w:p>
    <w:p w:rsidR="00B97691" w:rsidRDefault="00B97691" w:rsidP="000D5516">
      <w:pPr>
        <w:spacing w:before="100" w:beforeAutospacing="1" w:after="100" w:afterAutospacing="1" w:line="240" w:lineRule="auto"/>
        <w:outlineLvl w:val="1"/>
        <w:rPr>
          <w:rFonts w:ascii="Times New Roman" w:eastAsia="Times New Roman" w:hAnsi="Times New Roman" w:cs="Times New Roman"/>
          <w:b/>
          <w:bCs/>
          <w:kern w:val="0"/>
          <w:lang w:eastAsia="en-IN"/>
          <w14:ligatures w14:val="none"/>
        </w:rPr>
      </w:pPr>
    </w:p>
    <w:p w:rsidR="003577D2" w:rsidRDefault="003577D2" w:rsidP="000D5516">
      <w:pPr>
        <w:spacing w:before="100" w:beforeAutospacing="1" w:after="100" w:afterAutospacing="1" w:line="240" w:lineRule="auto"/>
        <w:outlineLvl w:val="1"/>
        <w:rPr>
          <w:rFonts w:ascii="Times New Roman" w:eastAsia="Times New Roman" w:hAnsi="Times New Roman" w:cs="Times New Roman"/>
          <w:b/>
          <w:bCs/>
          <w:kern w:val="0"/>
          <w:lang w:eastAsia="en-IN"/>
          <w14:ligatures w14:val="none"/>
        </w:rPr>
      </w:pPr>
    </w:p>
    <w:p w:rsidR="003577D2" w:rsidRDefault="003577D2" w:rsidP="000D5516">
      <w:pPr>
        <w:spacing w:before="100" w:beforeAutospacing="1" w:after="100" w:afterAutospacing="1" w:line="240" w:lineRule="auto"/>
        <w:outlineLvl w:val="1"/>
        <w:rPr>
          <w:rFonts w:ascii="Times New Roman" w:eastAsia="Times New Roman" w:hAnsi="Times New Roman" w:cs="Times New Roman"/>
          <w:b/>
          <w:bCs/>
          <w:kern w:val="0"/>
          <w:lang w:eastAsia="en-IN"/>
          <w14:ligatures w14:val="none"/>
        </w:rPr>
      </w:pPr>
    </w:p>
    <w:p w:rsidR="000D5516" w:rsidRPr="000D5516" w:rsidRDefault="000D5516" w:rsidP="000D5516">
      <w:pPr>
        <w:spacing w:before="100" w:beforeAutospacing="1" w:after="100" w:afterAutospacing="1" w:line="240" w:lineRule="auto"/>
        <w:outlineLvl w:val="1"/>
        <w:rPr>
          <w:rFonts w:ascii="Times New Roman" w:eastAsia="Times New Roman" w:hAnsi="Times New Roman" w:cs="Times New Roman"/>
          <w:b/>
          <w:bCs/>
          <w:kern w:val="0"/>
          <w:lang w:eastAsia="en-IN"/>
          <w14:ligatures w14:val="none"/>
        </w:rPr>
      </w:pPr>
      <w:r>
        <w:rPr>
          <w:rFonts w:ascii="Times New Roman" w:eastAsia="Times New Roman" w:hAnsi="Times New Roman" w:cs="Times New Roman"/>
          <w:b/>
          <w:bCs/>
          <w:kern w:val="0"/>
          <w:lang w:eastAsia="en-IN"/>
          <w14:ligatures w14:val="none"/>
        </w:rPr>
        <w:lastRenderedPageBreak/>
        <w:t>1.5.</w:t>
      </w:r>
      <w:r w:rsidRPr="000D5516">
        <w:rPr>
          <w:rFonts w:ascii="Times New Roman" w:eastAsia="Times New Roman" w:hAnsi="Times New Roman" w:cs="Times New Roman"/>
          <w:b/>
          <w:bCs/>
          <w:kern w:val="0"/>
          <w:lang w:eastAsia="en-IN"/>
          <w14:ligatures w14:val="none"/>
        </w:rPr>
        <w:t>3</w:t>
      </w:r>
      <w:r>
        <w:rPr>
          <w:rFonts w:ascii="Times New Roman" w:eastAsia="Times New Roman" w:hAnsi="Times New Roman" w:cs="Times New Roman"/>
          <w:b/>
          <w:bCs/>
          <w:kern w:val="0"/>
          <w:lang w:eastAsia="en-IN"/>
          <w14:ligatures w14:val="none"/>
        </w:rPr>
        <w:t>:</w:t>
      </w:r>
      <w:r w:rsidRPr="000D5516">
        <w:rPr>
          <w:rFonts w:ascii="Times New Roman" w:eastAsia="Times New Roman" w:hAnsi="Times New Roman" w:cs="Times New Roman"/>
          <w:b/>
          <w:bCs/>
          <w:kern w:val="0"/>
          <w:lang w:eastAsia="en-IN"/>
          <w14:ligatures w14:val="none"/>
        </w:rPr>
        <w:t xml:space="preserve"> Sample Size </w:t>
      </w:r>
      <w:r w:rsidR="00F97AB4" w:rsidRPr="000D5516">
        <w:rPr>
          <w:rFonts w:ascii="Times New Roman" w:eastAsia="Times New Roman" w:hAnsi="Times New Roman" w:cs="Times New Roman"/>
          <w:b/>
          <w:bCs/>
          <w:kern w:val="0"/>
          <w:lang w:eastAsia="en-IN"/>
          <w14:ligatures w14:val="none"/>
        </w:rPr>
        <w:t>Determination:</w:t>
      </w:r>
    </w:p>
    <w:p w:rsidR="000D5516" w:rsidRPr="00ED7326" w:rsidRDefault="00685D25" w:rsidP="00ED7326">
      <w:pPr>
        <w:spacing w:before="100" w:beforeAutospacing="1" w:after="100" w:afterAutospacing="1" w:line="240" w:lineRule="auto"/>
        <w:ind w:left="720"/>
        <w:jc w:val="center"/>
        <w:rPr>
          <w:rFonts w:ascii="Times New Roman" w:eastAsia="Times New Roman" w:hAnsi="Times New Roman" w:cs="Times New Roman"/>
          <w:kern w:val="0"/>
          <w:sz w:val="40"/>
          <w:szCs w:val="40"/>
          <w:lang w:eastAsia="en-IN"/>
          <w14:ligatures w14:val="none"/>
        </w:rPr>
      </w:pPr>
      <w:bookmarkStart w:id="1" w:name="_Hlk227667583"/>
      <w:r w:rsidRPr="00685D25">
        <w:rPr>
          <w:rFonts w:ascii="Times New Roman" w:eastAsia="Times New Roman" w:hAnsi="Times New Roman" w:cs="Times New Roman"/>
          <w:noProof/>
          <w:kern w:val="0"/>
          <w:sz w:val="40"/>
          <w:szCs w:val="40"/>
          <w:lang w:eastAsia="en-IN"/>
          <w14:ligatures w14:val="none"/>
        </w:rPr>
        <w:drawing>
          <wp:inline distT="0" distB="0" distL="0" distR="0" wp14:anchorId="468AB919" wp14:editId="5F92FD91">
            <wp:extent cx="952500" cy="774761"/>
            <wp:effectExtent l="0" t="0" r="0" b="6350"/>
            <wp:docPr id="19927536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2753655" name=""/>
                    <pic:cNvPicPr/>
                  </pic:nvPicPr>
                  <pic:blipFill>
                    <a:blip r:embed="rId7"/>
                    <a:stretch>
                      <a:fillRect/>
                    </a:stretch>
                  </pic:blipFill>
                  <pic:spPr>
                    <a:xfrm>
                      <a:off x="0" y="0"/>
                      <a:ext cx="953891" cy="775892"/>
                    </a:xfrm>
                    <a:prstGeom prst="rect">
                      <a:avLst/>
                    </a:prstGeom>
                  </pic:spPr>
                </pic:pic>
              </a:graphicData>
            </a:graphic>
          </wp:inline>
        </w:drawing>
      </w:r>
    </w:p>
    <w:bookmarkEnd w:id="1"/>
    <w:p w:rsidR="00ED7326" w:rsidRPr="00ED7326" w:rsidRDefault="00ED7326" w:rsidP="00ED7326">
      <w:pPr>
        <w:spacing w:before="100" w:beforeAutospacing="1" w:after="100" w:afterAutospacing="1" w:line="240" w:lineRule="auto"/>
        <w:rPr>
          <w:rFonts w:ascii="Times New Roman" w:eastAsia="Times New Roman" w:hAnsi="Times New Roman" w:cs="Times New Roman"/>
          <w:kern w:val="0"/>
          <w:lang w:eastAsia="en-IN"/>
          <w14:ligatures w14:val="none"/>
        </w:rPr>
      </w:pPr>
      <w:r w:rsidRPr="00ED7326">
        <w:rPr>
          <w:rFonts w:ascii="Times New Roman" w:eastAsia="Times New Roman" w:hAnsi="Times New Roman" w:cs="Times New Roman"/>
          <w:kern w:val="0"/>
          <w:lang w:eastAsia="en-IN"/>
          <w14:ligatures w14:val="none"/>
        </w:rPr>
        <w:t>Where:</w:t>
      </w:r>
    </w:p>
    <w:p w:rsidR="00ED7326" w:rsidRPr="00ED7326" w:rsidRDefault="00ED7326" w:rsidP="00ED7326">
      <w:pPr>
        <w:numPr>
          <w:ilvl w:val="0"/>
          <w:numId w:val="22"/>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ED7326">
        <w:rPr>
          <w:rFonts w:ascii="Times New Roman" w:eastAsia="Times New Roman" w:hAnsi="Times New Roman" w:cs="Times New Roman"/>
          <w:kern w:val="0"/>
          <w:lang w:eastAsia="en-IN"/>
          <w14:ligatures w14:val="none"/>
        </w:rPr>
        <w:t xml:space="preserve">n = Sample size </w:t>
      </w:r>
    </w:p>
    <w:p w:rsidR="00ED7326" w:rsidRPr="00ED7326" w:rsidRDefault="00ED7326" w:rsidP="00ED7326">
      <w:pPr>
        <w:numPr>
          <w:ilvl w:val="0"/>
          <w:numId w:val="22"/>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ED7326">
        <w:rPr>
          <w:rFonts w:ascii="Times New Roman" w:eastAsia="Times New Roman" w:hAnsi="Times New Roman" w:cs="Times New Roman"/>
          <w:kern w:val="0"/>
          <w:lang w:eastAsia="en-IN"/>
          <w14:ligatures w14:val="none"/>
        </w:rPr>
        <w:t xml:space="preserve">Z = Z-value at 95% </w:t>
      </w:r>
      <w:r w:rsidR="00B97691">
        <w:rPr>
          <w:rFonts w:ascii="Times New Roman" w:eastAsia="Times New Roman" w:hAnsi="Times New Roman" w:cs="Times New Roman"/>
          <w:kern w:val="0"/>
          <w:lang w:eastAsia="en-IN"/>
          <w14:ligatures w14:val="none"/>
        </w:rPr>
        <w:t>= (</w:t>
      </w:r>
      <w:r w:rsidR="00AA3BC7">
        <w:rPr>
          <w:rFonts w:ascii="Times New Roman" w:eastAsia="Times New Roman" w:hAnsi="Times New Roman" w:cs="Times New Roman"/>
          <w:kern w:val="0"/>
          <w:lang w:eastAsia="en-IN"/>
          <w14:ligatures w14:val="none"/>
        </w:rPr>
        <w:t>1.96)</w:t>
      </w:r>
    </w:p>
    <w:p w:rsidR="00AA3BC7" w:rsidRDefault="00ED7326" w:rsidP="00AA3BC7">
      <w:pPr>
        <w:numPr>
          <w:ilvl w:val="0"/>
          <w:numId w:val="22"/>
        </w:numPr>
        <w:spacing w:before="100" w:beforeAutospacing="1" w:after="100" w:afterAutospacing="1" w:line="240" w:lineRule="auto"/>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p =</w:t>
      </w:r>
      <w:r w:rsidRPr="00ED7326">
        <w:rPr>
          <w:rFonts w:ascii="Times New Roman" w:eastAsia="Times New Roman" w:hAnsi="Times New Roman" w:cs="Times New Roman"/>
          <w:kern w:val="0"/>
          <w:lang w:eastAsia="en-IN"/>
          <w14:ligatures w14:val="none"/>
        </w:rPr>
        <w:t xml:space="preserve"> Estimated proportion (0.5</w:t>
      </w:r>
      <w:r w:rsidR="00AA3BC7">
        <w:rPr>
          <w:rFonts w:ascii="Times New Roman" w:eastAsia="Times New Roman" w:hAnsi="Times New Roman" w:cs="Times New Roman"/>
          <w:kern w:val="0"/>
          <w:lang w:eastAsia="en-IN"/>
          <w14:ligatures w14:val="none"/>
        </w:rPr>
        <w:t>)</w:t>
      </w:r>
      <w:r w:rsidRPr="00ED7326">
        <w:rPr>
          <w:rFonts w:ascii="Times New Roman" w:eastAsia="Times New Roman" w:hAnsi="Times New Roman" w:cs="Times New Roman"/>
          <w:kern w:val="0"/>
          <w:lang w:eastAsia="en-IN"/>
          <w14:ligatures w14:val="none"/>
        </w:rPr>
        <w:t xml:space="preserve"> </w:t>
      </w:r>
    </w:p>
    <w:p w:rsidR="00ED7326" w:rsidRDefault="00ED7326" w:rsidP="00AA3BC7">
      <w:pPr>
        <w:numPr>
          <w:ilvl w:val="0"/>
          <w:numId w:val="22"/>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ED7326">
        <w:rPr>
          <w:rFonts w:ascii="Times New Roman" w:eastAsia="Times New Roman" w:hAnsi="Times New Roman" w:cs="Times New Roman"/>
          <w:kern w:val="0"/>
          <w:lang w:eastAsia="en-IN"/>
          <w14:ligatures w14:val="none"/>
        </w:rPr>
        <w:t xml:space="preserve">e = Margin of error (0.08) </w:t>
      </w:r>
    </w:p>
    <w:p w:rsidR="00F97AB4" w:rsidRPr="00F97AB4" w:rsidRDefault="00F97AB4" w:rsidP="00F97AB4">
      <w:pPr>
        <w:pStyle w:val="ListParagraph"/>
        <w:numPr>
          <w:ilvl w:val="0"/>
          <w:numId w:val="22"/>
        </w:numPr>
        <w:spacing w:before="100" w:beforeAutospacing="1" w:after="100" w:afterAutospacing="1" w:line="240" w:lineRule="auto"/>
        <w:jc w:val="center"/>
        <w:rPr>
          <w:rFonts w:ascii="Times New Roman" w:eastAsia="Times New Roman" w:hAnsi="Times New Roman" w:cs="Times New Roman"/>
          <w:kern w:val="0"/>
          <w:sz w:val="40"/>
          <w:szCs w:val="40"/>
          <w:lang w:eastAsia="en-IN"/>
          <w14:ligatures w14:val="none"/>
        </w:rPr>
      </w:pPr>
      <m:oMath>
        <m:r>
          <w:rPr>
            <w:rFonts w:ascii="Cambria Math" w:eastAsia="Times New Roman" w:hAnsi="Cambria Math" w:cs="Times New Roman"/>
            <w:kern w:val="0"/>
            <w:sz w:val="32"/>
            <w:szCs w:val="32"/>
            <w:lang w:eastAsia="en-IN"/>
            <w14:ligatures w14:val="none"/>
          </w:rPr>
          <m:t>n</m:t>
        </m:r>
        <m:r>
          <m:rPr>
            <m:sty m:val="p"/>
          </m:rPr>
          <w:rPr>
            <w:rFonts w:ascii="Cambria Math" w:eastAsia="Times New Roman" w:hAnsi="Cambria Math" w:cs="Times New Roman"/>
            <w:kern w:val="0"/>
            <w:sz w:val="32"/>
            <w:szCs w:val="32"/>
            <w:lang w:eastAsia="en-IN"/>
            <w14:ligatures w14:val="none"/>
          </w:rPr>
          <m:t>=</m:t>
        </m:r>
        <m:f>
          <m:fPr>
            <m:ctrlPr>
              <w:rPr>
                <w:rFonts w:ascii="Cambria Math" w:eastAsia="Times New Roman" w:hAnsi="Cambria Math" w:cs="Times New Roman"/>
                <w:kern w:val="0"/>
                <w:sz w:val="32"/>
                <w:szCs w:val="32"/>
                <w:lang w:eastAsia="en-IN"/>
                <w14:ligatures w14:val="none"/>
              </w:rPr>
            </m:ctrlPr>
          </m:fPr>
          <m:num>
            <m:d>
              <m:dPr>
                <m:ctrlPr>
                  <w:rPr>
                    <w:rFonts w:ascii="Cambria Math" w:eastAsia="Times New Roman" w:hAnsi="Cambria Math" w:cs="Times New Roman"/>
                    <w:kern w:val="0"/>
                    <w:sz w:val="32"/>
                    <w:szCs w:val="32"/>
                    <w:lang w:eastAsia="en-IN"/>
                    <w14:ligatures w14:val="none"/>
                  </w:rPr>
                </m:ctrlPr>
              </m:dPr>
              <m:e>
                <m:r>
                  <m:rPr>
                    <m:sty m:val="p"/>
                  </m:rPr>
                  <w:rPr>
                    <w:rFonts w:ascii="Cambria Math" w:eastAsia="Times New Roman" w:hAnsi="Cambria Math" w:cs="Times New Roman"/>
                    <w:kern w:val="0"/>
                    <w:sz w:val="32"/>
                    <w:szCs w:val="32"/>
                    <w:lang w:eastAsia="en-IN"/>
                    <w14:ligatures w14:val="none"/>
                  </w:rPr>
                  <m:t>0.5</m:t>
                </m:r>
              </m:e>
            </m:d>
            <m:r>
              <m:rPr>
                <m:sty m:val="p"/>
              </m:rPr>
              <w:rPr>
                <w:rFonts w:ascii="Cambria Math" w:eastAsia="Times New Roman" w:hAnsi="Cambria Math" w:cs="Times New Roman"/>
                <w:kern w:val="0"/>
                <w:sz w:val="32"/>
                <w:szCs w:val="32"/>
                <w:lang w:eastAsia="en-IN"/>
                <w14:ligatures w14:val="none"/>
              </w:rPr>
              <m:t>.</m:t>
            </m:r>
            <m:d>
              <m:dPr>
                <m:ctrlPr>
                  <w:rPr>
                    <w:rFonts w:ascii="Cambria Math" w:eastAsia="Times New Roman" w:hAnsi="Cambria Math" w:cs="Times New Roman"/>
                    <w:kern w:val="0"/>
                    <w:sz w:val="32"/>
                    <w:szCs w:val="32"/>
                    <w:lang w:eastAsia="en-IN"/>
                    <w14:ligatures w14:val="none"/>
                  </w:rPr>
                </m:ctrlPr>
              </m:dPr>
              <m:e>
                <m:r>
                  <m:rPr>
                    <m:sty m:val="p"/>
                  </m:rPr>
                  <w:rPr>
                    <w:rFonts w:ascii="Cambria Math" w:eastAsia="Times New Roman" w:hAnsi="Cambria Math" w:cs="Times New Roman"/>
                    <w:kern w:val="0"/>
                    <w:sz w:val="32"/>
                    <w:szCs w:val="32"/>
                    <w:lang w:eastAsia="en-IN"/>
                    <w14:ligatures w14:val="none"/>
                  </w:rPr>
                  <m:t>0.5</m:t>
                </m:r>
              </m:e>
            </m:d>
            <m:d>
              <m:dPr>
                <m:ctrlPr>
                  <w:rPr>
                    <w:rFonts w:ascii="Cambria Math" w:eastAsia="Times New Roman" w:hAnsi="Cambria Math" w:cs="Times New Roman"/>
                    <w:kern w:val="0"/>
                    <w:sz w:val="32"/>
                    <w:szCs w:val="32"/>
                    <w:lang w:eastAsia="en-IN"/>
                    <w14:ligatures w14:val="none"/>
                  </w:rPr>
                </m:ctrlPr>
              </m:dPr>
              <m:e>
                <m:r>
                  <m:rPr>
                    <m:sty m:val="p"/>
                  </m:rPr>
                  <w:rPr>
                    <w:rFonts w:ascii="Cambria Math" w:eastAsia="Times New Roman" w:hAnsi="Cambria Math" w:cs="Times New Roman"/>
                    <w:kern w:val="0"/>
                    <w:sz w:val="32"/>
                    <w:szCs w:val="32"/>
                    <w:lang w:eastAsia="en-IN"/>
                    <w14:ligatures w14:val="none"/>
                  </w:rPr>
                  <m:t>1.96</m:t>
                </m:r>
              </m:e>
            </m:d>
            <m:r>
              <m:rPr>
                <m:sty m:val="p"/>
              </m:rPr>
              <w:rPr>
                <w:rFonts w:ascii="Cambria Math" w:eastAsia="Times New Roman" w:hAnsi="Cambria Math" w:cs="Times New Roman"/>
                <w:kern w:val="0"/>
                <w:sz w:val="32"/>
                <w:szCs w:val="32"/>
                <w:lang w:eastAsia="en-IN"/>
                <w14:ligatures w14:val="none"/>
              </w:rPr>
              <m:t>2</m:t>
            </m:r>
          </m:num>
          <m:den>
            <m:d>
              <m:dPr>
                <m:ctrlPr>
                  <w:rPr>
                    <w:rFonts w:ascii="Cambria Math" w:eastAsia="Times New Roman" w:hAnsi="Cambria Math" w:cs="Times New Roman"/>
                    <w:kern w:val="0"/>
                    <w:sz w:val="32"/>
                    <w:szCs w:val="32"/>
                    <w:lang w:eastAsia="en-IN"/>
                    <w14:ligatures w14:val="none"/>
                  </w:rPr>
                </m:ctrlPr>
              </m:dPr>
              <m:e>
                <m:r>
                  <m:rPr>
                    <m:sty m:val="p"/>
                  </m:rPr>
                  <w:rPr>
                    <w:rFonts w:ascii="Cambria Math" w:eastAsia="Times New Roman" w:hAnsi="Cambria Math" w:cs="Times New Roman"/>
                    <w:kern w:val="0"/>
                    <w:sz w:val="32"/>
                    <w:szCs w:val="32"/>
                    <w:lang w:eastAsia="en-IN"/>
                    <w14:ligatures w14:val="none"/>
                  </w:rPr>
                  <m:t>0.8</m:t>
                </m:r>
              </m:e>
            </m:d>
            <m:r>
              <m:rPr>
                <m:sty m:val="p"/>
              </m:rPr>
              <w:rPr>
                <w:rFonts w:ascii="Cambria Math" w:eastAsia="Times New Roman" w:hAnsi="Cambria Math" w:cs="Times New Roman"/>
                <w:kern w:val="0"/>
                <w:sz w:val="32"/>
                <w:szCs w:val="32"/>
                <w:lang w:eastAsia="en-IN"/>
                <w14:ligatures w14:val="none"/>
              </w:rPr>
              <m:t>2</m:t>
            </m:r>
          </m:den>
        </m:f>
      </m:oMath>
      <w:r>
        <w:rPr>
          <w:rFonts w:ascii="Times New Roman" w:eastAsia="Times New Roman" w:hAnsi="Times New Roman" w:cs="Times New Roman"/>
          <w:kern w:val="0"/>
          <w:sz w:val="32"/>
          <w:szCs w:val="32"/>
          <w:lang w:eastAsia="en-IN"/>
          <w14:ligatures w14:val="none"/>
        </w:rPr>
        <w:t xml:space="preserve"> =150</w:t>
      </w:r>
    </w:p>
    <w:p w:rsidR="00F97AB4" w:rsidRDefault="00F97AB4" w:rsidP="00F97AB4">
      <w:pPr>
        <w:spacing w:before="100" w:beforeAutospacing="1" w:after="100" w:afterAutospacing="1" w:line="240" w:lineRule="auto"/>
        <w:ind w:left="720"/>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Thus, the sample size (medical officer) =150</w:t>
      </w:r>
    </w:p>
    <w:p w:rsidR="00E65517" w:rsidRDefault="00E65517" w:rsidP="00E65517">
      <w:pPr>
        <w:spacing w:before="100" w:beforeAutospacing="1" w:after="100" w:afterAutospacing="1" w:line="240" w:lineRule="auto"/>
        <w:ind w:left="720"/>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Here,</w:t>
      </w:r>
      <w:r w:rsidR="00F97AB4">
        <w:rPr>
          <w:rFonts w:ascii="Times New Roman" w:eastAsia="Times New Roman" w:hAnsi="Times New Roman" w:cs="Times New Roman"/>
          <w:kern w:val="0"/>
          <w:lang w:eastAsia="en-IN"/>
          <w14:ligatures w14:val="none"/>
        </w:rPr>
        <w:t xml:space="preserve"> we used convenience sampling with a structured questionn</w:t>
      </w:r>
      <w:r>
        <w:rPr>
          <w:rFonts w:ascii="Times New Roman" w:eastAsia="Times New Roman" w:hAnsi="Times New Roman" w:cs="Times New Roman"/>
          <w:kern w:val="0"/>
          <w:lang w:eastAsia="en-IN"/>
          <w14:ligatures w14:val="none"/>
        </w:rPr>
        <w:t>aire</w:t>
      </w:r>
      <w:r w:rsidR="00F97AB4">
        <w:rPr>
          <w:rFonts w:ascii="Times New Roman" w:eastAsia="Times New Roman" w:hAnsi="Times New Roman" w:cs="Times New Roman"/>
          <w:kern w:val="0"/>
          <w:lang w:eastAsia="en-IN"/>
          <w14:ligatures w14:val="none"/>
        </w:rPr>
        <w:t xml:space="preserve"> </w:t>
      </w:r>
      <w:r>
        <w:rPr>
          <w:rFonts w:ascii="Times New Roman" w:eastAsia="Times New Roman" w:hAnsi="Times New Roman" w:cs="Times New Roman"/>
          <w:kern w:val="0"/>
          <w:lang w:eastAsia="en-IN"/>
          <w14:ligatures w14:val="none"/>
        </w:rPr>
        <w:t>for the data collection and also used a Likert 5-point scale measuring job satisfaction to analyse data</w:t>
      </w:r>
    </w:p>
    <w:p w:rsidR="00E65517" w:rsidRPr="00E65517" w:rsidRDefault="00E65517" w:rsidP="00E65517">
      <w:pPr>
        <w:spacing w:before="100" w:beforeAutospacing="1" w:after="100" w:afterAutospacing="1" w:line="240" w:lineRule="auto"/>
        <w:ind w:left="720"/>
        <w:jc w:val="center"/>
        <w:rPr>
          <w:rFonts w:ascii="Times New Roman" w:eastAsia="Times New Roman" w:hAnsi="Times New Roman" w:cs="Times New Roman"/>
          <w:kern w:val="0"/>
          <w:lang w:eastAsia="en-IN"/>
          <w14:ligatures w14:val="none"/>
        </w:rPr>
      </w:pPr>
      <w:r>
        <w:rPr>
          <w:rFonts w:ascii="Times New Roman" w:eastAsia="Times New Roman" w:hAnsi="Times New Roman" w:cs="Times New Roman"/>
          <w:b/>
          <w:bCs/>
          <w:kern w:val="0"/>
          <w:lang w:eastAsia="en-IN"/>
          <w14:ligatures w14:val="none"/>
        </w:rPr>
        <w:t xml:space="preserve"> </w:t>
      </w:r>
      <w:r w:rsidRPr="00E65517">
        <w:rPr>
          <w:rFonts w:ascii="Times New Roman" w:eastAsia="Times New Roman" w:hAnsi="Times New Roman" w:cs="Times New Roman"/>
          <w:b/>
          <w:bCs/>
          <w:kern w:val="0"/>
          <w:lang w:eastAsia="en-IN"/>
          <w14:ligatures w14:val="none"/>
        </w:rPr>
        <w:t>5-point Likert scale</w:t>
      </w:r>
      <w:r w:rsidRPr="00E65517">
        <w:rPr>
          <w:rFonts w:ascii="Times New Roman" w:eastAsia="Times New Roman" w:hAnsi="Times New Roman" w:cs="Times New Roman"/>
          <w:kern w:val="0"/>
          <w:lang w:eastAsia="en-IN"/>
          <w14:ligatures w14:val="none"/>
        </w:rPr>
        <w:t>:</w:t>
      </w:r>
    </w:p>
    <w:tbl>
      <w:tblPr>
        <w:tblpPr w:leftFromText="180" w:rightFromText="180" w:horzAnchor="margin" w:tblpXSpec="center" w:tblpY="990"/>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81"/>
      </w:tblGrid>
      <w:tr w:rsidR="00E65517" w:rsidRPr="00E65517" w:rsidTr="00AA3BC7">
        <w:trPr>
          <w:tblHeader/>
          <w:tblCellSpacing w:w="15" w:type="dxa"/>
        </w:trPr>
        <w:tc>
          <w:tcPr>
            <w:tcW w:w="0" w:type="auto"/>
            <w:vAlign w:val="center"/>
          </w:tcPr>
          <w:p w:rsidR="00E65517" w:rsidRPr="00E65517" w:rsidRDefault="00E65517" w:rsidP="00E65517">
            <w:pPr>
              <w:spacing w:after="0" w:line="240" w:lineRule="auto"/>
              <w:jc w:val="center"/>
              <w:rPr>
                <w:rFonts w:ascii="Times New Roman" w:eastAsia="Times New Roman" w:hAnsi="Times New Roman" w:cs="Times New Roman"/>
                <w:b/>
                <w:bCs/>
                <w:kern w:val="0"/>
                <w:lang w:eastAsia="en-IN"/>
                <w14:ligatures w14:val="none"/>
              </w:rPr>
            </w:pPr>
          </w:p>
        </w:tc>
        <w:tc>
          <w:tcPr>
            <w:tcW w:w="0" w:type="auto"/>
            <w:vAlign w:val="center"/>
          </w:tcPr>
          <w:p w:rsidR="00E65517" w:rsidRPr="00E65517" w:rsidRDefault="00E65517" w:rsidP="00E65517">
            <w:pPr>
              <w:spacing w:after="0" w:line="240" w:lineRule="auto"/>
              <w:jc w:val="center"/>
              <w:rPr>
                <w:rFonts w:ascii="Times New Roman" w:eastAsia="Times New Roman" w:hAnsi="Times New Roman" w:cs="Times New Roman"/>
                <w:b/>
                <w:bCs/>
                <w:kern w:val="0"/>
                <w:lang w:eastAsia="en-IN"/>
                <w14:ligatures w14:val="none"/>
              </w:rPr>
            </w:pPr>
          </w:p>
        </w:tc>
      </w:tr>
      <w:tr w:rsidR="00E65517" w:rsidRPr="00E65517" w:rsidTr="00AA3BC7">
        <w:trPr>
          <w:tblCellSpacing w:w="15" w:type="dxa"/>
        </w:trPr>
        <w:tc>
          <w:tcPr>
            <w:tcW w:w="0" w:type="auto"/>
            <w:vAlign w:val="center"/>
          </w:tcPr>
          <w:p w:rsidR="00E65517" w:rsidRPr="00E65517" w:rsidRDefault="00E65517" w:rsidP="00E65517">
            <w:pPr>
              <w:spacing w:after="0" w:line="240" w:lineRule="auto"/>
              <w:rPr>
                <w:rFonts w:ascii="Times New Roman" w:eastAsia="Times New Roman" w:hAnsi="Times New Roman" w:cs="Times New Roman"/>
                <w:kern w:val="0"/>
                <w:lang w:eastAsia="en-IN"/>
                <w14:ligatures w14:val="none"/>
              </w:rPr>
            </w:pPr>
          </w:p>
        </w:tc>
        <w:tc>
          <w:tcPr>
            <w:tcW w:w="0" w:type="auto"/>
            <w:vAlign w:val="center"/>
          </w:tcPr>
          <w:p w:rsidR="00E65517" w:rsidRPr="00E65517" w:rsidRDefault="00E65517" w:rsidP="00E65517">
            <w:pPr>
              <w:spacing w:after="0" w:line="240" w:lineRule="auto"/>
              <w:rPr>
                <w:rFonts w:ascii="Times New Roman" w:eastAsia="Times New Roman" w:hAnsi="Times New Roman" w:cs="Times New Roman"/>
                <w:kern w:val="0"/>
                <w:lang w:eastAsia="en-IN"/>
                <w14:ligatures w14:val="none"/>
              </w:rPr>
            </w:pPr>
          </w:p>
        </w:tc>
      </w:tr>
      <w:tr w:rsidR="00E65517" w:rsidRPr="00E65517" w:rsidTr="00AA3BC7">
        <w:trPr>
          <w:tblCellSpacing w:w="15" w:type="dxa"/>
        </w:trPr>
        <w:tc>
          <w:tcPr>
            <w:tcW w:w="0" w:type="auto"/>
            <w:vAlign w:val="center"/>
          </w:tcPr>
          <w:p w:rsidR="00E65517" w:rsidRPr="00E65517" w:rsidRDefault="00E65517" w:rsidP="00E65517">
            <w:pPr>
              <w:spacing w:after="0" w:line="240" w:lineRule="auto"/>
              <w:rPr>
                <w:rFonts w:ascii="Times New Roman" w:eastAsia="Times New Roman" w:hAnsi="Times New Roman" w:cs="Times New Roman"/>
                <w:kern w:val="0"/>
                <w:lang w:eastAsia="en-IN"/>
                <w14:ligatures w14:val="none"/>
              </w:rPr>
            </w:pPr>
          </w:p>
        </w:tc>
        <w:tc>
          <w:tcPr>
            <w:tcW w:w="0" w:type="auto"/>
            <w:vAlign w:val="center"/>
          </w:tcPr>
          <w:p w:rsidR="00E65517" w:rsidRPr="00E65517" w:rsidRDefault="00E65517" w:rsidP="00E65517">
            <w:pPr>
              <w:spacing w:after="0" w:line="240" w:lineRule="auto"/>
              <w:rPr>
                <w:rFonts w:ascii="Times New Roman" w:eastAsia="Times New Roman" w:hAnsi="Times New Roman" w:cs="Times New Roman"/>
                <w:kern w:val="0"/>
                <w:lang w:eastAsia="en-IN"/>
                <w14:ligatures w14:val="none"/>
              </w:rPr>
            </w:pPr>
          </w:p>
        </w:tc>
      </w:tr>
      <w:tr w:rsidR="00E65517" w:rsidRPr="00E65517" w:rsidTr="00AA3BC7">
        <w:trPr>
          <w:tblCellSpacing w:w="15" w:type="dxa"/>
        </w:trPr>
        <w:tc>
          <w:tcPr>
            <w:tcW w:w="0" w:type="auto"/>
            <w:vAlign w:val="center"/>
          </w:tcPr>
          <w:p w:rsidR="00E65517" w:rsidRPr="00E65517" w:rsidRDefault="00E65517" w:rsidP="00E65517">
            <w:pPr>
              <w:spacing w:after="0" w:line="240" w:lineRule="auto"/>
              <w:rPr>
                <w:rFonts w:ascii="Times New Roman" w:eastAsia="Times New Roman" w:hAnsi="Times New Roman" w:cs="Times New Roman"/>
                <w:kern w:val="0"/>
                <w:lang w:eastAsia="en-IN"/>
                <w14:ligatures w14:val="none"/>
              </w:rPr>
            </w:pPr>
          </w:p>
        </w:tc>
        <w:tc>
          <w:tcPr>
            <w:tcW w:w="0" w:type="auto"/>
            <w:vAlign w:val="center"/>
          </w:tcPr>
          <w:p w:rsidR="00E65517" w:rsidRPr="00E65517" w:rsidRDefault="00E65517" w:rsidP="00E65517">
            <w:pPr>
              <w:spacing w:after="0" w:line="240" w:lineRule="auto"/>
              <w:rPr>
                <w:rFonts w:ascii="Times New Roman" w:eastAsia="Times New Roman" w:hAnsi="Times New Roman" w:cs="Times New Roman"/>
                <w:kern w:val="0"/>
                <w:lang w:eastAsia="en-IN"/>
                <w14:ligatures w14:val="none"/>
              </w:rPr>
            </w:pPr>
          </w:p>
        </w:tc>
      </w:tr>
      <w:tr w:rsidR="00E65517" w:rsidRPr="00E65517" w:rsidTr="00AA3BC7">
        <w:trPr>
          <w:tblCellSpacing w:w="15" w:type="dxa"/>
        </w:trPr>
        <w:tc>
          <w:tcPr>
            <w:tcW w:w="0" w:type="auto"/>
            <w:vAlign w:val="center"/>
          </w:tcPr>
          <w:p w:rsidR="00E65517" w:rsidRPr="00E65517" w:rsidRDefault="00E65517" w:rsidP="00E65517">
            <w:pPr>
              <w:spacing w:after="0" w:line="240" w:lineRule="auto"/>
              <w:rPr>
                <w:rFonts w:ascii="Times New Roman" w:eastAsia="Times New Roman" w:hAnsi="Times New Roman" w:cs="Times New Roman"/>
                <w:kern w:val="0"/>
                <w:lang w:eastAsia="en-IN"/>
                <w14:ligatures w14:val="none"/>
              </w:rPr>
            </w:pPr>
          </w:p>
        </w:tc>
        <w:tc>
          <w:tcPr>
            <w:tcW w:w="0" w:type="auto"/>
            <w:vAlign w:val="center"/>
          </w:tcPr>
          <w:p w:rsidR="00E65517" w:rsidRPr="00E65517" w:rsidRDefault="00E65517" w:rsidP="00E65517">
            <w:pPr>
              <w:spacing w:after="0" w:line="240" w:lineRule="auto"/>
              <w:rPr>
                <w:rFonts w:ascii="Times New Roman" w:eastAsia="Times New Roman" w:hAnsi="Times New Roman" w:cs="Times New Roman"/>
                <w:kern w:val="0"/>
                <w:lang w:eastAsia="en-IN"/>
                <w14:ligatures w14:val="none"/>
              </w:rPr>
            </w:pPr>
          </w:p>
        </w:tc>
      </w:tr>
      <w:tr w:rsidR="00E65517" w:rsidRPr="00E65517" w:rsidTr="00AA3BC7">
        <w:trPr>
          <w:tblCellSpacing w:w="15" w:type="dxa"/>
        </w:trPr>
        <w:tc>
          <w:tcPr>
            <w:tcW w:w="0" w:type="auto"/>
            <w:vAlign w:val="center"/>
          </w:tcPr>
          <w:p w:rsidR="00E65517" w:rsidRPr="00E65517" w:rsidRDefault="00E65517" w:rsidP="00E65517">
            <w:pPr>
              <w:spacing w:after="0" w:line="240" w:lineRule="auto"/>
              <w:rPr>
                <w:rFonts w:ascii="Times New Roman" w:eastAsia="Times New Roman" w:hAnsi="Times New Roman" w:cs="Times New Roman"/>
                <w:kern w:val="0"/>
                <w:lang w:eastAsia="en-IN"/>
                <w14:ligatures w14:val="none"/>
              </w:rPr>
            </w:pPr>
          </w:p>
        </w:tc>
        <w:tc>
          <w:tcPr>
            <w:tcW w:w="0" w:type="auto"/>
            <w:vAlign w:val="center"/>
          </w:tcPr>
          <w:p w:rsidR="00E65517" w:rsidRPr="00E65517" w:rsidRDefault="00E65517" w:rsidP="00E65517">
            <w:pPr>
              <w:spacing w:after="0" w:line="240" w:lineRule="auto"/>
              <w:rPr>
                <w:rFonts w:ascii="Times New Roman" w:eastAsia="Times New Roman" w:hAnsi="Times New Roman" w:cs="Times New Roman"/>
                <w:kern w:val="0"/>
                <w:lang w:eastAsia="en-IN"/>
                <w14:ligatures w14:val="none"/>
              </w:rPr>
            </w:pPr>
          </w:p>
        </w:tc>
      </w:tr>
    </w:tbl>
    <w:tbl>
      <w:tblPr>
        <w:tblStyle w:val="TableGrid"/>
        <w:tblW w:w="0" w:type="auto"/>
        <w:jc w:val="center"/>
        <w:tblLook w:val="04A0" w:firstRow="1" w:lastRow="0" w:firstColumn="1" w:lastColumn="0" w:noHBand="0" w:noVBand="1"/>
      </w:tblPr>
      <w:tblGrid>
        <w:gridCol w:w="1402"/>
        <w:gridCol w:w="3827"/>
      </w:tblGrid>
      <w:tr w:rsidR="00335DA8" w:rsidRPr="00335DA8" w:rsidTr="0018326B">
        <w:trPr>
          <w:jc w:val="center"/>
        </w:trPr>
        <w:tc>
          <w:tcPr>
            <w:tcW w:w="1402" w:type="dxa"/>
          </w:tcPr>
          <w:p w:rsidR="00E65517" w:rsidRPr="00335DA8" w:rsidRDefault="00E65517" w:rsidP="00B97691">
            <w:pPr>
              <w:spacing w:before="100" w:beforeAutospacing="1" w:after="100" w:afterAutospacing="1"/>
              <w:jc w:val="center"/>
              <w:rPr>
                <w:rFonts w:ascii="Times New Roman" w:eastAsia="Times New Roman" w:hAnsi="Times New Roman" w:cs="Times New Roman"/>
                <w:b/>
                <w:bCs/>
                <w:kern w:val="0"/>
                <w:lang w:eastAsia="en-IN"/>
                <w14:ligatures w14:val="none"/>
              </w:rPr>
            </w:pPr>
            <w:r w:rsidRPr="00335DA8">
              <w:rPr>
                <w:rFonts w:ascii="Times New Roman" w:eastAsia="Times New Roman" w:hAnsi="Times New Roman" w:cs="Times New Roman"/>
                <w:b/>
                <w:bCs/>
                <w:kern w:val="0"/>
                <w:lang w:eastAsia="en-IN"/>
                <w14:ligatures w14:val="none"/>
              </w:rPr>
              <w:t>SCALE</w:t>
            </w:r>
          </w:p>
        </w:tc>
        <w:tc>
          <w:tcPr>
            <w:tcW w:w="3827" w:type="dxa"/>
          </w:tcPr>
          <w:p w:rsidR="00E65517" w:rsidRPr="00335DA8" w:rsidRDefault="00AA3BC7" w:rsidP="00B97691">
            <w:pPr>
              <w:spacing w:before="100" w:beforeAutospacing="1" w:after="100" w:afterAutospacing="1"/>
              <w:jc w:val="center"/>
              <w:rPr>
                <w:rFonts w:ascii="Times New Roman" w:eastAsia="Times New Roman" w:hAnsi="Times New Roman" w:cs="Times New Roman"/>
                <w:b/>
                <w:bCs/>
                <w:kern w:val="0"/>
                <w:lang w:eastAsia="en-IN"/>
                <w14:ligatures w14:val="none"/>
              </w:rPr>
            </w:pPr>
            <w:r w:rsidRPr="00335DA8">
              <w:rPr>
                <w:rFonts w:ascii="Times New Roman" w:eastAsia="Times New Roman" w:hAnsi="Times New Roman" w:cs="Times New Roman"/>
                <w:b/>
                <w:bCs/>
                <w:kern w:val="0"/>
                <w:lang w:eastAsia="en-IN"/>
                <w14:ligatures w14:val="none"/>
              </w:rPr>
              <w:t>Response</w:t>
            </w:r>
          </w:p>
        </w:tc>
      </w:tr>
      <w:tr w:rsidR="00E65517" w:rsidTr="0018326B">
        <w:trPr>
          <w:jc w:val="center"/>
        </w:trPr>
        <w:tc>
          <w:tcPr>
            <w:tcW w:w="1402" w:type="dxa"/>
          </w:tcPr>
          <w:p w:rsidR="00E65517" w:rsidRDefault="00E65517" w:rsidP="00B97691">
            <w:pPr>
              <w:spacing w:before="100" w:beforeAutospacing="1" w:after="100" w:afterAutospacing="1"/>
              <w:jc w:val="center"/>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1</w:t>
            </w:r>
          </w:p>
        </w:tc>
        <w:tc>
          <w:tcPr>
            <w:tcW w:w="3827" w:type="dxa"/>
          </w:tcPr>
          <w:p w:rsidR="00E65517" w:rsidRDefault="00B97691" w:rsidP="00B97691">
            <w:pPr>
              <w:spacing w:before="100" w:beforeAutospacing="1" w:after="100" w:afterAutospacing="1"/>
              <w:jc w:val="center"/>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Strongly disagree</w:t>
            </w:r>
          </w:p>
        </w:tc>
      </w:tr>
      <w:tr w:rsidR="00E65517" w:rsidTr="0018326B">
        <w:trPr>
          <w:jc w:val="center"/>
        </w:trPr>
        <w:tc>
          <w:tcPr>
            <w:tcW w:w="1402" w:type="dxa"/>
          </w:tcPr>
          <w:p w:rsidR="00E65517" w:rsidRDefault="00E65517" w:rsidP="00B97691">
            <w:pPr>
              <w:spacing w:before="100" w:beforeAutospacing="1" w:after="100" w:afterAutospacing="1"/>
              <w:jc w:val="center"/>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2</w:t>
            </w:r>
          </w:p>
        </w:tc>
        <w:tc>
          <w:tcPr>
            <w:tcW w:w="3827" w:type="dxa"/>
          </w:tcPr>
          <w:p w:rsidR="00E65517" w:rsidRDefault="00B97691" w:rsidP="00B97691">
            <w:pPr>
              <w:spacing w:before="100" w:beforeAutospacing="1" w:after="100" w:afterAutospacing="1"/>
              <w:jc w:val="center"/>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disagree</w:t>
            </w:r>
          </w:p>
        </w:tc>
      </w:tr>
      <w:tr w:rsidR="00E65517" w:rsidTr="0018326B">
        <w:trPr>
          <w:jc w:val="center"/>
        </w:trPr>
        <w:tc>
          <w:tcPr>
            <w:tcW w:w="1402" w:type="dxa"/>
          </w:tcPr>
          <w:p w:rsidR="00E65517" w:rsidRDefault="00E65517" w:rsidP="00B97691">
            <w:pPr>
              <w:spacing w:before="100" w:beforeAutospacing="1" w:after="100" w:afterAutospacing="1"/>
              <w:jc w:val="center"/>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3</w:t>
            </w:r>
          </w:p>
        </w:tc>
        <w:tc>
          <w:tcPr>
            <w:tcW w:w="3827" w:type="dxa"/>
          </w:tcPr>
          <w:p w:rsidR="00E65517" w:rsidRDefault="00B97691" w:rsidP="00B97691">
            <w:pPr>
              <w:spacing w:before="100" w:beforeAutospacing="1" w:after="100" w:afterAutospacing="1"/>
              <w:jc w:val="center"/>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 xml:space="preserve">Neutral </w:t>
            </w:r>
          </w:p>
        </w:tc>
      </w:tr>
      <w:tr w:rsidR="00E65517" w:rsidTr="0018326B">
        <w:trPr>
          <w:trHeight w:val="255"/>
          <w:jc w:val="center"/>
        </w:trPr>
        <w:tc>
          <w:tcPr>
            <w:tcW w:w="1402" w:type="dxa"/>
          </w:tcPr>
          <w:p w:rsidR="00E65517" w:rsidRDefault="00E65517" w:rsidP="00B97691">
            <w:pPr>
              <w:spacing w:before="100" w:beforeAutospacing="1" w:after="100" w:afterAutospacing="1"/>
              <w:jc w:val="center"/>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4</w:t>
            </w:r>
          </w:p>
        </w:tc>
        <w:tc>
          <w:tcPr>
            <w:tcW w:w="3827" w:type="dxa"/>
          </w:tcPr>
          <w:p w:rsidR="00E65517" w:rsidRDefault="00B97691" w:rsidP="00B97691">
            <w:pPr>
              <w:spacing w:before="100" w:beforeAutospacing="1" w:after="100" w:afterAutospacing="1"/>
              <w:jc w:val="center"/>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 xml:space="preserve">Agree </w:t>
            </w:r>
          </w:p>
        </w:tc>
      </w:tr>
      <w:tr w:rsidR="00E65517" w:rsidTr="0018326B">
        <w:trPr>
          <w:trHeight w:val="327"/>
          <w:jc w:val="center"/>
        </w:trPr>
        <w:tc>
          <w:tcPr>
            <w:tcW w:w="1402" w:type="dxa"/>
          </w:tcPr>
          <w:p w:rsidR="00E65517" w:rsidRDefault="00E65517" w:rsidP="00B97691">
            <w:pPr>
              <w:spacing w:before="100" w:beforeAutospacing="1" w:after="100" w:afterAutospacing="1"/>
              <w:jc w:val="center"/>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5</w:t>
            </w:r>
          </w:p>
        </w:tc>
        <w:tc>
          <w:tcPr>
            <w:tcW w:w="3827" w:type="dxa"/>
          </w:tcPr>
          <w:p w:rsidR="00E65517" w:rsidRDefault="00B97691" w:rsidP="00B97691">
            <w:pPr>
              <w:spacing w:before="100" w:beforeAutospacing="1" w:after="100" w:afterAutospacing="1"/>
              <w:jc w:val="center"/>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 xml:space="preserve">Strongly agree </w:t>
            </w:r>
          </w:p>
        </w:tc>
      </w:tr>
    </w:tbl>
    <w:p w:rsidR="00E65517" w:rsidRDefault="00E65517" w:rsidP="00E65517">
      <w:pPr>
        <w:spacing w:before="100" w:beforeAutospacing="1" w:after="100" w:afterAutospacing="1" w:line="240" w:lineRule="auto"/>
        <w:ind w:left="720"/>
        <w:jc w:val="center"/>
        <w:rPr>
          <w:rFonts w:ascii="Times New Roman" w:eastAsia="Times New Roman" w:hAnsi="Times New Roman" w:cs="Times New Roman"/>
          <w:kern w:val="0"/>
          <w:lang w:eastAsia="en-IN"/>
          <w14:ligatures w14:val="none"/>
        </w:rPr>
      </w:pPr>
    </w:p>
    <w:p w:rsidR="00E65517" w:rsidRDefault="00B97691" w:rsidP="00F97AB4">
      <w:pPr>
        <w:spacing w:before="100" w:beforeAutospacing="1" w:after="100" w:afterAutospacing="1" w:line="240" w:lineRule="auto"/>
        <w:ind w:left="720"/>
        <w:rPr>
          <w:rFonts w:ascii="Times New Roman" w:eastAsia="Times New Roman" w:hAnsi="Times New Roman" w:cs="Times New Roman"/>
          <w:b/>
          <w:bCs/>
          <w:kern w:val="0"/>
          <w:lang w:eastAsia="en-IN"/>
          <w14:ligatures w14:val="none"/>
        </w:rPr>
      </w:pPr>
      <w:r w:rsidRPr="00B97691">
        <w:rPr>
          <w:rFonts w:ascii="Times New Roman" w:eastAsia="Times New Roman" w:hAnsi="Times New Roman" w:cs="Times New Roman"/>
          <w:b/>
          <w:bCs/>
          <w:kern w:val="0"/>
          <w:lang w:eastAsia="en-IN"/>
          <w14:ligatures w14:val="none"/>
        </w:rPr>
        <w:t>1.5.4</w:t>
      </w:r>
      <w:r>
        <w:rPr>
          <w:rFonts w:ascii="Times New Roman" w:eastAsia="Times New Roman" w:hAnsi="Times New Roman" w:cs="Times New Roman"/>
          <w:b/>
          <w:bCs/>
          <w:kern w:val="0"/>
          <w:lang w:eastAsia="en-IN"/>
          <w14:ligatures w14:val="none"/>
        </w:rPr>
        <w:t>: Data Analysis and Interpretation:</w:t>
      </w:r>
    </w:p>
    <w:p w:rsidR="00B97691" w:rsidRDefault="00B97691" w:rsidP="00B97691">
      <w:pPr>
        <w:spacing w:before="100" w:beforeAutospacing="1" w:after="100" w:afterAutospacing="1" w:line="240" w:lineRule="auto"/>
        <w:ind w:left="720"/>
        <w:jc w:val="both"/>
        <w:rPr>
          <w:rFonts w:ascii="Times New Roman" w:hAnsi="Times New Roman" w:cs="Times New Roman"/>
        </w:rPr>
      </w:pPr>
      <w:r w:rsidRPr="00B97691">
        <w:rPr>
          <w:rFonts w:ascii="Times New Roman" w:eastAsia="Times New Roman" w:hAnsi="Times New Roman" w:cs="Times New Roman"/>
          <w:kern w:val="0"/>
          <w:lang w:eastAsia="en-IN"/>
          <w14:ligatures w14:val="none"/>
        </w:rPr>
        <w:t xml:space="preserve">  Here we select the independent variable as </w:t>
      </w:r>
      <w:r w:rsidRPr="00B97691">
        <w:rPr>
          <w:rFonts w:ascii="Times New Roman" w:hAnsi="Times New Roman" w:cs="Times New Roman"/>
        </w:rPr>
        <w:t>Salary, Incentives, Career Growth, Workload, Work Environment</w:t>
      </w:r>
      <w:r>
        <w:rPr>
          <w:rFonts w:ascii="Times New Roman" w:hAnsi="Times New Roman" w:cs="Times New Roman"/>
        </w:rPr>
        <w:t xml:space="preserve"> and </w:t>
      </w:r>
      <w:r w:rsidR="0087676F">
        <w:rPr>
          <w:rFonts w:ascii="Times New Roman" w:hAnsi="Times New Roman" w:cs="Times New Roman"/>
        </w:rPr>
        <w:t xml:space="preserve">the dependent variable as job satisfaction and retention </w:t>
      </w:r>
    </w:p>
    <w:p w:rsidR="0087676F" w:rsidRPr="008E1FA6" w:rsidRDefault="00335DA8" w:rsidP="00335DA8">
      <w:pPr>
        <w:tabs>
          <w:tab w:val="left" w:pos="6090"/>
        </w:tabs>
        <w:spacing w:before="100" w:beforeAutospacing="1" w:after="100" w:afterAutospacing="1" w:line="240" w:lineRule="auto"/>
        <w:ind w:left="720"/>
        <w:jc w:val="both"/>
        <w:rPr>
          <w:rFonts w:ascii="Times New Roman" w:hAnsi="Times New Roman" w:cs="Times New Roman"/>
          <w:b/>
          <w:bCs/>
        </w:rPr>
      </w:pPr>
      <w:r w:rsidRPr="00335DA8">
        <w:rPr>
          <w:rFonts w:ascii="Times New Roman" w:eastAsia="Times New Roman" w:hAnsi="Times New Roman" w:cs="Times New Roman"/>
          <w:b/>
          <w:bCs/>
          <w:noProof/>
          <w:kern w:val="0"/>
          <w:sz w:val="27"/>
          <w:szCs w:val="27"/>
          <w:lang w:eastAsia="en-IN"/>
          <w14:ligatures w14:val="none"/>
        </w:rPr>
        <w:drawing>
          <wp:anchor distT="0" distB="0" distL="114300" distR="114300" simplePos="0" relativeHeight="251658240" behindDoc="1" locked="0" layoutInCell="1" allowOverlap="1" wp14:anchorId="1BE405E4" wp14:editId="3CA7EF25">
            <wp:simplePos x="0" y="0"/>
            <wp:positionH relativeFrom="column">
              <wp:posOffset>3152775</wp:posOffset>
            </wp:positionH>
            <wp:positionV relativeFrom="paragraph">
              <wp:posOffset>2540</wp:posOffset>
            </wp:positionV>
            <wp:extent cx="1466850" cy="815798"/>
            <wp:effectExtent l="0" t="0" r="0" b="3810"/>
            <wp:wrapNone/>
            <wp:docPr id="13923462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2346296" name=""/>
                    <pic:cNvPicPr/>
                  </pic:nvPicPr>
                  <pic:blipFill>
                    <a:blip r:embed="rId8">
                      <a:extLst>
                        <a:ext uri="{BEBA8EAE-BF5A-486C-A8C5-ECC9F3942E4B}">
                          <a14:imgProps xmlns:a14="http://schemas.microsoft.com/office/drawing/2010/main">
                            <a14:imgLayer r:embed="rId9">
                              <a14:imgEffect>
                                <a14:colorTemperature colorTemp="4700"/>
                              </a14:imgEffect>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1466850" cy="815798"/>
                    </a:xfrm>
                    <a:prstGeom prst="rect">
                      <a:avLst/>
                    </a:prstGeom>
                  </pic:spPr>
                </pic:pic>
              </a:graphicData>
            </a:graphic>
            <wp14:sizeRelH relativeFrom="page">
              <wp14:pctWidth>0</wp14:pctWidth>
            </wp14:sizeRelH>
            <wp14:sizeRelV relativeFrom="page">
              <wp14:pctHeight>0</wp14:pctHeight>
            </wp14:sizeRelV>
          </wp:anchor>
        </w:drawing>
      </w:r>
      <w:r w:rsidRPr="00335DA8">
        <w:rPr>
          <w:rFonts w:ascii="Times New Roman" w:eastAsia="Times New Roman" w:hAnsi="Times New Roman" w:cs="Times New Roman"/>
          <w:b/>
          <w:bCs/>
          <w:noProof/>
          <w:kern w:val="0"/>
          <w:sz w:val="27"/>
          <w:szCs w:val="27"/>
          <w:lang w:eastAsia="en-IN"/>
          <w14:ligatures w14:val="none"/>
        </w:rPr>
        <w:drawing>
          <wp:anchor distT="0" distB="0" distL="114300" distR="114300" simplePos="0" relativeHeight="251660288" behindDoc="1" locked="0" layoutInCell="1" allowOverlap="1" wp14:anchorId="2F3835F4" wp14:editId="7BFAA6B3">
            <wp:simplePos x="0" y="0"/>
            <wp:positionH relativeFrom="column">
              <wp:posOffset>2476500</wp:posOffset>
            </wp:positionH>
            <wp:positionV relativeFrom="paragraph">
              <wp:posOffset>257175</wp:posOffset>
            </wp:positionV>
            <wp:extent cx="228600" cy="314325"/>
            <wp:effectExtent l="0" t="0" r="0" b="9525"/>
            <wp:wrapNone/>
            <wp:docPr id="18396225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9622516" name=""/>
                    <pic:cNvPicPr/>
                  </pic:nvPicPr>
                  <pic:blipFill>
                    <a:blip r:embed="rId10">
                      <a:extLst>
                        <a:ext uri="{28A0092B-C50C-407E-A947-70E740481C1C}">
                          <a14:useLocalDpi xmlns:a14="http://schemas.microsoft.com/office/drawing/2010/main" val="0"/>
                        </a:ext>
                      </a:extLst>
                    </a:blip>
                    <a:stretch>
                      <a:fillRect/>
                    </a:stretch>
                  </pic:blipFill>
                  <pic:spPr>
                    <a:xfrm>
                      <a:off x="0" y="0"/>
                      <a:ext cx="228600" cy="314325"/>
                    </a:xfrm>
                    <a:prstGeom prst="rect">
                      <a:avLst/>
                    </a:prstGeom>
                  </pic:spPr>
                </pic:pic>
              </a:graphicData>
            </a:graphic>
            <wp14:sizeRelH relativeFrom="page">
              <wp14:pctWidth>0</wp14:pctWidth>
            </wp14:sizeRelH>
            <wp14:sizeRelV relativeFrom="page">
              <wp14:pctHeight>0</wp14:pctHeight>
            </wp14:sizeRelV>
          </wp:anchor>
        </w:drawing>
      </w:r>
      <w:r w:rsidR="0087676F" w:rsidRPr="008E1FA6">
        <w:rPr>
          <w:rFonts w:ascii="Times New Roman" w:hAnsi="Times New Roman" w:cs="Times New Roman"/>
          <w:b/>
          <w:bCs/>
        </w:rPr>
        <w:t xml:space="preserve"> Method -1 </w:t>
      </w:r>
      <w:r>
        <w:rPr>
          <w:rFonts w:ascii="Times New Roman" w:hAnsi="Times New Roman" w:cs="Times New Roman"/>
          <w:b/>
          <w:bCs/>
        </w:rPr>
        <w:tab/>
      </w:r>
    </w:p>
    <w:p w:rsidR="00B97691" w:rsidRDefault="0018326B" w:rsidP="00335DA8">
      <w:pPr>
        <w:tabs>
          <w:tab w:val="left" w:pos="4590"/>
        </w:tabs>
        <w:spacing w:before="100" w:beforeAutospacing="1" w:after="100" w:afterAutospacing="1" w:line="240" w:lineRule="auto"/>
        <w:ind w:left="1440" w:firstLine="720"/>
        <w:rPr>
          <w:rFonts w:ascii="Algerian" w:eastAsia="Times New Roman" w:hAnsi="Algerian" w:cs="Times New Roman"/>
          <w:b/>
          <w:bCs/>
          <w:kern w:val="0"/>
          <w:sz w:val="27"/>
          <w:szCs w:val="27"/>
          <w:lang w:eastAsia="en-IN"/>
          <w14:ligatures w14:val="none"/>
        </w:rPr>
      </w:pPr>
      <w:r>
        <w:rPr>
          <w:rFonts w:ascii="Times New Roman" w:eastAsia="Times New Roman" w:hAnsi="Times New Roman" w:cs="Times New Roman"/>
          <w:b/>
          <w:bCs/>
          <w:kern w:val="0"/>
          <w:sz w:val="27"/>
          <w:szCs w:val="27"/>
          <w:lang w:eastAsia="en-IN"/>
          <w14:ligatures w14:val="none"/>
        </w:rPr>
        <w:t>Mean score</w:t>
      </w:r>
      <w:r w:rsidR="00335DA8">
        <w:rPr>
          <w:rFonts w:ascii="Times New Roman" w:eastAsia="Times New Roman" w:hAnsi="Times New Roman" w:cs="Times New Roman"/>
          <w:b/>
          <w:bCs/>
          <w:kern w:val="0"/>
          <w:sz w:val="27"/>
          <w:szCs w:val="27"/>
          <w:lang w:eastAsia="en-IN"/>
          <w14:ligatures w14:val="none"/>
        </w:rPr>
        <w:t xml:space="preserve">    </w:t>
      </w:r>
      <w:r w:rsidR="00335DA8">
        <w:rPr>
          <w:rFonts w:ascii="Times New Roman" w:eastAsia="Times New Roman" w:hAnsi="Times New Roman" w:cs="Times New Roman"/>
          <w:b/>
          <w:bCs/>
          <w:kern w:val="0"/>
          <w:sz w:val="27"/>
          <w:szCs w:val="27"/>
          <w:lang w:eastAsia="en-IN"/>
          <w14:ligatures w14:val="none"/>
        </w:rPr>
        <w:tab/>
        <w:t>=</w:t>
      </w:r>
    </w:p>
    <w:p w:rsidR="00335DA8" w:rsidRPr="00335DA8" w:rsidRDefault="00335DA8" w:rsidP="0087676F">
      <w:pPr>
        <w:spacing w:before="100" w:beforeAutospacing="1" w:after="100" w:afterAutospacing="1" w:line="240" w:lineRule="auto"/>
        <w:ind w:left="720"/>
        <w:jc w:val="center"/>
        <w:rPr>
          <w:rFonts w:ascii="ADLaM Display" w:eastAsia="Times New Roman" w:hAnsi="ADLaM Display" w:cs="ADLaM Display"/>
          <w:b/>
          <w:bCs/>
          <w:kern w:val="0"/>
          <w:sz w:val="27"/>
          <w:szCs w:val="27"/>
          <w:lang w:eastAsia="en-IN"/>
          <w14:ligatures w14:val="none"/>
        </w:rPr>
      </w:pPr>
      <w:r>
        <w:rPr>
          <w:rFonts w:ascii="Algerian" w:eastAsia="Times New Roman" w:hAnsi="Algerian" w:cs="Times New Roman"/>
          <w:b/>
          <w:bCs/>
          <w:kern w:val="0"/>
          <w:sz w:val="27"/>
          <w:szCs w:val="27"/>
          <w:lang w:eastAsia="en-IN"/>
          <w14:ligatures w14:val="none"/>
        </w:rPr>
        <w:t xml:space="preserve">             </w:t>
      </w:r>
    </w:p>
    <w:p w:rsidR="00B97691" w:rsidRDefault="00B97691" w:rsidP="00B97691">
      <w:pPr>
        <w:spacing w:before="100" w:beforeAutospacing="1" w:after="100" w:afterAutospacing="1" w:line="240" w:lineRule="auto"/>
        <w:ind w:left="720"/>
        <w:jc w:val="both"/>
        <w:rPr>
          <w:rFonts w:ascii="Times New Roman" w:eastAsia="Times New Roman" w:hAnsi="Times New Roman" w:cs="Times New Roman"/>
          <w:kern w:val="0"/>
          <w:lang w:eastAsia="en-IN"/>
          <w14:ligatures w14:val="none"/>
        </w:rPr>
      </w:pPr>
    </w:p>
    <w:p w:rsidR="00B97691" w:rsidRDefault="00B97691" w:rsidP="00F97AB4">
      <w:pPr>
        <w:spacing w:before="100" w:beforeAutospacing="1" w:after="100" w:afterAutospacing="1" w:line="240" w:lineRule="auto"/>
        <w:ind w:left="720"/>
        <w:rPr>
          <w:rFonts w:ascii="Times New Roman" w:eastAsia="Times New Roman" w:hAnsi="Times New Roman" w:cs="Times New Roman"/>
          <w:kern w:val="0"/>
          <w:lang w:eastAsia="en-IN"/>
          <w14:ligatures w14:val="none"/>
        </w:rPr>
      </w:pPr>
    </w:p>
    <w:p w:rsidR="00E65517" w:rsidRDefault="00335DA8" w:rsidP="00F97AB4">
      <w:pPr>
        <w:spacing w:before="100" w:beforeAutospacing="1" w:after="100" w:afterAutospacing="1" w:line="240" w:lineRule="auto"/>
        <w:ind w:left="720"/>
        <w:rPr>
          <w:rFonts w:ascii="Times New Roman" w:eastAsia="Times New Roman" w:hAnsi="Times New Roman" w:cs="Times New Roman"/>
          <w:b/>
          <w:bCs/>
          <w:kern w:val="0"/>
          <w:lang w:eastAsia="en-IN"/>
          <w14:ligatures w14:val="none"/>
        </w:rPr>
      </w:pPr>
      <w:r w:rsidRPr="00335DA8">
        <w:rPr>
          <w:rFonts w:ascii="Times New Roman" w:eastAsia="Times New Roman" w:hAnsi="Times New Roman" w:cs="Times New Roman"/>
          <w:b/>
          <w:bCs/>
          <w:noProof/>
          <w:kern w:val="0"/>
          <w:lang w:eastAsia="en-IN"/>
          <w14:ligatures w14:val="none"/>
        </w:rPr>
        <w:lastRenderedPageBreak/>
        <w:drawing>
          <wp:anchor distT="0" distB="0" distL="114300" distR="114300" simplePos="0" relativeHeight="251659264" behindDoc="1" locked="0" layoutInCell="1" allowOverlap="1" wp14:anchorId="3966861C" wp14:editId="5AE4959E">
            <wp:simplePos x="0" y="0"/>
            <wp:positionH relativeFrom="column">
              <wp:posOffset>3781425</wp:posOffset>
            </wp:positionH>
            <wp:positionV relativeFrom="paragraph">
              <wp:posOffset>190500</wp:posOffset>
            </wp:positionV>
            <wp:extent cx="1323975" cy="466725"/>
            <wp:effectExtent l="0" t="0" r="9525" b="9525"/>
            <wp:wrapNone/>
            <wp:docPr id="19429951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2995196" name=""/>
                    <pic:cNvPicPr/>
                  </pic:nvPicPr>
                  <pic:blipFill>
                    <a:blip r:embed="rId11">
                      <a:extLst>
                        <a:ext uri="{28A0092B-C50C-407E-A947-70E740481C1C}">
                          <a14:useLocalDpi xmlns:a14="http://schemas.microsoft.com/office/drawing/2010/main" val="0"/>
                        </a:ext>
                      </a:extLst>
                    </a:blip>
                    <a:stretch>
                      <a:fillRect/>
                    </a:stretch>
                  </pic:blipFill>
                  <pic:spPr>
                    <a:xfrm>
                      <a:off x="0" y="0"/>
                      <a:ext cx="1323975" cy="466725"/>
                    </a:xfrm>
                    <a:prstGeom prst="rect">
                      <a:avLst/>
                    </a:prstGeom>
                  </pic:spPr>
                </pic:pic>
              </a:graphicData>
            </a:graphic>
            <wp14:sizeRelH relativeFrom="page">
              <wp14:pctWidth>0</wp14:pctWidth>
            </wp14:sizeRelH>
            <wp14:sizeRelV relativeFrom="page">
              <wp14:pctHeight>0</wp14:pctHeight>
            </wp14:sizeRelV>
          </wp:anchor>
        </w:drawing>
      </w:r>
      <w:r w:rsidR="008E1FA6" w:rsidRPr="008E1FA6">
        <w:rPr>
          <w:rFonts w:ascii="Times New Roman" w:eastAsia="Times New Roman" w:hAnsi="Times New Roman" w:cs="Times New Roman"/>
          <w:b/>
          <w:bCs/>
          <w:kern w:val="0"/>
          <w:lang w:eastAsia="en-IN"/>
          <w14:ligatures w14:val="none"/>
        </w:rPr>
        <w:t>Method -2</w:t>
      </w:r>
    </w:p>
    <w:p w:rsidR="008E1FA6" w:rsidRDefault="008E1FA6" w:rsidP="00F97AB4">
      <w:pPr>
        <w:spacing w:before="100" w:beforeAutospacing="1" w:after="100" w:afterAutospacing="1" w:line="240" w:lineRule="auto"/>
        <w:ind w:left="720"/>
        <w:rPr>
          <w:rFonts w:ascii="Times New Roman" w:eastAsia="Times New Roman" w:hAnsi="Times New Roman" w:cs="Times New Roman"/>
          <w:b/>
          <w:bCs/>
          <w:kern w:val="0"/>
          <w:lang w:eastAsia="en-IN"/>
          <w14:ligatures w14:val="none"/>
        </w:rPr>
      </w:pPr>
      <w:r>
        <w:rPr>
          <w:rFonts w:ascii="Times New Roman" w:eastAsia="Times New Roman" w:hAnsi="Times New Roman" w:cs="Times New Roman"/>
          <w:b/>
          <w:bCs/>
          <w:kern w:val="0"/>
          <w:lang w:eastAsia="en-IN"/>
          <w14:ligatures w14:val="none"/>
        </w:rPr>
        <w:tab/>
      </w:r>
      <w:r>
        <w:rPr>
          <w:rFonts w:ascii="Times New Roman" w:eastAsia="Times New Roman" w:hAnsi="Times New Roman" w:cs="Times New Roman"/>
          <w:b/>
          <w:bCs/>
          <w:kern w:val="0"/>
          <w:lang w:eastAsia="en-IN"/>
          <w14:ligatures w14:val="none"/>
        </w:rPr>
        <w:tab/>
      </w:r>
      <w:r>
        <w:rPr>
          <w:rFonts w:ascii="Times New Roman" w:eastAsia="Times New Roman" w:hAnsi="Times New Roman" w:cs="Times New Roman"/>
          <w:b/>
          <w:bCs/>
          <w:kern w:val="0"/>
          <w:lang w:eastAsia="en-IN"/>
          <w14:ligatures w14:val="none"/>
        </w:rPr>
        <w:tab/>
      </w:r>
      <w:r>
        <w:rPr>
          <w:rFonts w:ascii="Times New Roman" w:eastAsia="Times New Roman" w:hAnsi="Times New Roman" w:cs="Times New Roman"/>
          <w:b/>
          <w:bCs/>
          <w:kern w:val="0"/>
          <w:lang w:eastAsia="en-IN"/>
          <w14:ligatures w14:val="none"/>
        </w:rPr>
        <w:tab/>
        <w:t>standard deviation =</w:t>
      </w:r>
      <w:r w:rsidR="00335DA8">
        <w:rPr>
          <w:rFonts w:ascii="Times New Roman" w:eastAsia="Times New Roman" w:hAnsi="Times New Roman" w:cs="Times New Roman"/>
          <w:b/>
          <w:bCs/>
          <w:kern w:val="0"/>
          <w:lang w:eastAsia="en-IN"/>
          <w14:ligatures w14:val="none"/>
        </w:rPr>
        <w:t xml:space="preserve"> </w:t>
      </w:r>
    </w:p>
    <w:p w:rsidR="008E1FA6" w:rsidRDefault="00335DA8" w:rsidP="00F97AB4">
      <w:pPr>
        <w:spacing w:before="100" w:beforeAutospacing="1" w:after="100" w:afterAutospacing="1" w:line="240" w:lineRule="auto"/>
        <w:ind w:left="720"/>
        <w:rPr>
          <w:rFonts w:ascii="Times New Roman" w:eastAsia="Times New Roman" w:hAnsi="Times New Roman" w:cs="Times New Roman"/>
          <w:b/>
          <w:bCs/>
          <w:kern w:val="0"/>
          <w:lang w:eastAsia="en-IN"/>
          <w14:ligatures w14:val="none"/>
        </w:rPr>
      </w:pPr>
      <w:r w:rsidRPr="00321FB4">
        <w:rPr>
          <w:rFonts w:ascii="Times New Roman" w:eastAsia="Times New Roman" w:hAnsi="Times New Roman" w:cs="Times New Roman"/>
          <w:b/>
          <w:bCs/>
          <w:noProof/>
          <w:kern w:val="0"/>
          <w:lang w:eastAsia="en-IN"/>
          <w14:ligatures w14:val="none"/>
        </w:rPr>
        <w:drawing>
          <wp:anchor distT="0" distB="0" distL="114300" distR="114300" simplePos="0" relativeHeight="251661312" behindDoc="1" locked="0" layoutInCell="1" allowOverlap="1" wp14:anchorId="212524DD" wp14:editId="118E34C3">
            <wp:simplePos x="0" y="0"/>
            <wp:positionH relativeFrom="column">
              <wp:posOffset>3171825</wp:posOffset>
            </wp:positionH>
            <wp:positionV relativeFrom="paragraph">
              <wp:posOffset>151130</wp:posOffset>
            </wp:positionV>
            <wp:extent cx="2531110" cy="578796"/>
            <wp:effectExtent l="0" t="0" r="2540" b="0"/>
            <wp:wrapNone/>
            <wp:docPr id="4494874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9487419"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531110" cy="578796"/>
                    </a:xfrm>
                    <a:prstGeom prst="rect">
                      <a:avLst/>
                    </a:prstGeom>
                  </pic:spPr>
                </pic:pic>
              </a:graphicData>
            </a:graphic>
            <wp14:sizeRelH relativeFrom="page">
              <wp14:pctWidth>0</wp14:pctWidth>
            </wp14:sizeRelH>
            <wp14:sizeRelV relativeFrom="page">
              <wp14:pctHeight>0</wp14:pctHeight>
            </wp14:sizeRelV>
          </wp:anchor>
        </w:drawing>
      </w:r>
      <w:r w:rsidR="008E1FA6">
        <w:rPr>
          <w:rFonts w:ascii="Times New Roman" w:eastAsia="Times New Roman" w:hAnsi="Times New Roman" w:cs="Times New Roman"/>
          <w:b/>
          <w:bCs/>
          <w:kern w:val="0"/>
          <w:lang w:eastAsia="en-IN"/>
          <w14:ligatures w14:val="none"/>
        </w:rPr>
        <w:t xml:space="preserve">method -3                                            </w:t>
      </w:r>
    </w:p>
    <w:p w:rsidR="008E1FA6" w:rsidRDefault="008E1FA6" w:rsidP="00F97AB4">
      <w:pPr>
        <w:spacing w:before="100" w:beforeAutospacing="1" w:after="100" w:afterAutospacing="1" w:line="240" w:lineRule="auto"/>
        <w:ind w:left="720"/>
        <w:rPr>
          <w:rFonts w:ascii="Times New Roman" w:eastAsia="Times New Roman" w:hAnsi="Times New Roman" w:cs="Times New Roman"/>
          <w:b/>
          <w:bCs/>
          <w:kern w:val="0"/>
          <w:lang w:eastAsia="en-IN"/>
          <w14:ligatures w14:val="none"/>
        </w:rPr>
      </w:pPr>
      <w:r>
        <w:rPr>
          <w:rFonts w:ascii="Times New Roman" w:eastAsia="Times New Roman" w:hAnsi="Times New Roman" w:cs="Times New Roman"/>
          <w:b/>
          <w:bCs/>
          <w:kern w:val="0"/>
          <w:lang w:eastAsia="en-IN"/>
          <w14:ligatures w14:val="none"/>
        </w:rPr>
        <w:t xml:space="preserve">                                    correlation analysis </w:t>
      </w:r>
    </w:p>
    <w:p w:rsidR="008E1FA6" w:rsidRDefault="00335DA8" w:rsidP="00F97AB4">
      <w:pPr>
        <w:spacing w:before="100" w:beforeAutospacing="1" w:after="100" w:afterAutospacing="1" w:line="240" w:lineRule="auto"/>
        <w:ind w:left="720"/>
        <w:rPr>
          <w:rFonts w:ascii="Times New Roman" w:eastAsia="Times New Roman" w:hAnsi="Times New Roman" w:cs="Times New Roman"/>
          <w:b/>
          <w:bCs/>
          <w:kern w:val="0"/>
          <w:lang w:eastAsia="en-IN"/>
          <w14:ligatures w14:val="none"/>
        </w:rPr>
      </w:pPr>
      <w:r w:rsidRPr="00335DA8">
        <w:rPr>
          <w:rFonts w:ascii="Times New Roman" w:eastAsia="Times New Roman" w:hAnsi="Times New Roman" w:cs="Times New Roman"/>
          <w:b/>
          <w:bCs/>
          <w:noProof/>
          <w:kern w:val="0"/>
          <w:lang w:eastAsia="en-IN"/>
          <w14:ligatures w14:val="none"/>
        </w:rPr>
        <w:drawing>
          <wp:anchor distT="0" distB="0" distL="114300" distR="114300" simplePos="0" relativeHeight="251662336" behindDoc="1" locked="0" layoutInCell="1" allowOverlap="1" wp14:anchorId="067DE177" wp14:editId="52678BB5">
            <wp:simplePos x="0" y="0"/>
            <wp:positionH relativeFrom="column">
              <wp:posOffset>2628900</wp:posOffset>
            </wp:positionH>
            <wp:positionV relativeFrom="paragraph">
              <wp:posOffset>349885</wp:posOffset>
            </wp:positionV>
            <wp:extent cx="2933700" cy="266700"/>
            <wp:effectExtent l="0" t="0" r="0" b="0"/>
            <wp:wrapTight wrapText="bothSides">
              <wp:wrapPolygon edited="0">
                <wp:start x="0" y="0"/>
                <wp:lineTo x="0" y="20057"/>
                <wp:lineTo x="21460" y="20057"/>
                <wp:lineTo x="21460" y="0"/>
                <wp:lineTo x="0" y="0"/>
              </wp:wrapPolygon>
            </wp:wrapTight>
            <wp:docPr id="14250539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5053927" name=""/>
                    <pic:cNvPicPr/>
                  </pic:nvPicPr>
                  <pic:blipFill>
                    <a:blip r:embed="rId13">
                      <a:extLst>
                        <a:ext uri="{28A0092B-C50C-407E-A947-70E740481C1C}">
                          <a14:useLocalDpi xmlns:a14="http://schemas.microsoft.com/office/drawing/2010/main" val="0"/>
                        </a:ext>
                      </a:extLst>
                    </a:blip>
                    <a:stretch>
                      <a:fillRect/>
                    </a:stretch>
                  </pic:blipFill>
                  <pic:spPr>
                    <a:xfrm>
                      <a:off x="0" y="0"/>
                      <a:ext cx="2933700" cy="266700"/>
                    </a:xfrm>
                    <a:prstGeom prst="rect">
                      <a:avLst/>
                    </a:prstGeom>
                  </pic:spPr>
                </pic:pic>
              </a:graphicData>
            </a:graphic>
          </wp:anchor>
        </w:drawing>
      </w:r>
    </w:p>
    <w:p w:rsidR="008E1FA6" w:rsidRDefault="00463F89" w:rsidP="00F97AB4">
      <w:pPr>
        <w:spacing w:before="100" w:beforeAutospacing="1" w:after="100" w:afterAutospacing="1" w:line="240" w:lineRule="auto"/>
        <w:ind w:left="720"/>
        <w:rPr>
          <w:rFonts w:ascii="Times New Roman" w:eastAsia="Times New Roman" w:hAnsi="Times New Roman" w:cs="Times New Roman"/>
          <w:b/>
          <w:bCs/>
          <w:kern w:val="0"/>
          <w:lang w:eastAsia="en-IN"/>
          <w14:ligatures w14:val="none"/>
        </w:rPr>
      </w:pPr>
      <w:r>
        <w:rPr>
          <w:rFonts w:ascii="Times New Roman" w:eastAsia="Times New Roman" w:hAnsi="Times New Roman" w:cs="Times New Roman"/>
          <w:b/>
          <w:bCs/>
          <w:kern w:val="0"/>
          <w:lang w:eastAsia="en-IN"/>
          <w14:ligatures w14:val="none"/>
        </w:rPr>
        <w:t>Method 4</w:t>
      </w:r>
      <w:r w:rsidR="008E1FA6">
        <w:rPr>
          <w:rFonts w:ascii="Times New Roman" w:eastAsia="Times New Roman" w:hAnsi="Times New Roman" w:cs="Times New Roman"/>
          <w:b/>
          <w:bCs/>
          <w:kern w:val="0"/>
          <w:lang w:eastAsia="en-IN"/>
          <w14:ligatures w14:val="none"/>
        </w:rPr>
        <w:t xml:space="preserve">: Regression model </w:t>
      </w:r>
      <w:r w:rsidR="00335DA8">
        <w:rPr>
          <w:rFonts w:ascii="Times New Roman" w:eastAsia="Times New Roman" w:hAnsi="Times New Roman" w:cs="Times New Roman"/>
          <w:b/>
          <w:bCs/>
          <w:kern w:val="0"/>
          <w:lang w:eastAsia="en-IN"/>
          <w14:ligatures w14:val="none"/>
        </w:rPr>
        <w:t xml:space="preserve"> </w:t>
      </w:r>
    </w:p>
    <w:p w:rsidR="008E1FA6" w:rsidRDefault="008E1FA6" w:rsidP="00F97AB4">
      <w:pPr>
        <w:spacing w:before="100" w:beforeAutospacing="1" w:after="100" w:afterAutospacing="1" w:line="240" w:lineRule="auto"/>
        <w:ind w:left="720"/>
        <w:rPr>
          <w:rFonts w:ascii="Times New Roman" w:eastAsia="Times New Roman" w:hAnsi="Times New Roman" w:cs="Times New Roman"/>
          <w:b/>
          <w:bCs/>
          <w:kern w:val="0"/>
          <w:lang w:eastAsia="en-IN"/>
          <w14:ligatures w14:val="none"/>
        </w:rPr>
      </w:pPr>
    </w:p>
    <w:p w:rsidR="008E1FA6" w:rsidRDefault="008E1FA6" w:rsidP="00F97AB4">
      <w:pPr>
        <w:spacing w:before="100" w:beforeAutospacing="1" w:after="100" w:afterAutospacing="1" w:line="240" w:lineRule="auto"/>
        <w:ind w:left="720"/>
        <w:rPr>
          <w:rFonts w:ascii="Times New Roman" w:eastAsia="Times New Roman" w:hAnsi="Times New Roman" w:cs="Times New Roman"/>
          <w:b/>
          <w:bCs/>
          <w:kern w:val="0"/>
          <w:lang w:eastAsia="en-IN"/>
          <w14:ligatures w14:val="none"/>
        </w:rPr>
      </w:pPr>
    </w:p>
    <w:p w:rsidR="002B06CA" w:rsidRDefault="002B06CA" w:rsidP="00F97AB4">
      <w:pPr>
        <w:spacing w:before="100" w:beforeAutospacing="1" w:after="100" w:afterAutospacing="1" w:line="240" w:lineRule="auto"/>
        <w:ind w:left="720"/>
        <w:rPr>
          <w:rFonts w:ascii="Times New Roman" w:eastAsia="Times New Roman" w:hAnsi="Times New Roman" w:cs="Times New Roman"/>
          <w:b/>
          <w:bCs/>
          <w:kern w:val="0"/>
          <w:lang w:eastAsia="en-IN"/>
          <w14:ligatures w14:val="none"/>
        </w:rPr>
      </w:pPr>
    </w:p>
    <w:p w:rsidR="008E1FA6" w:rsidRPr="00C00E49" w:rsidRDefault="002B06CA" w:rsidP="00F97AB4">
      <w:pPr>
        <w:spacing w:before="100" w:beforeAutospacing="1" w:after="100" w:afterAutospacing="1" w:line="240" w:lineRule="auto"/>
        <w:ind w:left="720"/>
        <w:rPr>
          <w:rFonts w:ascii="Times New Roman" w:eastAsia="Times New Roman" w:hAnsi="Times New Roman" w:cs="Times New Roman"/>
          <w:b/>
          <w:bCs/>
          <w:kern w:val="0"/>
          <w:sz w:val="32"/>
          <w:szCs w:val="32"/>
          <w:lang w:eastAsia="en-IN"/>
          <w14:ligatures w14:val="none"/>
        </w:rPr>
      </w:pPr>
      <w:r w:rsidRPr="002B06CA">
        <w:rPr>
          <w:rFonts w:ascii="Times New Roman" w:eastAsia="Times New Roman" w:hAnsi="Times New Roman" w:cs="Times New Roman"/>
          <w:b/>
          <w:bCs/>
          <w:kern w:val="0"/>
          <w:lang w:eastAsia="en-IN"/>
          <w14:ligatures w14:val="none"/>
        </w:rPr>
        <w:t xml:space="preserve">1.5.5: </w:t>
      </w:r>
      <w:r w:rsidRPr="00246F73">
        <w:rPr>
          <w:rFonts w:ascii="Times New Roman" w:eastAsia="Times New Roman" w:hAnsi="Times New Roman" w:cs="Times New Roman"/>
          <w:b/>
          <w:bCs/>
          <w:kern w:val="0"/>
          <w:lang w:eastAsia="en-IN"/>
          <w14:ligatures w14:val="none"/>
        </w:rPr>
        <w:t>Data presentation and analysis</w:t>
      </w:r>
      <w:r w:rsidRPr="00C00E49">
        <w:rPr>
          <w:rFonts w:ascii="Times New Roman" w:eastAsia="Times New Roman" w:hAnsi="Times New Roman" w:cs="Times New Roman"/>
          <w:b/>
          <w:bCs/>
          <w:kern w:val="0"/>
          <w:sz w:val="32"/>
          <w:szCs w:val="32"/>
          <w:lang w:eastAsia="en-IN"/>
          <w14:ligatures w14:val="none"/>
        </w:rPr>
        <w:t>:</w:t>
      </w:r>
    </w:p>
    <w:p w:rsidR="00E65517" w:rsidRPr="00A72F09" w:rsidRDefault="002B06CA" w:rsidP="00C00E49">
      <w:pPr>
        <w:spacing w:before="100" w:beforeAutospacing="1" w:after="100" w:afterAutospacing="1" w:line="240" w:lineRule="auto"/>
        <w:ind w:left="720"/>
        <w:jc w:val="both"/>
        <w:rPr>
          <w:rFonts w:ascii="Times New Roman" w:eastAsia="Times New Roman" w:hAnsi="Times New Roman" w:cs="Times New Roman"/>
          <w:b/>
          <w:bCs/>
          <w:kern w:val="0"/>
          <w:lang w:eastAsia="en-IN"/>
          <w14:ligatures w14:val="none"/>
        </w:rPr>
      </w:pPr>
      <w:r w:rsidRPr="00C00E49">
        <w:rPr>
          <w:rFonts w:ascii="Times New Roman" w:eastAsia="Times New Roman" w:hAnsi="Times New Roman" w:cs="Times New Roman"/>
          <w:b/>
          <w:bCs/>
          <w:kern w:val="0"/>
          <w:lang w:eastAsia="en-IN"/>
          <w14:ligatures w14:val="none"/>
        </w:rPr>
        <w:t xml:space="preserve">A) </w:t>
      </w:r>
      <w:r w:rsidRPr="00246F73">
        <w:rPr>
          <w:rFonts w:ascii="Times New Roman" w:eastAsia="Times New Roman" w:hAnsi="Times New Roman" w:cs="Times New Roman"/>
          <w:kern w:val="0"/>
          <w:lang w:eastAsia="en-IN"/>
          <w14:ligatures w14:val="none"/>
        </w:rPr>
        <w:t>Mean Score of Job Satisfaction Factors</w:t>
      </w:r>
      <w:r w:rsidR="00C00E49" w:rsidRPr="00246F73">
        <w:rPr>
          <w:rFonts w:ascii="Times New Roman" w:eastAsia="Times New Roman" w:hAnsi="Times New Roman" w:cs="Times New Roman"/>
          <w:kern w:val="0"/>
          <w:lang w:eastAsia="en-IN"/>
          <w14:ligatures w14:val="none"/>
        </w:rPr>
        <w:t>:</w:t>
      </w:r>
    </w:p>
    <w:p w:rsidR="002B06CA" w:rsidRPr="00C00E49" w:rsidRDefault="002B06CA" w:rsidP="00C00E49">
      <w:pPr>
        <w:spacing w:before="100" w:beforeAutospacing="1" w:after="100" w:afterAutospacing="1" w:line="240" w:lineRule="auto"/>
        <w:ind w:left="720"/>
        <w:jc w:val="center"/>
        <w:rPr>
          <w:rFonts w:ascii="Times New Roman" w:eastAsia="Times New Roman" w:hAnsi="Times New Roman" w:cs="Times New Roman"/>
          <w:b/>
          <w:bCs/>
          <w:kern w:val="0"/>
          <w:lang w:eastAsia="en-IN"/>
          <w14:ligatures w14:val="none"/>
        </w:rPr>
      </w:pPr>
      <w:r w:rsidRPr="00246F73">
        <w:rPr>
          <w:rFonts w:ascii="Times New Roman" w:eastAsia="Times New Roman" w:hAnsi="Times New Roman" w:cs="Times New Roman"/>
          <w:kern w:val="0"/>
          <w:lang w:eastAsia="en-IN"/>
          <w14:ligatures w14:val="none"/>
        </w:rPr>
        <w:t>TABLE</w:t>
      </w:r>
      <w:r w:rsidRPr="00C00E49">
        <w:rPr>
          <w:rFonts w:ascii="Times New Roman" w:eastAsia="Times New Roman" w:hAnsi="Times New Roman" w:cs="Times New Roman"/>
          <w:b/>
          <w:bCs/>
          <w:kern w:val="0"/>
          <w:lang w:eastAsia="en-IN"/>
          <w14:ligatures w14:val="none"/>
        </w:rPr>
        <w:t>-1</w:t>
      </w:r>
    </w:p>
    <w:p w:rsidR="002B06CA" w:rsidRPr="00C00E49" w:rsidRDefault="002B06CA" w:rsidP="00C00E49">
      <w:pPr>
        <w:spacing w:before="100" w:beforeAutospacing="1" w:after="100" w:afterAutospacing="1" w:line="240" w:lineRule="auto"/>
        <w:ind w:left="720"/>
        <w:jc w:val="both"/>
        <w:rPr>
          <w:rFonts w:ascii="Times New Roman" w:eastAsia="Times New Roman" w:hAnsi="Times New Roman" w:cs="Times New Roman"/>
          <w:b/>
          <w:bCs/>
          <w:kern w:val="0"/>
          <w:lang w:eastAsia="en-IN"/>
          <w14:ligatures w14:val="none"/>
        </w:rPr>
      </w:pPr>
    </w:p>
    <w:tbl>
      <w:tblPr>
        <w:tblW w:w="0" w:type="auto"/>
        <w:tblCellSpacing w:w="15" w:type="dxa"/>
        <w:tblInd w:w="2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68"/>
        <w:gridCol w:w="1296"/>
        <w:gridCol w:w="1549"/>
      </w:tblGrid>
      <w:tr w:rsidR="002B06CA" w:rsidRPr="00C00E49" w:rsidTr="00335DA8">
        <w:trPr>
          <w:tblHeader/>
          <w:tblCellSpacing w:w="15" w:type="dxa"/>
        </w:trPr>
        <w:tc>
          <w:tcPr>
            <w:tcW w:w="0" w:type="auto"/>
            <w:vAlign w:val="center"/>
            <w:hideMark/>
          </w:tcPr>
          <w:p w:rsidR="002B06CA" w:rsidRPr="00335DA8" w:rsidRDefault="002B06CA" w:rsidP="00C00E49">
            <w:pPr>
              <w:pStyle w:val="NoSpacing"/>
              <w:jc w:val="both"/>
              <w:rPr>
                <w:rFonts w:ascii="Times New Roman" w:hAnsi="Times New Roman" w:cs="Times New Roman"/>
                <w:b/>
                <w:bCs/>
                <w:lang w:eastAsia="en-IN"/>
              </w:rPr>
            </w:pPr>
            <w:r w:rsidRPr="00335DA8">
              <w:rPr>
                <w:rFonts w:ascii="Times New Roman" w:hAnsi="Times New Roman" w:cs="Times New Roman"/>
                <w:b/>
                <w:bCs/>
                <w:lang w:eastAsia="en-IN"/>
              </w:rPr>
              <w:t>Factor</w:t>
            </w:r>
          </w:p>
        </w:tc>
        <w:tc>
          <w:tcPr>
            <w:tcW w:w="0" w:type="auto"/>
            <w:vAlign w:val="center"/>
            <w:hideMark/>
          </w:tcPr>
          <w:p w:rsidR="002B06CA" w:rsidRPr="00335DA8" w:rsidRDefault="002B06CA" w:rsidP="00C00E49">
            <w:pPr>
              <w:pStyle w:val="NoSpacing"/>
              <w:jc w:val="both"/>
              <w:rPr>
                <w:rFonts w:ascii="Times New Roman" w:hAnsi="Times New Roman" w:cs="Times New Roman"/>
                <w:b/>
                <w:bCs/>
                <w:lang w:eastAsia="en-IN"/>
              </w:rPr>
            </w:pPr>
            <w:r w:rsidRPr="00335DA8">
              <w:rPr>
                <w:rFonts w:ascii="Times New Roman" w:hAnsi="Times New Roman" w:cs="Times New Roman"/>
                <w:b/>
                <w:bCs/>
                <w:lang w:eastAsia="en-IN"/>
              </w:rPr>
              <w:t>Mean Score</w:t>
            </w:r>
          </w:p>
        </w:tc>
        <w:tc>
          <w:tcPr>
            <w:tcW w:w="0" w:type="auto"/>
            <w:vAlign w:val="center"/>
            <w:hideMark/>
          </w:tcPr>
          <w:p w:rsidR="002B06CA" w:rsidRPr="00335DA8" w:rsidRDefault="002B06CA" w:rsidP="00C00E49">
            <w:pPr>
              <w:pStyle w:val="NoSpacing"/>
              <w:jc w:val="both"/>
              <w:rPr>
                <w:rFonts w:ascii="Times New Roman" w:hAnsi="Times New Roman" w:cs="Times New Roman"/>
                <w:b/>
                <w:bCs/>
                <w:lang w:eastAsia="en-IN"/>
              </w:rPr>
            </w:pPr>
            <w:r w:rsidRPr="00335DA8">
              <w:rPr>
                <w:rFonts w:ascii="Times New Roman" w:hAnsi="Times New Roman" w:cs="Times New Roman"/>
                <w:b/>
                <w:bCs/>
                <w:lang w:eastAsia="en-IN"/>
              </w:rPr>
              <w:t>Std. Deviation</w:t>
            </w:r>
          </w:p>
        </w:tc>
      </w:tr>
      <w:tr w:rsidR="002B06CA" w:rsidRPr="00C00E49" w:rsidTr="00335DA8">
        <w:trPr>
          <w:tblCellSpacing w:w="15" w:type="dxa"/>
        </w:trPr>
        <w:tc>
          <w:tcPr>
            <w:tcW w:w="0" w:type="auto"/>
            <w:vAlign w:val="center"/>
            <w:hideMark/>
          </w:tcPr>
          <w:p w:rsidR="002B06CA" w:rsidRPr="00C00E49" w:rsidRDefault="002B06CA" w:rsidP="00C00E49">
            <w:pPr>
              <w:pStyle w:val="NoSpacing"/>
              <w:jc w:val="both"/>
              <w:rPr>
                <w:rFonts w:ascii="Times New Roman" w:hAnsi="Times New Roman" w:cs="Times New Roman"/>
                <w:lang w:eastAsia="en-IN"/>
              </w:rPr>
            </w:pPr>
            <w:r w:rsidRPr="00C00E49">
              <w:rPr>
                <w:rFonts w:ascii="Times New Roman" w:hAnsi="Times New Roman" w:cs="Times New Roman"/>
                <w:lang w:eastAsia="en-IN"/>
              </w:rPr>
              <w:t>Salary &amp; Incentives</w:t>
            </w:r>
          </w:p>
        </w:tc>
        <w:tc>
          <w:tcPr>
            <w:tcW w:w="0" w:type="auto"/>
            <w:vAlign w:val="center"/>
            <w:hideMark/>
          </w:tcPr>
          <w:p w:rsidR="002B06CA" w:rsidRPr="00C00E49" w:rsidRDefault="002B06CA" w:rsidP="00C00E49">
            <w:pPr>
              <w:pStyle w:val="NoSpacing"/>
              <w:jc w:val="both"/>
              <w:rPr>
                <w:rFonts w:ascii="Times New Roman" w:hAnsi="Times New Roman" w:cs="Times New Roman"/>
                <w:lang w:eastAsia="en-IN"/>
              </w:rPr>
            </w:pPr>
            <w:r w:rsidRPr="00C00E49">
              <w:rPr>
                <w:rFonts w:ascii="Times New Roman" w:hAnsi="Times New Roman" w:cs="Times New Roman"/>
                <w:lang w:eastAsia="en-IN"/>
              </w:rPr>
              <w:t>4.2</w:t>
            </w:r>
          </w:p>
        </w:tc>
        <w:tc>
          <w:tcPr>
            <w:tcW w:w="0" w:type="auto"/>
            <w:vAlign w:val="center"/>
            <w:hideMark/>
          </w:tcPr>
          <w:p w:rsidR="002B06CA" w:rsidRPr="00C00E49" w:rsidRDefault="002B06CA" w:rsidP="00C00E49">
            <w:pPr>
              <w:pStyle w:val="NoSpacing"/>
              <w:jc w:val="both"/>
              <w:rPr>
                <w:rFonts w:ascii="Times New Roman" w:hAnsi="Times New Roman" w:cs="Times New Roman"/>
                <w:lang w:eastAsia="en-IN"/>
              </w:rPr>
            </w:pPr>
            <w:r w:rsidRPr="00C00E49">
              <w:rPr>
                <w:rFonts w:ascii="Times New Roman" w:hAnsi="Times New Roman" w:cs="Times New Roman"/>
                <w:lang w:eastAsia="en-IN"/>
              </w:rPr>
              <w:t>0.65</w:t>
            </w:r>
          </w:p>
        </w:tc>
      </w:tr>
      <w:tr w:rsidR="002B06CA" w:rsidRPr="00C00E49" w:rsidTr="00335DA8">
        <w:trPr>
          <w:tblCellSpacing w:w="15" w:type="dxa"/>
        </w:trPr>
        <w:tc>
          <w:tcPr>
            <w:tcW w:w="0" w:type="auto"/>
            <w:vAlign w:val="center"/>
            <w:hideMark/>
          </w:tcPr>
          <w:p w:rsidR="002B06CA" w:rsidRPr="00C00E49" w:rsidRDefault="002B06CA" w:rsidP="00C00E49">
            <w:pPr>
              <w:pStyle w:val="NoSpacing"/>
              <w:jc w:val="both"/>
              <w:rPr>
                <w:rFonts w:ascii="Times New Roman" w:hAnsi="Times New Roman" w:cs="Times New Roman"/>
                <w:lang w:eastAsia="en-IN"/>
              </w:rPr>
            </w:pPr>
            <w:r w:rsidRPr="00C00E49">
              <w:rPr>
                <w:rFonts w:ascii="Times New Roman" w:hAnsi="Times New Roman" w:cs="Times New Roman"/>
                <w:lang w:eastAsia="en-IN"/>
              </w:rPr>
              <w:t>Work Environment</w:t>
            </w:r>
          </w:p>
        </w:tc>
        <w:tc>
          <w:tcPr>
            <w:tcW w:w="0" w:type="auto"/>
            <w:vAlign w:val="center"/>
            <w:hideMark/>
          </w:tcPr>
          <w:p w:rsidR="002B06CA" w:rsidRPr="00C00E49" w:rsidRDefault="002B06CA" w:rsidP="00C00E49">
            <w:pPr>
              <w:pStyle w:val="NoSpacing"/>
              <w:jc w:val="both"/>
              <w:rPr>
                <w:rFonts w:ascii="Times New Roman" w:hAnsi="Times New Roman" w:cs="Times New Roman"/>
                <w:lang w:eastAsia="en-IN"/>
              </w:rPr>
            </w:pPr>
            <w:r w:rsidRPr="00C00E49">
              <w:rPr>
                <w:rFonts w:ascii="Times New Roman" w:hAnsi="Times New Roman" w:cs="Times New Roman"/>
                <w:lang w:eastAsia="en-IN"/>
              </w:rPr>
              <w:t>3.8</w:t>
            </w:r>
          </w:p>
        </w:tc>
        <w:tc>
          <w:tcPr>
            <w:tcW w:w="0" w:type="auto"/>
            <w:vAlign w:val="center"/>
            <w:hideMark/>
          </w:tcPr>
          <w:p w:rsidR="002B06CA" w:rsidRPr="00C00E49" w:rsidRDefault="002B06CA" w:rsidP="00C00E49">
            <w:pPr>
              <w:pStyle w:val="NoSpacing"/>
              <w:jc w:val="both"/>
              <w:rPr>
                <w:rFonts w:ascii="Times New Roman" w:hAnsi="Times New Roman" w:cs="Times New Roman"/>
                <w:lang w:eastAsia="en-IN"/>
              </w:rPr>
            </w:pPr>
            <w:r w:rsidRPr="00C00E49">
              <w:rPr>
                <w:rFonts w:ascii="Times New Roman" w:hAnsi="Times New Roman" w:cs="Times New Roman"/>
                <w:lang w:eastAsia="en-IN"/>
              </w:rPr>
              <w:t>0.70</w:t>
            </w:r>
          </w:p>
        </w:tc>
      </w:tr>
      <w:tr w:rsidR="002B06CA" w:rsidRPr="00C00E49" w:rsidTr="00335DA8">
        <w:trPr>
          <w:tblCellSpacing w:w="15" w:type="dxa"/>
        </w:trPr>
        <w:tc>
          <w:tcPr>
            <w:tcW w:w="0" w:type="auto"/>
            <w:vAlign w:val="center"/>
            <w:hideMark/>
          </w:tcPr>
          <w:p w:rsidR="002B06CA" w:rsidRPr="00C00E49" w:rsidRDefault="002B06CA" w:rsidP="00C00E49">
            <w:pPr>
              <w:pStyle w:val="NoSpacing"/>
              <w:jc w:val="both"/>
              <w:rPr>
                <w:rFonts w:ascii="Times New Roman" w:hAnsi="Times New Roman" w:cs="Times New Roman"/>
                <w:lang w:eastAsia="en-IN"/>
              </w:rPr>
            </w:pPr>
            <w:r w:rsidRPr="00C00E49">
              <w:rPr>
                <w:rFonts w:ascii="Times New Roman" w:hAnsi="Times New Roman" w:cs="Times New Roman"/>
                <w:lang w:eastAsia="en-IN"/>
              </w:rPr>
              <w:t>Career Growth</w:t>
            </w:r>
          </w:p>
        </w:tc>
        <w:tc>
          <w:tcPr>
            <w:tcW w:w="0" w:type="auto"/>
            <w:vAlign w:val="center"/>
            <w:hideMark/>
          </w:tcPr>
          <w:p w:rsidR="002B06CA" w:rsidRPr="00C00E49" w:rsidRDefault="002B06CA" w:rsidP="00C00E49">
            <w:pPr>
              <w:pStyle w:val="NoSpacing"/>
              <w:jc w:val="both"/>
              <w:rPr>
                <w:rFonts w:ascii="Times New Roman" w:hAnsi="Times New Roman" w:cs="Times New Roman"/>
                <w:lang w:eastAsia="en-IN"/>
              </w:rPr>
            </w:pPr>
            <w:r w:rsidRPr="00C00E49">
              <w:rPr>
                <w:rFonts w:ascii="Times New Roman" w:hAnsi="Times New Roman" w:cs="Times New Roman"/>
                <w:lang w:eastAsia="en-IN"/>
              </w:rPr>
              <w:t>3.5</w:t>
            </w:r>
          </w:p>
        </w:tc>
        <w:tc>
          <w:tcPr>
            <w:tcW w:w="0" w:type="auto"/>
            <w:vAlign w:val="center"/>
            <w:hideMark/>
          </w:tcPr>
          <w:p w:rsidR="002B06CA" w:rsidRPr="00C00E49" w:rsidRDefault="002B06CA" w:rsidP="00C00E49">
            <w:pPr>
              <w:pStyle w:val="NoSpacing"/>
              <w:jc w:val="both"/>
              <w:rPr>
                <w:rFonts w:ascii="Times New Roman" w:hAnsi="Times New Roman" w:cs="Times New Roman"/>
                <w:lang w:eastAsia="en-IN"/>
              </w:rPr>
            </w:pPr>
            <w:r w:rsidRPr="00C00E49">
              <w:rPr>
                <w:rFonts w:ascii="Times New Roman" w:hAnsi="Times New Roman" w:cs="Times New Roman"/>
                <w:lang w:eastAsia="en-IN"/>
              </w:rPr>
              <w:t>0.80</w:t>
            </w:r>
          </w:p>
        </w:tc>
      </w:tr>
      <w:tr w:rsidR="002B06CA" w:rsidRPr="00C00E49" w:rsidTr="00335DA8">
        <w:trPr>
          <w:tblCellSpacing w:w="15" w:type="dxa"/>
        </w:trPr>
        <w:tc>
          <w:tcPr>
            <w:tcW w:w="0" w:type="auto"/>
            <w:vAlign w:val="center"/>
            <w:hideMark/>
          </w:tcPr>
          <w:p w:rsidR="002B06CA" w:rsidRPr="00C00E49" w:rsidRDefault="002B06CA" w:rsidP="00C00E49">
            <w:pPr>
              <w:pStyle w:val="NoSpacing"/>
              <w:jc w:val="both"/>
              <w:rPr>
                <w:rFonts w:ascii="Times New Roman" w:hAnsi="Times New Roman" w:cs="Times New Roman"/>
                <w:lang w:eastAsia="en-IN"/>
              </w:rPr>
            </w:pPr>
            <w:r w:rsidRPr="00C00E49">
              <w:rPr>
                <w:rFonts w:ascii="Times New Roman" w:hAnsi="Times New Roman" w:cs="Times New Roman"/>
                <w:lang w:eastAsia="en-IN"/>
              </w:rPr>
              <w:t>Workload</w:t>
            </w:r>
          </w:p>
        </w:tc>
        <w:tc>
          <w:tcPr>
            <w:tcW w:w="0" w:type="auto"/>
            <w:vAlign w:val="center"/>
            <w:hideMark/>
          </w:tcPr>
          <w:p w:rsidR="002B06CA" w:rsidRPr="00C00E49" w:rsidRDefault="002B06CA" w:rsidP="00C00E49">
            <w:pPr>
              <w:pStyle w:val="NoSpacing"/>
              <w:jc w:val="both"/>
              <w:rPr>
                <w:rFonts w:ascii="Times New Roman" w:hAnsi="Times New Roman" w:cs="Times New Roman"/>
                <w:lang w:eastAsia="en-IN"/>
              </w:rPr>
            </w:pPr>
            <w:r w:rsidRPr="00C00E49">
              <w:rPr>
                <w:rFonts w:ascii="Times New Roman" w:hAnsi="Times New Roman" w:cs="Times New Roman"/>
                <w:lang w:eastAsia="en-IN"/>
              </w:rPr>
              <w:t>2.9</w:t>
            </w:r>
          </w:p>
        </w:tc>
        <w:tc>
          <w:tcPr>
            <w:tcW w:w="0" w:type="auto"/>
            <w:vAlign w:val="center"/>
            <w:hideMark/>
          </w:tcPr>
          <w:p w:rsidR="002B06CA" w:rsidRPr="00C00E49" w:rsidRDefault="002B06CA" w:rsidP="00C00E49">
            <w:pPr>
              <w:pStyle w:val="NoSpacing"/>
              <w:jc w:val="both"/>
              <w:rPr>
                <w:rFonts w:ascii="Times New Roman" w:hAnsi="Times New Roman" w:cs="Times New Roman"/>
                <w:lang w:eastAsia="en-IN"/>
              </w:rPr>
            </w:pPr>
            <w:r w:rsidRPr="00C00E49">
              <w:rPr>
                <w:rFonts w:ascii="Times New Roman" w:hAnsi="Times New Roman" w:cs="Times New Roman"/>
                <w:lang w:eastAsia="en-IN"/>
              </w:rPr>
              <w:t>0.90</w:t>
            </w:r>
          </w:p>
        </w:tc>
      </w:tr>
      <w:tr w:rsidR="002B06CA" w:rsidRPr="00C00E49" w:rsidTr="00335DA8">
        <w:trPr>
          <w:tblCellSpacing w:w="15" w:type="dxa"/>
        </w:trPr>
        <w:tc>
          <w:tcPr>
            <w:tcW w:w="0" w:type="auto"/>
            <w:vAlign w:val="center"/>
            <w:hideMark/>
          </w:tcPr>
          <w:p w:rsidR="002B06CA" w:rsidRPr="00C00E49" w:rsidRDefault="002B06CA" w:rsidP="00C00E49">
            <w:pPr>
              <w:pStyle w:val="NoSpacing"/>
              <w:jc w:val="both"/>
              <w:rPr>
                <w:rFonts w:ascii="Times New Roman" w:hAnsi="Times New Roman" w:cs="Times New Roman"/>
                <w:lang w:eastAsia="en-IN"/>
              </w:rPr>
            </w:pPr>
            <w:r w:rsidRPr="00C00E49">
              <w:rPr>
                <w:rFonts w:ascii="Times New Roman" w:hAnsi="Times New Roman" w:cs="Times New Roman"/>
                <w:lang w:eastAsia="en-IN"/>
              </w:rPr>
              <w:t>Management Support</w:t>
            </w:r>
          </w:p>
        </w:tc>
        <w:tc>
          <w:tcPr>
            <w:tcW w:w="0" w:type="auto"/>
            <w:vAlign w:val="center"/>
            <w:hideMark/>
          </w:tcPr>
          <w:p w:rsidR="002B06CA" w:rsidRPr="00C00E49" w:rsidRDefault="002B06CA" w:rsidP="00C00E49">
            <w:pPr>
              <w:pStyle w:val="NoSpacing"/>
              <w:jc w:val="both"/>
              <w:rPr>
                <w:rFonts w:ascii="Times New Roman" w:hAnsi="Times New Roman" w:cs="Times New Roman"/>
                <w:lang w:eastAsia="en-IN"/>
              </w:rPr>
            </w:pPr>
            <w:r w:rsidRPr="00C00E49">
              <w:rPr>
                <w:rFonts w:ascii="Times New Roman" w:hAnsi="Times New Roman" w:cs="Times New Roman"/>
                <w:lang w:eastAsia="en-IN"/>
              </w:rPr>
              <w:t>3.7</w:t>
            </w:r>
          </w:p>
        </w:tc>
        <w:tc>
          <w:tcPr>
            <w:tcW w:w="0" w:type="auto"/>
            <w:vAlign w:val="center"/>
            <w:hideMark/>
          </w:tcPr>
          <w:p w:rsidR="002B06CA" w:rsidRPr="00C00E49" w:rsidRDefault="002B06CA" w:rsidP="00C00E49">
            <w:pPr>
              <w:pStyle w:val="NoSpacing"/>
              <w:jc w:val="both"/>
              <w:rPr>
                <w:rFonts w:ascii="Times New Roman" w:hAnsi="Times New Roman" w:cs="Times New Roman"/>
                <w:lang w:eastAsia="en-IN"/>
              </w:rPr>
            </w:pPr>
            <w:r w:rsidRPr="00C00E49">
              <w:rPr>
                <w:rFonts w:ascii="Times New Roman" w:hAnsi="Times New Roman" w:cs="Times New Roman"/>
                <w:lang w:eastAsia="en-IN"/>
              </w:rPr>
              <w:t>0.75</w:t>
            </w:r>
          </w:p>
        </w:tc>
      </w:tr>
    </w:tbl>
    <w:p w:rsidR="002B06CA" w:rsidRPr="00C00E49" w:rsidRDefault="002B06CA" w:rsidP="00C00E49">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C00E49">
        <w:rPr>
          <w:rFonts w:ascii="Times New Roman" w:eastAsia="Times New Roman" w:hAnsi="Times New Roman" w:cs="Times New Roman"/>
          <w:kern w:val="0"/>
          <w:lang w:eastAsia="en-IN"/>
          <w14:ligatures w14:val="none"/>
        </w:rPr>
        <w:t>The table shows that salary and incentives (Mean = 4.2) have the highest impact on job satisfaction, indicating strong agreement among respondents. Workload has the lowest mean (2.9), suggesting dissatisfaction and potential stress. Other factors, such as work environment and management support, show moderate satisfaction levels.</w:t>
      </w:r>
    </w:p>
    <w:p w:rsidR="00C00E49" w:rsidRPr="00C00E49" w:rsidRDefault="00C00E49" w:rsidP="00C00E49">
      <w:pPr>
        <w:spacing w:before="100" w:beforeAutospacing="1" w:after="100" w:afterAutospacing="1" w:line="240" w:lineRule="auto"/>
        <w:jc w:val="center"/>
        <w:outlineLvl w:val="1"/>
        <w:rPr>
          <w:rFonts w:ascii="Times New Roman" w:eastAsia="Times New Roman" w:hAnsi="Times New Roman" w:cs="Times New Roman"/>
          <w:b/>
          <w:bCs/>
          <w:kern w:val="0"/>
          <w:lang w:eastAsia="en-IN"/>
          <w14:ligatures w14:val="none"/>
        </w:rPr>
      </w:pPr>
      <w:r w:rsidRPr="00C00E49">
        <w:rPr>
          <w:rFonts w:ascii="Times New Roman" w:eastAsia="Times New Roman" w:hAnsi="Times New Roman" w:cs="Times New Roman"/>
          <w:b/>
          <w:bCs/>
          <w:kern w:val="0"/>
          <w:lang w:eastAsia="en-IN"/>
          <w14:ligatures w14:val="none"/>
        </w:rPr>
        <w:t>Mean Scores of Job Satisfaction Factors</w:t>
      </w:r>
    </w:p>
    <w:p w:rsidR="00C00E49" w:rsidRPr="00335DA8" w:rsidRDefault="00C00E49" w:rsidP="00964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70C0"/>
          <w:kern w:val="0"/>
          <w:lang w:eastAsia="en-IN"/>
          <w14:ligatures w14:val="none"/>
        </w:rPr>
      </w:pPr>
      <w:r w:rsidRPr="00335DA8">
        <w:rPr>
          <w:rFonts w:ascii="Times New Roman" w:eastAsia="Times New Roman" w:hAnsi="Times New Roman" w:cs="Times New Roman"/>
          <w:color w:val="0070C0"/>
          <w:kern w:val="0"/>
          <w:lang w:eastAsia="en-IN"/>
          <w14:ligatures w14:val="none"/>
        </w:rPr>
        <w:t>Salary &amp; Incentives   ███████████████████</w:t>
      </w:r>
      <w:proofErr w:type="gramStart"/>
      <w:r w:rsidRPr="00335DA8">
        <w:rPr>
          <w:rFonts w:ascii="Times New Roman" w:eastAsia="Times New Roman" w:hAnsi="Times New Roman" w:cs="Times New Roman"/>
          <w:color w:val="0070C0"/>
          <w:kern w:val="0"/>
          <w:lang w:eastAsia="en-IN"/>
          <w14:ligatures w14:val="none"/>
        </w:rPr>
        <w:t>█  4.2</w:t>
      </w:r>
      <w:proofErr w:type="gramEnd"/>
      <w:r w:rsidRPr="00335DA8">
        <w:rPr>
          <w:rFonts w:ascii="Times New Roman" w:eastAsia="Times New Roman" w:hAnsi="Times New Roman" w:cs="Times New Roman"/>
          <w:color w:val="0070C0"/>
          <w:kern w:val="0"/>
          <w:lang w:eastAsia="en-IN"/>
          <w14:ligatures w14:val="none"/>
        </w:rPr>
        <w:br/>
        <w:t xml:space="preserve">Work Environment      </w:t>
      </w:r>
      <w:r w:rsidRPr="00335DA8">
        <w:rPr>
          <w:rFonts w:ascii="Times New Roman" w:eastAsia="Times New Roman" w:hAnsi="Times New Roman" w:cs="Times New Roman"/>
          <w:color w:val="EE0000"/>
          <w:kern w:val="0"/>
          <w:lang w:eastAsia="en-IN"/>
          <w14:ligatures w14:val="none"/>
        </w:rPr>
        <w:t>████████████████</w:t>
      </w:r>
      <w:r w:rsidRPr="00335DA8">
        <w:rPr>
          <w:rFonts w:ascii="Times New Roman" w:eastAsia="Times New Roman" w:hAnsi="Times New Roman" w:cs="Times New Roman"/>
          <w:color w:val="0070C0"/>
          <w:kern w:val="0"/>
          <w:lang w:eastAsia="en-IN"/>
          <w14:ligatures w14:val="none"/>
        </w:rPr>
        <w:t xml:space="preserve">      3.8</w:t>
      </w:r>
      <w:r w:rsidRPr="00335DA8">
        <w:rPr>
          <w:rFonts w:ascii="Times New Roman" w:eastAsia="Times New Roman" w:hAnsi="Times New Roman" w:cs="Times New Roman"/>
          <w:color w:val="0070C0"/>
          <w:kern w:val="0"/>
          <w:lang w:eastAsia="en-IN"/>
          <w14:ligatures w14:val="none"/>
        </w:rPr>
        <w:br/>
        <w:t>Management Support    ███████████████       3.7</w:t>
      </w:r>
      <w:r w:rsidRPr="00335DA8">
        <w:rPr>
          <w:rFonts w:ascii="Times New Roman" w:eastAsia="Times New Roman" w:hAnsi="Times New Roman" w:cs="Times New Roman"/>
          <w:color w:val="0070C0"/>
          <w:kern w:val="0"/>
          <w:lang w:eastAsia="en-IN"/>
          <w14:ligatures w14:val="none"/>
        </w:rPr>
        <w:br/>
        <w:t xml:space="preserve">Career Growth         </w:t>
      </w:r>
      <w:r w:rsidRPr="00335DA8">
        <w:rPr>
          <w:rFonts w:ascii="Times New Roman" w:eastAsia="Times New Roman" w:hAnsi="Times New Roman" w:cs="Times New Roman"/>
          <w:color w:val="FFFF00"/>
          <w:kern w:val="0"/>
          <w:lang w:eastAsia="en-IN"/>
          <w14:ligatures w14:val="none"/>
        </w:rPr>
        <w:t>█████████████</w:t>
      </w:r>
      <w:r w:rsidRPr="00335DA8">
        <w:rPr>
          <w:rFonts w:ascii="Times New Roman" w:eastAsia="Times New Roman" w:hAnsi="Times New Roman" w:cs="Times New Roman"/>
          <w:color w:val="0070C0"/>
          <w:kern w:val="0"/>
          <w:lang w:eastAsia="en-IN"/>
          <w14:ligatures w14:val="none"/>
        </w:rPr>
        <w:t xml:space="preserve">         3.5</w:t>
      </w:r>
      <w:r w:rsidRPr="00335DA8">
        <w:rPr>
          <w:rFonts w:ascii="Times New Roman" w:eastAsia="Times New Roman" w:hAnsi="Times New Roman" w:cs="Times New Roman"/>
          <w:color w:val="0070C0"/>
          <w:kern w:val="0"/>
          <w:lang w:eastAsia="en-IN"/>
          <w14:ligatures w14:val="none"/>
        </w:rPr>
        <w:br/>
        <w:t xml:space="preserve">Workload              </w:t>
      </w:r>
      <w:r w:rsidRPr="00335DA8">
        <w:rPr>
          <w:rFonts w:ascii="Times New Roman" w:eastAsia="Times New Roman" w:hAnsi="Times New Roman" w:cs="Times New Roman"/>
          <w:color w:val="00B050"/>
          <w:kern w:val="0"/>
          <w:lang w:eastAsia="en-IN"/>
          <w14:ligatures w14:val="none"/>
        </w:rPr>
        <w:t xml:space="preserve">█████████ </w:t>
      </w:r>
      <w:r w:rsidRPr="00335DA8">
        <w:rPr>
          <w:rFonts w:ascii="Times New Roman" w:eastAsia="Times New Roman" w:hAnsi="Times New Roman" w:cs="Times New Roman"/>
          <w:color w:val="0070C0"/>
          <w:kern w:val="0"/>
          <w:lang w:eastAsia="en-IN"/>
          <w14:ligatures w14:val="none"/>
        </w:rPr>
        <w:t xml:space="preserve">            2.9</w:t>
      </w:r>
    </w:p>
    <w:p w:rsidR="00C00E49" w:rsidRDefault="00C00E49" w:rsidP="00C00E49">
      <w:pPr>
        <w:spacing w:before="100" w:beforeAutospacing="1" w:after="100" w:afterAutospacing="1" w:line="240" w:lineRule="auto"/>
        <w:jc w:val="center"/>
        <w:rPr>
          <w:rFonts w:ascii="Times New Roman" w:eastAsia="Times New Roman" w:hAnsi="Times New Roman" w:cs="Times New Roman"/>
          <w:kern w:val="0"/>
          <w:lang w:eastAsia="en-IN"/>
          <w14:ligatures w14:val="none"/>
        </w:rPr>
      </w:pPr>
      <w:r w:rsidRPr="00B84952">
        <w:rPr>
          <w:rFonts w:ascii="Times New Roman" w:eastAsia="Times New Roman" w:hAnsi="Times New Roman" w:cs="Times New Roman"/>
          <w:kern w:val="0"/>
          <w:lang w:eastAsia="en-IN"/>
          <w14:ligatures w14:val="none"/>
        </w:rPr>
        <w:t>Figure 1</w:t>
      </w:r>
    </w:p>
    <w:p w:rsidR="00C00E49" w:rsidRPr="00B84952" w:rsidRDefault="00C00E49" w:rsidP="00C00E49">
      <w:pPr>
        <w:spacing w:before="100" w:beforeAutospacing="1" w:after="100" w:afterAutospacing="1" w:line="240" w:lineRule="auto"/>
        <w:rPr>
          <w:rFonts w:ascii="Times New Roman" w:eastAsia="Times New Roman" w:hAnsi="Times New Roman" w:cs="Times New Roman"/>
          <w:kern w:val="0"/>
          <w:lang w:eastAsia="en-IN"/>
          <w14:ligatures w14:val="none"/>
        </w:rPr>
      </w:pPr>
      <w:r w:rsidRPr="00B84952">
        <w:rPr>
          <w:rFonts w:ascii="Times New Roman" w:eastAsia="Times New Roman" w:hAnsi="Times New Roman" w:cs="Times New Roman"/>
          <w:kern w:val="0"/>
          <w:lang w:eastAsia="en-IN"/>
          <w14:ligatures w14:val="none"/>
        </w:rPr>
        <w:lastRenderedPageBreak/>
        <w:t>Figure 1 presents the average (mean) scores of different factors influencing job satisfaction among medical officers in private hospitals of Bhubaneswar, Odisha.</w:t>
      </w:r>
    </w:p>
    <w:p w:rsidR="002B06CA" w:rsidRPr="00C00E49" w:rsidRDefault="00C00E49" w:rsidP="00C00E49">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B84952">
        <w:rPr>
          <w:rFonts w:ascii="Times New Roman" w:eastAsia="Times New Roman" w:hAnsi="Times New Roman" w:cs="Times New Roman"/>
          <w:kern w:val="0"/>
          <w:lang w:eastAsia="en-IN"/>
          <w14:ligatures w14:val="none"/>
        </w:rPr>
        <w:t xml:space="preserve">The chart clearly shows that </w:t>
      </w:r>
      <w:r w:rsidRPr="008D6B67">
        <w:rPr>
          <w:rFonts w:ascii="Times New Roman" w:eastAsia="Times New Roman" w:hAnsi="Times New Roman" w:cs="Times New Roman"/>
          <w:kern w:val="0"/>
          <w:lang w:eastAsia="en-IN"/>
          <w14:ligatures w14:val="none"/>
        </w:rPr>
        <w:t>salary and incentives (4.2)</w:t>
      </w:r>
      <w:r w:rsidRPr="00B84952">
        <w:rPr>
          <w:rFonts w:ascii="Times New Roman" w:eastAsia="Times New Roman" w:hAnsi="Times New Roman" w:cs="Times New Roman"/>
          <w:kern w:val="0"/>
          <w:lang w:eastAsia="en-IN"/>
          <w14:ligatures w14:val="none"/>
        </w:rPr>
        <w:t xml:space="preserve"> rank highest, indicating strong agreement that compensation is the most important factor. Workload has the lowest score (2.9), suggesting dissatisfaction and possible stress. Other variables like work environment and management support</w:t>
      </w:r>
      <w:r w:rsidR="00685D25">
        <w:rPr>
          <w:rFonts w:ascii="Times New Roman" w:eastAsia="Times New Roman" w:hAnsi="Times New Roman" w:cs="Times New Roman"/>
          <w:kern w:val="0"/>
          <w:lang w:eastAsia="en-IN"/>
          <w14:ligatures w14:val="none"/>
        </w:rPr>
        <w:t>,</w:t>
      </w:r>
      <w:r w:rsidRPr="00B84952">
        <w:rPr>
          <w:rFonts w:ascii="Times New Roman" w:eastAsia="Times New Roman" w:hAnsi="Times New Roman" w:cs="Times New Roman"/>
          <w:kern w:val="0"/>
          <w:lang w:eastAsia="en-IN"/>
          <w14:ligatures w14:val="none"/>
        </w:rPr>
        <w:t xml:space="preserve"> fall in the moderate satisfaction range</w:t>
      </w:r>
    </w:p>
    <w:p w:rsidR="002B06CA" w:rsidRPr="00C00E49" w:rsidRDefault="002B06CA" w:rsidP="00C00E49">
      <w:pPr>
        <w:spacing w:after="0" w:line="240" w:lineRule="auto"/>
        <w:jc w:val="both"/>
        <w:rPr>
          <w:rFonts w:ascii="Times New Roman" w:eastAsia="Times New Roman" w:hAnsi="Times New Roman" w:cs="Times New Roman"/>
          <w:kern w:val="0"/>
          <w:lang w:eastAsia="en-IN"/>
          <w14:ligatures w14:val="none"/>
        </w:rPr>
      </w:pPr>
    </w:p>
    <w:p w:rsidR="002B06CA" w:rsidRPr="00C00E49" w:rsidRDefault="002B06CA" w:rsidP="00C00E49">
      <w:pPr>
        <w:spacing w:before="100" w:beforeAutospacing="1" w:after="100" w:afterAutospacing="1" w:line="240" w:lineRule="auto"/>
        <w:ind w:left="720"/>
        <w:jc w:val="both"/>
        <w:rPr>
          <w:rFonts w:ascii="Times New Roman" w:eastAsia="Times New Roman" w:hAnsi="Times New Roman" w:cs="Times New Roman"/>
          <w:b/>
          <w:bCs/>
          <w:kern w:val="0"/>
          <w:lang w:eastAsia="en-IN"/>
          <w14:ligatures w14:val="none"/>
        </w:rPr>
      </w:pPr>
      <w:r w:rsidRPr="00C00E49">
        <w:rPr>
          <w:rFonts w:ascii="Times New Roman" w:eastAsia="Times New Roman" w:hAnsi="Times New Roman" w:cs="Times New Roman"/>
          <w:b/>
          <w:bCs/>
          <w:kern w:val="0"/>
          <w:lang w:eastAsia="en-IN"/>
          <w14:ligatures w14:val="none"/>
        </w:rPr>
        <w:t xml:space="preserve">B) </w:t>
      </w:r>
      <w:r w:rsidRPr="00246F73">
        <w:rPr>
          <w:rFonts w:ascii="Times New Roman" w:eastAsia="Times New Roman" w:hAnsi="Times New Roman" w:cs="Times New Roman"/>
          <w:kern w:val="0"/>
          <w:lang w:eastAsia="en-IN"/>
          <w14:ligatures w14:val="none"/>
        </w:rPr>
        <w:t>Correlation between Salary and Job Satisfaction</w:t>
      </w:r>
      <w:r w:rsidR="00C00E49" w:rsidRPr="00246F73">
        <w:rPr>
          <w:rFonts w:ascii="Times New Roman" w:eastAsia="Times New Roman" w:hAnsi="Times New Roman" w:cs="Times New Roman"/>
          <w:kern w:val="0"/>
          <w:lang w:eastAsia="en-IN"/>
          <w14:ligatures w14:val="none"/>
        </w:rPr>
        <w:t>:</w:t>
      </w:r>
    </w:p>
    <w:p w:rsidR="002B06CA" w:rsidRPr="00C00E49" w:rsidRDefault="002B06CA" w:rsidP="00C00E49">
      <w:pPr>
        <w:spacing w:before="100" w:beforeAutospacing="1" w:after="100" w:afterAutospacing="1" w:line="240" w:lineRule="auto"/>
        <w:ind w:left="720"/>
        <w:jc w:val="center"/>
        <w:rPr>
          <w:rFonts w:ascii="Times New Roman" w:eastAsia="Times New Roman" w:hAnsi="Times New Roman" w:cs="Times New Roman"/>
          <w:b/>
          <w:bCs/>
          <w:kern w:val="0"/>
          <w:lang w:eastAsia="en-IN"/>
          <w14:ligatures w14:val="none"/>
        </w:rPr>
      </w:pPr>
      <w:r w:rsidRPr="00C00E49">
        <w:rPr>
          <w:rFonts w:ascii="Times New Roman" w:eastAsia="Times New Roman" w:hAnsi="Times New Roman" w:cs="Times New Roman"/>
          <w:b/>
          <w:bCs/>
          <w:kern w:val="0"/>
          <w:lang w:eastAsia="en-IN"/>
          <w14:ligatures w14:val="none"/>
        </w:rPr>
        <w:t>TABLE-2</w:t>
      </w:r>
    </w:p>
    <w:tbl>
      <w:tblPr>
        <w:tblW w:w="0" w:type="auto"/>
        <w:jc w:val="center"/>
        <w:tblCellSpacing w:w="15" w:type="dxa"/>
        <w:tblBorders>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92"/>
        <w:gridCol w:w="1612"/>
      </w:tblGrid>
      <w:tr w:rsidR="002B06CA" w:rsidRPr="00C00E49" w:rsidTr="00964000">
        <w:trPr>
          <w:tblHeader/>
          <w:tblCellSpacing w:w="15" w:type="dxa"/>
          <w:jc w:val="center"/>
        </w:trPr>
        <w:tc>
          <w:tcPr>
            <w:tcW w:w="0" w:type="auto"/>
            <w:vAlign w:val="center"/>
            <w:hideMark/>
          </w:tcPr>
          <w:p w:rsidR="002B06CA" w:rsidRPr="00964000" w:rsidRDefault="002B06CA" w:rsidP="00685D25">
            <w:pPr>
              <w:spacing w:after="0" w:line="240" w:lineRule="auto"/>
              <w:jc w:val="center"/>
              <w:rPr>
                <w:rFonts w:ascii="Times New Roman" w:eastAsia="Times New Roman" w:hAnsi="Times New Roman" w:cs="Times New Roman"/>
                <w:kern w:val="0"/>
                <w:lang w:eastAsia="en-IN"/>
                <w14:ligatures w14:val="none"/>
              </w:rPr>
            </w:pPr>
            <w:r w:rsidRPr="00964000">
              <w:rPr>
                <w:rFonts w:ascii="Times New Roman" w:eastAsia="Times New Roman" w:hAnsi="Times New Roman" w:cs="Times New Roman"/>
                <w:kern w:val="0"/>
                <w:lang w:eastAsia="en-IN"/>
                <w14:ligatures w14:val="none"/>
              </w:rPr>
              <w:t>Variable</w:t>
            </w:r>
          </w:p>
        </w:tc>
        <w:tc>
          <w:tcPr>
            <w:tcW w:w="0" w:type="auto"/>
            <w:vAlign w:val="center"/>
            <w:hideMark/>
          </w:tcPr>
          <w:p w:rsidR="002B06CA" w:rsidRPr="00964000" w:rsidRDefault="002B06CA" w:rsidP="00685D25">
            <w:pPr>
              <w:spacing w:after="0" w:line="240" w:lineRule="auto"/>
              <w:jc w:val="center"/>
              <w:rPr>
                <w:rFonts w:ascii="Times New Roman" w:eastAsia="Times New Roman" w:hAnsi="Times New Roman" w:cs="Times New Roman"/>
                <w:kern w:val="0"/>
                <w:lang w:eastAsia="en-IN"/>
                <w14:ligatures w14:val="none"/>
              </w:rPr>
            </w:pPr>
            <w:r w:rsidRPr="00964000">
              <w:rPr>
                <w:rFonts w:ascii="Times New Roman" w:eastAsia="Times New Roman" w:hAnsi="Times New Roman" w:cs="Times New Roman"/>
                <w:kern w:val="0"/>
                <w:lang w:eastAsia="en-IN"/>
                <w14:ligatures w14:val="none"/>
              </w:rPr>
              <w:t>Job Satisfaction</w:t>
            </w:r>
          </w:p>
        </w:tc>
      </w:tr>
      <w:tr w:rsidR="002B06CA" w:rsidRPr="00964000" w:rsidTr="00964000">
        <w:trPr>
          <w:tblCellSpacing w:w="15" w:type="dxa"/>
          <w:jc w:val="center"/>
        </w:trPr>
        <w:tc>
          <w:tcPr>
            <w:tcW w:w="0" w:type="auto"/>
            <w:vAlign w:val="center"/>
            <w:hideMark/>
          </w:tcPr>
          <w:p w:rsidR="002B06CA" w:rsidRPr="00964000" w:rsidRDefault="002B06CA" w:rsidP="00685D25">
            <w:pPr>
              <w:spacing w:after="0" w:line="240" w:lineRule="auto"/>
              <w:jc w:val="center"/>
              <w:rPr>
                <w:rFonts w:ascii="Times New Roman" w:eastAsia="Times New Roman" w:hAnsi="Times New Roman" w:cs="Times New Roman"/>
                <w:kern w:val="0"/>
                <w:lang w:eastAsia="en-IN"/>
                <w14:ligatures w14:val="none"/>
              </w:rPr>
            </w:pPr>
            <w:r w:rsidRPr="00964000">
              <w:rPr>
                <w:rFonts w:ascii="Times New Roman" w:eastAsia="Times New Roman" w:hAnsi="Times New Roman" w:cs="Times New Roman"/>
                <w:kern w:val="0"/>
                <w:lang w:eastAsia="en-IN"/>
                <w14:ligatures w14:val="none"/>
              </w:rPr>
              <w:t>Salary &amp; Incentives</w:t>
            </w:r>
          </w:p>
        </w:tc>
        <w:tc>
          <w:tcPr>
            <w:tcW w:w="0" w:type="auto"/>
            <w:vAlign w:val="center"/>
            <w:hideMark/>
          </w:tcPr>
          <w:p w:rsidR="002B06CA" w:rsidRPr="00964000" w:rsidRDefault="002B06CA" w:rsidP="00685D25">
            <w:pPr>
              <w:spacing w:after="0" w:line="240" w:lineRule="auto"/>
              <w:jc w:val="center"/>
              <w:rPr>
                <w:rFonts w:ascii="Times New Roman" w:eastAsia="Times New Roman" w:hAnsi="Times New Roman" w:cs="Times New Roman"/>
                <w:kern w:val="0"/>
                <w:lang w:eastAsia="en-IN"/>
                <w14:ligatures w14:val="none"/>
              </w:rPr>
            </w:pPr>
            <w:r w:rsidRPr="00964000">
              <w:rPr>
                <w:rFonts w:ascii="Times New Roman" w:eastAsia="Times New Roman" w:hAnsi="Times New Roman" w:cs="Times New Roman"/>
                <w:kern w:val="0"/>
                <w:lang w:eastAsia="en-IN"/>
                <w14:ligatures w14:val="none"/>
              </w:rPr>
              <w:t>0.68</w:t>
            </w:r>
          </w:p>
        </w:tc>
      </w:tr>
    </w:tbl>
    <w:p w:rsidR="00C00E49" w:rsidRPr="00964000" w:rsidRDefault="00C00E49" w:rsidP="00C00E49">
      <w:pPr>
        <w:spacing w:before="100" w:beforeAutospacing="1" w:after="100" w:afterAutospacing="1" w:line="240" w:lineRule="auto"/>
        <w:jc w:val="center"/>
        <w:outlineLvl w:val="1"/>
        <w:rPr>
          <w:rFonts w:ascii="Times New Roman" w:eastAsia="Times New Roman" w:hAnsi="Times New Roman" w:cs="Times New Roman"/>
          <w:b/>
          <w:bCs/>
          <w:kern w:val="0"/>
          <w:lang w:eastAsia="en-IN"/>
          <w14:ligatures w14:val="none"/>
        </w:rPr>
      </w:pPr>
    </w:p>
    <w:p w:rsidR="008D6B67" w:rsidRPr="00C00E49" w:rsidRDefault="008D6B67" w:rsidP="008D6B67">
      <w:pPr>
        <w:spacing w:before="100" w:beforeAutospacing="1" w:after="100" w:afterAutospacing="1" w:line="240" w:lineRule="auto"/>
        <w:jc w:val="both"/>
        <w:outlineLvl w:val="1"/>
        <w:rPr>
          <w:rFonts w:ascii="Times New Roman" w:eastAsia="Times New Roman" w:hAnsi="Times New Roman" w:cs="Times New Roman"/>
          <w:b/>
          <w:bCs/>
          <w:kern w:val="0"/>
          <w:lang w:eastAsia="en-IN"/>
          <w14:ligatures w14:val="none"/>
        </w:rPr>
      </w:pPr>
      <w:r w:rsidRPr="00C00E49">
        <w:rPr>
          <w:rFonts w:ascii="Times New Roman" w:eastAsia="Times New Roman" w:hAnsi="Times New Roman" w:cs="Times New Roman"/>
          <w:kern w:val="0"/>
          <w:lang w:eastAsia="en-IN"/>
          <w14:ligatures w14:val="none"/>
        </w:rPr>
        <w:t>The correlation coefficient</w:t>
      </w:r>
      <w:r w:rsidRPr="008D6B67">
        <w:rPr>
          <w:rFonts w:ascii="Times New Roman" w:eastAsia="Times New Roman" w:hAnsi="Times New Roman" w:cs="Times New Roman"/>
          <w:kern w:val="0"/>
          <w:lang w:eastAsia="en-IN"/>
          <w14:ligatures w14:val="none"/>
        </w:rPr>
        <w:t xml:space="preserve"> r = 0.68 indicates a strong positive relationship </w:t>
      </w:r>
      <w:r w:rsidRPr="00C00E49">
        <w:rPr>
          <w:rFonts w:ascii="Times New Roman" w:eastAsia="Times New Roman" w:hAnsi="Times New Roman" w:cs="Times New Roman"/>
          <w:kern w:val="0"/>
          <w:lang w:eastAsia="en-IN"/>
          <w14:ligatures w14:val="none"/>
        </w:rPr>
        <w:t>between salary and job satisfaction. This implies that better compensation significantly enhances satisfaction levels among medical officers</w:t>
      </w:r>
    </w:p>
    <w:p w:rsidR="008D6B67" w:rsidRDefault="008D6B67" w:rsidP="00C00E49">
      <w:pPr>
        <w:spacing w:before="100" w:beforeAutospacing="1" w:after="100" w:afterAutospacing="1" w:line="240" w:lineRule="auto"/>
        <w:jc w:val="center"/>
        <w:outlineLvl w:val="1"/>
        <w:rPr>
          <w:rFonts w:ascii="Times New Roman" w:eastAsia="Times New Roman" w:hAnsi="Times New Roman" w:cs="Times New Roman"/>
          <w:kern w:val="0"/>
          <w:lang w:eastAsia="en-IN"/>
          <w14:ligatures w14:val="none"/>
        </w:rPr>
      </w:pPr>
    </w:p>
    <w:p w:rsidR="008D6B67" w:rsidRDefault="008D6B67" w:rsidP="00C00E49">
      <w:pPr>
        <w:spacing w:before="100" w:beforeAutospacing="1" w:after="100" w:afterAutospacing="1" w:line="240" w:lineRule="auto"/>
        <w:jc w:val="center"/>
        <w:outlineLvl w:val="1"/>
        <w:rPr>
          <w:rFonts w:ascii="Times New Roman" w:eastAsia="Times New Roman" w:hAnsi="Times New Roman" w:cs="Times New Roman"/>
          <w:kern w:val="0"/>
          <w:lang w:eastAsia="en-IN"/>
          <w14:ligatures w14:val="none"/>
        </w:rPr>
      </w:pPr>
    </w:p>
    <w:p w:rsidR="00C00E49" w:rsidRPr="008D6B67" w:rsidRDefault="00C00E49" w:rsidP="00C00E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kern w:val="0"/>
          <w:lang w:eastAsia="en-IN"/>
          <w14:ligatures w14:val="none"/>
        </w:rPr>
      </w:pPr>
      <w:r w:rsidRPr="008D6B67">
        <w:rPr>
          <w:rFonts w:ascii="Times New Roman" w:eastAsia="Times New Roman" w:hAnsi="Times New Roman" w:cs="Times New Roman"/>
          <w:kern w:val="0"/>
          <w:lang w:eastAsia="en-IN"/>
          <w14:ligatures w14:val="none"/>
        </w:rPr>
        <w:t>Correlation Strength (r = 0.68)</w:t>
      </w:r>
      <w:r w:rsidRPr="008D6B67">
        <w:rPr>
          <w:rFonts w:ascii="Times New Roman" w:eastAsia="Times New Roman" w:hAnsi="Times New Roman" w:cs="Times New Roman"/>
          <w:kern w:val="0"/>
          <w:lang w:eastAsia="en-IN"/>
          <w14:ligatures w14:val="none"/>
        </w:rPr>
        <w:br/>
      </w:r>
      <w:r w:rsidRPr="008D6B67">
        <w:rPr>
          <w:rFonts w:ascii="Times New Roman" w:eastAsia="Times New Roman" w:hAnsi="Times New Roman" w:cs="Times New Roman"/>
          <w:kern w:val="0"/>
          <w:lang w:eastAsia="en-IN"/>
          <w14:ligatures w14:val="none"/>
        </w:rPr>
        <w:br/>
        <w:t>0.0   0.2   0.4   0.6   0.8   1.0</w:t>
      </w:r>
      <w:r w:rsidRPr="008D6B67">
        <w:rPr>
          <w:rFonts w:ascii="Times New Roman" w:eastAsia="Times New Roman" w:hAnsi="Times New Roman" w:cs="Times New Roman"/>
          <w:kern w:val="0"/>
          <w:lang w:eastAsia="en-IN"/>
          <w14:ligatures w14:val="none"/>
        </w:rPr>
        <w:br/>
        <w:t xml:space="preserve"> |-----|-----|-----|-----|-----|</w:t>
      </w:r>
      <w:r w:rsidRPr="008D6B67">
        <w:rPr>
          <w:rFonts w:ascii="Times New Roman" w:eastAsia="Times New Roman" w:hAnsi="Times New Roman" w:cs="Times New Roman"/>
          <w:kern w:val="0"/>
          <w:lang w:eastAsia="en-IN"/>
          <w14:ligatures w14:val="none"/>
        </w:rPr>
        <w:br/>
        <w:t xml:space="preserve">                </w:t>
      </w:r>
      <w:r w:rsidRPr="00463F89">
        <w:rPr>
          <w:rFonts w:ascii="Times New Roman" w:eastAsia="Times New Roman" w:hAnsi="Times New Roman" w:cs="Times New Roman"/>
          <w:color w:val="0070C0"/>
          <w:kern w:val="0"/>
          <w:lang w:eastAsia="en-IN"/>
          <w14:ligatures w14:val="none"/>
        </w:rPr>
        <w:t>███████████████</w:t>
      </w:r>
      <w:r w:rsidRPr="008D6B67">
        <w:rPr>
          <w:rFonts w:ascii="Times New Roman" w:eastAsia="Times New Roman" w:hAnsi="Times New Roman" w:cs="Times New Roman"/>
          <w:kern w:val="0"/>
          <w:lang w:eastAsia="en-IN"/>
          <w14:ligatures w14:val="none"/>
        </w:rPr>
        <w:br/>
        <w:t xml:space="preserve">                   Strong Positive</w:t>
      </w:r>
    </w:p>
    <w:p w:rsidR="008D6B67" w:rsidRPr="00B84952" w:rsidRDefault="00C00E49" w:rsidP="00246F73">
      <w:pPr>
        <w:spacing w:before="100" w:beforeAutospacing="1" w:after="100" w:afterAutospacing="1" w:line="240" w:lineRule="auto"/>
        <w:jc w:val="center"/>
        <w:outlineLvl w:val="1"/>
        <w:rPr>
          <w:rFonts w:ascii="Times New Roman" w:eastAsia="Times New Roman" w:hAnsi="Times New Roman" w:cs="Times New Roman"/>
          <w:kern w:val="0"/>
          <w:lang w:eastAsia="en-IN"/>
          <w14:ligatures w14:val="none"/>
        </w:rPr>
      </w:pPr>
      <w:r w:rsidRPr="00C00E49">
        <w:rPr>
          <w:rFonts w:ascii="Times New Roman" w:eastAsia="Times New Roman" w:hAnsi="Times New Roman" w:cs="Times New Roman"/>
          <w:kern w:val="0"/>
          <w:lang w:eastAsia="en-IN"/>
          <w14:ligatures w14:val="none"/>
        </w:rPr>
        <w:t xml:space="preserve">Figure </w:t>
      </w:r>
      <w:r w:rsidR="00246F73">
        <w:rPr>
          <w:rFonts w:ascii="Times New Roman" w:eastAsia="Times New Roman" w:hAnsi="Times New Roman" w:cs="Times New Roman"/>
          <w:kern w:val="0"/>
          <w:lang w:eastAsia="en-IN"/>
          <w14:ligatures w14:val="none"/>
        </w:rPr>
        <w:t xml:space="preserve">2. </w:t>
      </w:r>
      <w:r w:rsidR="008D6B67" w:rsidRPr="00B84952">
        <w:rPr>
          <w:rFonts w:ascii="Times New Roman" w:eastAsia="Times New Roman" w:hAnsi="Times New Roman" w:cs="Times New Roman"/>
          <w:kern w:val="0"/>
          <w:lang w:eastAsia="en-IN"/>
          <w14:ligatures w14:val="none"/>
        </w:rPr>
        <w:t xml:space="preserve"> shows </w:t>
      </w:r>
      <w:r w:rsidR="00246F73">
        <w:rPr>
          <w:rFonts w:ascii="Times New Roman" w:eastAsia="Times New Roman" w:hAnsi="Times New Roman" w:cs="Times New Roman"/>
          <w:kern w:val="0"/>
          <w:lang w:eastAsia="en-IN"/>
          <w14:ligatures w14:val="none"/>
        </w:rPr>
        <w:t xml:space="preserve">the </w:t>
      </w:r>
      <w:r w:rsidR="008D6B67" w:rsidRPr="00246F73">
        <w:rPr>
          <w:rFonts w:ascii="Times New Roman" w:eastAsia="Times New Roman" w:hAnsi="Times New Roman" w:cs="Times New Roman"/>
          <w:kern w:val="0"/>
          <w:lang w:eastAsia="en-IN"/>
          <w14:ligatures w14:val="none"/>
        </w:rPr>
        <w:t>correlation coefficient (r = 0.68)</w:t>
      </w:r>
      <w:r w:rsidR="008D6B67" w:rsidRPr="00B84952">
        <w:rPr>
          <w:rFonts w:ascii="Times New Roman" w:eastAsia="Times New Roman" w:hAnsi="Times New Roman" w:cs="Times New Roman"/>
          <w:kern w:val="0"/>
          <w:lang w:eastAsia="en-IN"/>
          <w14:ligatures w14:val="none"/>
        </w:rPr>
        <w:t xml:space="preserve"> between salary and job satisfaction.</w:t>
      </w:r>
    </w:p>
    <w:p w:rsidR="008D6B67" w:rsidRPr="00B84952" w:rsidRDefault="008D6B67" w:rsidP="008D6B67">
      <w:pPr>
        <w:spacing w:before="100" w:beforeAutospacing="1" w:after="100" w:afterAutospacing="1" w:line="240" w:lineRule="auto"/>
        <w:rPr>
          <w:rFonts w:ascii="Times New Roman" w:eastAsia="Times New Roman" w:hAnsi="Times New Roman" w:cs="Times New Roman"/>
          <w:kern w:val="0"/>
          <w:lang w:eastAsia="en-IN"/>
          <w14:ligatures w14:val="none"/>
        </w:rPr>
      </w:pPr>
      <w:r w:rsidRPr="008D6B67">
        <w:rPr>
          <w:rFonts w:ascii="Times New Roman" w:eastAsia="Times New Roman" w:hAnsi="Times New Roman" w:cs="Times New Roman"/>
          <w:kern w:val="0"/>
          <w:lang w:eastAsia="en-IN"/>
          <w14:ligatures w14:val="none"/>
        </w:rPr>
        <w:t>A value of 0.68 indicates a strong positive relationship,</w:t>
      </w:r>
      <w:r w:rsidRPr="00B84952">
        <w:rPr>
          <w:rFonts w:ascii="Times New Roman" w:eastAsia="Times New Roman" w:hAnsi="Times New Roman" w:cs="Times New Roman"/>
          <w:kern w:val="0"/>
          <w:lang w:eastAsia="en-IN"/>
          <w14:ligatures w14:val="none"/>
        </w:rPr>
        <w:t xml:space="preserve"> meaning that as salary and incentives increase, job satisfaction also increases significantly among medical officers.</w:t>
      </w:r>
    </w:p>
    <w:p w:rsidR="008D6B67" w:rsidRDefault="008D6B67" w:rsidP="00052F5D">
      <w:pPr>
        <w:spacing w:before="100" w:beforeAutospacing="1" w:after="100" w:afterAutospacing="1" w:line="240" w:lineRule="auto"/>
        <w:rPr>
          <w:rFonts w:ascii="Times New Roman" w:eastAsia="Times New Roman" w:hAnsi="Times New Roman" w:cs="Times New Roman"/>
          <w:b/>
          <w:bCs/>
          <w:kern w:val="0"/>
          <w:lang w:eastAsia="en-IN"/>
          <w14:ligatures w14:val="none"/>
        </w:rPr>
      </w:pPr>
    </w:p>
    <w:p w:rsidR="008D6B67" w:rsidRDefault="008D6B67" w:rsidP="00052F5D">
      <w:pPr>
        <w:spacing w:before="100" w:beforeAutospacing="1" w:after="100" w:afterAutospacing="1" w:line="240" w:lineRule="auto"/>
        <w:rPr>
          <w:rFonts w:ascii="Times New Roman" w:eastAsia="Times New Roman" w:hAnsi="Times New Roman" w:cs="Times New Roman"/>
          <w:b/>
          <w:bCs/>
          <w:kern w:val="0"/>
          <w:lang w:eastAsia="en-IN"/>
          <w14:ligatures w14:val="none"/>
        </w:rPr>
      </w:pPr>
    </w:p>
    <w:p w:rsidR="008D6B67" w:rsidRDefault="008D6B67" w:rsidP="00052F5D">
      <w:pPr>
        <w:spacing w:before="100" w:beforeAutospacing="1" w:after="100" w:afterAutospacing="1" w:line="240" w:lineRule="auto"/>
        <w:rPr>
          <w:rFonts w:ascii="Times New Roman" w:eastAsia="Times New Roman" w:hAnsi="Times New Roman" w:cs="Times New Roman"/>
          <w:b/>
          <w:bCs/>
          <w:kern w:val="0"/>
          <w:lang w:eastAsia="en-IN"/>
          <w14:ligatures w14:val="none"/>
        </w:rPr>
      </w:pPr>
    </w:p>
    <w:p w:rsidR="008D6B67" w:rsidRDefault="008D6B67" w:rsidP="00052F5D">
      <w:pPr>
        <w:spacing w:before="100" w:beforeAutospacing="1" w:after="100" w:afterAutospacing="1" w:line="240" w:lineRule="auto"/>
        <w:rPr>
          <w:rFonts w:ascii="Times New Roman" w:eastAsia="Times New Roman" w:hAnsi="Times New Roman" w:cs="Times New Roman"/>
          <w:b/>
          <w:bCs/>
          <w:kern w:val="0"/>
          <w:lang w:eastAsia="en-IN"/>
          <w14:ligatures w14:val="none"/>
        </w:rPr>
      </w:pPr>
    </w:p>
    <w:p w:rsidR="008D6B67" w:rsidRDefault="008D6B67" w:rsidP="00052F5D">
      <w:pPr>
        <w:spacing w:before="100" w:beforeAutospacing="1" w:after="100" w:afterAutospacing="1" w:line="240" w:lineRule="auto"/>
        <w:rPr>
          <w:rFonts w:ascii="Times New Roman" w:eastAsia="Times New Roman" w:hAnsi="Times New Roman" w:cs="Times New Roman"/>
          <w:b/>
          <w:bCs/>
          <w:kern w:val="0"/>
          <w:lang w:eastAsia="en-IN"/>
          <w14:ligatures w14:val="none"/>
        </w:rPr>
      </w:pPr>
    </w:p>
    <w:p w:rsidR="002B06CA" w:rsidRDefault="002B06CA" w:rsidP="00052F5D">
      <w:pPr>
        <w:spacing w:before="100" w:beforeAutospacing="1" w:after="100" w:afterAutospacing="1" w:line="240" w:lineRule="auto"/>
        <w:rPr>
          <w:rFonts w:ascii="Times New Roman" w:eastAsia="Times New Roman" w:hAnsi="Times New Roman" w:cs="Times New Roman"/>
          <w:b/>
          <w:bCs/>
          <w:kern w:val="0"/>
          <w:sz w:val="27"/>
          <w:szCs w:val="27"/>
          <w:lang w:eastAsia="en-IN"/>
          <w14:ligatures w14:val="none"/>
        </w:rPr>
      </w:pPr>
      <w:r w:rsidRPr="002B06CA">
        <w:rPr>
          <w:rFonts w:ascii="Times New Roman" w:eastAsia="Times New Roman" w:hAnsi="Times New Roman" w:cs="Times New Roman"/>
          <w:b/>
          <w:bCs/>
          <w:kern w:val="0"/>
          <w:lang w:eastAsia="en-IN"/>
          <w14:ligatures w14:val="none"/>
        </w:rPr>
        <w:lastRenderedPageBreak/>
        <w:t>C)</w:t>
      </w:r>
      <w:r w:rsidR="00C00E49">
        <w:rPr>
          <w:rFonts w:ascii="Times New Roman" w:eastAsia="Times New Roman" w:hAnsi="Times New Roman" w:cs="Times New Roman"/>
          <w:b/>
          <w:bCs/>
          <w:kern w:val="0"/>
          <w:lang w:eastAsia="en-IN"/>
          <w14:ligatures w14:val="none"/>
        </w:rPr>
        <w:t xml:space="preserve"> </w:t>
      </w:r>
      <w:r w:rsidRPr="00246F73">
        <w:rPr>
          <w:rFonts w:ascii="Times New Roman" w:eastAsia="Times New Roman" w:hAnsi="Times New Roman" w:cs="Times New Roman"/>
          <w:kern w:val="0"/>
          <w:sz w:val="27"/>
          <w:szCs w:val="27"/>
          <w:lang w:eastAsia="en-IN"/>
          <w14:ligatures w14:val="none"/>
        </w:rPr>
        <w:t xml:space="preserve">Regression </w:t>
      </w:r>
      <w:r w:rsidR="00C00E49" w:rsidRPr="00246F73">
        <w:rPr>
          <w:rFonts w:ascii="Times New Roman" w:eastAsia="Times New Roman" w:hAnsi="Times New Roman" w:cs="Times New Roman"/>
          <w:kern w:val="0"/>
          <w:sz w:val="27"/>
          <w:szCs w:val="27"/>
          <w:lang w:eastAsia="en-IN"/>
          <w14:ligatures w14:val="none"/>
        </w:rPr>
        <w:t>Analysis:</w:t>
      </w:r>
    </w:p>
    <w:p w:rsidR="008D6B67" w:rsidRDefault="008D6B67" w:rsidP="00C00E49">
      <w:pPr>
        <w:spacing w:before="100" w:beforeAutospacing="1" w:after="100" w:afterAutospacing="1" w:line="240" w:lineRule="auto"/>
        <w:jc w:val="center"/>
        <w:rPr>
          <w:rFonts w:ascii="Times New Roman" w:eastAsia="Times New Roman" w:hAnsi="Times New Roman" w:cs="Times New Roman"/>
          <w:b/>
          <w:bCs/>
          <w:kern w:val="0"/>
          <w:sz w:val="27"/>
          <w:szCs w:val="27"/>
          <w:lang w:eastAsia="en-IN"/>
          <w14:ligatures w14:val="none"/>
        </w:rPr>
      </w:pPr>
    </w:p>
    <w:p w:rsidR="002B06CA" w:rsidRDefault="002B06CA" w:rsidP="00C00E49">
      <w:pPr>
        <w:spacing w:before="100" w:beforeAutospacing="1" w:after="100" w:afterAutospacing="1" w:line="240" w:lineRule="auto"/>
        <w:jc w:val="center"/>
        <w:rPr>
          <w:rFonts w:ascii="Times New Roman" w:eastAsia="Times New Roman" w:hAnsi="Times New Roman" w:cs="Times New Roman"/>
          <w:b/>
          <w:bCs/>
          <w:kern w:val="0"/>
          <w:sz w:val="27"/>
          <w:szCs w:val="27"/>
          <w:lang w:eastAsia="en-IN"/>
          <w14:ligatures w14:val="none"/>
        </w:rPr>
      </w:pPr>
      <w:r>
        <w:rPr>
          <w:rFonts w:ascii="Times New Roman" w:eastAsia="Times New Roman" w:hAnsi="Times New Roman" w:cs="Times New Roman"/>
          <w:b/>
          <w:bCs/>
          <w:kern w:val="0"/>
          <w:sz w:val="27"/>
          <w:szCs w:val="27"/>
          <w:lang w:eastAsia="en-IN"/>
          <w14:ligatures w14:val="none"/>
        </w:rPr>
        <w:t>TABLE-3</w:t>
      </w:r>
    </w:p>
    <w:p w:rsidR="00C00E49" w:rsidRDefault="00C00E49" w:rsidP="00C00E49">
      <w:pPr>
        <w:spacing w:before="100" w:beforeAutospacing="1" w:after="100" w:afterAutospacing="1" w:line="240" w:lineRule="auto"/>
        <w:jc w:val="center"/>
        <w:rPr>
          <w:rFonts w:ascii="Times New Roman" w:eastAsia="Times New Roman" w:hAnsi="Times New Roman" w:cs="Times New Roman"/>
          <w:b/>
          <w:bCs/>
          <w:kern w:val="0"/>
          <w:lang w:eastAsia="en-IN"/>
          <w14:ligatures w14:val="none"/>
        </w:rPr>
      </w:pPr>
    </w:p>
    <w:tbl>
      <w:tblPr>
        <w:tblW w:w="0" w:type="auto"/>
        <w:tblCellSpacing w:w="15" w:type="dxa"/>
        <w:tblInd w:w="1905" w:type="dxa"/>
        <w:tblBorders>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18"/>
        <w:gridCol w:w="1546"/>
        <w:gridCol w:w="846"/>
      </w:tblGrid>
      <w:tr w:rsidR="00C00E49" w:rsidRPr="00B84952" w:rsidTr="00964000">
        <w:trPr>
          <w:tblHeader/>
          <w:tblCellSpacing w:w="15" w:type="dxa"/>
        </w:trPr>
        <w:tc>
          <w:tcPr>
            <w:tcW w:w="0" w:type="auto"/>
            <w:vAlign w:val="center"/>
            <w:hideMark/>
          </w:tcPr>
          <w:p w:rsidR="00C00E49" w:rsidRPr="00B84952" w:rsidRDefault="00C00E49" w:rsidP="00964000">
            <w:pPr>
              <w:spacing w:after="0" w:line="240" w:lineRule="auto"/>
              <w:rPr>
                <w:rFonts w:ascii="Times New Roman" w:eastAsia="Times New Roman" w:hAnsi="Times New Roman" w:cs="Times New Roman"/>
                <w:b/>
                <w:bCs/>
                <w:kern w:val="0"/>
                <w:lang w:eastAsia="en-IN"/>
                <w14:ligatures w14:val="none"/>
              </w:rPr>
            </w:pPr>
            <w:r w:rsidRPr="00B84952">
              <w:rPr>
                <w:rFonts w:ascii="Times New Roman" w:eastAsia="Times New Roman" w:hAnsi="Times New Roman" w:cs="Times New Roman"/>
                <w:b/>
                <w:bCs/>
                <w:kern w:val="0"/>
                <w:lang w:eastAsia="en-IN"/>
                <w14:ligatures w14:val="none"/>
              </w:rPr>
              <w:t>Variable</w:t>
            </w:r>
          </w:p>
        </w:tc>
        <w:tc>
          <w:tcPr>
            <w:tcW w:w="0" w:type="auto"/>
            <w:vAlign w:val="center"/>
            <w:hideMark/>
          </w:tcPr>
          <w:p w:rsidR="00C00E49" w:rsidRPr="00B84952" w:rsidRDefault="00C00E49" w:rsidP="00964000">
            <w:pPr>
              <w:spacing w:after="0" w:line="240" w:lineRule="auto"/>
              <w:rPr>
                <w:rFonts w:ascii="Times New Roman" w:eastAsia="Times New Roman" w:hAnsi="Times New Roman" w:cs="Times New Roman"/>
                <w:b/>
                <w:bCs/>
                <w:kern w:val="0"/>
                <w:lang w:eastAsia="en-IN"/>
                <w14:ligatures w14:val="none"/>
              </w:rPr>
            </w:pPr>
            <w:r w:rsidRPr="00B84952">
              <w:rPr>
                <w:rFonts w:ascii="Times New Roman" w:eastAsia="Times New Roman" w:hAnsi="Times New Roman" w:cs="Times New Roman"/>
                <w:b/>
                <w:bCs/>
                <w:kern w:val="0"/>
                <w:lang w:eastAsia="en-IN"/>
                <w14:ligatures w14:val="none"/>
              </w:rPr>
              <w:t>Coefficient (β)</w:t>
            </w:r>
          </w:p>
        </w:tc>
        <w:tc>
          <w:tcPr>
            <w:tcW w:w="0" w:type="auto"/>
            <w:vAlign w:val="center"/>
            <w:hideMark/>
          </w:tcPr>
          <w:p w:rsidR="00C00E49" w:rsidRPr="00B84952" w:rsidRDefault="00C00E49" w:rsidP="00964000">
            <w:pPr>
              <w:spacing w:after="0" w:line="240" w:lineRule="auto"/>
              <w:rPr>
                <w:rFonts w:ascii="Times New Roman" w:eastAsia="Times New Roman" w:hAnsi="Times New Roman" w:cs="Times New Roman"/>
                <w:b/>
                <w:bCs/>
                <w:kern w:val="0"/>
                <w:lang w:eastAsia="en-IN"/>
                <w14:ligatures w14:val="none"/>
              </w:rPr>
            </w:pPr>
            <w:r w:rsidRPr="00B84952">
              <w:rPr>
                <w:rFonts w:ascii="Times New Roman" w:eastAsia="Times New Roman" w:hAnsi="Times New Roman" w:cs="Times New Roman"/>
                <w:b/>
                <w:bCs/>
                <w:kern w:val="0"/>
                <w:lang w:eastAsia="en-IN"/>
                <w14:ligatures w14:val="none"/>
              </w:rPr>
              <w:t>p-value</w:t>
            </w:r>
          </w:p>
        </w:tc>
      </w:tr>
      <w:tr w:rsidR="00C00E49" w:rsidRPr="00B84952" w:rsidTr="00964000">
        <w:trPr>
          <w:tblCellSpacing w:w="15" w:type="dxa"/>
        </w:trPr>
        <w:tc>
          <w:tcPr>
            <w:tcW w:w="0" w:type="auto"/>
            <w:vAlign w:val="center"/>
            <w:hideMark/>
          </w:tcPr>
          <w:p w:rsidR="00C00E49" w:rsidRPr="00B84952" w:rsidRDefault="00C00E49" w:rsidP="00964000">
            <w:pPr>
              <w:spacing w:after="0" w:line="240" w:lineRule="auto"/>
              <w:rPr>
                <w:rFonts w:ascii="Times New Roman" w:eastAsia="Times New Roman" w:hAnsi="Times New Roman" w:cs="Times New Roman"/>
                <w:kern w:val="0"/>
                <w:lang w:eastAsia="en-IN"/>
                <w14:ligatures w14:val="none"/>
              </w:rPr>
            </w:pPr>
            <w:r w:rsidRPr="00B84952">
              <w:rPr>
                <w:rFonts w:ascii="Times New Roman" w:eastAsia="Times New Roman" w:hAnsi="Times New Roman" w:cs="Times New Roman"/>
                <w:kern w:val="0"/>
                <w:lang w:eastAsia="en-IN"/>
                <w14:ligatures w14:val="none"/>
              </w:rPr>
              <w:t>Salary</w:t>
            </w:r>
          </w:p>
        </w:tc>
        <w:tc>
          <w:tcPr>
            <w:tcW w:w="0" w:type="auto"/>
            <w:vAlign w:val="center"/>
            <w:hideMark/>
          </w:tcPr>
          <w:p w:rsidR="00C00E49" w:rsidRPr="00B84952" w:rsidRDefault="00C00E49" w:rsidP="00964000">
            <w:pPr>
              <w:spacing w:after="0" w:line="240" w:lineRule="auto"/>
              <w:rPr>
                <w:rFonts w:ascii="Times New Roman" w:eastAsia="Times New Roman" w:hAnsi="Times New Roman" w:cs="Times New Roman"/>
                <w:kern w:val="0"/>
                <w:lang w:eastAsia="en-IN"/>
                <w14:ligatures w14:val="none"/>
              </w:rPr>
            </w:pPr>
            <w:r w:rsidRPr="00B84952">
              <w:rPr>
                <w:rFonts w:ascii="Times New Roman" w:eastAsia="Times New Roman" w:hAnsi="Times New Roman" w:cs="Times New Roman"/>
                <w:kern w:val="0"/>
                <w:lang w:eastAsia="en-IN"/>
                <w14:ligatures w14:val="none"/>
              </w:rPr>
              <w:t>0.45</w:t>
            </w:r>
          </w:p>
        </w:tc>
        <w:tc>
          <w:tcPr>
            <w:tcW w:w="0" w:type="auto"/>
            <w:vAlign w:val="center"/>
            <w:hideMark/>
          </w:tcPr>
          <w:p w:rsidR="00C00E49" w:rsidRPr="00B84952" w:rsidRDefault="00C00E49" w:rsidP="00964000">
            <w:pPr>
              <w:spacing w:after="0" w:line="240" w:lineRule="auto"/>
              <w:rPr>
                <w:rFonts w:ascii="Times New Roman" w:eastAsia="Times New Roman" w:hAnsi="Times New Roman" w:cs="Times New Roman"/>
                <w:kern w:val="0"/>
                <w:lang w:eastAsia="en-IN"/>
                <w14:ligatures w14:val="none"/>
              </w:rPr>
            </w:pPr>
            <w:r w:rsidRPr="00B84952">
              <w:rPr>
                <w:rFonts w:ascii="Times New Roman" w:eastAsia="Times New Roman" w:hAnsi="Times New Roman" w:cs="Times New Roman"/>
                <w:kern w:val="0"/>
                <w:lang w:eastAsia="en-IN"/>
                <w14:ligatures w14:val="none"/>
              </w:rPr>
              <w:t>0.001</w:t>
            </w:r>
          </w:p>
        </w:tc>
      </w:tr>
      <w:tr w:rsidR="00C00E49" w:rsidRPr="00B84952" w:rsidTr="00964000">
        <w:trPr>
          <w:tblCellSpacing w:w="15" w:type="dxa"/>
        </w:trPr>
        <w:tc>
          <w:tcPr>
            <w:tcW w:w="0" w:type="auto"/>
            <w:vAlign w:val="center"/>
            <w:hideMark/>
          </w:tcPr>
          <w:p w:rsidR="00C00E49" w:rsidRPr="00B84952" w:rsidRDefault="00C00E49" w:rsidP="00964000">
            <w:pPr>
              <w:spacing w:after="0" w:line="240" w:lineRule="auto"/>
              <w:rPr>
                <w:rFonts w:ascii="Times New Roman" w:eastAsia="Times New Roman" w:hAnsi="Times New Roman" w:cs="Times New Roman"/>
                <w:kern w:val="0"/>
                <w:lang w:eastAsia="en-IN"/>
                <w14:ligatures w14:val="none"/>
              </w:rPr>
            </w:pPr>
            <w:r w:rsidRPr="00B84952">
              <w:rPr>
                <w:rFonts w:ascii="Times New Roman" w:eastAsia="Times New Roman" w:hAnsi="Times New Roman" w:cs="Times New Roman"/>
                <w:kern w:val="0"/>
                <w:lang w:eastAsia="en-IN"/>
                <w14:ligatures w14:val="none"/>
              </w:rPr>
              <w:t>Incentives</w:t>
            </w:r>
          </w:p>
        </w:tc>
        <w:tc>
          <w:tcPr>
            <w:tcW w:w="0" w:type="auto"/>
            <w:vAlign w:val="center"/>
            <w:hideMark/>
          </w:tcPr>
          <w:p w:rsidR="00C00E49" w:rsidRPr="00B84952" w:rsidRDefault="00C00E49" w:rsidP="00964000">
            <w:pPr>
              <w:spacing w:after="0" w:line="240" w:lineRule="auto"/>
              <w:rPr>
                <w:rFonts w:ascii="Times New Roman" w:eastAsia="Times New Roman" w:hAnsi="Times New Roman" w:cs="Times New Roman"/>
                <w:kern w:val="0"/>
                <w:lang w:eastAsia="en-IN"/>
                <w14:ligatures w14:val="none"/>
              </w:rPr>
            </w:pPr>
            <w:r w:rsidRPr="00B84952">
              <w:rPr>
                <w:rFonts w:ascii="Times New Roman" w:eastAsia="Times New Roman" w:hAnsi="Times New Roman" w:cs="Times New Roman"/>
                <w:kern w:val="0"/>
                <w:lang w:eastAsia="en-IN"/>
                <w14:ligatures w14:val="none"/>
              </w:rPr>
              <w:t>0.30</w:t>
            </w:r>
          </w:p>
        </w:tc>
        <w:tc>
          <w:tcPr>
            <w:tcW w:w="0" w:type="auto"/>
            <w:vAlign w:val="center"/>
            <w:hideMark/>
          </w:tcPr>
          <w:p w:rsidR="00C00E49" w:rsidRPr="00B84952" w:rsidRDefault="00C00E49" w:rsidP="00964000">
            <w:pPr>
              <w:spacing w:after="0" w:line="240" w:lineRule="auto"/>
              <w:rPr>
                <w:rFonts w:ascii="Times New Roman" w:eastAsia="Times New Roman" w:hAnsi="Times New Roman" w:cs="Times New Roman"/>
                <w:kern w:val="0"/>
                <w:lang w:eastAsia="en-IN"/>
                <w14:ligatures w14:val="none"/>
              </w:rPr>
            </w:pPr>
            <w:r w:rsidRPr="00B84952">
              <w:rPr>
                <w:rFonts w:ascii="Times New Roman" w:eastAsia="Times New Roman" w:hAnsi="Times New Roman" w:cs="Times New Roman"/>
                <w:kern w:val="0"/>
                <w:lang w:eastAsia="en-IN"/>
                <w14:ligatures w14:val="none"/>
              </w:rPr>
              <w:t>0.005</w:t>
            </w:r>
          </w:p>
        </w:tc>
      </w:tr>
      <w:tr w:rsidR="00C00E49" w:rsidRPr="00B84952" w:rsidTr="00964000">
        <w:trPr>
          <w:tblCellSpacing w:w="15" w:type="dxa"/>
        </w:trPr>
        <w:tc>
          <w:tcPr>
            <w:tcW w:w="0" w:type="auto"/>
            <w:vAlign w:val="center"/>
            <w:hideMark/>
          </w:tcPr>
          <w:p w:rsidR="00C00E49" w:rsidRPr="00B84952" w:rsidRDefault="00C00E49" w:rsidP="00964000">
            <w:pPr>
              <w:spacing w:after="0" w:line="240" w:lineRule="auto"/>
              <w:rPr>
                <w:rFonts w:ascii="Times New Roman" w:eastAsia="Times New Roman" w:hAnsi="Times New Roman" w:cs="Times New Roman"/>
                <w:kern w:val="0"/>
                <w:lang w:eastAsia="en-IN"/>
                <w14:ligatures w14:val="none"/>
              </w:rPr>
            </w:pPr>
            <w:r w:rsidRPr="00B84952">
              <w:rPr>
                <w:rFonts w:ascii="Times New Roman" w:eastAsia="Times New Roman" w:hAnsi="Times New Roman" w:cs="Times New Roman"/>
                <w:kern w:val="0"/>
                <w:lang w:eastAsia="en-IN"/>
                <w14:ligatures w14:val="none"/>
              </w:rPr>
              <w:t>Career Growth</w:t>
            </w:r>
          </w:p>
        </w:tc>
        <w:tc>
          <w:tcPr>
            <w:tcW w:w="0" w:type="auto"/>
            <w:vAlign w:val="center"/>
            <w:hideMark/>
          </w:tcPr>
          <w:p w:rsidR="00C00E49" w:rsidRPr="00B84952" w:rsidRDefault="00C00E49" w:rsidP="00964000">
            <w:pPr>
              <w:spacing w:after="0" w:line="240" w:lineRule="auto"/>
              <w:rPr>
                <w:rFonts w:ascii="Times New Roman" w:eastAsia="Times New Roman" w:hAnsi="Times New Roman" w:cs="Times New Roman"/>
                <w:kern w:val="0"/>
                <w:lang w:eastAsia="en-IN"/>
                <w14:ligatures w14:val="none"/>
              </w:rPr>
            </w:pPr>
            <w:r w:rsidRPr="00B84952">
              <w:rPr>
                <w:rFonts w:ascii="Times New Roman" w:eastAsia="Times New Roman" w:hAnsi="Times New Roman" w:cs="Times New Roman"/>
                <w:kern w:val="0"/>
                <w:lang w:eastAsia="en-IN"/>
                <w14:ligatures w14:val="none"/>
              </w:rPr>
              <w:t>0.25</w:t>
            </w:r>
          </w:p>
        </w:tc>
        <w:tc>
          <w:tcPr>
            <w:tcW w:w="0" w:type="auto"/>
            <w:vAlign w:val="center"/>
            <w:hideMark/>
          </w:tcPr>
          <w:p w:rsidR="00C00E49" w:rsidRPr="00B84952" w:rsidRDefault="00C00E49" w:rsidP="00964000">
            <w:pPr>
              <w:spacing w:after="0" w:line="240" w:lineRule="auto"/>
              <w:rPr>
                <w:rFonts w:ascii="Times New Roman" w:eastAsia="Times New Roman" w:hAnsi="Times New Roman" w:cs="Times New Roman"/>
                <w:kern w:val="0"/>
                <w:lang w:eastAsia="en-IN"/>
                <w14:ligatures w14:val="none"/>
              </w:rPr>
            </w:pPr>
            <w:r w:rsidRPr="00B84952">
              <w:rPr>
                <w:rFonts w:ascii="Times New Roman" w:eastAsia="Times New Roman" w:hAnsi="Times New Roman" w:cs="Times New Roman"/>
                <w:kern w:val="0"/>
                <w:lang w:eastAsia="en-IN"/>
                <w14:ligatures w14:val="none"/>
              </w:rPr>
              <w:t>0.010</w:t>
            </w:r>
          </w:p>
        </w:tc>
      </w:tr>
    </w:tbl>
    <w:p w:rsidR="00C00E49" w:rsidRPr="00B84952" w:rsidRDefault="00C00E49" w:rsidP="00E478FC">
      <w:pPr>
        <w:numPr>
          <w:ilvl w:val="0"/>
          <w:numId w:val="26"/>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B84952">
        <w:rPr>
          <w:rFonts w:ascii="Times New Roman" w:eastAsia="Times New Roman" w:hAnsi="Times New Roman" w:cs="Times New Roman"/>
          <w:kern w:val="0"/>
          <w:lang w:eastAsia="en-IN"/>
          <w14:ligatures w14:val="none"/>
        </w:rPr>
        <w:t xml:space="preserve">Salary has the highest impact (β = 0.45), making it the strongest predictor of job satisfaction. </w:t>
      </w:r>
    </w:p>
    <w:p w:rsidR="00C00E49" w:rsidRPr="00B84952" w:rsidRDefault="00C00E49" w:rsidP="00E478FC">
      <w:pPr>
        <w:numPr>
          <w:ilvl w:val="0"/>
          <w:numId w:val="26"/>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B84952">
        <w:rPr>
          <w:rFonts w:ascii="Times New Roman" w:eastAsia="Times New Roman" w:hAnsi="Times New Roman" w:cs="Times New Roman"/>
          <w:kern w:val="0"/>
          <w:lang w:eastAsia="en-IN"/>
          <w14:ligatures w14:val="none"/>
        </w:rPr>
        <w:t xml:space="preserve">Incentives and career growth also significantly influence retention and satisfaction (p &lt; 0.05). </w:t>
      </w:r>
    </w:p>
    <w:p w:rsidR="00C00E49" w:rsidRPr="00B84952" w:rsidRDefault="00C00E49" w:rsidP="00E478FC">
      <w:pPr>
        <w:numPr>
          <w:ilvl w:val="0"/>
          <w:numId w:val="26"/>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B84952">
        <w:rPr>
          <w:rFonts w:ascii="Times New Roman" w:eastAsia="Times New Roman" w:hAnsi="Times New Roman" w:cs="Times New Roman"/>
          <w:kern w:val="0"/>
          <w:lang w:eastAsia="en-IN"/>
          <w14:ligatures w14:val="none"/>
        </w:rPr>
        <w:t xml:space="preserve">All variables are statistically significant, supporting the alternative hypotheses. </w:t>
      </w:r>
    </w:p>
    <w:p w:rsidR="008D6B67" w:rsidRPr="008D6B67" w:rsidRDefault="008D6B67" w:rsidP="00964000">
      <w:pPr>
        <w:spacing w:before="100" w:beforeAutospacing="1" w:after="100" w:afterAutospacing="1" w:line="240" w:lineRule="auto"/>
        <w:jc w:val="center"/>
        <w:outlineLvl w:val="1"/>
        <w:rPr>
          <w:rFonts w:ascii="Times New Roman" w:eastAsia="Times New Roman" w:hAnsi="Times New Roman" w:cs="Times New Roman"/>
          <w:b/>
          <w:bCs/>
          <w:kern w:val="0"/>
          <w:lang w:eastAsia="en-IN"/>
          <w14:ligatures w14:val="none"/>
        </w:rPr>
      </w:pPr>
      <w:r w:rsidRPr="008D6B67">
        <w:rPr>
          <w:rFonts w:ascii="Times New Roman" w:eastAsia="Times New Roman" w:hAnsi="Times New Roman" w:cs="Times New Roman"/>
          <w:b/>
          <w:bCs/>
          <w:kern w:val="0"/>
          <w:lang w:eastAsia="en-IN"/>
          <w14:ligatures w14:val="none"/>
        </w:rPr>
        <w:t>Regression Coefficients Affecting Job Satisfaction</w:t>
      </w:r>
    </w:p>
    <w:p w:rsidR="008D6B67" w:rsidRPr="00964000" w:rsidRDefault="008D6B67" w:rsidP="00964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kern w:val="0"/>
          <w:sz w:val="20"/>
          <w:szCs w:val="20"/>
          <w:lang w:eastAsia="en-IN"/>
          <w14:ligatures w14:val="none"/>
        </w:rPr>
      </w:pPr>
      <w:r w:rsidRPr="00964000">
        <w:rPr>
          <w:rFonts w:ascii="Times New Roman" w:eastAsia="Times New Roman" w:hAnsi="Times New Roman" w:cs="Times New Roman"/>
          <w:kern w:val="0"/>
          <w:sz w:val="20"/>
          <w:szCs w:val="20"/>
          <w:lang w:eastAsia="en-IN"/>
          <w14:ligatures w14:val="none"/>
        </w:rPr>
        <w:t xml:space="preserve">Salary           </w:t>
      </w:r>
      <w:r w:rsidRPr="00964000">
        <w:rPr>
          <w:rFonts w:ascii="Times New Roman" w:eastAsia="Times New Roman" w:hAnsi="Times New Roman" w:cs="Times New Roman"/>
          <w:color w:val="0070C0"/>
          <w:kern w:val="0"/>
          <w:sz w:val="20"/>
          <w:szCs w:val="20"/>
          <w:lang w:eastAsia="en-IN"/>
          <w14:ligatures w14:val="none"/>
        </w:rPr>
        <w:t>██████████████████</w:t>
      </w:r>
      <w:proofErr w:type="gramStart"/>
      <w:r w:rsidRPr="00964000">
        <w:rPr>
          <w:rFonts w:ascii="Times New Roman" w:eastAsia="Times New Roman" w:hAnsi="Times New Roman" w:cs="Times New Roman"/>
          <w:color w:val="0070C0"/>
          <w:kern w:val="0"/>
          <w:sz w:val="20"/>
          <w:szCs w:val="20"/>
          <w:lang w:eastAsia="en-IN"/>
          <w14:ligatures w14:val="none"/>
        </w:rPr>
        <w:t>█</w:t>
      </w:r>
      <w:r w:rsidRPr="00964000">
        <w:rPr>
          <w:rFonts w:ascii="Times New Roman" w:eastAsia="Times New Roman" w:hAnsi="Times New Roman" w:cs="Times New Roman"/>
          <w:kern w:val="0"/>
          <w:sz w:val="20"/>
          <w:szCs w:val="20"/>
          <w:lang w:eastAsia="en-IN"/>
          <w14:ligatures w14:val="none"/>
        </w:rPr>
        <w:t xml:space="preserve">  (</w:t>
      </w:r>
      <w:proofErr w:type="gramEnd"/>
      <w:r w:rsidRPr="00964000">
        <w:rPr>
          <w:rFonts w:ascii="Times New Roman" w:eastAsia="Times New Roman" w:hAnsi="Times New Roman" w:cs="Times New Roman"/>
          <w:kern w:val="0"/>
          <w:sz w:val="20"/>
          <w:szCs w:val="20"/>
          <w:lang w:eastAsia="en-IN"/>
          <w14:ligatures w14:val="none"/>
        </w:rPr>
        <w:t>0.45)</w:t>
      </w:r>
      <w:r w:rsidRPr="00964000">
        <w:rPr>
          <w:rFonts w:ascii="Times New Roman" w:eastAsia="Times New Roman" w:hAnsi="Times New Roman" w:cs="Times New Roman"/>
          <w:kern w:val="0"/>
          <w:sz w:val="20"/>
          <w:szCs w:val="20"/>
          <w:lang w:eastAsia="en-IN"/>
          <w14:ligatures w14:val="none"/>
        </w:rPr>
        <w:br/>
        <w:t xml:space="preserve">Incentives       </w:t>
      </w:r>
      <w:r w:rsidRPr="00964000">
        <w:rPr>
          <w:rFonts w:ascii="Times New Roman" w:eastAsia="Times New Roman" w:hAnsi="Times New Roman" w:cs="Times New Roman"/>
          <w:color w:val="BF4E14" w:themeColor="accent2" w:themeShade="BF"/>
          <w:kern w:val="0"/>
          <w:sz w:val="20"/>
          <w:szCs w:val="20"/>
          <w:lang w:eastAsia="en-IN"/>
          <w14:ligatures w14:val="none"/>
        </w:rPr>
        <w:t>█████████████</w:t>
      </w:r>
      <w:r w:rsidRPr="00964000">
        <w:rPr>
          <w:rFonts w:ascii="Times New Roman" w:eastAsia="Times New Roman" w:hAnsi="Times New Roman" w:cs="Times New Roman"/>
          <w:kern w:val="0"/>
          <w:sz w:val="20"/>
          <w:szCs w:val="20"/>
          <w:lang w:eastAsia="en-IN"/>
          <w14:ligatures w14:val="none"/>
        </w:rPr>
        <w:t xml:space="preserve">        (0.30)</w:t>
      </w:r>
      <w:r w:rsidRPr="00964000">
        <w:rPr>
          <w:rFonts w:ascii="Times New Roman" w:eastAsia="Times New Roman" w:hAnsi="Times New Roman" w:cs="Times New Roman"/>
          <w:kern w:val="0"/>
          <w:sz w:val="20"/>
          <w:szCs w:val="20"/>
          <w:lang w:eastAsia="en-IN"/>
          <w14:ligatures w14:val="none"/>
        </w:rPr>
        <w:br/>
        <w:t xml:space="preserve">Career Growth    </w:t>
      </w:r>
      <w:r w:rsidRPr="00964000">
        <w:rPr>
          <w:rFonts w:ascii="Times New Roman" w:eastAsia="Times New Roman" w:hAnsi="Times New Roman" w:cs="Times New Roman"/>
          <w:color w:val="47D459" w:themeColor="accent3" w:themeTint="99"/>
          <w:kern w:val="0"/>
          <w:sz w:val="20"/>
          <w:szCs w:val="20"/>
          <w:lang w:eastAsia="en-IN"/>
          <w14:ligatures w14:val="none"/>
        </w:rPr>
        <w:t>███████████</w:t>
      </w:r>
      <w:r w:rsidRPr="00964000">
        <w:rPr>
          <w:rFonts w:ascii="Times New Roman" w:eastAsia="Times New Roman" w:hAnsi="Times New Roman" w:cs="Times New Roman"/>
          <w:kern w:val="0"/>
          <w:sz w:val="20"/>
          <w:szCs w:val="20"/>
          <w:lang w:eastAsia="en-IN"/>
          <w14:ligatures w14:val="none"/>
        </w:rPr>
        <w:t xml:space="preserve">          (0.25)</w:t>
      </w:r>
    </w:p>
    <w:p w:rsidR="008D6B67" w:rsidRPr="008D6B67" w:rsidRDefault="008D6B67" w:rsidP="008D6B67">
      <w:pPr>
        <w:spacing w:before="100" w:beforeAutospacing="1" w:after="100" w:afterAutospacing="1" w:line="240" w:lineRule="auto"/>
        <w:jc w:val="center"/>
        <w:rPr>
          <w:rFonts w:ascii="Times New Roman" w:eastAsia="Times New Roman" w:hAnsi="Times New Roman" w:cs="Times New Roman"/>
          <w:b/>
          <w:bCs/>
          <w:kern w:val="0"/>
          <w:lang w:eastAsia="en-IN"/>
          <w14:ligatures w14:val="none"/>
        </w:rPr>
      </w:pPr>
      <w:r w:rsidRPr="008D6B67">
        <w:rPr>
          <w:rFonts w:ascii="Times New Roman" w:eastAsia="Times New Roman" w:hAnsi="Times New Roman" w:cs="Times New Roman"/>
          <w:b/>
          <w:bCs/>
          <w:kern w:val="0"/>
          <w:lang w:eastAsia="en-IN"/>
          <w14:ligatures w14:val="none"/>
        </w:rPr>
        <w:t>Figure 3</w:t>
      </w:r>
    </w:p>
    <w:p w:rsidR="008D6B67" w:rsidRPr="00246F73" w:rsidRDefault="008D6B67" w:rsidP="00964000">
      <w:pPr>
        <w:spacing w:before="100" w:beforeAutospacing="1" w:after="100" w:afterAutospacing="1" w:line="240" w:lineRule="auto"/>
        <w:jc w:val="both"/>
        <w:rPr>
          <w:rFonts w:ascii="Times New Roman" w:eastAsia="Times New Roman" w:hAnsi="Times New Roman" w:cs="Times New Roman"/>
          <w:b/>
          <w:bCs/>
          <w:kern w:val="0"/>
          <w:lang w:eastAsia="en-IN"/>
          <w14:ligatures w14:val="none"/>
        </w:rPr>
      </w:pPr>
      <w:r w:rsidRPr="00B84952">
        <w:rPr>
          <w:rFonts w:ascii="Times New Roman" w:eastAsia="Times New Roman" w:hAnsi="Times New Roman" w:cs="Times New Roman"/>
          <w:kern w:val="0"/>
          <w:lang w:eastAsia="en-IN"/>
          <w14:ligatures w14:val="none"/>
        </w:rPr>
        <w:t xml:space="preserve"> </w:t>
      </w:r>
      <w:r>
        <w:rPr>
          <w:rFonts w:ascii="Times New Roman" w:eastAsia="Times New Roman" w:hAnsi="Times New Roman" w:cs="Times New Roman"/>
          <w:kern w:val="0"/>
          <w:lang w:eastAsia="en-IN"/>
          <w14:ligatures w14:val="none"/>
        </w:rPr>
        <w:t>The</w:t>
      </w:r>
      <w:r w:rsidRPr="00B84952">
        <w:rPr>
          <w:rFonts w:ascii="Times New Roman" w:eastAsia="Times New Roman" w:hAnsi="Times New Roman" w:cs="Times New Roman"/>
          <w:kern w:val="0"/>
          <w:lang w:eastAsia="en-IN"/>
          <w14:ligatures w14:val="none"/>
        </w:rPr>
        <w:t xml:space="preserve"> </w:t>
      </w:r>
      <w:r>
        <w:rPr>
          <w:rFonts w:ascii="Times New Roman" w:eastAsia="Times New Roman" w:hAnsi="Times New Roman" w:cs="Times New Roman"/>
          <w:kern w:val="0"/>
          <w:lang w:eastAsia="en-IN"/>
          <w14:ligatures w14:val="none"/>
        </w:rPr>
        <w:t>standardised</w:t>
      </w:r>
      <w:r w:rsidRPr="00B84952">
        <w:rPr>
          <w:rFonts w:ascii="Times New Roman" w:eastAsia="Times New Roman" w:hAnsi="Times New Roman" w:cs="Times New Roman"/>
          <w:kern w:val="0"/>
          <w:lang w:eastAsia="en-IN"/>
          <w14:ligatures w14:val="none"/>
        </w:rPr>
        <w:t xml:space="preserve"> regression coefficients (β values) </w:t>
      </w:r>
      <w:r>
        <w:rPr>
          <w:rFonts w:ascii="Times New Roman" w:eastAsia="Times New Roman" w:hAnsi="Times New Roman" w:cs="Times New Roman"/>
          <w:kern w:val="0"/>
          <w:lang w:eastAsia="en-IN"/>
          <w14:ligatures w14:val="none"/>
        </w:rPr>
        <w:t>show</w:t>
      </w:r>
      <w:r w:rsidRPr="00B84952">
        <w:rPr>
          <w:rFonts w:ascii="Times New Roman" w:eastAsia="Times New Roman" w:hAnsi="Times New Roman" w:cs="Times New Roman"/>
          <w:kern w:val="0"/>
          <w:lang w:eastAsia="en-IN"/>
          <w14:ligatures w14:val="none"/>
        </w:rPr>
        <w:t xml:space="preserve"> the impact of different independent variables on </w:t>
      </w:r>
      <w:r w:rsidRPr="00246F73">
        <w:rPr>
          <w:rFonts w:ascii="Times New Roman" w:eastAsia="Times New Roman" w:hAnsi="Times New Roman" w:cs="Times New Roman"/>
          <w:b/>
          <w:bCs/>
          <w:kern w:val="0"/>
          <w:lang w:eastAsia="en-IN"/>
          <w14:ligatures w14:val="none"/>
        </w:rPr>
        <w:t>job satisfaction.</w:t>
      </w:r>
    </w:p>
    <w:p w:rsidR="00E478FC" w:rsidRPr="00246F73" w:rsidRDefault="00964000" w:rsidP="00E478FC">
      <w:pPr>
        <w:pStyle w:val="ListParagraph"/>
        <w:numPr>
          <w:ilvl w:val="1"/>
          <w:numId w:val="20"/>
        </w:numPr>
        <w:spacing w:before="100" w:beforeAutospacing="1" w:after="100" w:afterAutospacing="1" w:line="240" w:lineRule="auto"/>
        <w:rPr>
          <w:rFonts w:ascii="Times New Roman" w:eastAsia="Times New Roman" w:hAnsi="Times New Roman" w:cs="Times New Roman"/>
          <w:b/>
          <w:bCs/>
          <w:kern w:val="0"/>
          <w:lang w:eastAsia="en-IN"/>
          <w14:ligatures w14:val="none"/>
        </w:rPr>
      </w:pPr>
      <w:r w:rsidRPr="00246F73">
        <w:rPr>
          <w:rFonts w:ascii="Times New Roman" w:eastAsia="Times New Roman" w:hAnsi="Times New Roman" w:cs="Times New Roman"/>
          <w:b/>
          <w:bCs/>
          <w:kern w:val="0"/>
          <w:lang w:eastAsia="en-IN"/>
          <w14:ligatures w14:val="none"/>
        </w:rPr>
        <w:t>Conclusion:</w:t>
      </w:r>
    </w:p>
    <w:p w:rsidR="00E478FC" w:rsidRPr="00685D25" w:rsidRDefault="00E478FC" w:rsidP="000935F0">
      <w:pPr>
        <w:pStyle w:val="ListParagraph"/>
        <w:spacing w:before="100" w:beforeAutospacing="1" w:after="100" w:afterAutospacing="1" w:line="240" w:lineRule="auto"/>
        <w:jc w:val="both"/>
        <w:rPr>
          <w:rFonts w:ascii="Times New Roman" w:hAnsi="Times New Roman" w:cs="Times New Roman"/>
        </w:rPr>
      </w:pPr>
      <w:r w:rsidRPr="00685D25">
        <w:rPr>
          <w:rFonts w:ascii="Times New Roman" w:hAnsi="Times New Roman" w:cs="Times New Roman"/>
        </w:rPr>
        <w:t>The study indicates a clear association between job satisfaction and intention to stay in the current organisation. Medical officers who reported higher satisfaction with the workplace environment and leadership support demonstrated stronger retention intentions. Conversely, high stress levels and inadequate compensation were key drivers of attrition risk. These findings suggest that private hospitals in Odisha may face challenges in sustaining a stable medical workforce if systemic issues are not addressed.</w:t>
      </w:r>
    </w:p>
    <w:p w:rsidR="00E478FC" w:rsidRPr="00685D25" w:rsidRDefault="00E478FC" w:rsidP="000935F0">
      <w:pPr>
        <w:pStyle w:val="ListParagraph"/>
        <w:spacing w:before="100" w:beforeAutospacing="1" w:after="100" w:afterAutospacing="1" w:line="240" w:lineRule="auto"/>
        <w:jc w:val="both"/>
        <w:rPr>
          <w:rFonts w:ascii="Times New Roman" w:hAnsi="Times New Roman" w:cs="Times New Roman"/>
        </w:rPr>
      </w:pPr>
    </w:p>
    <w:p w:rsidR="00E478FC" w:rsidRPr="00685D25" w:rsidRDefault="00685D25" w:rsidP="000935F0">
      <w:pPr>
        <w:pStyle w:val="ListParagraph"/>
        <w:spacing w:before="100" w:beforeAutospacing="1" w:after="100" w:afterAutospacing="1" w:line="240" w:lineRule="auto"/>
        <w:jc w:val="both"/>
        <w:rPr>
          <w:rFonts w:ascii="Times New Roman" w:hAnsi="Times New Roman" w:cs="Times New Roman"/>
        </w:rPr>
      </w:pPr>
      <w:r>
        <w:rPr>
          <w:rFonts w:ascii="Times New Roman" w:hAnsi="Times New Roman" w:cs="Times New Roman"/>
        </w:rPr>
        <w:t>Future</w:t>
      </w:r>
      <w:r w:rsidR="00E478FC" w:rsidRPr="00685D25">
        <w:rPr>
          <w:rFonts w:ascii="Times New Roman" w:hAnsi="Times New Roman" w:cs="Times New Roman"/>
        </w:rPr>
        <w:t xml:space="preserve"> research should adopt a longitudinal design to better understand how job satisfaction and retention intentions evolve among medical officers in private hospitals of Odisha. Such studies would help establish causal relationships rather than relying solely on cross-sectional associations. Expanding the sample size across multiple districts and including diverse tiers of private healthcare facilities—such as small nursing homes, corporate hospitals, and </w:t>
      </w:r>
      <w:r>
        <w:rPr>
          <w:rFonts w:ascii="Times New Roman" w:hAnsi="Times New Roman" w:cs="Times New Roman"/>
        </w:rPr>
        <w:t>speciality centres</w:t>
      </w:r>
      <w:r w:rsidR="00E478FC" w:rsidRPr="00685D25">
        <w:rPr>
          <w:rFonts w:ascii="Times New Roman" w:hAnsi="Times New Roman" w:cs="Times New Roman"/>
        </w:rPr>
        <w:t>—would improve the generalizability of findings.</w:t>
      </w:r>
    </w:p>
    <w:p w:rsidR="00685D25" w:rsidRPr="00685D25" w:rsidRDefault="00685D25" w:rsidP="000935F0">
      <w:pPr>
        <w:pStyle w:val="ListParagraph"/>
        <w:spacing w:before="100" w:beforeAutospacing="1" w:after="100" w:afterAutospacing="1" w:line="240" w:lineRule="auto"/>
        <w:jc w:val="both"/>
        <w:rPr>
          <w:rFonts w:ascii="Times New Roman" w:hAnsi="Times New Roman" w:cs="Times New Roman"/>
        </w:rPr>
      </w:pPr>
    </w:p>
    <w:p w:rsidR="00685D25" w:rsidRDefault="00685D25" w:rsidP="000935F0">
      <w:pPr>
        <w:pStyle w:val="NormalWeb"/>
        <w:ind w:left="720"/>
        <w:jc w:val="both"/>
      </w:pPr>
      <w:r w:rsidRPr="00685D25">
        <w:lastRenderedPageBreak/>
        <w:t>Additionally, comparative studies between</w:t>
      </w:r>
      <w:r>
        <w:t xml:space="preserve"> public and private sector medical officers in Odisha could help identify sector-specific strengths and weaknesses in retention strategies. Future research should also evaluate the effectiveness of policy interventions such as incentive schemes, structured career progression pathways, and workload regulation.</w:t>
      </w:r>
    </w:p>
    <w:p w:rsidR="00685D25" w:rsidRDefault="00685D25" w:rsidP="000935F0">
      <w:pPr>
        <w:pStyle w:val="NormalWeb"/>
        <w:ind w:left="720"/>
        <w:jc w:val="both"/>
      </w:pPr>
      <w:r>
        <w:t>Finally, integrating patient outcomes with physician satisfaction metrics may help establish the broader impact of workforce satisfaction on healthcare quality, thereby guiding evidence-based policy decisions in the healthcare system</w:t>
      </w:r>
    </w:p>
    <w:p w:rsidR="00685D25" w:rsidRPr="00685D25" w:rsidRDefault="00685D25" w:rsidP="00685D25">
      <w:pPr>
        <w:pStyle w:val="NormalWeb"/>
        <w:rPr>
          <w:b/>
          <w:bCs/>
        </w:rPr>
      </w:pPr>
      <w:r>
        <w:t>1.</w:t>
      </w:r>
      <w:r w:rsidRPr="00685D25">
        <w:rPr>
          <w:b/>
          <w:bCs/>
        </w:rPr>
        <w:t>7 Reference:</w:t>
      </w:r>
    </w:p>
    <w:p w:rsidR="00E478FC" w:rsidRPr="000935F0" w:rsidRDefault="00E478FC" w:rsidP="00E478FC">
      <w:pPr>
        <w:pStyle w:val="ListParagraph"/>
        <w:spacing w:before="100" w:beforeAutospacing="1" w:after="100" w:afterAutospacing="1" w:line="240" w:lineRule="auto"/>
        <w:rPr>
          <w:rFonts w:ascii="Times New Roman" w:eastAsia="Times New Roman" w:hAnsi="Times New Roman" w:cs="Times New Roman"/>
          <w:b/>
          <w:bCs/>
          <w:kern w:val="0"/>
          <w:lang w:eastAsia="en-IN"/>
          <w14:ligatures w14:val="none"/>
        </w:rPr>
      </w:pPr>
    </w:p>
    <w:p w:rsidR="00DC648B" w:rsidRPr="000935F0" w:rsidRDefault="00DC648B" w:rsidP="000935F0">
      <w:pPr>
        <w:pStyle w:val="ListParagraph"/>
        <w:numPr>
          <w:ilvl w:val="0"/>
          <w:numId w:val="29"/>
        </w:numPr>
        <w:jc w:val="both"/>
        <w:rPr>
          <w:rFonts w:ascii="Times New Roman" w:hAnsi="Times New Roman" w:cs="Times New Roman"/>
        </w:rPr>
      </w:pPr>
      <w:proofErr w:type="spellStart"/>
      <w:r w:rsidRPr="000935F0">
        <w:rPr>
          <w:rFonts w:ascii="Times New Roman" w:hAnsi="Times New Roman" w:cs="Times New Roman"/>
        </w:rPr>
        <w:t>Amlari</w:t>
      </w:r>
      <w:proofErr w:type="spellEnd"/>
      <w:r w:rsidRPr="000935F0">
        <w:rPr>
          <w:rFonts w:ascii="Times New Roman" w:hAnsi="Times New Roman" w:cs="Times New Roman"/>
        </w:rPr>
        <w:t xml:space="preserve">, T. (2026). Job satisfaction among healthcare professionals: A systematic review. </w:t>
      </w:r>
      <w:r w:rsidRPr="000935F0">
        <w:rPr>
          <w:rStyle w:val="Emphasis"/>
          <w:rFonts w:ascii="Times New Roman" w:hAnsi="Times New Roman" w:cs="Times New Roman"/>
        </w:rPr>
        <w:t>Journal of Business and Research</w:t>
      </w:r>
      <w:r w:rsidRPr="000935F0">
        <w:rPr>
          <w:rFonts w:ascii="Times New Roman" w:hAnsi="Times New Roman" w:cs="Times New Roman"/>
        </w:rPr>
        <w:t>, Advance online publication.</w:t>
      </w:r>
    </w:p>
    <w:p w:rsidR="00DC648B" w:rsidRPr="000935F0" w:rsidRDefault="00DC648B" w:rsidP="000935F0">
      <w:pPr>
        <w:pStyle w:val="ListParagraph"/>
        <w:numPr>
          <w:ilvl w:val="0"/>
          <w:numId w:val="29"/>
        </w:numPr>
        <w:jc w:val="both"/>
        <w:rPr>
          <w:rFonts w:ascii="Times New Roman" w:hAnsi="Times New Roman" w:cs="Times New Roman"/>
        </w:rPr>
      </w:pPr>
      <w:r w:rsidRPr="000935F0">
        <w:rPr>
          <w:rFonts w:ascii="Times New Roman" w:hAnsi="Times New Roman" w:cs="Times New Roman"/>
        </w:rPr>
        <w:t xml:space="preserve">Rafi’i, M. R., et al. (2025). Organisational culture and job satisfaction among healthcare workers. </w:t>
      </w:r>
      <w:r w:rsidRPr="000935F0">
        <w:rPr>
          <w:rStyle w:val="Emphasis"/>
          <w:rFonts w:ascii="Times New Roman" w:hAnsi="Times New Roman" w:cs="Times New Roman"/>
        </w:rPr>
        <w:t>BMC Health Services Research, 25</w:t>
      </w:r>
      <w:r w:rsidRPr="000935F0">
        <w:rPr>
          <w:rFonts w:ascii="Times New Roman" w:hAnsi="Times New Roman" w:cs="Times New Roman"/>
        </w:rPr>
        <w:t xml:space="preserve">, Article number. </w:t>
      </w:r>
      <w:hyperlink r:id="rId14" w:tgtFrame="_new" w:history="1">
        <w:r w:rsidRPr="000935F0">
          <w:rPr>
            <w:rStyle w:val="Hyperlink"/>
            <w:rFonts w:ascii="Times New Roman" w:hAnsi="Times New Roman" w:cs="Times New Roman"/>
          </w:rPr>
          <w:t>https://doi.org/10.1186/s12913-025-12973-6</w:t>
        </w:r>
      </w:hyperlink>
    </w:p>
    <w:p w:rsidR="00DC648B" w:rsidRPr="000935F0" w:rsidRDefault="00DC648B" w:rsidP="000935F0">
      <w:pPr>
        <w:pStyle w:val="ListParagraph"/>
        <w:numPr>
          <w:ilvl w:val="0"/>
          <w:numId w:val="29"/>
        </w:numPr>
        <w:jc w:val="both"/>
        <w:rPr>
          <w:rFonts w:ascii="Times New Roman" w:hAnsi="Times New Roman" w:cs="Times New Roman"/>
        </w:rPr>
      </w:pPr>
      <w:r w:rsidRPr="000935F0">
        <w:rPr>
          <w:rFonts w:ascii="Times New Roman" w:hAnsi="Times New Roman" w:cs="Times New Roman"/>
        </w:rPr>
        <w:t xml:space="preserve">Shetty, R. S., et al. (2025). Impact of physical work environment on employee satisfaction in Indian hospitals. </w:t>
      </w:r>
      <w:r w:rsidRPr="000935F0">
        <w:rPr>
          <w:rStyle w:val="Emphasis"/>
          <w:rFonts w:ascii="Times New Roman" w:hAnsi="Times New Roman" w:cs="Times New Roman"/>
        </w:rPr>
        <w:t>Buildings, 15</w:t>
      </w:r>
      <w:r w:rsidRPr="000935F0">
        <w:rPr>
          <w:rFonts w:ascii="Times New Roman" w:hAnsi="Times New Roman" w:cs="Times New Roman"/>
        </w:rPr>
        <w:t xml:space="preserve">(11), Article 1848. </w:t>
      </w:r>
      <w:hyperlink r:id="rId15" w:tgtFrame="_new" w:history="1">
        <w:r w:rsidRPr="000935F0">
          <w:rPr>
            <w:rStyle w:val="Hyperlink"/>
            <w:rFonts w:ascii="Times New Roman" w:hAnsi="Times New Roman" w:cs="Times New Roman"/>
          </w:rPr>
          <w:t>https://doi.org/10.3390/buildings15111848</w:t>
        </w:r>
      </w:hyperlink>
    </w:p>
    <w:p w:rsidR="00DC648B" w:rsidRPr="000935F0" w:rsidRDefault="00DC648B" w:rsidP="000935F0">
      <w:pPr>
        <w:pStyle w:val="ListParagraph"/>
        <w:numPr>
          <w:ilvl w:val="0"/>
          <w:numId w:val="29"/>
        </w:numPr>
        <w:jc w:val="both"/>
        <w:rPr>
          <w:rFonts w:ascii="Times New Roman" w:hAnsi="Times New Roman" w:cs="Times New Roman"/>
        </w:rPr>
      </w:pPr>
      <w:r w:rsidRPr="000935F0">
        <w:rPr>
          <w:rFonts w:ascii="Times New Roman" w:hAnsi="Times New Roman" w:cs="Times New Roman"/>
        </w:rPr>
        <w:t xml:space="preserve">Jinah, N., et al. (2024). Retention strategies for doctors in low- and middle-income countries: A systematic review. </w:t>
      </w:r>
      <w:r w:rsidRPr="000935F0">
        <w:rPr>
          <w:rStyle w:val="Emphasis"/>
          <w:rFonts w:ascii="Times New Roman" w:hAnsi="Times New Roman" w:cs="Times New Roman"/>
        </w:rPr>
        <w:t>BMC Health Services Research, 24</w:t>
      </w:r>
      <w:r w:rsidRPr="000935F0">
        <w:rPr>
          <w:rFonts w:ascii="Times New Roman" w:hAnsi="Times New Roman" w:cs="Times New Roman"/>
        </w:rPr>
        <w:t xml:space="preserve">, Article number. </w:t>
      </w:r>
      <w:hyperlink r:id="rId16" w:history="1">
        <w:r w:rsidRPr="000935F0">
          <w:rPr>
            <w:rStyle w:val="Hyperlink"/>
            <w:rFonts w:ascii="Times New Roman" w:hAnsi="Times New Roman" w:cs="Times New Roman"/>
          </w:rPr>
          <w:t>https://doi.org/10.1186/s12913-024-12154-x</w:t>
        </w:r>
      </w:hyperlink>
    </w:p>
    <w:p w:rsidR="00DC648B" w:rsidRPr="000935F0" w:rsidRDefault="00DC648B" w:rsidP="000935F0">
      <w:pPr>
        <w:pStyle w:val="ListParagraph"/>
        <w:numPr>
          <w:ilvl w:val="0"/>
          <w:numId w:val="29"/>
        </w:numPr>
        <w:jc w:val="both"/>
        <w:rPr>
          <w:rFonts w:ascii="Times New Roman" w:hAnsi="Times New Roman" w:cs="Times New Roman"/>
        </w:rPr>
      </w:pPr>
      <w:r w:rsidRPr="000935F0">
        <w:rPr>
          <w:rFonts w:ascii="Times New Roman" w:hAnsi="Times New Roman" w:cs="Times New Roman"/>
        </w:rPr>
        <w:t xml:space="preserve">Anonymous. (2024). Burnout, stress, and workload in healthcare professionals: A bibliometric analysis. </w:t>
      </w:r>
      <w:r w:rsidRPr="000935F0">
        <w:rPr>
          <w:rStyle w:val="Emphasis"/>
          <w:rFonts w:ascii="Times New Roman" w:hAnsi="Times New Roman" w:cs="Times New Roman"/>
        </w:rPr>
        <w:t>Journal of Healthcare Management</w:t>
      </w:r>
      <w:r w:rsidRPr="000935F0">
        <w:rPr>
          <w:rFonts w:ascii="Times New Roman" w:hAnsi="Times New Roman" w:cs="Times New Roman"/>
        </w:rPr>
        <w:t>, Advance online publication.</w:t>
      </w:r>
    </w:p>
    <w:p w:rsidR="000935F0" w:rsidRPr="000935F0" w:rsidRDefault="000935F0" w:rsidP="000935F0">
      <w:pPr>
        <w:pStyle w:val="ListParagraph"/>
        <w:numPr>
          <w:ilvl w:val="0"/>
          <w:numId w:val="29"/>
        </w:numPr>
        <w:jc w:val="both"/>
        <w:rPr>
          <w:rFonts w:ascii="Times New Roman" w:eastAsia="Times New Roman" w:hAnsi="Times New Roman" w:cs="Times New Roman"/>
          <w:lang w:eastAsia="en-IN"/>
        </w:rPr>
      </w:pPr>
      <w:r w:rsidRPr="000935F0">
        <w:rPr>
          <w:rFonts w:ascii="Times New Roman" w:eastAsia="Times New Roman" w:hAnsi="Times New Roman" w:cs="Times New Roman"/>
          <w:lang w:eastAsia="en-IN"/>
        </w:rPr>
        <w:t xml:space="preserve">Cotton, J. L., &amp; Tuttle, J. M. (1986). This study provides a meta-analysis of employee turnover, identifying key factors such as job satisfaction, pay, and organisational commitment influencing turnover. </w:t>
      </w:r>
    </w:p>
    <w:p w:rsidR="000935F0" w:rsidRPr="000935F0" w:rsidRDefault="000935F0" w:rsidP="000935F0">
      <w:pPr>
        <w:pStyle w:val="ListParagraph"/>
        <w:numPr>
          <w:ilvl w:val="0"/>
          <w:numId w:val="29"/>
        </w:numPr>
        <w:jc w:val="both"/>
        <w:rPr>
          <w:rFonts w:ascii="Times New Roman" w:eastAsia="Times New Roman" w:hAnsi="Times New Roman" w:cs="Times New Roman"/>
          <w:lang w:eastAsia="en-IN"/>
        </w:rPr>
      </w:pPr>
      <w:r w:rsidRPr="000935F0">
        <w:rPr>
          <w:rFonts w:ascii="Times New Roman" w:eastAsia="Times New Roman" w:hAnsi="Times New Roman" w:cs="Times New Roman"/>
          <w:lang w:eastAsia="en-IN"/>
        </w:rPr>
        <w:t xml:space="preserve">Griffeth, R. W., Hom, P. W., &amp; Gaertner, S. (2000). A comprehensive meta-analysis examining antecedents of employee turnover, highlighting the role of job satisfaction, leadership, and work environment. </w:t>
      </w:r>
    </w:p>
    <w:p w:rsidR="000935F0" w:rsidRPr="000935F0" w:rsidRDefault="000935F0" w:rsidP="000935F0">
      <w:pPr>
        <w:pStyle w:val="ListParagraph"/>
        <w:numPr>
          <w:ilvl w:val="0"/>
          <w:numId w:val="29"/>
        </w:numPr>
        <w:jc w:val="both"/>
        <w:rPr>
          <w:rFonts w:ascii="Times New Roman" w:eastAsia="Times New Roman" w:hAnsi="Times New Roman" w:cs="Times New Roman"/>
          <w:lang w:eastAsia="en-IN"/>
        </w:rPr>
      </w:pPr>
      <w:r w:rsidRPr="000935F0">
        <w:rPr>
          <w:rFonts w:ascii="Times New Roman" w:eastAsia="Times New Roman" w:hAnsi="Times New Roman" w:cs="Times New Roman"/>
          <w:lang w:eastAsia="en-IN"/>
        </w:rPr>
        <w:t xml:space="preserve">Herzberg, F. (1966) – </w:t>
      </w:r>
      <w:r w:rsidRPr="000935F0">
        <w:rPr>
          <w:rFonts w:ascii="Times New Roman" w:eastAsia="Times New Roman" w:hAnsi="Times New Roman" w:cs="Times New Roman"/>
          <w:i/>
          <w:iCs/>
          <w:lang w:eastAsia="en-IN"/>
        </w:rPr>
        <w:t>Work and the Nature of Man.</w:t>
      </w:r>
      <w:r w:rsidRPr="000935F0">
        <w:rPr>
          <w:rFonts w:ascii="Times New Roman" w:eastAsia="Times New Roman" w:hAnsi="Times New Roman" w:cs="Times New Roman"/>
          <w:lang w:eastAsia="en-IN"/>
        </w:rPr>
        <w:t xml:space="preserve"> Introduces the Two-Factor Theory, distinguishing between hygiene factors (salary, conditions) and motivators (growth, recognition). </w:t>
      </w:r>
    </w:p>
    <w:p w:rsidR="000935F0" w:rsidRPr="000935F0" w:rsidRDefault="000935F0" w:rsidP="000935F0">
      <w:pPr>
        <w:pStyle w:val="ListParagraph"/>
        <w:numPr>
          <w:ilvl w:val="0"/>
          <w:numId w:val="29"/>
        </w:numPr>
        <w:jc w:val="both"/>
        <w:rPr>
          <w:rFonts w:ascii="Times New Roman" w:eastAsia="Times New Roman" w:hAnsi="Times New Roman" w:cs="Times New Roman"/>
          <w:lang w:eastAsia="en-IN"/>
        </w:rPr>
      </w:pPr>
      <w:r w:rsidRPr="000935F0">
        <w:rPr>
          <w:rFonts w:ascii="Times New Roman" w:eastAsia="Times New Roman" w:hAnsi="Times New Roman" w:cs="Times New Roman"/>
          <w:lang w:eastAsia="en-IN"/>
        </w:rPr>
        <w:t xml:space="preserve">Hom, P. W., &amp; Griffeth, R. W. (1995) – </w:t>
      </w:r>
      <w:r w:rsidRPr="000935F0">
        <w:rPr>
          <w:rFonts w:ascii="Times New Roman" w:eastAsia="Times New Roman" w:hAnsi="Times New Roman" w:cs="Times New Roman"/>
          <w:iCs/>
          <w:lang w:eastAsia="en-IN"/>
        </w:rPr>
        <w:t>Employee Turnover</w:t>
      </w:r>
      <w:r w:rsidRPr="000935F0">
        <w:rPr>
          <w:rFonts w:ascii="Times New Roman" w:eastAsia="Times New Roman" w:hAnsi="Times New Roman" w:cs="Times New Roman"/>
          <w:lang w:eastAsia="en-IN"/>
        </w:rPr>
        <w:t xml:space="preserve"> provides an in-depth framework explaining causes, processes, and consequences of employee turnover. </w:t>
      </w:r>
    </w:p>
    <w:p w:rsidR="000935F0" w:rsidRPr="000935F0" w:rsidRDefault="000935F0" w:rsidP="000935F0">
      <w:pPr>
        <w:pStyle w:val="ListParagraph"/>
        <w:numPr>
          <w:ilvl w:val="0"/>
          <w:numId w:val="29"/>
        </w:numPr>
        <w:jc w:val="both"/>
        <w:rPr>
          <w:rFonts w:ascii="Times New Roman" w:eastAsia="Times New Roman" w:hAnsi="Times New Roman" w:cs="Times New Roman"/>
          <w:lang w:eastAsia="en-IN"/>
        </w:rPr>
      </w:pPr>
      <w:r w:rsidRPr="000935F0">
        <w:rPr>
          <w:rFonts w:ascii="Times New Roman" w:eastAsia="Times New Roman" w:hAnsi="Times New Roman" w:cs="Times New Roman"/>
          <w:lang w:eastAsia="en-IN"/>
        </w:rPr>
        <w:t xml:space="preserve">Kumar, R. (2018). Focuses on employee retention strategies in the healthcare sector, emphasising compensation and work environment. </w:t>
      </w:r>
    </w:p>
    <w:p w:rsidR="000935F0" w:rsidRPr="000935F0" w:rsidRDefault="000935F0" w:rsidP="000935F0">
      <w:pPr>
        <w:pStyle w:val="ListParagraph"/>
        <w:numPr>
          <w:ilvl w:val="0"/>
          <w:numId w:val="29"/>
        </w:numPr>
        <w:jc w:val="both"/>
        <w:rPr>
          <w:rFonts w:ascii="Times New Roman" w:eastAsia="Times New Roman" w:hAnsi="Times New Roman" w:cs="Times New Roman"/>
          <w:lang w:eastAsia="en-IN"/>
        </w:rPr>
      </w:pPr>
      <w:r w:rsidRPr="000935F0">
        <w:rPr>
          <w:rFonts w:ascii="Times New Roman" w:eastAsia="Times New Roman" w:hAnsi="Times New Roman" w:cs="Times New Roman"/>
          <w:lang w:eastAsia="en-IN"/>
        </w:rPr>
        <w:t xml:space="preserve">March, J. G., &amp; Simon, H. A. (1958) – </w:t>
      </w:r>
      <w:r w:rsidRPr="000935F0">
        <w:rPr>
          <w:rFonts w:ascii="Times New Roman" w:eastAsia="Times New Roman" w:hAnsi="Times New Roman" w:cs="Times New Roman"/>
          <w:iCs/>
          <w:lang w:eastAsia="en-IN"/>
        </w:rPr>
        <w:t>Organisations.</w:t>
      </w:r>
      <w:r w:rsidRPr="000935F0">
        <w:rPr>
          <w:rFonts w:ascii="Times New Roman" w:eastAsia="Times New Roman" w:hAnsi="Times New Roman" w:cs="Times New Roman"/>
          <w:lang w:eastAsia="en-IN"/>
        </w:rPr>
        <w:t xml:space="preserve"> A foundational work explaining organisational behaviour and decision-making, including employee turnover concepts. </w:t>
      </w:r>
    </w:p>
    <w:p w:rsidR="000935F0" w:rsidRPr="000935F0" w:rsidRDefault="000935F0" w:rsidP="000935F0">
      <w:pPr>
        <w:pStyle w:val="ListParagraph"/>
        <w:numPr>
          <w:ilvl w:val="0"/>
          <w:numId w:val="29"/>
        </w:numPr>
        <w:jc w:val="both"/>
        <w:rPr>
          <w:rFonts w:ascii="Times New Roman" w:eastAsia="Times New Roman" w:hAnsi="Times New Roman" w:cs="Times New Roman"/>
          <w:lang w:eastAsia="en-IN"/>
        </w:rPr>
      </w:pPr>
      <w:r w:rsidRPr="000935F0">
        <w:rPr>
          <w:rFonts w:ascii="Times New Roman" w:eastAsia="Times New Roman" w:hAnsi="Times New Roman" w:cs="Times New Roman"/>
          <w:lang w:eastAsia="en-IN"/>
        </w:rPr>
        <w:t xml:space="preserve">Maslow, A. H. (1943) – </w:t>
      </w:r>
      <w:r w:rsidRPr="000935F0">
        <w:rPr>
          <w:rFonts w:ascii="Times New Roman" w:eastAsia="Times New Roman" w:hAnsi="Times New Roman" w:cs="Times New Roman"/>
          <w:iCs/>
          <w:lang w:eastAsia="en-IN"/>
        </w:rPr>
        <w:t>A Theory of Human Motivation</w:t>
      </w:r>
      <w:r w:rsidRPr="000935F0">
        <w:rPr>
          <w:rFonts w:ascii="Times New Roman" w:eastAsia="Times New Roman" w:hAnsi="Times New Roman" w:cs="Times New Roman"/>
          <w:lang w:eastAsia="en-IN"/>
        </w:rPr>
        <w:t xml:space="preserve"> Proposes the Hierarchy of Needs, explaining how unmet needs influence employee behaviour and turnover. </w:t>
      </w:r>
    </w:p>
    <w:p w:rsidR="000935F0" w:rsidRPr="000935F0" w:rsidRDefault="000935F0" w:rsidP="000935F0">
      <w:pPr>
        <w:pStyle w:val="ListParagraph"/>
        <w:numPr>
          <w:ilvl w:val="0"/>
          <w:numId w:val="29"/>
        </w:numPr>
        <w:jc w:val="both"/>
        <w:rPr>
          <w:rFonts w:ascii="Times New Roman" w:eastAsia="Times New Roman" w:hAnsi="Times New Roman" w:cs="Times New Roman"/>
          <w:lang w:eastAsia="en-IN"/>
        </w:rPr>
      </w:pPr>
      <w:r w:rsidRPr="000935F0">
        <w:rPr>
          <w:rFonts w:ascii="Times New Roman" w:eastAsia="Times New Roman" w:hAnsi="Times New Roman" w:cs="Times New Roman"/>
          <w:lang w:eastAsia="en-IN"/>
        </w:rPr>
        <w:t xml:space="preserve">Mobley, W. H. (1977). Develops a model linking job satisfaction with turnover intentions, showing intermediate psychological processes. </w:t>
      </w:r>
    </w:p>
    <w:p w:rsidR="000935F0" w:rsidRPr="000935F0" w:rsidRDefault="000935F0" w:rsidP="000935F0">
      <w:pPr>
        <w:pStyle w:val="ListParagraph"/>
        <w:numPr>
          <w:ilvl w:val="0"/>
          <w:numId w:val="29"/>
        </w:numPr>
        <w:jc w:val="both"/>
        <w:rPr>
          <w:rFonts w:ascii="Times New Roman" w:eastAsia="Times New Roman" w:hAnsi="Times New Roman" w:cs="Times New Roman"/>
          <w:lang w:eastAsia="en-IN"/>
        </w:rPr>
      </w:pPr>
      <w:r w:rsidRPr="000935F0">
        <w:rPr>
          <w:rFonts w:ascii="Times New Roman" w:eastAsia="Times New Roman" w:hAnsi="Times New Roman" w:cs="Times New Roman"/>
          <w:lang w:eastAsia="en-IN"/>
        </w:rPr>
        <w:lastRenderedPageBreak/>
        <w:t xml:space="preserve">Porter, L. W., &amp; Steers, R. M. (1973). Examines organisational and personal factors affecting employee turnover and absenteeism. </w:t>
      </w:r>
    </w:p>
    <w:p w:rsidR="000935F0" w:rsidRPr="000935F0" w:rsidRDefault="000935F0" w:rsidP="000935F0">
      <w:pPr>
        <w:pStyle w:val="ListParagraph"/>
        <w:numPr>
          <w:ilvl w:val="0"/>
          <w:numId w:val="29"/>
        </w:numPr>
        <w:jc w:val="both"/>
        <w:rPr>
          <w:rFonts w:ascii="Times New Roman" w:eastAsia="Times New Roman" w:hAnsi="Times New Roman" w:cs="Times New Roman"/>
          <w:lang w:eastAsia="en-IN"/>
        </w:rPr>
      </w:pPr>
      <w:r w:rsidRPr="000935F0">
        <w:rPr>
          <w:rFonts w:ascii="Times New Roman" w:eastAsia="Times New Roman" w:hAnsi="Times New Roman" w:cs="Times New Roman"/>
          <w:lang w:eastAsia="en-IN"/>
        </w:rPr>
        <w:t xml:space="preserve">Price, J. L. (2001). Provides theoretical insights into determinants of voluntary turnover, including organisational commitment and job satisfaction. </w:t>
      </w:r>
    </w:p>
    <w:p w:rsidR="000935F0" w:rsidRPr="000935F0" w:rsidRDefault="000935F0" w:rsidP="000935F0">
      <w:pPr>
        <w:pStyle w:val="ListParagraph"/>
        <w:numPr>
          <w:ilvl w:val="0"/>
          <w:numId w:val="29"/>
        </w:numPr>
        <w:jc w:val="both"/>
        <w:rPr>
          <w:rFonts w:ascii="Times New Roman" w:eastAsia="Times New Roman" w:hAnsi="Times New Roman" w:cs="Times New Roman"/>
          <w:lang w:eastAsia="en-IN"/>
        </w:rPr>
      </w:pPr>
      <w:r w:rsidRPr="000935F0">
        <w:rPr>
          <w:rFonts w:ascii="Times New Roman" w:eastAsia="Times New Roman" w:hAnsi="Times New Roman" w:cs="Times New Roman"/>
          <w:lang w:eastAsia="en-IN"/>
        </w:rPr>
        <w:t xml:space="preserve">Shields, M. A., &amp; Ward, M. (2001). Focuses on nurse retention in the NHS, identifying pay and job satisfaction as key factors. </w:t>
      </w:r>
    </w:p>
    <w:p w:rsidR="000935F0" w:rsidRPr="000935F0" w:rsidRDefault="000935F0" w:rsidP="000935F0">
      <w:pPr>
        <w:pStyle w:val="ListParagraph"/>
        <w:numPr>
          <w:ilvl w:val="0"/>
          <w:numId w:val="29"/>
        </w:numPr>
        <w:jc w:val="both"/>
        <w:rPr>
          <w:rFonts w:ascii="Times New Roman" w:eastAsia="Times New Roman" w:hAnsi="Times New Roman" w:cs="Times New Roman"/>
          <w:lang w:eastAsia="en-IN"/>
        </w:rPr>
      </w:pPr>
      <w:r w:rsidRPr="000935F0">
        <w:rPr>
          <w:rFonts w:ascii="Times New Roman" w:eastAsia="Times New Roman" w:hAnsi="Times New Roman" w:cs="Times New Roman"/>
          <w:lang w:eastAsia="en-IN"/>
        </w:rPr>
        <w:t xml:space="preserve">Singh, D. (2019). Analyses factors influencing retention in healthcare organisations, highlighting workload and career growth. </w:t>
      </w:r>
    </w:p>
    <w:p w:rsidR="000935F0" w:rsidRPr="000935F0" w:rsidRDefault="000935F0" w:rsidP="000935F0">
      <w:pPr>
        <w:pStyle w:val="ListParagraph"/>
        <w:numPr>
          <w:ilvl w:val="0"/>
          <w:numId w:val="29"/>
        </w:numPr>
        <w:jc w:val="both"/>
        <w:rPr>
          <w:rFonts w:ascii="Times New Roman" w:eastAsia="Times New Roman" w:hAnsi="Times New Roman" w:cs="Times New Roman"/>
          <w:lang w:eastAsia="en-IN"/>
        </w:rPr>
      </w:pPr>
      <w:r w:rsidRPr="000935F0">
        <w:rPr>
          <w:rFonts w:ascii="Times New Roman" w:eastAsia="Times New Roman" w:hAnsi="Times New Roman" w:cs="Times New Roman"/>
          <w:lang w:eastAsia="en-IN"/>
        </w:rPr>
        <w:t xml:space="preserve">Vroom, V. H. (1964) – </w:t>
      </w:r>
      <w:r w:rsidRPr="000935F0">
        <w:rPr>
          <w:rFonts w:ascii="Times New Roman" w:eastAsia="Times New Roman" w:hAnsi="Times New Roman" w:cs="Times New Roman"/>
          <w:iCs/>
          <w:lang w:eastAsia="en-IN"/>
        </w:rPr>
        <w:t>Work and Motivation.</w:t>
      </w:r>
      <w:r w:rsidRPr="000935F0">
        <w:rPr>
          <w:rFonts w:ascii="Times New Roman" w:eastAsia="Times New Roman" w:hAnsi="Times New Roman" w:cs="Times New Roman"/>
          <w:lang w:eastAsia="en-IN"/>
        </w:rPr>
        <w:t xml:space="preserve"> Introduces the Expectancy Theory, explaining how motivation influences employee performance and retention. </w:t>
      </w:r>
    </w:p>
    <w:p w:rsidR="000935F0" w:rsidRPr="000935F0" w:rsidRDefault="000935F0" w:rsidP="000935F0">
      <w:pPr>
        <w:pStyle w:val="ListParagraph"/>
        <w:numPr>
          <w:ilvl w:val="0"/>
          <w:numId w:val="29"/>
        </w:numPr>
        <w:jc w:val="both"/>
        <w:rPr>
          <w:rFonts w:ascii="Times New Roman" w:eastAsia="Times New Roman" w:hAnsi="Times New Roman" w:cs="Times New Roman"/>
          <w:lang w:eastAsia="en-IN"/>
        </w:rPr>
      </w:pPr>
      <w:r w:rsidRPr="000935F0">
        <w:rPr>
          <w:rFonts w:ascii="Times New Roman" w:eastAsia="Times New Roman" w:hAnsi="Times New Roman" w:cs="Times New Roman"/>
          <w:lang w:eastAsia="en-IN"/>
        </w:rPr>
        <w:t xml:space="preserve">Waldman, J. D., Kelly, F., Arora, S., &amp; Smith, H. L. (2004). Examines the financial and organisational costs of employee turnover in healthcare settings. </w:t>
      </w:r>
    </w:p>
    <w:p w:rsidR="000935F0" w:rsidRPr="000935F0" w:rsidRDefault="000935F0" w:rsidP="000935F0">
      <w:pPr>
        <w:pStyle w:val="ListParagraph"/>
        <w:numPr>
          <w:ilvl w:val="0"/>
          <w:numId w:val="29"/>
        </w:numPr>
        <w:jc w:val="both"/>
        <w:rPr>
          <w:rFonts w:ascii="Times New Roman" w:eastAsia="Times New Roman" w:hAnsi="Times New Roman" w:cs="Times New Roman"/>
          <w:lang w:eastAsia="en-IN"/>
        </w:rPr>
      </w:pPr>
      <w:r w:rsidRPr="000935F0">
        <w:rPr>
          <w:rFonts w:ascii="Times New Roman" w:eastAsia="Times New Roman" w:hAnsi="Times New Roman" w:cs="Times New Roman"/>
          <w:lang w:eastAsia="en-IN"/>
        </w:rPr>
        <w:t>Zimmerman, R. D. (2008). Explores how personality traits influence turnover decisions, linking individual differences with attrition behaviour.</w:t>
      </w:r>
    </w:p>
    <w:p w:rsidR="000935F0" w:rsidRPr="000935F0" w:rsidRDefault="000935F0" w:rsidP="000935F0">
      <w:pPr>
        <w:jc w:val="both"/>
        <w:rPr>
          <w:rFonts w:ascii="Times New Roman" w:hAnsi="Times New Roman" w:cs="Times New Roman"/>
        </w:rPr>
      </w:pPr>
    </w:p>
    <w:p w:rsidR="000935F0" w:rsidRPr="000935F0" w:rsidRDefault="000935F0" w:rsidP="000935F0">
      <w:pPr>
        <w:jc w:val="both"/>
        <w:rPr>
          <w:rFonts w:ascii="Times New Roman" w:eastAsia="Times New Roman" w:hAnsi="Times New Roman" w:cs="Times New Roman"/>
          <w:lang w:eastAsia="en-IN"/>
        </w:rPr>
      </w:pPr>
    </w:p>
    <w:p w:rsidR="000935F0" w:rsidRPr="000935F0" w:rsidRDefault="000935F0" w:rsidP="000935F0">
      <w:pPr>
        <w:jc w:val="both"/>
        <w:rPr>
          <w:rFonts w:ascii="Times New Roman" w:hAnsi="Times New Roman" w:cs="Times New Roman"/>
        </w:rPr>
      </w:pPr>
    </w:p>
    <w:sectPr w:rsidR="000935F0" w:rsidRPr="000935F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Algerian">
    <w:panose1 w:val="04020705040A02060702"/>
    <w:charset w:val="00"/>
    <w:family w:val="decorative"/>
    <w:pitch w:val="variable"/>
    <w:sig w:usb0="00000003" w:usb1="00000000" w:usb2="00000000" w:usb3="00000000" w:csb0="00000001" w:csb1="00000000"/>
  </w:font>
  <w:font w:name="ADLaM Display">
    <w:charset w:val="00"/>
    <w:family w:val="auto"/>
    <w:pitch w:val="variable"/>
    <w:sig w:usb0="8000206F" w:usb1="4200004A"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rect id="_x0000_i1027" style="width:0;height:1.5pt" o:hralign="center" o:bullet="t" o:hrstd="t" o:hr="t" fillcolor="#a0a0a0" stroked="f"/>
    </w:pict>
  </w:numPicBullet>
  <w:abstractNum w:abstractNumId="0">
    <w:nsid w:val="00B25123"/>
    <w:multiLevelType w:val="multilevel"/>
    <w:tmpl w:val="E9BEC26C"/>
    <w:lvl w:ilvl="0">
      <w:start w:val="1"/>
      <w:numFmt w:val="bullet"/>
      <w:lvlText w:val=""/>
      <w:lvlJc w:val="left"/>
      <w:pPr>
        <w:tabs>
          <w:tab w:val="num" w:pos="2761"/>
        </w:tabs>
        <w:ind w:left="2761" w:hanging="360"/>
      </w:pPr>
      <w:rPr>
        <w:rFonts w:ascii="Symbol" w:hAnsi="Symbol" w:hint="default"/>
        <w:sz w:val="20"/>
      </w:rPr>
    </w:lvl>
    <w:lvl w:ilvl="1">
      <w:start w:val="1"/>
      <w:numFmt w:val="bullet"/>
      <w:lvlText w:val="o"/>
      <w:lvlJc w:val="left"/>
      <w:pPr>
        <w:tabs>
          <w:tab w:val="num" w:pos="3481"/>
        </w:tabs>
        <w:ind w:left="3481" w:hanging="360"/>
      </w:pPr>
      <w:rPr>
        <w:rFonts w:ascii="Courier New" w:hAnsi="Courier New" w:hint="default"/>
        <w:sz w:val="20"/>
      </w:rPr>
    </w:lvl>
    <w:lvl w:ilvl="2" w:tentative="1">
      <w:start w:val="1"/>
      <w:numFmt w:val="bullet"/>
      <w:lvlText w:val=""/>
      <w:lvlJc w:val="left"/>
      <w:pPr>
        <w:tabs>
          <w:tab w:val="num" w:pos="4201"/>
        </w:tabs>
        <w:ind w:left="4201" w:hanging="360"/>
      </w:pPr>
      <w:rPr>
        <w:rFonts w:ascii="Wingdings" w:hAnsi="Wingdings" w:hint="default"/>
        <w:sz w:val="20"/>
      </w:rPr>
    </w:lvl>
    <w:lvl w:ilvl="3" w:tentative="1">
      <w:start w:val="1"/>
      <w:numFmt w:val="bullet"/>
      <w:lvlText w:val=""/>
      <w:lvlJc w:val="left"/>
      <w:pPr>
        <w:tabs>
          <w:tab w:val="num" w:pos="4921"/>
        </w:tabs>
        <w:ind w:left="4921" w:hanging="360"/>
      </w:pPr>
      <w:rPr>
        <w:rFonts w:ascii="Wingdings" w:hAnsi="Wingdings" w:hint="default"/>
        <w:sz w:val="20"/>
      </w:rPr>
    </w:lvl>
    <w:lvl w:ilvl="4" w:tentative="1">
      <w:start w:val="1"/>
      <w:numFmt w:val="bullet"/>
      <w:lvlText w:val=""/>
      <w:lvlJc w:val="left"/>
      <w:pPr>
        <w:tabs>
          <w:tab w:val="num" w:pos="5641"/>
        </w:tabs>
        <w:ind w:left="5641" w:hanging="360"/>
      </w:pPr>
      <w:rPr>
        <w:rFonts w:ascii="Wingdings" w:hAnsi="Wingdings" w:hint="default"/>
        <w:sz w:val="20"/>
      </w:rPr>
    </w:lvl>
    <w:lvl w:ilvl="5" w:tentative="1">
      <w:start w:val="1"/>
      <w:numFmt w:val="bullet"/>
      <w:lvlText w:val=""/>
      <w:lvlJc w:val="left"/>
      <w:pPr>
        <w:tabs>
          <w:tab w:val="num" w:pos="6361"/>
        </w:tabs>
        <w:ind w:left="6361" w:hanging="360"/>
      </w:pPr>
      <w:rPr>
        <w:rFonts w:ascii="Wingdings" w:hAnsi="Wingdings" w:hint="default"/>
        <w:sz w:val="20"/>
      </w:rPr>
    </w:lvl>
    <w:lvl w:ilvl="6" w:tentative="1">
      <w:start w:val="1"/>
      <w:numFmt w:val="bullet"/>
      <w:lvlText w:val=""/>
      <w:lvlJc w:val="left"/>
      <w:pPr>
        <w:tabs>
          <w:tab w:val="num" w:pos="7081"/>
        </w:tabs>
        <w:ind w:left="7081" w:hanging="360"/>
      </w:pPr>
      <w:rPr>
        <w:rFonts w:ascii="Wingdings" w:hAnsi="Wingdings" w:hint="default"/>
        <w:sz w:val="20"/>
      </w:rPr>
    </w:lvl>
    <w:lvl w:ilvl="7" w:tentative="1">
      <w:start w:val="1"/>
      <w:numFmt w:val="bullet"/>
      <w:lvlText w:val=""/>
      <w:lvlJc w:val="left"/>
      <w:pPr>
        <w:tabs>
          <w:tab w:val="num" w:pos="7801"/>
        </w:tabs>
        <w:ind w:left="7801" w:hanging="360"/>
      </w:pPr>
      <w:rPr>
        <w:rFonts w:ascii="Wingdings" w:hAnsi="Wingdings" w:hint="default"/>
        <w:sz w:val="20"/>
      </w:rPr>
    </w:lvl>
    <w:lvl w:ilvl="8" w:tentative="1">
      <w:start w:val="1"/>
      <w:numFmt w:val="bullet"/>
      <w:lvlText w:val=""/>
      <w:lvlJc w:val="left"/>
      <w:pPr>
        <w:tabs>
          <w:tab w:val="num" w:pos="8521"/>
        </w:tabs>
        <w:ind w:left="8521" w:hanging="360"/>
      </w:pPr>
      <w:rPr>
        <w:rFonts w:ascii="Wingdings" w:hAnsi="Wingdings" w:hint="default"/>
        <w:sz w:val="20"/>
      </w:rPr>
    </w:lvl>
  </w:abstractNum>
  <w:abstractNum w:abstractNumId="1">
    <w:nsid w:val="055C48CF"/>
    <w:multiLevelType w:val="multilevel"/>
    <w:tmpl w:val="DD1C2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EC7366"/>
    <w:multiLevelType w:val="multilevel"/>
    <w:tmpl w:val="DB3C3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05534A5"/>
    <w:multiLevelType w:val="multilevel"/>
    <w:tmpl w:val="D8EEB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5B73651"/>
    <w:multiLevelType w:val="multilevel"/>
    <w:tmpl w:val="DD7C5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9806698"/>
    <w:multiLevelType w:val="hybridMultilevel"/>
    <w:tmpl w:val="797AD686"/>
    <w:lvl w:ilvl="0" w:tplc="6B3070D0">
      <w:start w:val="1"/>
      <w:numFmt w:val="decimal"/>
      <w:lvlText w:val="%1."/>
      <w:lvlJc w:val="left"/>
      <w:pPr>
        <w:ind w:left="735" w:hanging="375"/>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1AA96B63"/>
    <w:multiLevelType w:val="multilevel"/>
    <w:tmpl w:val="FD4E5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CFD48BA"/>
    <w:multiLevelType w:val="multilevel"/>
    <w:tmpl w:val="9BCED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D493517"/>
    <w:multiLevelType w:val="multilevel"/>
    <w:tmpl w:val="EA8A7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D8B15AB"/>
    <w:multiLevelType w:val="multilevel"/>
    <w:tmpl w:val="DF741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F5A0218"/>
    <w:multiLevelType w:val="multilevel"/>
    <w:tmpl w:val="ED7441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25D132D"/>
    <w:multiLevelType w:val="multilevel"/>
    <w:tmpl w:val="B5C26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7C209DE"/>
    <w:multiLevelType w:val="multilevel"/>
    <w:tmpl w:val="70587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CCC2DA4"/>
    <w:multiLevelType w:val="multilevel"/>
    <w:tmpl w:val="774E9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E0F781D"/>
    <w:multiLevelType w:val="multilevel"/>
    <w:tmpl w:val="4FBC5B2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6E21F69"/>
    <w:multiLevelType w:val="multilevel"/>
    <w:tmpl w:val="83C21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4F924CB"/>
    <w:multiLevelType w:val="multilevel"/>
    <w:tmpl w:val="7B9EC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06007CF"/>
    <w:multiLevelType w:val="hybridMultilevel"/>
    <w:tmpl w:val="F232F8B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nsid w:val="62BA44CF"/>
    <w:multiLevelType w:val="multilevel"/>
    <w:tmpl w:val="AAE4A23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93E464A"/>
    <w:multiLevelType w:val="multilevel"/>
    <w:tmpl w:val="8F065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A6275D7"/>
    <w:multiLevelType w:val="hybridMultilevel"/>
    <w:tmpl w:val="2D78B88C"/>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1">
    <w:nsid w:val="6CDF75A4"/>
    <w:multiLevelType w:val="multilevel"/>
    <w:tmpl w:val="AE8A6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DC97D62"/>
    <w:multiLevelType w:val="multilevel"/>
    <w:tmpl w:val="472CCFCE"/>
    <w:lvl w:ilvl="0">
      <w:start w:val="1"/>
      <w:numFmt w:val="decimal"/>
      <w:lvlText w:val="%1."/>
      <w:lvlJc w:val="left"/>
      <w:pPr>
        <w:ind w:left="720" w:hanging="360"/>
      </w:p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nsid w:val="6EB26F98"/>
    <w:multiLevelType w:val="multilevel"/>
    <w:tmpl w:val="5060C604"/>
    <w:lvl w:ilvl="0">
      <w:start w:val="1"/>
      <w:numFmt w:val="decimal"/>
      <w:lvlText w:val="%1."/>
      <w:lvlJc w:val="left"/>
      <w:pPr>
        <w:ind w:left="720" w:hanging="360"/>
      </w:p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nsid w:val="72A4448F"/>
    <w:multiLevelType w:val="multilevel"/>
    <w:tmpl w:val="C38A2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3723974"/>
    <w:multiLevelType w:val="multilevel"/>
    <w:tmpl w:val="86F6F8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nsid w:val="786A48F1"/>
    <w:multiLevelType w:val="multilevel"/>
    <w:tmpl w:val="FF5E69CE"/>
    <w:lvl w:ilvl="0">
      <w:start w:val="1"/>
      <w:numFmt w:val="bullet"/>
      <w:lvlText w:val=""/>
      <w:lvlJc w:val="left"/>
      <w:pPr>
        <w:tabs>
          <w:tab w:val="num" w:pos="786"/>
        </w:tabs>
        <w:ind w:left="786"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8E35E78"/>
    <w:multiLevelType w:val="multilevel"/>
    <w:tmpl w:val="F41211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BB11659"/>
    <w:multiLevelType w:val="hybridMultilevel"/>
    <w:tmpl w:val="17F0B5A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3"/>
  </w:num>
  <w:num w:numId="2">
    <w:abstractNumId w:val="26"/>
  </w:num>
  <w:num w:numId="3">
    <w:abstractNumId w:val="8"/>
  </w:num>
  <w:num w:numId="4">
    <w:abstractNumId w:val="16"/>
  </w:num>
  <w:num w:numId="5">
    <w:abstractNumId w:val="4"/>
  </w:num>
  <w:num w:numId="6">
    <w:abstractNumId w:val="24"/>
  </w:num>
  <w:num w:numId="7">
    <w:abstractNumId w:val="19"/>
  </w:num>
  <w:num w:numId="8">
    <w:abstractNumId w:val="15"/>
  </w:num>
  <w:num w:numId="9">
    <w:abstractNumId w:val="0"/>
  </w:num>
  <w:num w:numId="10">
    <w:abstractNumId w:val="6"/>
  </w:num>
  <w:num w:numId="11">
    <w:abstractNumId w:val="11"/>
  </w:num>
  <w:num w:numId="12">
    <w:abstractNumId w:val="27"/>
  </w:num>
  <w:num w:numId="13">
    <w:abstractNumId w:val="12"/>
  </w:num>
  <w:num w:numId="14">
    <w:abstractNumId w:val="7"/>
  </w:num>
  <w:num w:numId="15">
    <w:abstractNumId w:val="3"/>
  </w:num>
  <w:num w:numId="16">
    <w:abstractNumId w:val="10"/>
  </w:num>
  <w:num w:numId="17">
    <w:abstractNumId w:val="1"/>
  </w:num>
  <w:num w:numId="18">
    <w:abstractNumId w:val="17"/>
  </w:num>
  <w:num w:numId="19">
    <w:abstractNumId w:val="28"/>
  </w:num>
  <w:num w:numId="20">
    <w:abstractNumId w:val="23"/>
  </w:num>
  <w:num w:numId="21">
    <w:abstractNumId w:val="5"/>
  </w:num>
  <w:num w:numId="22">
    <w:abstractNumId w:val="21"/>
  </w:num>
  <w:num w:numId="23">
    <w:abstractNumId w:val="2"/>
  </w:num>
  <w:num w:numId="24">
    <w:abstractNumId w:val="9"/>
  </w:num>
  <w:num w:numId="25">
    <w:abstractNumId w:val="14"/>
  </w:num>
  <w:num w:numId="26">
    <w:abstractNumId w:val="18"/>
  </w:num>
  <w:num w:numId="27">
    <w:abstractNumId w:val="22"/>
  </w:num>
  <w:num w:numId="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2F5D"/>
    <w:rsid w:val="00052F5D"/>
    <w:rsid w:val="000935F0"/>
    <w:rsid w:val="000D5516"/>
    <w:rsid w:val="000F3CE9"/>
    <w:rsid w:val="00122806"/>
    <w:rsid w:val="0018326B"/>
    <w:rsid w:val="00246F73"/>
    <w:rsid w:val="00280AFC"/>
    <w:rsid w:val="002B06CA"/>
    <w:rsid w:val="00321FB4"/>
    <w:rsid w:val="00335DA8"/>
    <w:rsid w:val="003577D2"/>
    <w:rsid w:val="00463F89"/>
    <w:rsid w:val="00465504"/>
    <w:rsid w:val="004C562B"/>
    <w:rsid w:val="005D08AA"/>
    <w:rsid w:val="005D70E5"/>
    <w:rsid w:val="00685D25"/>
    <w:rsid w:val="006E08EB"/>
    <w:rsid w:val="006E70DA"/>
    <w:rsid w:val="00716D33"/>
    <w:rsid w:val="007A0891"/>
    <w:rsid w:val="0087676F"/>
    <w:rsid w:val="008D6B67"/>
    <w:rsid w:val="008E1FA6"/>
    <w:rsid w:val="00964000"/>
    <w:rsid w:val="009726DB"/>
    <w:rsid w:val="009A39CC"/>
    <w:rsid w:val="00A72F09"/>
    <w:rsid w:val="00A76ECF"/>
    <w:rsid w:val="00A944F2"/>
    <w:rsid w:val="00AA3BC7"/>
    <w:rsid w:val="00AE6AD1"/>
    <w:rsid w:val="00B210A5"/>
    <w:rsid w:val="00B46ED4"/>
    <w:rsid w:val="00B71BB3"/>
    <w:rsid w:val="00B97691"/>
    <w:rsid w:val="00BF58ED"/>
    <w:rsid w:val="00C00E49"/>
    <w:rsid w:val="00DC648B"/>
    <w:rsid w:val="00E478FC"/>
    <w:rsid w:val="00E65517"/>
    <w:rsid w:val="00E81E65"/>
    <w:rsid w:val="00ED7326"/>
    <w:rsid w:val="00F97AB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65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52F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52F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52F5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2F5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52F5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52F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2F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2F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2F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2F5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52F5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2F5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2F5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2F5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2F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2F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2F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2F5D"/>
    <w:rPr>
      <w:rFonts w:eastAsiaTheme="majorEastAsia" w:cstheme="majorBidi"/>
      <w:color w:val="272727" w:themeColor="text1" w:themeTint="D8"/>
    </w:rPr>
  </w:style>
  <w:style w:type="paragraph" w:styleId="Title">
    <w:name w:val="Title"/>
    <w:basedOn w:val="Normal"/>
    <w:next w:val="Normal"/>
    <w:link w:val="TitleChar"/>
    <w:uiPriority w:val="10"/>
    <w:qFormat/>
    <w:rsid w:val="00052F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2F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2F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2F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2F5D"/>
    <w:pPr>
      <w:spacing w:before="160"/>
      <w:jc w:val="center"/>
    </w:pPr>
    <w:rPr>
      <w:i/>
      <w:iCs/>
      <w:color w:val="404040" w:themeColor="text1" w:themeTint="BF"/>
    </w:rPr>
  </w:style>
  <w:style w:type="character" w:customStyle="1" w:styleId="QuoteChar">
    <w:name w:val="Quote Char"/>
    <w:basedOn w:val="DefaultParagraphFont"/>
    <w:link w:val="Quote"/>
    <w:uiPriority w:val="29"/>
    <w:rsid w:val="00052F5D"/>
    <w:rPr>
      <w:i/>
      <w:iCs/>
      <w:color w:val="404040" w:themeColor="text1" w:themeTint="BF"/>
    </w:rPr>
  </w:style>
  <w:style w:type="paragraph" w:styleId="ListParagraph">
    <w:name w:val="List Paragraph"/>
    <w:basedOn w:val="Normal"/>
    <w:uiPriority w:val="34"/>
    <w:qFormat/>
    <w:rsid w:val="00052F5D"/>
    <w:pPr>
      <w:ind w:left="720"/>
      <w:contextualSpacing/>
    </w:pPr>
  </w:style>
  <w:style w:type="character" w:styleId="IntenseEmphasis">
    <w:name w:val="Intense Emphasis"/>
    <w:basedOn w:val="DefaultParagraphFont"/>
    <w:uiPriority w:val="21"/>
    <w:qFormat/>
    <w:rsid w:val="00052F5D"/>
    <w:rPr>
      <w:i/>
      <w:iCs/>
      <w:color w:val="0F4761" w:themeColor="accent1" w:themeShade="BF"/>
    </w:rPr>
  </w:style>
  <w:style w:type="paragraph" w:styleId="IntenseQuote">
    <w:name w:val="Intense Quote"/>
    <w:basedOn w:val="Normal"/>
    <w:next w:val="Normal"/>
    <w:link w:val="IntenseQuoteChar"/>
    <w:uiPriority w:val="30"/>
    <w:qFormat/>
    <w:rsid w:val="00052F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2F5D"/>
    <w:rPr>
      <w:i/>
      <w:iCs/>
      <w:color w:val="0F4761" w:themeColor="accent1" w:themeShade="BF"/>
    </w:rPr>
  </w:style>
  <w:style w:type="character" w:styleId="IntenseReference">
    <w:name w:val="Intense Reference"/>
    <w:basedOn w:val="DefaultParagraphFont"/>
    <w:uiPriority w:val="32"/>
    <w:qFormat/>
    <w:rsid w:val="00052F5D"/>
    <w:rPr>
      <w:b/>
      <w:bCs/>
      <w:smallCaps/>
      <w:color w:val="0F4761" w:themeColor="accent1" w:themeShade="BF"/>
      <w:spacing w:val="5"/>
    </w:rPr>
  </w:style>
  <w:style w:type="paragraph" w:styleId="NoSpacing">
    <w:name w:val="No Spacing"/>
    <w:uiPriority w:val="1"/>
    <w:qFormat/>
    <w:rsid w:val="00B210A5"/>
    <w:pPr>
      <w:spacing w:after="0" w:line="240" w:lineRule="auto"/>
    </w:pPr>
  </w:style>
  <w:style w:type="character" w:customStyle="1" w:styleId="whitespace-normal">
    <w:name w:val="whitespace-normal"/>
    <w:basedOn w:val="DefaultParagraphFont"/>
    <w:rsid w:val="00B210A5"/>
  </w:style>
  <w:style w:type="paragraph" w:styleId="NormalWeb">
    <w:name w:val="Normal (Web)"/>
    <w:basedOn w:val="Normal"/>
    <w:uiPriority w:val="99"/>
    <w:semiHidden/>
    <w:unhideWhenUsed/>
    <w:rsid w:val="00DC648B"/>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character" w:styleId="Emphasis">
    <w:name w:val="Emphasis"/>
    <w:basedOn w:val="DefaultParagraphFont"/>
    <w:uiPriority w:val="20"/>
    <w:qFormat/>
    <w:rsid w:val="00DC648B"/>
    <w:rPr>
      <w:i/>
      <w:iCs/>
    </w:rPr>
  </w:style>
  <w:style w:type="character" w:styleId="Hyperlink">
    <w:name w:val="Hyperlink"/>
    <w:basedOn w:val="DefaultParagraphFont"/>
    <w:uiPriority w:val="99"/>
    <w:unhideWhenUsed/>
    <w:rsid w:val="00DC648B"/>
    <w:rPr>
      <w:color w:val="0000FF"/>
      <w:u w:val="single"/>
    </w:rPr>
  </w:style>
  <w:style w:type="character" w:customStyle="1" w:styleId="UnresolvedMention">
    <w:name w:val="Unresolved Mention"/>
    <w:basedOn w:val="DefaultParagraphFont"/>
    <w:uiPriority w:val="99"/>
    <w:semiHidden/>
    <w:unhideWhenUsed/>
    <w:rsid w:val="00DC648B"/>
    <w:rPr>
      <w:color w:val="605E5C"/>
      <w:shd w:val="clear" w:color="auto" w:fill="E1DFDD"/>
    </w:rPr>
  </w:style>
  <w:style w:type="character" w:styleId="Strong">
    <w:name w:val="Strong"/>
    <w:basedOn w:val="DefaultParagraphFont"/>
    <w:uiPriority w:val="22"/>
    <w:qFormat/>
    <w:rsid w:val="00280AFC"/>
    <w:rPr>
      <w:b/>
      <w:bCs/>
    </w:rPr>
  </w:style>
  <w:style w:type="character" w:styleId="PlaceholderText">
    <w:name w:val="Placeholder Text"/>
    <w:basedOn w:val="DefaultParagraphFont"/>
    <w:uiPriority w:val="99"/>
    <w:semiHidden/>
    <w:rsid w:val="00F97AB4"/>
    <w:rPr>
      <w:color w:val="666666"/>
    </w:rPr>
  </w:style>
  <w:style w:type="table" w:styleId="TableGrid">
    <w:name w:val="Table Grid"/>
    <w:basedOn w:val="TableNormal"/>
    <w:uiPriority w:val="39"/>
    <w:rsid w:val="00E655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52F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52F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52F5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2F5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52F5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52F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2F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2F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2F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2F5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52F5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2F5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2F5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2F5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2F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2F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2F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2F5D"/>
    <w:rPr>
      <w:rFonts w:eastAsiaTheme="majorEastAsia" w:cstheme="majorBidi"/>
      <w:color w:val="272727" w:themeColor="text1" w:themeTint="D8"/>
    </w:rPr>
  </w:style>
  <w:style w:type="paragraph" w:styleId="Title">
    <w:name w:val="Title"/>
    <w:basedOn w:val="Normal"/>
    <w:next w:val="Normal"/>
    <w:link w:val="TitleChar"/>
    <w:uiPriority w:val="10"/>
    <w:qFormat/>
    <w:rsid w:val="00052F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2F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2F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2F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2F5D"/>
    <w:pPr>
      <w:spacing w:before="160"/>
      <w:jc w:val="center"/>
    </w:pPr>
    <w:rPr>
      <w:i/>
      <w:iCs/>
      <w:color w:val="404040" w:themeColor="text1" w:themeTint="BF"/>
    </w:rPr>
  </w:style>
  <w:style w:type="character" w:customStyle="1" w:styleId="QuoteChar">
    <w:name w:val="Quote Char"/>
    <w:basedOn w:val="DefaultParagraphFont"/>
    <w:link w:val="Quote"/>
    <w:uiPriority w:val="29"/>
    <w:rsid w:val="00052F5D"/>
    <w:rPr>
      <w:i/>
      <w:iCs/>
      <w:color w:val="404040" w:themeColor="text1" w:themeTint="BF"/>
    </w:rPr>
  </w:style>
  <w:style w:type="paragraph" w:styleId="ListParagraph">
    <w:name w:val="List Paragraph"/>
    <w:basedOn w:val="Normal"/>
    <w:uiPriority w:val="34"/>
    <w:qFormat/>
    <w:rsid w:val="00052F5D"/>
    <w:pPr>
      <w:ind w:left="720"/>
      <w:contextualSpacing/>
    </w:pPr>
  </w:style>
  <w:style w:type="character" w:styleId="IntenseEmphasis">
    <w:name w:val="Intense Emphasis"/>
    <w:basedOn w:val="DefaultParagraphFont"/>
    <w:uiPriority w:val="21"/>
    <w:qFormat/>
    <w:rsid w:val="00052F5D"/>
    <w:rPr>
      <w:i/>
      <w:iCs/>
      <w:color w:val="0F4761" w:themeColor="accent1" w:themeShade="BF"/>
    </w:rPr>
  </w:style>
  <w:style w:type="paragraph" w:styleId="IntenseQuote">
    <w:name w:val="Intense Quote"/>
    <w:basedOn w:val="Normal"/>
    <w:next w:val="Normal"/>
    <w:link w:val="IntenseQuoteChar"/>
    <w:uiPriority w:val="30"/>
    <w:qFormat/>
    <w:rsid w:val="00052F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2F5D"/>
    <w:rPr>
      <w:i/>
      <w:iCs/>
      <w:color w:val="0F4761" w:themeColor="accent1" w:themeShade="BF"/>
    </w:rPr>
  </w:style>
  <w:style w:type="character" w:styleId="IntenseReference">
    <w:name w:val="Intense Reference"/>
    <w:basedOn w:val="DefaultParagraphFont"/>
    <w:uiPriority w:val="32"/>
    <w:qFormat/>
    <w:rsid w:val="00052F5D"/>
    <w:rPr>
      <w:b/>
      <w:bCs/>
      <w:smallCaps/>
      <w:color w:val="0F4761" w:themeColor="accent1" w:themeShade="BF"/>
      <w:spacing w:val="5"/>
    </w:rPr>
  </w:style>
  <w:style w:type="paragraph" w:styleId="NoSpacing">
    <w:name w:val="No Spacing"/>
    <w:uiPriority w:val="1"/>
    <w:qFormat/>
    <w:rsid w:val="00B210A5"/>
    <w:pPr>
      <w:spacing w:after="0" w:line="240" w:lineRule="auto"/>
    </w:pPr>
  </w:style>
  <w:style w:type="character" w:customStyle="1" w:styleId="whitespace-normal">
    <w:name w:val="whitespace-normal"/>
    <w:basedOn w:val="DefaultParagraphFont"/>
    <w:rsid w:val="00B210A5"/>
  </w:style>
  <w:style w:type="paragraph" w:styleId="NormalWeb">
    <w:name w:val="Normal (Web)"/>
    <w:basedOn w:val="Normal"/>
    <w:uiPriority w:val="99"/>
    <w:semiHidden/>
    <w:unhideWhenUsed/>
    <w:rsid w:val="00DC648B"/>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character" w:styleId="Emphasis">
    <w:name w:val="Emphasis"/>
    <w:basedOn w:val="DefaultParagraphFont"/>
    <w:uiPriority w:val="20"/>
    <w:qFormat/>
    <w:rsid w:val="00DC648B"/>
    <w:rPr>
      <w:i/>
      <w:iCs/>
    </w:rPr>
  </w:style>
  <w:style w:type="character" w:styleId="Hyperlink">
    <w:name w:val="Hyperlink"/>
    <w:basedOn w:val="DefaultParagraphFont"/>
    <w:uiPriority w:val="99"/>
    <w:unhideWhenUsed/>
    <w:rsid w:val="00DC648B"/>
    <w:rPr>
      <w:color w:val="0000FF"/>
      <w:u w:val="single"/>
    </w:rPr>
  </w:style>
  <w:style w:type="character" w:customStyle="1" w:styleId="UnresolvedMention">
    <w:name w:val="Unresolved Mention"/>
    <w:basedOn w:val="DefaultParagraphFont"/>
    <w:uiPriority w:val="99"/>
    <w:semiHidden/>
    <w:unhideWhenUsed/>
    <w:rsid w:val="00DC648B"/>
    <w:rPr>
      <w:color w:val="605E5C"/>
      <w:shd w:val="clear" w:color="auto" w:fill="E1DFDD"/>
    </w:rPr>
  </w:style>
  <w:style w:type="character" w:styleId="Strong">
    <w:name w:val="Strong"/>
    <w:basedOn w:val="DefaultParagraphFont"/>
    <w:uiPriority w:val="22"/>
    <w:qFormat/>
    <w:rsid w:val="00280AFC"/>
    <w:rPr>
      <w:b/>
      <w:bCs/>
    </w:rPr>
  </w:style>
  <w:style w:type="character" w:styleId="PlaceholderText">
    <w:name w:val="Placeholder Text"/>
    <w:basedOn w:val="DefaultParagraphFont"/>
    <w:uiPriority w:val="99"/>
    <w:semiHidden/>
    <w:rsid w:val="00F97AB4"/>
    <w:rPr>
      <w:color w:val="666666"/>
    </w:rPr>
  </w:style>
  <w:style w:type="table" w:styleId="TableGrid">
    <w:name w:val="Table Grid"/>
    <w:basedOn w:val="TableNormal"/>
    <w:uiPriority w:val="39"/>
    <w:rsid w:val="00E655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1186/s12913-024-12154-x"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png"/><Relationship Id="rId5" Type="http://schemas.openxmlformats.org/officeDocument/2006/relationships/settings" Target="settings.xml"/><Relationship Id="rId15" Type="http://schemas.openxmlformats.org/officeDocument/2006/relationships/hyperlink" Target="https://doi.org/10.3390/buildings15111848" TargetMode="External"/><Relationship Id="rId10" Type="http://schemas.openxmlformats.org/officeDocument/2006/relationships/image" Target="media/image3.png"/><Relationship Id="rId4" Type="http://schemas.microsoft.com/office/2007/relationships/stylesWithEffects" Target="stylesWithEffects.xml"/><Relationship Id="rId9" Type="http://schemas.microsoft.com/office/2007/relationships/hdphoto" Target="media/hdphoto1.wdp"/><Relationship Id="rId14" Type="http://schemas.openxmlformats.org/officeDocument/2006/relationships/hyperlink" Target="https://doi.org/10.1186/s12913-025-1297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B50243-1921-4DC2-BAD6-66F0663323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2636</Words>
  <Characters>15029</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K.C. NAYAK</dc:creator>
  <cp:keywords/>
  <dc:description/>
  <cp:lastModifiedBy>qwert</cp:lastModifiedBy>
  <cp:revision>3</cp:revision>
  <cp:lastPrinted>2026-04-20T07:55:00Z</cp:lastPrinted>
  <dcterms:created xsi:type="dcterms:W3CDTF">2026-04-21T12:27:00Z</dcterms:created>
  <dcterms:modified xsi:type="dcterms:W3CDTF">2026-04-22T12:03:00Z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16763b5f-38f8-4fcf-9a2c-f4c2dcd64cf8</vt:lpwstr>
  </property>
</Properties>
</file>