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41124" w14:textId="77777777" w:rsidR="00AB4A6D" w:rsidRPr="00AB4A6D" w:rsidRDefault="00AB4A6D" w:rsidP="00AB4A6D">
      <w:pPr>
        <w:rPr>
          <w:b/>
          <w:bCs/>
        </w:rPr>
      </w:pPr>
      <w:r w:rsidRPr="00AB4A6D">
        <w:rPr>
          <w:b/>
          <w:bCs/>
        </w:rPr>
        <w:t>Assessment of Microplastic Pollution in Lubigi Wetland, Uganda: Spatial Distribution and Source Pathways</w:t>
      </w:r>
    </w:p>
    <w:p w14:paraId="3440A407" w14:textId="77777777" w:rsidR="003630C3" w:rsidRDefault="003630C3" w:rsidP="00AB4A6D"/>
    <w:p w14:paraId="184993FF" w14:textId="77777777" w:rsidR="003630C3" w:rsidRDefault="003630C3" w:rsidP="00AB4A6D"/>
    <w:p w14:paraId="27E4E113" w14:textId="2EE1676D" w:rsidR="00AB4A6D" w:rsidRPr="00AB4A6D" w:rsidRDefault="00AB4A6D" w:rsidP="00AB4A6D">
      <w:pPr>
        <w:rPr>
          <w:b/>
          <w:bCs/>
        </w:rPr>
      </w:pPr>
      <w:r w:rsidRPr="00AB4A6D">
        <w:rPr>
          <w:b/>
          <w:bCs/>
        </w:rPr>
        <w:t>Abstract</w:t>
      </w:r>
    </w:p>
    <w:p w14:paraId="129B6867" w14:textId="77777777" w:rsidR="00AB4A6D" w:rsidRPr="00AB4A6D" w:rsidRDefault="00AB4A6D" w:rsidP="00AB4A6D">
      <w:r w:rsidRPr="00AB4A6D">
        <w:t>Urban wetlands are increasingly threatened by microplastic pollution, yet their role as sinks and conduits for microplastics in sub-Saharan Africa remains poorly characterised. This study assessed the spatial and vertical distribution, morphological characteristics, polymer composition, and source pathways of microplastics in Lubigi Wetland, Kampala, Uganda. Surface water and sediment samples were collected from nine sites spanning upstream, midstream, and downstream zones, with vertical stratification into surface, middle, bottom, and sediment layers. Microplastics were extracted using density separation and oxidative digestion, identified morphologically via stereomicroscopy, and chemically characterised by Fourier Transform Infrared Spectroscopy (FTIR). Six morphological categories were identified: fibres, filaments, films, fragments, microbeads, and pellets. Microbeads dominated (58.7%), particularly in sediments and bottom waters, while fibres and fragments were more prevalent in surface layers. Transparent particles were most common, and particles &lt;300 μm accounted for 61% of all counts. Polyethylene terephthalate (PET) and polypropylene (PP) dominated water samples, whereas polyethylene (PE), polystyrene (PS), and polyvinyl chloride (PVC) were more abundant in sediments. Sediments retained significantly higher microplastic loads than water (p &lt; 0.001), with midstream sites (Namungona, Nabweru) acting as depositional hotspots. Spatial patterns reflected urban runoff, wastewater, and wetland topography. The findings indicate moderate contamination, with microplastic distribution shaped by hydrological and anthropogenic factors. Recommendations include improved waste management, routine monitoring, and integration of microplastic control into wetland restoration and urban planning.</w:t>
      </w:r>
    </w:p>
    <w:p w14:paraId="112C05C6" w14:textId="77777777" w:rsidR="00AB4A6D" w:rsidRPr="00AB4A6D" w:rsidRDefault="00AB4A6D" w:rsidP="00AB4A6D">
      <w:pPr>
        <w:rPr>
          <w:b/>
          <w:bCs/>
        </w:rPr>
      </w:pPr>
      <w:r w:rsidRPr="00AB4A6D">
        <w:rPr>
          <w:b/>
          <w:bCs/>
        </w:rPr>
        <w:t>Introduction</w:t>
      </w:r>
    </w:p>
    <w:p w14:paraId="60E62683" w14:textId="77777777" w:rsidR="00AB4A6D" w:rsidRPr="00AB4A6D" w:rsidRDefault="00AB4A6D" w:rsidP="00AB4A6D">
      <w:r w:rsidRPr="00AB4A6D">
        <w:t>Urban wetlands such as Lubigi Wetland in Kampala, Uganda, provide vital ecosystem services, including water purification, flood regulation, and biodiversity support. However, these ecosystems are increasingly imperilled by the proliferation of plastic waste, particularly microplastics—plastic particles less than five millimetres in size. Microplastics are persistent, mobile, and capable of interacting with other pollutants, thereby posing ecological risks to aquatic organisms and potential health risks to humans through contaminated water, fish, and crops. Despite growing global attention to microplastic pollution, there is a paucity of data on their occurrence, distribution, and sources in African wetlands, especially in rapidly urbanising contexts such as Kampala.</w:t>
      </w:r>
    </w:p>
    <w:p w14:paraId="78606885" w14:textId="77777777" w:rsidR="00AB4A6D" w:rsidRPr="00AB4A6D" w:rsidRDefault="00AB4A6D" w:rsidP="00AB4A6D">
      <w:r w:rsidRPr="00AB4A6D">
        <w:t xml:space="preserve">Lubigi Wetland, situated on the north-western fringe of Kampala, is a critical hydrological and ecological buffer, receiving drainage, wastewater, and stormwater from diverse urban catchments. The wetland’s role as both a sink and a conduit for microplastics is shaped by its topography, hydrodynamics, and the intensity of anthropogenic activities </w:t>
      </w:r>
      <w:r w:rsidRPr="00AB4A6D">
        <w:lastRenderedPageBreak/>
        <w:t>in its catchment. Yet, the extent, spatial distribution, and source pathways of microplastics in Lubigi remain largely undocumented. Understanding these patterns is essential for informing effective management, remediation, and policy interventions aimed at safeguarding wetland health and the services it provides to urban populations.</w:t>
      </w:r>
    </w:p>
    <w:p w14:paraId="2596BCF7" w14:textId="77777777" w:rsidR="00AB4A6D" w:rsidRPr="00AB4A6D" w:rsidRDefault="00AB4A6D" w:rsidP="00AB4A6D">
      <w:r w:rsidRPr="00AB4A6D">
        <w:t>This study addresses these knowledge gaps by systematically assessing the abundance, morphological and polymeric characteristics, spatial and vertical distribution, and source pathways of microplastics in Lubigi Wetland. By integrating robust field sampling, laboratory analysis, and spatial mapping, the research provides a comprehensive baseline for microplastic pollution in a representative East African urban wetland. The findings are contextualised within regional and global literature, with implications for wetland management, public health, and policy development in Uganda and beyond.</w:t>
      </w:r>
    </w:p>
    <w:p w14:paraId="6FCF7EC4" w14:textId="77777777" w:rsidR="00AB4A6D" w:rsidRPr="00AB4A6D" w:rsidRDefault="00AB4A6D" w:rsidP="00AB4A6D">
      <w:pPr>
        <w:rPr>
          <w:b/>
          <w:bCs/>
        </w:rPr>
      </w:pPr>
      <w:r w:rsidRPr="00AB4A6D">
        <w:rPr>
          <w:b/>
          <w:bCs/>
        </w:rPr>
        <w:t>Statement of the Problem</w:t>
      </w:r>
    </w:p>
    <w:p w14:paraId="063F0F88" w14:textId="77777777" w:rsidR="00AB4A6D" w:rsidRPr="00AB4A6D" w:rsidRDefault="00AB4A6D" w:rsidP="00AB4A6D">
      <w:r w:rsidRPr="00AB4A6D">
        <w:t>The rapid urbanisation of Kampala has led to increased plastic waste generation, much of which is inadequately managed and ultimately enters natural ecosystems. Lubigi Wetland, as a major urban wetland, receives substantial inputs of wastewater, stormwater, and solid waste, making it highly susceptible to microplastic contamination. However, there is limited empirical data on the occurrence, spatial distribution, and source pathways of microplastics in Lubigi Wetland. This knowledge gap hampers the development of targeted management and policy responses to mitigate microplastic pollution and its associated risks to ecosystem and human health.</w:t>
      </w:r>
    </w:p>
    <w:p w14:paraId="0450CB55" w14:textId="77777777" w:rsidR="00AB4A6D" w:rsidRPr="00AB4A6D" w:rsidRDefault="00AB4A6D" w:rsidP="00AB4A6D">
      <w:pPr>
        <w:rPr>
          <w:b/>
          <w:bCs/>
        </w:rPr>
      </w:pPr>
      <w:r w:rsidRPr="00AB4A6D">
        <w:rPr>
          <w:b/>
          <w:bCs/>
        </w:rPr>
        <w:t>Research Questions and Hypotheses</w:t>
      </w:r>
    </w:p>
    <w:p w14:paraId="2A952551" w14:textId="77777777" w:rsidR="00AB4A6D" w:rsidRPr="00AB4A6D" w:rsidRDefault="00AB4A6D" w:rsidP="00AB4A6D">
      <w:r w:rsidRPr="00AB4A6D">
        <w:rPr>
          <w:b/>
          <w:bCs/>
        </w:rPr>
        <w:t>Research Questions:</w:t>
      </w:r>
    </w:p>
    <w:p w14:paraId="36C55910" w14:textId="77777777" w:rsidR="00AB4A6D" w:rsidRPr="00AB4A6D" w:rsidRDefault="00AB4A6D" w:rsidP="00AB4A6D">
      <w:pPr>
        <w:numPr>
          <w:ilvl w:val="0"/>
          <w:numId w:val="1"/>
        </w:numPr>
      </w:pPr>
      <w:r w:rsidRPr="00AB4A6D">
        <w:t xml:space="preserve">What </w:t>
      </w:r>
      <w:proofErr w:type="gramStart"/>
      <w:r w:rsidRPr="00AB4A6D">
        <w:t>are</w:t>
      </w:r>
      <w:proofErr w:type="gramEnd"/>
      <w:r w:rsidRPr="00AB4A6D">
        <w:t xml:space="preserve"> the abundance, morphological characteristics, and polymer types of microplastics in water and sediments of Lubigi Wetland?</w:t>
      </w:r>
    </w:p>
    <w:p w14:paraId="4BF67CF9" w14:textId="77777777" w:rsidR="00AB4A6D" w:rsidRPr="00AB4A6D" w:rsidRDefault="00AB4A6D" w:rsidP="00AB4A6D">
      <w:pPr>
        <w:numPr>
          <w:ilvl w:val="0"/>
          <w:numId w:val="1"/>
        </w:numPr>
      </w:pPr>
      <w:r w:rsidRPr="00AB4A6D">
        <w:t>How are microplastics spatially and vertically distributed across different zones and depths of the wetland?</w:t>
      </w:r>
    </w:p>
    <w:p w14:paraId="4A254535" w14:textId="77777777" w:rsidR="00AB4A6D" w:rsidRPr="00AB4A6D" w:rsidRDefault="00AB4A6D" w:rsidP="00AB4A6D">
      <w:pPr>
        <w:numPr>
          <w:ilvl w:val="0"/>
          <w:numId w:val="1"/>
        </w:numPr>
      </w:pPr>
      <w:r w:rsidRPr="00AB4A6D">
        <w:t>What are the dominant source pathways contributing to microplastic contamination in Lubigi Wetland?</w:t>
      </w:r>
    </w:p>
    <w:p w14:paraId="12DCD98C" w14:textId="77777777" w:rsidR="00AB4A6D" w:rsidRPr="00AB4A6D" w:rsidRDefault="00AB4A6D" w:rsidP="00AB4A6D">
      <w:pPr>
        <w:numPr>
          <w:ilvl w:val="0"/>
          <w:numId w:val="1"/>
        </w:numPr>
      </w:pPr>
      <w:r w:rsidRPr="00AB4A6D">
        <w:t>How do the observed patterns in Lubigi compare with regional and global trends in wetland microplastic pollution?</w:t>
      </w:r>
    </w:p>
    <w:p w14:paraId="3D929ACA" w14:textId="77777777" w:rsidR="00AB4A6D" w:rsidRPr="00AB4A6D" w:rsidRDefault="00AB4A6D" w:rsidP="00AB4A6D">
      <w:r w:rsidRPr="00AB4A6D">
        <w:rPr>
          <w:b/>
          <w:bCs/>
        </w:rPr>
        <w:t>Hypotheses:</w:t>
      </w:r>
    </w:p>
    <w:p w14:paraId="3C490370" w14:textId="77777777" w:rsidR="00AB4A6D" w:rsidRPr="00AB4A6D" w:rsidRDefault="00AB4A6D" w:rsidP="00AB4A6D">
      <w:pPr>
        <w:numPr>
          <w:ilvl w:val="0"/>
          <w:numId w:val="2"/>
        </w:numPr>
      </w:pPr>
      <w:r w:rsidRPr="00AB4A6D">
        <w:t>H1: Microplastic abundance is significantly higher in sediment than in water samples across Lubigi Wetland.</w:t>
      </w:r>
    </w:p>
    <w:p w14:paraId="5815A12C" w14:textId="77777777" w:rsidR="00AB4A6D" w:rsidRPr="00AB4A6D" w:rsidRDefault="00AB4A6D" w:rsidP="00AB4A6D">
      <w:pPr>
        <w:numPr>
          <w:ilvl w:val="0"/>
          <w:numId w:val="2"/>
        </w:numPr>
      </w:pPr>
      <w:r w:rsidRPr="00AB4A6D">
        <w:t>H2: Microbeads and pellets are the dominant morphological types, reflecting primary sources such as personal care products and industrial pellets.</w:t>
      </w:r>
    </w:p>
    <w:p w14:paraId="50D50BBF" w14:textId="77777777" w:rsidR="00AB4A6D" w:rsidRPr="00AB4A6D" w:rsidRDefault="00AB4A6D" w:rsidP="00AB4A6D">
      <w:pPr>
        <w:numPr>
          <w:ilvl w:val="0"/>
          <w:numId w:val="2"/>
        </w:numPr>
      </w:pPr>
      <w:r w:rsidRPr="00AB4A6D">
        <w:lastRenderedPageBreak/>
        <w:t>H3: Spatial distribution of microplastics is influenced by proximity to urban runoff, wastewater inputs, and wetland topography, with midstream sites acting as depositional hotspots.</w:t>
      </w:r>
    </w:p>
    <w:p w14:paraId="18307468" w14:textId="77777777" w:rsidR="00AB4A6D" w:rsidRPr="00AB4A6D" w:rsidRDefault="00AB4A6D" w:rsidP="00AB4A6D">
      <w:pPr>
        <w:numPr>
          <w:ilvl w:val="0"/>
          <w:numId w:val="2"/>
        </w:numPr>
      </w:pPr>
      <w:r w:rsidRPr="00AB4A6D">
        <w:t>H4: Polymer composition varies between water and sediment, with PET and PP dominating water, and PE, PS, and PVC more prevalent in sediments.</w:t>
      </w:r>
    </w:p>
    <w:p w14:paraId="79E4ABFC" w14:textId="77777777" w:rsidR="00AB4A6D" w:rsidRPr="00AB4A6D" w:rsidRDefault="00AB4A6D" w:rsidP="00AB4A6D">
      <w:pPr>
        <w:rPr>
          <w:b/>
          <w:bCs/>
        </w:rPr>
      </w:pPr>
      <w:r w:rsidRPr="00AB4A6D">
        <w:rPr>
          <w:b/>
          <w:bCs/>
        </w:rPr>
        <w:t>Literature Review</w:t>
      </w:r>
    </w:p>
    <w:p w14:paraId="54A6EA64" w14:textId="77777777" w:rsidR="00AB4A6D" w:rsidRPr="00AB4A6D" w:rsidRDefault="00AB4A6D" w:rsidP="00AB4A6D">
      <w:pPr>
        <w:rPr>
          <w:b/>
          <w:bCs/>
        </w:rPr>
      </w:pPr>
      <w:r w:rsidRPr="00AB4A6D">
        <w:rPr>
          <w:b/>
          <w:bCs/>
        </w:rPr>
        <w:t>Global Perspectives on Microplastic Pollution</w:t>
      </w:r>
    </w:p>
    <w:p w14:paraId="227AE44F" w14:textId="77777777" w:rsidR="00AB4A6D" w:rsidRPr="00AB4A6D" w:rsidRDefault="00AB4A6D" w:rsidP="00AB4A6D">
      <w:r w:rsidRPr="00AB4A6D">
        <w:t>Microplastics have emerged as ubiquitous contaminants in marine, freshwater, and terrestrial environments, with global production of plastics exceeding 400 million tonnes annually and projected to rise further. Primary microplastics originate from industrial processes and consumer products (e.g., microbeads in cosmetics), while secondary microplastics result from the fragmentation of larger plastic debris. Their persistence, small size, and ability to adsorb pollutants make them particularly concerning for ecosystem and human health</w:t>
      </w:r>
      <w:r w:rsidRPr="00AB4A6D">
        <w:rPr>
          <w:vertAlign w:val="superscript"/>
        </w:rPr>
        <w:t>1</w:t>
      </w:r>
      <w:r w:rsidRPr="00AB4A6D">
        <w:t>.</w:t>
      </w:r>
    </w:p>
    <w:p w14:paraId="5F956657" w14:textId="77777777" w:rsidR="00AB4A6D" w:rsidRPr="00AB4A6D" w:rsidRDefault="00AB4A6D" w:rsidP="00AB4A6D">
      <w:pPr>
        <w:rPr>
          <w:b/>
          <w:bCs/>
        </w:rPr>
      </w:pPr>
      <w:r w:rsidRPr="00AB4A6D">
        <w:rPr>
          <w:b/>
          <w:bCs/>
        </w:rPr>
        <w:t>Microplastics in Freshwater and Wetland Systems</w:t>
      </w:r>
    </w:p>
    <w:p w14:paraId="018407ED" w14:textId="77777777" w:rsidR="00AB4A6D" w:rsidRPr="00AB4A6D" w:rsidRDefault="00AB4A6D" w:rsidP="00AB4A6D">
      <w:r w:rsidRPr="00AB4A6D">
        <w:t>While much research has focused on marine environments, recent studies highlight the significance of freshwater and wetland systems as both sinks and pathways for microplastics. Wetlands, due to their hydrological complexity and high organic content, can accumulate substantial microplastic loads, particularly in sediments</w:t>
      </w:r>
      <w:r w:rsidRPr="00AB4A6D">
        <w:rPr>
          <w:vertAlign w:val="superscript"/>
        </w:rPr>
        <w:t>1</w:t>
      </w:r>
      <w:r w:rsidRPr="00AB4A6D">
        <w:t>. Factors influencing microplastic distribution include hydrodynamics, sediment characteristics, and proximity to pollution sources</w:t>
      </w:r>
      <w:r w:rsidRPr="00AB4A6D">
        <w:rPr>
          <w:vertAlign w:val="superscript"/>
        </w:rPr>
        <w:t>2</w:t>
      </w:r>
      <w:r w:rsidRPr="00AB4A6D">
        <w:t>.</w:t>
      </w:r>
    </w:p>
    <w:p w14:paraId="4130CD4A" w14:textId="77777777" w:rsidR="00AB4A6D" w:rsidRPr="00AB4A6D" w:rsidRDefault="00AB4A6D" w:rsidP="00AB4A6D">
      <w:pPr>
        <w:rPr>
          <w:b/>
          <w:bCs/>
        </w:rPr>
      </w:pPr>
      <w:r w:rsidRPr="00AB4A6D">
        <w:rPr>
          <w:b/>
          <w:bCs/>
        </w:rPr>
        <w:t>African and Ugandan Context</w:t>
      </w:r>
    </w:p>
    <w:p w14:paraId="08406096" w14:textId="77777777" w:rsidR="00AB4A6D" w:rsidRPr="00AB4A6D" w:rsidRDefault="00AB4A6D" w:rsidP="00AB4A6D">
      <w:r w:rsidRPr="00AB4A6D">
        <w:t>In Africa, research on microplastics is nascent but growing, with studies reporting high concentrations in lakes, rivers, and urban wetlands</w:t>
      </w:r>
      <w:r w:rsidRPr="00AB4A6D">
        <w:rPr>
          <w:vertAlign w:val="superscript"/>
        </w:rPr>
        <w:t>3</w:t>
      </w:r>
      <w:r w:rsidRPr="00AB4A6D">
        <w:t>. In Uganda, urban centres such as Kampala generate significant plastic waste, with only 40–50% collected and the remainder entering landfills, drains, and natural habitats</w:t>
      </w:r>
      <w:r w:rsidRPr="00AB4A6D">
        <w:rPr>
          <w:vertAlign w:val="superscript"/>
        </w:rPr>
        <w:t>4</w:t>
      </w:r>
      <w:r w:rsidRPr="00AB4A6D">
        <w:t>. Recent studies in Lake Victoria and the Kiteezi dumpsite have documented diverse microplastic morphologies and polymers, with ecological risks to aquatic organisms and potential human exposure through water and food</w:t>
      </w:r>
      <w:r w:rsidRPr="00AB4A6D">
        <w:rPr>
          <w:vertAlign w:val="superscript"/>
        </w:rPr>
        <w:t>35</w:t>
      </w:r>
      <w:r w:rsidRPr="00AB4A6D">
        <w:t>.</w:t>
      </w:r>
    </w:p>
    <w:p w14:paraId="28C60B1F" w14:textId="77777777" w:rsidR="00AB4A6D" w:rsidRPr="00AB4A6D" w:rsidRDefault="00AB4A6D" w:rsidP="00AB4A6D">
      <w:pPr>
        <w:rPr>
          <w:b/>
          <w:bCs/>
        </w:rPr>
      </w:pPr>
      <w:r w:rsidRPr="00AB4A6D">
        <w:rPr>
          <w:b/>
          <w:bCs/>
        </w:rPr>
        <w:t>Source Pathways and Drivers</w:t>
      </w:r>
    </w:p>
    <w:p w14:paraId="50A579AE" w14:textId="77777777" w:rsidR="00AB4A6D" w:rsidRPr="00AB4A6D" w:rsidRDefault="00AB4A6D" w:rsidP="00AB4A6D">
      <w:r w:rsidRPr="00AB4A6D">
        <w:t>Microplastics enter wetlands via multiple pathways: urban runoff, wastewater effluent, landfill leachate, atmospheric deposition, and direct littering</w:t>
      </w:r>
      <w:r w:rsidRPr="00AB4A6D">
        <w:rPr>
          <w:vertAlign w:val="superscript"/>
        </w:rPr>
        <w:t>63</w:t>
      </w:r>
      <w:r w:rsidRPr="00AB4A6D">
        <w:t>. Hydrological and sedimentary drivers, such as flow velocity, organic carbon content, and grain size, modulate their transport and retention</w:t>
      </w:r>
      <w:r w:rsidRPr="00AB4A6D">
        <w:rPr>
          <w:vertAlign w:val="superscript"/>
        </w:rPr>
        <w:t>1</w:t>
      </w:r>
      <w:r w:rsidRPr="00AB4A6D">
        <w:t>. In urban contexts, stormwater and poorly managed solid waste are major contributors</w:t>
      </w:r>
      <w:r w:rsidRPr="00AB4A6D">
        <w:rPr>
          <w:vertAlign w:val="superscript"/>
        </w:rPr>
        <w:t>4</w:t>
      </w:r>
      <w:r w:rsidRPr="00AB4A6D">
        <w:t>.</w:t>
      </w:r>
    </w:p>
    <w:p w14:paraId="7739E4BF" w14:textId="77777777" w:rsidR="00AB4A6D" w:rsidRPr="00AB4A6D" w:rsidRDefault="00AB4A6D" w:rsidP="00AB4A6D">
      <w:pPr>
        <w:rPr>
          <w:b/>
          <w:bCs/>
        </w:rPr>
      </w:pPr>
      <w:r w:rsidRPr="00AB4A6D">
        <w:rPr>
          <w:b/>
          <w:bCs/>
        </w:rPr>
        <w:t>Gaps in Knowledge</w:t>
      </w:r>
    </w:p>
    <w:p w14:paraId="030959BE" w14:textId="77777777" w:rsidR="00AB4A6D" w:rsidRPr="00AB4A6D" w:rsidRDefault="00AB4A6D" w:rsidP="00AB4A6D">
      <w:r w:rsidRPr="00AB4A6D">
        <w:lastRenderedPageBreak/>
        <w:t>Despite advances, key gaps remain in understanding microplastic dynamics in African wetlands: limited spatially explicit data, insufficient characterisation of polymer types, and inadequate integration of source apportionment and risk assessment frameworks</w:t>
      </w:r>
      <w:r w:rsidRPr="00AB4A6D">
        <w:rPr>
          <w:vertAlign w:val="superscript"/>
        </w:rPr>
        <w:t>3</w:t>
      </w:r>
      <w:r w:rsidRPr="00AB4A6D">
        <w:t>. There is also a need for harmonised methodologies and routine monitoring to inform management and policy</w:t>
      </w:r>
      <w:r w:rsidRPr="00AB4A6D">
        <w:rPr>
          <w:vertAlign w:val="superscript"/>
        </w:rPr>
        <w:t>78</w:t>
      </w:r>
      <w:r w:rsidRPr="00AB4A6D">
        <w:t>.</w:t>
      </w:r>
    </w:p>
    <w:p w14:paraId="4660D4E6" w14:textId="77777777" w:rsidR="00AB4A6D" w:rsidRPr="00AB4A6D" w:rsidRDefault="00AB4A6D" w:rsidP="00AB4A6D">
      <w:pPr>
        <w:rPr>
          <w:b/>
          <w:bCs/>
        </w:rPr>
      </w:pPr>
      <w:r w:rsidRPr="00AB4A6D">
        <w:rPr>
          <w:b/>
          <w:bCs/>
        </w:rPr>
        <w:t>Methodology</w:t>
      </w:r>
    </w:p>
    <w:p w14:paraId="0BD44A62" w14:textId="77777777" w:rsidR="00AB4A6D" w:rsidRPr="00AB4A6D" w:rsidRDefault="00AB4A6D" w:rsidP="00AB4A6D">
      <w:pPr>
        <w:rPr>
          <w:b/>
          <w:bCs/>
        </w:rPr>
      </w:pPr>
      <w:r w:rsidRPr="00AB4A6D">
        <w:rPr>
          <w:b/>
          <w:bCs/>
        </w:rPr>
        <w:t>Study Area</w:t>
      </w:r>
    </w:p>
    <w:p w14:paraId="6A36485F" w14:textId="77777777" w:rsidR="00AB4A6D" w:rsidRPr="00AB4A6D" w:rsidRDefault="00AB4A6D" w:rsidP="00AB4A6D">
      <w:r w:rsidRPr="00AB4A6D">
        <w:t>Lubigi Wetland is a complex urban wetland system on the north-western periphery of Kampala, Uganda, spanning both Kampala and Wakiso districts. It receives drainage from densely populated urban catchments, including Busega, Bulenga, Masanafu, Namungona, Nansana, Nabweru, NWSC Treatment Plant, Kawala, and Bwaise. The wetland functions as a hydrological buffer, filtering runoff, stormwater, and wastewater before discharge into downstream water bodies</w:t>
      </w:r>
      <w:r w:rsidRPr="00AB4A6D">
        <w:rPr>
          <w:vertAlign w:val="superscript"/>
        </w:rPr>
        <w:t>9</w:t>
      </w:r>
      <w:r w:rsidRPr="00AB4A6D">
        <w:t>.</w:t>
      </w:r>
    </w:p>
    <w:p w14:paraId="3F835C3F" w14:textId="77777777" w:rsidR="00AB4A6D" w:rsidRPr="00AB4A6D" w:rsidRDefault="00AB4A6D" w:rsidP="00AB4A6D">
      <w:pPr>
        <w:rPr>
          <w:b/>
          <w:bCs/>
        </w:rPr>
      </w:pPr>
      <w:r w:rsidRPr="00AB4A6D">
        <w:rPr>
          <w:b/>
          <w:bCs/>
        </w:rPr>
        <w:t>Research Design</w:t>
      </w:r>
    </w:p>
    <w:p w14:paraId="2D76C0C5" w14:textId="77777777" w:rsidR="00AB4A6D" w:rsidRPr="00AB4A6D" w:rsidRDefault="00AB4A6D" w:rsidP="00AB4A6D">
      <w:r w:rsidRPr="00AB4A6D">
        <w:t>A cross-sectional field survey was conducted, employing stratified random sampling across nine sites (S1–S9) representing upstream, midstream, and downstream zones. At each site, samples were collected from four vertical strata: surface water, middle water, bottom water, and sediment. This design enabled assessment of both spatial (across sites) and vertical (across depths) distribution patterns</w:t>
      </w:r>
      <w:r w:rsidRPr="00AB4A6D">
        <w:rPr>
          <w:vertAlign w:val="superscript"/>
        </w:rPr>
        <w:t>9</w:t>
      </w:r>
      <w:r w:rsidRPr="00AB4A6D">
        <w:t>.</w:t>
      </w:r>
    </w:p>
    <w:p w14:paraId="3FCDFDEA" w14:textId="77777777" w:rsidR="00AB4A6D" w:rsidRPr="00AB4A6D" w:rsidRDefault="00AB4A6D" w:rsidP="00AB4A6D">
      <w:pPr>
        <w:rPr>
          <w:b/>
          <w:bCs/>
        </w:rPr>
      </w:pPr>
      <w:r w:rsidRPr="00AB4A6D">
        <w:rPr>
          <w:b/>
          <w:bCs/>
        </w:rPr>
        <w:t>Population and Sampling</w:t>
      </w:r>
    </w:p>
    <w:p w14:paraId="5C92C443" w14:textId="77777777" w:rsidR="00AB4A6D" w:rsidRPr="00AB4A6D" w:rsidRDefault="00AB4A6D" w:rsidP="00AB4A6D">
      <w:r w:rsidRPr="00AB4A6D">
        <w:t>The target population comprised microplastic particles present in water and sediment matrices of Lubigi Wetland. Sampling units included 1 L water samples and 500 g sediment samples, collected in triplicate at each depth and site. Sites were selected based on hydrological connectivity, proximity to pollution sources, and accessibility, with GPS coordinates recorded for spatial analysis</w:t>
      </w:r>
      <w:r w:rsidRPr="00AB4A6D">
        <w:rPr>
          <w:vertAlign w:val="superscript"/>
        </w:rPr>
        <w:t>9</w:t>
      </w:r>
      <w:r w:rsidRPr="00AB4A6D">
        <w:t>.</w:t>
      </w:r>
    </w:p>
    <w:p w14:paraId="05801868" w14:textId="77777777" w:rsidR="00AB4A6D" w:rsidRPr="00AB4A6D" w:rsidRDefault="00AB4A6D" w:rsidP="00AB4A6D">
      <w:pPr>
        <w:rPr>
          <w:b/>
          <w:bCs/>
        </w:rPr>
      </w:pPr>
      <w:r w:rsidRPr="00AB4A6D">
        <w:rPr>
          <w:b/>
          <w:bCs/>
        </w:rPr>
        <w:t>Field Sampling Procedures</w:t>
      </w:r>
    </w:p>
    <w:p w14:paraId="1E350DFF" w14:textId="77777777" w:rsidR="00AB4A6D" w:rsidRPr="00AB4A6D" w:rsidRDefault="00AB4A6D" w:rsidP="00AB4A6D">
      <w:pPr>
        <w:numPr>
          <w:ilvl w:val="0"/>
          <w:numId w:val="3"/>
        </w:numPr>
      </w:pPr>
      <w:r w:rsidRPr="00AB4A6D">
        <w:rPr>
          <w:b/>
          <w:bCs/>
        </w:rPr>
        <w:t>Water Sampling:</w:t>
      </w:r>
      <w:r w:rsidRPr="00AB4A6D">
        <w:t xml:space="preserve"> Surface, middle, and bottom water samples were collected using pre-cleaned </w:t>
      </w:r>
      <w:proofErr w:type="gramStart"/>
      <w:r w:rsidRPr="00AB4A6D">
        <w:t>stainless steel</w:t>
      </w:r>
      <w:proofErr w:type="gramEnd"/>
      <w:r w:rsidRPr="00AB4A6D">
        <w:t xml:space="preserve"> samplers, avoiding disturbance of sediments. Samples were stored in glass bottles, transported on ice, and processed within 24 hours.</w:t>
      </w:r>
    </w:p>
    <w:p w14:paraId="7466BCA9" w14:textId="77777777" w:rsidR="00AB4A6D" w:rsidRPr="00AB4A6D" w:rsidRDefault="00AB4A6D" w:rsidP="00AB4A6D">
      <w:pPr>
        <w:numPr>
          <w:ilvl w:val="0"/>
          <w:numId w:val="3"/>
        </w:numPr>
      </w:pPr>
      <w:r w:rsidRPr="00AB4A6D">
        <w:rPr>
          <w:b/>
          <w:bCs/>
        </w:rPr>
        <w:t>Sediment Sampling:</w:t>
      </w:r>
      <w:r w:rsidRPr="00AB4A6D">
        <w:t xml:space="preserve"> Sediment cores (top 5 cm) were collected using stainless steel corers, following standard protocols to minimise contamination and loss of fine particles</w:t>
      </w:r>
      <w:r w:rsidRPr="00AB4A6D">
        <w:rPr>
          <w:vertAlign w:val="superscript"/>
        </w:rPr>
        <w:t>1011</w:t>
      </w:r>
      <w:r w:rsidRPr="00AB4A6D">
        <w:t>.</w:t>
      </w:r>
    </w:p>
    <w:p w14:paraId="2460951C" w14:textId="77777777" w:rsidR="00AB4A6D" w:rsidRPr="00AB4A6D" w:rsidRDefault="00AB4A6D" w:rsidP="00AB4A6D">
      <w:pPr>
        <w:rPr>
          <w:b/>
          <w:bCs/>
        </w:rPr>
      </w:pPr>
      <w:r w:rsidRPr="00AB4A6D">
        <w:rPr>
          <w:b/>
          <w:bCs/>
        </w:rPr>
        <w:t>Laboratory Methods</w:t>
      </w:r>
    </w:p>
    <w:p w14:paraId="28451470" w14:textId="77777777" w:rsidR="00AB4A6D" w:rsidRPr="00AB4A6D" w:rsidRDefault="00AB4A6D" w:rsidP="00AB4A6D">
      <w:pPr>
        <w:rPr>
          <w:b/>
          <w:bCs/>
        </w:rPr>
      </w:pPr>
      <w:r w:rsidRPr="00AB4A6D">
        <w:rPr>
          <w:b/>
          <w:bCs/>
        </w:rPr>
        <w:t>Extraction and Isolation</w:t>
      </w:r>
    </w:p>
    <w:p w14:paraId="7D2DC82D" w14:textId="77777777" w:rsidR="00AB4A6D" w:rsidRPr="00AB4A6D" w:rsidRDefault="00AB4A6D" w:rsidP="00AB4A6D">
      <w:pPr>
        <w:numPr>
          <w:ilvl w:val="0"/>
          <w:numId w:val="4"/>
        </w:numPr>
      </w:pPr>
      <w:r w:rsidRPr="00AB4A6D">
        <w:rPr>
          <w:b/>
          <w:bCs/>
        </w:rPr>
        <w:lastRenderedPageBreak/>
        <w:t>Density Separation:</w:t>
      </w:r>
      <w:r w:rsidRPr="00AB4A6D">
        <w:t xml:space="preserve"> Samples underwent density separation using saturated zinc chloride (ZnCl₂, density 1.5–1.6 g/cm³) to float microplastics, following established protocols</w:t>
      </w:r>
      <w:r w:rsidRPr="00AB4A6D">
        <w:rPr>
          <w:vertAlign w:val="superscript"/>
        </w:rPr>
        <w:t>11</w:t>
      </w:r>
      <w:r w:rsidRPr="00AB4A6D">
        <w:t>.</w:t>
      </w:r>
    </w:p>
    <w:p w14:paraId="60656F17" w14:textId="77777777" w:rsidR="00AB4A6D" w:rsidRPr="00AB4A6D" w:rsidRDefault="00AB4A6D" w:rsidP="00AB4A6D">
      <w:pPr>
        <w:numPr>
          <w:ilvl w:val="0"/>
          <w:numId w:val="4"/>
        </w:numPr>
      </w:pPr>
      <w:r w:rsidRPr="00AB4A6D">
        <w:rPr>
          <w:b/>
          <w:bCs/>
        </w:rPr>
        <w:t>Organic Matter Digestion:</w:t>
      </w:r>
      <w:r w:rsidRPr="00AB4A6D">
        <w:t xml:space="preserve"> Hydrogen peroxide (30%) and Fenton’s reagent (FeSO₄) were used to digest organic material, with temperature controlled to avoid microplastic degradation</w:t>
      </w:r>
      <w:r w:rsidRPr="00AB4A6D">
        <w:rPr>
          <w:vertAlign w:val="superscript"/>
        </w:rPr>
        <w:t>11</w:t>
      </w:r>
      <w:r w:rsidRPr="00AB4A6D">
        <w:t>.</w:t>
      </w:r>
    </w:p>
    <w:p w14:paraId="2E63B23A" w14:textId="77777777" w:rsidR="00AB4A6D" w:rsidRPr="00AB4A6D" w:rsidRDefault="00AB4A6D" w:rsidP="00AB4A6D">
      <w:pPr>
        <w:numPr>
          <w:ilvl w:val="0"/>
          <w:numId w:val="4"/>
        </w:numPr>
      </w:pPr>
      <w:r w:rsidRPr="00AB4A6D">
        <w:rPr>
          <w:b/>
          <w:bCs/>
        </w:rPr>
        <w:t>Filtration:</w:t>
      </w:r>
      <w:r w:rsidRPr="00AB4A6D">
        <w:t xml:space="preserve"> The supernatant was filtered through 20 μm nylon mesh or glass fibre filters, and residues were stored in glass petri dishes for analysis.</w:t>
      </w:r>
    </w:p>
    <w:p w14:paraId="41B931FD" w14:textId="77777777" w:rsidR="00AB4A6D" w:rsidRPr="00AB4A6D" w:rsidRDefault="00AB4A6D" w:rsidP="00AB4A6D">
      <w:pPr>
        <w:rPr>
          <w:b/>
          <w:bCs/>
        </w:rPr>
      </w:pPr>
      <w:r w:rsidRPr="00AB4A6D">
        <w:rPr>
          <w:b/>
          <w:bCs/>
        </w:rPr>
        <w:t>Morphological Characterisation</w:t>
      </w:r>
    </w:p>
    <w:p w14:paraId="78BF855B" w14:textId="77777777" w:rsidR="00AB4A6D" w:rsidRPr="00AB4A6D" w:rsidRDefault="00AB4A6D" w:rsidP="00AB4A6D">
      <w:pPr>
        <w:numPr>
          <w:ilvl w:val="0"/>
          <w:numId w:val="5"/>
        </w:numPr>
      </w:pPr>
      <w:r w:rsidRPr="00AB4A6D">
        <w:rPr>
          <w:b/>
          <w:bCs/>
        </w:rPr>
        <w:t>Stereomicroscopy:</w:t>
      </w:r>
      <w:r w:rsidRPr="00AB4A6D">
        <w:t xml:space="preserve"> Particles were examined under a stereomicroscope (40–100×), classified by shape (fibres, filaments, films, fragments, microbeads, pellets), colour (transparent, blue, black, red, purple, yellow, white), and size (measured using ImageJ software).</w:t>
      </w:r>
    </w:p>
    <w:p w14:paraId="666BFB14" w14:textId="77777777" w:rsidR="00AB4A6D" w:rsidRPr="00AB4A6D" w:rsidRDefault="00AB4A6D" w:rsidP="00AB4A6D">
      <w:pPr>
        <w:numPr>
          <w:ilvl w:val="0"/>
          <w:numId w:val="5"/>
        </w:numPr>
      </w:pPr>
      <w:r w:rsidRPr="00AB4A6D">
        <w:rPr>
          <w:b/>
          <w:bCs/>
        </w:rPr>
        <w:t>Size Classification:</w:t>
      </w:r>
      <w:r w:rsidRPr="00AB4A6D">
        <w:t xml:space="preserve"> Particles were categorised into six size classes: ultrafine (&lt;9 μm), fine (9–21.4 μm), moderate (22.5–50.6 μm), coarse (53.6–120.4 μm), very coarse (121.2–285.2 μm), and macro (≥285.2 μm)</w:t>
      </w:r>
      <w:r w:rsidRPr="00AB4A6D">
        <w:rPr>
          <w:vertAlign w:val="superscript"/>
        </w:rPr>
        <w:t>12</w:t>
      </w:r>
      <w:r w:rsidRPr="00AB4A6D">
        <w:t>.</w:t>
      </w:r>
    </w:p>
    <w:p w14:paraId="578C1464" w14:textId="77777777" w:rsidR="00AB4A6D" w:rsidRPr="00AB4A6D" w:rsidRDefault="00AB4A6D" w:rsidP="00AB4A6D">
      <w:pPr>
        <w:rPr>
          <w:b/>
          <w:bCs/>
        </w:rPr>
      </w:pPr>
      <w:r w:rsidRPr="00AB4A6D">
        <w:rPr>
          <w:b/>
          <w:bCs/>
        </w:rPr>
        <w:t>Polymer Identification</w:t>
      </w:r>
    </w:p>
    <w:p w14:paraId="33F73046" w14:textId="77777777" w:rsidR="00AB4A6D" w:rsidRPr="00AB4A6D" w:rsidRDefault="00AB4A6D" w:rsidP="00AB4A6D">
      <w:pPr>
        <w:numPr>
          <w:ilvl w:val="0"/>
          <w:numId w:val="6"/>
        </w:numPr>
      </w:pPr>
      <w:r w:rsidRPr="00AB4A6D">
        <w:rPr>
          <w:b/>
          <w:bCs/>
        </w:rPr>
        <w:t>FTIR Spectroscopy:</w:t>
      </w:r>
      <w:r w:rsidRPr="00AB4A6D">
        <w:t xml:space="preserve"> Representative particles (n=100) were analysed using Fourier Transform Infrared Spectroscopy (FTIR), with spectra matched to reference libraries (≥75% match threshold) for polymer identification (PE, PP, PET, PS, PVC, Nylon-6)</w:t>
      </w:r>
      <w:r w:rsidRPr="00AB4A6D">
        <w:rPr>
          <w:vertAlign w:val="superscript"/>
        </w:rPr>
        <w:t>13</w:t>
      </w:r>
      <w:r w:rsidRPr="00AB4A6D">
        <w:t>.</w:t>
      </w:r>
    </w:p>
    <w:p w14:paraId="2D03AF25" w14:textId="77777777" w:rsidR="00AB4A6D" w:rsidRPr="00AB4A6D" w:rsidRDefault="00AB4A6D" w:rsidP="00AB4A6D">
      <w:pPr>
        <w:rPr>
          <w:b/>
          <w:bCs/>
        </w:rPr>
      </w:pPr>
      <w:r w:rsidRPr="00AB4A6D">
        <w:rPr>
          <w:b/>
          <w:bCs/>
        </w:rPr>
        <w:t>Quality Assurance and Validation</w:t>
      </w:r>
    </w:p>
    <w:p w14:paraId="0162DD63" w14:textId="77777777" w:rsidR="00AB4A6D" w:rsidRPr="00AB4A6D" w:rsidRDefault="00AB4A6D" w:rsidP="00AB4A6D">
      <w:pPr>
        <w:numPr>
          <w:ilvl w:val="0"/>
          <w:numId w:val="7"/>
        </w:numPr>
      </w:pPr>
      <w:r w:rsidRPr="00AB4A6D">
        <w:rPr>
          <w:b/>
          <w:bCs/>
        </w:rPr>
        <w:t>Contamination Control:</w:t>
      </w:r>
      <w:r w:rsidRPr="00AB4A6D">
        <w:t xml:space="preserve"> All equipment was pre-cleaned with filtered deionised water; glass and metal materials were used where possible. Field and laboratory blanks were processed alongside samples to assess background contamination, with procedural blanks confirming negligible contamination</w:t>
      </w:r>
      <w:r w:rsidRPr="00AB4A6D">
        <w:rPr>
          <w:vertAlign w:val="superscript"/>
        </w:rPr>
        <w:t>710</w:t>
      </w:r>
      <w:r w:rsidRPr="00AB4A6D">
        <w:t>.</w:t>
      </w:r>
    </w:p>
    <w:p w14:paraId="48D3C242" w14:textId="77777777" w:rsidR="00AB4A6D" w:rsidRPr="00AB4A6D" w:rsidRDefault="00AB4A6D" w:rsidP="00AB4A6D">
      <w:pPr>
        <w:numPr>
          <w:ilvl w:val="0"/>
          <w:numId w:val="7"/>
        </w:numPr>
      </w:pPr>
      <w:r w:rsidRPr="00AB4A6D">
        <w:rPr>
          <w:b/>
          <w:bCs/>
        </w:rPr>
        <w:t>Recovery Tests:</w:t>
      </w:r>
      <w:r w:rsidRPr="00AB4A6D">
        <w:t xml:space="preserve"> Spiked samples with known microplastic standards were used to assess extraction efficiency, achieving recovery rates of 70–100% depending on polymer type and size</w:t>
      </w:r>
      <w:r w:rsidRPr="00AB4A6D">
        <w:rPr>
          <w:vertAlign w:val="superscript"/>
        </w:rPr>
        <w:t>11</w:t>
      </w:r>
      <w:r w:rsidRPr="00AB4A6D">
        <w:t>.</w:t>
      </w:r>
    </w:p>
    <w:p w14:paraId="7ED026A8" w14:textId="77777777" w:rsidR="00AB4A6D" w:rsidRPr="00AB4A6D" w:rsidRDefault="00AB4A6D" w:rsidP="00AB4A6D">
      <w:pPr>
        <w:rPr>
          <w:b/>
          <w:bCs/>
        </w:rPr>
      </w:pPr>
      <w:r w:rsidRPr="00AB4A6D">
        <w:rPr>
          <w:b/>
          <w:bCs/>
        </w:rPr>
        <w:t>Data Analysis</w:t>
      </w:r>
    </w:p>
    <w:p w14:paraId="1267E7AE" w14:textId="77777777" w:rsidR="00AB4A6D" w:rsidRPr="00AB4A6D" w:rsidRDefault="00AB4A6D" w:rsidP="00AB4A6D">
      <w:pPr>
        <w:numPr>
          <w:ilvl w:val="0"/>
          <w:numId w:val="8"/>
        </w:numPr>
      </w:pPr>
      <w:r w:rsidRPr="00AB4A6D">
        <w:rPr>
          <w:b/>
          <w:bCs/>
        </w:rPr>
        <w:t>Abundance Metrics:</w:t>
      </w:r>
      <w:r w:rsidRPr="00AB4A6D">
        <w:t xml:space="preserve"> Microplastic abundance was expressed as particles per litre (water) and particles per kilogram dry weight (sediment).</w:t>
      </w:r>
    </w:p>
    <w:p w14:paraId="372FC060" w14:textId="77777777" w:rsidR="00AB4A6D" w:rsidRPr="00AB4A6D" w:rsidRDefault="00AB4A6D" w:rsidP="00AB4A6D">
      <w:pPr>
        <w:numPr>
          <w:ilvl w:val="0"/>
          <w:numId w:val="8"/>
        </w:numPr>
      </w:pPr>
      <w:r w:rsidRPr="00AB4A6D">
        <w:rPr>
          <w:b/>
          <w:bCs/>
        </w:rPr>
        <w:t>Statistical Analysis:</w:t>
      </w:r>
      <w:r w:rsidRPr="00AB4A6D">
        <w:t xml:space="preserve"> Data were analysed using SPSS and R. Analysis of variance (ANOVA), Kruskal–Wallis, Chi-square, and binomial tests assessed differences in abundance, composition, and categorical dominance. Three-way ANOVA tested for interactions between polymer type, site, and depth</w:t>
      </w:r>
      <w:r w:rsidRPr="00AB4A6D">
        <w:rPr>
          <w:vertAlign w:val="superscript"/>
        </w:rPr>
        <w:t>14</w:t>
      </w:r>
      <w:r w:rsidRPr="00AB4A6D">
        <w:t>.</w:t>
      </w:r>
    </w:p>
    <w:p w14:paraId="3DF3E543" w14:textId="77777777" w:rsidR="00AB4A6D" w:rsidRPr="00AB4A6D" w:rsidRDefault="00AB4A6D" w:rsidP="00AB4A6D">
      <w:pPr>
        <w:numPr>
          <w:ilvl w:val="0"/>
          <w:numId w:val="8"/>
        </w:numPr>
      </w:pPr>
      <w:r w:rsidRPr="00AB4A6D">
        <w:rPr>
          <w:b/>
          <w:bCs/>
        </w:rPr>
        <w:lastRenderedPageBreak/>
        <w:t>Spatial Analysis:</w:t>
      </w:r>
      <w:r w:rsidRPr="00AB4A6D">
        <w:t xml:space="preserve"> Geographic Information System (GIS) tools (ArcGIS, QGIS) were used for spatial interpolation (kriging), hotspot analysis, and mapping of abundance and composition patterns</w:t>
      </w:r>
      <w:r w:rsidRPr="00AB4A6D">
        <w:rPr>
          <w:vertAlign w:val="superscript"/>
        </w:rPr>
        <w:t>1516</w:t>
      </w:r>
      <w:r w:rsidRPr="00AB4A6D">
        <w:t>.</w:t>
      </w:r>
    </w:p>
    <w:p w14:paraId="50AF12A1" w14:textId="77777777" w:rsidR="00AB4A6D" w:rsidRPr="00AB4A6D" w:rsidRDefault="00AB4A6D" w:rsidP="00AB4A6D">
      <w:pPr>
        <w:numPr>
          <w:ilvl w:val="0"/>
          <w:numId w:val="8"/>
        </w:numPr>
      </w:pPr>
      <w:r w:rsidRPr="00AB4A6D">
        <w:rPr>
          <w:b/>
          <w:bCs/>
        </w:rPr>
        <w:t>Source Apportionment:</w:t>
      </w:r>
      <w:r w:rsidRPr="00AB4A6D">
        <w:t xml:space="preserve"> Source pathways were inferred from polymer profiles, spatial patterns, and proximity to known pollution sources (wastewater, stormwater, landfill, road runoff, atmospheric deposition)</w:t>
      </w:r>
      <w:r w:rsidRPr="00AB4A6D">
        <w:rPr>
          <w:vertAlign w:val="superscript"/>
        </w:rPr>
        <w:t>63</w:t>
      </w:r>
      <w:r w:rsidRPr="00AB4A6D">
        <w:t>.</w:t>
      </w:r>
    </w:p>
    <w:p w14:paraId="7FE713B4" w14:textId="77777777" w:rsidR="00AB4A6D" w:rsidRPr="00AB4A6D" w:rsidRDefault="00AB4A6D" w:rsidP="00AB4A6D">
      <w:pPr>
        <w:rPr>
          <w:b/>
          <w:bCs/>
        </w:rPr>
      </w:pPr>
      <w:r w:rsidRPr="00AB4A6D">
        <w:rPr>
          <w:b/>
          <w:bCs/>
        </w:rPr>
        <w:t>Results</w:t>
      </w:r>
    </w:p>
    <w:p w14:paraId="5EEBEE9A" w14:textId="77777777" w:rsidR="00AB4A6D" w:rsidRPr="00AB4A6D" w:rsidRDefault="00AB4A6D" w:rsidP="00AB4A6D">
      <w:pPr>
        <w:rPr>
          <w:b/>
          <w:bCs/>
        </w:rPr>
      </w:pPr>
      <w:r w:rsidRPr="00AB4A6D">
        <w:rPr>
          <w:b/>
          <w:bCs/>
        </w:rPr>
        <w:t>Morphological Characterisation</w:t>
      </w:r>
    </w:p>
    <w:p w14:paraId="1C2D80DC" w14:textId="77777777" w:rsidR="00AB4A6D" w:rsidRPr="00AB4A6D" w:rsidRDefault="00AB4A6D" w:rsidP="00AB4A6D">
      <w:pPr>
        <w:rPr>
          <w:b/>
          <w:bCs/>
        </w:rPr>
      </w:pPr>
      <w:r w:rsidRPr="00AB4A6D">
        <w:rPr>
          <w:b/>
          <w:bCs/>
        </w:rPr>
        <w:t>Shape Distribution</w:t>
      </w:r>
    </w:p>
    <w:p w14:paraId="18B53584" w14:textId="77777777" w:rsidR="00AB4A6D" w:rsidRPr="00AB4A6D" w:rsidRDefault="00AB4A6D" w:rsidP="00AB4A6D">
      <w:r w:rsidRPr="00AB4A6D">
        <w:t>Microscopic analysis confirmed six morphological categories across Lubigi Wetland: fibres, filaments, films, fragments, microbeads, and pellets. Their distribution varied both spatially and vertically.</w:t>
      </w:r>
    </w:p>
    <w:p w14:paraId="7AD2C844" w14:textId="77777777" w:rsidR="00AB4A6D" w:rsidRPr="00AB4A6D" w:rsidRDefault="00AB4A6D" w:rsidP="00AB4A6D">
      <w:r w:rsidRPr="00AB4A6D">
        <w:rPr>
          <w:b/>
          <w:bCs/>
        </w:rPr>
        <w:t>Table 1. Abundance and Relative Proportion (%) of Microplastic Shapes in Sediment and Surface Water Samples</w:t>
      </w:r>
    </w:p>
    <w:tbl>
      <w:tblPr>
        <w:tblStyle w:val="TableGridLight"/>
        <w:tblW w:w="0" w:type="auto"/>
        <w:tblLook w:val="04A0" w:firstRow="1" w:lastRow="0" w:firstColumn="1" w:lastColumn="0" w:noHBand="0" w:noVBand="1"/>
      </w:tblPr>
      <w:tblGrid>
        <w:gridCol w:w="1349"/>
        <w:gridCol w:w="1830"/>
        <w:gridCol w:w="1505"/>
        <w:gridCol w:w="1527"/>
      </w:tblGrid>
      <w:tr w:rsidR="00AB4A6D" w:rsidRPr="00AB4A6D" w14:paraId="04B67A10" w14:textId="77777777" w:rsidTr="00AB4A6D">
        <w:tc>
          <w:tcPr>
            <w:tcW w:w="0" w:type="auto"/>
            <w:hideMark/>
          </w:tcPr>
          <w:p w14:paraId="0359C534" w14:textId="77777777" w:rsidR="00AB4A6D" w:rsidRPr="00AB4A6D" w:rsidRDefault="00AB4A6D" w:rsidP="00AB4A6D">
            <w:pPr>
              <w:rPr>
                <w:b/>
                <w:bCs/>
              </w:rPr>
            </w:pPr>
            <w:r w:rsidRPr="00AB4A6D">
              <w:rPr>
                <w:b/>
                <w:bCs/>
              </w:rPr>
              <w:t>Shape</w:t>
            </w:r>
          </w:p>
        </w:tc>
        <w:tc>
          <w:tcPr>
            <w:tcW w:w="0" w:type="auto"/>
            <w:hideMark/>
          </w:tcPr>
          <w:p w14:paraId="25EF0FF8" w14:textId="77777777" w:rsidR="00AB4A6D" w:rsidRPr="00AB4A6D" w:rsidRDefault="00AB4A6D" w:rsidP="00AB4A6D">
            <w:pPr>
              <w:rPr>
                <w:b/>
                <w:bCs/>
              </w:rPr>
            </w:pPr>
            <w:r w:rsidRPr="00AB4A6D">
              <w:rPr>
                <w:b/>
                <w:bCs/>
              </w:rPr>
              <w:t>Sediment n (%)</w:t>
            </w:r>
          </w:p>
        </w:tc>
        <w:tc>
          <w:tcPr>
            <w:tcW w:w="0" w:type="auto"/>
            <w:hideMark/>
          </w:tcPr>
          <w:p w14:paraId="5F4459C9" w14:textId="77777777" w:rsidR="00AB4A6D" w:rsidRPr="00AB4A6D" w:rsidRDefault="00AB4A6D" w:rsidP="00AB4A6D">
            <w:pPr>
              <w:rPr>
                <w:b/>
                <w:bCs/>
              </w:rPr>
            </w:pPr>
            <w:r w:rsidRPr="00AB4A6D">
              <w:rPr>
                <w:b/>
                <w:bCs/>
              </w:rPr>
              <w:t>Water n (%)</w:t>
            </w:r>
          </w:p>
        </w:tc>
        <w:tc>
          <w:tcPr>
            <w:tcW w:w="0" w:type="auto"/>
            <w:hideMark/>
          </w:tcPr>
          <w:p w14:paraId="5C3552CD" w14:textId="77777777" w:rsidR="00AB4A6D" w:rsidRPr="00AB4A6D" w:rsidRDefault="00AB4A6D" w:rsidP="00AB4A6D">
            <w:pPr>
              <w:rPr>
                <w:b/>
                <w:bCs/>
              </w:rPr>
            </w:pPr>
            <w:r w:rsidRPr="00AB4A6D">
              <w:rPr>
                <w:b/>
                <w:bCs/>
              </w:rPr>
              <w:t>Total n (%)</w:t>
            </w:r>
          </w:p>
        </w:tc>
      </w:tr>
      <w:tr w:rsidR="00AB4A6D" w:rsidRPr="00AB4A6D" w14:paraId="7AEFECEC" w14:textId="77777777" w:rsidTr="00AB4A6D">
        <w:tc>
          <w:tcPr>
            <w:tcW w:w="0" w:type="auto"/>
            <w:hideMark/>
          </w:tcPr>
          <w:p w14:paraId="67756764" w14:textId="77777777" w:rsidR="00AB4A6D" w:rsidRPr="00AB4A6D" w:rsidRDefault="00AB4A6D" w:rsidP="00AB4A6D">
            <w:r w:rsidRPr="00AB4A6D">
              <w:t>Fibres</w:t>
            </w:r>
          </w:p>
        </w:tc>
        <w:tc>
          <w:tcPr>
            <w:tcW w:w="0" w:type="auto"/>
            <w:hideMark/>
          </w:tcPr>
          <w:p w14:paraId="1E0C4E48" w14:textId="77777777" w:rsidR="00AB4A6D" w:rsidRPr="00AB4A6D" w:rsidRDefault="00AB4A6D" w:rsidP="00AB4A6D">
            <w:r w:rsidRPr="00AB4A6D">
              <w:t>29 (7.6%)</w:t>
            </w:r>
          </w:p>
        </w:tc>
        <w:tc>
          <w:tcPr>
            <w:tcW w:w="0" w:type="auto"/>
            <w:hideMark/>
          </w:tcPr>
          <w:p w14:paraId="5923E9A9" w14:textId="77777777" w:rsidR="00AB4A6D" w:rsidRPr="00AB4A6D" w:rsidRDefault="00AB4A6D" w:rsidP="00AB4A6D">
            <w:r w:rsidRPr="00AB4A6D">
              <w:t>86 (11.7%)</w:t>
            </w:r>
          </w:p>
        </w:tc>
        <w:tc>
          <w:tcPr>
            <w:tcW w:w="0" w:type="auto"/>
            <w:hideMark/>
          </w:tcPr>
          <w:p w14:paraId="51C7D980" w14:textId="77777777" w:rsidR="00AB4A6D" w:rsidRPr="00AB4A6D" w:rsidRDefault="00AB4A6D" w:rsidP="00AB4A6D">
            <w:r w:rsidRPr="00AB4A6D">
              <w:t>115 (10.3%)</w:t>
            </w:r>
          </w:p>
        </w:tc>
      </w:tr>
      <w:tr w:rsidR="00AB4A6D" w:rsidRPr="00AB4A6D" w14:paraId="35C8BF7E" w14:textId="77777777" w:rsidTr="00AB4A6D">
        <w:tc>
          <w:tcPr>
            <w:tcW w:w="0" w:type="auto"/>
            <w:hideMark/>
          </w:tcPr>
          <w:p w14:paraId="61610960" w14:textId="77777777" w:rsidR="00AB4A6D" w:rsidRPr="00AB4A6D" w:rsidRDefault="00AB4A6D" w:rsidP="00AB4A6D">
            <w:r w:rsidRPr="00AB4A6D">
              <w:t>Filaments</w:t>
            </w:r>
          </w:p>
        </w:tc>
        <w:tc>
          <w:tcPr>
            <w:tcW w:w="0" w:type="auto"/>
            <w:hideMark/>
          </w:tcPr>
          <w:p w14:paraId="62B19A97" w14:textId="77777777" w:rsidR="00AB4A6D" w:rsidRPr="00AB4A6D" w:rsidRDefault="00AB4A6D" w:rsidP="00AB4A6D">
            <w:r w:rsidRPr="00AB4A6D">
              <w:t>1 (0.3%)</w:t>
            </w:r>
          </w:p>
        </w:tc>
        <w:tc>
          <w:tcPr>
            <w:tcW w:w="0" w:type="auto"/>
            <w:hideMark/>
          </w:tcPr>
          <w:p w14:paraId="52847037" w14:textId="77777777" w:rsidR="00AB4A6D" w:rsidRPr="00AB4A6D" w:rsidRDefault="00AB4A6D" w:rsidP="00AB4A6D">
            <w:r w:rsidRPr="00AB4A6D">
              <w:t>11 (1.5%)</w:t>
            </w:r>
          </w:p>
        </w:tc>
        <w:tc>
          <w:tcPr>
            <w:tcW w:w="0" w:type="auto"/>
            <w:hideMark/>
          </w:tcPr>
          <w:p w14:paraId="3DD1D442" w14:textId="77777777" w:rsidR="00AB4A6D" w:rsidRPr="00AB4A6D" w:rsidRDefault="00AB4A6D" w:rsidP="00AB4A6D">
            <w:r w:rsidRPr="00AB4A6D">
              <w:t>12 (1.1%)</w:t>
            </w:r>
          </w:p>
        </w:tc>
      </w:tr>
      <w:tr w:rsidR="00AB4A6D" w:rsidRPr="00AB4A6D" w14:paraId="7BC5992C" w14:textId="77777777" w:rsidTr="00AB4A6D">
        <w:tc>
          <w:tcPr>
            <w:tcW w:w="0" w:type="auto"/>
            <w:hideMark/>
          </w:tcPr>
          <w:p w14:paraId="7167249B" w14:textId="77777777" w:rsidR="00AB4A6D" w:rsidRPr="00AB4A6D" w:rsidRDefault="00AB4A6D" w:rsidP="00AB4A6D">
            <w:r w:rsidRPr="00AB4A6D">
              <w:t>Films</w:t>
            </w:r>
          </w:p>
        </w:tc>
        <w:tc>
          <w:tcPr>
            <w:tcW w:w="0" w:type="auto"/>
            <w:hideMark/>
          </w:tcPr>
          <w:p w14:paraId="1CF4345D" w14:textId="77777777" w:rsidR="00AB4A6D" w:rsidRPr="00AB4A6D" w:rsidRDefault="00AB4A6D" w:rsidP="00AB4A6D">
            <w:r w:rsidRPr="00AB4A6D">
              <w:t>1 (0.3%)</w:t>
            </w:r>
          </w:p>
        </w:tc>
        <w:tc>
          <w:tcPr>
            <w:tcW w:w="0" w:type="auto"/>
            <w:hideMark/>
          </w:tcPr>
          <w:p w14:paraId="5F89968B" w14:textId="77777777" w:rsidR="00AB4A6D" w:rsidRPr="00AB4A6D" w:rsidRDefault="00AB4A6D" w:rsidP="00AB4A6D">
            <w:r w:rsidRPr="00AB4A6D">
              <w:t>28 (3.8%)</w:t>
            </w:r>
          </w:p>
        </w:tc>
        <w:tc>
          <w:tcPr>
            <w:tcW w:w="0" w:type="auto"/>
            <w:hideMark/>
          </w:tcPr>
          <w:p w14:paraId="3C614CA1" w14:textId="77777777" w:rsidR="00AB4A6D" w:rsidRPr="00AB4A6D" w:rsidRDefault="00AB4A6D" w:rsidP="00AB4A6D">
            <w:r w:rsidRPr="00AB4A6D">
              <w:t>29 (2.6%)</w:t>
            </w:r>
          </w:p>
        </w:tc>
      </w:tr>
      <w:tr w:rsidR="00AB4A6D" w:rsidRPr="00AB4A6D" w14:paraId="4DF3BF4A" w14:textId="77777777" w:rsidTr="00AB4A6D">
        <w:tc>
          <w:tcPr>
            <w:tcW w:w="0" w:type="auto"/>
            <w:hideMark/>
          </w:tcPr>
          <w:p w14:paraId="66922145" w14:textId="77777777" w:rsidR="00AB4A6D" w:rsidRPr="00AB4A6D" w:rsidRDefault="00AB4A6D" w:rsidP="00AB4A6D">
            <w:r w:rsidRPr="00AB4A6D">
              <w:t>Fragments</w:t>
            </w:r>
          </w:p>
        </w:tc>
        <w:tc>
          <w:tcPr>
            <w:tcW w:w="0" w:type="auto"/>
            <w:hideMark/>
          </w:tcPr>
          <w:p w14:paraId="0F1350AD" w14:textId="77777777" w:rsidR="00AB4A6D" w:rsidRPr="00AB4A6D" w:rsidRDefault="00AB4A6D" w:rsidP="00AB4A6D">
            <w:r w:rsidRPr="00AB4A6D">
              <w:t>24 (6.3%)</w:t>
            </w:r>
          </w:p>
        </w:tc>
        <w:tc>
          <w:tcPr>
            <w:tcW w:w="0" w:type="auto"/>
            <w:hideMark/>
          </w:tcPr>
          <w:p w14:paraId="730AB2F1" w14:textId="77777777" w:rsidR="00AB4A6D" w:rsidRPr="00AB4A6D" w:rsidRDefault="00AB4A6D" w:rsidP="00AB4A6D">
            <w:r w:rsidRPr="00AB4A6D">
              <w:t>104 (14.1%)</w:t>
            </w:r>
          </w:p>
        </w:tc>
        <w:tc>
          <w:tcPr>
            <w:tcW w:w="0" w:type="auto"/>
            <w:hideMark/>
          </w:tcPr>
          <w:p w14:paraId="7C7FCD4B" w14:textId="77777777" w:rsidR="00AB4A6D" w:rsidRPr="00AB4A6D" w:rsidRDefault="00AB4A6D" w:rsidP="00AB4A6D">
            <w:r w:rsidRPr="00AB4A6D">
              <w:t>128 (11.4%)</w:t>
            </w:r>
          </w:p>
        </w:tc>
      </w:tr>
      <w:tr w:rsidR="00AB4A6D" w:rsidRPr="00AB4A6D" w14:paraId="1CE5FFF3" w14:textId="77777777" w:rsidTr="00AB4A6D">
        <w:tc>
          <w:tcPr>
            <w:tcW w:w="0" w:type="auto"/>
            <w:hideMark/>
          </w:tcPr>
          <w:p w14:paraId="1AFE5C44" w14:textId="77777777" w:rsidR="00AB4A6D" w:rsidRPr="00AB4A6D" w:rsidRDefault="00AB4A6D" w:rsidP="00AB4A6D">
            <w:r w:rsidRPr="00AB4A6D">
              <w:t>Microbeads</w:t>
            </w:r>
          </w:p>
        </w:tc>
        <w:tc>
          <w:tcPr>
            <w:tcW w:w="0" w:type="auto"/>
            <w:hideMark/>
          </w:tcPr>
          <w:p w14:paraId="2B266323" w14:textId="77777777" w:rsidR="00AB4A6D" w:rsidRPr="00AB4A6D" w:rsidRDefault="00AB4A6D" w:rsidP="00AB4A6D">
            <w:r w:rsidRPr="00AB4A6D">
              <w:t>306 (80.1%)</w:t>
            </w:r>
          </w:p>
        </w:tc>
        <w:tc>
          <w:tcPr>
            <w:tcW w:w="0" w:type="auto"/>
            <w:hideMark/>
          </w:tcPr>
          <w:p w14:paraId="7AB605A9" w14:textId="77777777" w:rsidR="00AB4A6D" w:rsidRPr="00AB4A6D" w:rsidRDefault="00AB4A6D" w:rsidP="00AB4A6D">
            <w:r w:rsidRPr="00AB4A6D">
              <w:t>350 (47.6%)</w:t>
            </w:r>
          </w:p>
        </w:tc>
        <w:tc>
          <w:tcPr>
            <w:tcW w:w="0" w:type="auto"/>
            <w:hideMark/>
          </w:tcPr>
          <w:p w14:paraId="34041D54" w14:textId="77777777" w:rsidR="00AB4A6D" w:rsidRPr="00AB4A6D" w:rsidRDefault="00AB4A6D" w:rsidP="00AB4A6D">
            <w:r w:rsidRPr="00AB4A6D">
              <w:t>656 (58.7%)</w:t>
            </w:r>
          </w:p>
        </w:tc>
      </w:tr>
      <w:tr w:rsidR="00AB4A6D" w:rsidRPr="00AB4A6D" w14:paraId="7B63A217" w14:textId="77777777" w:rsidTr="00AB4A6D">
        <w:tc>
          <w:tcPr>
            <w:tcW w:w="0" w:type="auto"/>
            <w:hideMark/>
          </w:tcPr>
          <w:p w14:paraId="3E98DE5A" w14:textId="77777777" w:rsidR="00AB4A6D" w:rsidRPr="00AB4A6D" w:rsidRDefault="00AB4A6D" w:rsidP="00AB4A6D">
            <w:r w:rsidRPr="00AB4A6D">
              <w:t>Pellets</w:t>
            </w:r>
          </w:p>
        </w:tc>
        <w:tc>
          <w:tcPr>
            <w:tcW w:w="0" w:type="auto"/>
            <w:hideMark/>
          </w:tcPr>
          <w:p w14:paraId="0996EAB4" w14:textId="77777777" w:rsidR="00AB4A6D" w:rsidRPr="00AB4A6D" w:rsidRDefault="00AB4A6D" w:rsidP="00AB4A6D">
            <w:r w:rsidRPr="00AB4A6D">
              <w:t>21 (5.5%)</w:t>
            </w:r>
          </w:p>
        </w:tc>
        <w:tc>
          <w:tcPr>
            <w:tcW w:w="0" w:type="auto"/>
            <w:hideMark/>
          </w:tcPr>
          <w:p w14:paraId="7DB6C438" w14:textId="77777777" w:rsidR="00AB4A6D" w:rsidRPr="00AB4A6D" w:rsidRDefault="00AB4A6D" w:rsidP="00AB4A6D">
            <w:r w:rsidRPr="00AB4A6D">
              <w:t>157 (21.3%)</w:t>
            </w:r>
          </w:p>
        </w:tc>
        <w:tc>
          <w:tcPr>
            <w:tcW w:w="0" w:type="auto"/>
            <w:hideMark/>
          </w:tcPr>
          <w:p w14:paraId="67928776" w14:textId="77777777" w:rsidR="00AB4A6D" w:rsidRPr="00AB4A6D" w:rsidRDefault="00AB4A6D" w:rsidP="00AB4A6D">
            <w:r w:rsidRPr="00AB4A6D">
              <w:t>178 (15.9%)</w:t>
            </w:r>
          </w:p>
        </w:tc>
      </w:tr>
      <w:tr w:rsidR="00AB4A6D" w:rsidRPr="00AB4A6D" w14:paraId="66556E03" w14:textId="77777777" w:rsidTr="00AB4A6D">
        <w:tc>
          <w:tcPr>
            <w:tcW w:w="0" w:type="auto"/>
            <w:hideMark/>
          </w:tcPr>
          <w:p w14:paraId="384E3F99" w14:textId="77777777" w:rsidR="00AB4A6D" w:rsidRPr="00AB4A6D" w:rsidRDefault="00AB4A6D" w:rsidP="00AB4A6D">
            <w:r w:rsidRPr="00AB4A6D">
              <w:rPr>
                <w:b/>
                <w:bCs/>
              </w:rPr>
              <w:t>Total</w:t>
            </w:r>
          </w:p>
        </w:tc>
        <w:tc>
          <w:tcPr>
            <w:tcW w:w="0" w:type="auto"/>
            <w:hideMark/>
          </w:tcPr>
          <w:p w14:paraId="2CEA9225" w14:textId="77777777" w:rsidR="00AB4A6D" w:rsidRPr="00AB4A6D" w:rsidRDefault="00AB4A6D" w:rsidP="00AB4A6D">
            <w:r w:rsidRPr="00AB4A6D">
              <w:t>382 (100%)</w:t>
            </w:r>
          </w:p>
        </w:tc>
        <w:tc>
          <w:tcPr>
            <w:tcW w:w="0" w:type="auto"/>
            <w:hideMark/>
          </w:tcPr>
          <w:p w14:paraId="3DF56CCF" w14:textId="77777777" w:rsidR="00AB4A6D" w:rsidRPr="00AB4A6D" w:rsidRDefault="00AB4A6D" w:rsidP="00AB4A6D">
            <w:r w:rsidRPr="00AB4A6D">
              <w:t>736 (100%)</w:t>
            </w:r>
          </w:p>
        </w:tc>
        <w:tc>
          <w:tcPr>
            <w:tcW w:w="0" w:type="auto"/>
            <w:hideMark/>
          </w:tcPr>
          <w:p w14:paraId="0B5C1319" w14:textId="77777777" w:rsidR="00AB4A6D" w:rsidRPr="00AB4A6D" w:rsidRDefault="00AB4A6D" w:rsidP="00AB4A6D">
            <w:r w:rsidRPr="00AB4A6D">
              <w:t>1,118 (100%)</w:t>
            </w:r>
          </w:p>
        </w:tc>
      </w:tr>
    </w:tbl>
    <w:p w14:paraId="766A5150" w14:textId="77777777" w:rsidR="00AB4A6D" w:rsidRPr="00AB4A6D" w:rsidRDefault="00AB4A6D" w:rsidP="00AB4A6D">
      <w:r w:rsidRPr="00AB4A6D">
        <w:t>Microbeads were the most frequent shape (58.7%), especially in sediments and bottom waters, followed by pellets (15.9%) and fragments (11.4%). Fibres (10.3%) and films (2.6%) were more common in surface and middle waters, reflecting their buoyancy and transport potential. Filaments were rare overall (1.1%).</w:t>
      </w:r>
    </w:p>
    <w:p w14:paraId="67BE5D4D" w14:textId="77777777" w:rsidR="00AB4A6D" w:rsidRPr="00AB4A6D" w:rsidRDefault="00AB4A6D" w:rsidP="00AB4A6D">
      <w:pPr>
        <w:rPr>
          <w:b/>
          <w:bCs/>
        </w:rPr>
      </w:pPr>
      <w:r w:rsidRPr="00AB4A6D">
        <w:rPr>
          <w:b/>
          <w:bCs/>
        </w:rPr>
        <w:t>Colour Distribution</w:t>
      </w:r>
    </w:p>
    <w:p w14:paraId="0D0E3AE7" w14:textId="77777777" w:rsidR="00AB4A6D" w:rsidRPr="00AB4A6D" w:rsidRDefault="00AB4A6D" w:rsidP="00AB4A6D">
      <w:r w:rsidRPr="00AB4A6D">
        <w:t>Seven colour categories were identified: black, blue, green, purple, transparent, yellow, and white. Transparent particles dominated, particularly among microbeads (n = 479), and were present across all sites and depths.</w:t>
      </w:r>
    </w:p>
    <w:p w14:paraId="75F660EB" w14:textId="77777777" w:rsidR="00AB4A6D" w:rsidRPr="00AB4A6D" w:rsidRDefault="00AB4A6D" w:rsidP="00AB4A6D">
      <w:r w:rsidRPr="00AB4A6D">
        <w:rPr>
          <w:b/>
          <w:bCs/>
        </w:rPr>
        <w:t>Table 2. Distribution of Microplastic Colours by Shape</w:t>
      </w:r>
    </w:p>
    <w:tbl>
      <w:tblPr>
        <w:tblStyle w:val="TableGridLight"/>
        <w:tblW w:w="0" w:type="auto"/>
        <w:tblLook w:val="04A0" w:firstRow="1" w:lastRow="0" w:firstColumn="1" w:lastColumn="0" w:noHBand="0" w:noVBand="1"/>
      </w:tblPr>
      <w:tblGrid>
        <w:gridCol w:w="1349"/>
        <w:gridCol w:w="4107"/>
        <w:gridCol w:w="3487"/>
      </w:tblGrid>
      <w:tr w:rsidR="00AB4A6D" w:rsidRPr="00AB4A6D" w14:paraId="3B23BDDF" w14:textId="77777777" w:rsidTr="00AB4A6D">
        <w:tc>
          <w:tcPr>
            <w:tcW w:w="0" w:type="auto"/>
            <w:hideMark/>
          </w:tcPr>
          <w:p w14:paraId="07F10FA2" w14:textId="77777777" w:rsidR="00AB4A6D" w:rsidRPr="00AB4A6D" w:rsidRDefault="00AB4A6D" w:rsidP="00AB4A6D">
            <w:pPr>
              <w:rPr>
                <w:b/>
                <w:bCs/>
              </w:rPr>
            </w:pPr>
            <w:r w:rsidRPr="00AB4A6D">
              <w:rPr>
                <w:b/>
                <w:bCs/>
              </w:rPr>
              <w:t>Shape</w:t>
            </w:r>
          </w:p>
        </w:tc>
        <w:tc>
          <w:tcPr>
            <w:tcW w:w="0" w:type="auto"/>
            <w:hideMark/>
          </w:tcPr>
          <w:p w14:paraId="45F181DC" w14:textId="77777777" w:rsidR="00AB4A6D" w:rsidRPr="00AB4A6D" w:rsidRDefault="00AB4A6D" w:rsidP="00AB4A6D">
            <w:pPr>
              <w:rPr>
                <w:b/>
                <w:bCs/>
              </w:rPr>
            </w:pPr>
            <w:r w:rsidRPr="00AB4A6D">
              <w:rPr>
                <w:b/>
                <w:bCs/>
              </w:rPr>
              <w:t>Dominant Colours (n)</w:t>
            </w:r>
          </w:p>
        </w:tc>
        <w:tc>
          <w:tcPr>
            <w:tcW w:w="0" w:type="auto"/>
            <w:hideMark/>
          </w:tcPr>
          <w:p w14:paraId="5D0F9DC0" w14:textId="77777777" w:rsidR="00AB4A6D" w:rsidRPr="00AB4A6D" w:rsidRDefault="00AB4A6D" w:rsidP="00AB4A6D">
            <w:pPr>
              <w:rPr>
                <w:b/>
                <w:bCs/>
              </w:rPr>
            </w:pPr>
            <w:r w:rsidRPr="00AB4A6D">
              <w:rPr>
                <w:b/>
                <w:bCs/>
              </w:rPr>
              <w:t>Notable Observations</w:t>
            </w:r>
          </w:p>
        </w:tc>
      </w:tr>
      <w:tr w:rsidR="00AB4A6D" w:rsidRPr="00AB4A6D" w14:paraId="22149FC6" w14:textId="77777777" w:rsidTr="00AB4A6D">
        <w:tc>
          <w:tcPr>
            <w:tcW w:w="0" w:type="auto"/>
            <w:hideMark/>
          </w:tcPr>
          <w:p w14:paraId="6537D5CC" w14:textId="77777777" w:rsidR="00AB4A6D" w:rsidRPr="00AB4A6D" w:rsidRDefault="00AB4A6D" w:rsidP="00AB4A6D">
            <w:r w:rsidRPr="00AB4A6D">
              <w:t>Fibres</w:t>
            </w:r>
          </w:p>
        </w:tc>
        <w:tc>
          <w:tcPr>
            <w:tcW w:w="0" w:type="auto"/>
            <w:hideMark/>
          </w:tcPr>
          <w:p w14:paraId="2A11DF62" w14:textId="77777777" w:rsidR="00AB4A6D" w:rsidRPr="00AB4A6D" w:rsidRDefault="00AB4A6D" w:rsidP="00AB4A6D">
            <w:r w:rsidRPr="00AB4A6D">
              <w:t>Transparent (44), Blue (24)</w:t>
            </w:r>
          </w:p>
        </w:tc>
        <w:tc>
          <w:tcPr>
            <w:tcW w:w="0" w:type="auto"/>
            <w:hideMark/>
          </w:tcPr>
          <w:p w14:paraId="0AB37823" w14:textId="77777777" w:rsidR="00AB4A6D" w:rsidRPr="00AB4A6D" w:rsidRDefault="00AB4A6D" w:rsidP="00AB4A6D">
            <w:r w:rsidRPr="00AB4A6D">
              <w:t>Yellow fibres (n = 3) at S5 and S6</w:t>
            </w:r>
          </w:p>
        </w:tc>
      </w:tr>
      <w:tr w:rsidR="00AB4A6D" w:rsidRPr="00AB4A6D" w14:paraId="224521FA" w14:textId="77777777" w:rsidTr="00AB4A6D">
        <w:tc>
          <w:tcPr>
            <w:tcW w:w="0" w:type="auto"/>
            <w:hideMark/>
          </w:tcPr>
          <w:p w14:paraId="0C42263B" w14:textId="77777777" w:rsidR="00AB4A6D" w:rsidRPr="00AB4A6D" w:rsidRDefault="00AB4A6D" w:rsidP="00AB4A6D">
            <w:r w:rsidRPr="00AB4A6D">
              <w:t>Filaments</w:t>
            </w:r>
          </w:p>
        </w:tc>
        <w:tc>
          <w:tcPr>
            <w:tcW w:w="0" w:type="auto"/>
            <w:hideMark/>
          </w:tcPr>
          <w:p w14:paraId="60C15ADB" w14:textId="77777777" w:rsidR="00AB4A6D" w:rsidRPr="00AB4A6D" w:rsidRDefault="00AB4A6D" w:rsidP="00AB4A6D">
            <w:r w:rsidRPr="00AB4A6D">
              <w:t>Blue (7), Transparent (3)</w:t>
            </w:r>
          </w:p>
        </w:tc>
        <w:tc>
          <w:tcPr>
            <w:tcW w:w="0" w:type="auto"/>
            <w:hideMark/>
          </w:tcPr>
          <w:p w14:paraId="74C770F3" w14:textId="77777777" w:rsidR="00AB4A6D" w:rsidRPr="00AB4A6D" w:rsidRDefault="00AB4A6D" w:rsidP="00AB4A6D">
            <w:r w:rsidRPr="00AB4A6D">
              <w:t>Rare overall</w:t>
            </w:r>
          </w:p>
        </w:tc>
      </w:tr>
      <w:tr w:rsidR="00AB4A6D" w:rsidRPr="00AB4A6D" w14:paraId="1766DB4C" w14:textId="77777777" w:rsidTr="00AB4A6D">
        <w:tc>
          <w:tcPr>
            <w:tcW w:w="0" w:type="auto"/>
            <w:hideMark/>
          </w:tcPr>
          <w:p w14:paraId="5135257F" w14:textId="77777777" w:rsidR="00AB4A6D" w:rsidRPr="00AB4A6D" w:rsidRDefault="00AB4A6D" w:rsidP="00AB4A6D">
            <w:r w:rsidRPr="00AB4A6D">
              <w:t>Films</w:t>
            </w:r>
          </w:p>
        </w:tc>
        <w:tc>
          <w:tcPr>
            <w:tcW w:w="0" w:type="auto"/>
            <w:hideMark/>
          </w:tcPr>
          <w:p w14:paraId="7EEC6362" w14:textId="77777777" w:rsidR="00AB4A6D" w:rsidRPr="00AB4A6D" w:rsidRDefault="00AB4A6D" w:rsidP="00AB4A6D">
            <w:r w:rsidRPr="00AB4A6D">
              <w:t>Red (8), White (8), Green (7)</w:t>
            </w:r>
          </w:p>
        </w:tc>
        <w:tc>
          <w:tcPr>
            <w:tcW w:w="0" w:type="auto"/>
            <w:hideMark/>
          </w:tcPr>
          <w:p w14:paraId="4DAD962B" w14:textId="77777777" w:rsidR="00AB4A6D" w:rsidRPr="00AB4A6D" w:rsidRDefault="00AB4A6D" w:rsidP="00AB4A6D">
            <w:r w:rsidRPr="00AB4A6D">
              <w:t>Red films concentrated at S4</w:t>
            </w:r>
          </w:p>
        </w:tc>
      </w:tr>
      <w:tr w:rsidR="00AB4A6D" w:rsidRPr="00AB4A6D" w14:paraId="39957BDB" w14:textId="77777777" w:rsidTr="00AB4A6D">
        <w:tc>
          <w:tcPr>
            <w:tcW w:w="0" w:type="auto"/>
            <w:hideMark/>
          </w:tcPr>
          <w:p w14:paraId="5FF7A6C2" w14:textId="77777777" w:rsidR="00AB4A6D" w:rsidRPr="00AB4A6D" w:rsidRDefault="00AB4A6D" w:rsidP="00AB4A6D">
            <w:r w:rsidRPr="00AB4A6D">
              <w:t>Fragments</w:t>
            </w:r>
          </w:p>
        </w:tc>
        <w:tc>
          <w:tcPr>
            <w:tcW w:w="0" w:type="auto"/>
            <w:hideMark/>
          </w:tcPr>
          <w:p w14:paraId="3AC54A80" w14:textId="77777777" w:rsidR="00AB4A6D" w:rsidRPr="00AB4A6D" w:rsidRDefault="00AB4A6D" w:rsidP="00AB4A6D">
            <w:r w:rsidRPr="00AB4A6D">
              <w:t>Blue (53), Red (26), Transparent (20)</w:t>
            </w:r>
          </w:p>
        </w:tc>
        <w:tc>
          <w:tcPr>
            <w:tcW w:w="0" w:type="auto"/>
            <w:hideMark/>
          </w:tcPr>
          <w:p w14:paraId="3DC7EB2A" w14:textId="77777777" w:rsidR="00AB4A6D" w:rsidRPr="00AB4A6D" w:rsidRDefault="00AB4A6D" w:rsidP="00AB4A6D">
            <w:r w:rsidRPr="00AB4A6D">
              <w:t>Purple fragments (22) at S9</w:t>
            </w:r>
          </w:p>
        </w:tc>
      </w:tr>
      <w:tr w:rsidR="00AB4A6D" w:rsidRPr="00AB4A6D" w14:paraId="5A0EAB84" w14:textId="77777777" w:rsidTr="00AB4A6D">
        <w:tc>
          <w:tcPr>
            <w:tcW w:w="0" w:type="auto"/>
            <w:hideMark/>
          </w:tcPr>
          <w:p w14:paraId="36BD52FB" w14:textId="77777777" w:rsidR="00AB4A6D" w:rsidRPr="00AB4A6D" w:rsidRDefault="00AB4A6D" w:rsidP="00AB4A6D">
            <w:r w:rsidRPr="00AB4A6D">
              <w:t>Microbeads</w:t>
            </w:r>
          </w:p>
        </w:tc>
        <w:tc>
          <w:tcPr>
            <w:tcW w:w="0" w:type="auto"/>
            <w:hideMark/>
          </w:tcPr>
          <w:p w14:paraId="18253988" w14:textId="77777777" w:rsidR="00AB4A6D" w:rsidRPr="00AB4A6D" w:rsidRDefault="00AB4A6D" w:rsidP="00AB4A6D">
            <w:r w:rsidRPr="00AB4A6D">
              <w:t>Transparent (479), Purple (82), Red (58)</w:t>
            </w:r>
          </w:p>
        </w:tc>
        <w:tc>
          <w:tcPr>
            <w:tcW w:w="0" w:type="auto"/>
            <w:hideMark/>
          </w:tcPr>
          <w:p w14:paraId="671CE1C8" w14:textId="77777777" w:rsidR="00AB4A6D" w:rsidRPr="00AB4A6D" w:rsidRDefault="00AB4A6D" w:rsidP="00AB4A6D">
            <w:r w:rsidRPr="00AB4A6D">
              <w:t>High purple counts at S7</w:t>
            </w:r>
          </w:p>
        </w:tc>
      </w:tr>
      <w:tr w:rsidR="00AB4A6D" w:rsidRPr="00AB4A6D" w14:paraId="48511255" w14:textId="77777777" w:rsidTr="00AB4A6D">
        <w:tc>
          <w:tcPr>
            <w:tcW w:w="0" w:type="auto"/>
            <w:hideMark/>
          </w:tcPr>
          <w:p w14:paraId="7FD6DC70" w14:textId="77777777" w:rsidR="00AB4A6D" w:rsidRPr="00AB4A6D" w:rsidRDefault="00AB4A6D" w:rsidP="00AB4A6D">
            <w:r w:rsidRPr="00AB4A6D">
              <w:t>Pellets</w:t>
            </w:r>
          </w:p>
        </w:tc>
        <w:tc>
          <w:tcPr>
            <w:tcW w:w="0" w:type="auto"/>
            <w:hideMark/>
          </w:tcPr>
          <w:p w14:paraId="70D3ADB2" w14:textId="77777777" w:rsidR="00AB4A6D" w:rsidRPr="00AB4A6D" w:rsidRDefault="00AB4A6D" w:rsidP="00AB4A6D">
            <w:r w:rsidRPr="00AB4A6D">
              <w:t>Red (60), White (34), Blue (28)</w:t>
            </w:r>
          </w:p>
        </w:tc>
        <w:tc>
          <w:tcPr>
            <w:tcW w:w="0" w:type="auto"/>
            <w:hideMark/>
          </w:tcPr>
          <w:p w14:paraId="03BB6CFF" w14:textId="77777777" w:rsidR="00AB4A6D" w:rsidRPr="00AB4A6D" w:rsidRDefault="00AB4A6D" w:rsidP="00AB4A6D">
            <w:r w:rsidRPr="00AB4A6D">
              <w:t>Yellow pellets (21) at S4</w:t>
            </w:r>
          </w:p>
        </w:tc>
      </w:tr>
    </w:tbl>
    <w:p w14:paraId="69391A59" w14:textId="77777777" w:rsidR="00AB4A6D" w:rsidRPr="00AB4A6D" w:rsidRDefault="00AB4A6D" w:rsidP="00AB4A6D">
      <w:r w:rsidRPr="00AB4A6D">
        <w:lastRenderedPageBreak/>
        <w:t>Transparent and blue particles were most common overall, with red and purple microbeads concentrated in sediments at specific sites.</w:t>
      </w:r>
    </w:p>
    <w:p w14:paraId="4EB4AF82" w14:textId="77777777" w:rsidR="00AB4A6D" w:rsidRPr="00AB4A6D" w:rsidRDefault="00AB4A6D" w:rsidP="00AB4A6D">
      <w:pPr>
        <w:rPr>
          <w:b/>
          <w:bCs/>
        </w:rPr>
      </w:pPr>
      <w:r w:rsidRPr="00AB4A6D">
        <w:rPr>
          <w:b/>
          <w:bCs/>
        </w:rPr>
        <w:t>Size Classes</w:t>
      </w:r>
    </w:p>
    <w:p w14:paraId="04BDECA4" w14:textId="77777777" w:rsidR="00AB4A6D" w:rsidRPr="00AB4A6D" w:rsidRDefault="00AB4A6D" w:rsidP="00AB4A6D">
      <w:r w:rsidRPr="00AB4A6D">
        <w:t>Microplastics were classified into six size classes, with the majority being &lt;300 μm.</w:t>
      </w:r>
    </w:p>
    <w:p w14:paraId="052BFDF6" w14:textId="77777777" w:rsidR="00AB4A6D" w:rsidRPr="00AB4A6D" w:rsidRDefault="00AB4A6D" w:rsidP="00AB4A6D">
      <w:r w:rsidRPr="00AB4A6D">
        <w:rPr>
          <w:b/>
          <w:bCs/>
        </w:rPr>
        <w:t>Table 3. Size Class Boundaries and Observed Size Ranges</w:t>
      </w:r>
    </w:p>
    <w:tbl>
      <w:tblPr>
        <w:tblStyle w:val="TableGridLight"/>
        <w:tblW w:w="0" w:type="auto"/>
        <w:tblLook w:val="04A0" w:firstRow="1" w:lastRow="0" w:firstColumn="1" w:lastColumn="0" w:noHBand="0" w:noVBand="1"/>
      </w:tblPr>
      <w:tblGrid>
        <w:gridCol w:w="856"/>
        <w:gridCol w:w="1423"/>
        <w:gridCol w:w="2272"/>
        <w:gridCol w:w="2312"/>
      </w:tblGrid>
      <w:tr w:rsidR="00AB4A6D" w:rsidRPr="00AB4A6D" w14:paraId="5FB34B53" w14:textId="77777777" w:rsidTr="00AB4A6D">
        <w:tc>
          <w:tcPr>
            <w:tcW w:w="0" w:type="auto"/>
            <w:hideMark/>
          </w:tcPr>
          <w:p w14:paraId="03BA8A8E" w14:textId="77777777" w:rsidR="00AB4A6D" w:rsidRPr="00AB4A6D" w:rsidRDefault="00AB4A6D" w:rsidP="00AB4A6D">
            <w:pPr>
              <w:rPr>
                <w:b/>
                <w:bCs/>
              </w:rPr>
            </w:pPr>
            <w:r w:rsidRPr="00AB4A6D">
              <w:rPr>
                <w:b/>
                <w:bCs/>
              </w:rPr>
              <w:t>Order</w:t>
            </w:r>
          </w:p>
        </w:tc>
        <w:tc>
          <w:tcPr>
            <w:tcW w:w="0" w:type="auto"/>
            <w:hideMark/>
          </w:tcPr>
          <w:p w14:paraId="2662284E" w14:textId="77777777" w:rsidR="00AB4A6D" w:rsidRPr="00AB4A6D" w:rsidRDefault="00AB4A6D" w:rsidP="00AB4A6D">
            <w:pPr>
              <w:rPr>
                <w:b/>
                <w:bCs/>
              </w:rPr>
            </w:pPr>
            <w:r w:rsidRPr="00AB4A6D">
              <w:rPr>
                <w:b/>
                <w:bCs/>
              </w:rPr>
              <w:t>Class Name</w:t>
            </w:r>
          </w:p>
        </w:tc>
        <w:tc>
          <w:tcPr>
            <w:tcW w:w="0" w:type="auto"/>
            <w:hideMark/>
          </w:tcPr>
          <w:p w14:paraId="1EB0ED16" w14:textId="77777777" w:rsidR="00AB4A6D" w:rsidRPr="00AB4A6D" w:rsidRDefault="00AB4A6D" w:rsidP="00AB4A6D">
            <w:pPr>
              <w:rPr>
                <w:b/>
                <w:bCs/>
              </w:rPr>
            </w:pPr>
            <w:r w:rsidRPr="00AB4A6D">
              <w:rPr>
                <w:b/>
                <w:bCs/>
              </w:rPr>
              <w:t>Minimum Size (μm)</w:t>
            </w:r>
          </w:p>
        </w:tc>
        <w:tc>
          <w:tcPr>
            <w:tcW w:w="0" w:type="auto"/>
            <w:hideMark/>
          </w:tcPr>
          <w:p w14:paraId="04843A0A" w14:textId="77777777" w:rsidR="00AB4A6D" w:rsidRPr="00AB4A6D" w:rsidRDefault="00AB4A6D" w:rsidP="00AB4A6D">
            <w:pPr>
              <w:rPr>
                <w:b/>
                <w:bCs/>
              </w:rPr>
            </w:pPr>
            <w:r w:rsidRPr="00AB4A6D">
              <w:rPr>
                <w:b/>
                <w:bCs/>
              </w:rPr>
              <w:t>Maximum Size (μm)</w:t>
            </w:r>
          </w:p>
        </w:tc>
      </w:tr>
      <w:tr w:rsidR="00AB4A6D" w:rsidRPr="00AB4A6D" w14:paraId="2B43312A" w14:textId="77777777" w:rsidTr="00AB4A6D">
        <w:tc>
          <w:tcPr>
            <w:tcW w:w="0" w:type="auto"/>
            <w:hideMark/>
          </w:tcPr>
          <w:p w14:paraId="7C5DAA1B" w14:textId="77777777" w:rsidR="00AB4A6D" w:rsidRPr="00AB4A6D" w:rsidRDefault="00AB4A6D" w:rsidP="00AB4A6D">
            <w:r w:rsidRPr="00AB4A6D">
              <w:t>1</w:t>
            </w:r>
          </w:p>
        </w:tc>
        <w:tc>
          <w:tcPr>
            <w:tcW w:w="0" w:type="auto"/>
            <w:hideMark/>
          </w:tcPr>
          <w:p w14:paraId="3053D0C9" w14:textId="77777777" w:rsidR="00AB4A6D" w:rsidRPr="00AB4A6D" w:rsidRDefault="00AB4A6D" w:rsidP="00AB4A6D">
            <w:r w:rsidRPr="00AB4A6D">
              <w:t>Ultrafine</w:t>
            </w:r>
          </w:p>
        </w:tc>
        <w:tc>
          <w:tcPr>
            <w:tcW w:w="0" w:type="auto"/>
            <w:hideMark/>
          </w:tcPr>
          <w:p w14:paraId="1A7D75FB" w14:textId="77777777" w:rsidR="00AB4A6D" w:rsidRPr="00AB4A6D" w:rsidRDefault="00AB4A6D" w:rsidP="00AB4A6D">
            <w:r w:rsidRPr="00AB4A6D">
              <w:t>3.78</w:t>
            </w:r>
          </w:p>
        </w:tc>
        <w:tc>
          <w:tcPr>
            <w:tcW w:w="0" w:type="auto"/>
            <w:hideMark/>
          </w:tcPr>
          <w:p w14:paraId="5A23D22F" w14:textId="77777777" w:rsidR="00AB4A6D" w:rsidRPr="00AB4A6D" w:rsidRDefault="00AB4A6D" w:rsidP="00AB4A6D">
            <w:r w:rsidRPr="00AB4A6D">
              <w:t>&lt;9.0</w:t>
            </w:r>
          </w:p>
        </w:tc>
      </w:tr>
      <w:tr w:rsidR="00AB4A6D" w:rsidRPr="00AB4A6D" w14:paraId="0A0A12D6" w14:textId="77777777" w:rsidTr="00AB4A6D">
        <w:tc>
          <w:tcPr>
            <w:tcW w:w="0" w:type="auto"/>
            <w:hideMark/>
          </w:tcPr>
          <w:p w14:paraId="4BC1D4CD" w14:textId="77777777" w:rsidR="00AB4A6D" w:rsidRPr="00AB4A6D" w:rsidRDefault="00AB4A6D" w:rsidP="00AB4A6D">
            <w:r w:rsidRPr="00AB4A6D">
              <w:t>2</w:t>
            </w:r>
          </w:p>
        </w:tc>
        <w:tc>
          <w:tcPr>
            <w:tcW w:w="0" w:type="auto"/>
            <w:hideMark/>
          </w:tcPr>
          <w:p w14:paraId="660D8D51" w14:textId="77777777" w:rsidR="00AB4A6D" w:rsidRPr="00AB4A6D" w:rsidRDefault="00AB4A6D" w:rsidP="00AB4A6D">
            <w:r w:rsidRPr="00AB4A6D">
              <w:t>Fine</w:t>
            </w:r>
          </w:p>
        </w:tc>
        <w:tc>
          <w:tcPr>
            <w:tcW w:w="0" w:type="auto"/>
            <w:hideMark/>
          </w:tcPr>
          <w:p w14:paraId="30F35C41" w14:textId="77777777" w:rsidR="00AB4A6D" w:rsidRPr="00AB4A6D" w:rsidRDefault="00AB4A6D" w:rsidP="00AB4A6D">
            <w:r w:rsidRPr="00AB4A6D">
              <w:t>9.09</w:t>
            </w:r>
          </w:p>
        </w:tc>
        <w:tc>
          <w:tcPr>
            <w:tcW w:w="0" w:type="auto"/>
            <w:hideMark/>
          </w:tcPr>
          <w:p w14:paraId="0326FED0" w14:textId="77777777" w:rsidR="00AB4A6D" w:rsidRPr="00AB4A6D" w:rsidRDefault="00AB4A6D" w:rsidP="00AB4A6D">
            <w:r w:rsidRPr="00AB4A6D">
              <w:t>&lt;21.4</w:t>
            </w:r>
          </w:p>
        </w:tc>
      </w:tr>
      <w:tr w:rsidR="00AB4A6D" w:rsidRPr="00AB4A6D" w14:paraId="146E5184" w14:textId="77777777" w:rsidTr="00AB4A6D">
        <w:tc>
          <w:tcPr>
            <w:tcW w:w="0" w:type="auto"/>
            <w:hideMark/>
          </w:tcPr>
          <w:p w14:paraId="3F8141BC" w14:textId="77777777" w:rsidR="00AB4A6D" w:rsidRPr="00AB4A6D" w:rsidRDefault="00AB4A6D" w:rsidP="00AB4A6D">
            <w:r w:rsidRPr="00AB4A6D">
              <w:t>3</w:t>
            </w:r>
          </w:p>
        </w:tc>
        <w:tc>
          <w:tcPr>
            <w:tcW w:w="0" w:type="auto"/>
            <w:hideMark/>
          </w:tcPr>
          <w:p w14:paraId="5CC39749" w14:textId="77777777" w:rsidR="00AB4A6D" w:rsidRPr="00AB4A6D" w:rsidRDefault="00AB4A6D" w:rsidP="00AB4A6D">
            <w:r w:rsidRPr="00AB4A6D">
              <w:t>Moderate</w:t>
            </w:r>
          </w:p>
        </w:tc>
        <w:tc>
          <w:tcPr>
            <w:tcW w:w="0" w:type="auto"/>
            <w:hideMark/>
          </w:tcPr>
          <w:p w14:paraId="568FBFCF" w14:textId="77777777" w:rsidR="00AB4A6D" w:rsidRPr="00AB4A6D" w:rsidRDefault="00AB4A6D" w:rsidP="00AB4A6D">
            <w:r w:rsidRPr="00AB4A6D">
              <w:t>22.46</w:t>
            </w:r>
          </w:p>
        </w:tc>
        <w:tc>
          <w:tcPr>
            <w:tcW w:w="0" w:type="auto"/>
            <w:hideMark/>
          </w:tcPr>
          <w:p w14:paraId="63BE3E71" w14:textId="77777777" w:rsidR="00AB4A6D" w:rsidRPr="00AB4A6D" w:rsidRDefault="00AB4A6D" w:rsidP="00AB4A6D">
            <w:r w:rsidRPr="00AB4A6D">
              <w:t>&lt;50.6</w:t>
            </w:r>
          </w:p>
        </w:tc>
      </w:tr>
      <w:tr w:rsidR="00AB4A6D" w:rsidRPr="00AB4A6D" w14:paraId="325D93CF" w14:textId="77777777" w:rsidTr="00AB4A6D">
        <w:tc>
          <w:tcPr>
            <w:tcW w:w="0" w:type="auto"/>
            <w:hideMark/>
          </w:tcPr>
          <w:p w14:paraId="6739EDF9" w14:textId="77777777" w:rsidR="00AB4A6D" w:rsidRPr="00AB4A6D" w:rsidRDefault="00AB4A6D" w:rsidP="00AB4A6D">
            <w:r w:rsidRPr="00AB4A6D">
              <w:t>4</w:t>
            </w:r>
          </w:p>
        </w:tc>
        <w:tc>
          <w:tcPr>
            <w:tcW w:w="0" w:type="auto"/>
            <w:hideMark/>
          </w:tcPr>
          <w:p w14:paraId="346B4C10" w14:textId="77777777" w:rsidR="00AB4A6D" w:rsidRPr="00AB4A6D" w:rsidRDefault="00AB4A6D" w:rsidP="00AB4A6D">
            <w:r w:rsidRPr="00AB4A6D">
              <w:t>Coarse</w:t>
            </w:r>
          </w:p>
        </w:tc>
        <w:tc>
          <w:tcPr>
            <w:tcW w:w="0" w:type="auto"/>
            <w:hideMark/>
          </w:tcPr>
          <w:p w14:paraId="1351DD27" w14:textId="77777777" w:rsidR="00AB4A6D" w:rsidRPr="00AB4A6D" w:rsidRDefault="00AB4A6D" w:rsidP="00AB4A6D">
            <w:r w:rsidRPr="00AB4A6D">
              <w:t>53.57</w:t>
            </w:r>
          </w:p>
        </w:tc>
        <w:tc>
          <w:tcPr>
            <w:tcW w:w="0" w:type="auto"/>
            <w:hideMark/>
          </w:tcPr>
          <w:p w14:paraId="469DE4C1" w14:textId="77777777" w:rsidR="00AB4A6D" w:rsidRPr="00AB4A6D" w:rsidRDefault="00AB4A6D" w:rsidP="00AB4A6D">
            <w:r w:rsidRPr="00AB4A6D">
              <w:t>&lt;120.4</w:t>
            </w:r>
          </w:p>
        </w:tc>
      </w:tr>
      <w:tr w:rsidR="00AB4A6D" w:rsidRPr="00AB4A6D" w14:paraId="22293D92" w14:textId="77777777" w:rsidTr="00AB4A6D">
        <w:tc>
          <w:tcPr>
            <w:tcW w:w="0" w:type="auto"/>
            <w:hideMark/>
          </w:tcPr>
          <w:p w14:paraId="4AFC41EB" w14:textId="77777777" w:rsidR="00AB4A6D" w:rsidRPr="00AB4A6D" w:rsidRDefault="00AB4A6D" w:rsidP="00AB4A6D">
            <w:r w:rsidRPr="00AB4A6D">
              <w:t>5</w:t>
            </w:r>
          </w:p>
        </w:tc>
        <w:tc>
          <w:tcPr>
            <w:tcW w:w="0" w:type="auto"/>
            <w:hideMark/>
          </w:tcPr>
          <w:p w14:paraId="4A79A66B" w14:textId="77777777" w:rsidR="00AB4A6D" w:rsidRPr="00AB4A6D" w:rsidRDefault="00AB4A6D" w:rsidP="00AB4A6D">
            <w:r w:rsidRPr="00AB4A6D">
              <w:t>Very Coarse</w:t>
            </w:r>
          </w:p>
        </w:tc>
        <w:tc>
          <w:tcPr>
            <w:tcW w:w="0" w:type="auto"/>
            <w:hideMark/>
          </w:tcPr>
          <w:p w14:paraId="37F22CBD" w14:textId="77777777" w:rsidR="00AB4A6D" w:rsidRPr="00AB4A6D" w:rsidRDefault="00AB4A6D" w:rsidP="00AB4A6D">
            <w:r w:rsidRPr="00AB4A6D">
              <w:t>121.21</w:t>
            </w:r>
          </w:p>
        </w:tc>
        <w:tc>
          <w:tcPr>
            <w:tcW w:w="0" w:type="auto"/>
            <w:hideMark/>
          </w:tcPr>
          <w:p w14:paraId="60AB2EA4" w14:textId="77777777" w:rsidR="00AB4A6D" w:rsidRPr="00AB4A6D" w:rsidRDefault="00AB4A6D" w:rsidP="00AB4A6D">
            <w:r w:rsidRPr="00AB4A6D">
              <w:t>&lt;285.2</w:t>
            </w:r>
          </w:p>
        </w:tc>
      </w:tr>
      <w:tr w:rsidR="00AB4A6D" w:rsidRPr="00AB4A6D" w14:paraId="2497896A" w14:textId="77777777" w:rsidTr="00AB4A6D">
        <w:tc>
          <w:tcPr>
            <w:tcW w:w="0" w:type="auto"/>
            <w:hideMark/>
          </w:tcPr>
          <w:p w14:paraId="232BC469" w14:textId="77777777" w:rsidR="00AB4A6D" w:rsidRPr="00AB4A6D" w:rsidRDefault="00AB4A6D" w:rsidP="00AB4A6D">
            <w:r w:rsidRPr="00AB4A6D">
              <w:t>6</w:t>
            </w:r>
          </w:p>
        </w:tc>
        <w:tc>
          <w:tcPr>
            <w:tcW w:w="0" w:type="auto"/>
            <w:hideMark/>
          </w:tcPr>
          <w:p w14:paraId="611AB6BA" w14:textId="77777777" w:rsidR="00AB4A6D" w:rsidRPr="00AB4A6D" w:rsidRDefault="00AB4A6D" w:rsidP="00AB4A6D">
            <w:r w:rsidRPr="00AB4A6D">
              <w:t>Macro</w:t>
            </w:r>
          </w:p>
        </w:tc>
        <w:tc>
          <w:tcPr>
            <w:tcW w:w="0" w:type="auto"/>
            <w:hideMark/>
          </w:tcPr>
          <w:p w14:paraId="58E0DB74" w14:textId="77777777" w:rsidR="00AB4A6D" w:rsidRPr="00AB4A6D" w:rsidRDefault="00AB4A6D" w:rsidP="00AB4A6D">
            <w:r w:rsidRPr="00AB4A6D">
              <w:t>304.99</w:t>
            </w:r>
          </w:p>
        </w:tc>
        <w:tc>
          <w:tcPr>
            <w:tcW w:w="0" w:type="auto"/>
            <w:hideMark/>
          </w:tcPr>
          <w:p w14:paraId="454FE1D5" w14:textId="77777777" w:rsidR="00AB4A6D" w:rsidRPr="00AB4A6D" w:rsidRDefault="00AB4A6D" w:rsidP="00AB4A6D">
            <w:r w:rsidRPr="00AB4A6D">
              <w:t>≥285.2</w:t>
            </w:r>
          </w:p>
        </w:tc>
      </w:tr>
    </w:tbl>
    <w:p w14:paraId="647F6399" w14:textId="77777777" w:rsidR="00AB4A6D" w:rsidRPr="00AB4A6D" w:rsidRDefault="00AB4A6D" w:rsidP="00AB4A6D">
      <w:r w:rsidRPr="00AB4A6D">
        <w:t>Particles smaller than 300 μm accounted for 61% of all counts, particularly in the water column. Median and mean particle sizes varied by shape and colour, with fibres generally larger than microbeads and fragments.</w:t>
      </w:r>
    </w:p>
    <w:p w14:paraId="061CD85A" w14:textId="77777777" w:rsidR="00AB4A6D" w:rsidRPr="00AB4A6D" w:rsidRDefault="00AB4A6D" w:rsidP="00AB4A6D">
      <w:pPr>
        <w:rPr>
          <w:b/>
          <w:bCs/>
        </w:rPr>
      </w:pPr>
      <w:r w:rsidRPr="00AB4A6D">
        <w:rPr>
          <w:b/>
          <w:bCs/>
        </w:rPr>
        <w:t>Polymer Composition</w:t>
      </w:r>
    </w:p>
    <w:p w14:paraId="1BA49A29" w14:textId="77777777" w:rsidR="00AB4A6D" w:rsidRPr="00AB4A6D" w:rsidRDefault="00AB4A6D" w:rsidP="00AB4A6D">
      <w:r w:rsidRPr="00AB4A6D">
        <w:t>FTIR analysis identified five major polymer types: polyethylene (PE), polypropylene (PP), polyethylene terephthalate (PET), polystyrene (PS), and Nylon-6. Polymer profiles varied by site and depth.</w:t>
      </w:r>
    </w:p>
    <w:p w14:paraId="14BAE9D8" w14:textId="77777777" w:rsidR="00AB4A6D" w:rsidRPr="00AB4A6D" w:rsidRDefault="00AB4A6D" w:rsidP="00AB4A6D">
      <w:r w:rsidRPr="00AB4A6D">
        <w:rPr>
          <w:b/>
          <w:bCs/>
        </w:rPr>
        <w:t>Table 4. Polymer Types Identified in Water and Sediment Samples</w:t>
      </w:r>
    </w:p>
    <w:tbl>
      <w:tblPr>
        <w:tblStyle w:val="TableGridLight"/>
        <w:tblW w:w="0" w:type="auto"/>
        <w:tblLook w:val="04A0" w:firstRow="1" w:lastRow="0" w:firstColumn="1" w:lastColumn="0" w:noHBand="0" w:noVBand="1"/>
      </w:tblPr>
      <w:tblGrid>
        <w:gridCol w:w="2122"/>
        <w:gridCol w:w="3543"/>
        <w:gridCol w:w="2356"/>
      </w:tblGrid>
      <w:tr w:rsidR="00AB4A6D" w:rsidRPr="00AB4A6D" w14:paraId="7781163B" w14:textId="77777777" w:rsidTr="00D67178">
        <w:tc>
          <w:tcPr>
            <w:tcW w:w="2122" w:type="dxa"/>
            <w:hideMark/>
          </w:tcPr>
          <w:p w14:paraId="61A9B9DD" w14:textId="77777777" w:rsidR="00AB4A6D" w:rsidRPr="00AB4A6D" w:rsidRDefault="00AB4A6D" w:rsidP="00AB4A6D">
            <w:pPr>
              <w:rPr>
                <w:b/>
                <w:bCs/>
              </w:rPr>
            </w:pPr>
            <w:r w:rsidRPr="00AB4A6D">
              <w:rPr>
                <w:b/>
                <w:bCs/>
              </w:rPr>
              <w:t>Site</w:t>
            </w:r>
          </w:p>
        </w:tc>
        <w:tc>
          <w:tcPr>
            <w:tcW w:w="3543" w:type="dxa"/>
            <w:hideMark/>
          </w:tcPr>
          <w:p w14:paraId="474C4E8B" w14:textId="77777777" w:rsidR="00AB4A6D" w:rsidRPr="00AB4A6D" w:rsidRDefault="00AB4A6D" w:rsidP="00AB4A6D">
            <w:pPr>
              <w:rPr>
                <w:b/>
                <w:bCs/>
              </w:rPr>
            </w:pPr>
            <w:r w:rsidRPr="00AB4A6D">
              <w:rPr>
                <w:b/>
                <w:bCs/>
              </w:rPr>
              <w:t>Water (Polymers)</w:t>
            </w:r>
          </w:p>
        </w:tc>
        <w:tc>
          <w:tcPr>
            <w:tcW w:w="0" w:type="auto"/>
            <w:hideMark/>
          </w:tcPr>
          <w:p w14:paraId="556DFC9E" w14:textId="77777777" w:rsidR="00AB4A6D" w:rsidRPr="00AB4A6D" w:rsidRDefault="00AB4A6D" w:rsidP="00AB4A6D">
            <w:pPr>
              <w:rPr>
                <w:b/>
                <w:bCs/>
              </w:rPr>
            </w:pPr>
            <w:r w:rsidRPr="00AB4A6D">
              <w:rPr>
                <w:b/>
                <w:bCs/>
              </w:rPr>
              <w:t>Sediment (Polymers)</w:t>
            </w:r>
          </w:p>
        </w:tc>
      </w:tr>
      <w:tr w:rsidR="00AB4A6D" w:rsidRPr="00AB4A6D" w14:paraId="4341090A" w14:textId="77777777" w:rsidTr="00D67178">
        <w:tc>
          <w:tcPr>
            <w:tcW w:w="2122" w:type="dxa"/>
            <w:hideMark/>
          </w:tcPr>
          <w:p w14:paraId="2E3ED7A9" w14:textId="77777777" w:rsidR="00AB4A6D" w:rsidRPr="00AB4A6D" w:rsidRDefault="00AB4A6D" w:rsidP="00AB4A6D">
            <w:r w:rsidRPr="00AB4A6D">
              <w:t>S1</w:t>
            </w:r>
          </w:p>
        </w:tc>
        <w:tc>
          <w:tcPr>
            <w:tcW w:w="3543" w:type="dxa"/>
            <w:hideMark/>
          </w:tcPr>
          <w:p w14:paraId="3BE43C8C" w14:textId="77777777" w:rsidR="00AB4A6D" w:rsidRPr="00AB4A6D" w:rsidRDefault="00AB4A6D" w:rsidP="00AB4A6D">
            <w:r w:rsidRPr="00AB4A6D">
              <w:t>PET, PP</w:t>
            </w:r>
          </w:p>
        </w:tc>
        <w:tc>
          <w:tcPr>
            <w:tcW w:w="0" w:type="auto"/>
            <w:hideMark/>
          </w:tcPr>
          <w:p w14:paraId="3DF38BA5" w14:textId="77777777" w:rsidR="00AB4A6D" w:rsidRPr="00AB4A6D" w:rsidRDefault="00AB4A6D" w:rsidP="00AB4A6D">
            <w:r w:rsidRPr="00AB4A6D">
              <w:t>PE, PS</w:t>
            </w:r>
          </w:p>
        </w:tc>
      </w:tr>
      <w:tr w:rsidR="00AB4A6D" w:rsidRPr="00AB4A6D" w14:paraId="5655BE02" w14:textId="77777777" w:rsidTr="00D67178">
        <w:tc>
          <w:tcPr>
            <w:tcW w:w="2122" w:type="dxa"/>
            <w:hideMark/>
          </w:tcPr>
          <w:p w14:paraId="3104A524" w14:textId="77777777" w:rsidR="00AB4A6D" w:rsidRPr="00AB4A6D" w:rsidRDefault="00AB4A6D" w:rsidP="00AB4A6D">
            <w:r w:rsidRPr="00AB4A6D">
              <w:t>S2</w:t>
            </w:r>
          </w:p>
        </w:tc>
        <w:tc>
          <w:tcPr>
            <w:tcW w:w="3543" w:type="dxa"/>
            <w:hideMark/>
          </w:tcPr>
          <w:p w14:paraId="1A402E1F" w14:textId="77777777" w:rsidR="00AB4A6D" w:rsidRPr="00AB4A6D" w:rsidRDefault="00AB4A6D" w:rsidP="00AB4A6D">
            <w:r w:rsidRPr="00AB4A6D">
              <w:t>PET, PP</w:t>
            </w:r>
          </w:p>
        </w:tc>
        <w:tc>
          <w:tcPr>
            <w:tcW w:w="0" w:type="auto"/>
            <w:hideMark/>
          </w:tcPr>
          <w:p w14:paraId="2B361F26" w14:textId="77777777" w:rsidR="00AB4A6D" w:rsidRPr="00AB4A6D" w:rsidRDefault="00AB4A6D" w:rsidP="00AB4A6D">
            <w:r w:rsidRPr="00AB4A6D">
              <w:t>PE, PS, PVC</w:t>
            </w:r>
          </w:p>
        </w:tc>
      </w:tr>
      <w:tr w:rsidR="00AB4A6D" w:rsidRPr="00AB4A6D" w14:paraId="022BA27E" w14:textId="77777777" w:rsidTr="00D67178">
        <w:tc>
          <w:tcPr>
            <w:tcW w:w="2122" w:type="dxa"/>
            <w:hideMark/>
          </w:tcPr>
          <w:p w14:paraId="32673E53" w14:textId="77777777" w:rsidR="00AB4A6D" w:rsidRPr="00AB4A6D" w:rsidRDefault="00AB4A6D" w:rsidP="00AB4A6D">
            <w:r w:rsidRPr="00AB4A6D">
              <w:t>S3</w:t>
            </w:r>
          </w:p>
        </w:tc>
        <w:tc>
          <w:tcPr>
            <w:tcW w:w="3543" w:type="dxa"/>
            <w:hideMark/>
          </w:tcPr>
          <w:p w14:paraId="3DCEC9B3" w14:textId="77777777" w:rsidR="00AB4A6D" w:rsidRPr="00AB4A6D" w:rsidRDefault="00AB4A6D" w:rsidP="00AB4A6D">
            <w:r w:rsidRPr="00AB4A6D">
              <w:t>PET, PP</w:t>
            </w:r>
          </w:p>
        </w:tc>
        <w:tc>
          <w:tcPr>
            <w:tcW w:w="0" w:type="auto"/>
            <w:hideMark/>
          </w:tcPr>
          <w:p w14:paraId="411C9FCF" w14:textId="77777777" w:rsidR="00AB4A6D" w:rsidRPr="00AB4A6D" w:rsidRDefault="00AB4A6D" w:rsidP="00AB4A6D">
            <w:r w:rsidRPr="00AB4A6D">
              <w:t>PE, PS</w:t>
            </w:r>
          </w:p>
        </w:tc>
      </w:tr>
      <w:tr w:rsidR="00AB4A6D" w:rsidRPr="00AB4A6D" w14:paraId="559D2372" w14:textId="77777777" w:rsidTr="00D67178">
        <w:tc>
          <w:tcPr>
            <w:tcW w:w="2122" w:type="dxa"/>
            <w:hideMark/>
          </w:tcPr>
          <w:p w14:paraId="5F056A87" w14:textId="77777777" w:rsidR="00AB4A6D" w:rsidRPr="00AB4A6D" w:rsidRDefault="00AB4A6D" w:rsidP="00AB4A6D">
            <w:r w:rsidRPr="00AB4A6D">
              <w:t>S4</w:t>
            </w:r>
          </w:p>
        </w:tc>
        <w:tc>
          <w:tcPr>
            <w:tcW w:w="3543" w:type="dxa"/>
            <w:hideMark/>
          </w:tcPr>
          <w:p w14:paraId="6DD4A412" w14:textId="77777777" w:rsidR="00AB4A6D" w:rsidRPr="00AB4A6D" w:rsidRDefault="00AB4A6D" w:rsidP="00AB4A6D">
            <w:r w:rsidRPr="00AB4A6D">
              <w:t>PET</w:t>
            </w:r>
          </w:p>
        </w:tc>
        <w:tc>
          <w:tcPr>
            <w:tcW w:w="0" w:type="auto"/>
            <w:hideMark/>
          </w:tcPr>
          <w:p w14:paraId="11A72E05" w14:textId="77777777" w:rsidR="00AB4A6D" w:rsidRPr="00AB4A6D" w:rsidRDefault="00AB4A6D" w:rsidP="00AB4A6D">
            <w:r w:rsidRPr="00AB4A6D">
              <w:t>PVC, PE</w:t>
            </w:r>
          </w:p>
        </w:tc>
      </w:tr>
      <w:tr w:rsidR="00AB4A6D" w:rsidRPr="00AB4A6D" w14:paraId="131E9326" w14:textId="77777777" w:rsidTr="00D67178">
        <w:tc>
          <w:tcPr>
            <w:tcW w:w="2122" w:type="dxa"/>
            <w:hideMark/>
          </w:tcPr>
          <w:p w14:paraId="0865BE02" w14:textId="77777777" w:rsidR="00AB4A6D" w:rsidRPr="00AB4A6D" w:rsidRDefault="00AB4A6D" w:rsidP="00AB4A6D">
            <w:r w:rsidRPr="00AB4A6D">
              <w:t>S5</w:t>
            </w:r>
          </w:p>
        </w:tc>
        <w:tc>
          <w:tcPr>
            <w:tcW w:w="3543" w:type="dxa"/>
            <w:hideMark/>
          </w:tcPr>
          <w:p w14:paraId="4237144A" w14:textId="77777777" w:rsidR="00AB4A6D" w:rsidRPr="00AB4A6D" w:rsidRDefault="00AB4A6D" w:rsidP="00AB4A6D">
            <w:r w:rsidRPr="00AB4A6D">
              <w:t>PET, PP</w:t>
            </w:r>
          </w:p>
        </w:tc>
        <w:tc>
          <w:tcPr>
            <w:tcW w:w="0" w:type="auto"/>
            <w:hideMark/>
          </w:tcPr>
          <w:p w14:paraId="56123240" w14:textId="77777777" w:rsidR="00AB4A6D" w:rsidRPr="00AB4A6D" w:rsidRDefault="00AB4A6D" w:rsidP="00AB4A6D">
            <w:r w:rsidRPr="00AB4A6D">
              <w:t>PVC</w:t>
            </w:r>
          </w:p>
        </w:tc>
      </w:tr>
      <w:tr w:rsidR="00AB4A6D" w:rsidRPr="00AB4A6D" w14:paraId="647E0082" w14:textId="77777777" w:rsidTr="00D67178">
        <w:tc>
          <w:tcPr>
            <w:tcW w:w="2122" w:type="dxa"/>
            <w:hideMark/>
          </w:tcPr>
          <w:p w14:paraId="16FFE0BD" w14:textId="77777777" w:rsidR="00AB4A6D" w:rsidRPr="00AB4A6D" w:rsidRDefault="00AB4A6D" w:rsidP="00AB4A6D">
            <w:r w:rsidRPr="00AB4A6D">
              <w:t>S6</w:t>
            </w:r>
          </w:p>
        </w:tc>
        <w:tc>
          <w:tcPr>
            <w:tcW w:w="3543" w:type="dxa"/>
            <w:hideMark/>
          </w:tcPr>
          <w:p w14:paraId="715D7485" w14:textId="77777777" w:rsidR="00AB4A6D" w:rsidRPr="00AB4A6D" w:rsidRDefault="00AB4A6D" w:rsidP="00AB4A6D">
            <w:r w:rsidRPr="00AB4A6D">
              <w:t>PET, PP</w:t>
            </w:r>
          </w:p>
        </w:tc>
        <w:tc>
          <w:tcPr>
            <w:tcW w:w="0" w:type="auto"/>
            <w:hideMark/>
          </w:tcPr>
          <w:p w14:paraId="294C058F" w14:textId="77777777" w:rsidR="00AB4A6D" w:rsidRPr="00AB4A6D" w:rsidRDefault="00AB4A6D" w:rsidP="00AB4A6D">
            <w:r w:rsidRPr="00AB4A6D">
              <w:t>PE, PS</w:t>
            </w:r>
          </w:p>
        </w:tc>
      </w:tr>
      <w:tr w:rsidR="00AB4A6D" w:rsidRPr="00AB4A6D" w14:paraId="71EF3E0E" w14:textId="77777777" w:rsidTr="00D67178">
        <w:tc>
          <w:tcPr>
            <w:tcW w:w="2122" w:type="dxa"/>
            <w:hideMark/>
          </w:tcPr>
          <w:p w14:paraId="50E678F5" w14:textId="77777777" w:rsidR="00AB4A6D" w:rsidRPr="00AB4A6D" w:rsidRDefault="00AB4A6D" w:rsidP="00AB4A6D">
            <w:r w:rsidRPr="00AB4A6D">
              <w:t>S7</w:t>
            </w:r>
          </w:p>
        </w:tc>
        <w:tc>
          <w:tcPr>
            <w:tcW w:w="3543" w:type="dxa"/>
            <w:hideMark/>
          </w:tcPr>
          <w:p w14:paraId="34BB20E7" w14:textId="77777777" w:rsidR="00AB4A6D" w:rsidRPr="00AB4A6D" w:rsidRDefault="00AB4A6D" w:rsidP="00AB4A6D">
            <w:r w:rsidRPr="00AB4A6D">
              <w:t>PET, PP, Nylon</w:t>
            </w:r>
          </w:p>
        </w:tc>
        <w:tc>
          <w:tcPr>
            <w:tcW w:w="0" w:type="auto"/>
            <w:hideMark/>
          </w:tcPr>
          <w:p w14:paraId="09EA05DA" w14:textId="77777777" w:rsidR="00AB4A6D" w:rsidRPr="00AB4A6D" w:rsidRDefault="00AB4A6D" w:rsidP="00AB4A6D">
            <w:r w:rsidRPr="00AB4A6D">
              <w:t>PE, PVC</w:t>
            </w:r>
          </w:p>
        </w:tc>
      </w:tr>
      <w:tr w:rsidR="00AB4A6D" w:rsidRPr="00AB4A6D" w14:paraId="2176DFC0" w14:textId="77777777" w:rsidTr="00D67178">
        <w:tc>
          <w:tcPr>
            <w:tcW w:w="2122" w:type="dxa"/>
            <w:hideMark/>
          </w:tcPr>
          <w:p w14:paraId="022C9254" w14:textId="77777777" w:rsidR="00AB4A6D" w:rsidRPr="00AB4A6D" w:rsidRDefault="00AB4A6D" w:rsidP="00AB4A6D">
            <w:r w:rsidRPr="00AB4A6D">
              <w:t>S8</w:t>
            </w:r>
          </w:p>
        </w:tc>
        <w:tc>
          <w:tcPr>
            <w:tcW w:w="3543" w:type="dxa"/>
            <w:hideMark/>
          </w:tcPr>
          <w:p w14:paraId="02F66215" w14:textId="77777777" w:rsidR="00AB4A6D" w:rsidRPr="00AB4A6D" w:rsidRDefault="00AB4A6D" w:rsidP="00AB4A6D">
            <w:r w:rsidRPr="00AB4A6D">
              <w:t>PET, PP</w:t>
            </w:r>
          </w:p>
        </w:tc>
        <w:tc>
          <w:tcPr>
            <w:tcW w:w="0" w:type="auto"/>
            <w:hideMark/>
          </w:tcPr>
          <w:p w14:paraId="411D70A2" w14:textId="77777777" w:rsidR="00AB4A6D" w:rsidRPr="00AB4A6D" w:rsidRDefault="00AB4A6D" w:rsidP="00AB4A6D">
            <w:r w:rsidRPr="00AB4A6D">
              <w:t>PE, PS</w:t>
            </w:r>
          </w:p>
        </w:tc>
      </w:tr>
      <w:tr w:rsidR="00AB4A6D" w:rsidRPr="00AB4A6D" w14:paraId="122CA2E0" w14:textId="77777777" w:rsidTr="00D67178">
        <w:tc>
          <w:tcPr>
            <w:tcW w:w="2122" w:type="dxa"/>
            <w:hideMark/>
          </w:tcPr>
          <w:p w14:paraId="68727FF8" w14:textId="77777777" w:rsidR="00AB4A6D" w:rsidRPr="00AB4A6D" w:rsidRDefault="00AB4A6D" w:rsidP="00AB4A6D">
            <w:r w:rsidRPr="00AB4A6D">
              <w:t>S9</w:t>
            </w:r>
          </w:p>
        </w:tc>
        <w:tc>
          <w:tcPr>
            <w:tcW w:w="3543" w:type="dxa"/>
            <w:hideMark/>
          </w:tcPr>
          <w:p w14:paraId="0BA44848" w14:textId="77777777" w:rsidR="00AB4A6D" w:rsidRPr="00AB4A6D" w:rsidRDefault="00AB4A6D" w:rsidP="00AB4A6D">
            <w:r w:rsidRPr="00AB4A6D">
              <w:t>PET, Nylon</w:t>
            </w:r>
          </w:p>
        </w:tc>
        <w:tc>
          <w:tcPr>
            <w:tcW w:w="0" w:type="auto"/>
            <w:hideMark/>
          </w:tcPr>
          <w:p w14:paraId="387596F2" w14:textId="77777777" w:rsidR="00AB4A6D" w:rsidRPr="00AB4A6D" w:rsidRDefault="00AB4A6D" w:rsidP="00AB4A6D">
            <w:r w:rsidRPr="00AB4A6D">
              <w:t>PE, PS, PVC</w:t>
            </w:r>
          </w:p>
        </w:tc>
      </w:tr>
    </w:tbl>
    <w:p w14:paraId="55712080" w14:textId="77777777" w:rsidR="00AB4A6D" w:rsidRPr="00AB4A6D" w:rsidRDefault="00AB4A6D" w:rsidP="00AB4A6D">
      <w:r w:rsidRPr="00AB4A6D">
        <w:t>PE and PP were ubiquitous across depths and sites. PET was more prevalent in sediments, and Nylon-6 was concentrated at sites adjacent to textile or wastewater inputs (S1, S2, S5). Three-way ANOVA showed a significant Polymer × Site interaction (F = 4.56, df = 16, p &lt; 0.001, partial η² = 0.072), indicating site-specific polymer profiles.</w:t>
      </w:r>
    </w:p>
    <w:p w14:paraId="6FF8A005" w14:textId="77777777" w:rsidR="00AB4A6D" w:rsidRPr="00AB4A6D" w:rsidRDefault="00AB4A6D" w:rsidP="00AB4A6D">
      <w:pPr>
        <w:rPr>
          <w:b/>
          <w:bCs/>
        </w:rPr>
      </w:pPr>
      <w:r w:rsidRPr="00AB4A6D">
        <w:rPr>
          <w:b/>
          <w:bCs/>
        </w:rPr>
        <w:t>Abundance Metrics</w:t>
      </w:r>
    </w:p>
    <w:p w14:paraId="301FD1A2" w14:textId="77777777" w:rsidR="00AB4A6D" w:rsidRPr="00AB4A6D" w:rsidRDefault="00AB4A6D" w:rsidP="00AB4A6D">
      <w:pPr>
        <w:rPr>
          <w:b/>
          <w:bCs/>
        </w:rPr>
      </w:pPr>
      <w:r w:rsidRPr="00AB4A6D">
        <w:rPr>
          <w:b/>
          <w:bCs/>
        </w:rPr>
        <w:t>Overall Abundance</w:t>
      </w:r>
    </w:p>
    <w:p w14:paraId="4FBA0A65" w14:textId="77777777" w:rsidR="00AB4A6D" w:rsidRPr="00AB4A6D" w:rsidRDefault="00AB4A6D" w:rsidP="00AB4A6D">
      <w:r w:rsidRPr="00AB4A6D">
        <w:lastRenderedPageBreak/>
        <w:t>A total of 1,118 microplastic particles were counted across all samples. Descriptive statistics are summarised below.</w:t>
      </w:r>
    </w:p>
    <w:p w14:paraId="2F2D96AA" w14:textId="77777777" w:rsidR="00AB4A6D" w:rsidRPr="00AB4A6D" w:rsidRDefault="00AB4A6D" w:rsidP="00AB4A6D">
      <w:r w:rsidRPr="00AB4A6D">
        <w:rPr>
          <w:b/>
          <w:bCs/>
        </w:rPr>
        <w:t>Table 5. Descriptive Statistics for Microplastic Abundance and Particle Dimensions</w:t>
      </w:r>
    </w:p>
    <w:tbl>
      <w:tblPr>
        <w:tblStyle w:val="TableGridLight"/>
        <w:tblW w:w="0" w:type="auto"/>
        <w:tblLook w:val="04A0" w:firstRow="1" w:lastRow="0" w:firstColumn="1" w:lastColumn="0" w:noHBand="0" w:noVBand="1"/>
      </w:tblPr>
      <w:tblGrid>
        <w:gridCol w:w="2391"/>
        <w:gridCol w:w="876"/>
        <w:gridCol w:w="1243"/>
        <w:gridCol w:w="1283"/>
        <w:gridCol w:w="803"/>
        <w:gridCol w:w="1670"/>
      </w:tblGrid>
      <w:tr w:rsidR="00AB4A6D" w:rsidRPr="00AB4A6D" w14:paraId="03B067E4" w14:textId="77777777" w:rsidTr="00AB4A6D">
        <w:tc>
          <w:tcPr>
            <w:tcW w:w="0" w:type="auto"/>
            <w:hideMark/>
          </w:tcPr>
          <w:p w14:paraId="02F9C6A9" w14:textId="77777777" w:rsidR="00AB4A6D" w:rsidRPr="00AB4A6D" w:rsidRDefault="00AB4A6D" w:rsidP="00AB4A6D">
            <w:pPr>
              <w:rPr>
                <w:b/>
                <w:bCs/>
              </w:rPr>
            </w:pPr>
            <w:r w:rsidRPr="00AB4A6D">
              <w:rPr>
                <w:b/>
                <w:bCs/>
              </w:rPr>
              <w:t>Variable</w:t>
            </w:r>
          </w:p>
        </w:tc>
        <w:tc>
          <w:tcPr>
            <w:tcW w:w="0" w:type="auto"/>
            <w:hideMark/>
          </w:tcPr>
          <w:p w14:paraId="4346FF23" w14:textId="77777777" w:rsidR="00AB4A6D" w:rsidRPr="00AB4A6D" w:rsidRDefault="00AB4A6D" w:rsidP="00AB4A6D">
            <w:pPr>
              <w:rPr>
                <w:b/>
                <w:bCs/>
              </w:rPr>
            </w:pPr>
            <w:r w:rsidRPr="00AB4A6D">
              <w:rPr>
                <w:b/>
                <w:bCs/>
              </w:rPr>
              <w:t>N</w:t>
            </w:r>
          </w:p>
        </w:tc>
        <w:tc>
          <w:tcPr>
            <w:tcW w:w="0" w:type="auto"/>
            <w:hideMark/>
          </w:tcPr>
          <w:p w14:paraId="15B6AEF9" w14:textId="77777777" w:rsidR="00AB4A6D" w:rsidRPr="00AB4A6D" w:rsidRDefault="00AB4A6D" w:rsidP="00AB4A6D">
            <w:pPr>
              <w:rPr>
                <w:b/>
                <w:bCs/>
              </w:rPr>
            </w:pPr>
            <w:r w:rsidRPr="00AB4A6D">
              <w:rPr>
                <w:b/>
                <w:bCs/>
              </w:rPr>
              <w:t>Minimum</w:t>
            </w:r>
          </w:p>
        </w:tc>
        <w:tc>
          <w:tcPr>
            <w:tcW w:w="0" w:type="auto"/>
            <w:hideMark/>
          </w:tcPr>
          <w:p w14:paraId="1C6334FD" w14:textId="77777777" w:rsidR="00AB4A6D" w:rsidRPr="00AB4A6D" w:rsidRDefault="00AB4A6D" w:rsidP="00AB4A6D">
            <w:pPr>
              <w:rPr>
                <w:b/>
                <w:bCs/>
              </w:rPr>
            </w:pPr>
            <w:r w:rsidRPr="00AB4A6D">
              <w:rPr>
                <w:b/>
                <w:bCs/>
              </w:rPr>
              <w:t>Maximum</w:t>
            </w:r>
          </w:p>
        </w:tc>
        <w:tc>
          <w:tcPr>
            <w:tcW w:w="0" w:type="auto"/>
            <w:hideMark/>
          </w:tcPr>
          <w:p w14:paraId="24F4A009" w14:textId="77777777" w:rsidR="00AB4A6D" w:rsidRPr="00AB4A6D" w:rsidRDefault="00AB4A6D" w:rsidP="00AB4A6D">
            <w:pPr>
              <w:rPr>
                <w:b/>
                <w:bCs/>
              </w:rPr>
            </w:pPr>
            <w:r w:rsidRPr="00AB4A6D">
              <w:rPr>
                <w:b/>
                <w:bCs/>
              </w:rPr>
              <w:t>Mean</w:t>
            </w:r>
          </w:p>
        </w:tc>
        <w:tc>
          <w:tcPr>
            <w:tcW w:w="0" w:type="auto"/>
            <w:hideMark/>
          </w:tcPr>
          <w:p w14:paraId="57AC2FBE" w14:textId="77777777" w:rsidR="00AB4A6D" w:rsidRPr="00AB4A6D" w:rsidRDefault="00AB4A6D" w:rsidP="00AB4A6D">
            <w:pPr>
              <w:rPr>
                <w:b/>
                <w:bCs/>
              </w:rPr>
            </w:pPr>
            <w:r w:rsidRPr="00AB4A6D">
              <w:rPr>
                <w:b/>
                <w:bCs/>
              </w:rPr>
              <w:t>Std. Deviation</w:t>
            </w:r>
          </w:p>
        </w:tc>
      </w:tr>
      <w:tr w:rsidR="00AB4A6D" w:rsidRPr="00AB4A6D" w14:paraId="54FEF875" w14:textId="77777777" w:rsidTr="00AB4A6D">
        <w:tc>
          <w:tcPr>
            <w:tcW w:w="0" w:type="auto"/>
            <w:hideMark/>
          </w:tcPr>
          <w:p w14:paraId="218E3D78" w14:textId="77777777" w:rsidR="00AB4A6D" w:rsidRPr="00AB4A6D" w:rsidRDefault="00AB4A6D" w:rsidP="00AB4A6D">
            <w:r w:rsidRPr="00AB4A6D">
              <w:t>Number of particles</w:t>
            </w:r>
          </w:p>
        </w:tc>
        <w:tc>
          <w:tcPr>
            <w:tcW w:w="0" w:type="auto"/>
            <w:hideMark/>
          </w:tcPr>
          <w:p w14:paraId="68D8DB70" w14:textId="77777777" w:rsidR="00AB4A6D" w:rsidRPr="00AB4A6D" w:rsidRDefault="00AB4A6D" w:rsidP="00AB4A6D">
            <w:r w:rsidRPr="00AB4A6D">
              <w:t>55,530</w:t>
            </w:r>
          </w:p>
        </w:tc>
        <w:tc>
          <w:tcPr>
            <w:tcW w:w="0" w:type="auto"/>
            <w:hideMark/>
          </w:tcPr>
          <w:p w14:paraId="62675664" w14:textId="77777777" w:rsidR="00AB4A6D" w:rsidRPr="00AB4A6D" w:rsidRDefault="00AB4A6D" w:rsidP="00AB4A6D">
            <w:r w:rsidRPr="00AB4A6D">
              <w:t>1</w:t>
            </w:r>
          </w:p>
        </w:tc>
        <w:tc>
          <w:tcPr>
            <w:tcW w:w="0" w:type="auto"/>
            <w:hideMark/>
          </w:tcPr>
          <w:p w14:paraId="316A1A16" w14:textId="77777777" w:rsidR="00AB4A6D" w:rsidRPr="00AB4A6D" w:rsidRDefault="00AB4A6D" w:rsidP="00AB4A6D">
            <w:r w:rsidRPr="00AB4A6D">
              <w:t>65</w:t>
            </w:r>
          </w:p>
        </w:tc>
        <w:tc>
          <w:tcPr>
            <w:tcW w:w="0" w:type="auto"/>
            <w:hideMark/>
          </w:tcPr>
          <w:p w14:paraId="4E779D13" w14:textId="77777777" w:rsidR="00AB4A6D" w:rsidRPr="00AB4A6D" w:rsidRDefault="00AB4A6D" w:rsidP="00AB4A6D">
            <w:r w:rsidRPr="00AB4A6D">
              <w:t>8.87</w:t>
            </w:r>
          </w:p>
        </w:tc>
        <w:tc>
          <w:tcPr>
            <w:tcW w:w="0" w:type="auto"/>
            <w:hideMark/>
          </w:tcPr>
          <w:p w14:paraId="5DD1CEFF" w14:textId="77777777" w:rsidR="00AB4A6D" w:rsidRPr="00AB4A6D" w:rsidRDefault="00AB4A6D" w:rsidP="00AB4A6D">
            <w:r w:rsidRPr="00AB4A6D">
              <w:t>12.17</w:t>
            </w:r>
          </w:p>
        </w:tc>
      </w:tr>
      <w:tr w:rsidR="00AB4A6D" w:rsidRPr="00AB4A6D" w14:paraId="21AAD8F6" w14:textId="77777777" w:rsidTr="00AB4A6D">
        <w:tc>
          <w:tcPr>
            <w:tcW w:w="0" w:type="auto"/>
            <w:hideMark/>
          </w:tcPr>
          <w:p w14:paraId="548E88F4" w14:textId="77777777" w:rsidR="00AB4A6D" w:rsidRPr="00AB4A6D" w:rsidRDefault="00AB4A6D" w:rsidP="00AB4A6D">
            <w:r w:rsidRPr="00AB4A6D">
              <w:t>Area (μm²)</w:t>
            </w:r>
          </w:p>
        </w:tc>
        <w:tc>
          <w:tcPr>
            <w:tcW w:w="0" w:type="auto"/>
            <w:hideMark/>
          </w:tcPr>
          <w:p w14:paraId="7B28DA6B" w14:textId="77777777" w:rsidR="00AB4A6D" w:rsidRPr="00AB4A6D" w:rsidRDefault="00AB4A6D" w:rsidP="00AB4A6D">
            <w:r w:rsidRPr="00AB4A6D">
              <w:t>55,530</w:t>
            </w:r>
          </w:p>
        </w:tc>
        <w:tc>
          <w:tcPr>
            <w:tcW w:w="0" w:type="auto"/>
            <w:hideMark/>
          </w:tcPr>
          <w:p w14:paraId="69503CA5" w14:textId="77777777" w:rsidR="00AB4A6D" w:rsidRPr="00AB4A6D" w:rsidRDefault="00AB4A6D" w:rsidP="00AB4A6D">
            <w:r w:rsidRPr="00AB4A6D">
              <w:t>10.98</w:t>
            </w:r>
          </w:p>
        </w:tc>
        <w:tc>
          <w:tcPr>
            <w:tcW w:w="0" w:type="auto"/>
            <w:hideMark/>
          </w:tcPr>
          <w:p w14:paraId="463376DC" w14:textId="77777777" w:rsidR="00AB4A6D" w:rsidRPr="00AB4A6D" w:rsidRDefault="00AB4A6D" w:rsidP="00AB4A6D">
            <w:r w:rsidRPr="00AB4A6D">
              <w:t>13,749.7</w:t>
            </w:r>
          </w:p>
        </w:tc>
        <w:tc>
          <w:tcPr>
            <w:tcW w:w="0" w:type="auto"/>
            <w:hideMark/>
          </w:tcPr>
          <w:p w14:paraId="3F63A57F" w14:textId="77777777" w:rsidR="00AB4A6D" w:rsidRPr="00AB4A6D" w:rsidRDefault="00AB4A6D" w:rsidP="00AB4A6D">
            <w:r w:rsidRPr="00AB4A6D">
              <w:t>438.9</w:t>
            </w:r>
          </w:p>
        </w:tc>
        <w:tc>
          <w:tcPr>
            <w:tcW w:w="0" w:type="auto"/>
            <w:hideMark/>
          </w:tcPr>
          <w:p w14:paraId="6CD0CF3A" w14:textId="77777777" w:rsidR="00AB4A6D" w:rsidRPr="00AB4A6D" w:rsidRDefault="00AB4A6D" w:rsidP="00AB4A6D">
            <w:r w:rsidRPr="00AB4A6D">
              <w:t>1,478.7</w:t>
            </w:r>
          </w:p>
        </w:tc>
      </w:tr>
      <w:tr w:rsidR="00AB4A6D" w:rsidRPr="00AB4A6D" w14:paraId="6C2781C2" w14:textId="77777777" w:rsidTr="00AB4A6D">
        <w:tc>
          <w:tcPr>
            <w:tcW w:w="0" w:type="auto"/>
            <w:hideMark/>
          </w:tcPr>
          <w:p w14:paraId="325216A2" w14:textId="77777777" w:rsidR="00AB4A6D" w:rsidRPr="00AB4A6D" w:rsidRDefault="00AB4A6D" w:rsidP="00AB4A6D">
            <w:r w:rsidRPr="00AB4A6D">
              <w:t>Perimeter (μm)</w:t>
            </w:r>
          </w:p>
        </w:tc>
        <w:tc>
          <w:tcPr>
            <w:tcW w:w="0" w:type="auto"/>
            <w:hideMark/>
          </w:tcPr>
          <w:p w14:paraId="123B0059" w14:textId="77777777" w:rsidR="00AB4A6D" w:rsidRPr="00AB4A6D" w:rsidRDefault="00AB4A6D" w:rsidP="00AB4A6D">
            <w:r w:rsidRPr="00AB4A6D">
              <w:t>55,530</w:t>
            </w:r>
          </w:p>
        </w:tc>
        <w:tc>
          <w:tcPr>
            <w:tcW w:w="0" w:type="auto"/>
            <w:hideMark/>
          </w:tcPr>
          <w:p w14:paraId="7C891259" w14:textId="77777777" w:rsidR="00AB4A6D" w:rsidRPr="00AB4A6D" w:rsidRDefault="00AB4A6D" w:rsidP="00AB4A6D">
            <w:r w:rsidRPr="00AB4A6D">
              <w:t>10.4</w:t>
            </w:r>
          </w:p>
        </w:tc>
        <w:tc>
          <w:tcPr>
            <w:tcW w:w="0" w:type="auto"/>
            <w:hideMark/>
          </w:tcPr>
          <w:p w14:paraId="3191CD21" w14:textId="77777777" w:rsidR="00AB4A6D" w:rsidRPr="00AB4A6D" w:rsidRDefault="00AB4A6D" w:rsidP="00AB4A6D">
            <w:r w:rsidRPr="00AB4A6D">
              <w:t>1,775.3</w:t>
            </w:r>
          </w:p>
        </w:tc>
        <w:tc>
          <w:tcPr>
            <w:tcW w:w="0" w:type="auto"/>
            <w:hideMark/>
          </w:tcPr>
          <w:p w14:paraId="41773AF0" w14:textId="77777777" w:rsidR="00AB4A6D" w:rsidRPr="00AB4A6D" w:rsidRDefault="00AB4A6D" w:rsidP="00AB4A6D">
            <w:r w:rsidRPr="00AB4A6D">
              <w:t>94.1</w:t>
            </w:r>
          </w:p>
        </w:tc>
        <w:tc>
          <w:tcPr>
            <w:tcW w:w="0" w:type="auto"/>
            <w:hideMark/>
          </w:tcPr>
          <w:p w14:paraId="161CDBC3" w14:textId="77777777" w:rsidR="00AB4A6D" w:rsidRPr="00AB4A6D" w:rsidRDefault="00AB4A6D" w:rsidP="00AB4A6D">
            <w:r w:rsidRPr="00AB4A6D">
              <w:t>188.2</w:t>
            </w:r>
          </w:p>
        </w:tc>
      </w:tr>
      <w:tr w:rsidR="00AB4A6D" w:rsidRPr="00AB4A6D" w14:paraId="40FF6170" w14:textId="77777777" w:rsidTr="00AB4A6D">
        <w:tc>
          <w:tcPr>
            <w:tcW w:w="0" w:type="auto"/>
            <w:hideMark/>
          </w:tcPr>
          <w:p w14:paraId="42A9D8FA" w14:textId="77777777" w:rsidR="00AB4A6D" w:rsidRPr="00AB4A6D" w:rsidRDefault="00AB4A6D" w:rsidP="00AB4A6D">
            <w:r w:rsidRPr="00AB4A6D">
              <w:t>Length/Diameter (μm)</w:t>
            </w:r>
          </w:p>
        </w:tc>
        <w:tc>
          <w:tcPr>
            <w:tcW w:w="0" w:type="auto"/>
            <w:hideMark/>
          </w:tcPr>
          <w:p w14:paraId="08F5BF12" w14:textId="77777777" w:rsidR="00AB4A6D" w:rsidRPr="00AB4A6D" w:rsidRDefault="00AB4A6D" w:rsidP="00AB4A6D">
            <w:r w:rsidRPr="00AB4A6D">
              <w:t>55,530</w:t>
            </w:r>
          </w:p>
        </w:tc>
        <w:tc>
          <w:tcPr>
            <w:tcW w:w="0" w:type="auto"/>
            <w:hideMark/>
          </w:tcPr>
          <w:p w14:paraId="56AFDD9E" w14:textId="77777777" w:rsidR="00AB4A6D" w:rsidRPr="00AB4A6D" w:rsidRDefault="00AB4A6D" w:rsidP="00AB4A6D">
            <w:r w:rsidRPr="00AB4A6D">
              <w:t>3.78</w:t>
            </w:r>
          </w:p>
        </w:tc>
        <w:tc>
          <w:tcPr>
            <w:tcW w:w="0" w:type="auto"/>
            <w:hideMark/>
          </w:tcPr>
          <w:p w14:paraId="33D5EC90" w14:textId="77777777" w:rsidR="00AB4A6D" w:rsidRPr="00AB4A6D" w:rsidRDefault="00AB4A6D" w:rsidP="00AB4A6D">
            <w:r w:rsidRPr="00AB4A6D">
              <w:t>687.5</w:t>
            </w:r>
          </w:p>
        </w:tc>
        <w:tc>
          <w:tcPr>
            <w:tcW w:w="0" w:type="auto"/>
            <w:hideMark/>
          </w:tcPr>
          <w:p w14:paraId="30E114F3" w14:textId="77777777" w:rsidR="00AB4A6D" w:rsidRPr="00AB4A6D" w:rsidRDefault="00AB4A6D" w:rsidP="00AB4A6D">
            <w:r w:rsidRPr="00AB4A6D">
              <w:t>32.9</w:t>
            </w:r>
          </w:p>
        </w:tc>
        <w:tc>
          <w:tcPr>
            <w:tcW w:w="0" w:type="auto"/>
            <w:hideMark/>
          </w:tcPr>
          <w:p w14:paraId="45ED7070" w14:textId="77777777" w:rsidR="00AB4A6D" w:rsidRPr="00AB4A6D" w:rsidRDefault="00AB4A6D" w:rsidP="00AB4A6D">
            <w:r w:rsidRPr="00AB4A6D">
              <w:t>73.5</w:t>
            </w:r>
          </w:p>
        </w:tc>
      </w:tr>
    </w:tbl>
    <w:p w14:paraId="2049DCFB" w14:textId="77777777" w:rsidR="00AB4A6D" w:rsidRPr="00AB4A6D" w:rsidRDefault="00AB4A6D" w:rsidP="00AB4A6D">
      <w:pPr>
        <w:rPr>
          <w:b/>
          <w:bCs/>
        </w:rPr>
      </w:pPr>
      <w:r w:rsidRPr="00AB4A6D">
        <w:rPr>
          <w:b/>
          <w:bCs/>
        </w:rPr>
        <w:t>Abundance by Shape, Colour, and Size</w:t>
      </w:r>
    </w:p>
    <w:p w14:paraId="4CAF541D" w14:textId="77777777" w:rsidR="00AB4A6D" w:rsidRPr="00AB4A6D" w:rsidRDefault="00AB4A6D" w:rsidP="00AB4A6D">
      <w:r w:rsidRPr="00AB4A6D">
        <w:t>Microbeads (58.7%) significantly exceeded the expected 50% threshold (p &lt; 0.001). Pellets (15.9%) and fragments (11.4%) also occurred at proportions above random expectation (p &lt; 0.05), while fibres (10.3%), films (2.6%), and filaments (1.1%) were significantly under-represented (p &lt; 0.01). Transparent/white particles (42%) were significantly more frequent than expected (p &lt; 0.001), while red (13%) and purple (12.7%) were also over-represented (p &lt; 0.05). Black (18%) and blue (27%) did not deviate significantly.</w:t>
      </w:r>
    </w:p>
    <w:p w14:paraId="7D3AA895" w14:textId="77777777" w:rsidR="00AB4A6D" w:rsidRPr="00AB4A6D" w:rsidRDefault="00AB4A6D" w:rsidP="00AB4A6D">
      <w:pPr>
        <w:rPr>
          <w:b/>
          <w:bCs/>
        </w:rPr>
      </w:pPr>
      <w:r w:rsidRPr="00AB4A6D">
        <w:rPr>
          <w:b/>
          <w:bCs/>
        </w:rPr>
        <w:t>Vertical and Site Variation</w:t>
      </w:r>
    </w:p>
    <w:p w14:paraId="4E626A58" w14:textId="77777777" w:rsidR="00AB4A6D" w:rsidRPr="00AB4A6D" w:rsidRDefault="00AB4A6D" w:rsidP="00AB4A6D">
      <w:r w:rsidRPr="00AB4A6D">
        <w:rPr>
          <w:b/>
          <w:bCs/>
        </w:rPr>
        <w:t>Table 6. Mean Microplastic Abundance by Depth Layer</w:t>
      </w:r>
    </w:p>
    <w:tbl>
      <w:tblPr>
        <w:tblStyle w:val="TableGridLight"/>
        <w:tblW w:w="0" w:type="auto"/>
        <w:tblLook w:val="04A0" w:firstRow="1" w:lastRow="0" w:firstColumn="1" w:lastColumn="0" w:noHBand="0" w:noVBand="1"/>
      </w:tblPr>
      <w:tblGrid>
        <w:gridCol w:w="4815"/>
        <w:gridCol w:w="2126"/>
        <w:gridCol w:w="1559"/>
      </w:tblGrid>
      <w:tr w:rsidR="00AB4A6D" w:rsidRPr="00AB4A6D" w14:paraId="3CFDD580" w14:textId="77777777" w:rsidTr="00D67178">
        <w:tc>
          <w:tcPr>
            <w:tcW w:w="4815" w:type="dxa"/>
            <w:hideMark/>
          </w:tcPr>
          <w:p w14:paraId="30968285" w14:textId="77777777" w:rsidR="00AB4A6D" w:rsidRPr="00AB4A6D" w:rsidRDefault="00AB4A6D" w:rsidP="00AB4A6D">
            <w:pPr>
              <w:rPr>
                <w:b/>
                <w:bCs/>
              </w:rPr>
            </w:pPr>
            <w:r w:rsidRPr="00AB4A6D">
              <w:rPr>
                <w:b/>
                <w:bCs/>
              </w:rPr>
              <w:t>Depth Layer</w:t>
            </w:r>
          </w:p>
        </w:tc>
        <w:tc>
          <w:tcPr>
            <w:tcW w:w="2126" w:type="dxa"/>
            <w:hideMark/>
          </w:tcPr>
          <w:p w14:paraId="1919E5E9" w14:textId="77777777" w:rsidR="00AB4A6D" w:rsidRPr="00AB4A6D" w:rsidRDefault="00AB4A6D" w:rsidP="00AB4A6D">
            <w:pPr>
              <w:rPr>
                <w:b/>
                <w:bCs/>
              </w:rPr>
            </w:pPr>
            <w:r w:rsidRPr="00AB4A6D">
              <w:rPr>
                <w:b/>
                <w:bCs/>
              </w:rPr>
              <w:t>Mean abundance</w:t>
            </w:r>
          </w:p>
        </w:tc>
        <w:tc>
          <w:tcPr>
            <w:tcW w:w="1559" w:type="dxa"/>
            <w:hideMark/>
          </w:tcPr>
          <w:p w14:paraId="1195DAF6" w14:textId="77777777" w:rsidR="00AB4A6D" w:rsidRPr="00AB4A6D" w:rsidRDefault="00AB4A6D" w:rsidP="00AB4A6D">
            <w:pPr>
              <w:rPr>
                <w:b/>
                <w:bCs/>
              </w:rPr>
            </w:pPr>
            <w:r w:rsidRPr="00AB4A6D">
              <w:rPr>
                <w:b/>
                <w:bCs/>
              </w:rPr>
              <w:t>SD</w:t>
            </w:r>
          </w:p>
        </w:tc>
      </w:tr>
      <w:tr w:rsidR="00AB4A6D" w:rsidRPr="00AB4A6D" w14:paraId="7E5C83BC" w14:textId="77777777" w:rsidTr="00D67178">
        <w:tc>
          <w:tcPr>
            <w:tcW w:w="4815" w:type="dxa"/>
            <w:hideMark/>
          </w:tcPr>
          <w:p w14:paraId="70F469F0" w14:textId="77777777" w:rsidR="00AB4A6D" w:rsidRPr="00AB4A6D" w:rsidRDefault="00AB4A6D" w:rsidP="00AB4A6D">
            <w:r w:rsidRPr="00AB4A6D">
              <w:t>Sediment Layer</w:t>
            </w:r>
          </w:p>
        </w:tc>
        <w:tc>
          <w:tcPr>
            <w:tcW w:w="2126" w:type="dxa"/>
            <w:hideMark/>
          </w:tcPr>
          <w:p w14:paraId="6B90FF3E" w14:textId="77777777" w:rsidR="00AB4A6D" w:rsidRPr="00AB4A6D" w:rsidRDefault="00AB4A6D" w:rsidP="00AB4A6D">
            <w:r w:rsidRPr="00AB4A6D">
              <w:t>17.68</w:t>
            </w:r>
          </w:p>
        </w:tc>
        <w:tc>
          <w:tcPr>
            <w:tcW w:w="1559" w:type="dxa"/>
            <w:hideMark/>
          </w:tcPr>
          <w:p w14:paraId="349CCC75" w14:textId="77777777" w:rsidR="00AB4A6D" w:rsidRPr="00AB4A6D" w:rsidRDefault="00AB4A6D" w:rsidP="00AB4A6D">
            <w:r w:rsidRPr="00AB4A6D">
              <w:t>18.9</w:t>
            </w:r>
          </w:p>
        </w:tc>
      </w:tr>
      <w:tr w:rsidR="00AB4A6D" w:rsidRPr="00AB4A6D" w14:paraId="717642E3" w14:textId="77777777" w:rsidTr="00D67178">
        <w:tc>
          <w:tcPr>
            <w:tcW w:w="4815" w:type="dxa"/>
            <w:hideMark/>
          </w:tcPr>
          <w:p w14:paraId="3E36BE54" w14:textId="77777777" w:rsidR="00AB4A6D" w:rsidRPr="00AB4A6D" w:rsidRDefault="00AB4A6D" w:rsidP="00AB4A6D">
            <w:r w:rsidRPr="00AB4A6D">
              <w:t>Bottom Water</w:t>
            </w:r>
          </w:p>
        </w:tc>
        <w:tc>
          <w:tcPr>
            <w:tcW w:w="2126" w:type="dxa"/>
            <w:hideMark/>
          </w:tcPr>
          <w:p w14:paraId="5530803F" w14:textId="77777777" w:rsidR="00AB4A6D" w:rsidRPr="00AB4A6D" w:rsidRDefault="00AB4A6D" w:rsidP="00AB4A6D">
            <w:r w:rsidRPr="00AB4A6D">
              <w:t>12.61</w:t>
            </w:r>
          </w:p>
        </w:tc>
        <w:tc>
          <w:tcPr>
            <w:tcW w:w="1559" w:type="dxa"/>
            <w:hideMark/>
          </w:tcPr>
          <w:p w14:paraId="40B4C1A9" w14:textId="77777777" w:rsidR="00AB4A6D" w:rsidRPr="00AB4A6D" w:rsidRDefault="00AB4A6D" w:rsidP="00AB4A6D">
            <w:r w:rsidRPr="00AB4A6D">
              <w:t>12.4</w:t>
            </w:r>
          </w:p>
        </w:tc>
      </w:tr>
      <w:tr w:rsidR="00AB4A6D" w:rsidRPr="00AB4A6D" w14:paraId="55B29B85" w14:textId="77777777" w:rsidTr="00D67178">
        <w:tc>
          <w:tcPr>
            <w:tcW w:w="4815" w:type="dxa"/>
            <w:hideMark/>
          </w:tcPr>
          <w:p w14:paraId="60F0FE24" w14:textId="77777777" w:rsidR="00AB4A6D" w:rsidRPr="00AB4A6D" w:rsidRDefault="00AB4A6D" w:rsidP="00AB4A6D">
            <w:r w:rsidRPr="00AB4A6D">
              <w:t>Middle Water</w:t>
            </w:r>
          </w:p>
        </w:tc>
        <w:tc>
          <w:tcPr>
            <w:tcW w:w="2126" w:type="dxa"/>
            <w:hideMark/>
          </w:tcPr>
          <w:p w14:paraId="185298B3" w14:textId="77777777" w:rsidR="00AB4A6D" w:rsidRPr="00AB4A6D" w:rsidRDefault="00AB4A6D" w:rsidP="00AB4A6D">
            <w:r w:rsidRPr="00AB4A6D">
              <w:t>5.02</w:t>
            </w:r>
          </w:p>
        </w:tc>
        <w:tc>
          <w:tcPr>
            <w:tcW w:w="1559" w:type="dxa"/>
            <w:hideMark/>
          </w:tcPr>
          <w:p w14:paraId="33B8DAE7" w14:textId="77777777" w:rsidR="00AB4A6D" w:rsidRPr="00AB4A6D" w:rsidRDefault="00AB4A6D" w:rsidP="00AB4A6D">
            <w:r w:rsidRPr="00AB4A6D">
              <w:t>3.7</w:t>
            </w:r>
          </w:p>
        </w:tc>
      </w:tr>
      <w:tr w:rsidR="00AB4A6D" w:rsidRPr="00AB4A6D" w14:paraId="575E1BF8" w14:textId="77777777" w:rsidTr="00D67178">
        <w:tc>
          <w:tcPr>
            <w:tcW w:w="4815" w:type="dxa"/>
            <w:hideMark/>
          </w:tcPr>
          <w:p w14:paraId="400521B8" w14:textId="77777777" w:rsidR="00AB4A6D" w:rsidRPr="00AB4A6D" w:rsidRDefault="00AB4A6D" w:rsidP="00AB4A6D">
            <w:r w:rsidRPr="00AB4A6D">
              <w:t>Surface Water</w:t>
            </w:r>
          </w:p>
        </w:tc>
        <w:tc>
          <w:tcPr>
            <w:tcW w:w="2126" w:type="dxa"/>
            <w:hideMark/>
          </w:tcPr>
          <w:p w14:paraId="1FEB78F8" w14:textId="77777777" w:rsidR="00AB4A6D" w:rsidRPr="00AB4A6D" w:rsidRDefault="00AB4A6D" w:rsidP="00AB4A6D">
            <w:r w:rsidRPr="00AB4A6D">
              <w:t>3.10</w:t>
            </w:r>
          </w:p>
        </w:tc>
        <w:tc>
          <w:tcPr>
            <w:tcW w:w="1559" w:type="dxa"/>
            <w:hideMark/>
          </w:tcPr>
          <w:p w14:paraId="278C95DE" w14:textId="77777777" w:rsidR="00AB4A6D" w:rsidRPr="00AB4A6D" w:rsidRDefault="00AB4A6D" w:rsidP="00AB4A6D">
            <w:r w:rsidRPr="00AB4A6D">
              <w:t>2.4</w:t>
            </w:r>
          </w:p>
        </w:tc>
      </w:tr>
    </w:tbl>
    <w:p w14:paraId="5063ED62" w14:textId="77777777" w:rsidR="00AB4A6D" w:rsidRPr="00AB4A6D" w:rsidRDefault="00AB4A6D" w:rsidP="00AB4A6D">
      <w:r w:rsidRPr="00AB4A6D">
        <w:t>Sediment layers contained the highest counts, dominated by microbeads and pellets, while bottom waters also retained substantial numbers. The surface layer was characterised by lighter shapes such as fibres and fragments.</w:t>
      </w:r>
    </w:p>
    <w:p w14:paraId="24969ED9" w14:textId="77777777" w:rsidR="00AB4A6D" w:rsidRPr="00AB4A6D" w:rsidRDefault="00AB4A6D" w:rsidP="00AB4A6D">
      <w:r w:rsidRPr="00AB4A6D">
        <w:rPr>
          <w:b/>
          <w:bCs/>
        </w:rPr>
        <w:t>Table 7. Mean Microplastic Abundance by Site and Vertical Gradient</w:t>
      </w:r>
    </w:p>
    <w:tbl>
      <w:tblPr>
        <w:tblStyle w:val="TableGridLight"/>
        <w:tblW w:w="0" w:type="auto"/>
        <w:tblLook w:val="04A0" w:firstRow="1" w:lastRow="0" w:firstColumn="1" w:lastColumn="0" w:noHBand="0" w:noVBand="1"/>
      </w:tblPr>
      <w:tblGrid>
        <w:gridCol w:w="1453"/>
        <w:gridCol w:w="1521"/>
        <w:gridCol w:w="1494"/>
        <w:gridCol w:w="1544"/>
        <w:gridCol w:w="1500"/>
        <w:gridCol w:w="1504"/>
      </w:tblGrid>
      <w:tr w:rsidR="00AB4A6D" w:rsidRPr="00AB4A6D" w14:paraId="49D11E1D" w14:textId="77777777" w:rsidTr="00AB4A6D">
        <w:tc>
          <w:tcPr>
            <w:tcW w:w="0" w:type="auto"/>
            <w:hideMark/>
          </w:tcPr>
          <w:p w14:paraId="4158A0EE" w14:textId="77777777" w:rsidR="00AB4A6D" w:rsidRPr="00AB4A6D" w:rsidRDefault="00AB4A6D" w:rsidP="00AB4A6D">
            <w:pPr>
              <w:rPr>
                <w:b/>
                <w:bCs/>
              </w:rPr>
            </w:pPr>
            <w:r w:rsidRPr="00AB4A6D">
              <w:rPr>
                <w:b/>
                <w:bCs/>
              </w:rPr>
              <w:t>Site</w:t>
            </w:r>
          </w:p>
        </w:tc>
        <w:tc>
          <w:tcPr>
            <w:tcW w:w="0" w:type="auto"/>
            <w:hideMark/>
          </w:tcPr>
          <w:p w14:paraId="0022A9D9" w14:textId="77777777" w:rsidR="00AB4A6D" w:rsidRPr="00AB4A6D" w:rsidRDefault="00AB4A6D" w:rsidP="00AB4A6D">
            <w:pPr>
              <w:rPr>
                <w:b/>
                <w:bCs/>
              </w:rPr>
            </w:pPr>
            <w:r w:rsidRPr="00AB4A6D">
              <w:rPr>
                <w:b/>
                <w:bCs/>
              </w:rPr>
              <w:t>Bottom (Mean±SD)</w:t>
            </w:r>
          </w:p>
        </w:tc>
        <w:tc>
          <w:tcPr>
            <w:tcW w:w="0" w:type="auto"/>
            <w:hideMark/>
          </w:tcPr>
          <w:p w14:paraId="4CDAA613" w14:textId="77777777" w:rsidR="00AB4A6D" w:rsidRPr="00AB4A6D" w:rsidRDefault="00AB4A6D" w:rsidP="00AB4A6D">
            <w:pPr>
              <w:rPr>
                <w:b/>
                <w:bCs/>
              </w:rPr>
            </w:pPr>
            <w:r w:rsidRPr="00AB4A6D">
              <w:rPr>
                <w:b/>
                <w:bCs/>
              </w:rPr>
              <w:t>Middle (Mean±SD)</w:t>
            </w:r>
          </w:p>
        </w:tc>
        <w:tc>
          <w:tcPr>
            <w:tcW w:w="0" w:type="auto"/>
            <w:hideMark/>
          </w:tcPr>
          <w:p w14:paraId="7B22023D" w14:textId="77777777" w:rsidR="00AB4A6D" w:rsidRPr="00AB4A6D" w:rsidRDefault="00AB4A6D" w:rsidP="00AB4A6D">
            <w:pPr>
              <w:rPr>
                <w:b/>
                <w:bCs/>
              </w:rPr>
            </w:pPr>
            <w:r w:rsidRPr="00AB4A6D">
              <w:rPr>
                <w:b/>
                <w:bCs/>
              </w:rPr>
              <w:t>Sediment (Mean±SD)</w:t>
            </w:r>
          </w:p>
        </w:tc>
        <w:tc>
          <w:tcPr>
            <w:tcW w:w="0" w:type="auto"/>
            <w:hideMark/>
          </w:tcPr>
          <w:p w14:paraId="62BCD67E" w14:textId="77777777" w:rsidR="00AB4A6D" w:rsidRPr="00AB4A6D" w:rsidRDefault="00AB4A6D" w:rsidP="00AB4A6D">
            <w:pPr>
              <w:rPr>
                <w:b/>
                <w:bCs/>
              </w:rPr>
            </w:pPr>
            <w:r w:rsidRPr="00AB4A6D">
              <w:rPr>
                <w:b/>
                <w:bCs/>
              </w:rPr>
              <w:t>Surface (Mean±SD)</w:t>
            </w:r>
          </w:p>
        </w:tc>
        <w:tc>
          <w:tcPr>
            <w:tcW w:w="0" w:type="auto"/>
            <w:hideMark/>
          </w:tcPr>
          <w:p w14:paraId="017D9531" w14:textId="77777777" w:rsidR="00AB4A6D" w:rsidRPr="00AB4A6D" w:rsidRDefault="00AB4A6D" w:rsidP="00AB4A6D">
            <w:pPr>
              <w:rPr>
                <w:b/>
                <w:bCs/>
              </w:rPr>
            </w:pPr>
            <w:r w:rsidRPr="00AB4A6D">
              <w:rPr>
                <w:b/>
                <w:bCs/>
              </w:rPr>
              <w:t>Overall Mean±SD</w:t>
            </w:r>
          </w:p>
        </w:tc>
      </w:tr>
      <w:tr w:rsidR="00AB4A6D" w:rsidRPr="00AB4A6D" w14:paraId="586EE1D1" w14:textId="77777777" w:rsidTr="00AB4A6D">
        <w:tc>
          <w:tcPr>
            <w:tcW w:w="0" w:type="auto"/>
            <w:hideMark/>
          </w:tcPr>
          <w:p w14:paraId="767D29E8" w14:textId="77777777" w:rsidR="00AB4A6D" w:rsidRPr="00AB4A6D" w:rsidRDefault="00AB4A6D" w:rsidP="00AB4A6D">
            <w:r w:rsidRPr="00AB4A6D">
              <w:t>Busega (S1)</w:t>
            </w:r>
          </w:p>
        </w:tc>
        <w:tc>
          <w:tcPr>
            <w:tcW w:w="0" w:type="auto"/>
            <w:hideMark/>
          </w:tcPr>
          <w:p w14:paraId="3ABD99C0" w14:textId="77777777" w:rsidR="00AB4A6D" w:rsidRPr="00AB4A6D" w:rsidRDefault="00AB4A6D" w:rsidP="00AB4A6D">
            <w:r w:rsidRPr="00AB4A6D">
              <w:t>5.00±3.16</w:t>
            </w:r>
          </w:p>
        </w:tc>
        <w:tc>
          <w:tcPr>
            <w:tcW w:w="0" w:type="auto"/>
            <w:hideMark/>
          </w:tcPr>
          <w:p w14:paraId="16C026F4" w14:textId="77777777" w:rsidR="00AB4A6D" w:rsidRPr="00AB4A6D" w:rsidRDefault="00AB4A6D" w:rsidP="00AB4A6D">
            <w:r w:rsidRPr="00AB4A6D">
              <w:t>6.18±4.13</w:t>
            </w:r>
          </w:p>
        </w:tc>
        <w:tc>
          <w:tcPr>
            <w:tcW w:w="0" w:type="auto"/>
            <w:hideMark/>
          </w:tcPr>
          <w:p w14:paraId="64A32E10" w14:textId="77777777" w:rsidR="00AB4A6D" w:rsidRPr="00AB4A6D" w:rsidRDefault="00AB4A6D" w:rsidP="00AB4A6D">
            <w:r w:rsidRPr="00AB4A6D">
              <w:t>6.87±4.76</w:t>
            </w:r>
          </w:p>
        </w:tc>
        <w:tc>
          <w:tcPr>
            <w:tcW w:w="0" w:type="auto"/>
            <w:hideMark/>
          </w:tcPr>
          <w:p w14:paraId="632B0A54" w14:textId="77777777" w:rsidR="00AB4A6D" w:rsidRPr="00AB4A6D" w:rsidRDefault="00AB4A6D" w:rsidP="00AB4A6D">
            <w:r w:rsidRPr="00AB4A6D">
              <w:t>2.63±1.66</w:t>
            </w:r>
          </w:p>
        </w:tc>
        <w:tc>
          <w:tcPr>
            <w:tcW w:w="0" w:type="auto"/>
            <w:hideMark/>
          </w:tcPr>
          <w:p w14:paraId="053835A6" w14:textId="77777777" w:rsidR="00AB4A6D" w:rsidRPr="00AB4A6D" w:rsidRDefault="00AB4A6D" w:rsidP="00AB4A6D">
            <w:r w:rsidRPr="00AB4A6D">
              <w:t>5.44±4.04</w:t>
            </w:r>
          </w:p>
        </w:tc>
      </w:tr>
      <w:tr w:rsidR="00AB4A6D" w:rsidRPr="00AB4A6D" w14:paraId="3F58E26F" w14:textId="77777777" w:rsidTr="00AB4A6D">
        <w:tc>
          <w:tcPr>
            <w:tcW w:w="0" w:type="auto"/>
            <w:hideMark/>
          </w:tcPr>
          <w:p w14:paraId="30D9F7D4" w14:textId="77777777" w:rsidR="00AB4A6D" w:rsidRPr="00AB4A6D" w:rsidRDefault="00AB4A6D" w:rsidP="00AB4A6D">
            <w:r w:rsidRPr="00AB4A6D">
              <w:t>Bulenga (S2)</w:t>
            </w:r>
          </w:p>
        </w:tc>
        <w:tc>
          <w:tcPr>
            <w:tcW w:w="0" w:type="auto"/>
            <w:hideMark/>
          </w:tcPr>
          <w:p w14:paraId="35053EE2" w14:textId="77777777" w:rsidR="00AB4A6D" w:rsidRPr="00AB4A6D" w:rsidRDefault="00AB4A6D" w:rsidP="00AB4A6D">
            <w:r w:rsidRPr="00AB4A6D">
              <w:t>9.54±6.63</w:t>
            </w:r>
          </w:p>
        </w:tc>
        <w:tc>
          <w:tcPr>
            <w:tcW w:w="0" w:type="auto"/>
            <w:hideMark/>
          </w:tcPr>
          <w:p w14:paraId="254A26CA" w14:textId="77777777" w:rsidR="00AB4A6D" w:rsidRPr="00AB4A6D" w:rsidRDefault="00AB4A6D" w:rsidP="00AB4A6D">
            <w:r w:rsidRPr="00AB4A6D">
              <w:t>5.75±2.12</w:t>
            </w:r>
          </w:p>
        </w:tc>
        <w:tc>
          <w:tcPr>
            <w:tcW w:w="0" w:type="auto"/>
            <w:hideMark/>
          </w:tcPr>
          <w:p w14:paraId="28BEE030" w14:textId="77777777" w:rsidR="00AB4A6D" w:rsidRPr="00AB4A6D" w:rsidRDefault="00AB4A6D" w:rsidP="00AB4A6D">
            <w:r w:rsidRPr="00AB4A6D">
              <w:t>11.04±7.37</w:t>
            </w:r>
          </w:p>
        </w:tc>
        <w:tc>
          <w:tcPr>
            <w:tcW w:w="0" w:type="auto"/>
            <w:hideMark/>
          </w:tcPr>
          <w:p w14:paraId="3DAB4BE2" w14:textId="77777777" w:rsidR="00AB4A6D" w:rsidRPr="00AB4A6D" w:rsidRDefault="00AB4A6D" w:rsidP="00AB4A6D">
            <w:r w:rsidRPr="00AB4A6D">
              <w:t>2.71±2.45</w:t>
            </w:r>
          </w:p>
        </w:tc>
        <w:tc>
          <w:tcPr>
            <w:tcW w:w="0" w:type="auto"/>
            <w:hideMark/>
          </w:tcPr>
          <w:p w14:paraId="6F8AEAA6" w14:textId="77777777" w:rsidR="00AB4A6D" w:rsidRPr="00AB4A6D" w:rsidRDefault="00AB4A6D" w:rsidP="00AB4A6D">
            <w:r w:rsidRPr="00AB4A6D">
              <w:t>8.14±6.58</w:t>
            </w:r>
          </w:p>
        </w:tc>
      </w:tr>
      <w:tr w:rsidR="00AB4A6D" w:rsidRPr="00AB4A6D" w14:paraId="383AB375" w14:textId="77777777" w:rsidTr="00AB4A6D">
        <w:tc>
          <w:tcPr>
            <w:tcW w:w="0" w:type="auto"/>
            <w:hideMark/>
          </w:tcPr>
          <w:p w14:paraId="4FF3872D" w14:textId="77777777" w:rsidR="00AB4A6D" w:rsidRPr="00AB4A6D" w:rsidRDefault="00AB4A6D" w:rsidP="00AB4A6D">
            <w:r w:rsidRPr="00AB4A6D">
              <w:t>Masanafu (S3)</w:t>
            </w:r>
          </w:p>
        </w:tc>
        <w:tc>
          <w:tcPr>
            <w:tcW w:w="0" w:type="auto"/>
            <w:hideMark/>
          </w:tcPr>
          <w:p w14:paraId="4C95B4CB" w14:textId="77777777" w:rsidR="00AB4A6D" w:rsidRPr="00AB4A6D" w:rsidRDefault="00AB4A6D" w:rsidP="00AB4A6D">
            <w:r w:rsidRPr="00AB4A6D">
              <w:t>2.93±1.36</w:t>
            </w:r>
          </w:p>
        </w:tc>
        <w:tc>
          <w:tcPr>
            <w:tcW w:w="0" w:type="auto"/>
            <w:hideMark/>
          </w:tcPr>
          <w:p w14:paraId="2645BBB8" w14:textId="77777777" w:rsidR="00AB4A6D" w:rsidRPr="00AB4A6D" w:rsidRDefault="00AB4A6D" w:rsidP="00AB4A6D">
            <w:r w:rsidRPr="00AB4A6D">
              <w:t>7.09±2.95</w:t>
            </w:r>
          </w:p>
        </w:tc>
        <w:tc>
          <w:tcPr>
            <w:tcW w:w="0" w:type="auto"/>
            <w:hideMark/>
          </w:tcPr>
          <w:p w14:paraId="5C3F51DE" w14:textId="77777777" w:rsidR="00AB4A6D" w:rsidRPr="00AB4A6D" w:rsidRDefault="00AB4A6D" w:rsidP="00AB4A6D">
            <w:r w:rsidRPr="00AB4A6D">
              <w:t>7.44±6.02</w:t>
            </w:r>
          </w:p>
        </w:tc>
        <w:tc>
          <w:tcPr>
            <w:tcW w:w="0" w:type="auto"/>
            <w:hideMark/>
          </w:tcPr>
          <w:p w14:paraId="04348B31" w14:textId="77777777" w:rsidR="00AB4A6D" w:rsidRPr="00AB4A6D" w:rsidRDefault="00AB4A6D" w:rsidP="00AB4A6D">
            <w:r w:rsidRPr="00AB4A6D">
              <w:t>1.50±0.72</w:t>
            </w:r>
          </w:p>
        </w:tc>
        <w:tc>
          <w:tcPr>
            <w:tcW w:w="0" w:type="auto"/>
            <w:hideMark/>
          </w:tcPr>
          <w:p w14:paraId="6ECC8C99" w14:textId="77777777" w:rsidR="00AB4A6D" w:rsidRPr="00AB4A6D" w:rsidRDefault="00AB4A6D" w:rsidP="00AB4A6D">
            <w:r w:rsidRPr="00AB4A6D">
              <w:t>4.89±4.62</w:t>
            </w:r>
          </w:p>
        </w:tc>
      </w:tr>
      <w:tr w:rsidR="00AB4A6D" w:rsidRPr="00AB4A6D" w14:paraId="4EAF46E8" w14:textId="77777777" w:rsidTr="00AB4A6D">
        <w:tc>
          <w:tcPr>
            <w:tcW w:w="0" w:type="auto"/>
            <w:hideMark/>
          </w:tcPr>
          <w:p w14:paraId="3F035C4E" w14:textId="77777777" w:rsidR="00AB4A6D" w:rsidRPr="00AB4A6D" w:rsidRDefault="00AB4A6D" w:rsidP="00AB4A6D">
            <w:r w:rsidRPr="00AB4A6D">
              <w:t>Namungona (S4)</w:t>
            </w:r>
          </w:p>
        </w:tc>
        <w:tc>
          <w:tcPr>
            <w:tcW w:w="0" w:type="auto"/>
            <w:hideMark/>
          </w:tcPr>
          <w:p w14:paraId="7EF8FD24" w14:textId="77777777" w:rsidR="00AB4A6D" w:rsidRPr="00AB4A6D" w:rsidRDefault="00AB4A6D" w:rsidP="00AB4A6D">
            <w:r w:rsidRPr="00AB4A6D">
              <w:t>17.97±14.57</w:t>
            </w:r>
          </w:p>
        </w:tc>
        <w:tc>
          <w:tcPr>
            <w:tcW w:w="0" w:type="auto"/>
            <w:hideMark/>
          </w:tcPr>
          <w:p w14:paraId="311441FE" w14:textId="77777777" w:rsidR="00AB4A6D" w:rsidRPr="00AB4A6D" w:rsidRDefault="00AB4A6D" w:rsidP="00AB4A6D">
            <w:r w:rsidRPr="00AB4A6D">
              <w:t>6.78±4.23</w:t>
            </w:r>
          </w:p>
        </w:tc>
        <w:tc>
          <w:tcPr>
            <w:tcW w:w="0" w:type="auto"/>
            <w:hideMark/>
          </w:tcPr>
          <w:p w14:paraId="7134871C" w14:textId="77777777" w:rsidR="00AB4A6D" w:rsidRPr="00AB4A6D" w:rsidRDefault="00AB4A6D" w:rsidP="00AB4A6D">
            <w:r w:rsidRPr="00AB4A6D">
              <w:t>41.08±29.88</w:t>
            </w:r>
          </w:p>
        </w:tc>
        <w:tc>
          <w:tcPr>
            <w:tcW w:w="0" w:type="auto"/>
            <w:hideMark/>
          </w:tcPr>
          <w:p w14:paraId="07303536" w14:textId="77777777" w:rsidR="00AB4A6D" w:rsidRPr="00AB4A6D" w:rsidRDefault="00AB4A6D" w:rsidP="00AB4A6D">
            <w:r w:rsidRPr="00AB4A6D">
              <w:t>3.45±2.31</w:t>
            </w:r>
          </w:p>
        </w:tc>
        <w:tc>
          <w:tcPr>
            <w:tcW w:w="0" w:type="auto"/>
            <w:hideMark/>
          </w:tcPr>
          <w:p w14:paraId="5F760BCB" w14:textId="77777777" w:rsidR="00AB4A6D" w:rsidRPr="00AB4A6D" w:rsidRDefault="00AB4A6D" w:rsidP="00AB4A6D">
            <w:r w:rsidRPr="00AB4A6D">
              <w:t>13.04±18.87</w:t>
            </w:r>
          </w:p>
        </w:tc>
      </w:tr>
      <w:tr w:rsidR="00AB4A6D" w:rsidRPr="00AB4A6D" w14:paraId="4FAD5887" w14:textId="77777777" w:rsidTr="00AB4A6D">
        <w:tc>
          <w:tcPr>
            <w:tcW w:w="0" w:type="auto"/>
            <w:hideMark/>
          </w:tcPr>
          <w:p w14:paraId="35401C28" w14:textId="77777777" w:rsidR="00AB4A6D" w:rsidRPr="00AB4A6D" w:rsidRDefault="00AB4A6D" w:rsidP="00AB4A6D">
            <w:r w:rsidRPr="00AB4A6D">
              <w:t>Nansana (S5)</w:t>
            </w:r>
          </w:p>
        </w:tc>
        <w:tc>
          <w:tcPr>
            <w:tcW w:w="0" w:type="auto"/>
            <w:hideMark/>
          </w:tcPr>
          <w:p w14:paraId="7784F741" w14:textId="77777777" w:rsidR="00AB4A6D" w:rsidRPr="00AB4A6D" w:rsidRDefault="00AB4A6D" w:rsidP="00AB4A6D">
            <w:r w:rsidRPr="00AB4A6D">
              <w:t>10.72±7.61</w:t>
            </w:r>
          </w:p>
        </w:tc>
        <w:tc>
          <w:tcPr>
            <w:tcW w:w="0" w:type="auto"/>
            <w:hideMark/>
          </w:tcPr>
          <w:p w14:paraId="430E78D1" w14:textId="77777777" w:rsidR="00AB4A6D" w:rsidRPr="00AB4A6D" w:rsidRDefault="00AB4A6D" w:rsidP="00AB4A6D">
            <w:r w:rsidRPr="00AB4A6D">
              <w:t>5.09±1.94</w:t>
            </w:r>
          </w:p>
        </w:tc>
        <w:tc>
          <w:tcPr>
            <w:tcW w:w="0" w:type="auto"/>
            <w:hideMark/>
          </w:tcPr>
          <w:p w14:paraId="1D3DBBAD" w14:textId="77777777" w:rsidR="00AB4A6D" w:rsidRPr="00AB4A6D" w:rsidRDefault="00AB4A6D" w:rsidP="00AB4A6D">
            <w:r w:rsidRPr="00AB4A6D">
              <w:t>27.96±18.55</w:t>
            </w:r>
          </w:p>
        </w:tc>
        <w:tc>
          <w:tcPr>
            <w:tcW w:w="0" w:type="auto"/>
            <w:hideMark/>
          </w:tcPr>
          <w:p w14:paraId="645595D7" w14:textId="77777777" w:rsidR="00AB4A6D" w:rsidRPr="00AB4A6D" w:rsidRDefault="00AB4A6D" w:rsidP="00AB4A6D">
            <w:r w:rsidRPr="00AB4A6D">
              <w:t>3.51±1.79</w:t>
            </w:r>
          </w:p>
        </w:tc>
        <w:tc>
          <w:tcPr>
            <w:tcW w:w="0" w:type="auto"/>
            <w:hideMark/>
          </w:tcPr>
          <w:p w14:paraId="42624993" w14:textId="77777777" w:rsidR="00AB4A6D" w:rsidRPr="00AB4A6D" w:rsidRDefault="00AB4A6D" w:rsidP="00AB4A6D">
            <w:r w:rsidRPr="00AB4A6D">
              <w:t>10.00±12.60</w:t>
            </w:r>
          </w:p>
        </w:tc>
      </w:tr>
      <w:tr w:rsidR="00AB4A6D" w:rsidRPr="00AB4A6D" w14:paraId="4A84F582" w14:textId="77777777" w:rsidTr="00AB4A6D">
        <w:tc>
          <w:tcPr>
            <w:tcW w:w="0" w:type="auto"/>
            <w:hideMark/>
          </w:tcPr>
          <w:p w14:paraId="482A21DD" w14:textId="77777777" w:rsidR="00AB4A6D" w:rsidRPr="00AB4A6D" w:rsidRDefault="00AB4A6D" w:rsidP="00AB4A6D">
            <w:r w:rsidRPr="00AB4A6D">
              <w:t>Nabweru (S6)</w:t>
            </w:r>
          </w:p>
        </w:tc>
        <w:tc>
          <w:tcPr>
            <w:tcW w:w="0" w:type="auto"/>
            <w:hideMark/>
          </w:tcPr>
          <w:p w14:paraId="1361E791" w14:textId="77777777" w:rsidR="00AB4A6D" w:rsidRPr="00AB4A6D" w:rsidRDefault="00AB4A6D" w:rsidP="00AB4A6D">
            <w:r w:rsidRPr="00AB4A6D">
              <w:t>21.71±12.93</w:t>
            </w:r>
          </w:p>
        </w:tc>
        <w:tc>
          <w:tcPr>
            <w:tcW w:w="0" w:type="auto"/>
            <w:hideMark/>
          </w:tcPr>
          <w:p w14:paraId="2DFD55B5" w14:textId="77777777" w:rsidR="00AB4A6D" w:rsidRPr="00AB4A6D" w:rsidRDefault="00AB4A6D" w:rsidP="00AB4A6D">
            <w:r w:rsidRPr="00AB4A6D">
              <w:t>6.18±3.18</w:t>
            </w:r>
          </w:p>
        </w:tc>
        <w:tc>
          <w:tcPr>
            <w:tcW w:w="0" w:type="auto"/>
            <w:hideMark/>
          </w:tcPr>
          <w:p w14:paraId="6ACDC4C9" w14:textId="77777777" w:rsidR="00AB4A6D" w:rsidRPr="00AB4A6D" w:rsidRDefault="00AB4A6D" w:rsidP="00AB4A6D">
            <w:r w:rsidRPr="00AB4A6D">
              <w:t>20.70±15.37</w:t>
            </w:r>
          </w:p>
        </w:tc>
        <w:tc>
          <w:tcPr>
            <w:tcW w:w="0" w:type="auto"/>
            <w:hideMark/>
          </w:tcPr>
          <w:p w14:paraId="73035086" w14:textId="77777777" w:rsidR="00AB4A6D" w:rsidRPr="00AB4A6D" w:rsidRDefault="00AB4A6D" w:rsidP="00AB4A6D">
            <w:r w:rsidRPr="00AB4A6D">
              <w:t>6.05±2.70</w:t>
            </w:r>
          </w:p>
        </w:tc>
        <w:tc>
          <w:tcPr>
            <w:tcW w:w="0" w:type="auto"/>
            <w:hideMark/>
          </w:tcPr>
          <w:p w14:paraId="6135081C" w14:textId="77777777" w:rsidR="00AB4A6D" w:rsidRPr="00AB4A6D" w:rsidRDefault="00AB4A6D" w:rsidP="00AB4A6D">
            <w:r w:rsidRPr="00AB4A6D">
              <w:t>12.97±12.20</w:t>
            </w:r>
          </w:p>
        </w:tc>
      </w:tr>
      <w:tr w:rsidR="00AB4A6D" w:rsidRPr="00AB4A6D" w14:paraId="57DEA11D" w14:textId="77777777" w:rsidTr="00AB4A6D">
        <w:tc>
          <w:tcPr>
            <w:tcW w:w="0" w:type="auto"/>
            <w:hideMark/>
          </w:tcPr>
          <w:p w14:paraId="69CB662C" w14:textId="77777777" w:rsidR="00AB4A6D" w:rsidRPr="00AB4A6D" w:rsidRDefault="00AB4A6D" w:rsidP="00AB4A6D">
            <w:r w:rsidRPr="00AB4A6D">
              <w:lastRenderedPageBreak/>
              <w:t>NWSC TMP (S7)</w:t>
            </w:r>
          </w:p>
        </w:tc>
        <w:tc>
          <w:tcPr>
            <w:tcW w:w="0" w:type="auto"/>
            <w:hideMark/>
          </w:tcPr>
          <w:p w14:paraId="3B1BA00B" w14:textId="77777777" w:rsidR="00AB4A6D" w:rsidRPr="00AB4A6D" w:rsidRDefault="00AB4A6D" w:rsidP="00AB4A6D">
            <w:r w:rsidRPr="00AB4A6D">
              <w:t>20.84±17.94</w:t>
            </w:r>
          </w:p>
        </w:tc>
        <w:tc>
          <w:tcPr>
            <w:tcW w:w="0" w:type="auto"/>
            <w:hideMark/>
          </w:tcPr>
          <w:p w14:paraId="2DD79BB7" w14:textId="77777777" w:rsidR="00AB4A6D" w:rsidRPr="00AB4A6D" w:rsidRDefault="00AB4A6D" w:rsidP="00AB4A6D">
            <w:r w:rsidRPr="00AB4A6D">
              <w:t>7.89±4.82</w:t>
            </w:r>
          </w:p>
        </w:tc>
        <w:tc>
          <w:tcPr>
            <w:tcW w:w="0" w:type="auto"/>
            <w:hideMark/>
          </w:tcPr>
          <w:p w14:paraId="437D8D87" w14:textId="77777777" w:rsidR="00AB4A6D" w:rsidRPr="00AB4A6D" w:rsidRDefault="00AB4A6D" w:rsidP="00AB4A6D">
            <w:r w:rsidRPr="00AB4A6D">
              <w:t>30.81±22.73</w:t>
            </w:r>
          </w:p>
        </w:tc>
        <w:tc>
          <w:tcPr>
            <w:tcW w:w="0" w:type="auto"/>
            <w:hideMark/>
          </w:tcPr>
          <w:p w14:paraId="42AB49E9" w14:textId="77777777" w:rsidR="00AB4A6D" w:rsidRPr="00AB4A6D" w:rsidRDefault="00AB4A6D" w:rsidP="00AB4A6D">
            <w:r w:rsidRPr="00AB4A6D">
              <w:t>2.16±2.45</w:t>
            </w:r>
          </w:p>
        </w:tc>
        <w:tc>
          <w:tcPr>
            <w:tcW w:w="0" w:type="auto"/>
            <w:hideMark/>
          </w:tcPr>
          <w:p w14:paraId="403F4FA1" w14:textId="77777777" w:rsidR="00AB4A6D" w:rsidRPr="00AB4A6D" w:rsidRDefault="00AB4A6D" w:rsidP="00AB4A6D">
            <w:r w:rsidRPr="00AB4A6D">
              <w:t>12.53±16.39</w:t>
            </w:r>
          </w:p>
        </w:tc>
      </w:tr>
      <w:tr w:rsidR="00AB4A6D" w:rsidRPr="00AB4A6D" w14:paraId="1D028709" w14:textId="77777777" w:rsidTr="00AB4A6D">
        <w:tc>
          <w:tcPr>
            <w:tcW w:w="0" w:type="auto"/>
            <w:hideMark/>
          </w:tcPr>
          <w:p w14:paraId="12D7B645" w14:textId="77777777" w:rsidR="00AB4A6D" w:rsidRPr="00AB4A6D" w:rsidRDefault="00AB4A6D" w:rsidP="00AB4A6D">
            <w:r w:rsidRPr="00AB4A6D">
              <w:t>Kawala (S8)</w:t>
            </w:r>
          </w:p>
        </w:tc>
        <w:tc>
          <w:tcPr>
            <w:tcW w:w="0" w:type="auto"/>
            <w:hideMark/>
          </w:tcPr>
          <w:p w14:paraId="78783BA5" w14:textId="77777777" w:rsidR="00AB4A6D" w:rsidRPr="00AB4A6D" w:rsidRDefault="00AB4A6D" w:rsidP="00AB4A6D">
            <w:r w:rsidRPr="00AB4A6D">
              <w:t>15.01±8.80</w:t>
            </w:r>
          </w:p>
        </w:tc>
        <w:tc>
          <w:tcPr>
            <w:tcW w:w="0" w:type="auto"/>
            <w:hideMark/>
          </w:tcPr>
          <w:p w14:paraId="37952D31" w14:textId="77777777" w:rsidR="00AB4A6D" w:rsidRPr="00AB4A6D" w:rsidRDefault="00AB4A6D" w:rsidP="00AB4A6D">
            <w:r w:rsidRPr="00AB4A6D">
              <w:t>2.55±1.66</w:t>
            </w:r>
          </w:p>
        </w:tc>
        <w:tc>
          <w:tcPr>
            <w:tcW w:w="0" w:type="auto"/>
            <w:hideMark/>
          </w:tcPr>
          <w:p w14:paraId="70F37B34" w14:textId="77777777" w:rsidR="00AB4A6D" w:rsidRPr="00AB4A6D" w:rsidRDefault="00AB4A6D" w:rsidP="00AB4A6D">
            <w:r w:rsidRPr="00AB4A6D">
              <w:t>25.05±17.47</w:t>
            </w:r>
          </w:p>
        </w:tc>
        <w:tc>
          <w:tcPr>
            <w:tcW w:w="0" w:type="auto"/>
            <w:hideMark/>
          </w:tcPr>
          <w:p w14:paraId="47CA61E4" w14:textId="77777777" w:rsidR="00AB4A6D" w:rsidRPr="00AB4A6D" w:rsidRDefault="00AB4A6D" w:rsidP="00AB4A6D">
            <w:r w:rsidRPr="00AB4A6D">
              <w:t>2.55±1.63</w:t>
            </w:r>
          </w:p>
        </w:tc>
        <w:tc>
          <w:tcPr>
            <w:tcW w:w="0" w:type="auto"/>
            <w:hideMark/>
          </w:tcPr>
          <w:p w14:paraId="3A1A462A" w14:textId="77777777" w:rsidR="00AB4A6D" w:rsidRPr="00AB4A6D" w:rsidRDefault="00AB4A6D" w:rsidP="00AB4A6D">
            <w:r w:rsidRPr="00AB4A6D">
              <w:t>7.25±11.06</w:t>
            </w:r>
          </w:p>
        </w:tc>
      </w:tr>
      <w:tr w:rsidR="00AB4A6D" w:rsidRPr="00AB4A6D" w14:paraId="5F3214B5" w14:textId="77777777" w:rsidTr="00AB4A6D">
        <w:tc>
          <w:tcPr>
            <w:tcW w:w="0" w:type="auto"/>
            <w:hideMark/>
          </w:tcPr>
          <w:p w14:paraId="05032C94" w14:textId="77777777" w:rsidR="00AB4A6D" w:rsidRPr="00AB4A6D" w:rsidRDefault="00AB4A6D" w:rsidP="00AB4A6D">
            <w:r w:rsidRPr="00AB4A6D">
              <w:t>Bwaise (S9)</w:t>
            </w:r>
          </w:p>
        </w:tc>
        <w:tc>
          <w:tcPr>
            <w:tcW w:w="0" w:type="auto"/>
            <w:hideMark/>
          </w:tcPr>
          <w:p w14:paraId="65D1E81B" w14:textId="77777777" w:rsidR="00AB4A6D" w:rsidRPr="00AB4A6D" w:rsidRDefault="00AB4A6D" w:rsidP="00AB4A6D">
            <w:r w:rsidRPr="00AB4A6D">
              <w:t>7.11±5.92</w:t>
            </w:r>
          </w:p>
        </w:tc>
        <w:tc>
          <w:tcPr>
            <w:tcW w:w="0" w:type="auto"/>
            <w:hideMark/>
          </w:tcPr>
          <w:p w14:paraId="40C23271" w14:textId="77777777" w:rsidR="00AB4A6D" w:rsidRPr="00AB4A6D" w:rsidRDefault="00AB4A6D" w:rsidP="00AB4A6D">
            <w:r w:rsidRPr="00AB4A6D">
              <w:t>2.16±1.53</w:t>
            </w:r>
          </w:p>
        </w:tc>
        <w:tc>
          <w:tcPr>
            <w:tcW w:w="0" w:type="auto"/>
            <w:hideMark/>
          </w:tcPr>
          <w:p w14:paraId="751602B2" w14:textId="77777777" w:rsidR="00AB4A6D" w:rsidRPr="00AB4A6D" w:rsidRDefault="00AB4A6D" w:rsidP="00AB4A6D">
            <w:r w:rsidRPr="00AB4A6D">
              <w:t>6.93±3.87</w:t>
            </w:r>
          </w:p>
        </w:tc>
        <w:tc>
          <w:tcPr>
            <w:tcW w:w="0" w:type="auto"/>
            <w:hideMark/>
          </w:tcPr>
          <w:p w14:paraId="68726B36" w14:textId="77777777" w:rsidR="00AB4A6D" w:rsidRPr="00AB4A6D" w:rsidRDefault="00AB4A6D" w:rsidP="00AB4A6D">
            <w:r w:rsidRPr="00AB4A6D">
              <w:t>2.23±1.05</w:t>
            </w:r>
          </w:p>
        </w:tc>
        <w:tc>
          <w:tcPr>
            <w:tcW w:w="0" w:type="auto"/>
            <w:hideMark/>
          </w:tcPr>
          <w:p w14:paraId="0887DCE6" w14:textId="77777777" w:rsidR="00AB4A6D" w:rsidRPr="00AB4A6D" w:rsidRDefault="00AB4A6D" w:rsidP="00AB4A6D">
            <w:r w:rsidRPr="00AB4A6D">
              <w:t>4.06±4.09</w:t>
            </w:r>
          </w:p>
        </w:tc>
      </w:tr>
    </w:tbl>
    <w:p w14:paraId="1F514397" w14:textId="77777777" w:rsidR="00AB4A6D" w:rsidRPr="00AB4A6D" w:rsidRDefault="00AB4A6D" w:rsidP="00AB4A6D">
      <w:r w:rsidRPr="00AB4A6D">
        <w:t>Midstream sites (Namungona, Nabweru, NWSC TMP) exhibited the highest mean abundances, acting as depositional hotspots.</w:t>
      </w:r>
    </w:p>
    <w:p w14:paraId="49803878" w14:textId="77777777" w:rsidR="00AB4A6D" w:rsidRPr="00AB4A6D" w:rsidRDefault="00AB4A6D" w:rsidP="00AB4A6D">
      <w:pPr>
        <w:rPr>
          <w:b/>
          <w:bCs/>
        </w:rPr>
      </w:pPr>
      <w:r w:rsidRPr="00AB4A6D">
        <w:rPr>
          <w:b/>
          <w:bCs/>
        </w:rPr>
        <w:t>Discussion</w:t>
      </w:r>
    </w:p>
    <w:p w14:paraId="57033FCA" w14:textId="77777777" w:rsidR="00AB4A6D" w:rsidRPr="00AB4A6D" w:rsidRDefault="00AB4A6D" w:rsidP="00AB4A6D">
      <w:pPr>
        <w:rPr>
          <w:b/>
          <w:bCs/>
        </w:rPr>
      </w:pPr>
      <w:r w:rsidRPr="00AB4A6D">
        <w:rPr>
          <w:b/>
          <w:bCs/>
        </w:rPr>
        <w:t>Spatial and Vertical Distribution</w:t>
      </w:r>
    </w:p>
    <w:p w14:paraId="32B30D50" w14:textId="77777777" w:rsidR="00AB4A6D" w:rsidRPr="00AB4A6D" w:rsidRDefault="00AB4A6D" w:rsidP="00AB4A6D">
      <w:r w:rsidRPr="00AB4A6D">
        <w:t>The study revealed a pronounced spatial heterogeneity in microplastic abundance across Lubigi Wetland. Midstream sites, particularly Namungona and Nabweru, exhibited the highest concentrations, consistent with their roles as depositional zones receiving runoff and wastewater from densely populated catchments. Upstream sites recorded the highest overall counts, with microbeads dominating sediments and bottom layers, while downstream sites showed lower overall abundance but persistent presence of microbeads and pellets.</w:t>
      </w:r>
    </w:p>
    <w:p w14:paraId="1A12833E" w14:textId="77777777" w:rsidR="00AB4A6D" w:rsidRPr="00AB4A6D" w:rsidRDefault="00AB4A6D" w:rsidP="00AB4A6D">
      <w:r w:rsidRPr="00AB4A6D">
        <w:t>Vertically, sediments retained the highest microplastic loads, followed by bottom waters, middle waters, and surface waters. This pattern reflects the settling of denser particles and the retention capacity of wetland sediments, as observed in other wetland and mangrove systems globally</w:t>
      </w:r>
      <w:r w:rsidRPr="00AB4A6D">
        <w:rPr>
          <w:vertAlign w:val="superscript"/>
        </w:rPr>
        <w:t>2</w:t>
      </w:r>
      <w:r w:rsidRPr="00AB4A6D">
        <w:t>. The predominance of microbeads and pellets in sediments suggests inputs from personal care products, industrial pellets, and fragmented larger plastics.</w:t>
      </w:r>
    </w:p>
    <w:p w14:paraId="53419872" w14:textId="77777777" w:rsidR="00AB4A6D" w:rsidRPr="00AB4A6D" w:rsidRDefault="00AB4A6D" w:rsidP="00AB4A6D">
      <w:pPr>
        <w:rPr>
          <w:b/>
          <w:bCs/>
        </w:rPr>
      </w:pPr>
      <w:r w:rsidRPr="00AB4A6D">
        <w:rPr>
          <w:b/>
          <w:bCs/>
        </w:rPr>
        <w:t>Morphological and Polymer Characteristics</w:t>
      </w:r>
    </w:p>
    <w:p w14:paraId="16822CBA" w14:textId="77777777" w:rsidR="00AB4A6D" w:rsidRPr="00AB4A6D" w:rsidRDefault="00AB4A6D" w:rsidP="00AB4A6D">
      <w:r w:rsidRPr="00AB4A6D">
        <w:t>The dominance of microbeads (58.7%) and pellets (15.9%) aligns with findings from landfill leachate and urban wetland studies in Africa and Asia, where primary microplastics are prevalent due to inadequate waste management and direct discharge of untreated wastewater</w:t>
      </w:r>
      <w:r w:rsidRPr="00AB4A6D">
        <w:rPr>
          <w:vertAlign w:val="superscript"/>
        </w:rPr>
        <w:t>3</w:t>
      </w:r>
      <w:r w:rsidRPr="00AB4A6D">
        <w:t>. The high proportion of transparent particles, particularly among microbeads, may indicate recent inputs and limited weathering, while the diversity of colours reflects multiple sources, including textiles, packaging, and consumer products.</w:t>
      </w:r>
    </w:p>
    <w:p w14:paraId="1AFA90D9" w14:textId="77777777" w:rsidR="00AB4A6D" w:rsidRPr="00AB4A6D" w:rsidRDefault="00AB4A6D" w:rsidP="00AB4A6D">
      <w:r w:rsidRPr="00AB4A6D">
        <w:t>Polymer analysis confirmed the ubiquity of PE and PP, consistent with their widespread use in packaging and consumer goods. PET and Nylon-6 were more prevalent in water samples, likely reflecting inputs from synthetic textiles and beverage bottles, while PS and PVC were more common in sediments, possibly due to their higher densities and propensity to settle</w:t>
      </w:r>
      <w:r w:rsidRPr="00AB4A6D">
        <w:rPr>
          <w:vertAlign w:val="superscript"/>
        </w:rPr>
        <w:t>13</w:t>
      </w:r>
      <w:r w:rsidRPr="00AB4A6D">
        <w:t>. The significant Polymer × Site interaction underscores the influence of local sources and hydrodynamics on polymer distribution.</w:t>
      </w:r>
    </w:p>
    <w:p w14:paraId="19938DEE" w14:textId="77777777" w:rsidR="00AB4A6D" w:rsidRPr="00AB4A6D" w:rsidRDefault="00AB4A6D" w:rsidP="00AB4A6D">
      <w:pPr>
        <w:rPr>
          <w:b/>
          <w:bCs/>
        </w:rPr>
      </w:pPr>
      <w:r w:rsidRPr="00AB4A6D">
        <w:rPr>
          <w:b/>
          <w:bCs/>
        </w:rPr>
        <w:t>Source Pathways and Drivers</w:t>
      </w:r>
    </w:p>
    <w:p w14:paraId="4CB8A6AC" w14:textId="77777777" w:rsidR="00AB4A6D" w:rsidRPr="00AB4A6D" w:rsidRDefault="00AB4A6D" w:rsidP="00AB4A6D">
      <w:r w:rsidRPr="00AB4A6D">
        <w:t>Multiple source pathways contribute to microplastic contamination in Lubigi Wetland:</w:t>
      </w:r>
    </w:p>
    <w:p w14:paraId="62DEEBB3" w14:textId="77777777" w:rsidR="00AB4A6D" w:rsidRPr="00AB4A6D" w:rsidRDefault="00AB4A6D" w:rsidP="00AB4A6D">
      <w:pPr>
        <w:numPr>
          <w:ilvl w:val="0"/>
          <w:numId w:val="9"/>
        </w:numPr>
      </w:pPr>
      <w:r w:rsidRPr="00AB4A6D">
        <w:rPr>
          <w:b/>
          <w:bCs/>
        </w:rPr>
        <w:lastRenderedPageBreak/>
        <w:t>Urban Runoff:</w:t>
      </w:r>
      <w:r w:rsidRPr="00AB4A6D">
        <w:t xml:space="preserve"> Stormwater drains and surface runoff transport plastic debris from streets, markets, and informal settlements into the wetland, particularly during rainfall events</w:t>
      </w:r>
      <w:r w:rsidRPr="00AB4A6D">
        <w:rPr>
          <w:vertAlign w:val="superscript"/>
        </w:rPr>
        <w:t>4</w:t>
      </w:r>
      <w:r w:rsidRPr="00AB4A6D">
        <w:t>.</w:t>
      </w:r>
    </w:p>
    <w:p w14:paraId="1D051C5A" w14:textId="77777777" w:rsidR="00AB4A6D" w:rsidRPr="00AB4A6D" w:rsidRDefault="00AB4A6D" w:rsidP="00AB4A6D">
      <w:pPr>
        <w:numPr>
          <w:ilvl w:val="0"/>
          <w:numId w:val="9"/>
        </w:numPr>
      </w:pPr>
      <w:r w:rsidRPr="00AB4A6D">
        <w:rPr>
          <w:b/>
          <w:bCs/>
        </w:rPr>
        <w:t>Wastewater Inputs:</w:t>
      </w:r>
      <w:r w:rsidRPr="00AB4A6D">
        <w:t xml:space="preserve"> Untreated or partially treated wastewater from residential, commercial, and industrial sources introduces microbeads, fibres, and fragments, especially at sites adjacent to sewage outfalls and treatment plants</w:t>
      </w:r>
      <w:r w:rsidRPr="00AB4A6D">
        <w:rPr>
          <w:vertAlign w:val="superscript"/>
        </w:rPr>
        <w:t>3</w:t>
      </w:r>
      <w:r w:rsidRPr="00AB4A6D">
        <w:t>.</w:t>
      </w:r>
    </w:p>
    <w:p w14:paraId="681D78DE" w14:textId="77777777" w:rsidR="00AB4A6D" w:rsidRPr="00AB4A6D" w:rsidRDefault="00AB4A6D" w:rsidP="00AB4A6D">
      <w:pPr>
        <w:numPr>
          <w:ilvl w:val="0"/>
          <w:numId w:val="9"/>
        </w:numPr>
      </w:pPr>
      <w:r w:rsidRPr="00AB4A6D">
        <w:rPr>
          <w:b/>
          <w:bCs/>
        </w:rPr>
        <w:t>Landfill Leachate:</w:t>
      </w:r>
      <w:r w:rsidRPr="00AB4A6D">
        <w:t xml:space="preserve"> Proximity to landfill sites and informal dumping areas increases the risk of microplastic entry via leachate and overland flow, as documented at the Kiteezi dumpsite</w:t>
      </w:r>
      <w:r w:rsidRPr="00AB4A6D">
        <w:rPr>
          <w:vertAlign w:val="superscript"/>
        </w:rPr>
        <w:t>3</w:t>
      </w:r>
      <w:r w:rsidRPr="00AB4A6D">
        <w:t>.</w:t>
      </w:r>
    </w:p>
    <w:p w14:paraId="4DB2C420" w14:textId="77777777" w:rsidR="00AB4A6D" w:rsidRPr="00AB4A6D" w:rsidRDefault="00AB4A6D" w:rsidP="00AB4A6D">
      <w:pPr>
        <w:numPr>
          <w:ilvl w:val="0"/>
          <w:numId w:val="9"/>
        </w:numPr>
      </w:pPr>
      <w:r w:rsidRPr="00AB4A6D">
        <w:rPr>
          <w:b/>
          <w:bCs/>
        </w:rPr>
        <w:t>Atmospheric Deposition:</w:t>
      </w:r>
      <w:r w:rsidRPr="00AB4A6D">
        <w:t xml:space="preserve"> Fine fibres and fragments may be deposited from the atmosphere, particularly in areas with high textile and vehicular activity</w:t>
      </w:r>
      <w:r w:rsidRPr="00AB4A6D">
        <w:rPr>
          <w:vertAlign w:val="superscript"/>
        </w:rPr>
        <w:t>6</w:t>
      </w:r>
      <w:r w:rsidRPr="00AB4A6D">
        <w:t>.</w:t>
      </w:r>
    </w:p>
    <w:p w14:paraId="5E1AD38B" w14:textId="77777777" w:rsidR="00AB4A6D" w:rsidRPr="00AB4A6D" w:rsidRDefault="00AB4A6D" w:rsidP="00AB4A6D">
      <w:pPr>
        <w:numPr>
          <w:ilvl w:val="0"/>
          <w:numId w:val="9"/>
        </w:numPr>
      </w:pPr>
      <w:r w:rsidRPr="00AB4A6D">
        <w:rPr>
          <w:b/>
          <w:bCs/>
        </w:rPr>
        <w:t>Road Runoff:</w:t>
      </w:r>
      <w:r w:rsidRPr="00AB4A6D">
        <w:t xml:space="preserve"> Tyre wear, road dust, and vehicular emissions contribute synthetic polymers, including styrene-butadiene rubber and other additives</w:t>
      </w:r>
      <w:r w:rsidRPr="00AB4A6D">
        <w:rPr>
          <w:vertAlign w:val="superscript"/>
        </w:rPr>
        <w:t>6</w:t>
      </w:r>
      <w:r w:rsidRPr="00AB4A6D">
        <w:t>.</w:t>
      </w:r>
    </w:p>
    <w:p w14:paraId="4632661E" w14:textId="77777777" w:rsidR="00AB4A6D" w:rsidRPr="00AB4A6D" w:rsidRDefault="00AB4A6D" w:rsidP="00AB4A6D">
      <w:r w:rsidRPr="00AB4A6D">
        <w:t>Hydrological and sedimentary drivers, such as flow velocity, organic carbon content, and grain size, modulate the transport, retention, and resuspension of microplastics within the wetland</w:t>
      </w:r>
      <w:r w:rsidRPr="00AB4A6D">
        <w:rPr>
          <w:vertAlign w:val="superscript"/>
        </w:rPr>
        <w:t>1</w:t>
      </w:r>
      <w:r w:rsidRPr="00AB4A6D">
        <w:t>.</w:t>
      </w:r>
    </w:p>
    <w:p w14:paraId="168478F3" w14:textId="77777777" w:rsidR="00AB4A6D" w:rsidRPr="00AB4A6D" w:rsidRDefault="00AB4A6D" w:rsidP="00AB4A6D">
      <w:pPr>
        <w:rPr>
          <w:b/>
          <w:bCs/>
        </w:rPr>
      </w:pPr>
      <w:r w:rsidRPr="00AB4A6D">
        <w:rPr>
          <w:b/>
          <w:bCs/>
        </w:rPr>
        <w:t>Comparison with Regional and Global Studies</w:t>
      </w:r>
    </w:p>
    <w:p w14:paraId="7320B2E7" w14:textId="77777777" w:rsidR="00AB4A6D" w:rsidRPr="00AB4A6D" w:rsidRDefault="00AB4A6D" w:rsidP="00AB4A6D">
      <w:r w:rsidRPr="00AB4A6D">
        <w:t>The abundance and composition of microplastics in Lubigi Wetland are comparable to those reported in other African urban wetlands and landfill-impacted sites, though lower than heavily industrialised regions in Asia and Europe</w:t>
      </w:r>
      <w:r w:rsidRPr="00AB4A6D">
        <w:rPr>
          <w:vertAlign w:val="superscript"/>
        </w:rPr>
        <w:t>3</w:t>
      </w:r>
      <w:r w:rsidRPr="00AB4A6D">
        <w:t>. The predominance of primary microplastics (microbeads, pellets) and the diversity of polymers reflect the influence of local waste management practices, consumer behaviour, and urban infrastructure.</w:t>
      </w:r>
    </w:p>
    <w:p w14:paraId="487C43B3" w14:textId="77777777" w:rsidR="00AB4A6D" w:rsidRPr="00AB4A6D" w:rsidRDefault="00AB4A6D" w:rsidP="00AB4A6D">
      <w:r w:rsidRPr="00AB4A6D">
        <w:t>Globally, wetlands are recognised as important sinks for microplastics, with sediments acting as long-term reservoirs and potential sources for downstream transport during high-flow events</w:t>
      </w:r>
      <w:r w:rsidRPr="00AB4A6D">
        <w:rPr>
          <w:vertAlign w:val="superscript"/>
        </w:rPr>
        <w:t>2</w:t>
      </w:r>
      <w:r w:rsidRPr="00AB4A6D">
        <w:t>. The findings from Lubigi underscore the need for integrated management approaches that address both point and non-point sources of microplastic pollution.</w:t>
      </w:r>
    </w:p>
    <w:p w14:paraId="623E0690" w14:textId="77777777" w:rsidR="00AB4A6D" w:rsidRPr="00AB4A6D" w:rsidRDefault="00AB4A6D" w:rsidP="00AB4A6D">
      <w:pPr>
        <w:rPr>
          <w:b/>
          <w:bCs/>
        </w:rPr>
      </w:pPr>
      <w:r w:rsidRPr="00AB4A6D">
        <w:rPr>
          <w:b/>
          <w:bCs/>
        </w:rPr>
        <w:t>Human and Ecological Health Implications</w:t>
      </w:r>
    </w:p>
    <w:p w14:paraId="008EA8AB" w14:textId="77777777" w:rsidR="00AB4A6D" w:rsidRPr="00AB4A6D" w:rsidRDefault="00AB4A6D" w:rsidP="00AB4A6D">
      <w:r w:rsidRPr="00AB4A6D">
        <w:t>Microplastics pose risks to aquatic organisms through ingestion, physical blockage, and exposure to adsorbed pollutants such as persistent organic pollutants and heavy metals</w:t>
      </w:r>
      <w:r w:rsidRPr="00AB4A6D">
        <w:rPr>
          <w:vertAlign w:val="superscript"/>
        </w:rPr>
        <w:t>15</w:t>
      </w:r>
      <w:r w:rsidRPr="00AB4A6D">
        <w:t>. In Uganda, microplastics have been detected in drinking water, fish, and crops, raising concerns about human exposure and potential health effects, including endocrine disruption and carcinogenicity</w:t>
      </w:r>
      <w:r w:rsidRPr="00AB4A6D">
        <w:rPr>
          <w:vertAlign w:val="superscript"/>
        </w:rPr>
        <w:t>5</w:t>
      </w:r>
      <w:r w:rsidRPr="00AB4A6D">
        <w:t>. The presence of microplastics in wetland sediments may also affect carbon cycling, microbial communities, and greenhouse gas emissions</w:t>
      </w:r>
      <w:r w:rsidRPr="00AB4A6D">
        <w:rPr>
          <w:vertAlign w:val="superscript"/>
        </w:rPr>
        <w:t>1</w:t>
      </w:r>
      <w:r w:rsidRPr="00AB4A6D">
        <w:t>.</w:t>
      </w:r>
    </w:p>
    <w:p w14:paraId="7BE9603D" w14:textId="77777777" w:rsidR="00AB4A6D" w:rsidRPr="00AB4A6D" w:rsidRDefault="00AB4A6D" w:rsidP="00AB4A6D">
      <w:pPr>
        <w:rPr>
          <w:b/>
          <w:bCs/>
        </w:rPr>
      </w:pPr>
      <w:r w:rsidRPr="00AB4A6D">
        <w:rPr>
          <w:b/>
          <w:bCs/>
        </w:rPr>
        <w:t>Policy and Management Context</w:t>
      </w:r>
    </w:p>
    <w:p w14:paraId="431E063D" w14:textId="77777777" w:rsidR="00AB4A6D" w:rsidRPr="00AB4A6D" w:rsidRDefault="00AB4A6D" w:rsidP="00AB4A6D">
      <w:r w:rsidRPr="00AB4A6D">
        <w:lastRenderedPageBreak/>
        <w:t>Uganda has enacted policies and strategies to address plastic pollution, including the National Environment Act (2019), plastic bag bans, and the National Strategy for Promoting Plastics Circularity (2023–2028)</w:t>
      </w:r>
      <w:r w:rsidRPr="00AB4A6D">
        <w:rPr>
          <w:vertAlign w:val="superscript"/>
        </w:rPr>
        <w:t>4</w:t>
      </w:r>
      <w:r w:rsidRPr="00AB4A6D">
        <w:t>. However, enforcement remains weak, and public awareness is limited. Institutions such as the National Environment Management Authority (NEMA), Kampala Capital City Authority (KCCA), and local governments play key roles in regulation, monitoring, and public education</w:t>
      </w:r>
      <w:r w:rsidRPr="00AB4A6D">
        <w:rPr>
          <w:vertAlign w:val="superscript"/>
        </w:rPr>
        <w:t>17</w:t>
      </w:r>
      <w:r w:rsidRPr="00AB4A6D">
        <w:t>. Collaboration with academic institutions (Makerere University, Kampala International University) enhances laboratory capacity and research on microplastics.</w:t>
      </w:r>
    </w:p>
    <w:p w14:paraId="0A9CA63F" w14:textId="77777777" w:rsidR="00AB4A6D" w:rsidRPr="00AB4A6D" w:rsidRDefault="00AB4A6D" w:rsidP="00AB4A6D">
      <w:pPr>
        <w:rPr>
          <w:b/>
          <w:bCs/>
        </w:rPr>
      </w:pPr>
      <w:r w:rsidRPr="00AB4A6D">
        <w:rPr>
          <w:b/>
          <w:bCs/>
        </w:rPr>
        <w:t>Conclusions</w:t>
      </w:r>
    </w:p>
    <w:p w14:paraId="36A281A6" w14:textId="77777777" w:rsidR="00AB4A6D" w:rsidRPr="00AB4A6D" w:rsidRDefault="00AB4A6D" w:rsidP="00AB4A6D">
      <w:r w:rsidRPr="00AB4A6D">
        <w:t>Lubigi Wetland is moderately contaminated with microplastics, with pronounced spatial and vertical heterogeneity shaped by urban runoff, wastewater inputs, and wetland topography. Microbeads and pellets dominate, reflecting primary sources and inadequate waste management. Sediments act as major sinks, with midstream sites serving as depositional hotspots. Polymer profiles indicate diverse sources, including packaging, textiles, and industrial products. The findings highlight the need for integrated management, routine monitoring, and targeted interventions to mitigate microplastic pollution in urban wetlands.</w:t>
      </w:r>
    </w:p>
    <w:p w14:paraId="2E4E6297" w14:textId="77777777" w:rsidR="00AB4A6D" w:rsidRPr="00AB4A6D" w:rsidRDefault="00AB4A6D" w:rsidP="00AB4A6D">
      <w:pPr>
        <w:rPr>
          <w:b/>
          <w:bCs/>
        </w:rPr>
      </w:pPr>
      <w:r w:rsidRPr="00AB4A6D">
        <w:rPr>
          <w:b/>
          <w:bCs/>
        </w:rPr>
        <w:t>Recommendations</w:t>
      </w:r>
    </w:p>
    <w:p w14:paraId="102908C9" w14:textId="77777777" w:rsidR="00AB4A6D" w:rsidRPr="00AB4A6D" w:rsidRDefault="00AB4A6D" w:rsidP="00AB4A6D">
      <w:pPr>
        <w:numPr>
          <w:ilvl w:val="0"/>
          <w:numId w:val="10"/>
        </w:numPr>
      </w:pPr>
      <w:r w:rsidRPr="00AB4A6D">
        <w:rPr>
          <w:b/>
          <w:bCs/>
        </w:rPr>
        <w:t>Improve Waste Collection and Management:</w:t>
      </w:r>
      <w:r w:rsidRPr="00AB4A6D">
        <w:t xml:space="preserve"> Enhance solid waste collection, recycling, and disposal in upstream communities to reduce plastic inputs into the wetland.</w:t>
      </w:r>
    </w:p>
    <w:p w14:paraId="1142B6E7" w14:textId="77777777" w:rsidR="00AB4A6D" w:rsidRPr="00AB4A6D" w:rsidRDefault="00AB4A6D" w:rsidP="00AB4A6D">
      <w:pPr>
        <w:numPr>
          <w:ilvl w:val="0"/>
          <w:numId w:val="10"/>
        </w:numPr>
      </w:pPr>
      <w:r w:rsidRPr="00AB4A6D">
        <w:rPr>
          <w:b/>
          <w:bCs/>
        </w:rPr>
        <w:t>Regulate Compost and Wastewater Quality:</w:t>
      </w:r>
      <w:r w:rsidRPr="00AB4A6D">
        <w:t xml:space="preserve"> Implement standards for compost and wastewater effluent to limit microplastic contamination from agricultural and domestic sources.</w:t>
      </w:r>
    </w:p>
    <w:p w14:paraId="476F7204" w14:textId="77777777" w:rsidR="00AB4A6D" w:rsidRPr="00AB4A6D" w:rsidRDefault="00AB4A6D" w:rsidP="00AB4A6D">
      <w:pPr>
        <w:numPr>
          <w:ilvl w:val="0"/>
          <w:numId w:val="10"/>
        </w:numPr>
      </w:pPr>
      <w:r w:rsidRPr="00AB4A6D">
        <w:rPr>
          <w:b/>
          <w:bCs/>
        </w:rPr>
        <w:t>Establish Routine Monitoring:</w:t>
      </w:r>
      <w:r w:rsidRPr="00AB4A6D">
        <w:t xml:space="preserve"> Develop and implement standardised monitoring protocols for microplastics in wetlands, leveraging laboratory capacity at Makerere University and Kampala International University.</w:t>
      </w:r>
    </w:p>
    <w:p w14:paraId="1975E2D7" w14:textId="77777777" w:rsidR="00AB4A6D" w:rsidRPr="00AB4A6D" w:rsidRDefault="00AB4A6D" w:rsidP="00AB4A6D">
      <w:pPr>
        <w:numPr>
          <w:ilvl w:val="0"/>
          <w:numId w:val="10"/>
        </w:numPr>
      </w:pPr>
      <w:r w:rsidRPr="00AB4A6D">
        <w:rPr>
          <w:b/>
          <w:bCs/>
        </w:rPr>
        <w:t>Conduct Ecological and Health Risk Assessments:</w:t>
      </w:r>
      <w:r w:rsidRPr="00AB4A6D">
        <w:t xml:space="preserve"> Assess the ecological impacts of microplastics on wetland biota and evaluate potential human health risks through exposure pathways.</w:t>
      </w:r>
    </w:p>
    <w:p w14:paraId="5A8C0E59" w14:textId="77777777" w:rsidR="00AB4A6D" w:rsidRPr="00AB4A6D" w:rsidRDefault="00AB4A6D" w:rsidP="00AB4A6D">
      <w:pPr>
        <w:numPr>
          <w:ilvl w:val="0"/>
          <w:numId w:val="10"/>
        </w:numPr>
      </w:pPr>
      <w:r w:rsidRPr="00AB4A6D">
        <w:rPr>
          <w:b/>
          <w:bCs/>
        </w:rPr>
        <w:t>Integrate Microplastic Control into Urban Planning:</w:t>
      </w:r>
      <w:r w:rsidRPr="00AB4A6D">
        <w:t xml:space="preserve"> Incorporate microplastic mitigation measures into wetland restoration, urban drainage, and land use planning frameworks.</w:t>
      </w:r>
    </w:p>
    <w:p w14:paraId="4A0F47AB" w14:textId="77777777" w:rsidR="00AB4A6D" w:rsidRPr="00AB4A6D" w:rsidRDefault="00AB4A6D" w:rsidP="00AB4A6D">
      <w:pPr>
        <w:numPr>
          <w:ilvl w:val="0"/>
          <w:numId w:val="10"/>
        </w:numPr>
      </w:pPr>
      <w:r w:rsidRPr="00AB4A6D">
        <w:rPr>
          <w:b/>
          <w:bCs/>
        </w:rPr>
        <w:t>Strengthen Policy Enforcement and Public Awareness:</w:t>
      </w:r>
      <w:r w:rsidRPr="00AB4A6D">
        <w:t xml:space="preserve"> Enforce existing regulations, promote public education campaigns, and incentivise the adoption of biodegradable alternatives and circular economy approaches.</w:t>
      </w:r>
    </w:p>
    <w:p w14:paraId="473D5512" w14:textId="77777777" w:rsidR="00AB4A6D" w:rsidRPr="00AB4A6D" w:rsidRDefault="00AB4A6D" w:rsidP="00AB4A6D">
      <w:pPr>
        <w:numPr>
          <w:ilvl w:val="0"/>
          <w:numId w:val="10"/>
        </w:numPr>
      </w:pPr>
      <w:r w:rsidRPr="00AB4A6D">
        <w:rPr>
          <w:b/>
          <w:bCs/>
        </w:rPr>
        <w:t>Foster Stakeholder Collaboration:</w:t>
      </w:r>
      <w:r w:rsidRPr="00AB4A6D">
        <w:t xml:space="preserve"> Engage local communities, government agencies, industry, and academia in collaborative efforts to address microplastic pollution.</w:t>
      </w:r>
    </w:p>
    <w:p w14:paraId="5F863E83" w14:textId="77777777" w:rsidR="00AB4A6D" w:rsidRPr="00AB4A6D" w:rsidRDefault="00AB4A6D" w:rsidP="00AB4A6D">
      <w:pPr>
        <w:rPr>
          <w:b/>
          <w:bCs/>
        </w:rPr>
      </w:pPr>
      <w:r w:rsidRPr="00AB4A6D">
        <w:rPr>
          <w:b/>
          <w:bCs/>
        </w:rPr>
        <w:lastRenderedPageBreak/>
        <w:t>References</w:t>
      </w:r>
    </w:p>
    <w:p w14:paraId="3C192000" w14:textId="72F92AB6" w:rsidR="00AB4A6D" w:rsidRPr="00AB4A6D" w:rsidRDefault="00AB4A6D" w:rsidP="00AB4A6D">
      <w:pPr>
        <w:numPr>
          <w:ilvl w:val="0"/>
          <w:numId w:val="11"/>
        </w:numPr>
      </w:pPr>
      <w:r w:rsidRPr="00AB4A6D">
        <w:t>Nkuutu, D. N. (2025). Assessment of Microplastic Pollution: Characterisation, Quantification and Spatial Distribution in the Lubigi Wetland Ecosystem, Uganda. MSc Dissertation, Kampala International University. [</w:t>
      </w:r>
      <w:hyperlink r:id="rId7" w:history="1">
        <w:r w:rsidRPr="00AB4A6D">
          <w:rPr>
            <w:rStyle w:val="Hyperlink"/>
          </w:rPr>
          <w:t>https://dhdr.kiu.ac.ug/uploads/form15/2023-01-14837_1762411562_revised_thesis.pdf</w:t>
        </w:r>
      </w:hyperlink>
      <w:r w:rsidRPr="00AB4A6D">
        <w:t>]</w:t>
      </w:r>
    </w:p>
    <w:p w14:paraId="2AED75DF" w14:textId="77777777" w:rsidR="00AB4A6D" w:rsidRPr="00AB4A6D" w:rsidRDefault="00AB4A6D" w:rsidP="00AB4A6D">
      <w:pPr>
        <w:numPr>
          <w:ilvl w:val="0"/>
          <w:numId w:val="11"/>
        </w:numPr>
      </w:pPr>
      <w:r w:rsidRPr="00AB4A6D">
        <w:t>Mugisha, E. K. (2025). Microplastics: Environmental Impact and Remediation Strategies. IDOSR Journal of Computer and Applied Sciences, 10(2), 15-21. [</w:t>
      </w:r>
      <w:hyperlink r:id="rId8" w:history="1">
        <w:r w:rsidRPr="00AB4A6D">
          <w:rPr>
            <w:rStyle w:val="Hyperlink"/>
          </w:rPr>
          <w:t>https://smartie.kiu.ac.ug/public/assets/publications/1752567613_8fba9e50dcefa30be5e2.pdf</w:t>
        </w:r>
      </w:hyperlink>
      <w:r w:rsidRPr="00AB4A6D">
        <w:t>]</w:t>
      </w:r>
    </w:p>
    <w:p w14:paraId="72CFA5A1" w14:textId="77777777" w:rsidR="00AB4A6D" w:rsidRPr="00AB4A6D" w:rsidRDefault="00AB4A6D" w:rsidP="00AB4A6D">
      <w:pPr>
        <w:numPr>
          <w:ilvl w:val="0"/>
          <w:numId w:val="11"/>
        </w:numPr>
        <w:rPr>
          <w:lang w:val="it-IT"/>
        </w:rPr>
      </w:pPr>
      <w:r w:rsidRPr="00AB4A6D">
        <w:t xml:space="preserve">Barirega, A. (2025). Beating Plastic Pollution in Uganda. </w:t>
      </w:r>
      <w:r w:rsidRPr="00AB4A6D">
        <w:rPr>
          <w:lang w:val="it-IT"/>
        </w:rPr>
        <w:t>Nature Uganda. [</w:t>
      </w:r>
      <w:hyperlink r:id="rId9" w:history="1">
        <w:r w:rsidRPr="00AB4A6D">
          <w:rPr>
            <w:rStyle w:val="Hyperlink"/>
            <w:lang w:val="it-IT"/>
          </w:rPr>
          <w:t>https://natureuganda.org/wp-content/uploads/2025/06/Beating-plastic-pollution-in-Uganda.pdf</w:t>
        </w:r>
      </w:hyperlink>
      <w:r w:rsidRPr="00AB4A6D">
        <w:rPr>
          <w:lang w:val="it-IT"/>
        </w:rPr>
        <w:t>]</w:t>
      </w:r>
    </w:p>
    <w:p w14:paraId="2312057B" w14:textId="5BE87FA0" w:rsidR="00AB4A6D" w:rsidRPr="00AB4A6D" w:rsidRDefault="00AB4A6D" w:rsidP="00AB4A6D">
      <w:pPr>
        <w:numPr>
          <w:ilvl w:val="0"/>
          <w:numId w:val="11"/>
        </w:numPr>
      </w:pPr>
      <w:r w:rsidRPr="00AB4A6D">
        <w:t>National Environment Management Authority (NEMA). (2024). National Strategy for Promoting Plastics Circularity in Uganda 2023-2028. [</w:t>
      </w:r>
      <w:hyperlink r:id="rId10" w:history="1">
        <w:r w:rsidRPr="00AB4A6D">
          <w:rPr>
            <w:rStyle w:val="Hyperlink"/>
          </w:rPr>
          <w:t>https://www.nema.go.ug/new_site/wp-content/uploads/2024/05/Plastic_circularity_-Report-2023-1.pdf</w:t>
        </w:r>
      </w:hyperlink>
      <w:r w:rsidRPr="00AB4A6D">
        <w:t>]</w:t>
      </w:r>
    </w:p>
    <w:p w14:paraId="0568FA0E" w14:textId="77777777" w:rsidR="00AB4A6D" w:rsidRPr="00AB4A6D" w:rsidRDefault="00AB4A6D" w:rsidP="00AB4A6D">
      <w:pPr>
        <w:numPr>
          <w:ilvl w:val="0"/>
          <w:numId w:val="11"/>
        </w:numPr>
      </w:pPr>
      <w:r w:rsidRPr="00AB4A6D">
        <w:t>Ahmed, A. S. S., et al. (2025). Microplastic Characterization and Factors Influencing Its Abundance in Coastal Wetlands: Insights from the World’s Largest Mangrove Ecosystem, Sundarbans. Environmental Science and Pollution Research, 32, 5435–5456. [</w:t>
      </w:r>
      <w:hyperlink r:id="rId11" w:history="1">
        <w:r w:rsidRPr="00AB4A6D">
          <w:rPr>
            <w:rStyle w:val="Hyperlink"/>
          </w:rPr>
          <w:t>https://link.springer.com/article/10.1007/s11356-025-36044-9</w:t>
        </w:r>
      </w:hyperlink>
      <w:r w:rsidRPr="00AB4A6D">
        <w:t>]</w:t>
      </w:r>
    </w:p>
    <w:p w14:paraId="274DB1AC" w14:textId="77777777" w:rsidR="00AB4A6D" w:rsidRPr="00AB4A6D" w:rsidRDefault="00AB4A6D" w:rsidP="00AB4A6D">
      <w:pPr>
        <w:numPr>
          <w:ilvl w:val="0"/>
          <w:numId w:val="11"/>
        </w:numPr>
      </w:pPr>
      <w:r w:rsidRPr="00AB4A6D">
        <w:t>Zhang, X., et al. (2025). Distribution Characteristics and Sources of Microplastics in Inland Wetland Ecosystem Soils. Water, 17(2), 231. [</w:t>
      </w:r>
      <w:hyperlink r:id="rId12" w:history="1">
        <w:r w:rsidRPr="00AB4A6D">
          <w:rPr>
            <w:rStyle w:val="Hyperlink"/>
          </w:rPr>
          <w:t>https://www.mdpi.com/2073-4441/17/2/231</w:t>
        </w:r>
      </w:hyperlink>
      <w:r w:rsidRPr="00AB4A6D">
        <w:t>]</w:t>
      </w:r>
    </w:p>
    <w:p w14:paraId="6AA5CB01" w14:textId="77777777" w:rsidR="00AB4A6D" w:rsidRPr="00AB4A6D" w:rsidRDefault="00AB4A6D" w:rsidP="00AB4A6D">
      <w:pPr>
        <w:numPr>
          <w:ilvl w:val="0"/>
          <w:numId w:val="11"/>
        </w:numPr>
      </w:pPr>
      <w:r w:rsidRPr="00AB4A6D">
        <w:t>US EPA. (2023). Assessing Methods of Measuring Microplastics in Water. [</w:t>
      </w:r>
      <w:hyperlink r:id="rId13" w:history="1">
        <w:r w:rsidRPr="00AB4A6D">
          <w:rPr>
            <w:rStyle w:val="Hyperlink"/>
          </w:rPr>
          <w:t>https://www.epa.gov/sciencematters/assessing-methods-measuring-microplastics-water</w:t>
        </w:r>
      </w:hyperlink>
      <w:r w:rsidRPr="00AB4A6D">
        <w:t>]</w:t>
      </w:r>
    </w:p>
    <w:p w14:paraId="7569D60D" w14:textId="77777777" w:rsidR="00AB4A6D" w:rsidRPr="00AB4A6D" w:rsidRDefault="00AB4A6D" w:rsidP="00AB4A6D">
      <w:pPr>
        <w:numPr>
          <w:ilvl w:val="0"/>
          <w:numId w:val="11"/>
        </w:numPr>
      </w:pPr>
      <w:r w:rsidRPr="00AB4A6D">
        <w:t>Aragaw, T. A. (2021). Microplastic Pollution in African Countries’ Water Systems: A Review on Findings, Applied Methods, Characteristics, Impacts, and Managements. Discover Applied Sciences, 3, 629. [</w:t>
      </w:r>
      <w:hyperlink r:id="rId14" w:history="1">
        <w:r w:rsidRPr="00AB4A6D">
          <w:rPr>
            <w:rStyle w:val="Hyperlink"/>
          </w:rPr>
          <w:t>https://link.springer.com/article/10.1007/s42452-021-04619-z</w:t>
        </w:r>
      </w:hyperlink>
      <w:r w:rsidRPr="00AB4A6D">
        <w:t>]</w:t>
      </w:r>
    </w:p>
    <w:p w14:paraId="7845B81D" w14:textId="0175128B" w:rsidR="00AB4A6D" w:rsidRPr="00AB4A6D" w:rsidRDefault="00AB4A6D" w:rsidP="00AB4A6D">
      <w:pPr>
        <w:numPr>
          <w:ilvl w:val="0"/>
          <w:numId w:val="11"/>
        </w:numPr>
      </w:pPr>
      <w:r w:rsidRPr="00AB4A6D">
        <w:t>ISO 24187:2023. Principles for the Analysis of Microplastics Present in the Environment. International Organization for Standardization. [</w:t>
      </w:r>
      <w:hyperlink r:id="rId15" w:history="1">
        <w:r w:rsidRPr="00AB4A6D">
          <w:rPr>
            <w:rStyle w:val="Hyperlink"/>
          </w:rPr>
          <w:t>https://www.iso.org/standard/78033.html</w:t>
        </w:r>
      </w:hyperlink>
      <w:r w:rsidRPr="00AB4A6D">
        <w:t>]</w:t>
      </w:r>
    </w:p>
    <w:p w14:paraId="25B5396E" w14:textId="035503D0" w:rsidR="00AB4A6D" w:rsidRPr="00AB4A6D" w:rsidRDefault="00AB4A6D" w:rsidP="00AB4A6D">
      <w:pPr>
        <w:numPr>
          <w:ilvl w:val="0"/>
          <w:numId w:val="11"/>
        </w:numPr>
      </w:pPr>
      <w:r w:rsidRPr="00AB4A6D">
        <w:rPr>
          <w:lang w:val="it-IT"/>
        </w:rPr>
        <w:t xml:space="preserve">Brander, S. M., et al. </w:t>
      </w:r>
      <w:r w:rsidRPr="00AB4A6D">
        <w:t>(2020). Sampling and Quality Assurance and Quality Control: A Guide for Scientists Investigating the Occurrence of Microplastics Across Matrices. Applied Spectroscopy, 74(9), 1099–1125. [</w:t>
      </w:r>
      <w:hyperlink r:id="rId16" w:history="1">
        <w:r w:rsidRPr="00AB4A6D">
          <w:rPr>
            <w:rStyle w:val="Hyperlink"/>
          </w:rPr>
          <w:t>https://www.plastiverse.org/tools/sampling-and-qa-qc-guidance-for-microplastics-research</w:t>
        </w:r>
      </w:hyperlink>
      <w:r w:rsidRPr="00AB4A6D">
        <w:t>]</w:t>
      </w:r>
    </w:p>
    <w:p w14:paraId="34690568" w14:textId="77777777" w:rsidR="00AB4A6D" w:rsidRPr="00AB4A6D" w:rsidRDefault="00AB4A6D" w:rsidP="00AB4A6D">
      <w:pPr>
        <w:numPr>
          <w:ilvl w:val="0"/>
          <w:numId w:val="11"/>
        </w:numPr>
      </w:pPr>
      <w:r w:rsidRPr="00AB4A6D">
        <w:t>Ecohydrology Research Group, University of Waterloo. (2024). Microplastic Extraction from Water, Sediment, Soil, and Atmospheric Deposition Samples. [</w:t>
      </w:r>
      <w:hyperlink r:id="rId17" w:history="1">
        <w:r w:rsidRPr="00AB4A6D">
          <w:rPr>
            <w:rStyle w:val="Hyperlink"/>
          </w:rPr>
          <w:t>https://zenodo.org/records/10798963/files/MP%20Extraction%20procedure_DOI%20version_20240308.pdf</w:t>
        </w:r>
      </w:hyperlink>
      <w:r w:rsidRPr="00AB4A6D">
        <w:t>]</w:t>
      </w:r>
      <w:r w:rsidRPr="00AB4A6D">
        <w:rPr>
          <w:vertAlign w:val="superscript"/>
        </w:rPr>
        <w:t>11</w:t>
      </w:r>
    </w:p>
    <w:p w14:paraId="3C013575" w14:textId="77777777" w:rsidR="00AB4A6D" w:rsidRPr="00AB4A6D" w:rsidRDefault="00AB4A6D" w:rsidP="00AB4A6D">
      <w:pPr>
        <w:numPr>
          <w:ilvl w:val="0"/>
          <w:numId w:val="11"/>
        </w:numPr>
      </w:pPr>
      <w:r w:rsidRPr="00AB4A6D">
        <w:lastRenderedPageBreak/>
        <w:t>Thermo Fisher Scientific. (2018). Guide to the Identification of Microplastics by FTIR and Raman Spectroscopy. [</w:t>
      </w:r>
      <w:hyperlink r:id="rId18" w:history="1">
        <w:r w:rsidRPr="00AB4A6D">
          <w:rPr>
            <w:rStyle w:val="Hyperlink"/>
          </w:rPr>
          <w:t>https://documents.thermofisher.com/TFS-Assets/MSD/Application-Notes/WP53077-microplastics-identification-ftir-raman-guide.pdf</w:t>
        </w:r>
      </w:hyperlink>
      <w:r w:rsidRPr="00AB4A6D">
        <w:t>]</w:t>
      </w:r>
      <w:r w:rsidRPr="00AB4A6D">
        <w:rPr>
          <w:vertAlign w:val="superscript"/>
        </w:rPr>
        <w:t>13</w:t>
      </w:r>
    </w:p>
    <w:p w14:paraId="156C98B5" w14:textId="1DAF5C8B" w:rsidR="00AB4A6D" w:rsidRPr="00AB4A6D" w:rsidRDefault="00AB4A6D" w:rsidP="00AB4A6D">
      <w:pPr>
        <w:numPr>
          <w:ilvl w:val="0"/>
          <w:numId w:val="11"/>
        </w:numPr>
      </w:pPr>
      <w:r w:rsidRPr="00AB4A6D">
        <w:t>Thornton Hampton, L. M., et al. (2025). Standard Operating Procedures for the Collection of Samples for Microplastics Analysis Part 1: Surface Sediment and Aquatic Biota. Southern California Coastal Water Research Project. [</w:t>
      </w:r>
      <w:hyperlink r:id="rId19" w:history="1">
        <w:r w:rsidRPr="00AB4A6D">
          <w:rPr>
            <w:rStyle w:val="Hyperlink"/>
          </w:rPr>
          <w:t>https://ftp.sccwrp.org/pub/download/DOCUMENTS/TechnicalReports/1410A_MicroplasticsSampleCollectionSedimentBiota.pdf</w:t>
        </w:r>
      </w:hyperlink>
      <w:r w:rsidRPr="00AB4A6D">
        <w:t>]</w:t>
      </w:r>
    </w:p>
    <w:p w14:paraId="022B0B02" w14:textId="77777777" w:rsidR="00AB4A6D" w:rsidRPr="00AB4A6D" w:rsidRDefault="00AB4A6D" w:rsidP="00AB4A6D">
      <w:pPr>
        <w:numPr>
          <w:ilvl w:val="0"/>
          <w:numId w:val="11"/>
        </w:numPr>
      </w:pPr>
      <w:r w:rsidRPr="00AB4A6D">
        <w:t>LabPlas Consortium. (2024). Size Definition of Microplastics. [</w:t>
      </w:r>
      <w:hyperlink r:id="rId20" w:history="1">
        <w:r w:rsidRPr="00AB4A6D">
          <w:rPr>
            <w:rStyle w:val="Hyperlink"/>
          </w:rPr>
          <w:t>https://labplas.eu/2024/03/14/size-definition-of-microplastics/</w:t>
        </w:r>
      </w:hyperlink>
      <w:r w:rsidRPr="00AB4A6D">
        <w:t>]</w:t>
      </w:r>
      <w:r w:rsidRPr="00AB4A6D">
        <w:rPr>
          <w:vertAlign w:val="superscript"/>
        </w:rPr>
        <w:t>12</w:t>
      </w:r>
    </w:p>
    <w:p w14:paraId="4852087E" w14:textId="5DAE7EF8" w:rsidR="00AB4A6D" w:rsidRPr="00AB4A6D" w:rsidRDefault="00AB4A6D" w:rsidP="00AB4A6D">
      <w:pPr>
        <w:numPr>
          <w:ilvl w:val="0"/>
          <w:numId w:val="11"/>
        </w:numPr>
      </w:pPr>
      <w:r w:rsidRPr="00AB4A6D">
        <w:t>Bolker, B. M., et al. (2009). Generalized Linear Mixed Models: A Practical Guide for Ecology and Evolution. Trends in Ecology &amp; Evolution, 24(3), 127–135. [</w:t>
      </w:r>
      <w:hyperlink r:id="rId21" w:history="1">
        <w:r w:rsidRPr="00AB4A6D">
          <w:rPr>
            <w:rStyle w:val="Hyperlink"/>
          </w:rPr>
          <w:t>https://pages.stat.wisc.edu/~larget/Stat998/Fall2015/Bolker-et-al-2009-TREE.pdf</w:t>
        </w:r>
      </w:hyperlink>
      <w:r w:rsidRPr="00AB4A6D">
        <w:t>]</w:t>
      </w:r>
    </w:p>
    <w:p w14:paraId="0E1CAF88" w14:textId="4BA6A991" w:rsidR="00AB4A6D" w:rsidRPr="00AB4A6D" w:rsidRDefault="00AB4A6D" w:rsidP="00AB4A6D">
      <w:pPr>
        <w:numPr>
          <w:ilvl w:val="0"/>
          <w:numId w:val="11"/>
        </w:numPr>
      </w:pPr>
      <w:r w:rsidRPr="00AB4A6D">
        <w:t>ArcGIS Pro Documentation. (2026). How Kriging Works. [</w:t>
      </w:r>
      <w:hyperlink r:id="rId22" w:history="1">
        <w:r w:rsidRPr="00AB4A6D">
          <w:rPr>
            <w:rStyle w:val="Hyperlink"/>
          </w:rPr>
          <w:t>https://pro.arcgis.com/en/pro-app/3.4/tool-reference/spatial-analyst/how-kriging-works.htm</w:t>
        </w:r>
      </w:hyperlink>
      <w:r w:rsidRPr="00AB4A6D">
        <w:t>]</w:t>
      </w:r>
    </w:p>
    <w:p w14:paraId="7D86B225" w14:textId="1E98E207" w:rsidR="00AB4A6D" w:rsidRPr="00AB4A6D" w:rsidRDefault="00AB4A6D" w:rsidP="00AB4A6D">
      <w:pPr>
        <w:numPr>
          <w:ilvl w:val="0"/>
          <w:numId w:val="11"/>
        </w:numPr>
      </w:pPr>
      <w:r w:rsidRPr="00AB4A6D">
        <w:t>Geography Realm. (2024). Monitoring and Mapping Microplastics in Marine Ecosystems. [</w:t>
      </w:r>
      <w:hyperlink r:id="rId23" w:history="1">
        <w:r w:rsidRPr="00AB4A6D">
          <w:rPr>
            <w:rStyle w:val="Hyperlink"/>
          </w:rPr>
          <w:t>https://www.geographyrealm.com/monitoring-mapping-microplastics-marine-ecosystems/</w:t>
        </w:r>
      </w:hyperlink>
      <w:r w:rsidRPr="00AB4A6D">
        <w:t>]</w:t>
      </w:r>
    </w:p>
    <w:p w14:paraId="336D290F" w14:textId="6A23DDEA" w:rsidR="00AB4A6D" w:rsidRPr="00AB4A6D" w:rsidRDefault="00AB4A6D" w:rsidP="00AB4A6D">
      <w:pPr>
        <w:numPr>
          <w:ilvl w:val="0"/>
          <w:numId w:val="11"/>
        </w:numPr>
      </w:pPr>
      <w:r w:rsidRPr="00AB4A6D">
        <w:t>Kaydi, N., et al. (2025). Source Identification and Apportionment of Ambient Air Microplastics: A Systematic Review. Discover Applied Sciences, 7, 41. [</w:t>
      </w:r>
      <w:hyperlink r:id="rId24" w:history="1">
        <w:r w:rsidRPr="00AB4A6D">
          <w:rPr>
            <w:rStyle w:val="Hyperlink"/>
          </w:rPr>
          <w:t>https://link.springer.com/article/10.1007/s42452-024-06422-y</w:t>
        </w:r>
      </w:hyperlink>
      <w:r w:rsidRPr="00AB4A6D">
        <w:t>]</w:t>
      </w:r>
    </w:p>
    <w:p w14:paraId="7DCCE269" w14:textId="7D053CC3" w:rsidR="00AB4A6D" w:rsidRPr="00AB4A6D" w:rsidRDefault="00AB4A6D" w:rsidP="00AB4A6D">
      <w:pPr>
        <w:numPr>
          <w:ilvl w:val="0"/>
          <w:numId w:val="11"/>
        </w:numPr>
      </w:pPr>
      <w:r w:rsidRPr="00AB4A6D">
        <w:t>Boyer, J. J., et al. (2024). Microplastics in a Large Constructed Wetland: Retention, Transport, and Characteristics. Environmental Engineering Science, 41(12). [</w:t>
      </w:r>
      <w:hyperlink r:id="rId25" w:history="1">
        <w:r w:rsidRPr="00AB4A6D">
          <w:rPr>
            <w:rStyle w:val="Hyperlink"/>
          </w:rPr>
          <w:t>https://www.liebertpub.com/doi/full/10.1089/ees.2024.0083</w:t>
        </w:r>
      </w:hyperlink>
      <w:r w:rsidRPr="00AB4A6D">
        <w:t>]</w:t>
      </w:r>
    </w:p>
    <w:p w14:paraId="3816DEAA" w14:textId="77777777" w:rsidR="00AB4A6D" w:rsidRPr="00AB4A6D" w:rsidRDefault="00AB4A6D" w:rsidP="00AB4A6D">
      <w:pPr>
        <w:numPr>
          <w:ilvl w:val="0"/>
          <w:numId w:val="11"/>
        </w:numPr>
      </w:pPr>
      <w:r w:rsidRPr="00AB4A6D">
        <w:t>Liu, L., et al. (2025). Carbon Cycling in Wetlands Under the Shadow of Microplastics: Challenges and Prospects. Toxics, 13(3), 143. [</w:t>
      </w:r>
      <w:hyperlink r:id="rId26" w:history="1">
        <w:r w:rsidRPr="00AB4A6D">
          <w:rPr>
            <w:rStyle w:val="Hyperlink"/>
          </w:rPr>
          <w:t>https://www.mdpi.com/2305-6304/13/3/143</w:t>
        </w:r>
      </w:hyperlink>
      <w:r w:rsidRPr="00AB4A6D">
        <w:t>]</w:t>
      </w:r>
      <w:r w:rsidRPr="00AB4A6D">
        <w:rPr>
          <w:vertAlign w:val="superscript"/>
        </w:rPr>
        <w:t>1</w:t>
      </w:r>
    </w:p>
    <w:p w14:paraId="6068F7CC" w14:textId="04D3B052" w:rsidR="00AB4A6D" w:rsidRPr="00AB4A6D" w:rsidRDefault="00AB4A6D" w:rsidP="00AB4A6D">
      <w:pPr>
        <w:numPr>
          <w:ilvl w:val="0"/>
          <w:numId w:val="11"/>
        </w:numPr>
      </w:pPr>
      <w:r w:rsidRPr="00AB4A6D">
        <w:t>Wu, X., et al. (2023). Assessment on the Pollution Level and Risk of Microplastics on Bathing Beaches: A Case Study of Liandao, China. Environmental Monitoring and Assessment, 195, 383. [</w:t>
      </w:r>
      <w:hyperlink r:id="rId27" w:history="1">
        <w:r w:rsidRPr="00AB4A6D">
          <w:rPr>
            <w:rStyle w:val="Hyperlink"/>
          </w:rPr>
          <w:t>https://link.springer.com/article/10.1007/s10661-023-10994-4</w:t>
        </w:r>
      </w:hyperlink>
      <w:r w:rsidRPr="00AB4A6D">
        <w:t>]</w:t>
      </w:r>
    </w:p>
    <w:p w14:paraId="35F7375C" w14:textId="77777777" w:rsidR="00AB4A6D" w:rsidRPr="00AB4A6D" w:rsidRDefault="00AB4A6D" w:rsidP="00AB4A6D">
      <w:pPr>
        <w:numPr>
          <w:ilvl w:val="0"/>
          <w:numId w:val="11"/>
        </w:numPr>
      </w:pPr>
      <w:r w:rsidRPr="00AB4A6D">
        <w:t>Ulo Kyam. (2026). Characterisation, Concentration, and Ecological Risk Assessment of Microplastics in Leachate and Sediments at Kiteezi Dumpsite, Uganda. MSc Dissertation, Makerere University. [</w:t>
      </w:r>
      <w:hyperlink r:id="rId28" w:history="1">
        <w:r w:rsidRPr="00AB4A6D">
          <w:rPr>
            <w:rStyle w:val="Hyperlink"/>
          </w:rPr>
          <w:t>https://makir.mak.ac.ug/bitstreams/c70f2a9e-2fae-4e72-a59c-9b3b42acac23/download</w:t>
        </w:r>
      </w:hyperlink>
      <w:r w:rsidRPr="00AB4A6D">
        <w:t>]</w:t>
      </w:r>
      <w:r w:rsidRPr="00AB4A6D">
        <w:rPr>
          <w:vertAlign w:val="superscript"/>
        </w:rPr>
        <w:t>3</w:t>
      </w:r>
    </w:p>
    <w:p w14:paraId="68138DA0" w14:textId="6E93BAF7" w:rsidR="00AB4A6D" w:rsidRPr="00AB4A6D" w:rsidRDefault="00AB4A6D" w:rsidP="00AB4A6D">
      <w:pPr>
        <w:numPr>
          <w:ilvl w:val="0"/>
          <w:numId w:val="11"/>
        </w:numPr>
      </w:pPr>
      <w:r w:rsidRPr="00AB4A6D">
        <w:lastRenderedPageBreak/>
        <w:t>Orem, J. (2025). Plastics: Uganda’s Silent Cancer Threat Lurking in Everyday Life. Daily Monitor. [</w:t>
      </w:r>
      <w:hyperlink r:id="rId29" w:history="1">
        <w:r w:rsidRPr="00AB4A6D">
          <w:rPr>
            <w:rStyle w:val="Hyperlink"/>
          </w:rPr>
          <w:t>https://www.monitor.co.ug/uganda/magazines/healthy-living/plastics-uganda-s-silent-cancer-threat-lurking-in-everyday-life-5057298</w:t>
        </w:r>
      </w:hyperlink>
      <w:r w:rsidRPr="00AB4A6D">
        <w:t>]</w:t>
      </w:r>
    </w:p>
    <w:p w14:paraId="512D1EB9" w14:textId="0C1A78AA" w:rsidR="00AB4A6D" w:rsidRPr="00AB4A6D" w:rsidRDefault="00AB4A6D" w:rsidP="00AB4A6D">
      <w:pPr>
        <w:numPr>
          <w:ilvl w:val="0"/>
          <w:numId w:val="11"/>
        </w:numPr>
      </w:pPr>
      <w:r w:rsidRPr="00AB4A6D">
        <w:t>Science of The Total Environment (Elsevier BV). [</w:t>
      </w:r>
      <w:hyperlink r:id="rId30" w:history="1">
        <w:r w:rsidRPr="00AB4A6D">
          <w:rPr>
            <w:rStyle w:val="Hyperlink"/>
          </w:rPr>
          <w:t>https://scispace.com/journals/science-of-the-total-environment-1wwlgv1x</w:t>
        </w:r>
      </w:hyperlink>
      <w:r w:rsidRPr="00AB4A6D">
        <w:t>]</w:t>
      </w:r>
    </w:p>
    <w:p w14:paraId="7BE6237A" w14:textId="108D0A0A" w:rsidR="0026433D" w:rsidRDefault="00AB4A6D" w:rsidP="0055268E">
      <w:pPr>
        <w:numPr>
          <w:ilvl w:val="0"/>
          <w:numId w:val="11"/>
        </w:numPr>
      </w:pPr>
      <w:r w:rsidRPr="00AB4A6D">
        <w:t>National Environment Management Authority (NEMA). (2026). [</w:t>
      </w:r>
      <w:hyperlink r:id="rId31" w:history="1">
        <w:r w:rsidRPr="00AB4A6D">
          <w:rPr>
            <w:rStyle w:val="Hyperlink"/>
          </w:rPr>
          <w:t>https://eservices.nema.go.ug/assets/</w:t>
        </w:r>
      </w:hyperlink>
      <w:r w:rsidRPr="00AB4A6D">
        <w:t>]</w:t>
      </w:r>
    </w:p>
    <w:sectPr w:rsidR="0026433D">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3FCE9" w14:textId="77777777" w:rsidR="00732886" w:rsidRDefault="00732886" w:rsidP="00B10597">
      <w:pPr>
        <w:spacing w:before="0" w:after="0" w:line="240" w:lineRule="auto"/>
      </w:pPr>
      <w:r>
        <w:separator/>
      </w:r>
    </w:p>
  </w:endnote>
  <w:endnote w:type="continuationSeparator" w:id="0">
    <w:p w14:paraId="6428864D" w14:textId="77777777" w:rsidR="00732886" w:rsidRDefault="00732886" w:rsidP="00B105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047850"/>
      <w:docPartObj>
        <w:docPartGallery w:val="Page Numbers (Bottom of Page)"/>
        <w:docPartUnique/>
      </w:docPartObj>
    </w:sdtPr>
    <w:sdtEndPr>
      <w:rPr>
        <w:noProof/>
      </w:rPr>
    </w:sdtEndPr>
    <w:sdtContent>
      <w:p w14:paraId="3A689D73" w14:textId="61F6B084" w:rsidR="00B10597" w:rsidRDefault="00B105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2E1A36" w14:textId="77777777" w:rsidR="00B10597" w:rsidRDefault="00B10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32863" w14:textId="77777777" w:rsidR="00732886" w:rsidRDefault="00732886" w:rsidP="00B10597">
      <w:pPr>
        <w:spacing w:before="0" w:after="0" w:line="240" w:lineRule="auto"/>
      </w:pPr>
      <w:r>
        <w:separator/>
      </w:r>
    </w:p>
  </w:footnote>
  <w:footnote w:type="continuationSeparator" w:id="0">
    <w:p w14:paraId="00F00391" w14:textId="77777777" w:rsidR="00732886" w:rsidRDefault="00732886" w:rsidP="00B1059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5119"/>
    <w:multiLevelType w:val="multilevel"/>
    <w:tmpl w:val="C4A20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853F4"/>
    <w:multiLevelType w:val="multilevel"/>
    <w:tmpl w:val="0616F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50F0F"/>
    <w:multiLevelType w:val="multilevel"/>
    <w:tmpl w:val="C03C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312F8"/>
    <w:multiLevelType w:val="multilevel"/>
    <w:tmpl w:val="C08A0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B392B"/>
    <w:multiLevelType w:val="multilevel"/>
    <w:tmpl w:val="A982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717E2A"/>
    <w:multiLevelType w:val="multilevel"/>
    <w:tmpl w:val="E58C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7C17F3"/>
    <w:multiLevelType w:val="multilevel"/>
    <w:tmpl w:val="D820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EC3112"/>
    <w:multiLevelType w:val="multilevel"/>
    <w:tmpl w:val="7746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9B22E1"/>
    <w:multiLevelType w:val="multilevel"/>
    <w:tmpl w:val="8122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2275BC"/>
    <w:multiLevelType w:val="multilevel"/>
    <w:tmpl w:val="18F8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021ED3"/>
    <w:multiLevelType w:val="multilevel"/>
    <w:tmpl w:val="72BE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793708">
    <w:abstractNumId w:val="0"/>
  </w:num>
  <w:num w:numId="2" w16cid:durableId="1668365835">
    <w:abstractNumId w:val="4"/>
  </w:num>
  <w:num w:numId="3" w16cid:durableId="114107152">
    <w:abstractNumId w:val="9"/>
  </w:num>
  <w:num w:numId="4" w16cid:durableId="436952652">
    <w:abstractNumId w:val="8"/>
  </w:num>
  <w:num w:numId="5" w16cid:durableId="86539820">
    <w:abstractNumId w:val="5"/>
  </w:num>
  <w:num w:numId="6" w16cid:durableId="322701574">
    <w:abstractNumId w:val="6"/>
  </w:num>
  <w:num w:numId="7" w16cid:durableId="158428505">
    <w:abstractNumId w:val="10"/>
  </w:num>
  <w:num w:numId="8" w16cid:durableId="2075660464">
    <w:abstractNumId w:val="7"/>
  </w:num>
  <w:num w:numId="9" w16cid:durableId="1667442393">
    <w:abstractNumId w:val="2"/>
  </w:num>
  <w:num w:numId="10" w16cid:durableId="144904386">
    <w:abstractNumId w:val="3"/>
  </w:num>
  <w:num w:numId="11" w16cid:durableId="1286472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6D"/>
    <w:rsid w:val="000B791D"/>
    <w:rsid w:val="001143A6"/>
    <w:rsid w:val="001E3B74"/>
    <w:rsid w:val="00237E78"/>
    <w:rsid w:val="00241A0C"/>
    <w:rsid w:val="0026433D"/>
    <w:rsid w:val="0027095D"/>
    <w:rsid w:val="00295E2B"/>
    <w:rsid w:val="002C5F40"/>
    <w:rsid w:val="002D4873"/>
    <w:rsid w:val="002E190F"/>
    <w:rsid w:val="0033477E"/>
    <w:rsid w:val="003630C3"/>
    <w:rsid w:val="003A1636"/>
    <w:rsid w:val="003C3C9E"/>
    <w:rsid w:val="00466D70"/>
    <w:rsid w:val="00496BF4"/>
    <w:rsid w:val="004E5D6B"/>
    <w:rsid w:val="005234D4"/>
    <w:rsid w:val="0055268E"/>
    <w:rsid w:val="006540C5"/>
    <w:rsid w:val="006643CD"/>
    <w:rsid w:val="00672904"/>
    <w:rsid w:val="006917DD"/>
    <w:rsid w:val="00732886"/>
    <w:rsid w:val="00774A8C"/>
    <w:rsid w:val="00870770"/>
    <w:rsid w:val="008B4F21"/>
    <w:rsid w:val="00922B95"/>
    <w:rsid w:val="0096070A"/>
    <w:rsid w:val="0098059B"/>
    <w:rsid w:val="009D2129"/>
    <w:rsid w:val="009E1DF0"/>
    <w:rsid w:val="00A24200"/>
    <w:rsid w:val="00A45775"/>
    <w:rsid w:val="00A4667E"/>
    <w:rsid w:val="00A46D08"/>
    <w:rsid w:val="00AB05FA"/>
    <w:rsid w:val="00AB4A6D"/>
    <w:rsid w:val="00B10597"/>
    <w:rsid w:val="00BE0D72"/>
    <w:rsid w:val="00D67178"/>
    <w:rsid w:val="00E764C6"/>
    <w:rsid w:val="00EE6006"/>
    <w:rsid w:val="00EE7BFA"/>
    <w:rsid w:val="00F11DFF"/>
    <w:rsid w:val="00F23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5DE32"/>
  <w15:chartTrackingRefBased/>
  <w15:docId w15:val="{9FF96F84-67DD-476E-BCB6-DA0C2FC9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59B"/>
    <w:pPr>
      <w:spacing w:before="240" w:after="240" w:line="23" w:lineRule="atLeast"/>
      <w:jc w:val="both"/>
    </w:pPr>
  </w:style>
  <w:style w:type="paragraph" w:styleId="Heading1">
    <w:name w:val="heading 1"/>
    <w:basedOn w:val="Normal"/>
    <w:next w:val="Normal"/>
    <w:link w:val="Heading1Char"/>
    <w:uiPriority w:val="9"/>
    <w:qFormat/>
    <w:rsid w:val="003A1636"/>
    <w:pPr>
      <w:keepNext/>
      <w:keepLines/>
      <w:spacing w:before="360"/>
      <w:outlineLvl w:val="0"/>
    </w:pPr>
    <w:rPr>
      <w:rFonts w:ascii="Calibri" w:eastAsiaTheme="majorEastAsia" w:hAnsi="Calibri" w:cstheme="majorBidi"/>
      <w:b/>
      <w:color w:val="0F4761" w:themeColor="accent1" w:themeShade="BF"/>
      <w:szCs w:val="40"/>
    </w:rPr>
  </w:style>
  <w:style w:type="paragraph" w:styleId="Heading2">
    <w:name w:val="heading 2"/>
    <w:basedOn w:val="Normal"/>
    <w:next w:val="Normal"/>
    <w:link w:val="Heading2Char"/>
    <w:uiPriority w:val="9"/>
    <w:unhideWhenUsed/>
    <w:qFormat/>
    <w:rsid w:val="003A1636"/>
    <w:pPr>
      <w:keepNext/>
      <w:keepLines/>
      <w:outlineLvl w:val="1"/>
    </w:pPr>
    <w:rPr>
      <w:rFonts w:ascii="Calibri" w:eastAsiaTheme="majorEastAsia" w:hAnsi="Calibri" w:cstheme="majorBidi"/>
      <w:color w:val="0F4761" w:themeColor="accent1" w:themeShade="BF"/>
      <w:szCs w:val="32"/>
    </w:rPr>
  </w:style>
  <w:style w:type="paragraph" w:styleId="Heading3">
    <w:name w:val="heading 3"/>
    <w:basedOn w:val="Normal"/>
    <w:next w:val="Normal"/>
    <w:link w:val="Heading3Char"/>
    <w:uiPriority w:val="9"/>
    <w:unhideWhenUsed/>
    <w:qFormat/>
    <w:rsid w:val="003A1636"/>
    <w:pPr>
      <w:keepNext/>
      <w:keepLines/>
      <w:outlineLvl w:val="2"/>
    </w:pPr>
    <w:rPr>
      <w:rFonts w:ascii="Calibri" w:eastAsiaTheme="majorEastAsia" w:hAnsi="Calibri" w:cstheme="majorBidi"/>
      <w:color w:val="0F4761" w:themeColor="accent1" w:themeShade="BF"/>
      <w:sz w:val="22"/>
      <w:szCs w:val="28"/>
    </w:rPr>
  </w:style>
  <w:style w:type="paragraph" w:styleId="Heading4">
    <w:name w:val="heading 4"/>
    <w:basedOn w:val="Normal"/>
    <w:next w:val="Normal"/>
    <w:link w:val="Heading4Char"/>
    <w:uiPriority w:val="9"/>
    <w:semiHidden/>
    <w:unhideWhenUsed/>
    <w:qFormat/>
    <w:rsid w:val="00AB4A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A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A6D"/>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A6D"/>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AB05FA"/>
    <w:pPr>
      <w:spacing w:after="0" w:line="240" w:lineRule="auto"/>
      <w:contextualSpacing/>
    </w:pPr>
    <w:rPr>
      <w:rFonts w:ascii="Times New Roman" w:hAnsi="Times New Roman"/>
    </w:rPr>
    <w:tblPr>
      <w:tblBorders>
        <w:top w:val="single" w:sz="4" w:space="0" w:color="auto"/>
        <w:left w:val="single" w:sz="4" w:space="0" w:color="BFBFBF" w:themeColor="background1" w:themeShade="BF"/>
        <w:bottom w:val="single" w:sz="4"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B05FA"/>
    <w:pPr>
      <w:spacing w:after="200" w:line="240" w:lineRule="auto"/>
    </w:pPr>
    <w:rPr>
      <w:rFonts w:ascii="Times New Roman" w:hAnsi="Times New Roman"/>
      <w:iCs/>
      <w:szCs w:val="18"/>
    </w:rPr>
  </w:style>
  <w:style w:type="character" w:customStyle="1" w:styleId="Heading1Char">
    <w:name w:val="Heading 1 Char"/>
    <w:basedOn w:val="DefaultParagraphFont"/>
    <w:link w:val="Heading1"/>
    <w:uiPriority w:val="9"/>
    <w:rsid w:val="003A1636"/>
    <w:rPr>
      <w:rFonts w:ascii="Calibri" w:eastAsiaTheme="majorEastAsia" w:hAnsi="Calibri" w:cstheme="majorBidi"/>
      <w:b/>
      <w:color w:val="0F4761" w:themeColor="accent1" w:themeShade="BF"/>
      <w:szCs w:val="40"/>
    </w:rPr>
  </w:style>
  <w:style w:type="character" w:customStyle="1" w:styleId="Heading2Char">
    <w:name w:val="Heading 2 Char"/>
    <w:basedOn w:val="DefaultParagraphFont"/>
    <w:link w:val="Heading2"/>
    <w:uiPriority w:val="9"/>
    <w:rsid w:val="003A1636"/>
    <w:rPr>
      <w:rFonts w:ascii="Calibri" w:eastAsiaTheme="majorEastAsia" w:hAnsi="Calibri" w:cstheme="majorBidi"/>
      <w:color w:val="0F4761" w:themeColor="accent1" w:themeShade="BF"/>
      <w:szCs w:val="32"/>
    </w:rPr>
  </w:style>
  <w:style w:type="character" w:customStyle="1" w:styleId="Heading3Char">
    <w:name w:val="Heading 3 Char"/>
    <w:basedOn w:val="DefaultParagraphFont"/>
    <w:link w:val="Heading3"/>
    <w:uiPriority w:val="9"/>
    <w:rsid w:val="003A1636"/>
    <w:rPr>
      <w:rFonts w:ascii="Calibri" w:eastAsiaTheme="majorEastAsia" w:hAnsi="Calibri" w:cstheme="majorBidi"/>
      <w:color w:val="0F4761" w:themeColor="accent1" w:themeShade="BF"/>
      <w:sz w:val="22"/>
      <w:szCs w:val="28"/>
    </w:rPr>
  </w:style>
  <w:style w:type="character" w:customStyle="1" w:styleId="Heading4Char">
    <w:name w:val="Heading 4 Char"/>
    <w:basedOn w:val="DefaultParagraphFont"/>
    <w:link w:val="Heading4"/>
    <w:uiPriority w:val="9"/>
    <w:semiHidden/>
    <w:rsid w:val="00AB4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A6D"/>
    <w:rPr>
      <w:rFonts w:eastAsiaTheme="majorEastAsia" w:cstheme="majorBidi"/>
      <w:color w:val="272727" w:themeColor="text1" w:themeTint="D8"/>
    </w:rPr>
  </w:style>
  <w:style w:type="paragraph" w:styleId="Title">
    <w:name w:val="Title"/>
    <w:basedOn w:val="Normal"/>
    <w:next w:val="Normal"/>
    <w:link w:val="TitleChar"/>
    <w:uiPriority w:val="10"/>
    <w:qFormat/>
    <w:rsid w:val="00AB4A6D"/>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A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A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4A6D"/>
    <w:rPr>
      <w:i/>
      <w:iCs/>
      <w:color w:val="404040" w:themeColor="text1" w:themeTint="BF"/>
    </w:rPr>
  </w:style>
  <w:style w:type="paragraph" w:styleId="ListParagraph">
    <w:name w:val="List Paragraph"/>
    <w:basedOn w:val="Normal"/>
    <w:uiPriority w:val="34"/>
    <w:qFormat/>
    <w:rsid w:val="00AB4A6D"/>
    <w:pPr>
      <w:ind w:left="720"/>
      <w:contextualSpacing/>
    </w:pPr>
  </w:style>
  <w:style w:type="character" w:styleId="IntenseEmphasis">
    <w:name w:val="Intense Emphasis"/>
    <w:basedOn w:val="DefaultParagraphFont"/>
    <w:uiPriority w:val="21"/>
    <w:qFormat/>
    <w:rsid w:val="00AB4A6D"/>
    <w:rPr>
      <w:i/>
      <w:iCs/>
      <w:color w:val="0F4761" w:themeColor="accent1" w:themeShade="BF"/>
    </w:rPr>
  </w:style>
  <w:style w:type="paragraph" w:styleId="IntenseQuote">
    <w:name w:val="Intense Quote"/>
    <w:basedOn w:val="Normal"/>
    <w:next w:val="Normal"/>
    <w:link w:val="IntenseQuoteChar"/>
    <w:uiPriority w:val="30"/>
    <w:qFormat/>
    <w:rsid w:val="00AB4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A6D"/>
    <w:rPr>
      <w:i/>
      <w:iCs/>
      <w:color w:val="0F4761" w:themeColor="accent1" w:themeShade="BF"/>
    </w:rPr>
  </w:style>
  <w:style w:type="character" w:styleId="IntenseReference">
    <w:name w:val="Intense Reference"/>
    <w:basedOn w:val="DefaultParagraphFont"/>
    <w:uiPriority w:val="32"/>
    <w:qFormat/>
    <w:rsid w:val="00AB4A6D"/>
    <w:rPr>
      <w:b/>
      <w:bCs/>
      <w:smallCaps/>
      <w:color w:val="0F4761" w:themeColor="accent1" w:themeShade="BF"/>
      <w:spacing w:val="5"/>
    </w:rPr>
  </w:style>
  <w:style w:type="character" w:styleId="Hyperlink">
    <w:name w:val="Hyperlink"/>
    <w:basedOn w:val="DefaultParagraphFont"/>
    <w:uiPriority w:val="99"/>
    <w:unhideWhenUsed/>
    <w:rsid w:val="00AB4A6D"/>
    <w:rPr>
      <w:color w:val="467886" w:themeColor="hyperlink"/>
      <w:u w:val="single"/>
    </w:rPr>
  </w:style>
  <w:style w:type="character" w:styleId="UnresolvedMention">
    <w:name w:val="Unresolved Mention"/>
    <w:basedOn w:val="DefaultParagraphFont"/>
    <w:uiPriority w:val="99"/>
    <w:semiHidden/>
    <w:unhideWhenUsed/>
    <w:rsid w:val="00AB4A6D"/>
    <w:rPr>
      <w:color w:val="605E5C"/>
      <w:shd w:val="clear" w:color="auto" w:fill="E1DFDD"/>
    </w:rPr>
  </w:style>
  <w:style w:type="paragraph" w:styleId="Header">
    <w:name w:val="header"/>
    <w:basedOn w:val="Normal"/>
    <w:link w:val="HeaderChar"/>
    <w:uiPriority w:val="99"/>
    <w:unhideWhenUsed/>
    <w:rsid w:val="00B1059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10597"/>
  </w:style>
  <w:style w:type="paragraph" w:styleId="Footer">
    <w:name w:val="footer"/>
    <w:basedOn w:val="Normal"/>
    <w:link w:val="FooterChar"/>
    <w:uiPriority w:val="99"/>
    <w:unhideWhenUsed/>
    <w:rsid w:val="00B1059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10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gov/sciencematters/assessing-methods-measuring-microplastics-water" TargetMode="External"/><Relationship Id="rId18" Type="http://schemas.openxmlformats.org/officeDocument/2006/relationships/hyperlink" Target="https://documents.thermofisher.com/TFS-Assets/MSD/Application-Notes/WP53077-microplastics-identification-ftir-raman-guide.pdf" TargetMode="External"/><Relationship Id="rId26" Type="http://schemas.openxmlformats.org/officeDocument/2006/relationships/hyperlink" Target="https://www.mdpi.com/2305-6304/13/3/143" TargetMode="External"/><Relationship Id="rId3" Type="http://schemas.openxmlformats.org/officeDocument/2006/relationships/settings" Target="settings.xml"/><Relationship Id="rId21" Type="http://schemas.openxmlformats.org/officeDocument/2006/relationships/hyperlink" Target="https://pages.stat.wisc.edu/~larget/Stat998/Fall2015/Bolker-et-al-2009-TREE.pdf" TargetMode="External"/><Relationship Id="rId34" Type="http://schemas.openxmlformats.org/officeDocument/2006/relationships/theme" Target="theme/theme1.xml"/><Relationship Id="rId7" Type="http://schemas.openxmlformats.org/officeDocument/2006/relationships/hyperlink" Target="https://dhdr.kiu.ac.ug/uploads/form15/2023-01-14837_1762411562_revised_thesis.pdf" TargetMode="External"/><Relationship Id="rId12" Type="http://schemas.openxmlformats.org/officeDocument/2006/relationships/hyperlink" Target="https://www.mdpi.com/2073-4441/17/2/231" TargetMode="External"/><Relationship Id="rId17" Type="http://schemas.openxmlformats.org/officeDocument/2006/relationships/hyperlink" Target="https://zenodo.org/records/10798963/files/MP%20Extraction%20procedure_DOI%20version_20240308.pdf" TargetMode="External"/><Relationship Id="rId25" Type="http://schemas.openxmlformats.org/officeDocument/2006/relationships/hyperlink" Target="https://www.liebertpub.com/doi/full/10.1089/ees.2024.008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lastiverse.org/tools/sampling-and-qa-qc-guidance-for-microplastics-research" TargetMode="External"/><Relationship Id="rId20" Type="http://schemas.openxmlformats.org/officeDocument/2006/relationships/hyperlink" Target="https://labplas.eu/2024/03/14/size-definition-of-microplastics/" TargetMode="External"/><Relationship Id="rId29" Type="http://schemas.openxmlformats.org/officeDocument/2006/relationships/hyperlink" Target="https://www.monitor.co.ug/uganda/magazines/healthy-living/plastics-uganda-s-silent-cancer-threat-lurking-in-everyday-life-50572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article/10.1007/s11356-025-36044-9" TargetMode="External"/><Relationship Id="rId24" Type="http://schemas.openxmlformats.org/officeDocument/2006/relationships/hyperlink" Target="https://link.springer.com/article/10.1007/s42452-024-06422-y"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so.org/standard/78033.html" TargetMode="External"/><Relationship Id="rId23" Type="http://schemas.openxmlformats.org/officeDocument/2006/relationships/hyperlink" Target="https://www.geographyrealm.com/monitoring-mapping-microplastics-marine-ecosystems/" TargetMode="External"/><Relationship Id="rId28" Type="http://schemas.openxmlformats.org/officeDocument/2006/relationships/hyperlink" Target="https://makir.mak.ac.ug/bitstreams/c70f2a9e-2fae-4e72-a59c-9b3b42acac23/download" TargetMode="External"/><Relationship Id="rId10" Type="http://schemas.openxmlformats.org/officeDocument/2006/relationships/hyperlink" Target="https://www.nema.go.ug/new_site/wp-content/uploads/2024/05/Plastic_circularity_-Report-2023-1.pdf" TargetMode="External"/><Relationship Id="rId19" Type="http://schemas.openxmlformats.org/officeDocument/2006/relationships/hyperlink" Target="https://ftp.sccwrp.org/pub/download/DOCUMENTS/TechnicalReports/1410A_MicroplasticsSampleCollectionSedimentBiota.pdf" TargetMode="External"/><Relationship Id="rId31" Type="http://schemas.openxmlformats.org/officeDocument/2006/relationships/hyperlink" Target="https://eservices.nema.go.ug/assets/" TargetMode="External"/><Relationship Id="rId4" Type="http://schemas.openxmlformats.org/officeDocument/2006/relationships/webSettings" Target="webSettings.xml"/><Relationship Id="rId9" Type="http://schemas.openxmlformats.org/officeDocument/2006/relationships/hyperlink" Target="https://natureuganda.org/wp-content/uploads/2025/06/Beating-plastic-pollution-in-Uganda.pdf" TargetMode="External"/><Relationship Id="rId14" Type="http://schemas.openxmlformats.org/officeDocument/2006/relationships/hyperlink" Target="https://link.springer.com/article/10.1007/s42452-021-04619-z" TargetMode="External"/><Relationship Id="rId22" Type="http://schemas.openxmlformats.org/officeDocument/2006/relationships/hyperlink" Target="https://pro.arcgis.com/en/pro-app/3.4/tool-reference/spatial-analyst/how-kriging-works.htm" TargetMode="External"/><Relationship Id="rId27" Type="http://schemas.openxmlformats.org/officeDocument/2006/relationships/hyperlink" Target="https://link.springer.com/article/10.1007/s10661-023-10994-4" TargetMode="External"/><Relationship Id="rId30" Type="http://schemas.openxmlformats.org/officeDocument/2006/relationships/hyperlink" Target="https://scispace.com/journals/science-of-the-total-environment-1wwlgv1x" TargetMode="External"/><Relationship Id="rId8" Type="http://schemas.openxmlformats.org/officeDocument/2006/relationships/hyperlink" Target="https://smartie.kiu.ac.ug/public/assets/publications/1752567613_8fba9e50dcefa30be5e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4973</Words>
  <Characters>28352</Characters>
  <Application>Microsoft Office Word</Application>
  <DocSecurity>0</DocSecurity>
  <Lines>236</Lines>
  <Paragraphs>66</Paragraphs>
  <ScaleCrop>false</ScaleCrop>
  <Company/>
  <LinksUpToDate>false</LinksUpToDate>
  <CharactersWithSpaces>33259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Nkuutu David</dc:creator>
  <cp:keywords/>
  <dc:description/>
  <cp:lastModifiedBy>theaisha1707@gmail.com</cp:lastModifiedBy>
  <cp:revision>3</cp:revision>
  <dcterms:created xsi:type="dcterms:W3CDTF">2026-04-15T22:13:00Z</dcterms:created>
  <dcterms:modified xsi:type="dcterms:W3CDTF">2026-04-23T11:19:00Z</dcterms:modified>
</cp:coreProperties>
</file>