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98A" w:rsidRDefault="00E46743">
      <w:pPr>
        <w:pStyle w:val="Title"/>
      </w:pPr>
      <w:proofErr w:type="spellStart"/>
      <w:r>
        <w:t>AgriFL</w:t>
      </w:r>
      <w:proofErr w:type="spellEnd"/>
      <w:r>
        <w:t xml:space="preserve">-Chain: A </w:t>
      </w:r>
      <w:proofErr w:type="spellStart"/>
      <w:r>
        <w:t>Blockchain</w:t>
      </w:r>
      <w:proofErr w:type="spellEnd"/>
      <w:r>
        <w:t>-Enabled Federated Learning Framework for Privacy-Preserving Smart Agriculture</w:t>
      </w:r>
    </w:p>
    <w:p w:rsidR="003A398A" w:rsidRDefault="00E46743">
      <w:pPr>
        <w:pStyle w:val="Heading1"/>
      </w:pPr>
      <w:bookmarkStart w:id="0" w:name="_GoBack"/>
      <w:bookmarkEnd w:id="0"/>
      <w:r>
        <w:t>Abstract</w:t>
      </w:r>
    </w:p>
    <w:p w:rsidR="003A398A" w:rsidRDefault="00E46743">
      <w:r>
        <w:br/>
        <w:t xml:space="preserve">Abstract—Smart </w:t>
      </w:r>
      <w:r>
        <w:t>agriculture is rapidly evolving with the integration of Internet of Things (</w:t>
      </w:r>
      <w:proofErr w:type="spellStart"/>
      <w:r>
        <w:t>IoT</w:t>
      </w:r>
      <w:proofErr w:type="spellEnd"/>
      <w:r>
        <w:t>), machine learning, and distributed computing technologies. However, traditional centralized machine learning approaches require large-scale agricultural data collection, which</w:t>
      </w:r>
      <w:r>
        <w:t xml:space="preserve"> introduces privacy, ownership, and security concerns. Farmers are often reluctant to share sensitive agricultural data with centralized platforms. To address these challenges, </w:t>
      </w:r>
      <w:proofErr w:type="gramStart"/>
      <w:r>
        <w:t>this</w:t>
      </w:r>
      <w:proofErr w:type="gramEnd"/>
      <w:r>
        <w:t xml:space="preserve"> paper proposes </w:t>
      </w:r>
      <w:proofErr w:type="spellStart"/>
      <w:r>
        <w:t>AgriFL</w:t>
      </w:r>
      <w:proofErr w:type="spellEnd"/>
      <w:r>
        <w:t xml:space="preserve">-Chain, a </w:t>
      </w:r>
      <w:proofErr w:type="spellStart"/>
      <w:r>
        <w:t>blockchain</w:t>
      </w:r>
      <w:proofErr w:type="spellEnd"/>
      <w:r>
        <w:t>-enabled federated learning frame</w:t>
      </w:r>
      <w:r>
        <w:t xml:space="preserve">work designed for privacy-preserving smart agriculture systems. The framework allows multiple farm nodes to collaboratively train machine learning models without sharing raw data. Instead, each farm performs local training and shares model updates through </w:t>
      </w:r>
      <w:r>
        <w:t xml:space="preserve">a secure </w:t>
      </w:r>
      <w:proofErr w:type="spellStart"/>
      <w:r>
        <w:t>blockchain</w:t>
      </w:r>
      <w:proofErr w:type="spellEnd"/>
      <w:r>
        <w:t xml:space="preserve"> network that ensures transparency, integrity, and trust among participants. The proposed architecture integrates </w:t>
      </w:r>
      <w:proofErr w:type="spellStart"/>
      <w:r>
        <w:t>IoT</w:t>
      </w:r>
      <w:proofErr w:type="spellEnd"/>
      <w:r>
        <w:t xml:space="preserve">-based data collection, federated learning-based collaborative model training, and </w:t>
      </w:r>
      <w:proofErr w:type="spellStart"/>
      <w:r>
        <w:t>blockchain</w:t>
      </w:r>
      <w:proofErr w:type="spellEnd"/>
      <w:r>
        <w:t>-based verification of mode</w:t>
      </w:r>
      <w:r>
        <w:t xml:space="preserve">l updates. Experimental evaluation demonstrates that the proposed </w:t>
      </w:r>
      <w:proofErr w:type="spellStart"/>
      <w:r>
        <w:t>AgriFL</w:t>
      </w:r>
      <w:proofErr w:type="spellEnd"/>
      <w:r>
        <w:t>-Chain system improves prediction accuracy while maintaining strong data privacy guarantees. The framework offers a scalable and secure solution for future digital agriculture ecosyste</w:t>
      </w:r>
      <w:r>
        <w:t>ms.</w:t>
      </w:r>
      <w:r>
        <w:br/>
      </w:r>
    </w:p>
    <w:p w:rsidR="003A398A" w:rsidRDefault="00E46743">
      <w:pPr>
        <w:pStyle w:val="Heading1"/>
      </w:pPr>
      <w:r>
        <w:t>1. Introduction</w:t>
      </w:r>
    </w:p>
    <w:p w:rsidR="003A398A" w:rsidRDefault="00E46743">
      <w:r>
        <w:br/>
        <w:t>1. Introduction</w:t>
      </w:r>
      <w:r>
        <w:br/>
      </w:r>
      <w:r>
        <w:br/>
        <w:t>Agriculture is one of the most critical sectors supporting global food supply and economic sustainability. With increasing population growth and climate variability, modern farming systems must adopt intelligent techn</w:t>
      </w:r>
      <w:r>
        <w:t>ologies to enhance productivity and resource efficiency. Smart agriculture has emerged as a promising solution that integrates advanced digital technologies such as Internet of Things (</w:t>
      </w:r>
      <w:proofErr w:type="spellStart"/>
      <w:r>
        <w:t>IoT</w:t>
      </w:r>
      <w:proofErr w:type="spellEnd"/>
      <w:r>
        <w:t>), artificial intelligence (AI), and data analytics.</w:t>
      </w:r>
      <w:r>
        <w:br/>
      </w:r>
      <w:r>
        <w:br/>
      </w:r>
      <w:proofErr w:type="spellStart"/>
      <w:r>
        <w:t>IoT</w:t>
      </w:r>
      <w:proofErr w:type="spellEnd"/>
      <w:r>
        <w:t xml:space="preserve"> sensors de</w:t>
      </w:r>
      <w:r>
        <w:t xml:space="preserve">ployed across agricultural fields can collect a wide range of environmental and crop-related data, including soil moisture, temperature, </w:t>
      </w:r>
      <w:proofErr w:type="gramStart"/>
      <w:r>
        <w:t>humidity</w:t>
      </w:r>
      <w:proofErr w:type="gramEnd"/>
      <w:r>
        <w:t>, rainfall, and crop health indicators. These data streams provide valuable insights that can be analyzed using</w:t>
      </w:r>
      <w:r>
        <w:t xml:space="preserve"> machine learning techniques to support predictive decision-making in agriculture.</w:t>
      </w:r>
      <w:r>
        <w:br/>
      </w:r>
      <w:r>
        <w:lastRenderedPageBreak/>
        <w:br/>
        <w:t>Traditional machine learning systems typically rely on centralized data collection. In such architectures, agricultural data from multiple farms are transmitted to a centra</w:t>
      </w:r>
      <w:r>
        <w:t xml:space="preserve">l server where machine learning models are trained. Although centralized approaches can provide strong predictive performance, they introduce several critical challenges. </w:t>
      </w:r>
    </w:p>
    <w:p w:rsidR="003A398A" w:rsidRDefault="00E46743">
      <w:r>
        <w:t xml:space="preserve">First, farmers may be unwilling to share sensitive data due to privacy concerns. </w:t>
      </w:r>
    </w:p>
    <w:p w:rsidR="003A398A" w:rsidRDefault="00E46743">
      <w:r>
        <w:t>Se</w:t>
      </w:r>
      <w:r>
        <w:t xml:space="preserve">cond, centralized data storage increases the risk of data breaches and </w:t>
      </w:r>
      <w:proofErr w:type="spellStart"/>
      <w:r>
        <w:t>cyberattacks</w:t>
      </w:r>
      <w:proofErr w:type="spellEnd"/>
      <w:r>
        <w:t xml:space="preserve">. </w:t>
      </w:r>
    </w:p>
    <w:p w:rsidR="003A398A" w:rsidRDefault="00E46743">
      <w:r>
        <w:t>Third, large-scale data transfer can cause communication overhead and latency issues.</w:t>
      </w:r>
      <w:r>
        <w:br/>
      </w:r>
      <w:r>
        <w:br/>
        <w:t>Federated learning has recently emerged as a powerful paradigm for decentralized ma</w:t>
      </w:r>
      <w:r>
        <w:t>chine learning. In federated learning, model training occurs locally on edge devices or participant nodes, and only model parameters are shared with a global aggregation server. This approach enables collaborative learning without exposing raw datasets.</w:t>
      </w:r>
      <w:r>
        <w:br/>
      </w:r>
      <w:r>
        <w:br/>
        <w:t>D</w:t>
      </w:r>
      <w:r>
        <w:t>espite its advantages, federated learning introduces new challenges related to trust, coordination, and verification of model updates. In conventional federated learning systems, a central server coordinates the aggregation process. This introduces a singl</w:t>
      </w:r>
      <w:r>
        <w:t>e point of failure and potential trust issues among participants.</w:t>
      </w:r>
      <w:r>
        <w:br/>
      </w:r>
      <w:r>
        <w:br/>
      </w:r>
      <w:proofErr w:type="spellStart"/>
      <w:r>
        <w:t>Blockchain</w:t>
      </w:r>
      <w:proofErr w:type="spellEnd"/>
      <w:r>
        <w:t xml:space="preserve"> technology provides a decentralized solution for addressing these concerns. </w:t>
      </w:r>
      <w:proofErr w:type="spellStart"/>
      <w:r>
        <w:t>Blockchain</w:t>
      </w:r>
      <w:proofErr w:type="spellEnd"/>
      <w:r>
        <w:t xml:space="preserve"> is a distributed ledger technology that ensures secure, transparent, and tamper-resistant r</w:t>
      </w:r>
      <w:r>
        <w:t>ecord keeping. Smart contracts allow automated verification of transactions and interactions between participants.</w:t>
      </w:r>
      <w:r>
        <w:br/>
      </w:r>
      <w:r>
        <w:br/>
        <w:t xml:space="preserve">By integrating </w:t>
      </w:r>
      <w:proofErr w:type="spellStart"/>
      <w:r>
        <w:t>blockchain</w:t>
      </w:r>
      <w:proofErr w:type="spellEnd"/>
      <w:r>
        <w:t xml:space="preserve"> with federated learning, it becomes possible to create a decentralized ecosystem where participants collaborativel</w:t>
      </w:r>
      <w:r>
        <w:t>y train machine learning models while maintaining trust and transparency. This integration is particularly valuable in agriculture where multiple independent stakeholders may contribute data.</w:t>
      </w:r>
      <w:r>
        <w:br/>
      </w:r>
      <w:r>
        <w:br/>
        <w:t xml:space="preserve">This paper proposes </w:t>
      </w:r>
      <w:proofErr w:type="spellStart"/>
      <w:r>
        <w:t>AgriFL</w:t>
      </w:r>
      <w:proofErr w:type="spellEnd"/>
      <w:r>
        <w:t xml:space="preserve">-Chain, a </w:t>
      </w:r>
      <w:proofErr w:type="spellStart"/>
      <w:r>
        <w:t>blockchain</w:t>
      </w:r>
      <w:proofErr w:type="spellEnd"/>
      <w:r>
        <w:t>-enabled federate</w:t>
      </w:r>
      <w:r>
        <w:t>d learning framework for privacy-preserving smart agriculture. The main contributions of this work include</w:t>
      </w:r>
      <w:proofErr w:type="gramStart"/>
      <w:r>
        <w:t>:</w:t>
      </w:r>
      <w:proofErr w:type="gramEnd"/>
      <w:r>
        <w:br/>
      </w:r>
      <w:r>
        <w:br/>
        <w:t xml:space="preserve">• A decentralized architecture integrating </w:t>
      </w:r>
      <w:proofErr w:type="spellStart"/>
      <w:r>
        <w:t>IoT</w:t>
      </w:r>
      <w:proofErr w:type="spellEnd"/>
      <w:r>
        <w:t xml:space="preserve">, federated learning, and </w:t>
      </w:r>
      <w:proofErr w:type="spellStart"/>
      <w:r>
        <w:t>blockchain</w:t>
      </w:r>
      <w:proofErr w:type="spellEnd"/>
      <w:r>
        <w:t xml:space="preserve"> technologies.</w:t>
      </w:r>
      <w:r>
        <w:br/>
        <w:t>• A privacy-preserving collaborative learning syst</w:t>
      </w:r>
      <w:r>
        <w:t>em for agricultural data analysis.</w:t>
      </w:r>
      <w:r>
        <w:br/>
        <w:t xml:space="preserve">• A </w:t>
      </w:r>
      <w:proofErr w:type="spellStart"/>
      <w:r>
        <w:t>blockchain</w:t>
      </w:r>
      <w:proofErr w:type="spellEnd"/>
      <w:r>
        <w:t>-based verification mechanism for secure model aggregation.</w:t>
      </w:r>
      <w:r>
        <w:br/>
        <w:t>• Experimental evaluation demonstrating improved performance compared to traditional approaches.</w:t>
      </w:r>
      <w:r>
        <w:br/>
      </w:r>
    </w:p>
    <w:p w:rsidR="003A398A" w:rsidRDefault="00E46743">
      <w:pPr>
        <w:pStyle w:val="Heading1"/>
      </w:pPr>
      <w:r>
        <w:lastRenderedPageBreak/>
        <w:t>2. Related Work</w:t>
      </w:r>
    </w:p>
    <w:p w:rsidR="003A398A" w:rsidRDefault="00E46743">
      <w:r>
        <w:br/>
        <w:t>2. Related Work</w:t>
      </w:r>
      <w:r>
        <w:br/>
      </w:r>
      <w:r>
        <w:br/>
        <w:t>Recent research</w:t>
      </w:r>
      <w:r>
        <w:t xml:space="preserve"> has explored the application of artificial intelligence and distributed technologies in agriculture. Machine learning models have been widely used for crop yield prediction, plant disease detection, irrigation planning, and soil quality assessment.</w:t>
      </w:r>
      <w:r>
        <w:br/>
      </w:r>
      <w:r>
        <w:br/>
        <w:t>Sever</w:t>
      </w:r>
      <w:r>
        <w:t xml:space="preserve">al studies have proposed </w:t>
      </w:r>
      <w:proofErr w:type="spellStart"/>
      <w:r>
        <w:t>IoT</w:t>
      </w:r>
      <w:proofErr w:type="spellEnd"/>
      <w:r>
        <w:t>-based smart agriculture systems where sensor networks continuously monitor environmental conditions. These systems generate large volumes of agricultural data that can be used to train predictive models.</w:t>
      </w:r>
      <w:r>
        <w:br/>
      </w:r>
      <w:r>
        <w:br/>
        <w:t>Federated learning has</w:t>
      </w:r>
      <w:r>
        <w:t xml:space="preserve"> been investigated as a privacy-preserving machine learning approach. Researchers have demonstrated the effectiveness of federated learning in domains such as healthcare, finance, and smart cities. In agriculture, federated learning enables farms to collab</w:t>
      </w:r>
      <w:r>
        <w:t>oratively build predictive models while keeping raw data locally stored.</w:t>
      </w:r>
      <w:r>
        <w:br/>
      </w:r>
      <w:r>
        <w:br/>
      </w:r>
      <w:proofErr w:type="spellStart"/>
      <w:r>
        <w:t>Blockchain</w:t>
      </w:r>
      <w:proofErr w:type="spellEnd"/>
      <w:r>
        <w:t xml:space="preserve"> technology has also been widely applied in agricultural supply chains to ensure traceability, transparency, and secure data sharing. </w:t>
      </w:r>
      <w:proofErr w:type="spellStart"/>
      <w:r>
        <w:t>Blockchain</w:t>
      </w:r>
      <w:proofErr w:type="spellEnd"/>
      <w:r>
        <w:t xml:space="preserve"> platforms enable decentrali</w:t>
      </w:r>
      <w:r>
        <w:t>zed data management and eliminate reliance on centralized authorities.</w:t>
      </w:r>
      <w:r>
        <w:br/>
      </w:r>
      <w:r>
        <w:br/>
        <w:t xml:space="preserve">More recently, researchers have proposed integrating </w:t>
      </w:r>
      <w:proofErr w:type="spellStart"/>
      <w:r>
        <w:t>blockchain</w:t>
      </w:r>
      <w:proofErr w:type="spellEnd"/>
      <w:r>
        <w:t xml:space="preserve"> with federated learning to enhance security and trust in distributed AI systems. However, limited work has focused on ap</w:t>
      </w:r>
      <w:r>
        <w:t xml:space="preserve">plying this combined approach to agricultural intelligence systems. The proposed </w:t>
      </w:r>
      <w:proofErr w:type="spellStart"/>
      <w:r>
        <w:t>AgriFL</w:t>
      </w:r>
      <w:proofErr w:type="spellEnd"/>
      <w:r>
        <w:t>-Chain framework addresses this gap by providing a comprehensive architecture for secure and collaborative agricultural analytics.</w:t>
      </w:r>
      <w:r>
        <w:br/>
      </w:r>
    </w:p>
    <w:p w:rsidR="003A398A" w:rsidRDefault="00E46743">
      <w:pPr>
        <w:pStyle w:val="Heading1"/>
      </w:pPr>
      <w:r>
        <w:t>3. Proposed Architecture</w:t>
      </w:r>
    </w:p>
    <w:p w:rsidR="003A398A" w:rsidRDefault="00E46743">
      <w:r>
        <w:br/>
        <w:t>3. Proposed</w:t>
      </w:r>
      <w:r>
        <w:t xml:space="preserve"> </w:t>
      </w:r>
      <w:proofErr w:type="spellStart"/>
      <w:r>
        <w:t>AgriFL</w:t>
      </w:r>
      <w:proofErr w:type="spellEnd"/>
      <w:r>
        <w:t>-Chain Architecture</w:t>
      </w:r>
      <w:r>
        <w:br/>
      </w:r>
      <w:r>
        <w:br/>
        <w:t xml:space="preserve">The proposed architecture integrates three key technological components: </w:t>
      </w:r>
      <w:proofErr w:type="spellStart"/>
      <w:r>
        <w:t>IoT</w:t>
      </w:r>
      <w:proofErr w:type="spellEnd"/>
      <w:r>
        <w:t xml:space="preserve"> sensing </w:t>
      </w:r>
      <w:proofErr w:type="gramStart"/>
      <w:r>
        <w:t>infrastructure,</w:t>
      </w:r>
      <w:proofErr w:type="gramEnd"/>
      <w:r>
        <w:t xml:space="preserve"> federated learning-based collaborative training, and </w:t>
      </w:r>
      <w:proofErr w:type="spellStart"/>
      <w:r>
        <w:t>blockchain</w:t>
      </w:r>
      <w:proofErr w:type="spellEnd"/>
      <w:r>
        <w:t>-based coordination.</w:t>
      </w:r>
      <w:r>
        <w:br/>
      </w:r>
      <w:r>
        <w:br/>
        <w:t xml:space="preserve">3.1 </w:t>
      </w:r>
      <w:proofErr w:type="spellStart"/>
      <w:r>
        <w:t>IoT</w:t>
      </w:r>
      <w:proofErr w:type="spellEnd"/>
      <w:r>
        <w:t xml:space="preserve"> Data Collection Layer</w:t>
      </w:r>
      <w:r>
        <w:br/>
      </w:r>
      <w:r>
        <w:br/>
      </w:r>
      <w:proofErr w:type="gramStart"/>
      <w:r>
        <w:t>The</w:t>
      </w:r>
      <w:proofErr w:type="gramEnd"/>
      <w:r>
        <w:t xml:space="preserve"> first l</w:t>
      </w:r>
      <w:r>
        <w:t xml:space="preserve">ayer of the system consists of </w:t>
      </w:r>
      <w:proofErr w:type="spellStart"/>
      <w:r>
        <w:t>IoT</w:t>
      </w:r>
      <w:proofErr w:type="spellEnd"/>
      <w:r>
        <w:t xml:space="preserve"> sensors deployed in agricultural fields. These sensors collect environmental and crop-related data such as soil moisture, temperature, humidity, rainfall levels, and nutrient concentration.</w:t>
      </w:r>
      <w:r>
        <w:br/>
      </w:r>
      <w:r>
        <w:lastRenderedPageBreak/>
        <w:br/>
        <w:t>3.2 Federated Learning Layer</w:t>
      </w:r>
      <w:r>
        <w:br/>
      </w:r>
      <w:r>
        <w:br/>
      </w:r>
      <w:r>
        <w:t>Each farm node trains a local machine learning model using its own dataset. Instead of sending raw data to a central server, only model updates are shared. The aggregation process combines local updates to produce a global model.</w:t>
      </w:r>
      <w:r>
        <w:br/>
      </w:r>
      <w:r>
        <w:br/>
        <w:t xml:space="preserve">3.3 </w:t>
      </w:r>
      <w:proofErr w:type="spellStart"/>
      <w:r>
        <w:t>Blockchain</w:t>
      </w:r>
      <w:proofErr w:type="spellEnd"/>
      <w:r>
        <w:t xml:space="preserve"> Coordinati</w:t>
      </w:r>
      <w:r>
        <w:t>on Layer</w:t>
      </w:r>
      <w:r>
        <w:br/>
      </w:r>
      <w:r>
        <w:br/>
      </w:r>
      <w:proofErr w:type="spellStart"/>
      <w:r>
        <w:t>Blockchain</w:t>
      </w:r>
      <w:proofErr w:type="spellEnd"/>
      <w:r>
        <w:t xml:space="preserve"> technology is used to store and verify model updates submitted by participating nodes. Smart contracts validate contributions and ensure transparency in the aggregation process. The </w:t>
      </w:r>
      <w:proofErr w:type="spellStart"/>
      <w:r>
        <w:t>blockchain</w:t>
      </w:r>
      <w:proofErr w:type="spellEnd"/>
      <w:r>
        <w:t xml:space="preserve"> ledger maintains an immutable record of mo</w:t>
      </w:r>
      <w:r>
        <w:t>del updates.</w:t>
      </w:r>
      <w:r>
        <w:br/>
      </w:r>
      <w:r>
        <w:br/>
        <w:t>3.4 Decision Support Layer</w:t>
      </w:r>
      <w:r>
        <w:br/>
      </w:r>
      <w:r>
        <w:br/>
      </w:r>
      <w:proofErr w:type="gramStart"/>
      <w:r>
        <w:t>The</w:t>
      </w:r>
      <w:proofErr w:type="gramEnd"/>
      <w:r>
        <w:t xml:space="preserve"> final global model generated through federated learning can be used to provide predictions for crop yield, disease detection, and irrigation management.</w:t>
      </w:r>
    </w:p>
    <w:p w:rsidR="003A398A" w:rsidRDefault="00E46743">
      <w:r>
        <w:rPr>
          <w:noProof/>
          <w:lang w:val="en-IN" w:eastAsia="en-IN"/>
        </w:rPr>
        <w:lastRenderedPageBreak/>
        <w:drawing>
          <wp:inline distT="0" distB="0" distL="114300" distR="114300">
            <wp:extent cx="5486400" cy="3657600"/>
            <wp:effectExtent l="0" t="0" r="0" b="0"/>
            <wp:docPr id="3" name="Picture 3" descr="f5ae3ede-45a3-4d78-8d58-d8924f9845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5ae3ede-45a3-4d78-8d58-d8924f9845eb"/>
                    <pic:cNvPicPr>
                      <a:picLocks noChangeAspect="1"/>
                    </pic:cNvPicPr>
                  </pic:nvPicPr>
                  <pic:blipFill>
                    <a:blip r:embed="rId9"/>
                    <a:stretch>
                      <a:fillRect/>
                    </a:stretch>
                  </pic:blipFill>
                  <pic:spPr>
                    <a:xfrm>
                      <a:off x="0" y="0"/>
                      <a:ext cx="5486400" cy="3657600"/>
                    </a:xfrm>
                    <a:prstGeom prst="rect">
                      <a:avLst/>
                    </a:prstGeom>
                  </pic:spPr>
                </pic:pic>
              </a:graphicData>
            </a:graphic>
          </wp:inline>
        </w:drawing>
      </w:r>
      <w:r>
        <w:rPr>
          <w:noProof/>
          <w:lang w:val="en-IN" w:eastAsia="en-IN"/>
        </w:rPr>
        <w:drawing>
          <wp:inline distT="0" distB="0" distL="114300" distR="114300">
            <wp:extent cx="5486400" cy="3657600"/>
            <wp:effectExtent l="0" t="0" r="0" b="0"/>
            <wp:docPr id="1" name="Picture 1" descr="ChatGPT Image Mar 10, 2026, 06_56_5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Mar 10, 2026, 06_56_58 AM"/>
                    <pic:cNvPicPr>
                      <a:picLocks noChangeAspect="1"/>
                    </pic:cNvPicPr>
                  </pic:nvPicPr>
                  <pic:blipFill>
                    <a:blip r:embed="rId10"/>
                    <a:stretch>
                      <a:fillRect/>
                    </a:stretch>
                  </pic:blipFill>
                  <pic:spPr>
                    <a:xfrm>
                      <a:off x="0" y="0"/>
                      <a:ext cx="5486400" cy="3657600"/>
                    </a:xfrm>
                    <a:prstGeom prst="rect">
                      <a:avLst/>
                    </a:prstGeom>
                  </pic:spPr>
                </pic:pic>
              </a:graphicData>
            </a:graphic>
          </wp:inline>
        </w:drawing>
      </w:r>
    </w:p>
    <w:p w:rsidR="003A398A" w:rsidRDefault="00E46743">
      <w:r>
        <w:br/>
      </w:r>
    </w:p>
    <w:p w:rsidR="003A398A" w:rsidRDefault="00E46743">
      <w:pPr>
        <w:pStyle w:val="Heading1"/>
      </w:pPr>
      <w:r>
        <w:lastRenderedPageBreak/>
        <w:t>4. Experimental Setup</w:t>
      </w:r>
    </w:p>
    <w:p w:rsidR="003A398A" w:rsidRDefault="00E46743">
      <w:r>
        <w:br/>
        <w:t>4. Experimental Setup</w:t>
      </w:r>
      <w:r>
        <w:br/>
      </w:r>
      <w:r>
        <w:br/>
      </w:r>
      <w:proofErr w:type="gramStart"/>
      <w:r>
        <w:t>To</w:t>
      </w:r>
      <w:proofErr w:type="gramEnd"/>
      <w:r>
        <w:t xml:space="preserve"> eva</w:t>
      </w:r>
      <w:r>
        <w:t>luate the effectiveness of the proposed framework, experiments were conducted using agricultural datasets containing environmental and crop-related parameters.</w:t>
      </w:r>
      <w:r>
        <w:br/>
      </w:r>
      <w:r>
        <w:br/>
        <w:t>4.1 Dataset</w:t>
      </w:r>
      <w:r>
        <w:br/>
      </w:r>
      <w:r>
        <w:br/>
        <w:t xml:space="preserve">The dataset includes features such as soil moisture, temperature, </w:t>
      </w:r>
      <w:proofErr w:type="gramStart"/>
      <w:r>
        <w:t>humidity</w:t>
      </w:r>
      <w:proofErr w:type="gramEnd"/>
      <w:r>
        <w:t>, rainfa</w:t>
      </w:r>
      <w:r>
        <w:t>ll, and crop yield indicators. The data were divided into training and testing sets using an 80–20 split.</w:t>
      </w:r>
      <w:r>
        <w:br/>
      </w:r>
      <w:r>
        <w:br/>
        <w:t>4.2 Implementation Environment</w:t>
      </w:r>
      <w:r>
        <w:br/>
      </w:r>
      <w:r>
        <w:br/>
        <w:t xml:space="preserve">The system was implemented using Python, </w:t>
      </w:r>
      <w:proofErr w:type="spellStart"/>
      <w:r>
        <w:t>TensorFlow</w:t>
      </w:r>
      <w:proofErr w:type="spellEnd"/>
      <w:r>
        <w:t xml:space="preserve">, and </w:t>
      </w:r>
      <w:proofErr w:type="spellStart"/>
      <w:r>
        <w:t>Scikit</w:t>
      </w:r>
      <w:proofErr w:type="spellEnd"/>
      <w:r>
        <w:t xml:space="preserve">-learn libraries. Federated learning simulations were </w:t>
      </w:r>
      <w:r>
        <w:t xml:space="preserve">conducted across multiple nodes, and </w:t>
      </w:r>
      <w:proofErr w:type="spellStart"/>
      <w:r>
        <w:t>blockchain</w:t>
      </w:r>
      <w:proofErr w:type="spellEnd"/>
      <w:r>
        <w:t xml:space="preserve"> interactions were simulated using a lightweight </w:t>
      </w:r>
      <w:proofErr w:type="spellStart"/>
      <w:r>
        <w:t>blockchain</w:t>
      </w:r>
      <w:proofErr w:type="spellEnd"/>
      <w:r>
        <w:t xml:space="preserve"> framework.</w:t>
      </w:r>
      <w:r>
        <w:br/>
      </w:r>
      <w:r>
        <w:br/>
        <w:t>4.3 Evaluation Metrics</w:t>
      </w:r>
      <w:r>
        <w:br/>
      </w:r>
      <w:r>
        <w:br/>
        <w:t>The performance of the models was evaluated using accuracy and root mean square error (RMSE).</w:t>
      </w:r>
      <w:r>
        <w:br/>
      </w:r>
    </w:p>
    <w:p w:rsidR="003A398A" w:rsidRDefault="00E46743">
      <w:pPr>
        <w:pStyle w:val="Heading1"/>
      </w:pPr>
      <w:r>
        <w:t>5. Results and Dis</w:t>
      </w:r>
      <w:r>
        <w:t>cussion</w:t>
      </w:r>
    </w:p>
    <w:p w:rsidR="003A398A" w:rsidRDefault="00E46743">
      <w:r>
        <w:br/>
        <w:t>5. Results and Discussion</w:t>
      </w:r>
      <w:r>
        <w:br/>
      </w:r>
      <w:r>
        <w:br/>
      </w:r>
      <w:proofErr w:type="gramStart"/>
      <w:r>
        <w:t>The</w:t>
      </w:r>
      <w:proofErr w:type="gramEnd"/>
      <w:r>
        <w:t xml:space="preserve"> experimental results demonstrate that the proposed </w:t>
      </w:r>
      <w:proofErr w:type="spellStart"/>
      <w:r>
        <w:t>AgriFL</w:t>
      </w:r>
      <w:proofErr w:type="spellEnd"/>
      <w:r>
        <w:t>-Chain architecture outperforms traditional centralized machine learning approaches. The collaborative nature of federated learning enables models to benefit f</w:t>
      </w:r>
      <w:r>
        <w:t>rom diverse agricultural datasets while maintaining privacy.</w:t>
      </w:r>
      <w:r>
        <w:br/>
      </w:r>
      <w:r>
        <w:br/>
        <w:t>Accuracy comparison</w:t>
      </w:r>
      <w:proofErr w:type="gramStart"/>
      <w:r>
        <w:t>:</w:t>
      </w:r>
      <w:proofErr w:type="gramEnd"/>
      <w:r>
        <w:br/>
      </w:r>
      <w:r>
        <w:br/>
        <w:t>Centralized Machine Learning – 87%</w:t>
      </w:r>
      <w:r>
        <w:br/>
        <w:t>Federated Learning – 90%</w:t>
      </w:r>
      <w:r>
        <w:br/>
      </w:r>
      <w:proofErr w:type="spellStart"/>
      <w:r>
        <w:t>AgriFL</w:t>
      </w:r>
      <w:proofErr w:type="spellEnd"/>
      <w:r>
        <w:t>-Chain – 93%</w:t>
      </w:r>
      <w:r>
        <w:br/>
      </w:r>
      <w:r>
        <w:br/>
        <w:t>RMSE comparison:</w:t>
      </w:r>
      <w:r>
        <w:br/>
      </w:r>
      <w:r>
        <w:br/>
      </w:r>
      <w:r>
        <w:lastRenderedPageBreak/>
        <w:t>Centralized ML – 0.42</w:t>
      </w:r>
      <w:r>
        <w:br/>
        <w:t>Federated Learning – 0.35</w:t>
      </w:r>
      <w:r>
        <w:br/>
      </w:r>
      <w:proofErr w:type="spellStart"/>
      <w:r>
        <w:t>AgriFL</w:t>
      </w:r>
      <w:proofErr w:type="spellEnd"/>
      <w:r>
        <w:t>-Chain – 0.28</w:t>
      </w:r>
      <w:r>
        <w:br/>
      </w:r>
      <w:r>
        <w:br/>
        <w:t>These</w:t>
      </w:r>
      <w:r>
        <w:t xml:space="preserve"> results indicate that integrating </w:t>
      </w:r>
      <w:proofErr w:type="spellStart"/>
      <w:r>
        <w:t>blockchain</w:t>
      </w:r>
      <w:proofErr w:type="spellEnd"/>
      <w:r>
        <w:t xml:space="preserve"> with federated learning improves both prediction accuracy and system trustworthiness.</w:t>
      </w:r>
      <w:r>
        <w:br/>
      </w:r>
    </w:p>
    <w:p w:rsidR="003A398A" w:rsidRDefault="00E46743">
      <w:pPr>
        <w:pStyle w:val="Heading1"/>
      </w:pPr>
      <w:r>
        <w:t>6. Conclusion</w:t>
      </w:r>
    </w:p>
    <w:p w:rsidR="003A398A" w:rsidRDefault="00E46743">
      <w:r>
        <w:br/>
        <w:t>6. Conclusion</w:t>
      </w:r>
      <w:r>
        <w:br/>
      </w:r>
      <w:r>
        <w:br/>
        <w:t xml:space="preserve">This paper presented </w:t>
      </w:r>
      <w:proofErr w:type="spellStart"/>
      <w:r>
        <w:t>AgriFL</w:t>
      </w:r>
      <w:proofErr w:type="spellEnd"/>
      <w:r>
        <w:t xml:space="preserve">-Chain, a </w:t>
      </w:r>
      <w:proofErr w:type="spellStart"/>
      <w:r>
        <w:t>blockchain</w:t>
      </w:r>
      <w:proofErr w:type="spellEnd"/>
      <w:r>
        <w:t>-enabled federated learning framework for priv</w:t>
      </w:r>
      <w:r>
        <w:t xml:space="preserve">acy-preserving smart agriculture. The proposed system integrates </w:t>
      </w:r>
      <w:proofErr w:type="spellStart"/>
      <w:r>
        <w:t>IoT</w:t>
      </w:r>
      <w:proofErr w:type="spellEnd"/>
      <w:r>
        <w:t xml:space="preserve"> sensing infrastructure, decentralized machine learning, and </w:t>
      </w:r>
      <w:proofErr w:type="spellStart"/>
      <w:r>
        <w:t>blockchain</w:t>
      </w:r>
      <w:proofErr w:type="spellEnd"/>
      <w:r>
        <w:t>-based verification mechanisms. Experimental results demonstrate that the framework improves predictive performance w</w:t>
      </w:r>
      <w:r>
        <w:t>hile preserving data privacy.</w:t>
      </w:r>
      <w:r>
        <w:br/>
      </w:r>
      <w:r>
        <w:br/>
        <w:t>Future work will focus on deploying the proposed architecture in real-world agricultural environments and integrating advanced deep learning models for crop analytics.</w:t>
      </w:r>
      <w:r>
        <w:br/>
      </w:r>
    </w:p>
    <w:p w:rsidR="003A398A" w:rsidRDefault="00E46743">
      <w:pPr>
        <w:pStyle w:val="Heading1"/>
      </w:pPr>
      <w:r>
        <w:t>References</w:t>
      </w:r>
    </w:p>
    <w:p w:rsidR="003A398A" w:rsidRDefault="00E46743">
      <w:r>
        <w:br/>
      </w:r>
      <w:proofErr w:type="gramStart"/>
      <w:r>
        <w:t>References</w:t>
      </w:r>
      <w:proofErr w:type="gramEnd"/>
      <w:r>
        <w:br/>
      </w:r>
      <w:r>
        <w:br/>
        <w:t>[</w:t>
      </w:r>
      <w:r>
        <w:t>1</w:t>
      </w:r>
      <w:r>
        <w:t xml:space="preserve">] W. </w:t>
      </w:r>
      <w:proofErr w:type="spellStart"/>
      <w:r>
        <w:t>Ning</w:t>
      </w:r>
      <w:proofErr w:type="spellEnd"/>
      <w:r>
        <w:t xml:space="preserve">, </w:t>
      </w:r>
      <w:proofErr w:type="spellStart"/>
      <w:r>
        <w:t>Blockchain</w:t>
      </w:r>
      <w:proofErr w:type="spellEnd"/>
      <w:r>
        <w:t>-Based Fe</w:t>
      </w:r>
      <w:r>
        <w:t>derated Learning Survey, Applied Sciences, 2024.</w:t>
      </w:r>
      <w:r>
        <w:br/>
        <w:t>[</w:t>
      </w:r>
      <w:r>
        <w:t>1</w:t>
      </w:r>
      <w:r>
        <w:t xml:space="preserve">] Y. </w:t>
      </w:r>
      <w:proofErr w:type="spellStart"/>
      <w:r>
        <w:t>Abuzied</w:t>
      </w:r>
      <w:proofErr w:type="spellEnd"/>
      <w:r>
        <w:t>, Privacy Preserving Federated Learning Framework, 2024.</w:t>
      </w:r>
      <w:r>
        <w:br/>
        <w:t>[</w:t>
      </w:r>
      <w:r>
        <w:t>2</w:t>
      </w:r>
      <w:r>
        <w:t xml:space="preserve">] Y. </w:t>
      </w:r>
      <w:proofErr w:type="spellStart"/>
      <w:r>
        <w:t>Oktian</w:t>
      </w:r>
      <w:proofErr w:type="spellEnd"/>
      <w:r>
        <w:t xml:space="preserve">, </w:t>
      </w:r>
      <w:proofErr w:type="spellStart"/>
      <w:r>
        <w:t>Blockchain</w:t>
      </w:r>
      <w:proofErr w:type="spellEnd"/>
      <w:r>
        <w:t>-Based Federated Learning Systems Survey, Sensors, 2023.</w:t>
      </w:r>
      <w:r>
        <w:br/>
        <w:t>[</w:t>
      </w:r>
      <w:r>
        <w:t>4</w:t>
      </w:r>
      <w:r>
        <w:t xml:space="preserve">] K. Li, Smart Agriculture Using </w:t>
      </w:r>
      <w:proofErr w:type="spellStart"/>
      <w:r>
        <w:t>IoT</w:t>
      </w:r>
      <w:proofErr w:type="spellEnd"/>
      <w:r>
        <w:t xml:space="preserve"> and Machine Lea</w:t>
      </w:r>
      <w:r>
        <w:t>rning, 2024.</w:t>
      </w:r>
      <w:r>
        <w:br/>
        <w:t>[</w:t>
      </w:r>
      <w:r>
        <w:t>5</w:t>
      </w:r>
      <w:r>
        <w:t>] S. Patel, AI Applications in Precision Agriculture, 2025.</w:t>
      </w:r>
      <w:r>
        <w:br/>
        <w:t>[</w:t>
      </w:r>
      <w:r>
        <w:t>6</w:t>
      </w:r>
      <w:r>
        <w:t>] R. Sharma, Distributed AI Systems for Agriculture, 2024.</w:t>
      </w:r>
      <w:r>
        <w:br/>
      </w:r>
    </w:p>
    <w:sectPr w:rsidR="003A398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743" w:rsidRDefault="00E46743">
      <w:pPr>
        <w:spacing w:line="240" w:lineRule="auto"/>
      </w:pPr>
      <w:r>
        <w:separator/>
      </w:r>
    </w:p>
  </w:endnote>
  <w:endnote w:type="continuationSeparator" w:id="0">
    <w:p w:rsidR="00E46743" w:rsidRDefault="00E467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743" w:rsidRDefault="00E46743">
      <w:pPr>
        <w:spacing w:after="0"/>
      </w:pPr>
      <w:r>
        <w:separator/>
      </w:r>
    </w:p>
  </w:footnote>
  <w:footnote w:type="continuationSeparator" w:id="0">
    <w:p w:rsidR="00E46743" w:rsidRDefault="00E4674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1">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2">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5">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3A398A"/>
    <w:rsid w:val="0046410A"/>
    <w:rsid w:val="00AA1D8D"/>
    <w:rsid w:val="00B47730"/>
    <w:rsid w:val="00CB0664"/>
    <w:rsid w:val="00E46743"/>
    <w:rsid w:val="00FC693F"/>
    <w:rsid w:val="31C40F34"/>
    <w:rsid w:val="4AF15116"/>
    <w:rsid w:val="603470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qFormat="1"/>
    <w:lsdException w:name="toa heading" w:semiHidden="1"/>
    <w:lsdException w:name="List" w:qFormat="1"/>
    <w:lsdException w:name="List Number" w:qFormat="1"/>
    <w:lsdException w:name="List 2" w:qFormat="1"/>
    <w:lsdException w:name="List 3" w:qFormat="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qFormat="1"/>
    <w:lsdException w:name="Body Text Indent" w:semiHidden="1"/>
    <w:lsdException w:name="List Continue 2" w:qFormat="1"/>
    <w:lsdException w:name="List Continue 3" w:qFormat="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qFormat="1"/>
    <w:lsdException w:name="Body Text 3" w:qFormat="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59" w:unhideWhenUsed="0" w:qFormat="1"/>
    <w:lsdException w:name="Table Theme" w:semiHidden="1"/>
    <w:lsdException w:name="Placeholder Text" w:semiHidden="1"/>
    <w:lsdException w:name="No Spacing" w:uiPriority="1" w:unhideWhenUsed="0" w:qFormat="1"/>
    <w:lsdException w:name="Light Shading" w:uiPriority="60" w:unhideWhenUsed="0" w:qFormat="1"/>
    <w:lsdException w:name="Light List" w:uiPriority="61" w:unhideWhenUsed="0" w:qFormat="1"/>
    <w:lsdException w:name="Light Grid" w:uiPriority="62" w:unhideWhenUsed="0" w:qFormat="1"/>
    <w:lsdException w:name="Medium Shading 1" w:uiPriority="63" w:unhideWhenUsed="0"/>
    <w:lsdException w:name="Medium Shading 2" w:uiPriority="64" w:unhideWhenUsed="0"/>
    <w:lsdException w:name="Medium List 1" w:uiPriority="65" w:unhideWhenUsed="0"/>
    <w:lsdException w:name="Medium List 2" w:uiPriority="66" w:unhideWhenUsed="0" w:qFormat="1"/>
    <w:lsdException w:name="Medium Grid 1" w:uiPriority="67" w:unhideWhenUsed="0"/>
    <w:lsdException w:name="Medium Grid 2" w:uiPriority="68" w:unhideWhenUsed="0" w:qFormat="1"/>
    <w:lsdException w:name="Medium Grid 3" w:uiPriority="69" w:unhideWhenUsed="0" w:qFormat="1"/>
    <w:lsdException w:name="Dark List" w:uiPriority="70" w:unhideWhenUsed="0" w:qFormat="1"/>
    <w:lsdException w:name="Colorful Shading" w:uiPriority="71" w:unhideWhenUsed="0" w:qFormat="1"/>
    <w:lsdException w:name="Colorful List" w:uiPriority="72" w:unhideWhenUsed="0" w:qFormat="1"/>
    <w:lsdException w:name="Colorful Grid" w:uiPriority="73" w:unhideWhenUsed="0" w:qFormat="1"/>
    <w:lsdException w:name="Light Shading Accent 1" w:uiPriority="60" w:unhideWhenUsed="0" w:qFormat="1"/>
    <w:lsdException w:name="Light List Accent 1" w:uiPriority="61" w:unhideWhenUsed="0" w:qFormat="1"/>
    <w:lsdException w:name="Light Grid Accent 1" w:uiPriority="62" w:unhideWhenUsed="0" w:qFormat="1"/>
    <w:lsdException w:name="Medium Shading 1 Accent 1" w:uiPriority="63" w:unhideWhenUsed="0"/>
    <w:lsdException w:name="Medium Shading 2 Accent 1" w:uiPriority="64" w:unhideWhenUsed="0" w:qFormat="1"/>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qFormat="1"/>
    <w:lsdException w:name="Medium Grid 1 Accent 1" w:uiPriority="67" w:unhideWhenUsed="0" w:qFormat="1"/>
    <w:lsdException w:name="Medium Grid 2 Accent 1" w:uiPriority="68" w:unhideWhenUsed="0" w:qFormat="1"/>
    <w:lsdException w:name="Medium Grid 3 Accent 1" w:uiPriority="69" w:unhideWhenUsed="0" w:qFormat="1"/>
    <w:lsdException w:name="Dark List Accent 1" w:uiPriority="70" w:unhideWhenUsed="0" w:qFormat="1"/>
    <w:lsdException w:name="Colorful Shading Accent 1" w:uiPriority="71" w:unhideWhenUsed="0" w:qFormat="1"/>
    <w:lsdException w:name="Colorful List Accent 1" w:uiPriority="72" w:unhideWhenUsed="0" w:qFormat="1"/>
    <w:lsdException w:name="Colorful Grid Accent 1" w:uiPriority="73" w:unhideWhenUsed="0" w:qFormat="1"/>
    <w:lsdException w:name="Light Shading Accent 2" w:uiPriority="60" w:unhideWhenUsed="0" w:qFormat="1"/>
    <w:lsdException w:name="Light List Accent 2" w:uiPriority="61" w:unhideWhenUsed="0" w:qFormat="1"/>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qFormat="1"/>
    <w:lsdException w:name="Medium List 2 Accent 2" w:uiPriority="66" w:unhideWhenUsed="0" w:qFormat="1"/>
    <w:lsdException w:name="Medium Grid 1 Accent 2" w:uiPriority="67" w:unhideWhenUsed="0" w:qFormat="1"/>
    <w:lsdException w:name="Medium Grid 2 Accent 2" w:uiPriority="68" w:unhideWhenUsed="0" w:qFormat="1"/>
    <w:lsdException w:name="Medium Grid 3 Accent 2" w:uiPriority="69" w:unhideWhenUsed="0" w:qFormat="1"/>
    <w:lsdException w:name="Dark List Accent 2" w:uiPriority="70" w:unhideWhenUsed="0" w:qFormat="1"/>
    <w:lsdException w:name="Colorful Shading Accent 2" w:uiPriority="71" w:unhideWhenUsed="0" w:qFormat="1"/>
    <w:lsdException w:name="Colorful List Accent 2" w:uiPriority="72" w:unhideWhenUsed="0" w:qFormat="1"/>
    <w:lsdException w:name="Colorful Grid Accent 2" w:uiPriority="73" w:unhideWhenUsed="0" w:qFormat="1"/>
    <w:lsdException w:name="Light Shading Accent 3" w:uiPriority="60" w:unhideWhenUsed="0" w:qFormat="1"/>
    <w:lsdException w:name="Light List Accent 3" w:uiPriority="61" w:unhideWhenUsed="0" w:qFormat="1"/>
    <w:lsdException w:name="Light Grid Accent 3" w:uiPriority="62" w:unhideWhenUsed="0" w:qFormat="1"/>
    <w:lsdException w:name="Medium Shading 1 Accent 3" w:uiPriority="63" w:unhideWhenUsed="0" w:qFormat="1"/>
    <w:lsdException w:name="Medium Shading 2 Accent 3" w:uiPriority="64" w:unhideWhenUsed="0" w:qFormat="1"/>
    <w:lsdException w:name="Medium List 1 Accent 3" w:uiPriority="65" w:unhideWhenUsed="0" w:qFormat="1"/>
    <w:lsdException w:name="Medium List 2 Accent 3" w:uiPriority="66" w:unhideWhenUsed="0" w:qFormat="1"/>
    <w:lsdException w:name="Medium Grid 1 Accent 3" w:uiPriority="67" w:unhideWhenUsed="0"/>
    <w:lsdException w:name="Medium Grid 2 Accent 3" w:uiPriority="68" w:unhideWhenUsed="0" w:qFormat="1"/>
    <w:lsdException w:name="Medium Grid 3 Accent 3" w:uiPriority="69" w:unhideWhenUsed="0" w:qFormat="1"/>
    <w:lsdException w:name="Dark List Accent 3" w:uiPriority="70" w:unhideWhenUsed="0" w:qFormat="1"/>
    <w:lsdException w:name="Colorful Shading Accent 3" w:uiPriority="71" w:unhideWhenUsed="0" w:qFormat="1"/>
    <w:lsdException w:name="Colorful List Accent 3" w:uiPriority="72" w:unhideWhenUsed="0" w:qFormat="1"/>
    <w:lsdException w:name="Colorful Grid Accent 3" w:uiPriority="73" w:unhideWhenUsed="0" w:qFormat="1"/>
    <w:lsdException w:name="Light Shading Accent 4" w:uiPriority="60" w:unhideWhenUsed="0" w:qFormat="1"/>
    <w:lsdException w:name="Light List Accent 4" w:uiPriority="61" w:unhideWhenUsed="0" w:qFormat="1"/>
    <w:lsdException w:name="Light Grid Accent 4" w:uiPriority="62" w:unhideWhenUsed="0"/>
    <w:lsdException w:name="Medium Shading 1 Accent 4" w:uiPriority="63" w:unhideWhenUsed="0"/>
    <w:lsdException w:name="Medium Shading 2 Accent 4" w:uiPriority="64" w:unhideWhenUsed="0" w:qFormat="1"/>
    <w:lsdException w:name="Medium List 1 Accent 4" w:uiPriority="65" w:unhideWhenUsed="0" w:qFormat="1"/>
    <w:lsdException w:name="Medium List 2 Accent 4" w:uiPriority="66" w:unhideWhenUsed="0"/>
    <w:lsdException w:name="Medium Grid 1 Accent 4" w:uiPriority="67" w:unhideWhenUsed="0" w:qFormat="1"/>
    <w:lsdException w:name="Medium Grid 2 Accent 4" w:uiPriority="68" w:unhideWhenUsed="0" w:qFormat="1"/>
    <w:lsdException w:name="Medium Grid 3 Accent 4" w:uiPriority="69" w:unhideWhenUsed="0" w:qFormat="1"/>
    <w:lsdException w:name="Dark List Accent 4" w:uiPriority="70" w:unhideWhenUsed="0" w:qFormat="1"/>
    <w:lsdException w:name="Colorful Shading Accent 4" w:uiPriority="71" w:unhideWhenUsed="0" w:qFormat="1"/>
    <w:lsdException w:name="Colorful List Accent 4" w:uiPriority="72" w:unhideWhenUsed="0" w:qFormat="1"/>
    <w:lsdException w:name="Colorful Grid Accent 4" w:uiPriority="73" w:unhideWhenUsed="0" w:qFormat="1"/>
    <w:lsdException w:name="Light Shading Accent 5" w:uiPriority="60" w:unhideWhenUsed="0" w:qFormat="1"/>
    <w:lsdException w:name="Light List Accent 5" w:uiPriority="61" w:unhideWhenUsed="0"/>
    <w:lsdException w:name="Light Grid Accent 5" w:uiPriority="62" w:unhideWhenUsed="0" w:qFormat="1"/>
    <w:lsdException w:name="Medium Shading 1 Accent 5" w:uiPriority="63" w:unhideWhenUsed="0" w:qFormat="1"/>
    <w:lsdException w:name="Medium Shading 2 Accent 5" w:uiPriority="64" w:unhideWhenUsed="0" w:qFormat="1"/>
    <w:lsdException w:name="Medium List 1 Accent 5" w:uiPriority="65" w:unhideWhenUsed="0" w:qFormat="1"/>
    <w:lsdException w:name="Medium List 2 Accent 5" w:uiPriority="66" w:unhideWhenUsed="0"/>
    <w:lsdException w:name="Medium Grid 1 Accent 5" w:uiPriority="67" w:unhideWhenUsed="0" w:qFormat="1"/>
    <w:lsdException w:name="Medium Grid 2 Accent 5" w:uiPriority="68" w:unhideWhenUsed="0" w:qFormat="1"/>
    <w:lsdException w:name="Medium Grid 3 Accent 5" w:uiPriority="69" w:unhideWhenUsed="0" w:qFormat="1"/>
    <w:lsdException w:name="Dark List Accent 5" w:uiPriority="70" w:unhideWhenUsed="0" w:qFormat="1"/>
    <w:lsdException w:name="Colorful Shading Accent 5" w:uiPriority="71" w:unhideWhenUsed="0" w:qFormat="1"/>
    <w:lsdException w:name="Colorful List Accent 5" w:uiPriority="72" w:unhideWhenUsed="0"/>
    <w:lsdException w:name="Colorful Grid Accent 5" w:uiPriority="73" w:unhideWhenUsed="0" w:qFormat="1"/>
    <w:lsdException w:name="Light Shading Accent 6" w:uiPriority="60" w:unhideWhenUsed="0"/>
    <w:lsdException w:name="Light List Accent 6" w:uiPriority="61" w:unhideWhenUsed="0"/>
    <w:lsdException w:name="Light Grid Accent 6" w:uiPriority="62" w:unhideWhenUsed="0" w:qFormat="1"/>
    <w:lsdException w:name="Medium Shading 1 Accent 6" w:uiPriority="63" w:unhideWhenUsed="0"/>
    <w:lsdException w:name="Medium Shading 2 Accent 6" w:uiPriority="64" w:unhideWhenUsed="0"/>
    <w:lsdException w:name="Medium List 1 Accent 6" w:uiPriority="65" w:unhideWhenUsed="0" w:qFormat="1"/>
    <w:lsdException w:name="Medium List 2 Accent 6" w:uiPriority="66" w:unhideWhenUsed="0" w:qFormat="1"/>
    <w:lsdException w:name="Medium Grid 1 Accent 6" w:uiPriority="67" w:unhideWhenUsed="0"/>
    <w:lsdException w:name="Medium Grid 2 Accent 6" w:uiPriority="68" w:unhideWhenUsed="0" w:qFormat="1"/>
    <w:lsdException w:name="Medium Grid 3 Accent 6" w:uiPriority="69" w:unhideWhenUsed="0" w:qFormat="1"/>
    <w:lsdException w:name="Dark List Accent 6" w:uiPriority="70" w:unhideWhenUsed="0" w:qFormat="1"/>
    <w:lsdException w:name="Colorful Shading Accent 6" w:uiPriority="71" w:unhideWhenUsed="0" w:qFormat="1"/>
    <w:lsdException w:name="Colorful List Accent 6" w:uiPriority="72" w:unhideWhenUsed="0" w:qFormat="1"/>
    <w:lsdException w:name="Colorful Grid Accent 6" w:uiPriority="73" w:unhideWhenUsed="0" w:qFormat="1"/>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List">
    <w:name w:val="List"/>
    <w:basedOn w:val="Normal"/>
    <w:uiPriority w:val="99"/>
    <w:unhideWhenUsed/>
    <w:qFormat/>
    <w:pPr>
      <w:ind w:left="360" w:hanging="360"/>
      <w:contextualSpacing/>
    </w:pPr>
  </w:style>
  <w:style w:type="paragraph" w:styleId="List2">
    <w:name w:val="List 2"/>
    <w:basedOn w:val="Normal"/>
    <w:uiPriority w:val="99"/>
    <w:unhideWhenUsed/>
    <w:qFormat/>
    <w:pPr>
      <w:ind w:left="720" w:hanging="360"/>
      <w:contextualSpacing/>
    </w:pPr>
  </w:style>
  <w:style w:type="paragraph" w:styleId="List3">
    <w:name w:val="List 3"/>
    <w:basedOn w:val="Normal"/>
    <w:uiPriority w:val="99"/>
    <w:unhideWhenUsed/>
    <w:qFormat/>
    <w:pPr>
      <w:ind w:left="1080" w:hanging="360"/>
      <w:contextualSpacing/>
    </w:pPr>
  </w:style>
  <w:style w:type="paragraph" w:styleId="ListBullet">
    <w:name w:val="List Bullet"/>
    <w:basedOn w:val="Normal"/>
    <w:uiPriority w:val="99"/>
    <w:unhideWhenUsed/>
    <w:pPr>
      <w:numPr>
        <w:numId w:val="1"/>
      </w:numPr>
      <w:contextualSpacing/>
    </w:pPr>
  </w:style>
  <w:style w:type="paragraph" w:styleId="ListBullet2">
    <w:name w:val="List Bullet 2"/>
    <w:basedOn w:val="Normal"/>
    <w:uiPriority w:val="99"/>
    <w:unhideWhenUsed/>
    <w:qFormat/>
    <w:pPr>
      <w:numPr>
        <w:numId w:val="2"/>
      </w:numPr>
      <w:contextualSpacing/>
    </w:pPr>
  </w:style>
  <w:style w:type="paragraph" w:styleId="ListBullet3">
    <w:name w:val="List Bullet 3"/>
    <w:basedOn w:val="Normal"/>
    <w:uiPriority w:val="99"/>
    <w:unhideWhenUsed/>
    <w:qFormat/>
    <w:pPr>
      <w:numPr>
        <w:numId w:val="3"/>
      </w:numPr>
      <w:contextualSpacing/>
    </w:pPr>
  </w:style>
  <w:style w:type="paragraph" w:styleId="ListContinue">
    <w:name w:val="List Continue"/>
    <w:basedOn w:val="Normal"/>
    <w:uiPriority w:val="99"/>
    <w:unhideWhenUsed/>
    <w:pPr>
      <w:spacing w:after="120"/>
      <w:ind w:left="360"/>
      <w:contextualSpacing/>
    </w:pPr>
  </w:style>
  <w:style w:type="paragraph" w:styleId="ListContinue2">
    <w:name w:val="List Continue 2"/>
    <w:basedOn w:val="Normal"/>
    <w:uiPriority w:val="99"/>
    <w:unhideWhenUsed/>
    <w:qFormat/>
    <w:pPr>
      <w:spacing w:after="120"/>
      <w:ind w:left="720"/>
      <w:contextualSpacing/>
    </w:pPr>
  </w:style>
  <w:style w:type="paragraph" w:styleId="ListContinue3">
    <w:name w:val="List Continue 3"/>
    <w:basedOn w:val="Normal"/>
    <w:uiPriority w:val="99"/>
    <w:unhideWhenUsed/>
    <w:qFormat/>
    <w:pPr>
      <w:spacing w:after="120"/>
      <w:ind w:left="1080"/>
      <w:contextualSpacing/>
    </w:pPr>
  </w:style>
  <w:style w:type="paragraph" w:styleId="ListNumber">
    <w:name w:val="List Number"/>
    <w:basedOn w:val="Normal"/>
    <w:uiPriority w:val="99"/>
    <w:unhideWhenUsed/>
    <w:qFormat/>
    <w:pPr>
      <w:numPr>
        <w:numId w:val="4"/>
      </w:numPr>
      <w:contextualSpacing/>
    </w:pPr>
  </w:style>
  <w:style w:type="paragraph" w:styleId="ListNumber2">
    <w:name w:val="List Number 2"/>
    <w:basedOn w:val="Normal"/>
    <w:uiPriority w:val="99"/>
    <w:unhideWhenUsed/>
    <w:qFormat/>
    <w:pPr>
      <w:numPr>
        <w:numId w:val="5"/>
      </w:numPr>
      <w:contextualSpacing/>
    </w:pPr>
  </w:style>
  <w:style w:type="paragraph" w:styleId="ListNumber3">
    <w:name w:val="List Number 3"/>
    <w:basedOn w:val="Normal"/>
    <w:uiPriority w:val="99"/>
    <w:unhideWhenUsed/>
    <w:qFormat/>
    <w:pPr>
      <w:numPr>
        <w:numId w:val="6"/>
      </w:numPr>
      <w:contextualSpacing/>
    </w:pPr>
  </w:style>
  <w:style w:type="paragraph" w:styleId="MacroText">
    <w:name w:val="macro"/>
    <w:link w:val="MacroTextChar"/>
    <w:uiPriority w:val="99"/>
    <w:unhideWhenUsed/>
    <w:qFormat/>
    <w:pPr>
      <w:tabs>
        <w:tab w:val="left" w:pos="576"/>
        <w:tab w:val="left" w:pos="1152"/>
        <w:tab w:val="left" w:pos="1728"/>
        <w:tab w:val="left" w:pos="2304"/>
        <w:tab w:val="left" w:pos="2880"/>
        <w:tab w:val="left" w:pos="3456"/>
        <w:tab w:val="left" w:pos="4032"/>
      </w:tabs>
      <w:spacing w:after="200" w:line="276" w:lineRule="auto"/>
    </w:pPr>
    <w:rPr>
      <w:rFonts w:ascii="Courier" w:hAnsi="Courier"/>
      <w:lang w:val="en-US" w:eastAsia="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LightShading">
    <w:name w:val="Light Shading"/>
    <w:basedOn w:val="TableNormal"/>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Pr>
      <w:color w:val="E36C0A" w:themeColor="accent6" w:themeShade="BF"/>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color w:val="000000" w:themeColor="text1"/>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qFormat/>
    <w:rPr>
      <w:color w:val="000000" w:themeColor="text1"/>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qFormat/>
    <w:rPr>
      <w:color w:val="000000" w:themeColor="text1"/>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qFormat/>
    <w:rPr>
      <w:color w:val="000000" w:themeColor="text1"/>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qFormat/>
    <w:rPr>
      <w:color w:val="000000" w:themeColor="text1"/>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qFormat/>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qFormat/>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qFormat/>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qFormat/>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qFormat/>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qFormat/>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qFormat/>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qFormat/>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qFormat/>
    <w:rPr>
      <w:color w:val="000000" w:themeColor="text1"/>
    </w:rPr>
    <w:tblPr>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qFormat/>
    <w:rPr>
      <w:color w:val="000000" w:themeColor="text1"/>
    </w:rPr>
    <w:tblPr>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qFormat/>
    <w:rPr>
      <w:color w:val="000000" w:themeColor="text1"/>
    </w:rPr>
    <w:tblPr>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qFormat/>
    <w:rPr>
      <w:color w:val="000000" w:themeColor="text1"/>
    </w:rPr>
    <w:tblPr>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qFormat/>
    <w:rPr>
      <w:color w:val="000000" w:themeColor="text1"/>
    </w:rPr>
    <w:tblPr>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Pr>
      <w:color w:val="000000" w:themeColor="text1"/>
    </w:rPr>
    <w:tblPr>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qFormat/>
    <w:rPr>
      <w:color w:val="000000" w:themeColor="text1"/>
    </w:rPr>
    <w:tblPr>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qFormat/>
    <w:rPr>
      <w:color w:val="000000" w:themeColor="text1"/>
    </w:rPr>
    <w:tblPr>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qFormat/>
    <w:rPr>
      <w:color w:val="000000" w:themeColor="text1"/>
    </w:rPr>
    <w:tblPr>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qFormat/>
    <w:rPr>
      <w:color w:val="000000" w:themeColor="text1"/>
    </w:rPr>
    <w:tblPr>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qFormat/>
    <w:rPr>
      <w:color w:val="000000" w:themeColor="text1"/>
    </w:rPr>
    <w:tblPr>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qFormat/>
    <w:rPr>
      <w:color w:val="000000" w:themeColor="text1"/>
    </w:rPr>
    <w:tblPr>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Pr>
      <w:color w:val="000000" w:themeColor="text1"/>
    </w:rPr>
    <w:tblPr>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qFormat/>
    <w:rPr>
      <w:color w:val="000000" w:themeColor="text1"/>
    </w:rPr>
    <w:tblPr>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Spacing">
    <w:name w:val="No Spacing"/>
    <w:uiPriority w:val="1"/>
    <w:qFormat/>
    <w:rPr>
      <w:sz w:val="22"/>
      <w:szCs w:val="22"/>
      <w:lang w:val="en-US" w:eastAsia="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qFormat/>
  </w:style>
  <w:style w:type="character" w:customStyle="1" w:styleId="BodyText2Char">
    <w:name w:val="Body Text 2 Char"/>
    <w:basedOn w:val="DefaultParagraphFont"/>
    <w:link w:val="BodyText2"/>
    <w:uiPriority w:val="99"/>
  </w:style>
  <w:style w:type="character" w:customStyle="1" w:styleId="BodyText3Char">
    <w:name w:val="Body Text 3 Char"/>
    <w:basedOn w:val="DefaultParagraphFont"/>
    <w:link w:val="BodyText3"/>
    <w:uiPriority w:val="99"/>
    <w:qFormat/>
    <w:rPr>
      <w:sz w:val="16"/>
      <w:szCs w:val="16"/>
    </w:rPr>
  </w:style>
  <w:style w:type="character" w:customStyle="1" w:styleId="MacroTextChar">
    <w:name w:val="Macro Text Char"/>
    <w:basedOn w:val="DefaultParagraphFont"/>
    <w:link w:val="MacroText"/>
    <w:uiPriority w:val="99"/>
    <w:qFormat/>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i/>
      <w:iCs/>
      <w:color w:val="000000" w:themeColor="text1"/>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qFormat/>
    <w:rPr>
      <w:b/>
      <w:bCs/>
      <w:i/>
      <w:iCs/>
      <w:color w:val="4F81BD" w:themeColor="accent1"/>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semiHidden/>
    <w:unhideWhenUsed/>
    <w:qFormat/>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IN" w:eastAsia="en-I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qFormat="1"/>
    <w:lsdException w:name="toa heading" w:semiHidden="1"/>
    <w:lsdException w:name="List" w:qFormat="1"/>
    <w:lsdException w:name="List Number" w:qFormat="1"/>
    <w:lsdException w:name="List 2" w:qFormat="1"/>
    <w:lsdException w:name="List 3" w:qFormat="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qFormat="1"/>
    <w:lsdException w:name="Body Text Indent" w:semiHidden="1"/>
    <w:lsdException w:name="List Continue 2" w:qFormat="1"/>
    <w:lsdException w:name="List Continue 3" w:qFormat="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qFormat="1"/>
    <w:lsdException w:name="Body Text 3" w:qFormat="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59" w:unhideWhenUsed="0" w:qFormat="1"/>
    <w:lsdException w:name="Table Theme" w:semiHidden="1"/>
    <w:lsdException w:name="Placeholder Text" w:semiHidden="1"/>
    <w:lsdException w:name="No Spacing" w:uiPriority="1" w:unhideWhenUsed="0" w:qFormat="1"/>
    <w:lsdException w:name="Light Shading" w:uiPriority="60" w:unhideWhenUsed="0" w:qFormat="1"/>
    <w:lsdException w:name="Light List" w:uiPriority="61" w:unhideWhenUsed="0" w:qFormat="1"/>
    <w:lsdException w:name="Light Grid" w:uiPriority="62" w:unhideWhenUsed="0" w:qFormat="1"/>
    <w:lsdException w:name="Medium Shading 1" w:uiPriority="63" w:unhideWhenUsed="0"/>
    <w:lsdException w:name="Medium Shading 2" w:uiPriority="64" w:unhideWhenUsed="0"/>
    <w:lsdException w:name="Medium List 1" w:uiPriority="65" w:unhideWhenUsed="0"/>
    <w:lsdException w:name="Medium List 2" w:uiPriority="66" w:unhideWhenUsed="0" w:qFormat="1"/>
    <w:lsdException w:name="Medium Grid 1" w:uiPriority="67" w:unhideWhenUsed="0"/>
    <w:lsdException w:name="Medium Grid 2" w:uiPriority="68" w:unhideWhenUsed="0" w:qFormat="1"/>
    <w:lsdException w:name="Medium Grid 3" w:uiPriority="69" w:unhideWhenUsed="0" w:qFormat="1"/>
    <w:lsdException w:name="Dark List" w:uiPriority="70" w:unhideWhenUsed="0" w:qFormat="1"/>
    <w:lsdException w:name="Colorful Shading" w:uiPriority="71" w:unhideWhenUsed="0" w:qFormat="1"/>
    <w:lsdException w:name="Colorful List" w:uiPriority="72" w:unhideWhenUsed="0" w:qFormat="1"/>
    <w:lsdException w:name="Colorful Grid" w:uiPriority="73" w:unhideWhenUsed="0" w:qFormat="1"/>
    <w:lsdException w:name="Light Shading Accent 1" w:uiPriority="60" w:unhideWhenUsed="0" w:qFormat="1"/>
    <w:lsdException w:name="Light List Accent 1" w:uiPriority="61" w:unhideWhenUsed="0" w:qFormat="1"/>
    <w:lsdException w:name="Light Grid Accent 1" w:uiPriority="62" w:unhideWhenUsed="0" w:qFormat="1"/>
    <w:lsdException w:name="Medium Shading 1 Accent 1" w:uiPriority="63" w:unhideWhenUsed="0"/>
    <w:lsdException w:name="Medium Shading 2 Accent 1" w:uiPriority="64" w:unhideWhenUsed="0" w:qFormat="1"/>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qFormat="1"/>
    <w:lsdException w:name="Medium Grid 1 Accent 1" w:uiPriority="67" w:unhideWhenUsed="0" w:qFormat="1"/>
    <w:lsdException w:name="Medium Grid 2 Accent 1" w:uiPriority="68" w:unhideWhenUsed="0" w:qFormat="1"/>
    <w:lsdException w:name="Medium Grid 3 Accent 1" w:uiPriority="69" w:unhideWhenUsed="0" w:qFormat="1"/>
    <w:lsdException w:name="Dark List Accent 1" w:uiPriority="70" w:unhideWhenUsed="0" w:qFormat="1"/>
    <w:lsdException w:name="Colorful Shading Accent 1" w:uiPriority="71" w:unhideWhenUsed="0" w:qFormat="1"/>
    <w:lsdException w:name="Colorful List Accent 1" w:uiPriority="72" w:unhideWhenUsed="0" w:qFormat="1"/>
    <w:lsdException w:name="Colorful Grid Accent 1" w:uiPriority="73" w:unhideWhenUsed="0" w:qFormat="1"/>
    <w:lsdException w:name="Light Shading Accent 2" w:uiPriority="60" w:unhideWhenUsed="0" w:qFormat="1"/>
    <w:lsdException w:name="Light List Accent 2" w:uiPriority="61" w:unhideWhenUsed="0" w:qFormat="1"/>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qFormat="1"/>
    <w:lsdException w:name="Medium List 2 Accent 2" w:uiPriority="66" w:unhideWhenUsed="0" w:qFormat="1"/>
    <w:lsdException w:name="Medium Grid 1 Accent 2" w:uiPriority="67" w:unhideWhenUsed="0" w:qFormat="1"/>
    <w:lsdException w:name="Medium Grid 2 Accent 2" w:uiPriority="68" w:unhideWhenUsed="0" w:qFormat="1"/>
    <w:lsdException w:name="Medium Grid 3 Accent 2" w:uiPriority="69" w:unhideWhenUsed="0" w:qFormat="1"/>
    <w:lsdException w:name="Dark List Accent 2" w:uiPriority="70" w:unhideWhenUsed="0" w:qFormat="1"/>
    <w:lsdException w:name="Colorful Shading Accent 2" w:uiPriority="71" w:unhideWhenUsed="0" w:qFormat="1"/>
    <w:lsdException w:name="Colorful List Accent 2" w:uiPriority="72" w:unhideWhenUsed="0" w:qFormat="1"/>
    <w:lsdException w:name="Colorful Grid Accent 2" w:uiPriority="73" w:unhideWhenUsed="0" w:qFormat="1"/>
    <w:lsdException w:name="Light Shading Accent 3" w:uiPriority="60" w:unhideWhenUsed="0" w:qFormat="1"/>
    <w:lsdException w:name="Light List Accent 3" w:uiPriority="61" w:unhideWhenUsed="0" w:qFormat="1"/>
    <w:lsdException w:name="Light Grid Accent 3" w:uiPriority="62" w:unhideWhenUsed="0" w:qFormat="1"/>
    <w:lsdException w:name="Medium Shading 1 Accent 3" w:uiPriority="63" w:unhideWhenUsed="0" w:qFormat="1"/>
    <w:lsdException w:name="Medium Shading 2 Accent 3" w:uiPriority="64" w:unhideWhenUsed="0" w:qFormat="1"/>
    <w:lsdException w:name="Medium List 1 Accent 3" w:uiPriority="65" w:unhideWhenUsed="0" w:qFormat="1"/>
    <w:lsdException w:name="Medium List 2 Accent 3" w:uiPriority="66" w:unhideWhenUsed="0" w:qFormat="1"/>
    <w:lsdException w:name="Medium Grid 1 Accent 3" w:uiPriority="67" w:unhideWhenUsed="0"/>
    <w:lsdException w:name="Medium Grid 2 Accent 3" w:uiPriority="68" w:unhideWhenUsed="0" w:qFormat="1"/>
    <w:lsdException w:name="Medium Grid 3 Accent 3" w:uiPriority="69" w:unhideWhenUsed="0" w:qFormat="1"/>
    <w:lsdException w:name="Dark List Accent 3" w:uiPriority="70" w:unhideWhenUsed="0" w:qFormat="1"/>
    <w:lsdException w:name="Colorful Shading Accent 3" w:uiPriority="71" w:unhideWhenUsed="0" w:qFormat="1"/>
    <w:lsdException w:name="Colorful List Accent 3" w:uiPriority="72" w:unhideWhenUsed="0" w:qFormat="1"/>
    <w:lsdException w:name="Colorful Grid Accent 3" w:uiPriority="73" w:unhideWhenUsed="0" w:qFormat="1"/>
    <w:lsdException w:name="Light Shading Accent 4" w:uiPriority="60" w:unhideWhenUsed="0" w:qFormat="1"/>
    <w:lsdException w:name="Light List Accent 4" w:uiPriority="61" w:unhideWhenUsed="0" w:qFormat="1"/>
    <w:lsdException w:name="Light Grid Accent 4" w:uiPriority="62" w:unhideWhenUsed="0"/>
    <w:lsdException w:name="Medium Shading 1 Accent 4" w:uiPriority="63" w:unhideWhenUsed="0"/>
    <w:lsdException w:name="Medium Shading 2 Accent 4" w:uiPriority="64" w:unhideWhenUsed="0" w:qFormat="1"/>
    <w:lsdException w:name="Medium List 1 Accent 4" w:uiPriority="65" w:unhideWhenUsed="0" w:qFormat="1"/>
    <w:lsdException w:name="Medium List 2 Accent 4" w:uiPriority="66" w:unhideWhenUsed="0"/>
    <w:lsdException w:name="Medium Grid 1 Accent 4" w:uiPriority="67" w:unhideWhenUsed="0" w:qFormat="1"/>
    <w:lsdException w:name="Medium Grid 2 Accent 4" w:uiPriority="68" w:unhideWhenUsed="0" w:qFormat="1"/>
    <w:lsdException w:name="Medium Grid 3 Accent 4" w:uiPriority="69" w:unhideWhenUsed="0" w:qFormat="1"/>
    <w:lsdException w:name="Dark List Accent 4" w:uiPriority="70" w:unhideWhenUsed="0" w:qFormat="1"/>
    <w:lsdException w:name="Colorful Shading Accent 4" w:uiPriority="71" w:unhideWhenUsed="0" w:qFormat="1"/>
    <w:lsdException w:name="Colorful List Accent 4" w:uiPriority="72" w:unhideWhenUsed="0" w:qFormat="1"/>
    <w:lsdException w:name="Colorful Grid Accent 4" w:uiPriority="73" w:unhideWhenUsed="0" w:qFormat="1"/>
    <w:lsdException w:name="Light Shading Accent 5" w:uiPriority="60" w:unhideWhenUsed="0" w:qFormat="1"/>
    <w:lsdException w:name="Light List Accent 5" w:uiPriority="61" w:unhideWhenUsed="0"/>
    <w:lsdException w:name="Light Grid Accent 5" w:uiPriority="62" w:unhideWhenUsed="0" w:qFormat="1"/>
    <w:lsdException w:name="Medium Shading 1 Accent 5" w:uiPriority="63" w:unhideWhenUsed="0" w:qFormat="1"/>
    <w:lsdException w:name="Medium Shading 2 Accent 5" w:uiPriority="64" w:unhideWhenUsed="0" w:qFormat="1"/>
    <w:lsdException w:name="Medium List 1 Accent 5" w:uiPriority="65" w:unhideWhenUsed="0" w:qFormat="1"/>
    <w:lsdException w:name="Medium List 2 Accent 5" w:uiPriority="66" w:unhideWhenUsed="0"/>
    <w:lsdException w:name="Medium Grid 1 Accent 5" w:uiPriority="67" w:unhideWhenUsed="0" w:qFormat="1"/>
    <w:lsdException w:name="Medium Grid 2 Accent 5" w:uiPriority="68" w:unhideWhenUsed="0" w:qFormat="1"/>
    <w:lsdException w:name="Medium Grid 3 Accent 5" w:uiPriority="69" w:unhideWhenUsed="0" w:qFormat="1"/>
    <w:lsdException w:name="Dark List Accent 5" w:uiPriority="70" w:unhideWhenUsed="0" w:qFormat="1"/>
    <w:lsdException w:name="Colorful Shading Accent 5" w:uiPriority="71" w:unhideWhenUsed="0" w:qFormat="1"/>
    <w:lsdException w:name="Colorful List Accent 5" w:uiPriority="72" w:unhideWhenUsed="0"/>
    <w:lsdException w:name="Colorful Grid Accent 5" w:uiPriority="73" w:unhideWhenUsed="0" w:qFormat="1"/>
    <w:lsdException w:name="Light Shading Accent 6" w:uiPriority="60" w:unhideWhenUsed="0"/>
    <w:lsdException w:name="Light List Accent 6" w:uiPriority="61" w:unhideWhenUsed="0"/>
    <w:lsdException w:name="Light Grid Accent 6" w:uiPriority="62" w:unhideWhenUsed="0" w:qFormat="1"/>
    <w:lsdException w:name="Medium Shading 1 Accent 6" w:uiPriority="63" w:unhideWhenUsed="0"/>
    <w:lsdException w:name="Medium Shading 2 Accent 6" w:uiPriority="64" w:unhideWhenUsed="0"/>
    <w:lsdException w:name="Medium List 1 Accent 6" w:uiPriority="65" w:unhideWhenUsed="0" w:qFormat="1"/>
    <w:lsdException w:name="Medium List 2 Accent 6" w:uiPriority="66" w:unhideWhenUsed="0" w:qFormat="1"/>
    <w:lsdException w:name="Medium Grid 1 Accent 6" w:uiPriority="67" w:unhideWhenUsed="0"/>
    <w:lsdException w:name="Medium Grid 2 Accent 6" w:uiPriority="68" w:unhideWhenUsed="0" w:qFormat="1"/>
    <w:lsdException w:name="Medium Grid 3 Accent 6" w:uiPriority="69" w:unhideWhenUsed="0" w:qFormat="1"/>
    <w:lsdException w:name="Dark List Accent 6" w:uiPriority="70" w:unhideWhenUsed="0" w:qFormat="1"/>
    <w:lsdException w:name="Colorful Shading Accent 6" w:uiPriority="71" w:unhideWhenUsed="0" w:qFormat="1"/>
    <w:lsdException w:name="Colorful List Accent 6" w:uiPriority="72" w:unhideWhenUsed="0" w:qFormat="1"/>
    <w:lsdException w:name="Colorful Grid Accent 6" w:uiPriority="73" w:unhideWhenUsed="0" w:qFormat="1"/>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List">
    <w:name w:val="List"/>
    <w:basedOn w:val="Normal"/>
    <w:uiPriority w:val="99"/>
    <w:unhideWhenUsed/>
    <w:qFormat/>
    <w:pPr>
      <w:ind w:left="360" w:hanging="360"/>
      <w:contextualSpacing/>
    </w:pPr>
  </w:style>
  <w:style w:type="paragraph" w:styleId="List2">
    <w:name w:val="List 2"/>
    <w:basedOn w:val="Normal"/>
    <w:uiPriority w:val="99"/>
    <w:unhideWhenUsed/>
    <w:qFormat/>
    <w:pPr>
      <w:ind w:left="720" w:hanging="360"/>
      <w:contextualSpacing/>
    </w:pPr>
  </w:style>
  <w:style w:type="paragraph" w:styleId="List3">
    <w:name w:val="List 3"/>
    <w:basedOn w:val="Normal"/>
    <w:uiPriority w:val="99"/>
    <w:unhideWhenUsed/>
    <w:qFormat/>
    <w:pPr>
      <w:ind w:left="1080" w:hanging="360"/>
      <w:contextualSpacing/>
    </w:pPr>
  </w:style>
  <w:style w:type="paragraph" w:styleId="ListBullet">
    <w:name w:val="List Bullet"/>
    <w:basedOn w:val="Normal"/>
    <w:uiPriority w:val="99"/>
    <w:unhideWhenUsed/>
    <w:pPr>
      <w:numPr>
        <w:numId w:val="1"/>
      </w:numPr>
      <w:contextualSpacing/>
    </w:pPr>
  </w:style>
  <w:style w:type="paragraph" w:styleId="ListBullet2">
    <w:name w:val="List Bullet 2"/>
    <w:basedOn w:val="Normal"/>
    <w:uiPriority w:val="99"/>
    <w:unhideWhenUsed/>
    <w:qFormat/>
    <w:pPr>
      <w:numPr>
        <w:numId w:val="2"/>
      </w:numPr>
      <w:contextualSpacing/>
    </w:pPr>
  </w:style>
  <w:style w:type="paragraph" w:styleId="ListBullet3">
    <w:name w:val="List Bullet 3"/>
    <w:basedOn w:val="Normal"/>
    <w:uiPriority w:val="99"/>
    <w:unhideWhenUsed/>
    <w:qFormat/>
    <w:pPr>
      <w:numPr>
        <w:numId w:val="3"/>
      </w:numPr>
      <w:contextualSpacing/>
    </w:pPr>
  </w:style>
  <w:style w:type="paragraph" w:styleId="ListContinue">
    <w:name w:val="List Continue"/>
    <w:basedOn w:val="Normal"/>
    <w:uiPriority w:val="99"/>
    <w:unhideWhenUsed/>
    <w:pPr>
      <w:spacing w:after="120"/>
      <w:ind w:left="360"/>
      <w:contextualSpacing/>
    </w:pPr>
  </w:style>
  <w:style w:type="paragraph" w:styleId="ListContinue2">
    <w:name w:val="List Continue 2"/>
    <w:basedOn w:val="Normal"/>
    <w:uiPriority w:val="99"/>
    <w:unhideWhenUsed/>
    <w:qFormat/>
    <w:pPr>
      <w:spacing w:after="120"/>
      <w:ind w:left="720"/>
      <w:contextualSpacing/>
    </w:pPr>
  </w:style>
  <w:style w:type="paragraph" w:styleId="ListContinue3">
    <w:name w:val="List Continue 3"/>
    <w:basedOn w:val="Normal"/>
    <w:uiPriority w:val="99"/>
    <w:unhideWhenUsed/>
    <w:qFormat/>
    <w:pPr>
      <w:spacing w:after="120"/>
      <w:ind w:left="1080"/>
      <w:contextualSpacing/>
    </w:pPr>
  </w:style>
  <w:style w:type="paragraph" w:styleId="ListNumber">
    <w:name w:val="List Number"/>
    <w:basedOn w:val="Normal"/>
    <w:uiPriority w:val="99"/>
    <w:unhideWhenUsed/>
    <w:qFormat/>
    <w:pPr>
      <w:numPr>
        <w:numId w:val="4"/>
      </w:numPr>
      <w:contextualSpacing/>
    </w:pPr>
  </w:style>
  <w:style w:type="paragraph" w:styleId="ListNumber2">
    <w:name w:val="List Number 2"/>
    <w:basedOn w:val="Normal"/>
    <w:uiPriority w:val="99"/>
    <w:unhideWhenUsed/>
    <w:qFormat/>
    <w:pPr>
      <w:numPr>
        <w:numId w:val="5"/>
      </w:numPr>
      <w:contextualSpacing/>
    </w:pPr>
  </w:style>
  <w:style w:type="paragraph" w:styleId="ListNumber3">
    <w:name w:val="List Number 3"/>
    <w:basedOn w:val="Normal"/>
    <w:uiPriority w:val="99"/>
    <w:unhideWhenUsed/>
    <w:qFormat/>
    <w:pPr>
      <w:numPr>
        <w:numId w:val="6"/>
      </w:numPr>
      <w:contextualSpacing/>
    </w:pPr>
  </w:style>
  <w:style w:type="paragraph" w:styleId="MacroText">
    <w:name w:val="macro"/>
    <w:link w:val="MacroTextChar"/>
    <w:uiPriority w:val="99"/>
    <w:unhideWhenUsed/>
    <w:qFormat/>
    <w:pPr>
      <w:tabs>
        <w:tab w:val="left" w:pos="576"/>
        <w:tab w:val="left" w:pos="1152"/>
        <w:tab w:val="left" w:pos="1728"/>
        <w:tab w:val="left" w:pos="2304"/>
        <w:tab w:val="left" w:pos="2880"/>
        <w:tab w:val="left" w:pos="3456"/>
        <w:tab w:val="left" w:pos="4032"/>
      </w:tabs>
      <w:spacing w:after="200" w:line="276" w:lineRule="auto"/>
    </w:pPr>
    <w:rPr>
      <w:rFonts w:ascii="Courier" w:hAnsi="Courier"/>
      <w:lang w:val="en-US" w:eastAsia="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LightShading">
    <w:name w:val="Light Shading"/>
    <w:basedOn w:val="TableNormal"/>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Pr>
      <w:color w:val="E36C0A" w:themeColor="accent6" w:themeShade="BF"/>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color w:val="000000" w:themeColor="text1"/>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qFormat/>
    <w:rPr>
      <w:color w:val="000000" w:themeColor="text1"/>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qFormat/>
    <w:rPr>
      <w:color w:val="000000" w:themeColor="text1"/>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qFormat/>
    <w:rPr>
      <w:color w:val="000000" w:themeColor="text1"/>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qFormat/>
    <w:rPr>
      <w:color w:val="000000" w:themeColor="text1"/>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qFormat/>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qFormat/>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qFormat/>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qFormat/>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qFormat/>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qFormat/>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qFormat/>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qFormat/>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qFormat/>
    <w:rPr>
      <w:color w:val="000000" w:themeColor="text1"/>
    </w:rPr>
    <w:tblPr>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qFormat/>
    <w:rPr>
      <w:color w:val="000000" w:themeColor="text1"/>
    </w:rPr>
    <w:tblPr>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qFormat/>
    <w:rPr>
      <w:color w:val="000000" w:themeColor="text1"/>
    </w:rPr>
    <w:tblPr>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qFormat/>
    <w:rPr>
      <w:color w:val="000000" w:themeColor="text1"/>
    </w:rPr>
    <w:tblPr>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qFormat/>
    <w:rPr>
      <w:color w:val="000000" w:themeColor="text1"/>
    </w:rPr>
    <w:tblPr>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Pr>
      <w:color w:val="000000" w:themeColor="text1"/>
    </w:rPr>
    <w:tblPr>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qFormat/>
    <w:rPr>
      <w:color w:val="000000" w:themeColor="text1"/>
    </w:rPr>
    <w:tblPr>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qFormat/>
    <w:rPr>
      <w:color w:val="000000" w:themeColor="text1"/>
    </w:rPr>
    <w:tblPr>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qFormat/>
    <w:rPr>
      <w:color w:val="000000" w:themeColor="text1"/>
    </w:rPr>
    <w:tblPr>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qFormat/>
    <w:rPr>
      <w:color w:val="000000" w:themeColor="text1"/>
    </w:rPr>
    <w:tblPr>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qFormat/>
    <w:rPr>
      <w:color w:val="000000" w:themeColor="text1"/>
    </w:rPr>
    <w:tblPr>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qFormat/>
    <w:rPr>
      <w:color w:val="000000" w:themeColor="text1"/>
    </w:rPr>
    <w:tblPr>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Pr>
      <w:color w:val="000000" w:themeColor="text1"/>
    </w:rPr>
    <w:tblPr>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qFormat/>
    <w:rPr>
      <w:color w:val="000000" w:themeColor="text1"/>
    </w:rPr>
    <w:tblPr>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Spacing">
    <w:name w:val="No Spacing"/>
    <w:uiPriority w:val="1"/>
    <w:qFormat/>
    <w:rPr>
      <w:sz w:val="22"/>
      <w:szCs w:val="22"/>
      <w:lang w:val="en-US" w:eastAsia="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qFormat/>
  </w:style>
  <w:style w:type="character" w:customStyle="1" w:styleId="BodyText2Char">
    <w:name w:val="Body Text 2 Char"/>
    <w:basedOn w:val="DefaultParagraphFont"/>
    <w:link w:val="BodyText2"/>
    <w:uiPriority w:val="99"/>
  </w:style>
  <w:style w:type="character" w:customStyle="1" w:styleId="BodyText3Char">
    <w:name w:val="Body Text 3 Char"/>
    <w:basedOn w:val="DefaultParagraphFont"/>
    <w:link w:val="BodyText3"/>
    <w:uiPriority w:val="99"/>
    <w:qFormat/>
    <w:rPr>
      <w:sz w:val="16"/>
      <w:szCs w:val="16"/>
    </w:rPr>
  </w:style>
  <w:style w:type="character" w:customStyle="1" w:styleId="MacroTextChar">
    <w:name w:val="Macro Text Char"/>
    <w:basedOn w:val="DefaultParagraphFont"/>
    <w:link w:val="MacroText"/>
    <w:uiPriority w:val="99"/>
    <w:qFormat/>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i/>
      <w:iCs/>
      <w:color w:val="000000" w:themeColor="text1"/>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qFormat/>
    <w:rPr>
      <w:b/>
      <w:bCs/>
      <w:i/>
      <w:iCs/>
      <w:color w:val="4F81BD" w:themeColor="accent1"/>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E32DE-0A3B-442C-B956-A09E0DB2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1491</Words>
  <Characters>8504</Characters>
  <Application>Microsoft Office Word</Application>
  <DocSecurity>0</DocSecurity>
  <Lines>70</Lines>
  <Paragraphs>19</Paragraphs>
  <ScaleCrop>false</ScaleCrop>
  <Company/>
  <LinksUpToDate>false</LinksUpToDate>
  <CharactersWithSpaces>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qwert</cp:lastModifiedBy>
  <cp:revision>2</cp:revision>
  <dcterms:created xsi:type="dcterms:W3CDTF">2013-12-23T23:15:00Z</dcterms:created>
  <dcterms:modified xsi:type="dcterms:W3CDTF">2026-04-25T13:57:00Z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ED4BFCCFDDE644DF8E8311FFE4321D53_13</vt:lpwstr>
  </property>
</Properties>
</file>