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CF4" w:rsidRDefault="00747CF4" w:rsidP="00747CF4">
      <w:pPr>
        <w:spacing w:before="100" w:beforeAutospacing="1" w:after="0"/>
        <w:jc w:val="center"/>
        <w:rPr>
          <w:rFonts w:ascii="Times New Roman" w:hAnsi="Times New Roman" w:cs="Times New Roman"/>
          <w:b/>
          <w:sz w:val="28"/>
          <w:szCs w:val="28"/>
        </w:rPr>
      </w:pPr>
      <w:r w:rsidRPr="00747CF4">
        <w:rPr>
          <w:rFonts w:ascii="Times New Roman" w:hAnsi="Times New Roman" w:cs="Times New Roman"/>
          <w:b/>
          <w:sz w:val="28"/>
          <w:szCs w:val="28"/>
        </w:rPr>
        <w:t xml:space="preserve">Comparative Phytochemical Screening and Quantitative Nutritional Evaluation of </w:t>
      </w:r>
      <w:proofErr w:type="spellStart"/>
      <w:r w:rsidRPr="00747CF4">
        <w:rPr>
          <w:rFonts w:ascii="Times New Roman" w:hAnsi="Times New Roman" w:cs="Times New Roman"/>
          <w:b/>
          <w:i/>
          <w:iCs/>
          <w:sz w:val="28"/>
          <w:szCs w:val="28"/>
        </w:rPr>
        <w:t>Malus</w:t>
      </w:r>
      <w:proofErr w:type="spellEnd"/>
      <w:r w:rsidRPr="00747CF4">
        <w:rPr>
          <w:rFonts w:ascii="Times New Roman" w:hAnsi="Times New Roman" w:cs="Times New Roman"/>
          <w:b/>
          <w:i/>
          <w:iCs/>
          <w:sz w:val="28"/>
          <w:szCs w:val="28"/>
        </w:rPr>
        <w:t xml:space="preserve"> </w:t>
      </w:r>
      <w:proofErr w:type="spellStart"/>
      <w:r w:rsidRPr="00747CF4">
        <w:rPr>
          <w:rFonts w:ascii="Times New Roman" w:hAnsi="Times New Roman" w:cs="Times New Roman"/>
          <w:b/>
          <w:i/>
          <w:iCs/>
          <w:sz w:val="28"/>
          <w:szCs w:val="28"/>
        </w:rPr>
        <w:t>domestica</w:t>
      </w:r>
      <w:proofErr w:type="spellEnd"/>
      <w:r w:rsidRPr="00747CF4">
        <w:rPr>
          <w:rFonts w:ascii="Times New Roman" w:hAnsi="Times New Roman" w:cs="Times New Roman"/>
          <w:b/>
          <w:sz w:val="28"/>
          <w:szCs w:val="28"/>
        </w:rPr>
        <w:t xml:space="preserve"> and </w:t>
      </w:r>
      <w:proofErr w:type="spellStart"/>
      <w:r w:rsidRPr="00747CF4">
        <w:rPr>
          <w:rFonts w:ascii="Times New Roman" w:hAnsi="Times New Roman" w:cs="Times New Roman"/>
          <w:b/>
          <w:i/>
          <w:iCs/>
          <w:sz w:val="28"/>
          <w:szCs w:val="28"/>
        </w:rPr>
        <w:t>Rubus</w:t>
      </w:r>
      <w:proofErr w:type="spellEnd"/>
      <w:r w:rsidRPr="00747CF4">
        <w:rPr>
          <w:rFonts w:ascii="Times New Roman" w:hAnsi="Times New Roman" w:cs="Times New Roman"/>
          <w:b/>
          <w:i/>
          <w:iCs/>
          <w:sz w:val="28"/>
          <w:szCs w:val="28"/>
        </w:rPr>
        <w:t xml:space="preserve"> </w:t>
      </w:r>
      <w:proofErr w:type="spellStart"/>
      <w:r w:rsidRPr="00747CF4">
        <w:rPr>
          <w:rFonts w:ascii="Times New Roman" w:hAnsi="Times New Roman" w:cs="Times New Roman"/>
          <w:b/>
          <w:i/>
          <w:iCs/>
          <w:sz w:val="28"/>
          <w:szCs w:val="28"/>
        </w:rPr>
        <w:t>idaeus</w:t>
      </w:r>
      <w:proofErr w:type="spellEnd"/>
      <w:r w:rsidRPr="00747CF4">
        <w:rPr>
          <w:rFonts w:ascii="Times New Roman" w:hAnsi="Times New Roman" w:cs="Times New Roman"/>
          <w:b/>
          <w:sz w:val="28"/>
          <w:szCs w:val="28"/>
        </w:rPr>
        <w:t xml:space="preserve"> Juices</w:t>
      </w:r>
    </w:p>
    <w:p w:rsidR="006F63E6" w:rsidRDefault="006F63E6" w:rsidP="00747CF4">
      <w:pPr>
        <w:spacing w:after="0"/>
        <w:jc w:val="center"/>
        <w:rPr>
          <w:rFonts w:ascii="Times New Roman" w:hAnsi="Times New Roman" w:cs="Times New Roman"/>
          <w:sz w:val="24"/>
          <w:szCs w:val="24"/>
        </w:rPr>
      </w:pPr>
    </w:p>
    <w:p w:rsidR="006F63E6" w:rsidRPr="006F63E6" w:rsidRDefault="006F63E6" w:rsidP="00747CF4">
      <w:pPr>
        <w:spacing w:after="0"/>
        <w:jc w:val="center"/>
        <w:rPr>
          <w:rFonts w:ascii="Times New Roman" w:hAnsi="Times New Roman" w:cs="Times New Roman"/>
          <w:sz w:val="24"/>
          <w:szCs w:val="24"/>
        </w:rPr>
      </w:pPr>
      <w:bookmarkStart w:id="0" w:name="_GoBack"/>
      <w:bookmarkEnd w:id="0"/>
    </w:p>
    <w:p w:rsidR="00B32EFC" w:rsidRDefault="00811271" w:rsidP="00747CF4">
      <w:pPr>
        <w:spacing w:after="0"/>
        <w:jc w:val="both"/>
        <w:rPr>
          <w:rFonts w:ascii="Times New Roman" w:eastAsia="Times New Roman" w:hAnsi="Times New Roman" w:cs="Times New Roman"/>
          <w:b/>
          <w:bCs/>
          <w:color w:val="1F1F1F"/>
          <w:bdr w:val="none" w:sz="0" w:space="0" w:color="auto" w:frame="1"/>
        </w:rPr>
      </w:pPr>
      <w:r>
        <w:rPr>
          <w:rFonts w:ascii="Times New Roman" w:eastAsia="Times New Roman" w:hAnsi="Times New Roman" w:cs="Times New Roman"/>
          <w:color w:val="1F1F1F"/>
        </w:rPr>
        <w:pict>
          <v:rect id="_x0000_i1025" style="width:0;height:1.5pt" o:hralign="center" o:hrstd="t" o:hrnoshade="t" o:hr="t" fillcolor="#1f1f1f" stroked="f"/>
        </w:pict>
      </w:r>
    </w:p>
    <w:p w:rsidR="00747CF4" w:rsidRPr="00747CF4" w:rsidRDefault="00747CF4" w:rsidP="00747CF4">
      <w:p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Abstract</w:t>
      </w:r>
    </w:p>
    <w:p w:rsid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 xml:space="preserve">This study evaluates the nutritional and </w:t>
      </w:r>
      <w:proofErr w:type="spellStart"/>
      <w:r w:rsidRPr="00747CF4">
        <w:rPr>
          <w:rFonts w:ascii="Times New Roman" w:eastAsia="Times New Roman" w:hAnsi="Times New Roman" w:cs="Times New Roman"/>
          <w:color w:val="1F1F1F"/>
        </w:rPr>
        <w:t>phyto</w:t>
      </w:r>
      <w:proofErr w:type="spellEnd"/>
      <w:r w:rsidR="00F34431">
        <w:rPr>
          <w:rFonts w:ascii="Times New Roman" w:eastAsia="Times New Roman" w:hAnsi="Times New Roman" w:cs="Times New Roman"/>
          <w:color w:val="1F1F1F"/>
        </w:rPr>
        <w:t>-</w:t>
      </w:r>
      <w:r w:rsidRPr="00747CF4">
        <w:rPr>
          <w:rFonts w:ascii="Times New Roman" w:eastAsia="Times New Roman" w:hAnsi="Times New Roman" w:cs="Times New Roman"/>
          <w:color w:val="1F1F1F"/>
        </w:rPr>
        <w:t>chemical profiles of fresh Apple and Raspberry juices. Through qualitative and quantitative analysis, the research identifies key bioactive compounds, including flavonoids, tannins, and alkaloids, while assessing carbohydrate and protein concentrations. Microbial safety and the presence of common adulterants were also examined. Results indicate that both juices serve as potent sources of antioxidants and essential nutrients, with distinct variations in protein and water content.</w:t>
      </w:r>
    </w:p>
    <w:p w:rsidR="00B21319" w:rsidRPr="00747CF4" w:rsidRDefault="00B21319" w:rsidP="00747CF4">
      <w:pPr>
        <w:spacing w:before="100" w:beforeAutospacing="1" w:after="136"/>
        <w:jc w:val="both"/>
        <w:rPr>
          <w:rFonts w:ascii="Times New Roman" w:eastAsia="Times New Roman" w:hAnsi="Times New Roman" w:cs="Times New Roman"/>
          <w:color w:val="1F1F1F"/>
        </w:rPr>
      </w:pPr>
      <w:r w:rsidRPr="00F34431">
        <w:rPr>
          <w:rFonts w:ascii="Times New Roman" w:hAnsi="Times New Roman" w:cs="Times New Roman"/>
          <w:b/>
          <w:bCs/>
        </w:rPr>
        <w:t>Keywords:</w:t>
      </w:r>
      <w:r w:rsidRPr="00F34431">
        <w:rPr>
          <w:rFonts w:ascii="Times New Roman" w:hAnsi="Times New Roman" w:cs="Times New Roman"/>
        </w:rPr>
        <w:t xml:space="preserve"> Food adulteration, Sodium benzoate, Microbial safety, Gram-positive bacteria, Nutrient density, </w:t>
      </w:r>
      <w:proofErr w:type="gramStart"/>
      <w:r w:rsidRPr="00F34431">
        <w:rPr>
          <w:rFonts w:ascii="Times New Roman" w:hAnsi="Times New Roman" w:cs="Times New Roman"/>
        </w:rPr>
        <w:t>Physicochemical</w:t>
      </w:r>
      <w:proofErr w:type="gramEnd"/>
      <w:r w:rsidRPr="00F34431">
        <w:rPr>
          <w:rFonts w:ascii="Times New Roman" w:hAnsi="Times New Roman" w:cs="Times New Roman"/>
        </w:rPr>
        <w:t xml:space="preserve"> properties, Fruit processing.</w:t>
      </w:r>
    </w:p>
    <w:p w:rsidR="00747CF4" w:rsidRPr="00747CF4" w:rsidRDefault="00811271" w:rsidP="00747CF4">
      <w:pPr>
        <w:spacing w:after="109"/>
        <w:jc w:val="both"/>
        <w:rPr>
          <w:rFonts w:ascii="Times New Roman" w:eastAsia="Times New Roman" w:hAnsi="Times New Roman" w:cs="Times New Roman"/>
          <w:color w:val="1F1F1F"/>
        </w:rPr>
      </w:pPr>
      <w:r>
        <w:rPr>
          <w:rFonts w:ascii="Times New Roman" w:eastAsia="Times New Roman" w:hAnsi="Times New Roman" w:cs="Times New Roman"/>
          <w:color w:val="1F1F1F"/>
        </w:rPr>
        <w:pict>
          <v:rect id="_x0000_i1026" style="width:0;height:1.5pt" o:hralign="center" o:hrstd="t" o:hrnoshade="t" o:hr="t" fillcolor="#1f1f1f" stroked="f"/>
        </w:pict>
      </w:r>
    </w:p>
    <w:p w:rsidR="00747CF4" w:rsidRPr="00747CF4" w:rsidRDefault="00747CF4" w:rsidP="00747CF4">
      <w:pPr>
        <w:spacing w:before="100" w:beforeAutospacing="1" w:after="109"/>
        <w:jc w:val="both"/>
        <w:outlineLvl w:val="2"/>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1. Introduction</w:t>
      </w:r>
    </w:p>
    <w:p w:rsidR="00747CF4" w:rsidRPr="00747CF4" w:rsidRDefault="00747CF4" w:rsidP="00747CF4">
      <w:p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Fruit juices are natural fluids obtained by crushing or squeezing fruits, retaining the essential physical, chemical, and nutritional properties of their source</w:t>
      </w:r>
      <w:r w:rsidRPr="00747CF4">
        <w:rPr>
          <w:rFonts w:ascii="Times New Roman" w:eastAsia="Times New Roman" w:hAnsi="Times New Roman" w:cs="Times New Roman"/>
          <w:color w:val="1F1F1F"/>
          <w:bdr w:val="none" w:sz="0" w:space="0" w:color="auto" w:frame="1"/>
        </w:rPr>
        <w:t xml:space="preserve">. </w:t>
      </w:r>
      <w:r w:rsidRPr="00747CF4">
        <w:rPr>
          <w:rFonts w:ascii="Times New Roman" w:eastAsia="Times New Roman" w:hAnsi="Times New Roman" w:cs="Times New Roman"/>
          <w:color w:val="1F1F1F"/>
        </w:rPr>
        <w:t xml:space="preserve">Berries, particularly raspberries, are recognized as rich sources of </w:t>
      </w:r>
      <w:proofErr w:type="spellStart"/>
      <w:r w:rsidRPr="00747CF4">
        <w:rPr>
          <w:rFonts w:ascii="Times New Roman" w:eastAsia="Times New Roman" w:hAnsi="Times New Roman" w:cs="Times New Roman"/>
          <w:color w:val="1F1F1F"/>
        </w:rPr>
        <w:t>phenolics</w:t>
      </w:r>
      <w:proofErr w:type="spellEnd"/>
      <w:r w:rsidRPr="00747CF4">
        <w:rPr>
          <w:rFonts w:ascii="Times New Roman" w:eastAsia="Times New Roman" w:hAnsi="Times New Roman" w:cs="Times New Roman"/>
          <w:color w:val="1F1F1F"/>
        </w:rPr>
        <w:t xml:space="preserve"> and </w:t>
      </w:r>
      <w:proofErr w:type="spellStart"/>
      <w:r w:rsidRPr="00747CF4">
        <w:rPr>
          <w:rFonts w:ascii="Times New Roman" w:eastAsia="Times New Roman" w:hAnsi="Times New Roman" w:cs="Times New Roman"/>
          <w:color w:val="1F1F1F"/>
        </w:rPr>
        <w:t>anthocyanins</w:t>
      </w:r>
      <w:proofErr w:type="spellEnd"/>
      <w:r w:rsidRPr="00747CF4">
        <w:rPr>
          <w:rFonts w:ascii="Times New Roman" w:eastAsia="Times New Roman" w:hAnsi="Times New Roman" w:cs="Times New Roman"/>
          <w:color w:val="1F1F1F"/>
        </w:rPr>
        <w:t>, which contribute to their antioxidant capacity and medicinal value</w:t>
      </w:r>
      <w:r w:rsidRPr="00747CF4">
        <w:rPr>
          <w:rFonts w:ascii="Times New Roman" w:eastAsia="Times New Roman" w:hAnsi="Times New Roman" w:cs="Times New Roman"/>
          <w:color w:val="1F1F1F"/>
          <w:bdr w:val="none" w:sz="0" w:space="0" w:color="auto" w:frame="1"/>
        </w:rPr>
        <w:t xml:space="preserve">. </w:t>
      </w:r>
      <w:r w:rsidRPr="00747CF4">
        <w:rPr>
          <w:rFonts w:ascii="Times New Roman" w:eastAsia="Times New Roman" w:hAnsi="Times New Roman" w:cs="Times New Roman"/>
          <w:color w:val="1F1F1F"/>
        </w:rPr>
        <w:t xml:space="preserve">Apples are valued for their high fiber, Vitamin C, and unique enzymes like </w:t>
      </w:r>
      <w:proofErr w:type="spellStart"/>
      <w:r w:rsidRPr="00747CF4">
        <w:rPr>
          <w:rFonts w:ascii="Times New Roman" w:eastAsia="Times New Roman" w:hAnsi="Times New Roman" w:cs="Times New Roman"/>
          <w:color w:val="1F1F1F"/>
        </w:rPr>
        <w:t>bromelain</w:t>
      </w:r>
      <w:proofErr w:type="spellEnd"/>
      <w:r w:rsidRPr="00747CF4">
        <w:rPr>
          <w:rFonts w:ascii="Times New Roman" w:eastAsia="Times New Roman" w:hAnsi="Times New Roman" w:cs="Times New Roman"/>
          <w:color w:val="1F1F1F"/>
        </w:rPr>
        <w:t>, which support digestion and provide anti-inflammatory benefits</w:t>
      </w:r>
      <w:r w:rsidRPr="00747CF4">
        <w:rPr>
          <w:rFonts w:ascii="Times New Roman" w:eastAsia="Times New Roman" w:hAnsi="Times New Roman" w:cs="Times New Roman"/>
          <w:color w:val="1F1F1F"/>
          <w:bdr w:val="none" w:sz="0" w:space="0" w:color="auto" w:frame="1"/>
        </w:rPr>
        <w:t>. This paper explores the comparative functional benefits of these two popular juices.</w:t>
      </w:r>
    </w:p>
    <w:p w:rsidR="00747CF4" w:rsidRPr="00747CF4" w:rsidRDefault="00747CF4" w:rsidP="00747CF4">
      <w:pPr>
        <w:spacing w:before="100" w:beforeAutospacing="1" w:after="109"/>
        <w:jc w:val="both"/>
        <w:outlineLvl w:val="2"/>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2. Materials and Methods</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2.1 Sample Collection and Preparation</w:t>
      </w:r>
    </w:p>
    <w:p w:rsidR="00747CF4" w:rsidRPr="00747CF4" w:rsidRDefault="00747CF4" w:rsidP="00747CF4">
      <w:p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Fresh samples of Apple and Raspberry juice were prepared by grinding fresh fruits</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2.2 Phytochemical Screening</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Qualitative tests were conducted to detect the presence of:</w:t>
      </w:r>
    </w:p>
    <w:p w:rsidR="00747CF4" w:rsidRPr="00747CF4" w:rsidRDefault="00747CF4" w:rsidP="00747CF4">
      <w:pPr>
        <w:numPr>
          <w:ilvl w:val="0"/>
          <w:numId w:val="1"/>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Carbohydrates</w:t>
      </w:r>
      <w:r w:rsidRPr="00747CF4">
        <w:rPr>
          <w:rFonts w:ascii="Times New Roman" w:eastAsia="Times New Roman" w:hAnsi="Times New Roman" w:cs="Times New Roman"/>
          <w:color w:val="1F1F1F"/>
        </w:rPr>
        <w:t>: Using Fehling’s reagent</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numPr>
          <w:ilvl w:val="0"/>
          <w:numId w:val="1"/>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Proteins</w:t>
      </w:r>
      <w:r w:rsidRPr="00747CF4">
        <w:rPr>
          <w:rFonts w:ascii="Times New Roman" w:eastAsia="Times New Roman" w:hAnsi="Times New Roman" w:cs="Times New Roman"/>
          <w:color w:val="1F1F1F"/>
        </w:rPr>
        <w:t>: Using Copper Sulphate and Sodium Hydroxide</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numPr>
          <w:ilvl w:val="0"/>
          <w:numId w:val="1"/>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Flavonoids</w:t>
      </w:r>
      <w:r w:rsidRPr="00747CF4">
        <w:rPr>
          <w:rFonts w:ascii="Times New Roman" w:eastAsia="Times New Roman" w:hAnsi="Times New Roman" w:cs="Times New Roman"/>
          <w:color w:val="1F1F1F"/>
        </w:rPr>
        <w:t xml:space="preserve">: Using </w:t>
      </w:r>
      <w:proofErr w:type="spellStart"/>
      <w:r w:rsidRPr="00747CF4">
        <w:rPr>
          <w:rFonts w:ascii="Times New Roman" w:eastAsia="Times New Roman" w:hAnsi="Times New Roman" w:cs="Times New Roman"/>
          <w:color w:val="1F1F1F"/>
        </w:rPr>
        <w:t>NaOH</w:t>
      </w:r>
      <w:proofErr w:type="spellEnd"/>
      <w:r w:rsidRPr="00747CF4">
        <w:rPr>
          <w:rFonts w:ascii="Times New Roman" w:eastAsia="Times New Roman" w:hAnsi="Times New Roman" w:cs="Times New Roman"/>
          <w:color w:val="1F1F1F"/>
        </w:rPr>
        <w:t xml:space="preserve"> and </w:t>
      </w:r>
      <w:proofErr w:type="spellStart"/>
      <w:r w:rsidRPr="00747CF4">
        <w:rPr>
          <w:rFonts w:ascii="Times New Roman" w:eastAsia="Times New Roman" w:hAnsi="Times New Roman" w:cs="Times New Roman"/>
          <w:color w:val="1F1F1F"/>
        </w:rPr>
        <w:t>HCl</w:t>
      </w:r>
      <w:proofErr w:type="spellEnd"/>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numPr>
          <w:ilvl w:val="0"/>
          <w:numId w:val="1"/>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Tannins</w:t>
      </w:r>
      <w:r w:rsidRPr="00747CF4">
        <w:rPr>
          <w:rFonts w:ascii="Times New Roman" w:eastAsia="Times New Roman" w:hAnsi="Times New Roman" w:cs="Times New Roman"/>
          <w:color w:val="1F1F1F"/>
        </w:rPr>
        <w:t>: Using Ferric Chloride (FeCl3)</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numPr>
          <w:ilvl w:val="0"/>
          <w:numId w:val="1"/>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Other constituents</w:t>
      </w:r>
      <w:r w:rsidRPr="00747CF4">
        <w:rPr>
          <w:rFonts w:ascii="Times New Roman" w:eastAsia="Times New Roman" w:hAnsi="Times New Roman" w:cs="Times New Roman"/>
          <w:color w:val="1F1F1F"/>
        </w:rPr>
        <w:t xml:space="preserve">: Tests were also performed for alkaloids, phenols, steroids, and </w:t>
      </w:r>
      <w:proofErr w:type="spellStart"/>
      <w:r w:rsidRPr="00747CF4">
        <w:rPr>
          <w:rFonts w:ascii="Times New Roman" w:eastAsia="Times New Roman" w:hAnsi="Times New Roman" w:cs="Times New Roman"/>
          <w:color w:val="1F1F1F"/>
        </w:rPr>
        <w:t>saponins</w:t>
      </w:r>
      <w:proofErr w:type="spellEnd"/>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2.3 Quantitative Analysis</w:t>
      </w:r>
    </w:p>
    <w:p w:rsidR="00747CF4" w:rsidRPr="00747CF4" w:rsidRDefault="00747CF4" w:rsidP="00747CF4">
      <w:pPr>
        <w:numPr>
          <w:ilvl w:val="0"/>
          <w:numId w:val="2"/>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Carbohydrate Estimation</w:t>
      </w:r>
      <w:r w:rsidRPr="00747CF4">
        <w:rPr>
          <w:rFonts w:ascii="Times New Roman" w:eastAsia="Times New Roman" w:hAnsi="Times New Roman" w:cs="Times New Roman"/>
          <w:color w:val="1F1F1F"/>
        </w:rPr>
        <w:t xml:space="preserve">: Determined using the </w:t>
      </w:r>
      <w:proofErr w:type="spellStart"/>
      <w:r w:rsidRPr="00747CF4">
        <w:rPr>
          <w:rFonts w:ascii="Times New Roman" w:eastAsia="Times New Roman" w:hAnsi="Times New Roman" w:cs="Times New Roman"/>
          <w:color w:val="1F1F1F"/>
        </w:rPr>
        <w:t>Dinitrosalicylic</w:t>
      </w:r>
      <w:proofErr w:type="spellEnd"/>
      <w:r w:rsidRPr="00747CF4">
        <w:rPr>
          <w:rFonts w:ascii="Times New Roman" w:eastAsia="Times New Roman" w:hAnsi="Times New Roman" w:cs="Times New Roman"/>
          <w:color w:val="1F1F1F"/>
        </w:rPr>
        <w:t xml:space="preserve"> Acid (DNS) method at 540nm</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numPr>
          <w:ilvl w:val="0"/>
          <w:numId w:val="2"/>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Protein Estimation</w:t>
      </w:r>
      <w:r w:rsidRPr="00747CF4">
        <w:rPr>
          <w:rFonts w:ascii="Times New Roman" w:eastAsia="Times New Roman" w:hAnsi="Times New Roman" w:cs="Times New Roman"/>
          <w:color w:val="1F1F1F"/>
        </w:rPr>
        <w:t>: Conducted via the Lowry method at 660nm</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numPr>
          <w:ilvl w:val="0"/>
          <w:numId w:val="2"/>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Water Content</w:t>
      </w:r>
      <w:r w:rsidRPr="00747CF4">
        <w:rPr>
          <w:rFonts w:ascii="Times New Roman" w:eastAsia="Times New Roman" w:hAnsi="Times New Roman" w:cs="Times New Roman"/>
          <w:color w:val="1F1F1F"/>
        </w:rPr>
        <w:t>: Measured by weighing samples before and after a 2-day undisturbed period</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spacing w:after="109"/>
        <w:jc w:val="both"/>
        <w:rPr>
          <w:rFonts w:ascii="Times New Roman" w:eastAsia="Times New Roman" w:hAnsi="Times New Roman" w:cs="Times New Roman"/>
          <w:color w:val="1F1F1F"/>
        </w:rPr>
      </w:pPr>
    </w:p>
    <w:p w:rsidR="00747CF4" w:rsidRPr="00747CF4" w:rsidRDefault="00747CF4" w:rsidP="00747CF4">
      <w:pPr>
        <w:spacing w:before="100" w:beforeAutospacing="1" w:after="109"/>
        <w:jc w:val="both"/>
        <w:outlineLvl w:val="2"/>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lastRenderedPageBreak/>
        <w:t>3. Results and Discussion</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3.1 Qualitative Phytochemical Profile</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Both juices tested positive for essential bioactive compounds. The results are summarized in Table 1.</w:t>
      </w:r>
    </w:p>
    <w:tbl>
      <w:tblPr>
        <w:tblW w:w="8562" w:type="dxa"/>
        <w:tblCellSpacing w:w="15" w:type="dxa"/>
        <w:tblCellMar>
          <w:left w:w="0" w:type="dxa"/>
          <w:right w:w="0" w:type="dxa"/>
        </w:tblCellMar>
        <w:tblLook w:val="04A0" w:firstRow="1" w:lastRow="0" w:firstColumn="1" w:lastColumn="0" w:noHBand="0" w:noVBand="1"/>
      </w:tblPr>
      <w:tblGrid>
        <w:gridCol w:w="3861"/>
        <w:gridCol w:w="1985"/>
        <w:gridCol w:w="2716"/>
      </w:tblGrid>
      <w:tr w:rsidR="00747CF4" w:rsidRPr="00747CF4" w:rsidTr="00F34431">
        <w:trPr>
          <w:trHeight w:val="119"/>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Constituent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Apple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Raspberry</w:t>
            </w:r>
          </w:p>
        </w:tc>
      </w:tr>
      <w:tr w:rsidR="00747CF4" w:rsidRPr="00747CF4" w:rsidTr="00F34431">
        <w:trPr>
          <w:trHeight w:val="114"/>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Carbohydrates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9"/>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Protein</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4"/>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Flavonoids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9"/>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Tannins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4"/>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Alkaloids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9"/>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Phenols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4"/>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Steroids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9"/>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proofErr w:type="spellStart"/>
            <w:r w:rsidRPr="00747CF4">
              <w:rPr>
                <w:rFonts w:ascii="Times New Roman" w:eastAsia="Times New Roman" w:hAnsi="Times New Roman" w:cs="Times New Roman"/>
                <w:color w:val="1F1F1F"/>
                <w:bdr w:val="none" w:sz="0" w:space="0" w:color="auto" w:frame="1"/>
              </w:rPr>
              <w:t>Saponins</w:t>
            </w:r>
            <w:proofErr w:type="spellEnd"/>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4"/>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Starch</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9"/>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Fat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bl>
    <w:p w:rsidR="00F34431" w:rsidRPr="00747CF4" w:rsidRDefault="00F34431" w:rsidP="00F34431">
      <w:pPr>
        <w:spacing w:before="100" w:beforeAutospacing="1"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Table 1: Qualitative Analysis of Juice Constituents</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3.2 Quantitative Findings</w:t>
      </w:r>
    </w:p>
    <w:p w:rsidR="00747CF4" w:rsidRPr="00747CF4" w:rsidRDefault="00747CF4" w:rsidP="00747CF4">
      <w:p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Quantitative analysis revealed that Apple juice contains a higher concentration of protein compared to Raspberry juice</w:t>
      </w:r>
      <w:r w:rsidRPr="00747CF4">
        <w:rPr>
          <w:rFonts w:ascii="Times New Roman" w:eastAsia="Times New Roman" w:hAnsi="Times New Roman" w:cs="Times New Roman"/>
          <w:color w:val="1F1F1F"/>
          <w:bdr w:val="none" w:sz="0" w:space="0" w:color="auto" w:frame="1"/>
        </w:rPr>
        <w:t>. Conversely, Raspberry juice exhibited higher water content.</w:t>
      </w:r>
    </w:p>
    <w:tbl>
      <w:tblPr>
        <w:tblW w:w="8369" w:type="dxa"/>
        <w:tblCellSpacing w:w="15" w:type="dxa"/>
        <w:tblCellMar>
          <w:left w:w="0" w:type="dxa"/>
          <w:right w:w="0" w:type="dxa"/>
        </w:tblCellMar>
        <w:tblLook w:val="04A0" w:firstRow="1" w:lastRow="0" w:firstColumn="1" w:lastColumn="0" w:noHBand="0" w:noVBand="1"/>
      </w:tblPr>
      <w:tblGrid>
        <w:gridCol w:w="4182"/>
        <w:gridCol w:w="1889"/>
        <w:gridCol w:w="2298"/>
      </w:tblGrid>
      <w:tr w:rsidR="00747CF4" w:rsidRPr="00747CF4" w:rsidTr="00F34431">
        <w:trPr>
          <w:trHeight w:val="173"/>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Parameter</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Apple Juice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Raspberry Juice</w:t>
            </w:r>
          </w:p>
        </w:tc>
      </w:tr>
      <w:tr w:rsidR="00747CF4" w:rsidRPr="00747CF4" w:rsidTr="00F34431">
        <w:trPr>
          <w:trHeight w:val="173"/>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Water Content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0.49 ml</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0.72 ml</w:t>
            </w:r>
          </w:p>
        </w:tc>
      </w:tr>
      <w:tr w:rsidR="00747CF4" w:rsidRPr="00747CF4" w:rsidTr="00F34431">
        <w:trPr>
          <w:trHeight w:val="173"/>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Ascorbic Acid (Vitamin C)</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0.5 g/l</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0.4 g/l</w:t>
            </w:r>
          </w:p>
        </w:tc>
      </w:tr>
      <w:tr w:rsidR="00747CF4" w:rsidRPr="00747CF4" w:rsidTr="00F34431">
        <w:trPr>
          <w:trHeight w:val="173"/>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lastRenderedPageBreak/>
              <w:t>Sodium Benzoate (Adulterant)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Absent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0.72%</w:t>
            </w:r>
          </w:p>
        </w:tc>
      </w:tr>
    </w:tbl>
    <w:p w:rsidR="00F34431" w:rsidRPr="00747CF4" w:rsidRDefault="00F34431" w:rsidP="00F34431">
      <w:pPr>
        <w:spacing w:before="100" w:beforeAutospacing="1"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Table 2: Water Content and Concentration Estimates</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3.3 Microbial Safety</w:t>
      </w:r>
    </w:p>
    <w:p w:rsidR="00747CF4" w:rsidRPr="00747CF4" w:rsidRDefault="00747CF4" w:rsidP="00747CF4">
      <w:p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Microbial testing on Nutrient Agar (NAM) showed white, circular colonies for Apple juice and pin-head colonies for Raspberry juice</w:t>
      </w:r>
      <w:r w:rsidRPr="00747CF4">
        <w:rPr>
          <w:rFonts w:ascii="Times New Roman" w:eastAsia="Times New Roman" w:hAnsi="Times New Roman" w:cs="Times New Roman"/>
          <w:color w:val="1F1F1F"/>
          <w:bdr w:val="none" w:sz="0" w:space="0" w:color="auto" w:frame="1"/>
        </w:rPr>
        <w:t xml:space="preserve">. </w:t>
      </w:r>
      <w:r w:rsidRPr="00747CF4">
        <w:rPr>
          <w:rFonts w:ascii="Times New Roman" w:eastAsia="Times New Roman" w:hAnsi="Times New Roman" w:cs="Times New Roman"/>
          <w:color w:val="1F1F1F"/>
        </w:rPr>
        <w:t xml:space="preserve">Gram staining identified Gram-positive </w:t>
      </w:r>
      <w:proofErr w:type="spellStart"/>
      <w:r w:rsidRPr="00747CF4">
        <w:rPr>
          <w:rFonts w:ascii="Times New Roman" w:eastAsia="Times New Roman" w:hAnsi="Times New Roman" w:cs="Times New Roman"/>
          <w:color w:val="1F1F1F"/>
        </w:rPr>
        <w:t>cocci</w:t>
      </w:r>
      <w:proofErr w:type="spellEnd"/>
      <w:r w:rsidRPr="00747CF4">
        <w:rPr>
          <w:rFonts w:ascii="Times New Roman" w:eastAsia="Times New Roman" w:hAnsi="Times New Roman" w:cs="Times New Roman"/>
          <w:color w:val="1F1F1F"/>
        </w:rPr>
        <w:t xml:space="preserve"> in Apple juice and Gram-positive rods in Raspberry juice</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spacing w:before="100" w:beforeAutospacing="1" w:after="109"/>
        <w:jc w:val="both"/>
        <w:outlineLvl w:val="2"/>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4. Experimental Results and Data Visualization</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The following data represents the comparative analysis of Apple and Raspberry juices based on the qualitative and quantitative tests conducted in the laboratory.</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 xml:space="preserve">4.1 Comparative </w:t>
      </w:r>
      <w:proofErr w:type="spellStart"/>
      <w:r w:rsidRPr="00747CF4">
        <w:rPr>
          <w:rFonts w:ascii="Times New Roman" w:eastAsia="Times New Roman" w:hAnsi="Times New Roman" w:cs="Times New Roman"/>
          <w:b/>
          <w:bCs/>
          <w:color w:val="1F1F1F"/>
        </w:rPr>
        <w:t>Phyto</w:t>
      </w:r>
      <w:proofErr w:type="spellEnd"/>
      <w:r w:rsidRPr="00747CF4">
        <w:rPr>
          <w:rFonts w:ascii="Times New Roman" w:eastAsia="Times New Roman" w:hAnsi="Times New Roman" w:cs="Times New Roman"/>
          <w:b/>
          <w:bCs/>
          <w:color w:val="1F1F1F"/>
        </w:rPr>
        <w:t>-chemical Profile</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The presence of secondary metabolites was assessed to determine the functional value of the juices.</w:t>
      </w:r>
    </w:p>
    <w:tbl>
      <w:tblPr>
        <w:tblW w:w="7950" w:type="dxa"/>
        <w:jc w:val="center"/>
        <w:tblCellSpacing w:w="15" w:type="dxa"/>
        <w:tblCellMar>
          <w:left w:w="0" w:type="dxa"/>
          <w:right w:w="0" w:type="dxa"/>
        </w:tblCellMar>
        <w:tblLook w:val="04A0" w:firstRow="1" w:lastRow="0" w:firstColumn="1" w:lastColumn="0" w:noHBand="0" w:noVBand="1"/>
      </w:tblPr>
      <w:tblGrid>
        <w:gridCol w:w="2377"/>
        <w:gridCol w:w="2515"/>
        <w:gridCol w:w="3058"/>
      </w:tblGrid>
      <w:tr w:rsidR="00747CF4" w:rsidRPr="00747CF4" w:rsidTr="00F34431">
        <w:trPr>
          <w:trHeight w:val="238"/>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Test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Apple Juice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Raspberry Juice</w:t>
            </w:r>
          </w:p>
        </w:tc>
      </w:tr>
      <w:tr w:rsidR="00747CF4" w:rsidRPr="00747CF4" w:rsidTr="00F34431">
        <w:trPr>
          <w:trHeight w:val="238"/>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Flavonoids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r>
      <w:tr w:rsidR="00747CF4" w:rsidRPr="00747CF4" w:rsidTr="00F34431">
        <w:trPr>
          <w:trHeight w:val="238"/>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Alkaloids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r>
      <w:tr w:rsidR="00747CF4" w:rsidRPr="00747CF4" w:rsidTr="00F34431">
        <w:trPr>
          <w:trHeight w:val="227"/>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Tannins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r>
      <w:tr w:rsidR="00747CF4" w:rsidRPr="00747CF4" w:rsidTr="00F34431">
        <w:trPr>
          <w:trHeight w:val="238"/>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Saponins</w:t>
            </w:r>
            <w:proofErr w:type="spellEnd"/>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Negative (-)</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r>
      <w:tr w:rsidR="00747CF4" w:rsidRPr="00747CF4" w:rsidTr="00F34431">
        <w:trPr>
          <w:trHeight w:val="238"/>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Phenols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r>
    </w:tbl>
    <w:p w:rsidR="00F34431" w:rsidRPr="00747CF4" w:rsidRDefault="00F34431" w:rsidP="00F34431">
      <w:pPr>
        <w:spacing w:before="100" w:beforeAutospacing="1" w:after="0"/>
        <w:jc w:val="center"/>
        <w:rPr>
          <w:rFonts w:ascii="Times New Roman" w:eastAsia="Times New Roman" w:hAnsi="Times New Roman" w:cs="Times New Roman"/>
          <w:color w:val="1F1F1F"/>
        </w:rPr>
      </w:pPr>
      <w:r>
        <w:rPr>
          <w:rFonts w:ascii="Times New Roman" w:eastAsia="Times New Roman" w:hAnsi="Times New Roman" w:cs="Times New Roman"/>
          <w:b/>
          <w:bCs/>
          <w:color w:val="1F1F1F"/>
          <w:bdr w:val="none" w:sz="0" w:space="0" w:color="auto" w:frame="1"/>
        </w:rPr>
        <w:t>Table 3</w:t>
      </w:r>
      <w:r w:rsidRPr="00747CF4">
        <w:rPr>
          <w:rFonts w:ascii="Times New Roman" w:eastAsia="Times New Roman" w:hAnsi="Times New Roman" w:cs="Times New Roman"/>
          <w:b/>
          <w:bCs/>
          <w:color w:val="1F1F1F"/>
          <w:bdr w:val="none" w:sz="0" w:space="0" w:color="auto" w:frame="1"/>
        </w:rPr>
        <w:t>: Qualitative Screening Results</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4.2 Quantitative Concentration Analysis</w:t>
      </w:r>
    </w:p>
    <w:p w:rsid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Quantitative estimation was performed for major nutritional components. The results indicate that Apple juice has a higher protein concentration, while Raspberry juice has a higher percentage of water content.</w:t>
      </w:r>
    </w:p>
    <w:p w:rsidR="00AA6356" w:rsidRDefault="00AA6356" w:rsidP="00747CF4">
      <w:pPr>
        <w:spacing w:before="100" w:beforeAutospacing="1" w:after="136"/>
        <w:jc w:val="both"/>
        <w:rPr>
          <w:rFonts w:ascii="Times New Roman" w:eastAsia="Times New Roman" w:hAnsi="Times New Roman" w:cs="Times New Roman"/>
          <w:color w:val="1F1F1F"/>
        </w:rPr>
      </w:pPr>
    </w:p>
    <w:p w:rsidR="00AA6356" w:rsidRPr="00747CF4" w:rsidRDefault="00AA6356" w:rsidP="00747CF4">
      <w:pPr>
        <w:spacing w:before="100" w:beforeAutospacing="1" w:after="136"/>
        <w:jc w:val="both"/>
        <w:rPr>
          <w:rFonts w:ascii="Times New Roman" w:eastAsia="Times New Roman" w:hAnsi="Times New Roman" w:cs="Times New Roman"/>
          <w:color w:val="1F1F1F"/>
        </w:rPr>
      </w:pPr>
    </w:p>
    <w:tbl>
      <w:tblPr>
        <w:tblW w:w="0" w:type="auto"/>
        <w:jc w:val="center"/>
        <w:tblCellSpacing w:w="15" w:type="dxa"/>
        <w:tblCellMar>
          <w:left w:w="0" w:type="dxa"/>
          <w:right w:w="0" w:type="dxa"/>
        </w:tblCellMar>
        <w:tblLook w:val="04A0" w:firstRow="1" w:lastRow="0" w:firstColumn="1" w:lastColumn="0" w:noHBand="0" w:noVBand="1"/>
      </w:tblPr>
      <w:tblGrid>
        <w:gridCol w:w="1241"/>
        <w:gridCol w:w="2081"/>
        <w:gridCol w:w="2331"/>
        <w:gridCol w:w="1921"/>
      </w:tblGrid>
      <w:tr w:rsidR="00747CF4" w:rsidRPr="00747CF4" w:rsidTr="00AA6356">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lastRenderedPageBreak/>
              <w:t>Sample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Water Content (ml)</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Protein Concentration</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Ascorbic Acid (g/L)</w:t>
            </w:r>
          </w:p>
        </w:tc>
      </w:tr>
      <w:tr w:rsidR="00747CF4" w:rsidRPr="00747CF4" w:rsidTr="00AA6356">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Apple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0.49</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High</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0.5</w:t>
            </w:r>
          </w:p>
        </w:tc>
      </w:tr>
      <w:tr w:rsidR="00747CF4" w:rsidRPr="00747CF4" w:rsidTr="00AA6356">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Raspberry</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0.72</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Low</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0.4</w:t>
            </w:r>
          </w:p>
        </w:tc>
      </w:tr>
    </w:tbl>
    <w:p w:rsidR="00AA6356" w:rsidRPr="00747CF4" w:rsidRDefault="00AA6356" w:rsidP="00AA6356">
      <w:pPr>
        <w:spacing w:before="100" w:beforeAutospacing="1" w:after="0"/>
        <w:jc w:val="center"/>
        <w:rPr>
          <w:rFonts w:ascii="Times New Roman" w:eastAsia="Times New Roman" w:hAnsi="Times New Roman" w:cs="Times New Roman"/>
          <w:color w:val="1F1F1F"/>
        </w:rPr>
      </w:pPr>
      <w:r>
        <w:rPr>
          <w:rFonts w:ascii="Times New Roman" w:eastAsia="Times New Roman" w:hAnsi="Times New Roman" w:cs="Times New Roman"/>
          <w:b/>
          <w:bCs/>
          <w:color w:val="1F1F1F"/>
          <w:bdr w:val="none" w:sz="0" w:space="0" w:color="auto" w:frame="1"/>
        </w:rPr>
        <w:t>Table 4</w:t>
      </w:r>
      <w:r w:rsidRPr="00747CF4">
        <w:rPr>
          <w:rFonts w:ascii="Times New Roman" w:eastAsia="Times New Roman" w:hAnsi="Times New Roman" w:cs="Times New Roman"/>
          <w:b/>
          <w:bCs/>
          <w:color w:val="1F1F1F"/>
          <w:bdr w:val="none" w:sz="0" w:space="0" w:color="auto" w:frame="1"/>
        </w:rPr>
        <w:t>: Nutritional and Physical Parameters</w:t>
      </w:r>
    </w:p>
    <w:p w:rsidR="00747CF4" w:rsidRPr="00747CF4" w:rsidRDefault="00747CF4" w:rsidP="00747CF4">
      <w:p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Nutritional Comparison Graph</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4.3 Microbial Analysis (Colony Morphology)</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Samples were incubated on Nutrient Agar (NAM) to observe microbial growth. The morphology differed significantly between the two samples.</w:t>
      </w:r>
    </w:p>
    <w:p w:rsidR="00747CF4" w:rsidRPr="00747CF4" w:rsidRDefault="00747CF4" w:rsidP="00747CF4">
      <w:pPr>
        <w:numPr>
          <w:ilvl w:val="0"/>
          <w:numId w:val="5"/>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Apple Juice:</w:t>
      </w:r>
      <w:r w:rsidRPr="00747CF4">
        <w:rPr>
          <w:rFonts w:ascii="Times New Roman" w:eastAsia="Times New Roman" w:hAnsi="Times New Roman" w:cs="Times New Roman"/>
          <w:color w:val="1F1F1F"/>
        </w:rPr>
        <w:t xml:space="preserve"> Exhibited white, circular, and smooth colonies.</w:t>
      </w:r>
    </w:p>
    <w:p w:rsidR="00747CF4" w:rsidRPr="00747CF4" w:rsidRDefault="00747CF4" w:rsidP="00747CF4">
      <w:pPr>
        <w:numPr>
          <w:ilvl w:val="0"/>
          <w:numId w:val="5"/>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Raspberry Juice:</w:t>
      </w:r>
      <w:r w:rsidRPr="00747CF4">
        <w:rPr>
          <w:rFonts w:ascii="Times New Roman" w:eastAsia="Times New Roman" w:hAnsi="Times New Roman" w:cs="Times New Roman"/>
          <w:color w:val="1F1F1F"/>
        </w:rPr>
        <w:t xml:space="preserve"> Exhibited small, "pin-head" shaped colonies.</w:t>
      </w:r>
    </w:p>
    <w:tbl>
      <w:tblPr>
        <w:tblW w:w="0" w:type="auto"/>
        <w:jc w:val="center"/>
        <w:tblCellSpacing w:w="15" w:type="dxa"/>
        <w:tblCellMar>
          <w:left w:w="0" w:type="dxa"/>
          <w:right w:w="0" w:type="dxa"/>
        </w:tblCellMar>
        <w:tblLook w:val="04A0" w:firstRow="1" w:lastRow="0" w:firstColumn="1" w:lastColumn="0" w:noHBand="0" w:noVBand="1"/>
      </w:tblPr>
      <w:tblGrid>
        <w:gridCol w:w="1650"/>
        <w:gridCol w:w="798"/>
        <w:gridCol w:w="1523"/>
      </w:tblGrid>
      <w:tr w:rsidR="00747CF4" w:rsidRPr="00747CF4" w:rsidTr="00AA6356">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Sample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Shape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Gram Reaction</w:t>
            </w:r>
          </w:p>
        </w:tc>
      </w:tr>
      <w:tr w:rsidR="00747CF4" w:rsidRPr="00747CF4" w:rsidTr="00AA6356">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Apple Juice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color w:val="1F1F1F"/>
                <w:bdr w:val="none" w:sz="0" w:space="0" w:color="auto" w:frame="1"/>
              </w:rPr>
              <w:t>Cocci</w:t>
            </w:r>
            <w:proofErr w:type="spellEnd"/>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Gram-Positive</w:t>
            </w:r>
          </w:p>
        </w:tc>
      </w:tr>
      <w:tr w:rsidR="00747CF4" w:rsidRPr="00747CF4" w:rsidTr="00AA6356">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Raspberry Juice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Rods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Gram-Positive</w:t>
            </w:r>
          </w:p>
        </w:tc>
      </w:tr>
    </w:tbl>
    <w:p w:rsidR="00AA6356" w:rsidRPr="00747CF4" w:rsidRDefault="00AA6356" w:rsidP="00AA6356">
      <w:pPr>
        <w:spacing w:before="100" w:beforeAutospacing="1" w:after="0"/>
        <w:jc w:val="center"/>
        <w:rPr>
          <w:rFonts w:ascii="Times New Roman" w:eastAsia="Times New Roman" w:hAnsi="Times New Roman" w:cs="Times New Roman"/>
          <w:color w:val="1F1F1F"/>
        </w:rPr>
      </w:pPr>
      <w:r>
        <w:rPr>
          <w:rFonts w:ascii="Times New Roman" w:eastAsia="Times New Roman" w:hAnsi="Times New Roman" w:cs="Times New Roman"/>
          <w:b/>
          <w:bCs/>
          <w:color w:val="1F1F1F"/>
          <w:bdr w:val="none" w:sz="0" w:space="0" w:color="auto" w:frame="1"/>
        </w:rPr>
        <w:t>Table 5</w:t>
      </w:r>
      <w:r w:rsidRPr="00747CF4">
        <w:rPr>
          <w:rFonts w:ascii="Times New Roman" w:eastAsia="Times New Roman" w:hAnsi="Times New Roman" w:cs="Times New Roman"/>
          <w:b/>
          <w:bCs/>
          <w:color w:val="1F1F1F"/>
          <w:bdr w:val="none" w:sz="0" w:space="0" w:color="auto" w:frame="1"/>
        </w:rPr>
        <w:t>: Microscopic Observations (Gram Staining)</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4.4 Adulteration and pH Testing</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The juices were tested for common preservatives and acidity levels to ensure purity.</w:t>
      </w:r>
    </w:p>
    <w:p w:rsidR="00747CF4" w:rsidRPr="00747CF4" w:rsidRDefault="00747CF4" w:rsidP="00747CF4">
      <w:pPr>
        <w:numPr>
          <w:ilvl w:val="0"/>
          <w:numId w:val="6"/>
        </w:numPr>
        <w:spacing w:before="100" w:beforeAutospacing="1" w:after="0"/>
        <w:ind w:left="0"/>
        <w:jc w:val="both"/>
        <w:rPr>
          <w:rFonts w:ascii="Times New Roman" w:eastAsia="Times New Roman" w:hAnsi="Times New Roman" w:cs="Times New Roman"/>
          <w:color w:val="1F1F1F"/>
        </w:rPr>
      </w:pPr>
      <w:proofErr w:type="gramStart"/>
      <w:r w:rsidRPr="00747CF4">
        <w:rPr>
          <w:rFonts w:ascii="Times New Roman" w:eastAsia="Times New Roman" w:hAnsi="Times New Roman" w:cs="Times New Roman"/>
          <w:b/>
          <w:bCs/>
          <w:color w:val="1F1F1F"/>
          <w:bdr w:val="none" w:sz="0" w:space="0" w:color="auto" w:frame="1"/>
        </w:rPr>
        <w:t>pH</w:t>
      </w:r>
      <w:proofErr w:type="gramEnd"/>
      <w:r w:rsidRPr="00747CF4">
        <w:rPr>
          <w:rFonts w:ascii="Times New Roman" w:eastAsia="Times New Roman" w:hAnsi="Times New Roman" w:cs="Times New Roman"/>
          <w:b/>
          <w:bCs/>
          <w:color w:val="1F1F1F"/>
          <w:bdr w:val="none" w:sz="0" w:space="0" w:color="auto" w:frame="1"/>
        </w:rPr>
        <w:t xml:space="preserve"> Level:</w:t>
      </w:r>
      <w:r w:rsidRPr="00747CF4">
        <w:rPr>
          <w:rFonts w:ascii="Times New Roman" w:eastAsia="Times New Roman" w:hAnsi="Times New Roman" w:cs="Times New Roman"/>
          <w:color w:val="1F1F1F"/>
        </w:rPr>
        <w:t xml:space="preserve"> Both juices maintained an acidic profile, with Apple juice appearing slightly more acidic than Raspberry.</w:t>
      </w:r>
    </w:p>
    <w:p w:rsidR="00747CF4" w:rsidRPr="00747CF4" w:rsidRDefault="00747CF4" w:rsidP="00747CF4">
      <w:pPr>
        <w:numPr>
          <w:ilvl w:val="0"/>
          <w:numId w:val="6"/>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Sodium Benzoate:</w:t>
      </w:r>
      <w:r w:rsidRPr="00747CF4">
        <w:rPr>
          <w:rFonts w:ascii="Times New Roman" w:eastAsia="Times New Roman" w:hAnsi="Times New Roman" w:cs="Times New Roman"/>
          <w:color w:val="1F1F1F"/>
        </w:rPr>
        <w:t xml:space="preserve"> Detected at a level of 0.72% in the Raspberry sample, whereas it was absent in the Apple sample.</w:t>
      </w:r>
    </w:p>
    <w:p w:rsidR="00747CF4" w:rsidRPr="00747CF4" w:rsidRDefault="00747CF4" w:rsidP="00747CF4">
      <w:pPr>
        <w:spacing w:before="100" w:beforeAutospacing="1" w:after="109"/>
        <w:jc w:val="both"/>
        <w:outlineLvl w:val="2"/>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5. Future Aspects of Research</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To build upon these findings, future research should explore:</w:t>
      </w:r>
    </w:p>
    <w:p w:rsidR="00747CF4" w:rsidRPr="00747CF4" w:rsidRDefault="00747CF4" w:rsidP="00747CF4">
      <w:pPr>
        <w:numPr>
          <w:ilvl w:val="0"/>
          <w:numId w:val="7"/>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Shelf-life Dynamics:</w:t>
      </w:r>
      <w:r w:rsidRPr="00747CF4">
        <w:rPr>
          <w:rFonts w:ascii="Times New Roman" w:eastAsia="Times New Roman" w:hAnsi="Times New Roman" w:cs="Times New Roman"/>
          <w:color w:val="1F1F1F"/>
        </w:rPr>
        <w:t xml:space="preserve"> Utilizing the </w:t>
      </w:r>
      <w:r w:rsidRPr="00747CF4">
        <w:rPr>
          <w:rFonts w:ascii="Times New Roman" w:eastAsia="Times New Roman" w:hAnsi="Times New Roman" w:cs="Times New Roman"/>
          <w:b/>
          <w:bCs/>
          <w:color w:val="1F1F1F"/>
          <w:bdr w:val="none" w:sz="0" w:space="0" w:color="auto" w:frame="1"/>
        </w:rPr>
        <w:t>pH Meter</w:t>
      </w:r>
      <w:r w:rsidRPr="00747CF4">
        <w:rPr>
          <w:rFonts w:ascii="Times New Roman" w:eastAsia="Times New Roman" w:hAnsi="Times New Roman" w:cs="Times New Roman"/>
          <w:color w:val="1F1F1F"/>
        </w:rPr>
        <w:t xml:space="preserve"> and </w:t>
      </w:r>
      <w:r w:rsidRPr="00747CF4">
        <w:rPr>
          <w:rFonts w:ascii="Times New Roman" w:eastAsia="Times New Roman" w:hAnsi="Times New Roman" w:cs="Times New Roman"/>
          <w:b/>
          <w:bCs/>
          <w:color w:val="1F1F1F"/>
          <w:bdr w:val="none" w:sz="0" w:space="0" w:color="auto" w:frame="1"/>
        </w:rPr>
        <w:t>Heating Mantle</w:t>
      </w:r>
      <w:r w:rsidRPr="00747CF4">
        <w:rPr>
          <w:rFonts w:ascii="Times New Roman" w:eastAsia="Times New Roman" w:hAnsi="Times New Roman" w:cs="Times New Roman"/>
          <w:color w:val="1F1F1F"/>
        </w:rPr>
        <w:t xml:space="preserve"> to observe how various temperatures affect the stability of Ascorbic acid over a 30-day period.</w:t>
      </w:r>
    </w:p>
    <w:p w:rsidR="00747CF4" w:rsidRPr="00747CF4" w:rsidRDefault="00747CF4" w:rsidP="00747CF4">
      <w:pPr>
        <w:numPr>
          <w:ilvl w:val="0"/>
          <w:numId w:val="7"/>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Extraction Efficiency:</w:t>
      </w:r>
      <w:r w:rsidRPr="00747CF4">
        <w:rPr>
          <w:rFonts w:ascii="Times New Roman" w:eastAsia="Times New Roman" w:hAnsi="Times New Roman" w:cs="Times New Roman"/>
          <w:color w:val="1F1F1F"/>
        </w:rPr>
        <w:t xml:space="preserve"> Using the </w:t>
      </w:r>
      <w:proofErr w:type="spellStart"/>
      <w:r w:rsidRPr="00747CF4">
        <w:rPr>
          <w:rFonts w:ascii="Times New Roman" w:eastAsia="Times New Roman" w:hAnsi="Times New Roman" w:cs="Times New Roman"/>
          <w:b/>
          <w:bCs/>
          <w:color w:val="1F1F1F"/>
          <w:bdr w:val="none" w:sz="0" w:space="0" w:color="auto" w:frame="1"/>
        </w:rPr>
        <w:t>Soxhlet</w:t>
      </w:r>
      <w:proofErr w:type="spellEnd"/>
      <w:r w:rsidRPr="00747CF4">
        <w:rPr>
          <w:rFonts w:ascii="Times New Roman" w:eastAsia="Times New Roman" w:hAnsi="Times New Roman" w:cs="Times New Roman"/>
          <w:b/>
          <w:bCs/>
          <w:color w:val="1F1F1F"/>
          <w:bdr w:val="none" w:sz="0" w:space="0" w:color="auto" w:frame="1"/>
        </w:rPr>
        <w:t xml:space="preserve"> apparatus</w:t>
      </w:r>
      <w:r w:rsidRPr="00747CF4">
        <w:rPr>
          <w:rFonts w:ascii="Times New Roman" w:eastAsia="Times New Roman" w:hAnsi="Times New Roman" w:cs="Times New Roman"/>
          <w:color w:val="1F1F1F"/>
        </w:rPr>
        <w:t xml:space="preserve"> for more rigorous extraction of lipids and fat-soluble vitamins to refine the nutritional profile.</w:t>
      </w:r>
    </w:p>
    <w:p w:rsidR="00747CF4" w:rsidRPr="00747CF4" w:rsidRDefault="00747CF4" w:rsidP="00747CF4">
      <w:pPr>
        <w:numPr>
          <w:ilvl w:val="0"/>
          <w:numId w:val="7"/>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DNA Analysis:</w:t>
      </w:r>
      <w:r w:rsidRPr="00747CF4">
        <w:rPr>
          <w:rFonts w:ascii="Times New Roman" w:eastAsia="Times New Roman" w:hAnsi="Times New Roman" w:cs="Times New Roman"/>
          <w:color w:val="1F1F1F"/>
        </w:rPr>
        <w:t xml:space="preserve"> Employing the </w:t>
      </w:r>
      <w:r w:rsidRPr="00747CF4">
        <w:rPr>
          <w:rFonts w:ascii="Times New Roman" w:eastAsia="Times New Roman" w:hAnsi="Times New Roman" w:cs="Times New Roman"/>
          <w:b/>
          <w:bCs/>
          <w:color w:val="1F1F1F"/>
          <w:bdr w:val="none" w:sz="0" w:space="0" w:color="auto" w:frame="1"/>
        </w:rPr>
        <w:t xml:space="preserve">UV </w:t>
      </w:r>
      <w:proofErr w:type="spellStart"/>
      <w:r w:rsidRPr="00747CF4">
        <w:rPr>
          <w:rFonts w:ascii="Times New Roman" w:eastAsia="Times New Roman" w:hAnsi="Times New Roman" w:cs="Times New Roman"/>
          <w:b/>
          <w:bCs/>
          <w:color w:val="1F1F1F"/>
          <w:bdr w:val="none" w:sz="0" w:space="0" w:color="auto" w:frame="1"/>
        </w:rPr>
        <w:t>Transilluminator</w:t>
      </w:r>
      <w:proofErr w:type="spellEnd"/>
      <w:r w:rsidRPr="00747CF4">
        <w:rPr>
          <w:rFonts w:ascii="Times New Roman" w:eastAsia="Times New Roman" w:hAnsi="Times New Roman" w:cs="Times New Roman"/>
          <w:color w:val="1F1F1F"/>
        </w:rPr>
        <w:t xml:space="preserve"> to study the genetic markers of different fruit cultivars to correlate genetic variety with phytochemical yield.</w:t>
      </w:r>
    </w:p>
    <w:p w:rsidR="00747CF4" w:rsidRPr="00747CF4" w:rsidRDefault="00747CF4" w:rsidP="00747CF4">
      <w:pPr>
        <w:spacing w:before="100" w:beforeAutospacing="1" w:after="109"/>
        <w:jc w:val="both"/>
        <w:outlineLvl w:val="2"/>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lastRenderedPageBreak/>
        <w:t>6. Conclusion</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 xml:space="preserve">The comparative study illustrates that while both fruits are excellent sources of phytochemicals like flavonoids and phenols, they offer different nutritional strengths. Apple juice serves as a denser source of protein and Vitamin C, while Raspberry juice provides a higher hydration index and unique metabolites like </w:t>
      </w:r>
      <w:proofErr w:type="spellStart"/>
      <w:r w:rsidRPr="00747CF4">
        <w:rPr>
          <w:rFonts w:ascii="Times New Roman" w:eastAsia="Times New Roman" w:hAnsi="Times New Roman" w:cs="Times New Roman"/>
          <w:color w:val="1F1F1F"/>
        </w:rPr>
        <w:t>saponins</w:t>
      </w:r>
      <w:proofErr w:type="spellEnd"/>
      <w:r w:rsidRPr="00747CF4">
        <w:rPr>
          <w:rFonts w:ascii="Times New Roman" w:eastAsia="Times New Roman" w:hAnsi="Times New Roman" w:cs="Times New Roman"/>
          <w:color w:val="1F1F1F"/>
        </w:rPr>
        <w:t>. The presence of specific Gram-positive bacteria suggests that while the juices are nutrient-rich, standardized pasteurization is essential for commercial safety.</w:t>
      </w:r>
    </w:p>
    <w:p w:rsidR="00747CF4" w:rsidRPr="00747CF4" w:rsidRDefault="00AA6356" w:rsidP="00747CF4">
      <w:pPr>
        <w:spacing w:before="100" w:beforeAutospacing="1" w:after="109"/>
        <w:jc w:val="both"/>
        <w:outlineLvl w:val="2"/>
        <w:rPr>
          <w:rFonts w:ascii="Times New Roman" w:eastAsia="Times New Roman" w:hAnsi="Times New Roman" w:cs="Times New Roman"/>
          <w:b/>
          <w:bCs/>
          <w:color w:val="1F1F1F"/>
        </w:rPr>
      </w:pPr>
      <w:r>
        <w:rPr>
          <w:rFonts w:ascii="Times New Roman" w:eastAsia="Times New Roman" w:hAnsi="Times New Roman" w:cs="Times New Roman"/>
          <w:b/>
          <w:bCs/>
          <w:color w:val="1F1F1F"/>
        </w:rPr>
        <w:t>7</w:t>
      </w:r>
      <w:r w:rsidR="00747CF4" w:rsidRPr="00747CF4">
        <w:rPr>
          <w:rFonts w:ascii="Times New Roman" w:eastAsia="Times New Roman" w:hAnsi="Times New Roman" w:cs="Times New Roman"/>
          <w:b/>
          <w:bCs/>
          <w:color w:val="1F1F1F"/>
        </w:rPr>
        <w:t>. References</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color w:val="1F1F1F"/>
          <w:bdr w:val="none" w:sz="0" w:space="0" w:color="auto" w:frame="1"/>
        </w:rPr>
        <w:t>Skrovankova</w:t>
      </w:r>
      <w:proofErr w:type="spellEnd"/>
      <w:r w:rsidRPr="00747CF4">
        <w:rPr>
          <w:rFonts w:ascii="Times New Roman" w:eastAsia="Times New Roman" w:hAnsi="Times New Roman" w:cs="Times New Roman"/>
          <w:color w:val="1F1F1F"/>
          <w:bdr w:val="none" w:sz="0" w:space="0" w:color="auto" w:frame="1"/>
        </w:rPr>
        <w:t xml:space="preserve">, S., et al. (2015). </w:t>
      </w:r>
      <w:r w:rsidRPr="00747CF4">
        <w:rPr>
          <w:rFonts w:ascii="Times New Roman" w:eastAsia="Times New Roman" w:hAnsi="Times New Roman" w:cs="Times New Roman"/>
          <w:color w:val="1F1F1F"/>
        </w:rPr>
        <w:t xml:space="preserve">Bioactive Compounds and Antioxidant Activity in Different Types of Berries. </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 xml:space="preserve">Sun, J., Chu, Y., et al. (2002). Antioxidant and </w:t>
      </w:r>
      <w:proofErr w:type="spellStart"/>
      <w:r w:rsidRPr="00747CF4">
        <w:rPr>
          <w:rFonts w:ascii="Times New Roman" w:eastAsia="Times New Roman" w:hAnsi="Times New Roman" w:cs="Times New Roman"/>
          <w:color w:val="1F1F1F"/>
          <w:bdr w:val="none" w:sz="0" w:space="0" w:color="auto" w:frame="1"/>
        </w:rPr>
        <w:t>Antiproliferative</w:t>
      </w:r>
      <w:proofErr w:type="spellEnd"/>
      <w:r w:rsidRPr="00747CF4">
        <w:rPr>
          <w:rFonts w:ascii="Times New Roman" w:eastAsia="Times New Roman" w:hAnsi="Times New Roman" w:cs="Times New Roman"/>
          <w:color w:val="1F1F1F"/>
          <w:bdr w:val="none" w:sz="0" w:space="0" w:color="auto" w:frame="1"/>
        </w:rPr>
        <w:t xml:space="preserve"> Activities of Common Fruits. </w:t>
      </w:r>
      <w:r w:rsidRPr="00747CF4">
        <w:rPr>
          <w:rFonts w:ascii="Times New Roman" w:eastAsia="Times New Roman" w:hAnsi="Times New Roman" w:cs="Times New Roman"/>
          <w:i/>
          <w:iCs/>
          <w:color w:val="1F1F1F"/>
        </w:rPr>
        <w:t>Journal of Agricultural and Food Chemistry</w:t>
      </w:r>
      <w:r w:rsidRPr="00747CF4">
        <w:rPr>
          <w:rFonts w:ascii="Times New Roman" w:eastAsia="Times New Roman" w:hAnsi="Times New Roman" w:cs="Times New Roman"/>
          <w:color w:val="1F1F1F"/>
        </w:rPr>
        <w:t xml:space="preserve">. </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 xml:space="preserve">Pollard, A., &amp; Timberlake, C.F. (1971). Fruit Juice in "Biochemistry of Fruits and Their Products". </w:t>
      </w:r>
      <w:r w:rsidRPr="00747CF4">
        <w:rPr>
          <w:rFonts w:ascii="Times New Roman" w:eastAsia="Times New Roman" w:hAnsi="Times New Roman" w:cs="Times New Roman"/>
          <w:color w:val="1F1F1F"/>
        </w:rPr>
        <w:t xml:space="preserve">Academic Press. </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color w:val="1F1F1F"/>
          <w:bdr w:val="none" w:sz="0" w:space="0" w:color="auto" w:frame="1"/>
        </w:rPr>
        <w:t>Feskanich</w:t>
      </w:r>
      <w:proofErr w:type="spellEnd"/>
      <w:r w:rsidRPr="00747CF4">
        <w:rPr>
          <w:rFonts w:ascii="Times New Roman" w:eastAsia="Times New Roman" w:hAnsi="Times New Roman" w:cs="Times New Roman"/>
          <w:color w:val="1F1F1F"/>
          <w:bdr w:val="none" w:sz="0" w:space="0" w:color="auto" w:frame="1"/>
        </w:rPr>
        <w:t xml:space="preserve">, D., et al. (2000). </w:t>
      </w:r>
      <w:r w:rsidRPr="00747CF4">
        <w:rPr>
          <w:rFonts w:ascii="Times New Roman" w:eastAsia="Times New Roman" w:hAnsi="Times New Roman" w:cs="Times New Roman"/>
          <w:color w:val="1F1F1F"/>
        </w:rPr>
        <w:t xml:space="preserve">Fruit and Vegetable Intake and Risk of Lung Cancer in Women and Men. </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AOAC International.</w:t>
      </w:r>
      <w:r w:rsidRPr="00747CF4">
        <w:rPr>
          <w:rFonts w:ascii="Times New Roman" w:eastAsia="Times New Roman" w:hAnsi="Times New Roman" w:cs="Times New Roman"/>
          <w:color w:val="1F1F1F"/>
        </w:rPr>
        <w:t xml:space="preserve"> (2019). </w:t>
      </w:r>
      <w:r w:rsidRPr="00747CF4">
        <w:rPr>
          <w:rFonts w:ascii="Times New Roman" w:eastAsia="Times New Roman" w:hAnsi="Times New Roman" w:cs="Times New Roman"/>
          <w:i/>
          <w:iCs/>
          <w:color w:val="1F1F1F"/>
          <w:bdr w:val="none" w:sz="0" w:space="0" w:color="auto" w:frame="1"/>
        </w:rPr>
        <w:t>Official Methods of Analysis of AOAC International</w:t>
      </w:r>
      <w:r w:rsidRPr="00747CF4">
        <w:rPr>
          <w:rFonts w:ascii="Times New Roman" w:eastAsia="Times New Roman" w:hAnsi="Times New Roman" w:cs="Times New Roman"/>
          <w:color w:val="1F1F1F"/>
        </w:rPr>
        <w:t xml:space="preserve"> (21st </w:t>
      </w:r>
      <w:proofErr w:type="gramStart"/>
      <w:r w:rsidRPr="00747CF4">
        <w:rPr>
          <w:rFonts w:ascii="Times New Roman" w:eastAsia="Times New Roman" w:hAnsi="Times New Roman" w:cs="Times New Roman"/>
          <w:color w:val="1F1F1F"/>
        </w:rPr>
        <w:t>ed</w:t>
      </w:r>
      <w:proofErr w:type="gramEnd"/>
      <w:r w:rsidRPr="00747CF4">
        <w:rPr>
          <w:rFonts w:ascii="Times New Roman" w:eastAsia="Times New Roman" w:hAnsi="Times New Roman" w:cs="Times New Roman"/>
          <w:color w:val="1F1F1F"/>
        </w:rPr>
        <w:t>.). Gaithersburg, MD: AOAC International. (Standard protocols for determining water content and carbohydrate concentrations in fruit juices).</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Boyer, J., &amp; Liu, R. H.</w:t>
      </w:r>
      <w:r w:rsidRPr="00747CF4">
        <w:rPr>
          <w:rFonts w:ascii="Times New Roman" w:eastAsia="Times New Roman" w:hAnsi="Times New Roman" w:cs="Times New Roman"/>
          <w:color w:val="1F1F1F"/>
        </w:rPr>
        <w:t xml:space="preserve"> (2004). Apple phytochemicals and their health benefits. </w:t>
      </w:r>
      <w:r w:rsidRPr="00747CF4">
        <w:rPr>
          <w:rFonts w:ascii="Times New Roman" w:eastAsia="Times New Roman" w:hAnsi="Times New Roman" w:cs="Times New Roman"/>
          <w:i/>
          <w:iCs/>
          <w:color w:val="1F1F1F"/>
          <w:bdr w:val="none" w:sz="0" w:space="0" w:color="auto" w:frame="1"/>
        </w:rPr>
        <w:t>Nutrition Journal</w:t>
      </w:r>
      <w:r w:rsidRPr="00747CF4">
        <w:rPr>
          <w:rFonts w:ascii="Times New Roman" w:eastAsia="Times New Roman" w:hAnsi="Times New Roman" w:cs="Times New Roman"/>
          <w:color w:val="1F1F1F"/>
        </w:rPr>
        <w:t xml:space="preserve">, 3(1), 5. </w:t>
      </w:r>
      <w:proofErr w:type="gramStart"/>
      <w:r w:rsidRPr="00747CF4">
        <w:rPr>
          <w:rFonts w:ascii="Times New Roman" w:eastAsia="Times New Roman" w:hAnsi="Times New Roman" w:cs="Times New Roman"/>
          <w:color w:val="1F1F1F"/>
        </w:rPr>
        <w:t>doi:</w:t>
      </w:r>
      <w:proofErr w:type="gramEnd"/>
      <w:r w:rsidRPr="00747CF4">
        <w:rPr>
          <w:rFonts w:ascii="Times New Roman" w:eastAsia="Times New Roman" w:hAnsi="Times New Roman" w:cs="Times New Roman"/>
          <w:color w:val="1F1F1F"/>
        </w:rPr>
        <w:t>10.1186/1475-2891-3-5.</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Feskanich</w:t>
      </w:r>
      <w:proofErr w:type="spellEnd"/>
      <w:r w:rsidRPr="00747CF4">
        <w:rPr>
          <w:rFonts w:ascii="Times New Roman" w:eastAsia="Times New Roman" w:hAnsi="Times New Roman" w:cs="Times New Roman"/>
          <w:b/>
          <w:bCs/>
          <w:color w:val="1F1F1F"/>
          <w:bdr w:val="none" w:sz="0" w:space="0" w:color="auto" w:frame="1"/>
        </w:rPr>
        <w:t>, D., Ziegler, R. G., Michaud, D. S., et al.</w:t>
      </w:r>
      <w:r w:rsidRPr="00747CF4">
        <w:rPr>
          <w:rFonts w:ascii="Times New Roman" w:eastAsia="Times New Roman" w:hAnsi="Times New Roman" w:cs="Times New Roman"/>
          <w:color w:val="1F1F1F"/>
        </w:rPr>
        <w:t xml:space="preserve"> (2000). Relation of fruit and vegetable consumption to risk of lung cancer among men and women. </w:t>
      </w:r>
      <w:r w:rsidRPr="00747CF4">
        <w:rPr>
          <w:rFonts w:ascii="Times New Roman" w:eastAsia="Times New Roman" w:hAnsi="Times New Roman" w:cs="Times New Roman"/>
          <w:i/>
          <w:iCs/>
          <w:color w:val="1F1F1F"/>
          <w:bdr w:val="none" w:sz="0" w:space="0" w:color="auto" w:frame="1"/>
        </w:rPr>
        <w:t>Journal of the National Cancer Institute</w:t>
      </w:r>
      <w:r w:rsidRPr="00747CF4">
        <w:rPr>
          <w:rFonts w:ascii="Times New Roman" w:eastAsia="Times New Roman" w:hAnsi="Times New Roman" w:cs="Times New Roman"/>
          <w:color w:val="1F1F1F"/>
        </w:rPr>
        <w:t>, 92(22), 1812-1823.</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Hohn</w:t>
      </w:r>
      <w:proofErr w:type="spellEnd"/>
      <w:r w:rsidRPr="00747CF4">
        <w:rPr>
          <w:rFonts w:ascii="Times New Roman" w:eastAsia="Times New Roman" w:hAnsi="Times New Roman" w:cs="Times New Roman"/>
          <w:b/>
          <w:bCs/>
          <w:color w:val="1F1F1F"/>
          <w:bdr w:val="none" w:sz="0" w:space="0" w:color="auto" w:frame="1"/>
        </w:rPr>
        <w:t>, E.</w:t>
      </w:r>
      <w:r w:rsidRPr="00747CF4">
        <w:rPr>
          <w:rFonts w:ascii="Times New Roman" w:eastAsia="Times New Roman" w:hAnsi="Times New Roman" w:cs="Times New Roman"/>
          <w:color w:val="1F1F1F"/>
        </w:rPr>
        <w:t xml:space="preserve"> (2010). Juice production and health promotion. </w:t>
      </w:r>
      <w:r w:rsidRPr="00747CF4">
        <w:rPr>
          <w:rFonts w:ascii="Times New Roman" w:eastAsia="Times New Roman" w:hAnsi="Times New Roman" w:cs="Times New Roman"/>
          <w:i/>
          <w:iCs/>
          <w:color w:val="1F1F1F"/>
          <w:bdr w:val="none" w:sz="0" w:space="0" w:color="auto" w:frame="1"/>
        </w:rPr>
        <w:t>Health Promotion International</w:t>
      </w:r>
      <w:r w:rsidRPr="00747CF4">
        <w:rPr>
          <w:rFonts w:ascii="Times New Roman" w:eastAsia="Times New Roman" w:hAnsi="Times New Roman" w:cs="Times New Roman"/>
          <w:color w:val="1F1F1F"/>
        </w:rPr>
        <w:t>, 25(2), 145-152.</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 xml:space="preserve">Lowry, O. H., </w:t>
      </w:r>
      <w:proofErr w:type="spellStart"/>
      <w:r w:rsidRPr="00747CF4">
        <w:rPr>
          <w:rFonts w:ascii="Times New Roman" w:eastAsia="Times New Roman" w:hAnsi="Times New Roman" w:cs="Times New Roman"/>
          <w:b/>
          <w:bCs/>
          <w:color w:val="1F1F1F"/>
          <w:bdr w:val="none" w:sz="0" w:space="0" w:color="auto" w:frame="1"/>
        </w:rPr>
        <w:t>Rosebrough</w:t>
      </w:r>
      <w:proofErr w:type="spellEnd"/>
      <w:r w:rsidRPr="00747CF4">
        <w:rPr>
          <w:rFonts w:ascii="Times New Roman" w:eastAsia="Times New Roman" w:hAnsi="Times New Roman" w:cs="Times New Roman"/>
          <w:b/>
          <w:bCs/>
          <w:color w:val="1F1F1F"/>
          <w:bdr w:val="none" w:sz="0" w:space="0" w:color="auto" w:frame="1"/>
        </w:rPr>
        <w:t>, N. J., Farr, A. L., &amp; Randall, R. J.</w:t>
      </w:r>
      <w:r w:rsidRPr="00747CF4">
        <w:rPr>
          <w:rFonts w:ascii="Times New Roman" w:eastAsia="Times New Roman" w:hAnsi="Times New Roman" w:cs="Times New Roman"/>
          <w:color w:val="1F1F1F"/>
        </w:rPr>
        <w:t xml:space="preserve"> (1951). Protein measurement with the </w:t>
      </w:r>
      <w:proofErr w:type="spellStart"/>
      <w:r w:rsidRPr="00747CF4">
        <w:rPr>
          <w:rFonts w:ascii="Times New Roman" w:eastAsia="Times New Roman" w:hAnsi="Times New Roman" w:cs="Times New Roman"/>
          <w:color w:val="1F1F1F"/>
        </w:rPr>
        <w:t>Folin</w:t>
      </w:r>
      <w:proofErr w:type="spellEnd"/>
      <w:r w:rsidRPr="00747CF4">
        <w:rPr>
          <w:rFonts w:ascii="Times New Roman" w:eastAsia="Times New Roman" w:hAnsi="Times New Roman" w:cs="Times New Roman"/>
          <w:color w:val="1F1F1F"/>
        </w:rPr>
        <w:t xml:space="preserve"> phenol reagent. </w:t>
      </w:r>
      <w:r w:rsidRPr="00747CF4">
        <w:rPr>
          <w:rFonts w:ascii="Times New Roman" w:eastAsia="Times New Roman" w:hAnsi="Times New Roman" w:cs="Times New Roman"/>
          <w:i/>
          <w:iCs/>
          <w:color w:val="1F1F1F"/>
          <w:bdr w:val="none" w:sz="0" w:space="0" w:color="auto" w:frame="1"/>
        </w:rPr>
        <w:t>Journal of Biological Chemistry</w:t>
      </w:r>
      <w:r w:rsidRPr="00747CF4">
        <w:rPr>
          <w:rFonts w:ascii="Times New Roman" w:eastAsia="Times New Roman" w:hAnsi="Times New Roman" w:cs="Times New Roman"/>
          <w:color w:val="1F1F1F"/>
        </w:rPr>
        <w:t>, 193, 265-275. (The foundational methodology for the protein estimation used in this study).</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Miller, G. L.</w:t>
      </w:r>
      <w:r w:rsidRPr="00747CF4">
        <w:rPr>
          <w:rFonts w:ascii="Times New Roman" w:eastAsia="Times New Roman" w:hAnsi="Times New Roman" w:cs="Times New Roman"/>
          <w:color w:val="1F1F1F"/>
        </w:rPr>
        <w:t xml:space="preserve"> (1959). Use of </w:t>
      </w:r>
      <w:proofErr w:type="spellStart"/>
      <w:r w:rsidRPr="00747CF4">
        <w:rPr>
          <w:rFonts w:ascii="Times New Roman" w:eastAsia="Times New Roman" w:hAnsi="Times New Roman" w:cs="Times New Roman"/>
          <w:color w:val="1F1F1F"/>
        </w:rPr>
        <w:t>Dinitrosalicylic</w:t>
      </w:r>
      <w:proofErr w:type="spellEnd"/>
      <w:r w:rsidRPr="00747CF4">
        <w:rPr>
          <w:rFonts w:ascii="Times New Roman" w:eastAsia="Times New Roman" w:hAnsi="Times New Roman" w:cs="Times New Roman"/>
          <w:color w:val="1F1F1F"/>
        </w:rPr>
        <w:t xml:space="preserve"> Acid Reagent for Determination of Reducing Sugar. </w:t>
      </w:r>
      <w:r w:rsidRPr="00747CF4">
        <w:rPr>
          <w:rFonts w:ascii="Times New Roman" w:eastAsia="Times New Roman" w:hAnsi="Times New Roman" w:cs="Times New Roman"/>
          <w:i/>
          <w:iCs/>
          <w:color w:val="1F1F1F"/>
          <w:bdr w:val="none" w:sz="0" w:space="0" w:color="auto" w:frame="1"/>
        </w:rPr>
        <w:t>Analytical Chemistry</w:t>
      </w:r>
      <w:r w:rsidRPr="00747CF4">
        <w:rPr>
          <w:rFonts w:ascii="Times New Roman" w:eastAsia="Times New Roman" w:hAnsi="Times New Roman" w:cs="Times New Roman"/>
          <w:color w:val="1F1F1F"/>
        </w:rPr>
        <w:t>, 31(3), 426-428. (The standard reference for the DNS method used in carbohydrate analysis).</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Pellegrini</w:t>
      </w:r>
      <w:proofErr w:type="spellEnd"/>
      <w:r w:rsidRPr="00747CF4">
        <w:rPr>
          <w:rFonts w:ascii="Times New Roman" w:eastAsia="Times New Roman" w:hAnsi="Times New Roman" w:cs="Times New Roman"/>
          <w:b/>
          <w:bCs/>
          <w:color w:val="1F1F1F"/>
          <w:bdr w:val="none" w:sz="0" w:space="0" w:color="auto" w:frame="1"/>
        </w:rPr>
        <w:t>, N., et al.</w:t>
      </w:r>
      <w:r w:rsidRPr="00747CF4">
        <w:rPr>
          <w:rFonts w:ascii="Times New Roman" w:eastAsia="Times New Roman" w:hAnsi="Times New Roman" w:cs="Times New Roman"/>
          <w:color w:val="1F1F1F"/>
        </w:rPr>
        <w:t xml:space="preserve"> (2003). Total antioxidant capacity of plant foods, beverages and oils consumed in Italy assessed by three different in vitro assays. </w:t>
      </w:r>
      <w:r w:rsidRPr="00747CF4">
        <w:rPr>
          <w:rFonts w:ascii="Times New Roman" w:eastAsia="Times New Roman" w:hAnsi="Times New Roman" w:cs="Times New Roman"/>
          <w:i/>
          <w:iCs/>
          <w:color w:val="1F1F1F"/>
          <w:bdr w:val="none" w:sz="0" w:space="0" w:color="auto" w:frame="1"/>
        </w:rPr>
        <w:t>The Journal of Nutrition</w:t>
      </w:r>
      <w:r w:rsidRPr="00747CF4">
        <w:rPr>
          <w:rFonts w:ascii="Times New Roman" w:eastAsia="Times New Roman" w:hAnsi="Times New Roman" w:cs="Times New Roman"/>
          <w:color w:val="1F1F1F"/>
        </w:rPr>
        <w:t>, 133(9), 2812-2819.</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Pollard, A., &amp; Timberlake, C. F.</w:t>
      </w:r>
      <w:r w:rsidRPr="00747CF4">
        <w:rPr>
          <w:rFonts w:ascii="Times New Roman" w:eastAsia="Times New Roman" w:hAnsi="Times New Roman" w:cs="Times New Roman"/>
          <w:color w:val="1F1F1F"/>
        </w:rPr>
        <w:t xml:space="preserve"> (1971). Fruit Juices. In A. C. </w:t>
      </w:r>
      <w:proofErr w:type="spellStart"/>
      <w:r w:rsidRPr="00747CF4">
        <w:rPr>
          <w:rFonts w:ascii="Times New Roman" w:eastAsia="Times New Roman" w:hAnsi="Times New Roman" w:cs="Times New Roman"/>
          <w:color w:val="1F1F1F"/>
        </w:rPr>
        <w:t>Hulme</w:t>
      </w:r>
      <w:proofErr w:type="spellEnd"/>
      <w:r w:rsidRPr="00747CF4">
        <w:rPr>
          <w:rFonts w:ascii="Times New Roman" w:eastAsia="Times New Roman" w:hAnsi="Times New Roman" w:cs="Times New Roman"/>
          <w:color w:val="1F1F1F"/>
        </w:rPr>
        <w:t xml:space="preserve"> (Ed.), </w:t>
      </w:r>
      <w:proofErr w:type="gramStart"/>
      <w:r w:rsidRPr="00747CF4">
        <w:rPr>
          <w:rFonts w:ascii="Times New Roman" w:eastAsia="Times New Roman" w:hAnsi="Times New Roman" w:cs="Times New Roman"/>
          <w:i/>
          <w:iCs/>
          <w:color w:val="1F1F1F"/>
          <w:bdr w:val="none" w:sz="0" w:space="0" w:color="auto" w:frame="1"/>
        </w:rPr>
        <w:t>The</w:t>
      </w:r>
      <w:proofErr w:type="gramEnd"/>
      <w:r w:rsidRPr="00747CF4">
        <w:rPr>
          <w:rFonts w:ascii="Times New Roman" w:eastAsia="Times New Roman" w:hAnsi="Times New Roman" w:cs="Times New Roman"/>
          <w:i/>
          <w:iCs/>
          <w:color w:val="1F1F1F"/>
          <w:bdr w:val="none" w:sz="0" w:space="0" w:color="auto" w:frame="1"/>
        </w:rPr>
        <w:t xml:space="preserve"> Biochemistry of Fruits and Their Products</w:t>
      </w:r>
      <w:r w:rsidRPr="00747CF4">
        <w:rPr>
          <w:rFonts w:ascii="Times New Roman" w:eastAsia="Times New Roman" w:hAnsi="Times New Roman" w:cs="Times New Roman"/>
          <w:color w:val="1F1F1F"/>
        </w:rPr>
        <w:t xml:space="preserve"> (Vol. 2). Academic Press.</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Rao</w:t>
      </w:r>
      <w:proofErr w:type="spellEnd"/>
      <w:r w:rsidRPr="00747CF4">
        <w:rPr>
          <w:rFonts w:ascii="Times New Roman" w:eastAsia="Times New Roman" w:hAnsi="Times New Roman" w:cs="Times New Roman"/>
          <w:b/>
          <w:bCs/>
          <w:color w:val="1F1F1F"/>
          <w:bdr w:val="none" w:sz="0" w:space="0" w:color="auto" w:frame="1"/>
        </w:rPr>
        <w:t>, A. V., &amp; Snyder, D. M.</w:t>
      </w:r>
      <w:r w:rsidRPr="00747CF4">
        <w:rPr>
          <w:rFonts w:ascii="Times New Roman" w:eastAsia="Times New Roman" w:hAnsi="Times New Roman" w:cs="Times New Roman"/>
          <w:color w:val="1F1F1F"/>
        </w:rPr>
        <w:t xml:space="preserve"> (2010). Raspberries and Human Health: A Review. </w:t>
      </w:r>
      <w:r w:rsidRPr="00747CF4">
        <w:rPr>
          <w:rFonts w:ascii="Times New Roman" w:eastAsia="Times New Roman" w:hAnsi="Times New Roman" w:cs="Times New Roman"/>
          <w:i/>
          <w:iCs/>
          <w:color w:val="1F1F1F"/>
          <w:bdr w:val="none" w:sz="0" w:space="0" w:color="auto" w:frame="1"/>
        </w:rPr>
        <w:t>Journal of Agricultural and Food Chemistry</w:t>
      </w:r>
      <w:r w:rsidRPr="00747CF4">
        <w:rPr>
          <w:rFonts w:ascii="Times New Roman" w:eastAsia="Times New Roman" w:hAnsi="Times New Roman" w:cs="Times New Roman"/>
          <w:color w:val="1F1F1F"/>
        </w:rPr>
        <w:t>, 58(7), 3871-3883.</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 xml:space="preserve">Singleton, V. L., </w:t>
      </w:r>
      <w:proofErr w:type="spellStart"/>
      <w:r w:rsidRPr="00747CF4">
        <w:rPr>
          <w:rFonts w:ascii="Times New Roman" w:eastAsia="Times New Roman" w:hAnsi="Times New Roman" w:cs="Times New Roman"/>
          <w:b/>
          <w:bCs/>
          <w:color w:val="1F1F1F"/>
          <w:bdr w:val="none" w:sz="0" w:space="0" w:color="auto" w:frame="1"/>
        </w:rPr>
        <w:t>Orthofer</w:t>
      </w:r>
      <w:proofErr w:type="spellEnd"/>
      <w:r w:rsidRPr="00747CF4">
        <w:rPr>
          <w:rFonts w:ascii="Times New Roman" w:eastAsia="Times New Roman" w:hAnsi="Times New Roman" w:cs="Times New Roman"/>
          <w:b/>
          <w:bCs/>
          <w:color w:val="1F1F1F"/>
          <w:bdr w:val="none" w:sz="0" w:space="0" w:color="auto" w:frame="1"/>
        </w:rPr>
        <w:t xml:space="preserve">, R., &amp; </w:t>
      </w:r>
      <w:proofErr w:type="spellStart"/>
      <w:r w:rsidRPr="00747CF4">
        <w:rPr>
          <w:rFonts w:ascii="Times New Roman" w:eastAsia="Times New Roman" w:hAnsi="Times New Roman" w:cs="Times New Roman"/>
          <w:b/>
          <w:bCs/>
          <w:color w:val="1F1F1F"/>
          <w:bdr w:val="none" w:sz="0" w:space="0" w:color="auto" w:frame="1"/>
        </w:rPr>
        <w:t>Lamuela-Raventós</w:t>
      </w:r>
      <w:proofErr w:type="spellEnd"/>
      <w:r w:rsidRPr="00747CF4">
        <w:rPr>
          <w:rFonts w:ascii="Times New Roman" w:eastAsia="Times New Roman" w:hAnsi="Times New Roman" w:cs="Times New Roman"/>
          <w:b/>
          <w:bCs/>
          <w:color w:val="1F1F1F"/>
          <w:bdr w:val="none" w:sz="0" w:space="0" w:color="auto" w:frame="1"/>
        </w:rPr>
        <w:t>, R. M.</w:t>
      </w:r>
      <w:r w:rsidRPr="00747CF4">
        <w:rPr>
          <w:rFonts w:ascii="Times New Roman" w:eastAsia="Times New Roman" w:hAnsi="Times New Roman" w:cs="Times New Roman"/>
          <w:color w:val="1F1F1F"/>
        </w:rPr>
        <w:t xml:space="preserve"> (1999). Analysis of total phenols and other oxidation substrates and antioxidants by means of </w:t>
      </w:r>
      <w:proofErr w:type="spellStart"/>
      <w:r w:rsidRPr="00747CF4">
        <w:rPr>
          <w:rFonts w:ascii="Times New Roman" w:eastAsia="Times New Roman" w:hAnsi="Times New Roman" w:cs="Times New Roman"/>
          <w:color w:val="1F1F1F"/>
        </w:rPr>
        <w:t>Folin-Ciocalteu</w:t>
      </w:r>
      <w:proofErr w:type="spellEnd"/>
      <w:r w:rsidRPr="00747CF4">
        <w:rPr>
          <w:rFonts w:ascii="Times New Roman" w:eastAsia="Times New Roman" w:hAnsi="Times New Roman" w:cs="Times New Roman"/>
          <w:color w:val="1F1F1F"/>
        </w:rPr>
        <w:t xml:space="preserve"> reagent. </w:t>
      </w:r>
      <w:r w:rsidRPr="00747CF4">
        <w:rPr>
          <w:rFonts w:ascii="Times New Roman" w:eastAsia="Times New Roman" w:hAnsi="Times New Roman" w:cs="Times New Roman"/>
          <w:i/>
          <w:iCs/>
          <w:color w:val="1F1F1F"/>
          <w:bdr w:val="none" w:sz="0" w:space="0" w:color="auto" w:frame="1"/>
        </w:rPr>
        <w:t>Methods in Enzymology</w:t>
      </w:r>
      <w:r w:rsidRPr="00747CF4">
        <w:rPr>
          <w:rFonts w:ascii="Times New Roman" w:eastAsia="Times New Roman" w:hAnsi="Times New Roman" w:cs="Times New Roman"/>
          <w:color w:val="1F1F1F"/>
        </w:rPr>
        <w:t>, 299, 152-178.</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Skrovankova</w:t>
      </w:r>
      <w:proofErr w:type="spellEnd"/>
      <w:r w:rsidRPr="00747CF4">
        <w:rPr>
          <w:rFonts w:ascii="Times New Roman" w:eastAsia="Times New Roman" w:hAnsi="Times New Roman" w:cs="Times New Roman"/>
          <w:b/>
          <w:bCs/>
          <w:color w:val="1F1F1F"/>
          <w:bdr w:val="none" w:sz="0" w:space="0" w:color="auto" w:frame="1"/>
        </w:rPr>
        <w:t xml:space="preserve">, S., </w:t>
      </w:r>
      <w:proofErr w:type="spellStart"/>
      <w:r w:rsidRPr="00747CF4">
        <w:rPr>
          <w:rFonts w:ascii="Times New Roman" w:eastAsia="Times New Roman" w:hAnsi="Times New Roman" w:cs="Times New Roman"/>
          <w:b/>
          <w:bCs/>
          <w:color w:val="1F1F1F"/>
          <w:bdr w:val="none" w:sz="0" w:space="0" w:color="auto" w:frame="1"/>
        </w:rPr>
        <w:t>Sumczynski</w:t>
      </w:r>
      <w:proofErr w:type="spellEnd"/>
      <w:r w:rsidRPr="00747CF4">
        <w:rPr>
          <w:rFonts w:ascii="Times New Roman" w:eastAsia="Times New Roman" w:hAnsi="Times New Roman" w:cs="Times New Roman"/>
          <w:b/>
          <w:bCs/>
          <w:color w:val="1F1F1F"/>
          <w:bdr w:val="none" w:sz="0" w:space="0" w:color="auto" w:frame="1"/>
        </w:rPr>
        <w:t xml:space="preserve">, D., </w:t>
      </w:r>
      <w:proofErr w:type="spellStart"/>
      <w:r w:rsidRPr="00747CF4">
        <w:rPr>
          <w:rFonts w:ascii="Times New Roman" w:eastAsia="Times New Roman" w:hAnsi="Times New Roman" w:cs="Times New Roman"/>
          <w:b/>
          <w:bCs/>
          <w:color w:val="1F1F1F"/>
          <w:bdr w:val="none" w:sz="0" w:space="0" w:color="auto" w:frame="1"/>
        </w:rPr>
        <w:t>Mlcek</w:t>
      </w:r>
      <w:proofErr w:type="spellEnd"/>
      <w:r w:rsidRPr="00747CF4">
        <w:rPr>
          <w:rFonts w:ascii="Times New Roman" w:eastAsia="Times New Roman" w:hAnsi="Times New Roman" w:cs="Times New Roman"/>
          <w:b/>
          <w:bCs/>
          <w:color w:val="1F1F1F"/>
          <w:bdr w:val="none" w:sz="0" w:space="0" w:color="auto" w:frame="1"/>
        </w:rPr>
        <w:t xml:space="preserve">, J., </w:t>
      </w:r>
      <w:proofErr w:type="spellStart"/>
      <w:r w:rsidRPr="00747CF4">
        <w:rPr>
          <w:rFonts w:ascii="Times New Roman" w:eastAsia="Times New Roman" w:hAnsi="Times New Roman" w:cs="Times New Roman"/>
          <w:b/>
          <w:bCs/>
          <w:color w:val="1F1F1F"/>
          <w:bdr w:val="none" w:sz="0" w:space="0" w:color="auto" w:frame="1"/>
        </w:rPr>
        <w:t>Jurikova</w:t>
      </w:r>
      <w:proofErr w:type="spellEnd"/>
      <w:r w:rsidRPr="00747CF4">
        <w:rPr>
          <w:rFonts w:ascii="Times New Roman" w:eastAsia="Times New Roman" w:hAnsi="Times New Roman" w:cs="Times New Roman"/>
          <w:b/>
          <w:bCs/>
          <w:color w:val="1F1F1F"/>
          <w:bdr w:val="none" w:sz="0" w:space="0" w:color="auto" w:frame="1"/>
        </w:rPr>
        <w:t xml:space="preserve">, T., &amp; </w:t>
      </w:r>
      <w:proofErr w:type="spellStart"/>
      <w:r w:rsidRPr="00747CF4">
        <w:rPr>
          <w:rFonts w:ascii="Times New Roman" w:eastAsia="Times New Roman" w:hAnsi="Times New Roman" w:cs="Times New Roman"/>
          <w:b/>
          <w:bCs/>
          <w:color w:val="1F1F1F"/>
          <w:bdr w:val="none" w:sz="0" w:space="0" w:color="auto" w:frame="1"/>
        </w:rPr>
        <w:t>Sochor</w:t>
      </w:r>
      <w:proofErr w:type="spellEnd"/>
      <w:r w:rsidRPr="00747CF4">
        <w:rPr>
          <w:rFonts w:ascii="Times New Roman" w:eastAsia="Times New Roman" w:hAnsi="Times New Roman" w:cs="Times New Roman"/>
          <w:b/>
          <w:bCs/>
          <w:color w:val="1F1F1F"/>
          <w:bdr w:val="none" w:sz="0" w:space="0" w:color="auto" w:frame="1"/>
        </w:rPr>
        <w:t>, J.</w:t>
      </w:r>
      <w:r w:rsidRPr="00747CF4">
        <w:rPr>
          <w:rFonts w:ascii="Times New Roman" w:eastAsia="Times New Roman" w:hAnsi="Times New Roman" w:cs="Times New Roman"/>
          <w:color w:val="1F1F1F"/>
        </w:rPr>
        <w:t xml:space="preserve"> (2015). Bioactive Compounds and Antioxidant Activity in Different Types of Berries. </w:t>
      </w:r>
      <w:r w:rsidRPr="00747CF4">
        <w:rPr>
          <w:rFonts w:ascii="Times New Roman" w:eastAsia="Times New Roman" w:hAnsi="Times New Roman" w:cs="Times New Roman"/>
          <w:i/>
          <w:iCs/>
          <w:color w:val="1F1F1F"/>
          <w:bdr w:val="none" w:sz="0" w:space="0" w:color="auto" w:frame="1"/>
        </w:rPr>
        <w:t>International Journal of Molecular Sciences</w:t>
      </w:r>
      <w:r w:rsidRPr="00747CF4">
        <w:rPr>
          <w:rFonts w:ascii="Times New Roman" w:eastAsia="Times New Roman" w:hAnsi="Times New Roman" w:cs="Times New Roman"/>
          <w:color w:val="1F1F1F"/>
        </w:rPr>
        <w:t>, 16(10), 24673-24706.</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Sun, J., Chu, Y. F., Wu, X., &amp; Liu, R. H.</w:t>
      </w:r>
      <w:r w:rsidRPr="00747CF4">
        <w:rPr>
          <w:rFonts w:ascii="Times New Roman" w:eastAsia="Times New Roman" w:hAnsi="Times New Roman" w:cs="Times New Roman"/>
          <w:color w:val="1F1F1F"/>
        </w:rPr>
        <w:t xml:space="preserve"> (2002). Antioxidant and </w:t>
      </w:r>
      <w:proofErr w:type="spellStart"/>
      <w:r w:rsidRPr="00747CF4">
        <w:rPr>
          <w:rFonts w:ascii="Times New Roman" w:eastAsia="Times New Roman" w:hAnsi="Times New Roman" w:cs="Times New Roman"/>
          <w:color w:val="1F1F1F"/>
        </w:rPr>
        <w:t>antiproliferative</w:t>
      </w:r>
      <w:proofErr w:type="spellEnd"/>
      <w:r w:rsidRPr="00747CF4">
        <w:rPr>
          <w:rFonts w:ascii="Times New Roman" w:eastAsia="Times New Roman" w:hAnsi="Times New Roman" w:cs="Times New Roman"/>
          <w:color w:val="1F1F1F"/>
        </w:rPr>
        <w:t xml:space="preserve"> activities of common fruits. </w:t>
      </w:r>
      <w:r w:rsidRPr="00747CF4">
        <w:rPr>
          <w:rFonts w:ascii="Times New Roman" w:eastAsia="Times New Roman" w:hAnsi="Times New Roman" w:cs="Times New Roman"/>
          <w:i/>
          <w:iCs/>
          <w:color w:val="1F1F1F"/>
          <w:bdr w:val="none" w:sz="0" w:space="0" w:color="auto" w:frame="1"/>
        </w:rPr>
        <w:t>Journal of Agricultural and Food Chemistry</w:t>
      </w:r>
      <w:r w:rsidRPr="00747CF4">
        <w:rPr>
          <w:rFonts w:ascii="Times New Roman" w:eastAsia="Times New Roman" w:hAnsi="Times New Roman" w:cs="Times New Roman"/>
          <w:color w:val="1F1F1F"/>
        </w:rPr>
        <w:t>, 50(24), 7154-7160.</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 xml:space="preserve">Vasco, C., </w:t>
      </w:r>
      <w:proofErr w:type="spellStart"/>
      <w:r w:rsidRPr="00747CF4">
        <w:rPr>
          <w:rFonts w:ascii="Times New Roman" w:eastAsia="Times New Roman" w:hAnsi="Times New Roman" w:cs="Times New Roman"/>
          <w:b/>
          <w:bCs/>
          <w:color w:val="1F1F1F"/>
          <w:bdr w:val="none" w:sz="0" w:space="0" w:color="auto" w:frame="1"/>
        </w:rPr>
        <w:t>Ruales</w:t>
      </w:r>
      <w:proofErr w:type="spellEnd"/>
      <w:r w:rsidRPr="00747CF4">
        <w:rPr>
          <w:rFonts w:ascii="Times New Roman" w:eastAsia="Times New Roman" w:hAnsi="Times New Roman" w:cs="Times New Roman"/>
          <w:b/>
          <w:bCs/>
          <w:color w:val="1F1F1F"/>
          <w:bdr w:val="none" w:sz="0" w:space="0" w:color="auto" w:frame="1"/>
        </w:rPr>
        <w:t>, J., &amp; Kamal-</w:t>
      </w:r>
      <w:proofErr w:type="spellStart"/>
      <w:r w:rsidRPr="00747CF4">
        <w:rPr>
          <w:rFonts w:ascii="Times New Roman" w:eastAsia="Times New Roman" w:hAnsi="Times New Roman" w:cs="Times New Roman"/>
          <w:b/>
          <w:bCs/>
          <w:color w:val="1F1F1F"/>
          <w:bdr w:val="none" w:sz="0" w:space="0" w:color="auto" w:frame="1"/>
        </w:rPr>
        <w:t>Eldin</w:t>
      </w:r>
      <w:proofErr w:type="spellEnd"/>
      <w:r w:rsidRPr="00747CF4">
        <w:rPr>
          <w:rFonts w:ascii="Times New Roman" w:eastAsia="Times New Roman" w:hAnsi="Times New Roman" w:cs="Times New Roman"/>
          <w:b/>
          <w:bCs/>
          <w:color w:val="1F1F1F"/>
          <w:bdr w:val="none" w:sz="0" w:space="0" w:color="auto" w:frame="1"/>
        </w:rPr>
        <w:t>, A.</w:t>
      </w:r>
      <w:r w:rsidRPr="00747CF4">
        <w:rPr>
          <w:rFonts w:ascii="Times New Roman" w:eastAsia="Times New Roman" w:hAnsi="Times New Roman" w:cs="Times New Roman"/>
          <w:color w:val="1F1F1F"/>
        </w:rPr>
        <w:t xml:space="preserve"> (2008). Total phenolic compounds and antioxidant capacities of major fruits from Ecuador. </w:t>
      </w:r>
      <w:r w:rsidRPr="00747CF4">
        <w:rPr>
          <w:rFonts w:ascii="Times New Roman" w:eastAsia="Times New Roman" w:hAnsi="Times New Roman" w:cs="Times New Roman"/>
          <w:i/>
          <w:iCs/>
          <w:color w:val="1F1F1F"/>
          <w:bdr w:val="none" w:sz="0" w:space="0" w:color="auto" w:frame="1"/>
        </w:rPr>
        <w:t>Food Chemistry</w:t>
      </w:r>
      <w:r w:rsidRPr="00747CF4">
        <w:rPr>
          <w:rFonts w:ascii="Times New Roman" w:eastAsia="Times New Roman" w:hAnsi="Times New Roman" w:cs="Times New Roman"/>
          <w:color w:val="1F1F1F"/>
        </w:rPr>
        <w:t>, 111(4), 816-823.</w:t>
      </w:r>
    </w:p>
    <w:p w:rsidR="00346A88" w:rsidRPr="00747CF4" w:rsidRDefault="00346A88" w:rsidP="00747CF4">
      <w:pPr>
        <w:jc w:val="both"/>
        <w:rPr>
          <w:rFonts w:ascii="Times New Roman" w:hAnsi="Times New Roman" w:cs="Times New Roman"/>
        </w:rPr>
      </w:pPr>
    </w:p>
    <w:sectPr w:rsidR="00346A88" w:rsidRPr="00747CF4" w:rsidSect="00F34431">
      <w:pgSz w:w="12240" w:h="15840"/>
      <w:pgMar w:top="63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C9C"/>
    <w:multiLevelType w:val="multilevel"/>
    <w:tmpl w:val="FCB8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122056"/>
    <w:multiLevelType w:val="multilevel"/>
    <w:tmpl w:val="5BB4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66059"/>
    <w:multiLevelType w:val="multilevel"/>
    <w:tmpl w:val="1E28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D34B2C"/>
    <w:multiLevelType w:val="multilevel"/>
    <w:tmpl w:val="4E48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D56ABA"/>
    <w:multiLevelType w:val="multilevel"/>
    <w:tmpl w:val="7FEA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CB235C"/>
    <w:multiLevelType w:val="multilevel"/>
    <w:tmpl w:val="55B2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4157F6"/>
    <w:multiLevelType w:val="multilevel"/>
    <w:tmpl w:val="7578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681D47"/>
    <w:multiLevelType w:val="hybridMultilevel"/>
    <w:tmpl w:val="AED25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35674E7"/>
    <w:multiLevelType w:val="multilevel"/>
    <w:tmpl w:val="3702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006469"/>
    <w:multiLevelType w:val="multilevel"/>
    <w:tmpl w:val="A452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8"/>
  </w:num>
  <w:num w:numId="5">
    <w:abstractNumId w:val="3"/>
  </w:num>
  <w:num w:numId="6">
    <w:abstractNumId w:val="9"/>
  </w:num>
  <w:num w:numId="7">
    <w:abstractNumId w:val="2"/>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747CF4"/>
    <w:rsid w:val="00346A88"/>
    <w:rsid w:val="00370671"/>
    <w:rsid w:val="006F63E6"/>
    <w:rsid w:val="00747CF4"/>
    <w:rsid w:val="00811271"/>
    <w:rsid w:val="00AA6356"/>
    <w:rsid w:val="00B21319"/>
    <w:rsid w:val="00B32EFC"/>
    <w:rsid w:val="00F3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88"/>
  </w:style>
  <w:style w:type="paragraph" w:styleId="Heading1">
    <w:name w:val="heading 1"/>
    <w:basedOn w:val="Normal"/>
    <w:link w:val="Heading1Char"/>
    <w:uiPriority w:val="9"/>
    <w:qFormat/>
    <w:rsid w:val="00747C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47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47C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CF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47CF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47CF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47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03">
    <w:name w:val="citation-103"/>
    <w:basedOn w:val="DefaultParagraphFont"/>
    <w:rsid w:val="00747CF4"/>
  </w:style>
  <w:style w:type="character" w:customStyle="1" w:styleId="citation-102">
    <w:name w:val="citation-102"/>
    <w:basedOn w:val="DefaultParagraphFont"/>
    <w:rsid w:val="00747CF4"/>
  </w:style>
  <w:style w:type="character" w:customStyle="1" w:styleId="citation-101">
    <w:name w:val="citation-101"/>
    <w:basedOn w:val="DefaultParagraphFont"/>
    <w:rsid w:val="00747CF4"/>
  </w:style>
  <w:style w:type="character" w:customStyle="1" w:styleId="citation-100">
    <w:name w:val="citation-100"/>
    <w:basedOn w:val="DefaultParagraphFont"/>
    <w:rsid w:val="00747CF4"/>
  </w:style>
  <w:style w:type="character" w:customStyle="1" w:styleId="citation-99">
    <w:name w:val="citation-99"/>
    <w:basedOn w:val="DefaultParagraphFont"/>
    <w:rsid w:val="00747CF4"/>
  </w:style>
  <w:style w:type="character" w:customStyle="1" w:styleId="citation-98">
    <w:name w:val="citation-98"/>
    <w:basedOn w:val="DefaultParagraphFont"/>
    <w:rsid w:val="00747CF4"/>
  </w:style>
  <w:style w:type="character" w:customStyle="1" w:styleId="citation-97">
    <w:name w:val="citation-97"/>
    <w:basedOn w:val="DefaultParagraphFont"/>
    <w:rsid w:val="00747CF4"/>
  </w:style>
  <w:style w:type="character" w:customStyle="1" w:styleId="citation-96">
    <w:name w:val="citation-96"/>
    <w:basedOn w:val="DefaultParagraphFont"/>
    <w:rsid w:val="00747CF4"/>
  </w:style>
  <w:style w:type="character" w:customStyle="1" w:styleId="citation-95">
    <w:name w:val="citation-95"/>
    <w:basedOn w:val="DefaultParagraphFont"/>
    <w:rsid w:val="00747CF4"/>
  </w:style>
  <w:style w:type="character" w:customStyle="1" w:styleId="citation-94">
    <w:name w:val="citation-94"/>
    <w:basedOn w:val="DefaultParagraphFont"/>
    <w:rsid w:val="00747CF4"/>
  </w:style>
  <w:style w:type="character" w:customStyle="1" w:styleId="citation-93">
    <w:name w:val="citation-93"/>
    <w:basedOn w:val="DefaultParagraphFont"/>
    <w:rsid w:val="00747CF4"/>
  </w:style>
  <w:style w:type="character" w:customStyle="1" w:styleId="citation-92">
    <w:name w:val="citation-92"/>
    <w:basedOn w:val="DefaultParagraphFont"/>
    <w:rsid w:val="00747CF4"/>
  </w:style>
  <w:style w:type="character" w:customStyle="1" w:styleId="citation-91">
    <w:name w:val="citation-91"/>
    <w:basedOn w:val="DefaultParagraphFont"/>
    <w:rsid w:val="00747CF4"/>
  </w:style>
  <w:style w:type="character" w:styleId="Strong">
    <w:name w:val="Strong"/>
    <w:basedOn w:val="DefaultParagraphFont"/>
    <w:uiPriority w:val="22"/>
    <w:qFormat/>
    <w:rsid w:val="00747CF4"/>
    <w:rPr>
      <w:b/>
      <w:bCs/>
    </w:rPr>
  </w:style>
  <w:style w:type="character" w:customStyle="1" w:styleId="citation-90">
    <w:name w:val="citation-90"/>
    <w:basedOn w:val="DefaultParagraphFont"/>
    <w:rsid w:val="00747CF4"/>
  </w:style>
  <w:style w:type="character" w:customStyle="1" w:styleId="citation-89">
    <w:name w:val="citation-89"/>
    <w:basedOn w:val="DefaultParagraphFont"/>
    <w:rsid w:val="00747CF4"/>
  </w:style>
  <w:style w:type="character" w:customStyle="1" w:styleId="citation-88">
    <w:name w:val="citation-88"/>
    <w:basedOn w:val="DefaultParagraphFont"/>
    <w:rsid w:val="00747CF4"/>
  </w:style>
  <w:style w:type="character" w:customStyle="1" w:styleId="citation-87">
    <w:name w:val="citation-87"/>
    <w:basedOn w:val="DefaultParagraphFont"/>
    <w:rsid w:val="00747CF4"/>
  </w:style>
  <w:style w:type="character" w:customStyle="1" w:styleId="citation-86">
    <w:name w:val="citation-86"/>
    <w:basedOn w:val="DefaultParagraphFont"/>
    <w:rsid w:val="00747CF4"/>
  </w:style>
  <w:style w:type="character" w:customStyle="1" w:styleId="citation-85">
    <w:name w:val="citation-85"/>
    <w:basedOn w:val="DefaultParagraphFont"/>
    <w:rsid w:val="00747CF4"/>
  </w:style>
  <w:style w:type="character" w:customStyle="1" w:styleId="citation-84">
    <w:name w:val="citation-84"/>
    <w:basedOn w:val="DefaultParagraphFont"/>
    <w:rsid w:val="00747CF4"/>
  </w:style>
  <w:style w:type="character" w:customStyle="1" w:styleId="citation-83">
    <w:name w:val="citation-83"/>
    <w:basedOn w:val="DefaultParagraphFont"/>
    <w:rsid w:val="00747CF4"/>
  </w:style>
  <w:style w:type="character" w:customStyle="1" w:styleId="citation-82">
    <w:name w:val="citation-82"/>
    <w:basedOn w:val="DefaultParagraphFont"/>
    <w:rsid w:val="00747CF4"/>
  </w:style>
  <w:style w:type="character" w:customStyle="1" w:styleId="citation-81">
    <w:name w:val="citation-81"/>
    <w:basedOn w:val="DefaultParagraphFont"/>
    <w:rsid w:val="00747CF4"/>
  </w:style>
  <w:style w:type="character" w:customStyle="1" w:styleId="citation-80">
    <w:name w:val="citation-80"/>
    <w:basedOn w:val="DefaultParagraphFont"/>
    <w:rsid w:val="00747CF4"/>
  </w:style>
  <w:style w:type="character" w:customStyle="1" w:styleId="citation-79">
    <w:name w:val="citation-79"/>
    <w:basedOn w:val="DefaultParagraphFont"/>
    <w:rsid w:val="00747CF4"/>
  </w:style>
  <w:style w:type="character" w:customStyle="1" w:styleId="citation-78">
    <w:name w:val="citation-78"/>
    <w:basedOn w:val="DefaultParagraphFont"/>
    <w:rsid w:val="00747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39791">
      <w:bodyDiv w:val="1"/>
      <w:marLeft w:val="0"/>
      <w:marRight w:val="0"/>
      <w:marTop w:val="0"/>
      <w:marBottom w:val="0"/>
      <w:divBdr>
        <w:top w:val="none" w:sz="0" w:space="0" w:color="auto"/>
        <w:left w:val="none" w:sz="0" w:space="0" w:color="auto"/>
        <w:bottom w:val="none" w:sz="0" w:space="0" w:color="auto"/>
        <w:right w:val="none" w:sz="0" w:space="0" w:color="auto"/>
      </w:divBdr>
    </w:div>
    <w:div w:id="1424375054">
      <w:bodyDiv w:val="1"/>
      <w:marLeft w:val="0"/>
      <w:marRight w:val="0"/>
      <w:marTop w:val="0"/>
      <w:marBottom w:val="0"/>
      <w:divBdr>
        <w:top w:val="none" w:sz="0" w:space="0" w:color="auto"/>
        <w:left w:val="none" w:sz="0" w:space="0" w:color="auto"/>
        <w:bottom w:val="none" w:sz="0" w:space="0" w:color="auto"/>
        <w:right w:val="none" w:sz="0" w:space="0" w:color="auto"/>
      </w:divBdr>
    </w:div>
    <w:div w:id="19010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qwert</cp:lastModifiedBy>
  <cp:revision>5</cp:revision>
  <dcterms:created xsi:type="dcterms:W3CDTF">2026-04-23T06:05:00Z</dcterms:created>
  <dcterms:modified xsi:type="dcterms:W3CDTF">2026-04-25T15:29:00Z</dcterms:modified>
</cp:coreProperties>
</file>