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19A" w:rsidRDefault="00FA0C7C">
      <w:pPr>
        <w:spacing w:before="68" w:line="259" w:lineRule="auto"/>
        <w:ind w:firstLine="167"/>
        <w:rPr>
          <w:sz w:val="48"/>
        </w:rPr>
      </w:pPr>
      <w:r>
        <w:rPr>
          <w:sz w:val="48"/>
        </w:rPr>
        <w:t xml:space="preserve">Cognitive </w:t>
      </w:r>
      <w:r>
        <w:rPr>
          <w:sz w:val="48"/>
        </w:rPr>
        <w:lastRenderedPageBreak/>
        <w:t>Effort-Aware Human-Computer Interaction</w:t>
      </w:r>
      <w:r>
        <w:rPr>
          <w:spacing w:val="-8"/>
          <w:sz w:val="48"/>
        </w:rPr>
        <w:t xml:space="preserve"> </w:t>
      </w:r>
      <w:r>
        <w:rPr>
          <w:sz w:val="48"/>
        </w:rPr>
        <w:t>Using</w:t>
      </w:r>
      <w:r>
        <w:rPr>
          <w:spacing w:val="-8"/>
          <w:sz w:val="48"/>
        </w:rPr>
        <w:t xml:space="preserve"> </w:t>
      </w:r>
      <w:r>
        <w:rPr>
          <w:sz w:val="48"/>
        </w:rPr>
        <w:t>Voice</w:t>
      </w:r>
      <w:r>
        <w:rPr>
          <w:spacing w:val="-9"/>
          <w:sz w:val="48"/>
        </w:rPr>
        <w:t xml:space="preserve"> </w:t>
      </w:r>
      <w:r>
        <w:rPr>
          <w:sz w:val="48"/>
        </w:rPr>
        <w:t>and</w:t>
      </w:r>
      <w:r>
        <w:rPr>
          <w:spacing w:val="-8"/>
          <w:sz w:val="48"/>
        </w:rPr>
        <w:t xml:space="preserve"> </w:t>
      </w:r>
      <w:r>
        <w:rPr>
          <w:sz w:val="48"/>
        </w:rPr>
        <w:t>Gestures</w:t>
      </w:r>
      <w:r>
        <w:rPr>
          <w:spacing w:val="-9"/>
          <w:sz w:val="48"/>
        </w:rPr>
        <w:t xml:space="preserve"> </w:t>
      </w:r>
      <w:r>
        <w:rPr>
          <w:sz w:val="48"/>
        </w:rPr>
        <w:t>Inputs</w:t>
      </w:r>
    </w:p>
    <w:p w:rsidR="00A3019A" w:rsidRDefault="00FA0C7C">
      <w:pPr>
        <w:ind w:left="4475"/>
        <w:rPr>
          <w:sz w:val="20"/>
        </w:rPr>
      </w:pPr>
      <w:proofErr w:type="gramStart"/>
      <w:r>
        <w:rPr>
          <w:sz w:val="20"/>
        </w:rPr>
        <w:t>world</w:t>
      </w:r>
      <w:proofErr w:type="gramEnd"/>
      <w:r>
        <w:rPr>
          <w:spacing w:val="40"/>
          <w:sz w:val="20"/>
        </w:rPr>
        <w:t xml:space="preserve"> </w:t>
      </w:r>
      <w:r>
        <w:rPr>
          <w:sz w:val="20"/>
        </w:rPr>
        <w:t>contexts,</w:t>
      </w:r>
      <w:r>
        <w:rPr>
          <w:spacing w:val="40"/>
          <w:sz w:val="20"/>
        </w:rPr>
        <w:t xml:space="preserve"> </w:t>
      </w:r>
      <w:r>
        <w:rPr>
          <w:sz w:val="20"/>
        </w:rPr>
        <w:t>however,</w:t>
      </w:r>
      <w:r>
        <w:rPr>
          <w:spacing w:val="40"/>
          <w:sz w:val="20"/>
        </w:rPr>
        <w:t xml:space="preserve"> </w:t>
      </w:r>
      <w:r>
        <w:rPr>
          <w:b/>
          <w:sz w:val="20"/>
        </w:rPr>
        <w:t>cognitive</w:t>
      </w:r>
      <w:r>
        <w:rPr>
          <w:b/>
          <w:spacing w:val="40"/>
          <w:sz w:val="20"/>
        </w:rPr>
        <w:t xml:space="preserve"> </w:t>
      </w:r>
      <w:r>
        <w:rPr>
          <w:b/>
          <w:sz w:val="20"/>
        </w:rPr>
        <w:t>effort</w:t>
      </w:r>
      <w:r>
        <w:rPr>
          <w:b/>
          <w:spacing w:val="40"/>
          <w:sz w:val="20"/>
        </w:rPr>
        <w:t xml:space="preserve"> </w:t>
      </w:r>
      <w:r>
        <w:rPr>
          <w:b/>
          <w:sz w:val="20"/>
        </w:rPr>
        <w:t>is</w:t>
      </w:r>
      <w:r>
        <w:rPr>
          <w:b/>
          <w:spacing w:val="40"/>
          <w:sz w:val="20"/>
        </w:rPr>
        <w:t xml:space="preserve"> </w:t>
      </w:r>
      <w:r>
        <w:rPr>
          <w:b/>
          <w:sz w:val="20"/>
        </w:rPr>
        <w:t>inherently dynamic</w:t>
      </w:r>
      <w:r>
        <w:rPr>
          <w:sz w:val="20"/>
        </w:rPr>
        <w:t>.</w:t>
      </w:r>
      <w:r>
        <w:rPr>
          <w:spacing w:val="43"/>
          <w:sz w:val="20"/>
        </w:rPr>
        <w:t xml:space="preserve">  </w:t>
      </w:r>
      <w:proofErr w:type="gramStart"/>
      <w:r>
        <w:rPr>
          <w:sz w:val="20"/>
        </w:rPr>
        <w:t>Mental</w:t>
      </w:r>
      <w:r>
        <w:rPr>
          <w:spacing w:val="44"/>
          <w:sz w:val="20"/>
        </w:rPr>
        <w:t xml:space="preserve">  </w:t>
      </w:r>
      <w:r>
        <w:rPr>
          <w:sz w:val="20"/>
        </w:rPr>
        <w:t>workload</w:t>
      </w:r>
      <w:proofErr w:type="gramEnd"/>
      <w:r>
        <w:rPr>
          <w:spacing w:val="44"/>
          <w:sz w:val="20"/>
        </w:rPr>
        <w:t xml:space="preserve">  </w:t>
      </w:r>
      <w:r>
        <w:rPr>
          <w:sz w:val="20"/>
        </w:rPr>
        <w:t>fluctuates</w:t>
      </w:r>
      <w:r>
        <w:rPr>
          <w:spacing w:val="43"/>
          <w:sz w:val="20"/>
        </w:rPr>
        <w:t xml:space="preserve">  </w:t>
      </w:r>
      <w:r>
        <w:rPr>
          <w:sz w:val="20"/>
        </w:rPr>
        <w:t>due</w:t>
      </w:r>
      <w:r>
        <w:rPr>
          <w:spacing w:val="44"/>
          <w:sz w:val="20"/>
        </w:rPr>
        <w:t xml:space="preserve">  </w:t>
      </w:r>
      <w:r>
        <w:rPr>
          <w:sz w:val="20"/>
        </w:rPr>
        <w:t>to</w:t>
      </w:r>
      <w:r>
        <w:rPr>
          <w:spacing w:val="43"/>
          <w:sz w:val="20"/>
        </w:rPr>
        <w:t xml:space="preserve">  </w:t>
      </w:r>
      <w:r>
        <w:rPr>
          <w:spacing w:val="-4"/>
          <w:sz w:val="20"/>
        </w:rPr>
        <w:t>task</w:t>
      </w:r>
    </w:p>
    <w:p w:rsidR="00A3019A" w:rsidRDefault="00A3019A">
      <w:pPr>
        <w:rPr>
          <w:sz w:val="20"/>
        </w:rPr>
        <w:sectPr w:rsidR="00A3019A">
          <w:pgSz w:w="11910" w:h="16840"/>
          <w:pgMar w:top="1640" w:right="850" w:bottom="280" w:left="708" w:header="720" w:footer="720" w:gutter="0"/>
          <w:pgBorders w:offsetFrom="page">
            <w:top w:val="single" w:sz="4" w:space="24" w:color="000000"/>
            <w:left w:val="single" w:sz="4" w:space="23" w:color="000000"/>
            <w:bottom w:val="single" w:sz="4" w:space="18" w:color="000000"/>
            <w:right w:val="single" w:sz="4" w:space="23" w:color="000000"/>
          </w:pgBorders>
          <w:cols w:num="2" w:space="720" w:equalWidth="0">
            <w:col w:w="1033" w:space="13"/>
            <w:col w:w="9306"/>
          </w:cols>
        </w:sectPr>
      </w:pPr>
    </w:p>
    <w:p w:rsidR="00A3019A" w:rsidRDefault="00A3019A">
      <w:pPr>
        <w:pStyle w:val="BodyText"/>
        <w:rPr>
          <w:rFonts w:ascii="Cambria"/>
          <w:i/>
          <w:sz w:val="18"/>
        </w:rPr>
      </w:pPr>
      <w:bookmarkStart w:id="0" w:name="_GoBack"/>
      <w:bookmarkEnd w:id="0"/>
    </w:p>
    <w:p w:rsidR="00A3019A" w:rsidRDefault="00FA0C7C">
      <w:pPr>
        <w:pStyle w:val="BodyText"/>
        <w:spacing w:before="1"/>
        <w:ind w:left="182" w:right="42"/>
        <w:jc w:val="both"/>
      </w:pPr>
      <w:r>
        <w:rPr>
          <w:b/>
          <w:i/>
          <w:sz w:val="24"/>
        </w:rPr>
        <w:t>Abstract</w:t>
      </w:r>
      <w:r>
        <w:rPr>
          <w:b/>
          <w:sz w:val="24"/>
        </w:rPr>
        <w:t>—</w:t>
      </w:r>
      <w:r>
        <w:t>Modern Human–Computer Interaction (HCI) increasingly relies on multimodal interfaces that combine voice and gesture recognition to support natural and intuitive communication. However, most existing systems emphasize recognition accuracy and modality fusio</w:t>
      </w:r>
      <w:r>
        <w:t>n while largely ignoring the user’s internal cognitive state. As a result, interaction breakdowns often occur when interfaces become cognitively</w:t>
      </w:r>
      <w:r>
        <w:rPr>
          <w:spacing w:val="-13"/>
        </w:rPr>
        <w:t xml:space="preserve"> </w:t>
      </w:r>
      <w:r>
        <w:t>demanding,</w:t>
      </w:r>
      <w:r>
        <w:rPr>
          <w:spacing w:val="-12"/>
        </w:rPr>
        <w:t xml:space="preserve"> </w:t>
      </w:r>
      <w:r>
        <w:t>leading</w:t>
      </w:r>
      <w:r>
        <w:rPr>
          <w:spacing w:val="-13"/>
        </w:rPr>
        <w:t xml:space="preserve"> </w:t>
      </w:r>
      <w:r>
        <w:t>to</w:t>
      </w:r>
      <w:r>
        <w:rPr>
          <w:spacing w:val="-12"/>
        </w:rPr>
        <w:t xml:space="preserve"> </w:t>
      </w:r>
      <w:r>
        <w:t>user</w:t>
      </w:r>
      <w:r>
        <w:rPr>
          <w:spacing w:val="-13"/>
        </w:rPr>
        <w:t xml:space="preserve"> </w:t>
      </w:r>
      <w:r>
        <w:t>frustration</w:t>
      </w:r>
      <w:r>
        <w:rPr>
          <w:spacing w:val="-12"/>
        </w:rPr>
        <w:t xml:space="preserve"> </w:t>
      </w:r>
      <w:r>
        <w:t>and</w:t>
      </w:r>
      <w:r>
        <w:rPr>
          <w:spacing w:val="-13"/>
        </w:rPr>
        <w:t xml:space="preserve"> </w:t>
      </w:r>
      <w:r>
        <w:t xml:space="preserve">reduced usability. This paper proposes a cognitive effort–aware HCI </w:t>
      </w:r>
      <w:r>
        <w:t>framework</w:t>
      </w:r>
      <w:r>
        <w:rPr>
          <w:spacing w:val="-13"/>
        </w:rPr>
        <w:t xml:space="preserve"> </w:t>
      </w:r>
      <w:r>
        <w:t>that</w:t>
      </w:r>
      <w:r>
        <w:rPr>
          <w:spacing w:val="-12"/>
        </w:rPr>
        <w:t xml:space="preserve"> </w:t>
      </w:r>
      <w:r>
        <w:t>adapts</w:t>
      </w:r>
      <w:r>
        <w:rPr>
          <w:spacing w:val="-13"/>
        </w:rPr>
        <w:t xml:space="preserve"> </w:t>
      </w:r>
      <w:r>
        <w:t>multimodal</w:t>
      </w:r>
      <w:r>
        <w:rPr>
          <w:spacing w:val="-12"/>
        </w:rPr>
        <w:t xml:space="preserve"> </w:t>
      </w:r>
      <w:r>
        <w:t>interaction</w:t>
      </w:r>
      <w:r>
        <w:rPr>
          <w:spacing w:val="-13"/>
        </w:rPr>
        <w:t xml:space="preserve"> </w:t>
      </w:r>
      <w:r>
        <w:t>strategies</w:t>
      </w:r>
      <w:r>
        <w:rPr>
          <w:spacing w:val="-12"/>
        </w:rPr>
        <w:t xml:space="preserve"> </w:t>
      </w:r>
      <w:r>
        <w:t>in</w:t>
      </w:r>
      <w:r>
        <w:rPr>
          <w:spacing w:val="-13"/>
        </w:rPr>
        <w:t xml:space="preserve"> </w:t>
      </w:r>
      <w:r>
        <w:t>real time</w:t>
      </w:r>
      <w:r>
        <w:rPr>
          <w:spacing w:val="-6"/>
        </w:rPr>
        <w:t xml:space="preserve"> </w:t>
      </w:r>
      <w:r>
        <w:t>based</w:t>
      </w:r>
      <w:r>
        <w:rPr>
          <w:spacing w:val="-6"/>
        </w:rPr>
        <w:t xml:space="preserve"> </w:t>
      </w:r>
      <w:r>
        <w:t>on</w:t>
      </w:r>
      <w:r>
        <w:rPr>
          <w:spacing w:val="-6"/>
        </w:rPr>
        <w:t xml:space="preserve"> </w:t>
      </w:r>
      <w:r>
        <w:t>inferred</w:t>
      </w:r>
      <w:r>
        <w:rPr>
          <w:spacing w:val="-6"/>
        </w:rPr>
        <w:t xml:space="preserve"> </w:t>
      </w:r>
      <w:r>
        <w:t>user</w:t>
      </w:r>
      <w:r>
        <w:rPr>
          <w:spacing w:val="-7"/>
        </w:rPr>
        <w:t xml:space="preserve"> </w:t>
      </w:r>
      <w:r>
        <w:t>mental</w:t>
      </w:r>
      <w:r>
        <w:rPr>
          <w:spacing w:val="-6"/>
        </w:rPr>
        <w:t xml:space="preserve"> </w:t>
      </w:r>
      <w:r>
        <w:t>workload.</w:t>
      </w:r>
      <w:r>
        <w:rPr>
          <w:spacing w:val="-6"/>
        </w:rPr>
        <w:t xml:space="preserve"> </w:t>
      </w:r>
      <w:r>
        <w:t>Cognitive</w:t>
      </w:r>
      <w:r>
        <w:rPr>
          <w:spacing w:val="-6"/>
        </w:rPr>
        <w:t xml:space="preserve"> </w:t>
      </w:r>
      <w:r>
        <w:t>effort is estimated using short-term behavioral cues, including speech pauses, command repetition, response latency, and gesture hesitati</w:t>
      </w:r>
      <w:r>
        <w:t xml:space="preserve">on, and classified into low, medium, or high effort states. Based on this inference, the interaction layer dynamically adjusts interface complexity, modality prioritization, and feedback mechanisms to reduce mental strain. Experimental evaluation compares </w:t>
      </w:r>
      <w:r>
        <w:t>the proposed adaptive</w:t>
      </w:r>
      <w:r>
        <w:rPr>
          <w:spacing w:val="-11"/>
        </w:rPr>
        <w:t xml:space="preserve"> </w:t>
      </w:r>
      <w:r>
        <w:t>approach</w:t>
      </w:r>
      <w:r>
        <w:rPr>
          <w:spacing w:val="-11"/>
        </w:rPr>
        <w:t xml:space="preserve"> </w:t>
      </w:r>
      <w:r>
        <w:t>with</w:t>
      </w:r>
      <w:r>
        <w:rPr>
          <w:spacing w:val="-11"/>
        </w:rPr>
        <w:t xml:space="preserve"> </w:t>
      </w:r>
      <w:r>
        <w:t>static</w:t>
      </w:r>
      <w:r>
        <w:rPr>
          <w:spacing w:val="-12"/>
        </w:rPr>
        <w:t xml:space="preserve"> </w:t>
      </w:r>
      <w:r>
        <w:t>multimodal</w:t>
      </w:r>
      <w:r>
        <w:rPr>
          <w:spacing w:val="-11"/>
        </w:rPr>
        <w:t xml:space="preserve"> </w:t>
      </w:r>
      <w:r>
        <w:t>interfaces</w:t>
      </w:r>
      <w:r>
        <w:rPr>
          <w:spacing w:val="-11"/>
        </w:rPr>
        <w:t xml:space="preserve"> </w:t>
      </w:r>
      <w:r>
        <w:t>using</w:t>
      </w:r>
      <w:r>
        <w:rPr>
          <w:spacing w:val="-11"/>
        </w:rPr>
        <w:t xml:space="preserve"> </w:t>
      </w:r>
      <w:r>
        <w:t>task performance metrics and subjective workload assessment. Results</w:t>
      </w:r>
      <w:r>
        <w:rPr>
          <w:spacing w:val="-7"/>
        </w:rPr>
        <w:t xml:space="preserve"> </w:t>
      </w:r>
      <w:r>
        <w:t>indicate</w:t>
      </w:r>
      <w:r>
        <w:rPr>
          <w:spacing w:val="-7"/>
        </w:rPr>
        <w:t xml:space="preserve"> </w:t>
      </w:r>
      <w:r>
        <w:t>that</w:t>
      </w:r>
      <w:r>
        <w:rPr>
          <w:spacing w:val="-7"/>
        </w:rPr>
        <w:t xml:space="preserve"> </w:t>
      </w:r>
      <w:r>
        <w:t>incorporating</w:t>
      </w:r>
      <w:r>
        <w:rPr>
          <w:spacing w:val="-6"/>
        </w:rPr>
        <w:t xml:space="preserve"> </w:t>
      </w:r>
      <w:r>
        <w:t>cognitive</w:t>
      </w:r>
      <w:r>
        <w:rPr>
          <w:spacing w:val="-6"/>
        </w:rPr>
        <w:t xml:space="preserve"> </w:t>
      </w:r>
      <w:r>
        <w:t>effort</w:t>
      </w:r>
      <w:r>
        <w:rPr>
          <w:spacing w:val="-7"/>
        </w:rPr>
        <w:t xml:space="preserve"> </w:t>
      </w:r>
      <w:r>
        <w:t>as</w:t>
      </w:r>
      <w:r>
        <w:rPr>
          <w:spacing w:val="-6"/>
        </w:rPr>
        <w:t xml:space="preserve"> </w:t>
      </w:r>
      <w:r>
        <w:t>a</w:t>
      </w:r>
      <w:r>
        <w:rPr>
          <w:spacing w:val="-6"/>
        </w:rPr>
        <w:t xml:space="preserve"> </w:t>
      </w:r>
      <w:r>
        <w:t>design parameter improves interaction robustness, usability, and accessibility across diverse application domains, including automotive systems and assistive technologies.</w:t>
      </w:r>
    </w:p>
    <w:p w:rsidR="00A3019A" w:rsidRDefault="00A3019A">
      <w:pPr>
        <w:pStyle w:val="BodyText"/>
        <w:spacing w:before="16"/>
      </w:pPr>
    </w:p>
    <w:p w:rsidR="00A3019A" w:rsidRDefault="00FA0C7C">
      <w:pPr>
        <w:pStyle w:val="Heading2"/>
        <w:numPr>
          <w:ilvl w:val="0"/>
          <w:numId w:val="2"/>
        </w:numPr>
        <w:tabs>
          <w:tab w:val="left" w:pos="358"/>
        </w:tabs>
        <w:ind w:left="358" w:hanging="176"/>
        <w:jc w:val="left"/>
      </w:pPr>
      <w:r>
        <w:rPr>
          <w:spacing w:val="-2"/>
        </w:rPr>
        <w:t>INTRODUCTION</w:t>
      </w:r>
    </w:p>
    <w:p w:rsidR="00A3019A" w:rsidRDefault="00FA0C7C">
      <w:pPr>
        <w:pStyle w:val="BodyText"/>
        <w:spacing w:before="240"/>
        <w:ind w:left="75"/>
        <w:jc w:val="both"/>
      </w:pPr>
      <w:r>
        <w:t xml:space="preserve">Effective communication between humans and computational systems is a </w:t>
      </w:r>
      <w:r>
        <w:t>foundational requirement of contemporary digital interaction. Traditional input devices such as keyboards and mice have proven reliable in structured and predictable environments; however, they impose limitations in dynamic, mobile, and hands-busy scenario</w:t>
      </w:r>
      <w:r>
        <w:t xml:space="preserve">s where users must divide </w:t>
      </w:r>
      <w:r>
        <w:rPr>
          <w:spacing w:val="-2"/>
        </w:rPr>
        <w:t xml:space="preserve">attention across multiple tasks. These constraints have motivated </w:t>
      </w:r>
      <w:r>
        <w:t xml:space="preserve">a shift toward </w:t>
      </w:r>
      <w:r>
        <w:rPr>
          <w:b/>
        </w:rPr>
        <w:t>natural interaction modalities</w:t>
      </w:r>
      <w:r>
        <w:t>, particularly speech</w:t>
      </w:r>
      <w:r>
        <w:rPr>
          <w:spacing w:val="-11"/>
        </w:rPr>
        <w:t xml:space="preserve"> </w:t>
      </w:r>
      <w:r>
        <w:t>and</w:t>
      </w:r>
      <w:r>
        <w:rPr>
          <w:spacing w:val="-11"/>
        </w:rPr>
        <w:t xml:space="preserve"> </w:t>
      </w:r>
      <w:r>
        <w:t>gesture,</w:t>
      </w:r>
      <w:r>
        <w:rPr>
          <w:spacing w:val="-11"/>
        </w:rPr>
        <w:t xml:space="preserve"> </w:t>
      </w:r>
      <w:r>
        <w:t>which</w:t>
      </w:r>
      <w:r>
        <w:rPr>
          <w:spacing w:val="-11"/>
        </w:rPr>
        <w:t xml:space="preserve"> </w:t>
      </w:r>
      <w:r>
        <w:t>align</w:t>
      </w:r>
      <w:r>
        <w:rPr>
          <w:spacing w:val="-11"/>
        </w:rPr>
        <w:t xml:space="preserve"> </w:t>
      </w:r>
      <w:r>
        <w:t>more</w:t>
      </w:r>
      <w:r>
        <w:rPr>
          <w:spacing w:val="-11"/>
        </w:rPr>
        <w:t xml:space="preserve"> </w:t>
      </w:r>
      <w:r>
        <w:t>closely</w:t>
      </w:r>
      <w:r>
        <w:rPr>
          <w:spacing w:val="-11"/>
        </w:rPr>
        <w:t xml:space="preserve"> </w:t>
      </w:r>
      <w:r>
        <w:t>with</w:t>
      </w:r>
      <w:r>
        <w:rPr>
          <w:spacing w:val="-11"/>
        </w:rPr>
        <w:t xml:space="preserve"> </w:t>
      </w:r>
      <w:r>
        <w:t>innate</w:t>
      </w:r>
      <w:r>
        <w:rPr>
          <w:spacing w:val="-12"/>
        </w:rPr>
        <w:t xml:space="preserve"> </w:t>
      </w:r>
      <w:r>
        <w:t>human communication behaviors and support expre</w:t>
      </w:r>
      <w:r>
        <w:t xml:space="preserve">ssive, hands-free </w:t>
      </w:r>
      <w:r>
        <w:rPr>
          <w:spacing w:val="-2"/>
        </w:rPr>
        <w:t>interaction.</w:t>
      </w:r>
    </w:p>
    <w:p w:rsidR="00A3019A" w:rsidRDefault="00A3019A">
      <w:pPr>
        <w:pStyle w:val="BodyText"/>
        <w:spacing w:before="21"/>
      </w:pPr>
    </w:p>
    <w:p w:rsidR="00A3019A" w:rsidRDefault="00FA0C7C">
      <w:pPr>
        <w:pStyle w:val="BodyText"/>
        <w:spacing w:before="1"/>
        <w:ind w:left="75"/>
        <w:jc w:val="both"/>
      </w:pPr>
      <w:r>
        <w:t>Advances in speech recognition, gesture interpretation, and multimodal</w:t>
      </w:r>
      <w:r>
        <w:rPr>
          <w:spacing w:val="-13"/>
        </w:rPr>
        <w:t xml:space="preserve"> </w:t>
      </w:r>
      <w:r>
        <w:t>fusion</w:t>
      </w:r>
      <w:r>
        <w:rPr>
          <w:spacing w:val="-12"/>
        </w:rPr>
        <w:t xml:space="preserve"> </w:t>
      </w:r>
      <w:r>
        <w:t>have</w:t>
      </w:r>
      <w:r>
        <w:rPr>
          <w:spacing w:val="-13"/>
        </w:rPr>
        <w:t xml:space="preserve"> </w:t>
      </w:r>
      <w:r>
        <w:t>enabled</w:t>
      </w:r>
      <w:r>
        <w:rPr>
          <w:spacing w:val="-12"/>
        </w:rPr>
        <w:t xml:space="preserve"> </w:t>
      </w:r>
      <w:r>
        <w:t>systems</w:t>
      </w:r>
      <w:r>
        <w:rPr>
          <w:spacing w:val="-13"/>
        </w:rPr>
        <w:t xml:space="preserve"> </w:t>
      </w:r>
      <w:r>
        <w:t>that</w:t>
      </w:r>
      <w:r>
        <w:rPr>
          <w:spacing w:val="-12"/>
        </w:rPr>
        <w:t xml:space="preserve"> </w:t>
      </w:r>
      <w:r>
        <w:t>combine</w:t>
      </w:r>
      <w:r>
        <w:rPr>
          <w:spacing w:val="-13"/>
        </w:rPr>
        <w:t xml:space="preserve"> </w:t>
      </w:r>
      <w:r>
        <w:t>voice</w:t>
      </w:r>
      <w:r>
        <w:rPr>
          <w:spacing w:val="-12"/>
        </w:rPr>
        <w:t xml:space="preserve"> </w:t>
      </w:r>
      <w:r>
        <w:t>and gesture inputs to improve interaction flexibility and reduce ambiguity. Such multimodal interfaces are increasingly deployed</w:t>
      </w:r>
      <w:r>
        <w:rPr>
          <w:spacing w:val="-7"/>
        </w:rPr>
        <w:t xml:space="preserve"> </w:t>
      </w:r>
      <w:r>
        <w:t>in</w:t>
      </w:r>
      <w:r>
        <w:rPr>
          <w:spacing w:val="-7"/>
        </w:rPr>
        <w:t xml:space="preserve"> </w:t>
      </w:r>
      <w:r>
        <w:t>domains</w:t>
      </w:r>
      <w:r>
        <w:rPr>
          <w:spacing w:val="-8"/>
        </w:rPr>
        <w:t xml:space="preserve"> </w:t>
      </w:r>
      <w:r>
        <w:t>including</w:t>
      </w:r>
      <w:r>
        <w:rPr>
          <w:spacing w:val="-7"/>
        </w:rPr>
        <w:t xml:space="preserve"> </w:t>
      </w:r>
      <w:r>
        <w:t>smart</w:t>
      </w:r>
      <w:r>
        <w:rPr>
          <w:spacing w:val="-7"/>
        </w:rPr>
        <w:t xml:space="preserve"> </w:t>
      </w:r>
      <w:r>
        <w:t>environments,</w:t>
      </w:r>
      <w:r>
        <w:rPr>
          <w:spacing w:val="-7"/>
        </w:rPr>
        <w:t xml:space="preserve"> </w:t>
      </w:r>
      <w:r>
        <w:t>automotive systems,</w:t>
      </w:r>
      <w:r>
        <w:rPr>
          <w:spacing w:val="-8"/>
        </w:rPr>
        <w:t xml:space="preserve"> </w:t>
      </w:r>
      <w:r>
        <w:t>augmented</w:t>
      </w:r>
      <w:r>
        <w:rPr>
          <w:spacing w:val="-8"/>
        </w:rPr>
        <w:t xml:space="preserve"> </w:t>
      </w:r>
      <w:r>
        <w:t>and</w:t>
      </w:r>
      <w:r>
        <w:rPr>
          <w:spacing w:val="-8"/>
        </w:rPr>
        <w:t xml:space="preserve"> </w:t>
      </w:r>
      <w:r>
        <w:t>virtual</w:t>
      </w:r>
      <w:r>
        <w:rPr>
          <w:spacing w:val="-9"/>
        </w:rPr>
        <w:t xml:space="preserve"> </w:t>
      </w:r>
      <w:r>
        <w:t>reality,</w:t>
      </w:r>
      <w:r>
        <w:rPr>
          <w:spacing w:val="-8"/>
        </w:rPr>
        <w:t xml:space="preserve"> </w:t>
      </w:r>
      <w:r>
        <w:t>healthcare,</w:t>
      </w:r>
      <w:r>
        <w:rPr>
          <w:spacing w:val="-8"/>
        </w:rPr>
        <w:t xml:space="preserve"> </w:t>
      </w:r>
      <w:r>
        <w:t>and</w:t>
      </w:r>
      <w:r>
        <w:rPr>
          <w:spacing w:val="-8"/>
        </w:rPr>
        <w:t xml:space="preserve"> </w:t>
      </w:r>
      <w:r>
        <w:t>assistive technolog</w:t>
      </w:r>
      <w:r>
        <w:t>ies. Despite these advances, most existing interaction frameworks implicitly assume stable user capability and cognitive</w:t>
      </w:r>
      <w:r>
        <w:rPr>
          <w:spacing w:val="-2"/>
        </w:rPr>
        <w:t xml:space="preserve"> </w:t>
      </w:r>
      <w:r>
        <w:t>availability</w:t>
      </w:r>
      <w:r>
        <w:rPr>
          <w:spacing w:val="-2"/>
        </w:rPr>
        <w:t xml:space="preserve"> </w:t>
      </w:r>
      <w:r>
        <w:t>throughout</w:t>
      </w:r>
      <w:r>
        <w:rPr>
          <w:spacing w:val="-2"/>
        </w:rPr>
        <w:t xml:space="preserve"> </w:t>
      </w:r>
      <w:r>
        <w:t>an</w:t>
      </w:r>
      <w:r>
        <w:rPr>
          <w:spacing w:val="-2"/>
        </w:rPr>
        <w:t xml:space="preserve"> </w:t>
      </w:r>
      <w:r>
        <w:t>interaction</w:t>
      </w:r>
      <w:r>
        <w:rPr>
          <w:spacing w:val="-2"/>
        </w:rPr>
        <w:t xml:space="preserve"> </w:t>
      </w:r>
      <w:r>
        <w:t>session.</w:t>
      </w:r>
      <w:r>
        <w:rPr>
          <w:spacing w:val="-2"/>
        </w:rPr>
        <w:t xml:space="preserve"> </w:t>
      </w:r>
      <w:r>
        <w:t>In</w:t>
      </w:r>
      <w:r>
        <w:rPr>
          <w:spacing w:val="-2"/>
        </w:rPr>
        <w:t xml:space="preserve"> </w:t>
      </w:r>
      <w:r>
        <w:t>real-</w:t>
      </w:r>
    </w:p>
    <w:p w:rsidR="00A3019A" w:rsidRDefault="00FA0C7C">
      <w:pPr>
        <w:pStyle w:val="BodyText"/>
        <w:spacing w:before="13"/>
        <w:ind w:left="75" w:right="34"/>
        <w:jc w:val="both"/>
      </w:pPr>
      <w:r>
        <w:br w:type="column"/>
      </w:r>
      <w:proofErr w:type="gramStart"/>
      <w:r>
        <w:lastRenderedPageBreak/>
        <w:t>complexity</w:t>
      </w:r>
      <w:proofErr w:type="gramEnd"/>
      <w:r>
        <w:t xml:space="preserve">, time pressure, environmental noise, interruptions, and </w:t>
      </w:r>
      <w:proofErr w:type="spellStart"/>
      <w:r>
        <w:t>attentional</w:t>
      </w:r>
      <w:proofErr w:type="spellEnd"/>
      <w:r>
        <w:t xml:space="preserve"> demands. Under elevated cognitive effort, users frequently exhibit observable behavioral cues such as delayed responses, repeated commands, hesitations, self-corrections, or inc</w:t>
      </w:r>
      <w:r>
        <w:t>omplete gestures.</w:t>
      </w:r>
      <w:r>
        <w:rPr>
          <w:spacing w:val="-10"/>
        </w:rPr>
        <w:t xml:space="preserve"> </w:t>
      </w:r>
      <w:r>
        <w:t>Current</w:t>
      </w:r>
      <w:r>
        <w:rPr>
          <w:spacing w:val="-10"/>
        </w:rPr>
        <w:t xml:space="preserve"> </w:t>
      </w:r>
      <w:r>
        <w:t>systems</w:t>
      </w:r>
      <w:r>
        <w:rPr>
          <w:spacing w:val="-10"/>
        </w:rPr>
        <w:t xml:space="preserve"> </w:t>
      </w:r>
      <w:r>
        <w:t>typically</w:t>
      </w:r>
      <w:r>
        <w:rPr>
          <w:spacing w:val="-10"/>
        </w:rPr>
        <w:t xml:space="preserve"> </w:t>
      </w:r>
      <w:r>
        <w:t>interpret</w:t>
      </w:r>
      <w:r>
        <w:rPr>
          <w:spacing w:val="-11"/>
        </w:rPr>
        <w:t xml:space="preserve"> </w:t>
      </w:r>
      <w:r>
        <w:t>these</w:t>
      </w:r>
      <w:r>
        <w:rPr>
          <w:spacing w:val="-11"/>
        </w:rPr>
        <w:t xml:space="preserve"> </w:t>
      </w:r>
      <w:r>
        <w:t>behaviors as recognition failures or user errors, triggering corrective feedback rather than adaptive support.</w:t>
      </w:r>
    </w:p>
    <w:p w:rsidR="00A3019A" w:rsidRDefault="00A3019A">
      <w:pPr>
        <w:pStyle w:val="BodyText"/>
        <w:spacing w:before="18"/>
      </w:pPr>
    </w:p>
    <w:p w:rsidR="00A3019A" w:rsidRDefault="00FA0C7C">
      <w:pPr>
        <w:pStyle w:val="BodyText"/>
        <w:ind w:left="75" w:right="36"/>
        <w:jc w:val="both"/>
      </w:pPr>
      <w:r>
        <w:t>This</w:t>
      </w:r>
      <w:r>
        <w:rPr>
          <w:spacing w:val="-13"/>
        </w:rPr>
        <w:t xml:space="preserve"> </w:t>
      </w:r>
      <w:r>
        <w:t>misinterpretation</w:t>
      </w:r>
      <w:r>
        <w:rPr>
          <w:spacing w:val="-12"/>
        </w:rPr>
        <w:t xml:space="preserve"> </w:t>
      </w:r>
      <w:r>
        <w:t>highlights</w:t>
      </w:r>
      <w:r>
        <w:rPr>
          <w:spacing w:val="-13"/>
        </w:rPr>
        <w:t xml:space="preserve"> </w:t>
      </w:r>
      <w:r>
        <w:t>a</w:t>
      </w:r>
      <w:r>
        <w:rPr>
          <w:spacing w:val="-12"/>
        </w:rPr>
        <w:t xml:space="preserve"> </w:t>
      </w:r>
      <w:r>
        <w:t>fundamental</w:t>
      </w:r>
      <w:r>
        <w:rPr>
          <w:spacing w:val="-13"/>
        </w:rPr>
        <w:t xml:space="preserve"> </w:t>
      </w:r>
      <w:r>
        <w:t>limitation</w:t>
      </w:r>
      <w:r>
        <w:rPr>
          <w:spacing w:val="-12"/>
        </w:rPr>
        <w:t xml:space="preserve"> </w:t>
      </w:r>
      <w:r>
        <w:t>in prevailing</w:t>
      </w:r>
      <w:r>
        <w:rPr>
          <w:spacing w:val="-2"/>
        </w:rPr>
        <w:t xml:space="preserve"> </w:t>
      </w:r>
      <w:r>
        <w:t>HCI</w:t>
      </w:r>
      <w:r>
        <w:rPr>
          <w:spacing w:val="-1"/>
        </w:rPr>
        <w:t xml:space="preserve"> </w:t>
      </w:r>
      <w:r>
        <w:t>paradig</w:t>
      </w:r>
      <w:r>
        <w:t>ms:</w:t>
      </w:r>
      <w:r>
        <w:rPr>
          <w:spacing w:val="-2"/>
        </w:rPr>
        <w:t xml:space="preserve"> </w:t>
      </w:r>
      <w:r>
        <w:t>the</w:t>
      </w:r>
      <w:r>
        <w:rPr>
          <w:spacing w:val="-2"/>
        </w:rPr>
        <w:t xml:space="preserve"> </w:t>
      </w:r>
      <w:r>
        <w:t>lack</w:t>
      </w:r>
      <w:r>
        <w:rPr>
          <w:spacing w:val="-2"/>
        </w:rPr>
        <w:t xml:space="preserve"> </w:t>
      </w:r>
      <w:r>
        <w:t>of</w:t>
      </w:r>
      <w:r>
        <w:rPr>
          <w:spacing w:val="-2"/>
        </w:rPr>
        <w:t xml:space="preserve"> </w:t>
      </w:r>
      <w:r>
        <w:t>mechanisms</w:t>
      </w:r>
      <w:r>
        <w:rPr>
          <w:spacing w:val="-2"/>
        </w:rPr>
        <w:t xml:space="preserve"> </w:t>
      </w:r>
      <w:r>
        <w:t>to</w:t>
      </w:r>
      <w:r>
        <w:rPr>
          <w:spacing w:val="-2"/>
        </w:rPr>
        <w:t xml:space="preserve"> </w:t>
      </w:r>
      <w:r>
        <w:t>sense and respond to the user’s internal cognitive state. By attributing interaction difficulties solely to technical inaccuracies, existing systems fail to provide assistance during cognitively demanding moments—precisely whe</w:t>
      </w:r>
      <w:r>
        <w:t>n users require greater support.</w:t>
      </w:r>
    </w:p>
    <w:p w:rsidR="00A3019A" w:rsidRDefault="00A3019A">
      <w:pPr>
        <w:pStyle w:val="BodyText"/>
        <w:spacing w:before="17"/>
      </w:pPr>
    </w:p>
    <w:p w:rsidR="00A3019A" w:rsidRDefault="00FA0C7C">
      <w:pPr>
        <w:pStyle w:val="BodyText"/>
        <w:ind w:left="75" w:right="145"/>
        <w:jc w:val="both"/>
      </w:pPr>
      <w:r>
        <w:t xml:space="preserve">This paper argues that </w:t>
      </w:r>
      <w:r>
        <w:rPr>
          <w:b/>
        </w:rPr>
        <w:t>cognitive effort should be</w:t>
      </w:r>
      <w:r>
        <w:rPr>
          <w:b/>
          <w:spacing w:val="-1"/>
        </w:rPr>
        <w:t xml:space="preserve"> </w:t>
      </w:r>
      <w:r>
        <w:rPr>
          <w:b/>
        </w:rPr>
        <w:t>treated as a first-class design parameter in human–computer interaction</w:t>
      </w:r>
      <w:r>
        <w:t>. By leveraging naturally occurring behavioral cues embedded in voice and gesture interaction, system</w:t>
      </w:r>
      <w:r>
        <w:t>s can infer cognitive effort in real time and adapt</w:t>
      </w:r>
      <w:r>
        <w:rPr>
          <w:spacing w:val="80"/>
        </w:rPr>
        <w:t xml:space="preserve"> </w:t>
      </w:r>
      <w:r>
        <w:t>interaction strategies accordingly. The proposed cognitive effort–aware</w:t>
      </w:r>
      <w:r>
        <w:rPr>
          <w:spacing w:val="-5"/>
        </w:rPr>
        <w:t xml:space="preserve"> </w:t>
      </w:r>
      <w:r>
        <w:t>framework</w:t>
      </w:r>
      <w:r>
        <w:rPr>
          <w:spacing w:val="-5"/>
        </w:rPr>
        <w:t xml:space="preserve"> </w:t>
      </w:r>
      <w:r>
        <w:t>enables</w:t>
      </w:r>
      <w:r>
        <w:rPr>
          <w:spacing w:val="-5"/>
        </w:rPr>
        <w:t xml:space="preserve"> </w:t>
      </w:r>
      <w:r>
        <w:t>interfaces</w:t>
      </w:r>
      <w:r>
        <w:rPr>
          <w:spacing w:val="-5"/>
        </w:rPr>
        <w:t xml:space="preserve"> </w:t>
      </w:r>
      <w:r>
        <w:t>to</w:t>
      </w:r>
      <w:r>
        <w:rPr>
          <w:spacing w:val="-5"/>
        </w:rPr>
        <w:t xml:space="preserve"> </w:t>
      </w:r>
      <w:r>
        <w:t>dynamically adjust</w:t>
      </w:r>
      <w:r>
        <w:rPr>
          <w:spacing w:val="-11"/>
        </w:rPr>
        <w:t xml:space="preserve"> </w:t>
      </w:r>
      <w:r>
        <w:t>complexity,</w:t>
      </w:r>
      <w:r>
        <w:rPr>
          <w:spacing w:val="-10"/>
        </w:rPr>
        <w:t xml:space="preserve"> </w:t>
      </w:r>
      <w:r>
        <w:t>modality</w:t>
      </w:r>
      <w:r>
        <w:rPr>
          <w:spacing w:val="-10"/>
        </w:rPr>
        <w:t xml:space="preserve"> </w:t>
      </w:r>
      <w:r>
        <w:t>usage,</w:t>
      </w:r>
      <w:r>
        <w:rPr>
          <w:spacing w:val="-10"/>
        </w:rPr>
        <w:t xml:space="preserve"> </w:t>
      </w:r>
      <w:r>
        <w:t>and</w:t>
      </w:r>
      <w:r>
        <w:rPr>
          <w:spacing w:val="-10"/>
        </w:rPr>
        <w:t xml:space="preserve"> </w:t>
      </w:r>
      <w:r>
        <w:t>feedback,</w:t>
      </w:r>
      <w:r>
        <w:rPr>
          <w:spacing w:val="-10"/>
        </w:rPr>
        <w:t xml:space="preserve"> </w:t>
      </w:r>
      <w:r>
        <w:t>resulting in more robust, user-centered</w:t>
      </w:r>
      <w:r>
        <w:t>, and empathetic interaction.</w:t>
      </w:r>
    </w:p>
    <w:p w:rsidR="00A3019A" w:rsidRDefault="00A3019A">
      <w:pPr>
        <w:pStyle w:val="BodyText"/>
        <w:spacing w:before="19"/>
      </w:pPr>
    </w:p>
    <w:p w:rsidR="00A3019A" w:rsidRDefault="00FA0C7C">
      <w:pPr>
        <w:pStyle w:val="Heading3"/>
        <w:numPr>
          <w:ilvl w:val="0"/>
          <w:numId w:val="2"/>
        </w:numPr>
        <w:tabs>
          <w:tab w:val="left" w:pos="329"/>
        </w:tabs>
        <w:ind w:left="329" w:hanging="254"/>
        <w:jc w:val="left"/>
      </w:pPr>
      <w:bookmarkStart w:id="1" w:name="II._LITERATURE_REVIEW"/>
      <w:bookmarkEnd w:id="1"/>
      <w:r>
        <w:t>LITERATURE</w:t>
      </w:r>
      <w:r>
        <w:rPr>
          <w:spacing w:val="-5"/>
        </w:rPr>
        <w:t xml:space="preserve"> </w:t>
      </w:r>
      <w:r>
        <w:rPr>
          <w:spacing w:val="-2"/>
        </w:rPr>
        <w:t>REVIEW</w:t>
      </w:r>
    </w:p>
    <w:p w:rsidR="00A3019A" w:rsidRDefault="00A3019A">
      <w:pPr>
        <w:pStyle w:val="BodyText"/>
        <w:spacing w:before="10"/>
        <w:rPr>
          <w:b/>
        </w:rPr>
      </w:pPr>
    </w:p>
    <w:p w:rsidR="00A3019A" w:rsidRDefault="00FA0C7C">
      <w:pPr>
        <w:pStyle w:val="BodyText"/>
        <w:spacing w:before="1"/>
        <w:ind w:left="75" w:right="36"/>
        <w:jc w:val="both"/>
      </w:pPr>
      <w:r>
        <w:t>Research in human–computer interaction has extensively explored voice and gesture recognition as natural alternatives to traditional input devices. Multimodal interaction frameworks demonstrate that combining speech and gesture inputs reduces ambiguity and</w:t>
      </w:r>
      <w:r>
        <w:t xml:space="preserve"> improves task efficiency by allowing users to express intent through complementary channels. These studies establish the effectiveness of multimodal interaction in enhancing usability and interaction flexibility.</w:t>
      </w:r>
    </w:p>
    <w:p w:rsidR="00A3019A" w:rsidRDefault="00A3019A">
      <w:pPr>
        <w:pStyle w:val="BodyText"/>
        <w:spacing w:before="19"/>
      </w:pPr>
    </w:p>
    <w:p w:rsidR="00A3019A" w:rsidRDefault="00FA0C7C">
      <w:pPr>
        <w:pStyle w:val="BodyText"/>
        <w:ind w:left="75" w:right="37"/>
        <w:jc w:val="both"/>
      </w:pPr>
      <w:r>
        <w:t>Speech recognition research has focused p</w:t>
      </w:r>
      <w:r>
        <w:t>rimarily on improving acoustic modeling, language modeling, and robustness to noise and speaker variability. Similarly, gesture recognition studies emphasize vision-based and sensor-based techniques for detecting and classifying hand and body movements, ad</w:t>
      </w:r>
      <w:r>
        <w:t>dressing challenges related to illumination, occlusion, and real-time performance. While these efforts significantly advance recognition accuracy, they</w:t>
      </w:r>
      <w:r>
        <w:rPr>
          <w:spacing w:val="-1"/>
        </w:rPr>
        <w:t xml:space="preserve"> </w:t>
      </w:r>
      <w:r>
        <w:t>largely</w:t>
      </w:r>
      <w:r>
        <w:rPr>
          <w:spacing w:val="-1"/>
        </w:rPr>
        <w:t xml:space="preserve"> </w:t>
      </w:r>
      <w:r>
        <w:t>treat</w:t>
      </w:r>
      <w:r>
        <w:rPr>
          <w:spacing w:val="-1"/>
        </w:rPr>
        <w:t xml:space="preserve"> </w:t>
      </w:r>
      <w:r>
        <w:t>interaction</w:t>
      </w:r>
      <w:r>
        <w:rPr>
          <w:spacing w:val="-1"/>
        </w:rPr>
        <w:t xml:space="preserve"> </w:t>
      </w:r>
      <w:r>
        <w:t>anomalies</w:t>
      </w:r>
      <w:r>
        <w:rPr>
          <w:spacing w:val="-2"/>
        </w:rPr>
        <w:t xml:space="preserve"> </w:t>
      </w:r>
      <w:r>
        <w:t>as</w:t>
      </w:r>
      <w:r>
        <w:rPr>
          <w:spacing w:val="-1"/>
        </w:rPr>
        <w:t xml:space="preserve"> </w:t>
      </w:r>
      <w:r>
        <w:t>technical failures rather than reflections of user difficulty.</w:t>
      </w:r>
    </w:p>
    <w:p w:rsidR="00A3019A" w:rsidRDefault="00A3019A">
      <w:pPr>
        <w:pStyle w:val="BodyText"/>
        <w:spacing w:before="20"/>
      </w:pPr>
    </w:p>
    <w:p w:rsidR="00A3019A" w:rsidRDefault="00FA0C7C">
      <w:pPr>
        <w:pStyle w:val="BodyText"/>
        <w:ind w:left="75"/>
        <w:jc w:val="both"/>
      </w:pPr>
      <w:r>
        <w:t>S</w:t>
      </w:r>
      <w:r>
        <w:t>everal</w:t>
      </w:r>
      <w:r>
        <w:rPr>
          <w:spacing w:val="26"/>
        </w:rPr>
        <w:t xml:space="preserve"> </w:t>
      </w:r>
      <w:r>
        <w:t>multimodal</w:t>
      </w:r>
      <w:r>
        <w:rPr>
          <w:spacing w:val="27"/>
        </w:rPr>
        <w:t xml:space="preserve"> </w:t>
      </w:r>
      <w:r>
        <w:t>HCI</w:t>
      </w:r>
      <w:r>
        <w:rPr>
          <w:spacing w:val="28"/>
        </w:rPr>
        <w:t xml:space="preserve"> </w:t>
      </w:r>
      <w:r>
        <w:t>frameworks</w:t>
      </w:r>
      <w:r>
        <w:rPr>
          <w:spacing w:val="27"/>
        </w:rPr>
        <w:t xml:space="preserve"> </w:t>
      </w:r>
      <w:r>
        <w:t>incorporate</w:t>
      </w:r>
      <w:r>
        <w:rPr>
          <w:spacing w:val="27"/>
        </w:rPr>
        <w:t xml:space="preserve"> </w:t>
      </w:r>
      <w:r>
        <w:rPr>
          <w:spacing w:val="-2"/>
        </w:rPr>
        <w:t>context-</w:t>
      </w:r>
    </w:p>
    <w:p w:rsidR="00A3019A" w:rsidRDefault="00A3019A">
      <w:pPr>
        <w:pStyle w:val="BodyText"/>
        <w:jc w:val="both"/>
        <w:sectPr w:rsidR="00A3019A">
          <w:type w:val="continuous"/>
          <w:pgSz w:w="11910" w:h="16840"/>
          <w:pgMar w:top="1920" w:right="850" w:bottom="280" w:left="708" w:header="720" w:footer="720" w:gutter="0"/>
          <w:pgBorders w:offsetFrom="page">
            <w:top w:val="single" w:sz="4" w:space="24" w:color="000000"/>
            <w:left w:val="single" w:sz="4" w:space="23" w:color="000000"/>
            <w:bottom w:val="single" w:sz="4" w:space="18" w:color="000000"/>
            <w:right w:val="single" w:sz="4" w:space="23" w:color="000000"/>
          </w:pgBorders>
          <w:cols w:num="2" w:space="720" w:equalWidth="0">
            <w:col w:w="5181" w:space="265"/>
            <w:col w:w="4906"/>
          </w:cols>
        </w:sectPr>
      </w:pPr>
    </w:p>
    <w:p w:rsidR="00A3019A" w:rsidRDefault="00FA0C7C">
      <w:pPr>
        <w:pStyle w:val="BodyText"/>
        <w:spacing w:before="79"/>
        <w:ind w:left="75" w:right="3"/>
        <w:jc w:val="both"/>
      </w:pPr>
      <w:proofErr w:type="gramStart"/>
      <w:r>
        <w:lastRenderedPageBreak/>
        <w:t>aware</w:t>
      </w:r>
      <w:proofErr w:type="gramEnd"/>
      <w:r>
        <w:t xml:space="preserve"> adaptation based on environmental factors such as noise levels, device state, or location. These systems improve </w:t>
      </w:r>
      <w:r>
        <w:rPr>
          <w:spacing w:val="-2"/>
        </w:rPr>
        <w:t xml:space="preserve">robustness under varying conditions but define context primarily </w:t>
      </w:r>
      <w:r>
        <w:t>in terms of external parameters. The user’s internal cognitive state remains largely unexplored as a factor influencing interaction strategy.</w:t>
      </w:r>
    </w:p>
    <w:p w:rsidR="00A3019A" w:rsidRDefault="00A3019A">
      <w:pPr>
        <w:pStyle w:val="BodyText"/>
        <w:spacing w:before="16"/>
      </w:pPr>
    </w:p>
    <w:p w:rsidR="00A3019A" w:rsidRDefault="00FA0C7C">
      <w:pPr>
        <w:pStyle w:val="BodyText"/>
        <w:ind w:left="75"/>
        <w:jc w:val="both"/>
      </w:pPr>
      <w:r>
        <w:t>Cognitive load and mental workload have been wid</w:t>
      </w:r>
      <w:r>
        <w:t>ely studied in</w:t>
      </w:r>
      <w:r>
        <w:rPr>
          <w:spacing w:val="-13"/>
        </w:rPr>
        <w:t xml:space="preserve"> </w:t>
      </w:r>
      <w:r>
        <w:t>psychology</w:t>
      </w:r>
      <w:r>
        <w:rPr>
          <w:spacing w:val="-12"/>
        </w:rPr>
        <w:t xml:space="preserve"> </w:t>
      </w:r>
      <w:r>
        <w:t>and</w:t>
      </w:r>
      <w:r>
        <w:rPr>
          <w:spacing w:val="-13"/>
        </w:rPr>
        <w:t xml:space="preserve"> </w:t>
      </w:r>
      <w:r>
        <w:t>human</w:t>
      </w:r>
      <w:r>
        <w:rPr>
          <w:spacing w:val="-12"/>
        </w:rPr>
        <w:t xml:space="preserve"> </w:t>
      </w:r>
      <w:r>
        <w:t>factors</w:t>
      </w:r>
      <w:r>
        <w:rPr>
          <w:spacing w:val="-13"/>
        </w:rPr>
        <w:t xml:space="preserve"> </w:t>
      </w:r>
      <w:r>
        <w:t>research,</w:t>
      </w:r>
      <w:r>
        <w:rPr>
          <w:spacing w:val="-12"/>
        </w:rPr>
        <w:t xml:space="preserve"> </w:t>
      </w:r>
      <w:r>
        <w:t>often</w:t>
      </w:r>
      <w:r>
        <w:rPr>
          <w:spacing w:val="-13"/>
        </w:rPr>
        <w:t xml:space="preserve"> </w:t>
      </w:r>
      <w:r>
        <w:t>measured</w:t>
      </w:r>
      <w:r>
        <w:rPr>
          <w:spacing w:val="-12"/>
        </w:rPr>
        <w:t xml:space="preserve"> </w:t>
      </w:r>
      <w:r>
        <w:t xml:space="preserve">using subjective questionnaires or physiological signals. In HCI, cognitive effort is commonly used as an evaluation metric to assess interface usability rather than as an active control </w:t>
      </w:r>
      <w:r>
        <w:t>signal within the interaction loop. Consequently, few systems adapt interaction behavior dynamically in response to observed user mental workload.</w:t>
      </w:r>
    </w:p>
    <w:p w:rsidR="00A3019A" w:rsidRDefault="00A3019A">
      <w:pPr>
        <w:pStyle w:val="BodyText"/>
        <w:spacing w:before="18"/>
      </w:pPr>
    </w:p>
    <w:p w:rsidR="00A3019A" w:rsidRDefault="00FA0C7C">
      <w:pPr>
        <w:spacing w:before="1"/>
        <w:ind w:left="75" w:right="1"/>
        <w:jc w:val="both"/>
        <w:rPr>
          <w:sz w:val="20"/>
        </w:rPr>
      </w:pPr>
      <w:r>
        <w:rPr>
          <w:sz w:val="20"/>
        </w:rPr>
        <w:t xml:space="preserve">This review reveals a clear research gap: </w:t>
      </w:r>
      <w:r>
        <w:rPr>
          <w:b/>
          <w:sz w:val="20"/>
        </w:rPr>
        <w:t>existing multimodal HCI systems lack mechanisms to infer and respo</w:t>
      </w:r>
      <w:r>
        <w:rPr>
          <w:b/>
          <w:sz w:val="20"/>
        </w:rPr>
        <w:t>nd to user cognitive effort during interaction</w:t>
      </w:r>
      <w:r>
        <w:rPr>
          <w:sz w:val="20"/>
        </w:rPr>
        <w:t>. Addressing this gap motivates the proposed cognitive effort–aware framework, which integrates behavioral cues from voice and gesture inputs to enable real-time, adaptive interaction</w:t>
      </w:r>
    </w:p>
    <w:p w:rsidR="00A3019A" w:rsidRDefault="00A3019A">
      <w:pPr>
        <w:pStyle w:val="BodyText"/>
        <w:spacing w:before="15"/>
      </w:pPr>
    </w:p>
    <w:p w:rsidR="00A3019A" w:rsidRDefault="00FA0C7C">
      <w:pPr>
        <w:pStyle w:val="Heading3"/>
        <w:numPr>
          <w:ilvl w:val="0"/>
          <w:numId w:val="2"/>
        </w:numPr>
        <w:tabs>
          <w:tab w:val="left" w:pos="407"/>
        </w:tabs>
        <w:ind w:left="407" w:hanging="332"/>
        <w:jc w:val="left"/>
      </w:pPr>
      <w:r>
        <w:t>PROPOSED</w:t>
      </w:r>
      <w:r>
        <w:rPr>
          <w:spacing w:val="-5"/>
        </w:rPr>
        <w:t xml:space="preserve"> </w:t>
      </w:r>
      <w:r>
        <w:rPr>
          <w:spacing w:val="-2"/>
        </w:rPr>
        <w:t>SYSTEM</w:t>
      </w:r>
    </w:p>
    <w:p w:rsidR="00A3019A" w:rsidRDefault="00A3019A">
      <w:pPr>
        <w:pStyle w:val="BodyText"/>
        <w:spacing w:before="10"/>
        <w:rPr>
          <w:b/>
        </w:rPr>
      </w:pPr>
    </w:p>
    <w:p w:rsidR="00A3019A" w:rsidRDefault="00FA0C7C">
      <w:pPr>
        <w:pStyle w:val="BodyText"/>
        <w:spacing w:before="1"/>
        <w:ind w:left="75" w:right="3"/>
        <w:jc w:val="both"/>
      </w:pPr>
      <w:r>
        <w:t>The</w:t>
      </w:r>
      <w:r>
        <w:rPr>
          <w:spacing w:val="-13"/>
        </w:rPr>
        <w:t xml:space="preserve"> </w:t>
      </w:r>
      <w:r>
        <w:t>prop</w:t>
      </w:r>
      <w:r>
        <w:t>osed</w:t>
      </w:r>
      <w:r>
        <w:rPr>
          <w:spacing w:val="-12"/>
        </w:rPr>
        <w:t xml:space="preserve"> </w:t>
      </w:r>
      <w:r>
        <w:t>system</w:t>
      </w:r>
      <w:r>
        <w:rPr>
          <w:spacing w:val="-13"/>
        </w:rPr>
        <w:t xml:space="preserve"> </w:t>
      </w:r>
      <w:r>
        <w:t>follows</w:t>
      </w:r>
      <w:r>
        <w:rPr>
          <w:spacing w:val="-12"/>
        </w:rPr>
        <w:t xml:space="preserve"> </w:t>
      </w:r>
      <w:r>
        <w:t>a</w:t>
      </w:r>
      <w:r>
        <w:rPr>
          <w:spacing w:val="-13"/>
        </w:rPr>
        <w:t xml:space="preserve"> </w:t>
      </w:r>
      <w:r>
        <w:t>modular</w:t>
      </w:r>
      <w:r>
        <w:rPr>
          <w:spacing w:val="-12"/>
        </w:rPr>
        <w:t xml:space="preserve"> </w:t>
      </w:r>
      <w:r>
        <w:t>and</w:t>
      </w:r>
      <w:r>
        <w:rPr>
          <w:spacing w:val="-13"/>
        </w:rPr>
        <w:t xml:space="preserve"> </w:t>
      </w:r>
      <w:r>
        <w:t>layered</w:t>
      </w:r>
      <w:r>
        <w:rPr>
          <w:spacing w:val="-12"/>
        </w:rPr>
        <w:t xml:space="preserve"> </w:t>
      </w:r>
      <w:r>
        <w:t xml:space="preserve">architecture consisting of multimodal input acquisition, behavioral feature extraction, cognitive effort inference, and adaptive interaction control. Voice and gesture inputs are continuously monitored not only to </w:t>
      </w:r>
      <w:r>
        <w:t>recognize user commands but also to capture short- term behavioral cues indicative of interaction difficulty. Cognitive effort is inferred in real time and used to guide adaptive interface behavior. The system is designed to operate without reliance on his</w:t>
      </w:r>
      <w:r>
        <w:t>torical user data, enabling effective adaptation for first-time and anonymous users.</w:t>
      </w:r>
    </w:p>
    <w:p w:rsidR="00A3019A" w:rsidRDefault="00A3019A">
      <w:pPr>
        <w:pStyle w:val="BodyText"/>
        <w:spacing w:before="20"/>
      </w:pPr>
    </w:p>
    <w:p w:rsidR="00A3019A" w:rsidRDefault="00FA0C7C">
      <w:pPr>
        <w:pStyle w:val="BodyText"/>
        <w:ind w:left="75" w:right="6"/>
        <w:jc w:val="both"/>
      </w:pPr>
      <w:r>
        <w:t>The multimodal input acquisition layer captures natural user interaction through two primary modalities: voice and gesture. Voice input is obtained using a microphone and</w:t>
      </w:r>
      <w:r>
        <w:t xml:space="preserve"> processed through a speech recognition pipeline, while gesture input is captured using a camera or motion sensor and processed using vision-based gesture recognition techniques. These modalities support hands-free and expressive interaction, making the sy</w:t>
      </w:r>
      <w:r>
        <w:t>stem suitable for applications such as smart environments, automotive interfaces, and assistive technologies.</w:t>
      </w:r>
    </w:p>
    <w:p w:rsidR="00A3019A" w:rsidRDefault="00A3019A">
      <w:pPr>
        <w:pStyle w:val="BodyText"/>
        <w:spacing w:before="19"/>
      </w:pPr>
    </w:p>
    <w:p w:rsidR="00A3019A" w:rsidRDefault="00FA0C7C">
      <w:pPr>
        <w:pStyle w:val="BodyText"/>
        <w:ind w:left="75" w:right="1"/>
        <w:jc w:val="both"/>
      </w:pPr>
      <w:r>
        <w:t>From the acquired multimodal inputs, the system extracts behavioral features that reflect interaction patterns rather than only</w:t>
      </w:r>
      <w:r>
        <w:rPr>
          <w:spacing w:val="-13"/>
        </w:rPr>
        <w:t xml:space="preserve"> </w:t>
      </w:r>
      <w:r>
        <w:t>command</w:t>
      </w:r>
      <w:r>
        <w:rPr>
          <w:spacing w:val="-12"/>
        </w:rPr>
        <w:t xml:space="preserve"> </w:t>
      </w:r>
      <w:r>
        <w:t>semantics.</w:t>
      </w:r>
      <w:r>
        <w:rPr>
          <w:spacing w:val="-13"/>
        </w:rPr>
        <w:t xml:space="preserve"> </w:t>
      </w:r>
      <w:r>
        <w:t>Voice-related</w:t>
      </w:r>
      <w:r>
        <w:rPr>
          <w:spacing w:val="-12"/>
        </w:rPr>
        <w:t xml:space="preserve"> </w:t>
      </w:r>
      <w:r>
        <w:t>features</w:t>
      </w:r>
      <w:r>
        <w:rPr>
          <w:spacing w:val="-13"/>
        </w:rPr>
        <w:t xml:space="preserve"> </w:t>
      </w:r>
      <w:r>
        <w:t>include</w:t>
      </w:r>
      <w:r>
        <w:rPr>
          <w:spacing w:val="-12"/>
        </w:rPr>
        <w:t xml:space="preserve"> </w:t>
      </w:r>
      <w:r>
        <w:t>speech pauses,</w:t>
      </w:r>
      <w:r>
        <w:rPr>
          <w:spacing w:val="-13"/>
        </w:rPr>
        <w:t xml:space="preserve"> </w:t>
      </w:r>
      <w:r>
        <w:t>command</w:t>
      </w:r>
      <w:r>
        <w:rPr>
          <w:spacing w:val="-12"/>
        </w:rPr>
        <w:t xml:space="preserve"> </w:t>
      </w:r>
      <w:r>
        <w:t>repetition</w:t>
      </w:r>
      <w:r>
        <w:rPr>
          <w:spacing w:val="-13"/>
        </w:rPr>
        <w:t xml:space="preserve"> </w:t>
      </w:r>
      <w:r>
        <w:t>frequency,</w:t>
      </w:r>
      <w:r>
        <w:rPr>
          <w:spacing w:val="-12"/>
        </w:rPr>
        <w:t xml:space="preserve"> </w:t>
      </w:r>
      <w:r>
        <w:t>variations</w:t>
      </w:r>
      <w:r>
        <w:rPr>
          <w:spacing w:val="-13"/>
        </w:rPr>
        <w:t xml:space="preserve"> </w:t>
      </w:r>
      <w:r>
        <w:t>in</w:t>
      </w:r>
      <w:r>
        <w:rPr>
          <w:spacing w:val="-12"/>
        </w:rPr>
        <w:t xml:space="preserve"> </w:t>
      </w:r>
      <w:r>
        <w:t>speech</w:t>
      </w:r>
      <w:r>
        <w:rPr>
          <w:spacing w:val="-13"/>
        </w:rPr>
        <w:t xml:space="preserve"> </w:t>
      </w:r>
      <w:r>
        <w:t>rate, and changes in vocal prosody. Gesture-related features include hesitation before movement, gesture speed variability, incomplete</w:t>
      </w:r>
      <w:r>
        <w:rPr>
          <w:spacing w:val="-1"/>
        </w:rPr>
        <w:t xml:space="preserve"> </w:t>
      </w:r>
      <w:r>
        <w:t>gestures,</w:t>
      </w:r>
      <w:r>
        <w:rPr>
          <w:spacing w:val="-1"/>
        </w:rPr>
        <w:t xml:space="preserve"> </w:t>
      </w:r>
      <w:r>
        <w:t>and</w:t>
      </w:r>
      <w:r>
        <w:rPr>
          <w:spacing w:val="-1"/>
        </w:rPr>
        <w:t xml:space="preserve"> </w:t>
      </w:r>
      <w:r>
        <w:t>corrective</w:t>
      </w:r>
      <w:r>
        <w:rPr>
          <w:spacing w:val="-1"/>
        </w:rPr>
        <w:t xml:space="preserve"> </w:t>
      </w:r>
      <w:r>
        <w:t>movements.</w:t>
      </w:r>
      <w:r>
        <w:rPr>
          <w:spacing w:val="-1"/>
        </w:rPr>
        <w:t xml:space="preserve"> </w:t>
      </w:r>
      <w:r>
        <w:t>These</w:t>
      </w:r>
      <w:r>
        <w:rPr>
          <w:spacing w:val="-1"/>
        </w:rPr>
        <w:t xml:space="preserve"> </w:t>
      </w:r>
      <w:r>
        <w:t>features serve as observable indicators of increased cognitive effort during interaction.</w:t>
      </w:r>
    </w:p>
    <w:p w:rsidR="00A3019A" w:rsidRDefault="00A3019A">
      <w:pPr>
        <w:pStyle w:val="BodyText"/>
        <w:spacing w:before="19"/>
      </w:pPr>
    </w:p>
    <w:p w:rsidR="00A3019A" w:rsidRDefault="00FA0C7C">
      <w:pPr>
        <w:pStyle w:val="BodyText"/>
        <w:ind w:left="75" w:right="7"/>
        <w:jc w:val="both"/>
      </w:pPr>
      <w:r>
        <w:t>The cognitive effort inference module analyzes the extracted behavioral</w:t>
      </w:r>
      <w:r>
        <w:rPr>
          <w:spacing w:val="25"/>
        </w:rPr>
        <w:t xml:space="preserve"> </w:t>
      </w:r>
      <w:r>
        <w:t>features</w:t>
      </w:r>
      <w:r>
        <w:rPr>
          <w:spacing w:val="24"/>
        </w:rPr>
        <w:t xml:space="preserve"> </w:t>
      </w:r>
      <w:r>
        <w:t>to</w:t>
      </w:r>
      <w:r>
        <w:rPr>
          <w:spacing w:val="24"/>
        </w:rPr>
        <w:t xml:space="preserve"> </w:t>
      </w:r>
      <w:r>
        <w:t>estimate</w:t>
      </w:r>
      <w:r>
        <w:rPr>
          <w:spacing w:val="24"/>
        </w:rPr>
        <w:t xml:space="preserve"> </w:t>
      </w:r>
      <w:r>
        <w:t>the</w:t>
      </w:r>
      <w:r>
        <w:rPr>
          <w:spacing w:val="24"/>
        </w:rPr>
        <w:t xml:space="preserve"> </w:t>
      </w:r>
      <w:r>
        <w:t>user’s</w:t>
      </w:r>
      <w:r>
        <w:rPr>
          <w:spacing w:val="24"/>
        </w:rPr>
        <w:t xml:space="preserve"> </w:t>
      </w:r>
      <w:r>
        <w:t>mental</w:t>
      </w:r>
      <w:r>
        <w:rPr>
          <w:spacing w:val="25"/>
        </w:rPr>
        <w:t xml:space="preserve"> </w:t>
      </w:r>
      <w:r>
        <w:t>workload</w:t>
      </w:r>
      <w:r>
        <w:rPr>
          <w:spacing w:val="25"/>
        </w:rPr>
        <w:t xml:space="preserve"> </w:t>
      </w:r>
      <w:r>
        <w:rPr>
          <w:spacing w:val="-5"/>
        </w:rPr>
        <w:t>in</w:t>
      </w:r>
    </w:p>
    <w:p w:rsidR="00A3019A" w:rsidRDefault="00FA0C7C">
      <w:pPr>
        <w:pStyle w:val="BodyText"/>
        <w:spacing w:before="79"/>
        <w:ind w:left="75" w:right="29"/>
        <w:jc w:val="both"/>
      </w:pPr>
      <w:r>
        <w:br w:type="column"/>
      </w:r>
      <w:proofErr w:type="gramStart"/>
      <w:r>
        <w:lastRenderedPageBreak/>
        <w:t>real</w:t>
      </w:r>
      <w:proofErr w:type="gramEnd"/>
      <w:r>
        <w:rPr>
          <w:spacing w:val="-9"/>
        </w:rPr>
        <w:t xml:space="preserve"> </w:t>
      </w:r>
      <w:r>
        <w:t>time.</w:t>
      </w:r>
      <w:r>
        <w:rPr>
          <w:spacing w:val="-8"/>
        </w:rPr>
        <w:t xml:space="preserve"> </w:t>
      </w:r>
      <w:r>
        <w:t>Cognitive</w:t>
      </w:r>
      <w:r>
        <w:rPr>
          <w:spacing w:val="-8"/>
        </w:rPr>
        <w:t xml:space="preserve"> </w:t>
      </w:r>
      <w:r>
        <w:t>effort</w:t>
      </w:r>
      <w:r>
        <w:rPr>
          <w:spacing w:val="-8"/>
        </w:rPr>
        <w:t xml:space="preserve"> </w:t>
      </w:r>
      <w:r>
        <w:t>is</w:t>
      </w:r>
      <w:r>
        <w:rPr>
          <w:spacing w:val="-8"/>
        </w:rPr>
        <w:t xml:space="preserve"> </w:t>
      </w:r>
      <w:r>
        <w:t>classified</w:t>
      </w:r>
      <w:r>
        <w:rPr>
          <w:spacing w:val="-8"/>
        </w:rPr>
        <w:t xml:space="preserve"> </w:t>
      </w:r>
      <w:r>
        <w:t>into</w:t>
      </w:r>
      <w:r>
        <w:rPr>
          <w:spacing w:val="-8"/>
        </w:rPr>
        <w:t xml:space="preserve"> </w:t>
      </w:r>
      <w:r>
        <w:t>discrete</w:t>
      </w:r>
      <w:r>
        <w:rPr>
          <w:spacing w:val="-9"/>
        </w:rPr>
        <w:t xml:space="preserve"> </w:t>
      </w:r>
      <w:r>
        <w:t>levels— low,</w:t>
      </w:r>
      <w:r>
        <w:rPr>
          <w:spacing w:val="-7"/>
        </w:rPr>
        <w:t xml:space="preserve"> </w:t>
      </w:r>
      <w:r>
        <w:t>medium,</w:t>
      </w:r>
      <w:r>
        <w:rPr>
          <w:spacing w:val="-7"/>
        </w:rPr>
        <w:t xml:space="preserve"> </w:t>
      </w:r>
      <w:r>
        <w:t>and</w:t>
      </w:r>
      <w:r>
        <w:rPr>
          <w:spacing w:val="-7"/>
        </w:rPr>
        <w:t xml:space="preserve"> </w:t>
      </w:r>
      <w:r>
        <w:t>high—to</w:t>
      </w:r>
      <w:r>
        <w:rPr>
          <w:spacing w:val="-7"/>
        </w:rPr>
        <w:t xml:space="preserve"> </w:t>
      </w:r>
      <w:r>
        <w:t>support</w:t>
      </w:r>
      <w:r>
        <w:rPr>
          <w:spacing w:val="-7"/>
        </w:rPr>
        <w:t xml:space="preserve"> </w:t>
      </w:r>
      <w:r>
        <w:t>robust</w:t>
      </w:r>
      <w:r>
        <w:rPr>
          <w:spacing w:val="-7"/>
        </w:rPr>
        <w:t xml:space="preserve"> </w:t>
      </w:r>
      <w:r>
        <w:t>and</w:t>
      </w:r>
      <w:r>
        <w:rPr>
          <w:spacing w:val="-7"/>
        </w:rPr>
        <w:t xml:space="preserve"> </w:t>
      </w:r>
      <w:r>
        <w:t>interpretable adaptation decisions. The inference mechanism may be implemented</w:t>
      </w:r>
      <w:r>
        <w:rPr>
          <w:spacing w:val="-1"/>
        </w:rPr>
        <w:t xml:space="preserve"> </w:t>
      </w:r>
      <w:r>
        <w:t>using</w:t>
      </w:r>
      <w:r>
        <w:rPr>
          <w:spacing w:val="-1"/>
        </w:rPr>
        <w:t xml:space="preserve"> </w:t>
      </w:r>
      <w:r>
        <w:t>rule-based</w:t>
      </w:r>
      <w:r>
        <w:rPr>
          <w:spacing w:val="-1"/>
        </w:rPr>
        <w:t xml:space="preserve"> </w:t>
      </w:r>
      <w:r>
        <w:t>logic</w:t>
      </w:r>
      <w:r>
        <w:rPr>
          <w:spacing w:val="-1"/>
        </w:rPr>
        <w:t xml:space="preserve"> </w:t>
      </w:r>
      <w:r>
        <w:t>or</w:t>
      </w:r>
      <w:r>
        <w:rPr>
          <w:spacing w:val="-1"/>
        </w:rPr>
        <w:t xml:space="preserve"> </w:t>
      </w:r>
      <w:r>
        <w:t>lightweight</w:t>
      </w:r>
      <w:r>
        <w:rPr>
          <w:spacing w:val="-1"/>
        </w:rPr>
        <w:t xml:space="preserve"> </w:t>
      </w:r>
      <w:r>
        <w:t>machine learning models, depending on system constraints. Importantly, the inference relies on short-term behavioral observations, allowing immediate adaptation without requiring long-term user profiling.</w:t>
      </w:r>
    </w:p>
    <w:p w:rsidR="00A3019A" w:rsidRDefault="00A3019A">
      <w:pPr>
        <w:pStyle w:val="BodyText"/>
        <w:spacing w:before="18"/>
      </w:pPr>
    </w:p>
    <w:p w:rsidR="00A3019A" w:rsidRDefault="00FA0C7C">
      <w:pPr>
        <w:pStyle w:val="BodyText"/>
        <w:ind w:left="75" w:right="32"/>
        <w:jc w:val="both"/>
      </w:pPr>
      <w:r>
        <w:t xml:space="preserve">Based on the inferred cognitive effort level, the </w:t>
      </w:r>
      <w:r>
        <w:t>system dynamically adjusts interaction strategies to support the user. When low cognitive effort is detected, the interface enables fast interaction with minimal confirmations and supports multimodal shortcuts. Under moderate cognitive effort, the system i</w:t>
      </w:r>
      <w:r>
        <w:t>ntroduces additional guidance or confirmation</w:t>
      </w:r>
      <w:r>
        <w:rPr>
          <w:spacing w:val="-13"/>
        </w:rPr>
        <w:t xml:space="preserve"> </w:t>
      </w:r>
      <w:r>
        <w:t>to</w:t>
      </w:r>
      <w:r>
        <w:rPr>
          <w:spacing w:val="-12"/>
        </w:rPr>
        <w:t xml:space="preserve"> </w:t>
      </w:r>
      <w:r>
        <w:t>prevent</w:t>
      </w:r>
      <w:r>
        <w:rPr>
          <w:spacing w:val="-13"/>
        </w:rPr>
        <w:t xml:space="preserve"> </w:t>
      </w:r>
      <w:r>
        <w:t>errors.</w:t>
      </w:r>
      <w:r>
        <w:rPr>
          <w:spacing w:val="-12"/>
        </w:rPr>
        <w:t xml:space="preserve"> </w:t>
      </w:r>
      <w:r>
        <w:t>When</w:t>
      </w:r>
      <w:r>
        <w:rPr>
          <w:spacing w:val="-13"/>
        </w:rPr>
        <w:t xml:space="preserve"> </w:t>
      </w:r>
      <w:r>
        <w:t>high</w:t>
      </w:r>
      <w:r>
        <w:rPr>
          <w:spacing w:val="-12"/>
        </w:rPr>
        <w:t xml:space="preserve"> </w:t>
      </w:r>
      <w:r>
        <w:t>cognitive</w:t>
      </w:r>
      <w:r>
        <w:rPr>
          <w:spacing w:val="-13"/>
        </w:rPr>
        <w:t xml:space="preserve"> </w:t>
      </w:r>
      <w:r>
        <w:t>effort</w:t>
      </w:r>
      <w:r>
        <w:rPr>
          <w:spacing w:val="-12"/>
        </w:rPr>
        <w:t xml:space="preserve"> </w:t>
      </w:r>
      <w:r>
        <w:t>is inferred, the interface simplifies interaction by reducing available options, prioritizing a single interaction modality, slowing the interaction pace, and provi</w:t>
      </w:r>
      <w:r>
        <w:t>ding step-by-step prompts.</w:t>
      </w:r>
      <w:r>
        <w:rPr>
          <w:spacing w:val="-13"/>
        </w:rPr>
        <w:t xml:space="preserve"> </w:t>
      </w:r>
      <w:r>
        <w:t>These</w:t>
      </w:r>
      <w:r>
        <w:rPr>
          <w:spacing w:val="-12"/>
        </w:rPr>
        <w:t xml:space="preserve"> </w:t>
      </w:r>
      <w:r>
        <w:t>adaptations</w:t>
      </w:r>
      <w:r>
        <w:rPr>
          <w:spacing w:val="-13"/>
        </w:rPr>
        <w:t xml:space="preserve"> </w:t>
      </w:r>
      <w:r>
        <w:t>aim</w:t>
      </w:r>
      <w:r>
        <w:rPr>
          <w:spacing w:val="-12"/>
        </w:rPr>
        <w:t xml:space="preserve"> </w:t>
      </w:r>
      <w:r>
        <w:t>to</w:t>
      </w:r>
      <w:r>
        <w:rPr>
          <w:spacing w:val="-13"/>
        </w:rPr>
        <w:t xml:space="preserve"> </w:t>
      </w:r>
      <w:r>
        <w:t>mitigate</w:t>
      </w:r>
      <w:r>
        <w:rPr>
          <w:spacing w:val="-12"/>
        </w:rPr>
        <w:t xml:space="preserve"> </w:t>
      </w:r>
      <w:r>
        <w:t>mental</w:t>
      </w:r>
      <w:r>
        <w:rPr>
          <w:spacing w:val="-13"/>
        </w:rPr>
        <w:t xml:space="preserve"> </w:t>
      </w:r>
      <w:r>
        <w:t>workload while maintaining task effectiveness.</w:t>
      </w:r>
    </w:p>
    <w:p w:rsidR="00A3019A" w:rsidRDefault="00A3019A">
      <w:pPr>
        <w:pStyle w:val="BodyText"/>
        <w:spacing w:before="22"/>
      </w:pPr>
    </w:p>
    <w:p w:rsidR="00A3019A" w:rsidRDefault="00FA0C7C">
      <w:pPr>
        <w:pStyle w:val="BodyText"/>
        <w:spacing w:before="1"/>
        <w:ind w:left="75" w:right="34"/>
        <w:jc w:val="both"/>
      </w:pPr>
      <w:r>
        <w:t>The adaptive interface output layer presents the modified interaction</w:t>
      </w:r>
      <w:r>
        <w:rPr>
          <w:spacing w:val="-6"/>
        </w:rPr>
        <w:t xml:space="preserve"> </w:t>
      </w:r>
      <w:r>
        <w:t>interface</w:t>
      </w:r>
      <w:r>
        <w:rPr>
          <w:spacing w:val="-6"/>
        </w:rPr>
        <w:t xml:space="preserve"> </w:t>
      </w:r>
      <w:r>
        <w:t>to</w:t>
      </w:r>
      <w:r>
        <w:rPr>
          <w:spacing w:val="-6"/>
        </w:rPr>
        <w:t xml:space="preserve"> </w:t>
      </w:r>
      <w:r>
        <w:t>the</w:t>
      </w:r>
      <w:r>
        <w:rPr>
          <w:spacing w:val="-6"/>
        </w:rPr>
        <w:t xml:space="preserve"> </w:t>
      </w:r>
      <w:r>
        <w:t>user.</w:t>
      </w:r>
      <w:r>
        <w:rPr>
          <w:spacing w:val="-6"/>
        </w:rPr>
        <w:t xml:space="preserve"> </w:t>
      </w:r>
      <w:r>
        <w:t>Interface</w:t>
      </w:r>
      <w:r>
        <w:rPr>
          <w:spacing w:val="-6"/>
        </w:rPr>
        <w:t xml:space="preserve"> </w:t>
      </w:r>
      <w:r>
        <w:t>adjustments</w:t>
      </w:r>
      <w:r>
        <w:rPr>
          <w:spacing w:val="-7"/>
        </w:rPr>
        <w:t xml:space="preserve"> </w:t>
      </w:r>
      <w:r>
        <w:t>occur continuously,</w:t>
      </w:r>
      <w:r>
        <w:rPr>
          <w:spacing w:val="-4"/>
        </w:rPr>
        <w:t xml:space="preserve"> </w:t>
      </w:r>
      <w:r>
        <w:t>formi</w:t>
      </w:r>
      <w:r>
        <w:t>ng</w:t>
      </w:r>
      <w:r>
        <w:rPr>
          <w:spacing w:val="-4"/>
        </w:rPr>
        <w:t xml:space="preserve"> </w:t>
      </w:r>
      <w:r>
        <w:t>a</w:t>
      </w:r>
      <w:r>
        <w:rPr>
          <w:spacing w:val="-4"/>
        </w:rPr>
        <w:t xml:space="preserve"> </w:t>
      </w:r>
      <w:r>
        <w:t>closed</w:t>
      </w:r>
      <w:r>
        <w:rPr>
          <w:spacing w:val="-4"/>
        </w:rPr>
        <w:t xml:space="preserve"> </w:t>
      </w:r>
      <w:r>
        <w:t>feedback</w:t>
      </w:r>
      <w:r>
        <w:rPr>
          <w:spacing w:val="-4"/>
        </w:rPr>
        <w:t xml:space="preserve"> </w:t>
      </w:r>
      <w:r>
        <w:t>loop</w:t>
      </w:r>
      <w:r>
        <w:rPr>
          <w:spacing w:val="-4"/>
        </w:rPr>
        <w:t xml:space="preserve"> </w:t>
      </w:r>
      <w:r>
        <w:t>in</w:t>
      </w:r>
      <w:r>
        <w:rPr>
          <w:spacing w:val="-4"/>
        </w:rPr>
        <w:t xml:space="preserve"> </w:t>
      </w:r>
      <w:r>
        <w:t>which</w:t>
      </w:r>
      <w:r>
        <w:rPr>
          <w:spacing w:val="-4"/>
        </w:rPr>
        <w:t xml:space="preserve"> </w:t>
      </w:r>
      <w:r>
        <w:t>user behavior and system adaptation influence each other in real time. By responding to inferred cognitive effort rather than treating interaction anomalies solely as recognition errors, the system delivers a more human-c</w:t>
      </w:r>
      <w:r>
        <w:t>entered and resilient interaction experience.</w:t>
      </w:r>
    </w:p>
    <w:p w:rsidR="00A3019A" w:rsidRDefault="00A3019A">
      <w:pPr>
        <w:pStyle w:val="BodyText"/>
        <w:spacing w:before="18"/>
      </w:pPr>
    </w:p>
    <w:p w:rsidR="00A3019A" w:rsidRDefault="00FA0C7C">
      <w:pPr>
        <w:pStyle w:val="Heading3"/>
        <w:numPr>
          <w:ilvl w:val="0"/>
          <w:numId w:val="2"/>
        </w:numPr>
        <w:tabs>
          <w:tab w:val="left" w:pos="396"/>
        </w:tabs>
        <w:spacing w:before="0" w:line="242" w:lineRule="auto"/>
        <w:ind w:left="75" w:right="2110" w:firstLine="0"/>
        <w:jc w:val="left"/>
      </w:pPr>
      <w:bookmarkStart w:id="2" w:name="IV._IMPLEMENTATION_AND_EXPERIMENTAL_SETU"/>
      <w:bookmarkEnd w:id="2"/>
      <w:r>
        <w:t>IMPLEMENTATION</w:t>
      </w:r>
      <w:r>
        <w:rPr>
          <w:spacing w:val="-13"/>
        </w:rPr>
        <w:t xml:space="preserve"> </w:t>
      </w:r>
      <w:r>
        <w:t>AND EXPERIMENTAL SETUP</w:t>
      </w:r>
    </w:p>
    <w:p w:rsidR="00A3019A" w:rsidRDefault="00A3019A">
      <w:pPr>
        <w:pStyle w:val="BodyText"/>
        <w:spacing w:before="11"/>
        <w:rPr>
          <w:b/>
        </w:rPr>
      </w:pPr>
    </w:p>
    <w:p w:rsidR="00A3019A" w:rsidRDefault="00FA0C7C">
      <w:pPr>
        <w:pStyle w:val="BodyText"/>
        <w:ind w:left="75" w:right="27"/>
        <w:jc w:val="both"/>
      </w:pPr>
      <w:r>
        <w:t>A</w:t>
      </w:r>
      <w:r>
        <w:rPr>
          <w:spacing w:val="-5"/>
        </w:rPr>
        <w:t xml:space="preserve"> </w:t>
      </w:r>
      <w:r>
        <w:t>prototype</w:t>
      </w:r>
      <w:r>
        <w:rPr>
          <w:spacing w:val="-5"/>
        </w:rPr>
        <w:t xml:space="preserve"> </w:t>
      </w:r>
      <w:r>
        <w:t>of</w:t>
      </w:r>
      <w:r>
        <w:rPr>
          <w:spacing w:val="-4"/>
        </w:rPr>
        <w:t xml:space="preserve"> </w:t>
      </w:r>
      <w:r>
        <w:t>the</w:t>
      </w:r>
      <w:r>
        <w:rPr>
          <w:spacing w:val="-5"/>
        </w:rPr>
        <w:t xml:space="preserve"> </w:t>
      </w:r>
      <w:r>
        <w:t>proposed</w:t>
      </w:r>
      <w:r>
        <w:rPr>
          <w:spacing w:val="-4"/>
        </w:rPr>
        <w:t xml:space="preserve"> </w:t>
      </w:r>
      <w:r>
        <w:t>system</w:t>
      </w:r>
      <w:r>
        <w:rPr>
          <w:spacing w:val="-5"/>
        </w:rPr>
        <w:t xml:space="preserve"> </w:t>
      </w:r>
      <w:r>
        <w:t>was</w:t>
      </w:r>
      <w:r>
        <w:rPr>
          <w:spacing w:val="-5"/>
        </w:rPr>
        <w:t xml:space="preserve"> </w:t>
      </w:r>
      <w:r>
        <w:t>implemented</w:t>
      </w:r>
      <w:r>
        <w:rPr>
          <w:spacing w:val="-4"/>
        </w:rPr>
        <w:t xml:space="preserve"> </w:t>
      </w:r>
      <w:r>
        <w:t>using a modular architecture corresponding to the design described</w:t>
      </w:r>
      <w:r>
        <w:rPr>
          <w:spacing w:val="-7"/>
        </w:rPr>
        <w:t xml:space="preserve"> </w:t>
      </w:r>
      <w:r>
        <w:t>in</w:t>
      </w:r>
      <w:r>
        <w:rPr>
          <w:spacing w:val="-7"/>
        </w:rPr>
        <w:t xml:space="preserve"> </w:t>
      </w:r>
      <w:r>
        <w:t>Section</w:t>
      </w:r>
      <w:r>
        <w:rPr>
          <w:spacing w:val="-7"/>
        </w:rPr>
        <w:t xml:space="preserve"> </w:t>
      </w:r>
      <w:r>
        <w:t>III.</w:t>
      </w:r>
      <w:r>
        <w:rPr>
          <w:spacing w:val="-7"/>
        </w:rPr>
        <w:t xml:space="preserve"> </w:t>
      </w:r>
      <w:r>
        <w:t>Voice</w:t>
      </w:r>
      <w:r>
        <w:rPr>
          <w:spacing w:val="-7"/>
        </w:rPr>
        <w:t xml:space="preserve"> </w:t>
      </w:r>
      <w:r>
        <w:t>input</w:t>
      </w:r>
      <w:r>
        <w:rPr>
          <w:spacing w:val="-7"/>
        </w:rPr>
        <w:t xml:space="preserve"> </w:t>
      </w:r>
      <w:r>
        <w:t>was</w:t>
      </w:r>
      <w:r>
        <w:rPr>
          <w:spacing w:val="-7"/>
        </w:rPr>
        <w:t xml:space="preserve"> </w:t>
      </w:r>
      <w:r>
        <w:t>captured</w:t>
      </w:r>
      <w:r>
        <w:rPr>
          <w:spacing w:val="-7"/>
        </w:rPr>
        <w:t xml:space="preserve"> </w:t>
      </w:r>
      <w:r>
        <w:t>through</w:t>
      </w:r>
      <w:r>
        <w:rPr>
          <w:spacing w:val="-7"/>
        </w:rPr>
        <w:t xml:space="preserve"> </w:t>
      </w:r>
      <w:r>
        <w:t>a standard microphone and processed using a speech recognition engine to extract both recognized commands and speech-related behavioral features. Gesture input was acquired using a camera-based vision system capable of detecting and tracking hand movements</w:t>
      </w:r>
      <w:r>
        <w:t>. The system was designed</w:t>
      </w:r>
      <w:r>
        <w:rPr>
          <w:spacing w:val="-10"/>
        </w:rPr>
        <w:t xml:space="preserve"> </w:t>
      </w:r>
      <w:r>
        <w:t>to</w:t>
      </w:r>
      <w:r>
        <w:rPr>
          <w:spacing w:val="-10"/>
        </w:rPr>
        <w:t xml:space="preserve"> </w:t>
      </w:r>
      <w:r>
        <w:t>operate</w:t>
      </w:r>
      <w:r>
        <w:rPr>
          <w:spacing w:val="-11"/>
        </w:rPr>
        <w:t xml:space="preserve"> </w:t>
      </w:r>
      <w:r>
        <w:t>in</w:t>
      </w:r>
      <w:r>
        <w:rPr>
          <w:spacing w:val="-10"/>
        </w:rPr>
        <w:t xml:space="preserve"> </w:t>
      </w:r>
      <w:r>
        <w:t>real</w:t>
      </w:r>
      <w:r>
        <w:rPr>
          <w:spacing w:val="-10"/>
        </w:rPr>
        <w:t xml:space="preserve"> </w:t>
      </w:r>
      <w:r>
        <w:t>time,</w:t>
      </w:r>
      <w:r>
        <w:rPr>
          <w:spacing w:val="-10"/>
        </w:rPr>
        <w:t xml:space="preserve"> </w:t>
      </w:r>
      <w:r>
        <w:t>with</w:t>
      </w:r>
      <w:r>
        <w:rPr>
          <w:spacing w:val="-10"/>
        </w:rPr>
        <w:t xml:space="preserve"> </w:t>
      </w:r>
      <w:r>
        <w:t>continuous</w:t>
      </w:r>
      <w:r>
        <w:rPr>
          <w:spacing w:val="-10"/>
        </w:rPr>
        <w:t xml:space="preserve"> </w:t>
      </w:r>
      <w:r>
        <w:t>monitoring of interaction behavior.</w:t>
      </w:r>
    </w:p>
    <w:p w:rsidR="00A3019A" w:rsidRDefault="00A3019A">
      <w:pPr>
        <w:pStyle w:val="BodyText"/>
        <w:spacing w:before="20"/>
      </w:pPr>
    </w:p>
    <w:p w:rsidR="00A3019A" w:rsidRDefault="00FA0C7C">
      <w:pPr>
        <w:pStyle w:val="BodyText"/>
        <w:ind w:left="75" w:right="38"/>
        <w:jc w:val="both"/>
      </w:pPr>
      <w:r>
        <w:t>Behavioral feature extraction was implemented for both modalities. For voice input, features such as speech pause duration, command repetition frequency</w:t>
      </w:r>
      <w:r>
        <w:t>, response latency, and variations in speech rate were computed. For gesture input,</w:t>
      </w:r>
      <w:r>
        <w:rPr>
          <w:spacing w:val="-6"/>
        </w:rPr>
        <w:t xml:space="preserve"> </w:t>
      </w:r>
      <w:r>
        <w:t>features</w:t>
      </w:r>
      <w:r>
        <w:rPr>
          <w:spacing w:val="-6"/>
        </w:rPr>
        <w:t xml:space="preserve"> </w:t>
      </w:r>
      <w:r>
        <w:t>including</w:t>
      </w:r>
      <w:r>
        <w:rPr>
          <w:spacing w:val="-6"/>
        </w:rPr>
        <w:t xml:space="preserve"> </w:t>
      </w:r>
      <w:r>
        <w:t>hesitation</w:t>
      </w:r>
      <w:r>
        <w:rPr>
          <w:spacing w:val="-6"/>
        </w:rPr>
        <w:t xml:space="preserve"> </w:t>
      </w:r>
      <w:r>
        <w:t>before</w:t>
      </w:r>
      <w:r>
        <w:rPr>
          <w:spacing w:val="-6"/>
        </w:rPr>
        <w:t xml:space="preserve"> </w:t>
      </w:r>
      <w:r>
        <w:t>gesture</w:t>
      </w:r>
      <w:r>
        <w:rPr>
          <w:spacing w:val="-6"/>
        </w:rPr>
        <w:t xml:space="preserve"> </w:t>
      </w:r>
      <w:r>
        <w:t>initiation, gesture duration, incomplete movements, and corrective gestures were extracted. These features were aggregated over</w:t>
      </w:r>
      <w:r>
        <w:t xml:space="preserve"> short interaction windows to reflect the user’s immediate interaction state.</w:t>
      </w:r>
    </w:p>
    <w:p w:rsidR="00A3019A" w:rsidRDefault="00A3019A">
      <w:pPr>
        <w:pStyle w:val="BodyText"/>
        <w:spacing w:before="19"/>
      </w:pPr>
    </w:p>
    <w:p w:rsidR="00A3019A" w:rsidRDefault="00FA0C7C">
      <w:pPr>
        <w:pStyle w:val="BodyText"/>
        <w:spacing w:before="1"/>
        <w:ind w:left="75" w:right="34"/>
        <w:jc w:val="both"/>
      </w:pPr>
      <w:r>
        <w:t>The</w:t>
      </w:r>
      <w:r>
        <w:rPr>
          <w:spacing w:val="-1"/>
        </w:rPr>
        <w:t xml:space="preserve"> </w:t>
      </w:r>
      <w:r>
        <w:t xml:space="preserve">cognitive effort inference module classified interaction states into </w:t>
      </w:r>
      <w:r>
        <w:rPr>
          <w:b/>
        </w:rPr>
        <w:t>low</w:t>
      </w:r>
      <w:r>
        <w:t xml:space="preserve">, </w:t>
      </w:r>
      <w:r>
        <w:rPr>
          <w:b/>
        </w:rPr>
        <w:t>medium</w:t>
      </w:r>
      <w:r>
        <w:t xml:space="preserve">, or </w:t>
      </w:r>
      <w:r>
        <w:rPr>
          <w:b/>
        </w:rPr>
        <w:t xml:space="preserve">high cognitive effort </w:t>
      </w:r>
      <w:r>
        <w:t>categories.</w:t>
      </w:r>
      <w:r>
        <w:rPr>
          <w:spacing w:val="13"/>
        </w:rPr>
        <w:t xml:space="preserve"> </w:t>
      </w:r>
      <w:r>
        <w:t>A</w:t>
      </w:r>
      <w:r>
        <w:rPr>
          <w:spacing w:val="14"/>
        </w:rPr>
        <w:t xml:space="preserve"> </w:t>
      </w:r>
      <w:r>
        <w:t>rule-based</w:t>
      </w:r>
      <w:r>
        <w:rPr>
          <w:spacing w:val="14"/>
        </w:rPr>
        <w:t xml:space="preserve"> </w:t>
      </w:r>
      <w:r>
        <w:t>inference</w:t>
      </w:r>
      <w:r>
        <w:rPr>
          <w:spacing w:val="12"/>
        </w:rPr>
        <w:t xml:space="preserve"> </w:t>
      </w:r>
      <w:r>
        <w:t>mechanism</w:t>
      </w:r>
      <w:r>
        <w:rPr>
          <w:spacing w:val="14"/>
        </w:rPr>
        <w:t xml:space="preserve"> </w:t>
      </w:r>
      <w:r>
        <w:t>was</w:t>
      </w:r>
      <w:r>
        <w:rPr>
          <w:spacing w:val="13"/>
        </w:rPr>
        <w:t xml:space="preserve"> </w:t>
      </w:r>
      <w:r>
        <w:t>used</w:t>
      </w:r>
      <w:r>
        <w:rPr>
          <w:spacing w:val="14"/>
        </w:rPr>
        <w:t xml:space="preserve"> </w:t>
      </w:r>
      <w:r>
        <w:rPr>
          <w:spacing w:val="-5"/>
        </w:rPr>
        <w:t>in</w:t>
      </w:r>
    </w:p>
    <w:p w:rsidR="00A3019A" w:rsidRDefault="00A3019A">
      <w:pPr>
        <w:pStyle w:val="BodyText"/>
        <w:jc w:val="both"/>
        <w:sectPr w:rsidR="00A3019A">
          <w:pgSz w:w="11910" w:h="16840"/>
          <w:pgMar w:top="1640" w:right="850" w:bottom="280" w:left="708" w:header="720" w:footer="720" w:gutter="0"/>
          <w:pgBorders w:offsetFrom="page">
            <w:top w:val="single" w:sz="4" w:space="24" w:color="000000"/>
            <w:left w:val="single" w:sz="4" w:space="23" w:color="000000"/>
            <w:bottom w:val="single" w:sz="4" w:space="18" w:color="000000"/>
            <w:right w:val="single" w:sz="4" w:space="23" w:color="000000"/>
          </w:pgBorders>
          <w:cols w:num="2" w:space="720" w:equalWidth="0">
            <w:col w:w="5179" w:space="267"/>
            <w:col w:w="4906"/>
          </w:cols>
        </w:sectPr>
      </w:pPr>
    </w:p>
    <w:p w:rsidR="00A3019A" w:rsidRDefault="00FA0C7C">
      <w:pPr>
        <w:pStyle w:val="BodyText"/>
        <w:spacing w:before="79"/>
        <w:ind w:left="75" w:right="2"/>
        <w:jc w:val="both"/>
      </w:pPr>
      <w:proofErr w:type="gramStart"/>
      <w:r>
        <w:lastRenderedPageBreak/>
        <w:t>the</w:t>
      </w:r>
      <w:proofErr w:type="gramEnd"/>
      <w:r>
        <w:t xml:space="preserve"> prototype implementation to ensure transparency and low computational overhead. Threshold values were defined empirically</w:t>
      </w:r>
      <w:r>
        <w:rPr>
          <w:spacing w:val="-13"/>
        </w:rPr>
        <w:t xml:space="preserve"> </w:t>
      </w:r>
      <w:r>
        <w:t>based</w:t>
      </w:r>
      <w:r>
        <w:rPr>
          <w:spacing w:val="-12"/>
        </w:rPr>
        <w:t xml:space="preserve"> </w:t>
      </w:r>
      <w:r>
        <w:t>on</w:t>
      </w:r>
      <w:r>
        <w:rPr>
          <w:spacing w:val="-13"/>
        </w:rPr>
        <w:t xml:space="preserve"> </w:t>
      </w:r>
      <w:r>
        <w:t>pilot</w:t>
      </w:r>
      <w:r>
        <w:rPr>
          <w:spacing w:val="-12"/>
        </w:rPr>
        <w:t xml:space="preserve"> </w:t>
      </w:r>
      <w:r>
        <w:t>observations.</w:t>
      </w:r>
      <w:r>
        <w:rPr>
          <w:spacing w:val="-13"/>
        </w:rPr>
        <w:t xml:space="preserve"> </w:t>
      </w:r>
      <w:r>
        <w:t>The</w:t>
      </w:r>
      <w:r>
        <w:rPr>
          <w:spacing w:val="-12"/>
        </w:rPr>
        <w:t xml:space="preserve"> </w:t>
      </w:r>
      <w:r>
        <w:t>system</w:t>
      </w:r>
      <w:r>
        <w:rPr>
          <w:spacing w:val="-13"/>
        </w:rPr>
        <w:t xml:space="preserve"> </w:t>
      </w:r>
      <w:r>
        <w:t>architecture allows replacement of the rule-based module with lightweight machine learning models in future implementations.</w:t>
      </w:r>
    </w:p>
    <w:p w:rsidR="00A3019A" w:rsidRDefault="00A3019A">
      <w:pPr>
        <w:pStyle w:val="BodyText"/>
        <w:spacing w:before="15"/>
      </w:pPr>
    </w:p>
    <w:p w:rsidR="00A3019A" w:rsidRDefault="00FA0C7C">
      <w:pPr>
        <w:pStyle w:val="BodyText"/>
        <w:ind w:left="75" w:right="6"/>
        <w:jc w:val="both"/>
      </w:pPr>
      <w:r>
        <w:t>Based on the inferred cognitive effort level, the interaction adaptation module dynamically modified interface behavior. Adaptatio</w:t>
      </w:r>
      <w:r>
        <w:t>ns</w:t>
      </w:r>
      <w:r>
        <w:rPr>
          <w:spacing w:val="-2"/>
        </w:rPr>
        <w:t xml:space="preserve"> </w:t>
      </w:r>
      <w:r>
        <w:t>included</w:t>
      </w:r>
      <w:r>
        <w:rPr>
          <w:spacing w:val="-2"/>
        </w:rPr>
        <w:t xml:space="preserve"> </w:t>
      </w:r>
      <w:r>
        <w:t>simplifying</w:t>
      </w:r>
      <w:r>
        <w:rPr>
          <w:spacing w:val="-2"/>
        </w:rPr>
        <w:t xml:space="preserve"> </w:t>
      </w:r>
      <w:r>
        <w:t>interface</w:t>
      </w:r>
      <w:r>
        <w:rPr>
          <w:spacing w:val="-3"/>
        </w:rPr>
        <w:t xml:space="preserve"> </w:t>
      </w:r>
      <w:r>
        <w:t>options,</w:t>
      </w:r>
      <w:r>
        <w:rPr>
          <w:spacing w:val="-2"/>
        </w:rPr>
        <w:t xml:space="preserve"> </w:t>
      </w:r>
      <w:r>
        <w:t>prioritizing a single interaction modality, introducing guided prompts, or allowing faster interaction with minimal confirmation, depending on the detected cognitive effort state.</w:t>
      </w:r>
    </w:p>
    <w:p w:rsidR="00A3019A" w:rsidRDefault="00A3019A">
      <w:pPr>
        <w:pStyle w:val="BodyText"/>
        <w:spacing w:before="16"/>
      </w:pPr>
    </w:p>
    <w:p w:rsidR="00A3019A" w:rsidRDefault="00FA0C7C">
      <w:pPr>
        <w:pStyle w:val="BodyText"/>
        <w:ind w:left="75"/>
        <w:jc w:val="both"/>
      </w:pPr>
      <w:r>
        <w:t>To</w:t>
      </w:r>
      <w:r>
        <w:rPr>
          <w:spacing w:val="-9"/>
        </w:rPr>
        <w:t xml:space="preserve"> </w:t>
      </w:r>
      <w:r>
        <w:t>evaluate</w:t>
      </w:r>
      <w:r>
        <w:rPr>
          <w:spacing w:val="-9"/>
        </w:rPr>
        <w:t xml:space="preserve"> </w:t>
      </w:r>
      <w:r>
        <w:t>the</w:t>
      </w:r>
      <w:r>
        <w:rPr>
          <w:spacing w:val="-9"/>
        </w:rPr>
        <w:t xml:space="preserve"> </w:t>
      </w:r>
      <w:r>
        <w:t>proposed</w:t>
      </w:r>
      <w:r>
        <w:rPr>
          <w:spacing w:val="-9"/>
        </w:rPr>
        <w:t xml:space="preserve"> </w:t>
      </w:r>
      <w:r>
        <w:t>approac</w:t>
      </w:r>
      <w:r>
        <w:t>h,</w:t>
      </w:r>
      <w:r>
        <w:rPr>
          <w:spacing w:val="-9"/>
        </w:rPr>
        <w:t xml:space="preserve"> </w:t>
      </w:r>
      <w:r>
        <w:t>a</w:t>
      </w:r>
      <w:r>
        <w:rPr>
          <w:spacing w:val="-9"/>
        </w:rPr>
        <w:t xml:space="preserve"> </w:t>
      </w:r>
      <w:r>
        <w:t>comparative</w:t>
      </w:r>
      <w:r>
        <w:rPr>
          <w:spacing w:val="-9"/>
        </w:rPr>
        <w:t xml:space="preserve"> </w:t>
      </w:r>
      <w:r>
        <w:t>experimental setup was designed involving two interaction conditions:</w:t>
      </w:r>
    </w:p>
    <w:p w:rsidR="00A3019A" w:rsidRDefault="00A3019A">
      <w:pPr>
        <w:pStyle w:val="BodyText"/>
        <w:spacing w:before="12"/>
      </w:pPr>
    </w:p>
    <w:p w:rsidR="00A3019A" w:rsidRDefault="00FA0C7C">
      <w:pPr>
        <w:pStyle w:val="ListParagraph"/>
        <w:numPr>
          <w:ilvl w:val="1"/>
          <w:numId w:val="2"/>
        </w:numPr>
        <w:tabs>
          <w:tab w:val="left" w:pos="794"/>
        </w:tabs>
        <w:ind w:left="794" w:hanging="359"/>
        <w:rPr>
          <w:sz w:val="20"/>
        </w:rPr>
      </w:pPr>
      <w:r>
        <w:rPr>
          <w:sz w:val="20"/>
        </w:rPr>
        <w:t>a</w:t>
      </w:r>
      <w:r>
        <w:rPr>
          <w:spacing w:val="-4"/>
          <w:sz w:val="20"/>
        </w:rPr>
        <w:t xml:space="preserve"> </w:t>
      </w:r>
      <w:r>
        <w:rPr>
          <w:b/>
          <w:sz w:val="20"/>
        </w:rPr>
        <w:t>static</w:t>
      </w:r>
      <w:r>
        <w:rPr>
          <w:b/>
          <w:spacing w:val="-2"/>
          <w:sz w:val="20"/>
        </w:rPr>
        <w:t xml:space="preserve"> </w:t>
      </w:r>
      <w:r>
        <w:rPr>
          <w:b/>
          <w:sz w:val="20"/>
        </w:rPr>
        <w:t>multimodal</w:t>
      </w:r>
      <w:r>
        <w:rPr>
          <w:b/>
          <w:spacing w:val="-3"/>
          <w:sz w:val="20"/>
        </w:rPr>
        <w:t xml:space="preserve"> </w:t>
      </w:r>
      <w:r>
        <w:rPr>
          <w:b/>
          <w:sz w:val="20"/>
        </w:rPr>
        <w:t>interface</w:t>
      </w:r>
      <w:r>
        <w:rPr>
          <w:sz w:val="20"/>
        </w:rPr>
        <w:t>,</w:t>
      </w:r>
      <w:r>
        <w:rPr>
          <w:spacing w:val="-2"/>
          <w:sz w:val="20"/>
        </w:rPr>
        <w:t xml:space="preserve"> </w:t>
      </w:r>
      <w:r>
        <w:rPr>
          <w:spacing w:val="-5"/>
          <w:sz w:val="20"/>
        </w:rPr>
        <w:t>and</w:t>
      </w:r>
    </w:p>
    <w:p w:rsidR="00A3019A" w:rsidRDefault="00A3019A">
      <w:pPr>
        <w:pStyle w:val="BodyText"/>
        <w:spacing w:before="1"/>
      </w:pPr>
    </w:p>
    <w:p w:rsidR="00A3019A" w:rsidRDefault="00FA0C7C">
      <w:pPr>
        <w:pStyle w:val="Heading3"/>
        <w:numPr>
          <w:ilvl w:val="1"/>
          <w:numId w:val="2"/>
        </w:numPr>
        <w:tabs>
          <w:tab w:val="left" w:pos="795"/>
        </w:tabs>
        <w:ind w:right="552"/>
        <w:rPr>
          <w:b w:val="0"/>
        </w:rPr>
      </w:pPr>
      <w:proofErr w:type="gramStart"/>
      <w:r>
        <w:rPr>
          <w:b w:val="0"/>
        </w:rPr>
        <w:t>the</w:t>
      </w:r>
      <w:proofErr w:type="gramEnd"/>
      <w:r>
        <w:rPr>
          <w:b w:val="0"/>
          <w:spacing w:val="-11"/>
        </w:rPr>
        <w:t xml:space="preserve"> </w:t>
      </w:r>
      <w:r>
        <w:t>proposed</w:t>
      </w:r>
      <w:r>
        <w:rPr>
          <w:spacing w:val="-11"/>
        </w:rPr>
        <w:t xml:space="preserve"> </w:t>
      </w:r>
      <w:r>
        <w:t>cognitive</w:t>
      </w:r>
      <w:r>
        <w:rPr>
          <w:spacing w:val="-11"/>
        </w:rPr>
        <w:t xml:space="preserve"> </w:t>
      </w:r>
      <w:r>
        <w:t>effort–aware</w:t>
      </w:r>
      <w:r>
        <w:rPr>
          <w:spacing w:val="-12"/>
        </w:rPr>
        <w:t xml:space="preserve"> </w:t>
      </w:r>
      <w:r>
        <w:t xml:space="preserve">adaptive </w:t>
      </w:r>
      <w:r>
        <w:rPr>
          <w:spacing w:val="-2"/>
        </w:rPr>
        <w:t>interface</w:t>
      </w:r>
      <w:r>
        <w:rPr>
          <w:b w:val="0"/>
          <w:spacing w:val="-2"/>
        </w:rPr>
        <w:t>.</w:t>
      </w:r>
    </w:p>
    <w:p w:rsidR="00A3019A" w:rsidRDefault="00A3019A">
      <w:pPr>
        <w:pStyle w:val="BodyText"/>
      </w:pPr>
    </w:p>
    <w:p w:rsidR="00A3019A" w:rsidRDefault="00A3019A">
      <w:pPr>
        <w:pStyle w:val="BodyText"/>
        <w:spacing w:before="12"/>
      </w:pPr>
    </w:p>
    <w:p w:rsidR="00A3019A" w:rsidRDefault="00FA0C7C">
      <w:pPr>
        <w:pStyle w:val="BodyText"/>
        <w:spacing w:before="1"/>
        <w:ind w:left="75"/>
        <w:jc w:val="both"/>
      </w:pPr>
      <w:r>
        <w:t>Participants were asked to perform a set of predefined interaction</w:t>
      </w:r>
      <w:r>
        <w:rPr>
          <w:spacing w:val="-13"/>
        </w:rPr>
        <w:t xml:space="preserve"> </w:t>
      </w:r>
      <w:r>
        <w:t>tasks</w:t>
      </w:r>
      <w:r>
        <w:rPr>
          <w:spacing w:val="-12"/>
        </w:rPr>
        <w:t xml:space="preserve"> </w:t>
      </w:r>
      <w:r>
        <w:t>u</w:t>
      </w:r>
      <w:r>
        <w:t>sing</w:t>
      </w:r>
      <w:r>
        <w:rPr>
          <w:spacing w:val="-12"/>
        </w:rPr>
        <w:t xml:space="preserve"> </w:t>
      </w:r>
      <w:r>
        <w:t>voice</w:t>
      </w:r>
      <w:r>
        <w:rPr>
          <w:spacing w:val="-12"/>
        </w:rPr>
        <w:t xml:space="preserve"> </w:t>
      </w:r>
      <w:r>
        <w:t>and</w:t>
      </w:r>
      <w:r>
        <w:rPr>
          <w:spacing w:val="-12"/>
        </w:rPr>
        <w:t xml:space="preserve"> </w:t>
      </w:r>
      <w:r>
        <w:t>gesture</w:t>
      </w:r>
      <w:r>
        <w:rPr>
          <w:spacing w:val="-13"/>
        </w:rPr>
        <w:t xml:space="preserve"> </w:t>
      </w:r>
      <w:r>
        <w:t>commands.</w:t>
      </w:r>
      <w:r>
        <w:rPr>
          <w:spacing w:val="-12"/>
        </w:rPr>
        <w:t xml:space="preserve"> </w:t>
      </w:r>
      <w:r>
        <w:t>Tasks</w:t>
      </w:r>
      <w:r>
        <w:rPr>
          <w:spacing w:val="-12"/>
        </w:rPr>
        <w:t xml:space="preserve"> </w:t>
      </w:r>
      <w:r>
        <w:t>were designed</w:t>
      </w:r>
      <w:r>
        <w:rPr>
          <w:spacing w:val="-13"/>
        </w:rPr>
        <w:t xml:space="preserve"> </w:t>
      </w:r>
      <w:r>
        <w:t>to</w:t>
      </w:r>
      <w:r>
        <w:rPr>
          <w:spacing w:val="-12"/>
        </w:rPr>
        <w:t xml:space="preserve"> </w:t>
      </w:r>
      <w:r>
        <w:t>vary</w:t>
      </w:r>
      <w:r>
        <w:rPr>
          <w:spacing w:val="-13"/>
        </w:rPr>
        <w:t xml:space="preserve"> </w:t>
      </w:r>
      <w:r>
        <w:t>in</w:t>
      </w:r>
      <w:r>
        <w:rPr>
          <w:spacing w:val="-12"/>
        </w:rPr>
        <w:t xml:space="preserve"> </w:t>
      </w:r>
      <w:r>
        <w:t>complexity</w:t>
      </w:r>
      <w:r>
        <w:rPr>
          <w:spacing w:val="-13"/>
        </w:rPr>
        <w:t xml:space="preserve"> </w:t>
      </w:r>
      <w:r>
        <w:t>in</w:t>
      </w:r>
      <w:r>
        <w:rPr>
          <w:spacing w:val="-12"/>
        </w:rPr>
        <w:t xml:space="preserve"> </w:t>
      </w:r>
      <w:r>
        <w:t>order</w:t>
      </w:r>
      <w:r>
        <w:rPr>
          <w:spacing w:val="-13"/>
        </w:rPr>
        <w:t xml:space="preserve"> </w:t>
      </w:r>
      <w:r>
        <w:t>to</w:t>
      </w:r>
      <w:r>
        <w:rPr>
          <w:spacing w:val="-12"/>
        </w:rPr>
        <w:t xml:space="preserve"> </w:t>
      </w:r>
      <w:r>
        <w:t>induce</w:t>
      </w:r>
      <w:r>
        <w:rPr>
          <w:spacing w:val="-13"/>
        </w:rPr>
        <w:t xml:space="preserve"> </w:t>
      </w:r>
      <w:r>
        <w:t>different</w:t>
      </w:r>
      <w:r>
        <w:rPr>
          <w:spacing w:val="-12"/>
        </w:rPr>
        <w:t xml:space="preserve"> </w:t>
      </w:r>
      <w:r>
        <w:t>levels of cognitive effort. The experiments were conducted in a controlled</w:t>
      </w:r>
      <w:r>
        <w:rPr>
          <w:spacing w:val="-13"/>
        </w:rPr>
        <w:t xml:space="preserve"> </w:t>
      </w:r>
      <w:r>
        <w:t>indoor</w:t>
      </w:r>
      <w:r>
        <w:rPr>
          <w:spacing w:val="-12"/>
        </w:rPr>
        <w:t xml:space="preserve"> </w:t>
      </w:r>
      <w:r>
        <w:t>environment</w:t>
      </w:r>
      <w:r>
        <w:rPr>
          <w:spacing w:val="-13"/>
        </w:rPr>
        <w:t xml:space="preserve"> </w:t>
      </w:r>
      <w:r>
        <w:t>to</w:t>
      </w:r>
      <w:r>
        <w:rPr>
          <w:spacing w:val="-12"/>
        </w:rPr>
        <w:t xml:space="preserve"> </w:t>
      </w:r>
      <w:r>
        <w:t>ensure</w:t>
      </w:r>
      <w:r>
        <w:rPr>
          <w:spacing w:val="-13"/>
        </w:rPr>
        <w:t xml:space="preserve"> </w:t>
      </w:r>
      <w:r>
        <w:t>consistent</w:t>
      </w:r>
      <w:r>
        <w:rPr>
          <w:spacing w:val="-12"/>
        </w:rPr>
        <w:t xml:space="preserve"> </w:t>
      </w:r>
      <w:r>
        <w:t>input</w:t>
      </w:r>
      <w:r>
        <w:rPr>
          <w:spacing w:val="-13"/>
        </w:rPr>
        <w:t xml:space="preserve"> </w:t>
      </w:r>
      <w:r>
        <w:t>capture while still allowing natural interaction.</w:t>
      </w:r>
    </w:p>
    <w:p w:rsidR="00A3019A" w:rsidRDefault="00A3019A">
      <w:pPr>
        <w:pStyle w:val="BodyText"/>
        <w:spacing w:before="16"/>
      </w:pPr>
    </w:p>
    <w:p w:rsidR="00A3019A" w:rsidRDefault="00FA0C7C">
      <w:pPr>
        <w:pStyle w:val="BodyText"/>
        <w:ind w:left="75"/>
        <w:jc w:val="both"/>
      </w:pPr>
      <w:r>
        <w:t>Each</w:t>
      </w:r>
      <w:r>
        <w:rPr>
          <w:spacing w:val="-4"/>
        </w:rPr>
        <w:t xml:space="preserve"> </w:t>
      </w:r>
      <w:r>
        <w:t>participant</w:t>
      </w:r>
      <w:r>
        <w:rPr>
          <w:spacing w:val="-3"/>
        </w:rPr>
        <w:t xml:space="preserve"> </w:t>
      </w:r>
      <w:r>
        <w:t>interacted</w:t>
      </w:r>
      <w:r>
        <w:rPr>
          <w:spacing w:val="-3"/>
        </w:rPr>
        <w:t xml:space="preserve"> </w:t>
      </w:r>
      <w:r>
        <w:t>with</w:t>
      </w:r>
      <w:r>
        <w:rPr>
          <w:spacing w:val="-4"/>
        </w:rPr>
        <w:t xml:space="preserve"> </w:t>
      </w:r>
      <w:r>
        <w:t>both</w:t>
      </w:r>
      <w:r>
        <w:rPr>
          <w:spacing w:val="-3"/>
        </w:rPr>
        <w:t xml:space="preserve"> </w:t>
      </w:r>
      <w:r>
        <w:t>interface</w:t>
      </w:r>
      <w:r>
        <w:rPr>
          <w:spacing w:val="-4"/>
        </w:rPr>
        <w:t xml:space="preserve"> </w:t>
      </w:r>
      <w:r>
        <w:t>conditions</w:t>
      </w:r>
      <w:r>
        <w:rPr>
          <w:spacing w:val="-3"/>
        </w:rPr>
        <w:t xml:space="preserve"> </w:t>
      </w:r>
      <w:r>
        <w:t>in</w:t>
      </w:r>
      <w:r>
        <w:rPr>
          <w:spacing w:val="-3"/>
        </w:rPr>
        <w:t xml:space="preserve"> </w:t>
      </w:r>
      <w:r>
        <w:rPr>
          <w:spacing w:val="-10"/>
        </w:rPr>
        <w:t>a</w:t>
      </w:r>
    </w:p>
    <w:p w:rsidR="00A3019A" w:rsidRDefault="00A3019A">
      <w:pPr>
        <w:pStyle w:val="BodyText"/>
        <w:spacing w:before="11"/>
      </w:pPr>
    </w:p>
    <w:p w:rsidR="00A3019A" w:rsidRDefault="00FA0C7C">
      <w:pPr>
        <w:pStyle w:val="BodyText"/>
        <w:ind w:left="75" w:right="5"/>
        <w:jc w:val="both"/>
      </w:pPr>
      <w:proofErr w:type="gramStart"/>
      <w:r>
        <w:t>counterbalanced</w:t>
      </w:r>
      <w:proofErr w:type="gramEnd"/>
      <w:r>
        <w:t xml:space="preserve"> order to minimize learning effects. No prior training was provided beyond basic task instructions, allowing evaluation of system behavior for first-time users. Interaction sessions</w:t>
      </w:r>
      <w:r>
        <w:rPr>
          <w:spacing w:val="-2"/>
        </w:rPr>
        <w:t xml:space="preserve"> </w:t>
      </w:r>
      <w:r>
        <w:t>were</w:t>
      </w:r>
      <w:r>
        <w:rPr>
          <w:spacing w:val="-1"/>
        </w:rPr>
        <w:t xml:space="preserve"> </w:t>
      </w:r>
      <w:r>
        <w:t>limited</w:t>
      </w:r>
      <w:r>
        <w:rPr>
          <w:spacing w:val="-1"/>
        </w:rPr>
        <w:t xml:space="preserve"> </w:t>
      </w:r>
      <w:r>
        <w:t>in</w:t>
      </w:r>
      <w:r>
        <w:rPr>
          <w:spacing w:val="-1"/>
        </w:rPr>
        <w:t xml:space="preserve"> </w:t>
      </w:r>
      <w:r>
        <w:t>duration</w:t>
      </w:r>
      <w:r>
        <w:rPr>
          <w:spacing w:val="-1"/>
        </w:rPr>
        <w:t xml:space="preserve"> </w:t>
      </w:r>
      <w:r>
        <w:t>to</w:t>
      </w:r>
      <w:r>
        <w:rPr>
          <w:spacing w:val="-1"/>
        </w:rPr>
        <w:t xml:space="preserve"> </w:t>
      </w:r>
      <w:r>
        <w:t>reduce</w:t>
      </w:r>
      <w:r>
        <w:rPr>
          <w:spacing w:val="-1"/>
        </w:rPr>
        <w:t xml:space="preserve"> </w:t>
      </w:r>
      <w:r>
        <w:t>fatigue-related</w:t>
      </w:r>
      <w:r>
        <w:rPr>
          <w:spacing w:val="-1"/>
        </w:rPr>
        <w:t xml:space="preserve"> </w:t>
      </w:r>
      <w:r>
        <w:t>bias.</w:t>
      </w:r>
    </w:p>
    <w:p w:rsidR="00A3019A" w:rsidRDefault="00A3019A">
      <w:pPr>
        <w:pStyle w:val="BodyText"/>
        <w:spacing w:before="14"/>
      </w:pPr>
    </w:p>
    <w:p w:rsidR="00A3019A" w:rsidRDefault="00FA0C7C">
      <w:pPr>
        <w:pStyle w:val="BodyText"/>
        <w:ind w:left="75"/>
        <w:jc w:val="both"/>
      </w:pPr>
      <w:r>
        <w:t>S</w:t>
      </w:r>
      <w:r>
        <w:t>ystem performance was evaluated using both objective and subjective measures. Objective metrics included task completion</w:t>
      </w:r>
      <w:r>
        <w:rPr>
          <w:spacing w:val="-8"/>
        </w:rPr>
        <w:t xml:space="preserve"> </w:t>
      </w:r>
      <w:r>
        <w:t>time,</w:t>
      </w:r>
      <w:r>
        <w:rPr>
          <w:spacing w:val="-8"/>
        </w:rPr>
        <w:t xml:space="preserve"> </w:t>
      </w:r>
      <w:r>
        <w:t>number</w:t>
      </w:r>
      <w:r>
        <w:rPr>
          <w:spacing w:val="-8"/>
        </w:rPr>
        <w:t xml:space="preserve"> </w:t>
      </w:r>
      <w:r>
        <w:t>of</w:t>
      </w:r>
      <w:r>
        <w:rPr>
          <w:spacing w:val="-9"/>
        </w:rPr>
        <w:t xml:space="preserve"> </w:t>
      </w:r>
      <w:r>
        <w:t>repeated</w:t>
      </w:r>
      <w:r>
        <w:rPr>
          <w:spacing w:val="-8"/>
        </w:rPr>
        <w:t xml:space="preserve"> </w:t>
      </w:r>
      <w:r>
        <w:t>commands,</w:t>
      </w:r>
      <w:r>
        <w:rPr>
          <w:spacing w:val="-8"/>
        </w:rPr>
        <w:t xml:space="preserve"> </w:t>
      </w:r>
      <w:r>
        <w:t>and</w:t>
      </w:r>
      <w:r>
        <w:rPr>
          <w:spacing w:val="-8"/>
        </w:rPr>
        <w:t xml:space="preserve"> </w:t>
      </w:r>
      <w:r>
        <w:t>frequency of interaction errors. Subjective cognitive workload was assessed using a post-task questionnaire based on standard mental workload assessment scales. User satisfaction and perceived ease of interaction were also recorded.</w:t>
      </w:r>
    </w:p>
    <w:p w:rsidR="00A3019A" w:rsidRDefault="00A3019A">
      <w:pPr>
        <w:pStyle w:val="BodyText"/>
        <w:spacing w:before="17"/>
      </w:pPr>
    </w:p>
    <w:p w:rsidR="00A3019A" w:rsidRDefault="00FA0C7C">
      <w:pPr>
        <w:pStyle w:val="BodyText"/>
        <w:ind w:left="75" w:right="5"/>
        <w:jc w:val="both"/>
      </w:pPr>
      <w:r>
        <w:t>Comparative analysis f</w:t>
      </w:r>
      <w:r>
        <w:t xml:space="preserve">ocused on determining whether the adaptive interface reduced cognitive effort indicators and improved task efficiency relative to the static multimodal </w:t>
      </w:r>
      <w:r>
        <w:rPr>
          <w:spacing w:val="-2"/>
        </w:rPr>
        <w:t>interface.</w:t>
      </w:r>
    </w:p>
    <w:p w:rsidR="00A3019A" w:rsidRDefault="00A3019A">
      <w:pPr>
        <w:pStyle w:val="BodyText"/>
        <w:spacing w:before="14"/>
      </w:pPr>
    </w:p>
    <w:p w:rsidR="00A3019A" w:rsidRDefault="00FA0C7C">
      <w:pPr>
        <w:pStyle w:val="BodyText"/>
        <w:ind w:left="75" w:right="73"/>
        <w:jc w:val="both"/>
      </w:pPr>
      <w:r>
        <w:t xml:space="preserve">Participants completed the assigned tasks under both interface conditions. Interaction logs </w:t>
      </w:r>
      <w:r>
        <w:t>capturing voice and gesture behavior were recorded for analysis. After completing each condition,</w:t>
      </w:r>
      <w:r>
        <w:rPr>
          <w:spacing w:val="-2"/>
        </w:rPr>
        <w:t xml:space="preserve"> </w:t>
      </w:r>
      <w:r>
        <w:t>participants</w:t>
      </w:r>
      <w:r>
        <w:rPr>
          <w:spacing w:val="-2"/>
        </w:rPr>
        <w:t xml:space="preserve"> </w:t>
      </w:r>
      <w:r>
        <w:t>provided</w:t>
      </w:r>
      <w:r>
        <w:rPr>
          <w:spacing w:val="-2"/>
        </w:rPr>
        <w:t xml:space="preserve"> </w:t>
      </w:r>
      <w:r>
        <w:t>subjective</w:t>
      </w:r>
      <w:r>
        <w:rPr>
          <w:spacing w:val="-2"/>
        </w:rPr>
        <w:t xml:space="preserve"> </w:t>
      </w:r>
      <w:r>
        <w:t>feedback</w:t>
      </w:r>
      <w:r>
        <w:rPr>
          <w:spacing w:val="-2"/>
        </w:rPr>
        <w:t xml:space="preserve"> </w:t>
      </w:r>
      <w:r>
        <w:t>regarding perceived mental effort and interaction comfort. The collected data were analyzed to assess differences in</w:t>
      </w:r>
      <w:r>
        <w:t xml:space="preserve"> performance and user experience between the two interaction approaches.</w:t>
      </w:r>
    </w:p>
    <w:p w:rsidR="00A3019A" w:rsidRDefault="00FA0C7C">
      <w:pPr>
        <w:pStyle w:val="Heading2"/>
        <w:numPr>
          <w:ilvl w:val="0"/>
          <w:numId w:val="2"/>
        </w:numPr>
        <w:tabs>
          <w:tab w:val="left" w:pos="318"/>
        </w:tabs>
        <w:spacing w:before="79"/>
        <w:ind w:left="318" w:hanging="243"/>
        <w:jc w:val="left"/>
      </w:pPr>
      <w:r>
        <w:rPr>
          <w:b w:val="0"/>
        </w:rPr>
        <w:br w:type="column"/>
      </w:r>
      <w:r>
        <w:lastRenderedPageBreak/>
        <w:t>RESULTS</w:t>
      </w:r>
      <w:r>
        <w:rPr>
          <w:spacing w:val="-4"/>
        </w:rPr>
        <w:t xml:space="preserve"> </w:t>
      </w:r>
      <w:r>
        <w:t>AND</w:t>
      </w:r>
      <w:r>
        <w:rPr>
          <w:spacing w:val="-3"/>
        </w:rPr>
        <w:t xml:space="preserve"> </w:t>
      </w:r>
      <w:r>
        <w:rPr>
          <w:spacing w:val="-2"/>
        </w:rPr>
        <w:t>DISCUSSION</w:t>
      </w:r>
    </w:p>
    <w:p w:rsidR="00A3019A" w:rsidRDefault="00FA0C7C">
      <w:pPr>
        <w:pStyle w:val="BodyText"/>
        <w:spacing w:before="240"/>
        <w:ind w:left="75" w:right="37"/>
        <w:jc w:val="both"/>
      </w:pPr>
      <w:r>
        <w:t>The results indicate that participants using the cognitive effort–aware interface generally completed tasks more efficiently than those using the static multim</w:t>
      </w:r>
      <w:r>
        <w:t>odal interface. A reduction in average task completion time was observed, particularly for tasks with higher complexity. This improvement suggests that adaptive simplification of the interface and modality prioritization helped users maintain task focus un</w:t>
      </w:r>
      <w:r>
        <w:t>der cognitively demanding conditions.</w:t>
      </w:r>
    </w:p>
    <w:p w:rsidR="00A3019A" w:rsidRDefault="00A3019A">
      <w:pPr>
        <w:pStyle w:val="BodyText"/>
        <w:spacing w:before="18"/>
      </w:pPr>
    </w:p>
    <w:p w:rsidR="00A3019A" w:rsidRDefault="00FA0C7C">
      <w:pPr>
        <w:pStyle w:val="BodyText"/>
        <w:ind w:left="75" w:right="30"/>
        <w:jc w:val="both"/>
      </w:pPr>
      <w:r>
        <w:t>Additionally, the number of repeated commands and corrective actions was lower in the adaptive interface condition.</w:t>
      </w:r>
      <w:r>
        <w:rPr>
          <w:spacing w:val="-7"/>
        </w:rPr>
        <w:t xml:space="preserve"> </w:t>
      </w:r>
      <w:r>
        <w:t>This</w:t>
      </w:r>
      <w:r>
        <w:rPr>
          <w:spacing w:val="-7"/>
        </w:rPr>
        <w:t xml:space="preserve"> </w:t>
      </w:r>
      <w:r>
        <w:t>reduction</w:t>
      </w:r>
      <w:r>
        <w:rPr>
          <w:spacing w:val="-7"/>
        </w:rPr>
        <w:t xml:space="preserve"> </w:t>
      </w:r>
      <w:r>
        <w:t>implies</w:t>
      </w:r>
      <w:r>
        <w:rPr>
          <w:spacing w:val="-7"/>
        </w:rPr>
        <w:t xml:space="preserve"> </w:t>
      </w:r>
      <w:r>
        <w:t>that</w:t>
      </w:r>
      <w:r>
        <w:rPr>
          <w:spacing w:val="-7"/>
        </w:rPr>
        <w:t xml:space="preserve"> </w:t>
      </w:r>
      <w:r>
        <w:t>the</w:t>
      </w:r>
      <w:r>
        <w:rPr>
          <w:spacing w:val="-7"/>
        </w:rPr>
        <w:t xml:space="preserve"> </w:t>
      </w:r>
      <w:r>
        <w:t>system’s</w:t>
      </w:r>
      <w:r>
        <w:rPr>
          <w:spacing w:val="-7"/>
        </w:rPr>
        <w:t xml:space="preserve"> </w:t>
      </w:r>
      <w:r>
        <w:t>ability</w:t>
      </w:r>
      <w:r>
        <w:rPr>
          <w:spacing w:val="-7"/>
        </w:rPr>
        <w:t xml:space="preserve"> </w:t>
      </w:r>
      <w:r>
        <w:t>to respond to user difficulty—by providing guided pr</w:t>
      </w:r>
      <w:r>
        <w:t>ompts</w:t>
      </w:r>
      <w:r>
        <w:rPr>
          <w:spacing w:val="-1"/>
        </w:rPr>
        <w:t xml:space="preserve"> </w:t>
      </w:r>
      <w:r>
        <w:t>or simplifying interaction—contributed to smoother task execution and fewer interaction breakdowns.</w:t>
      </w:r>
    </w:p>
    <w:p w:rsidR="00A3019A" w:rsidRDefault="00A3019A">
      <w:pPr>
        <w:pStyle w:val="BodyText"/>
        <w:spacing w:before="16"/>
      </w:pPr>
    </w:p>
    <w:p w:rsidR="00A3019A" w:rsidRDefault="00FA0C7C">
      <w:pPr>
        <w:pStyle w:val="BodyText"/>
        <w:spacing w:before="1"/>
        <w:ind w:left="75" w:right="37"/>
        <w:jc w:val="both"/>
      </w:pPr>
      <w:r>
        <w:t>Behavioral indicators associated with increased cognitive effort, such as prolonged speech pauses, repeated commands, and gesture hesitation, were ob</w:t>
      </w:r>
      <w:r>
        <w:t>served less frequently when the adaptive interface was used. These findings suggest that the proposed system effectively mitigated mental workload by adjusting interaction strategies in response to inferred cognitive effort.</w:t>
      </w:r>
    </w:p>
    <w:p w:rsidR="00A3019A" w:rsidRDefault="00A3019A">
      <w:pPr>
        <w:pStyle w:val="BodyText"/>
        <w:spacing w:before="17"/>
      </w:pPr>
    </w:p>
    <w:p w:rsidR="00A3019A" w:rsidRDefault="00FA0C7C">
      <w:pPr>
        <w:pStyle w:val="BodyText"/>
        <w:ind w:left="75" w:right="32"/>
        <w:jc w:val="both"/>
      </w:pPr>
      <w:r>
        <w:t>Subjective workload assessments further supported this observation. Participants reported lower perceived mental effort</w:t>
      </w:r>
      <w:r>
        <w:rPr>
          <w:spacing w:val="-13"/>
        </w:rPr>
        <w:t xml:space="preserve"> </w:t>
      </w:r>
      <w:r>
        <w:t>when</w:t>
      </w:r>
      <w:r>
        <w:rPr>
          <w:spacing w:val="-12"/>
        </w:rPr>
        <w:t xml:space="preserve"> </w:t>
      </w:r>
      <w:r>
        <w:t>interacting</w:t>
      </w:r>
      <w:r>
        <w:rPr>
          <w:spacing w:val="-13"/>
        </w:rPr>
        <w:t xml:space="preserve"> </w:t>
      </w:r>
      <w:r>
        <w:t>with</w:t>
      </w:r>
      <w:r>
        <w:rPr>
          <w:spacing w:val="-12"/>
        </w:rPr>
        <w:t xml:space="preserve"> </w:t>
      </w:r>
      <w:r>
        <w:t>the</w:t>
      </w:r>
      <w:r>
        <w:rPr>
          <w:spacing w:val="-13"/>
        </w:rPr>
        <w:t xml:space="preserve"> </w:t>
      </w:r>
      <w:r>
        <w:t>adaptive</w:t>
      </w:r>
      <w:r>
        <w:rPr>
          <w:spacing w:val="-12"/>
        </w:rPr>
        <w:t xml:space="preserve"> </w:t>
      </w:r>
      <w:r>
        <w:t>interface</w:t>
      </w:r>
      <w:r>
        <w:rPr>
          <w:spacing w:val="-13"/>
        </w:rPr>
        <w:t xml:space="preserve"> </w:t>
      </w:r>
      <w:r>
        <w:t>compared to</w:t>
      </w:r>
      <w:r>
        <w:rPr>
          <w:spacing w:val="-13"/>
        </w:rPr>
        <w:t xml:space="preserve"> </w:t>
      </w:r>
      <w:r>
        <w:t>the</w:t>
      </w:r>
      <w:r>
        <w:rPr>
          <w:spacing w:val="-12"/>
        </w:rPr>
        <w:t xml:space="preserve"> </w:t>
      </w:r>
      <w:r>
        <w:t>static</w:t>
      </w:r>
      <w:r>
        <w:rPr>
          <w:spacing w:val="-13"/>
        </w:rPr>
        <w:t xml:space="preserve"> </w:t>
      </w:r>
      <w:r>
        <w:t>interface.</w:t>
      </w:r>
      <w:r>
        <w:rPr>
          <w:spacing w:val="-12"/>
        </w:rPr>
        <w:t xml:space="preserve"> </w:t>
      </w:r>
      <w:r>
        <w:t>This</w:t>
      </w:r>
      <w:r>
        <w:rPr>
          <w:spacing w:val="-13"/>
        </w:rPr>
        <w:t xml:space="preserve"> </w:t>
      </w:r>
      <w:r>
        <w:t>outcome</w:t>
      </w:r>
      <w:r>
        <w:rPr>
          <w:spacing w:val="-12"/>
        </w:rPr>
        <w:t xml:space="preserve"> </w:t>
      </w:r>
      <w:r>
        <w:t>aligns</w:t>
      </w:r>
      <w:r>
        <w:rPr>
          <w:spacing w:val="-13"/>
        </w:rPr>
        <w:t xml:space="preserve"> </w:t>
      </w:r>
      <w:r>
        <w:t>with</w:t>
      </w:r>
      <w:r>
        <w:rPr>
          <w:spacing w:val="-12"/>
        </w:rPr>
        <w:t xml:space="preserve"> </w:t>
      </w:r>
      <w:r>
        <w:t>the</w:t>
      </w:r>
      <w:r>
        <w:rPr>
          <w:spacing w:val="-13"/>
        </w:rPr>
        <w:t xml:space="preserve"> </w:t>
      </w:r>
      <w:r>
        <w:t>objective behavioral data an</w:t>
      </w:r>
      <w:r>
        <w:t>d indicates that cognitive effort–aware adaptation can positively influence user perception of interaction difficulty.</w:t>
      </w:r>
    </w:p>
    <w:p w:rsidR="00A3019A" w:rsidRDefault="00A3019A">
      <w:pPr>
        <w:pStyle w:val="BodyText"/>
        <w:spacing w:before="17"/>
      </w:pPr>
    </w:p>
    <w:p w:rsidR="00A3019A" w:rsidRDefault="00FA0C7C">
      <w:pPr>
        <w:pStyle w:val="BodyText"/>
        <w:ind w:left="75" w:right="31"/>
        <w:jc w:val="both"/>
      </w:pPr>
      <w:r>
        <w:t>User</w:t>
      </w:r>
      <w:r>
        <w:rPr>
          <w:spacing w:val="-13"/>
        </w:rPr>
        <w:t xml:space="preserve"> </w:t>
      </w:r>
      <w:r>
        <w:t>feedback</w:t>
      </w:r>
      <w:r>
        <w:rPr>
          <w:spacing w:val="-12"/>
        </w:rPr>
        <w:t xml:space="preserve"> </w:t>
      </w:r>
      <w:r>
        <w:t>highlighted</w:t>
      </w:r>
      <w:r>
        <w:rPr>
          <w:spacing w:val="-13"/>
        </w:rPr>
        <w:t xml:space="preserve"> </w:t>
      </w:r>
      <w:r>
        <w:t>improved</w:t>
      </w:r>
      <w:r>
        <w:rPr>
          <w:spacing w:val="-12"/>
        </w:rPr>
        <w:t xml:space="preserve"> </w:t>
      </w:r>
      <w:r>
        <w:t>interaction</w:t>
      </w:r>
      <w:r>
        <w:rPr>
          <w:spacing w:val="-13"/>
        </w:rPr>
        <w:t xml:space="preserve"> </w:t>
      </w:r>
      <w:r>
        <w:t>comfort</w:t>
      </w:r>
      <w:r>
        <w:rPr>
          <w:spacing w:val="-12"/>
        </w:rPr>
        <w:t xml:space="preserve"> </w:t>
      </w:r>
      <w:r>
        <w:t>and reduced frustration when using the cognitive effort–aware interface. Participants noted that the system appeared more supportive during moments of difficulty, particularly when task</w:t>
      </w:r>
      <w:r>
        <w:rPr>
          <w:spacing w:val="-8"/>
        </w:rPr>
        <w:t xml:space="preserve"> </w:t>
      </w:r>
      <w:r>
        <w:t>complexity</w:t>
      </w:r>
      <w:r>
        <w:rPr>
          <w:spacing w:val="-8"/>
        </w:rPr>
        <w:t xml:space="preserve"> </w:t>
      </w:r>
      <w:r>
        <w:t>increased.</w:t>
      </w:r>
      <w:r>
        <w:rPr>
          <w:spacing w:val="-8"/>
        </w:rPr>
        <w:t xml:space="preserve"> </w:t>
      </w:r>
      <w:r>
        <w:t>The</w:t>
      </w:r>
      <w:r>
        <w:rPr>
          <w:spacing w:val="-9"/>
        </w:rPr>
        <w:t xml:space="preserve"> </w:t>
      </w:r>
      <w:r>
        <w:t>dynamic</w:t>
      </w:r>
      <w:r>
        <w:rPr>
          <w:spacing w:val="-8"/>
        </w:rPr>
        <w:t xml:space="preserve"> </w:t>
      </w:r>
      <w:r>
        <w:t>adjustments—such as simplified optio</w:t>
      </w:r>
      <w:r>
        <w:t>ns and guided feedback—were generally perceived as helpful rather than intrusive.</w:t>
      </w:r>
    </w:p>
    <w:p w:rsidR="00A3019A" w:rsidRDefault="00A3019A">
      <w:pPr>
        <w:pStyle w:val="BodyText"/>
        <w:spacing w:before="17"/>
      </w:pPr>
    </w:p>
    <w:p w:rsidR="00A3019A" w:rsidRDefault="00FA0C7C">
      <w:pPr>
        <w:pStyle w:val="BodyText"/>
        <w:ind w:left="75" w:right="37"/>
        <w:jc w:val="both"/>
      </w:pPr>
      <w:r>
        <w:t>However, a small number of participants expressed initial uncertainty when interface adaptations occurred without explicit explanation. This observation emphasizes the impor</w:t>
      </w:r>
      <w:r>
        <w:t>tance</w:t>
      </w:r>
      <w:r>
        <w:rPr>
          <w:spacing w:val="-2"/>
        </w:rPr>
        <w:t xml:space="preserve"> </w:t>
      </w:r>
      <w:r>
        <w:t>of</w:t>
      </w:r>
      <w:r>
        <w:rPr>
          <w:spacing w:val="-1"/>
        </w:rPr>
        <w:t xml:space="preserve"> </w:t>
      </w:r>
      <w:r>
        <w:t>transparency</w:t>
      </w:r>
      <w:r>
        <w:rPr>
          <w:spacing w:val="-2"/>
        </w:rPr>
        <w:t xml:space="preserve"> </w:t>
      </w:r>
      <w:r>
        <w:t>in</w:t>
      </w:r>
      <w:r>
        <w:rPr>
          <w:spacing w:val="-2"/>
        </w:rPr>
        <w:t xml:space="preserve"> </w:t>
      </w:r>
      <w:r>
        <w:t>adaptive</w:t>
      </w:r>
      <w:r>
        <w:rPr>
          <w:spacing w:val="-2"/>
        </w:rPr>
        <w:t xml:space="preserve"> </w:t>
      </w:r>
      <w:r>
        <w:t>systems,</w:t>
      </w:r>
      <w:r>
        <w:rPr>
          <w:spacing w:val="-2"/>
        </w:rPr>
        <w:t xml:space="preserve"> </w:t>
      </w:r>
      <w:r>
        <w:t>suggesting that future designs should include mechanisms to communicate or justify adaptive behavior to users.</w:t>
      </w:r>
    </w:p>
    <w:p w:rsidR="00A3019A" w:rsidRDefault="00A3019A">
      <w:pPr>
        <w:pStyle w:val="BodyText"/>
        <w:spacing w:before="16"/>
      </w:pPr>
    </w:p>
    <w:p w:rsidR="00A3019A" w:rsidRDefault="00FA0C7C">
      <w:pPr>
        <w:pStyle w:val="BodyText"/>
        <w:ind w:left="75" w:right="37"/>
        <w:jc w:val="both"/>
      </w:pPr>
      <w:r>
        <w:t>The experimental findings demonstrate that incorporating cognitive effort awareness into multimodal H</w:t>
      </w:r>
      <w:r>
        <w:t>CI can improve both objective performance and subjective user experience. Unlike static interfaces that treat interaction anomalies as recognition errors, the proposed system interprets such behaviors as indicators of mental workload and adapts accordingly</w:t>
      </w:r>
      <w:r>
        <w:t>. This shift in perspective enables more human-centered interaction and reduces cognitive strain during demanding tasks.</w:t>
      </w:r>
    </w:p>
    <w:p w:rsidR="00A3019A" w:rsidRDefault="00A3019A">
      <w:pPr>
        <w:pStyle w:val="BodyText"/>
        <w:jc w:val="both"/>
        <w:sectPr w:rsidR="00A3019A">
          <w:pgSz w:w="11910" w:h="16840"/>
          <w:pgMar w:top="1640" w:right="850" w:bottom="280" w:left="708" w:header="720" w:footer="720" w:gutter="0"/>
          <w:pgBorders w:offsetFrom="page">
            <w:top w:val="single" w:sz="4" w:space="24" w:color="000000"/>
            <w:left w:val="single" w:sz="4" w:space="23" w:color="000000"/>
            <w:bottom w:val="single" w:sz="4" w:space="18" w:color="000000"/>
            <w:right w:val="single" w:sz="4" w:space="23" w:color="000000"/>
          </w:pgBorders>
          <w:cols w:num="2" w:space="720" w:equalWidth="0">
            <w:col w:w="5178" w:space="268"/>
            <w:col w:w="4906"/>
          </w:cols>
        </w:sectPr>
      </w:pPr>
    </w:p>
    <w:p w:rsidR="00A3019A" w:rsidRDefault="00FA0C7C">
      <w:pPr>
        <w:pStyle w:val="BodyText"/>
        <w:spacing w:before="79"/>
        <w:ind w:left="75"/>
        <w:jc w:val="both"/>
      </w:pPr>
      <w:r>
        <w:lastRenderedPageBreak/>
        <w:t>The results also highlight the feasibility of inferring cognitive effort f</w:t>
      </w:r>
      <w:r>
        <w:t>rom short-term behavioral cues without relying on historical user data or intrusive sensing technologies. This characteristic</w:t>
      </w:r>
      <w:r>
        <w:rPr>
          <w:spacing w:val="-13"/>
        </w:rPr>
        <w:t xml:space="preserve"> </w:t>
      </w:r>
      <w:r>
        <w:t>makes</w:t>
      </w:r>
      <w:r>
        <w:rPr>
          <w:spacing w:val="-12"/>
        </w:rPr>
        <w:t xml:space="preserve"> </w:t>
      </w:r>
      <w:r>
        <w:t>the</w:t>
      </w:r>
      <w:r>
        <w:rPr>
          <w:spacing w:val="-12"/>
        </w:rPr>
        <w:t xml:space="preserve"> </w:t>
      </w:r>
      <w:r>
        <w:t>proposed</w:t>
      </w:r>
      <w:r>
        <w:rPr>
          <w:spacing w:val="-12"/>
        </w:rPr>
        <w:t xml:space="preserve"> </w:t>
      </w:r>
      <w:r>
        <w:t>approach</w:t>
      </w:r>
      <w:r>
        <w:rPr>
          <w:spacing w:val="-12"/>
        </w:rPr>
        <w:t xml:space="preserve"> </w:t>
      </w:r>
      <w:r>
        <w:t>particularly</w:t>
      </w:r>
      <w:r>
        <w:rPr>
          <w:spacing w:val="-12"/>
        </w:rPr>
        <w:t xml:space="preserve"> </w:t>
      </w:r>
      <w:r>
        <w:t>suitable for</w:t>
      </w:r>
      <w:r>
        <w:rPr>
          <w:spacing w:val="-13"/>
        </w:rPr>
        <w:t xml:space="preserve"> </w:t>
      </w:r>
      <w:r>
        <w:t>first-time</w:t>
      </w:r>
      <w:r>
        <w:rPr>
          <w:spacing w:val="-12"/>
        </w:rPr>
        <w:t xml:space="preserve"> </w:t>
      </w:r>
      <w:r>
        <w:t>users</w:t>
      </w:r>
      <w:r>
        <w:rPr>
          <w:spacing w:val="-13"/>
        </w:rPr>
        <w:t xml:space="preserve"> </w:t>
      </w:r>
      <w:r>
        <w:t>and</w:t>
      </w:r>
      <w:r>
        <w:rPr>
          <w:spacing w:val="-12"/>
        </w:rPr>
        <w:t xml:space="preserve"> </w:t>
      </w:r>
      <w:r>
        <w:t>public</w:t>
      </w:r>
      <w:r>
        <w:rPr>
          <w:spacing w:val="-13"/>
        </w:rPr>
        <w:t xml:space="preserve"> </w:t>
      </w:r>
      <w:r>
        <w:t>interaction</w:t>
      </w:r>
      <w:r>
        <w:rPr>
          <w:spacing w:val="-12"/>
        </w:rPr>
        <w:t xml:space="preserve"> </w:t>
      </w:r>
      <w:r>
        <w:t>systems.</w:t>
      </w:r>
      <w:r>
        <w:rPr>
          <w:spacing w:val="-13"/>
        </w:rPr>
        <w:t xml:space="preserve"> </w:t>
      </w:r>
      <w:r>
        <w:t>Nevertheless, the effective</w:t>
      </w:r>
      <w:r>
        <w:t>ness of adaptation depends on accurate inference and</w:t>
      </w:r>
      <w:r>
        <w:rPr>
          <w:spacing w:val="-3"/>
        </w:rPr>
        <w:t xml:space="preserve"> </w:t>
      </w:r>
      <w:r>
        <w:t>careful</w:t>
      </w:r>
      <w:r>
        <w:rPr>
          <w:spacing w:val="-3"/>
        </w:rPr>
        <w:t xml:space="preserve"> </w:t>
      </w:r>
      <w:r>
        <w:t>design</w:t>
      </w:r>
      <w:r>
        <w:rPr>
          <w:spacing w:val="-3"/>
        </w:rPr>
        <w:t xml:space="preserve"> </w:t>
      </w:r>
      <w:r>
        <w:t>of</w:t>
      </w:r>
      <w:r>
        <w:rPr>
          <w:spacing w:val="-3"/>
        </w:rPr>
        <w:t xml:space="preserve"> </w:t>
      </w:r>
      <w:r>
        <w:t>adaptive</w:t>
      </w:r>
      <w:r>
        <w:rPr>
          <w:spacing w:val="-3"/>
        </w:rPr>
        <w:t xml:space="preserve"> </w:t>
      </w:r>
      <w:r>
        <w:t>strategies,</w:t>
      </w:r>
      <w:r>
        <w:rPr>
          <w:spacing w:val="-3"/>
        </w:rPr>
        <w:t xml:space="preserve"> </w:t>
      </w:r>
      <w:r>
        <w:t>as</w:t>
      </w:r>
      <w:r>
        <w:rPr>
          <w:spacing w:val="-4"/>
        </w:rPr>
        <w:t xml:space="preserve"> </w:t>
      </w:r>
      <w:r>
        <w:t>excessive</w:t>
      </w:r>
      <w:r>
        <w:rPr>
          <w:spacing w:val="-3"/>
        </w:rPr>
        <w:t xml:space="preserve"> </w:t>
      </w:r>
      <w:r>
        <w:t>or</w:t>
      </w:r>
      <w:r>
        <w:rPr>
          <w:spacing w:val="-3"/>
        </w:rPr>
        <w:t xml:space="preserve"> </w:t>
      </w:r>
      <w:r>
        <w:t>poorly explained adaptation may affect user trust.</w:t>
      </w:r>
    </w:p>
    <w:p w:rsidR="00A3019A" w:rsidRDefault="00A3019A">
      <w:pPr>
        <w:pStyle w:val="BodyText"/>
        <w:spacing w:before="18"/>
      </w:pPr>
    </w:p>
    <w:p w:rsidR="00A3019A" w:rsidRDefault="00FA0C7C">
      <w:pPr>
        <w:pStyle w:val="BodyText"/>
        <w:ind w:left="75" w:right="1"/>
        <w:jc w:val="both"/>
      </w:pPr>
      <w:r>
        <w:t>Overall,</w:t>
      </w:r>
      <w:r>
        <w:rPr>
          <w:spacing w:val="-4"/>
        </w:rPr>
        <w:t xml:space="preserve"> </w:t>
      </w:r>
      <w:r>
        <w:t>the</w:t>
      </w:r>
      <w:r>
        <w:rPr>
          <w:spacing w:val="-4"/>
        </w:rPr>
        <w:t xml:space="preserve"> </w:t>
      </w:r>
      <w:r>
        <w:t>findings</w:t>
      </w:r>
      <w:r>
        <w:rPr>
          <w:spacing w:val="-5"/>
        </w:rPr>
        <w:t xml:space="preserve"> </w:t>
      </w:r>
      <w:r>
        <w:t>support</w:t>
      </w:r>
      <w:r>
        <w:rPr>
          <w:spacing w:val="-5"/>
        </w:rPr>
        <w:t xml:space="preserve"> </w:t>
      </w:r>
      <w:r>
        <w:t>the</w:t>
      </w:r>
      <w:r>
        <w:rPr>
          <w:spacing w:val="-5"/>
        </w:rPr>
        <w:t xml:space="preserve"> </w:t>
      </w:r>
      <w:r>
        <w:t>premise</w:t>
      </w:r>
      <w:r>
        <w:rPr>
          <w:spacing w:val="-4"/>
        </w:rPr>
        <w:t xml:space="preserve"> </w:t>
      </w:r>
      <w:r>
        <w:t>that</w:t>
      </w:r>
      <w:r>
        <w:rPr>
          <w:spacing w:val="-5"/>
        </w:rPr>
        <w:t xml:space="preserve"> </w:t>
      </w:r>
      <w:r>
        <w:t>cognitive</w:t>
      </w:r>
      <w:r>
        <w:rPr>
          <w:spacing w:val="-4"/>
        </w:rPr>
        <w:t xml:space="preserve"> </w:t>
      </w:r>
      <w:r>
        <w:t>effort</w:t>
      </w:r>
      <w:r>
        <w:rPr>
          <w:spacing w:val="-4"/>
        </w:rPr>
        <w:t xml:space="preserve"> </w:t>
      </w:r>
      <w:r>
        <w:t>is a valuable design parameter for multimodal human–computer interaction. While the current evaluation demonstrates promising results, broader studies and more diverse interaction contexts</w:t>
      </w:r>
      <w:r>
        <w:rPr>
          <w:spacing w:val="-11"/>
        </w:rPr>
        <w:t xml:space="preserve"> </w:t>
      </w:r>
      <w:r>
        <w:t>are</w:t>
      </w:r>
      <w:r>
        <w:rPr>
          <w:spacing w:val="-11"/>
        </w:rPr>
        <w:t xml:space="preserve"> </w:t>
      </w:r>
      <w:r>
        <w:t>required</w:t>
      </w:r>
      <w:r>
        <w:rPr>
          <w:spacing w:val="-11"/>
        </w:rPr>
        <w:t xml:space="preserve"> </w:t>
      </w:r>
      <w:r>
        <w:t>to</w:t>
      </w:r>
      <w:r>
        <w:rPr>
          <w:spacing w:val="-11"/>
        </w:rPr>
        <w:t xml:space="preserve"> </w:t>
      </w:r>
      <w:r>
        <w:t>fully</w:t>
      </w:r>
      <w:r>
        <w:rPr>
          <w:spacing w:val="-11"/>
        </w:rPr>
        <w:t xml:space="preserve"> </w:t>
      </w:r>
      <w:r>
        <w:t>establish</w:t>
      </w:r>
      <w:r>
        <w:rPr>
          <w:spacing w:val="-11"/>
        </w:rPr>
        <w:t xml:space="preserve"> </w:t>
      </w:r>
      <w:r>
        <w:t>the</w:t>
      </w:r>
      <w:r>
        <w:rPr>
          <w:spacing w:val="-11"/>
        </w:rPr>
        <w:t xml:space="preserve"> </w:t>
      </w:r>
      <w:r>
        <w:t>generalizability</w:t>
      </w:r>
      <w:r>
        <w:rPr>
          <w:spacing w:val="-11"/>
        </w:rPr>
        <w:t xml:space="preserve"> </w:t>
      </w:r>
      <w:r>
        <w:t>of</w:t>
      </w:r>
      <w:r>
        <w:rPr>
          <w:spacing w:val="-12"/>
        </w:rPr>
        <w:t xml:space="preserve"> </w:t>
      </w:r>
      <w:r>
        <w:t xml:space="preserve">the </w:t>
      </w:r>
      <w:r>
        <w:rPr>
          <w:spacing w:val="-2"/>
        </w:rPr>
        <w:t>approac</w:t>
      </w:r>
      <w:r>
        <w:rPr>
          <w:spacing w:val="-2"/>
        </w:rPr>
        <w:t>h.</w:t>
      </w:r>
    </w:p>
    <w:p w:rsidR="00A3019A" w:rsidRDefault="00A3019A">
      <w:pPr>
        <w:pStyle w:val="BodyText"/>
        <w:spacing w:before="16"/>
      </w:pPr>
    </w:p>
    <w:p w:rsidR="00A3019A" w:rsidRDefault="00FA0C7C">
      <w:pPr>
        <w:pStyle w:val="Heading3"/>
        <w:numPr>
          <w:ilvl w:val="0"/>
          <w:numId w:val="2"/>
        </w:numPr>
        <w:tabs>
          <w:tab w:val="left" w:pos="396"/>
        </w:tabs>
        <w:ind w:left="396" w:hanging="321"/>
        <w:jc w:val="left"/>
      </w:pPr>
      <w:r>
        <w:rPr>
          <w:spacing w:val="-2"/>
        </w:rPr>
        <w:t>CONCLUSION</w:t>
      </w:r>
    </w:p>
    <w:p w:rsidR="00A3019A" w:rsidRDefault="00A3019A">
      <w:pPr>
        <w:pStyle w:val="BodyText"/>
        <w:spacing w:before="10"/>
        <w:rPr>
          <w:b/>
        </w:rPr>
      </w:pPr>
    </w:p>
    <w:p w:rsidR="00A3019A" w:rsidRDefault="00FA0C7C">
      <w:pPr>
        <w:pStyle w:val="BodyText"/>
        <w:spacing w:before="1"/>
        <w:ind w:left="75"/>
        <w:jc w:val="both"/>
      </w:pPr>
      <w:r>
        <w:t>This</w:t>
      </w:r>
      <w:r>
        <w:rPr>
          <w:spacing w:val="-10"/>
        </w:rPr>
        <w:t xml:space="preserve"> </w:t>
      </w:r>
      <w:r>
        <w:t>paper</w:t>
      </w:r>
      <w:r>
        <w:rPr>
          <w:spacing w:val="-11"/>
        </w:rPr>
        <w:t xml:space="preserve"> </w:t>
      </w:r>
      <w:r>
        <w:t>presented</w:t>
      </w:r>
      <w:r>
        <w:rPr>
          <w:spacing w:val="-10"/>
        </w:rPr>
        <w:t xml:space="preserve"> </w:t>
      </w:r>
      <w:r>
        <w:t>a</w:t>
      </w:r>
      <w:r>
        <w:rPr>
          <w:spacing w:val="-11"/>
        </w:rPr>
        <w:t xml:space="preserve"> </w:t>
      </w:r>
      <w:r>
        <w:t>cognitive</w:t>
      </w:r>
      <w:r>
        <w:rPr>
          <w:spacing w:val="-10"/>
        </w:rPr>
        <w:t xml:space="preserve"> </w:t>
      </w:r>
      <w:r>
        <w:t>effort–aware</w:t>
      </w:r>
      <w:r>
        <w:rPr>
          <w:spacing w:val="-10"/>
        </w:rPr>
        <w:t xml:space="preserve"> </w:t>
      </w:r>
      <w:r>
        <w:t>human–computer interaction</w:t>
      </w:r>
      <w:r>
        <w:rPr>
          <w:spacing w:val="-8"/>
        </w:rPr>
        <w:t xml:space="preserve"> </w:t>
      </w:r>
      <w:r>
        <w:t>framework</w:t>
      </w:r>
      <w:r>
        <w:rPr>
          <w:spacing w:val="-8"/>
        </w:rPr>
        <w:t xml:space="preserve"> </w:t>
      </w:r>
      <w:r>
        <w:t>that</w:t>
      </w:r>
      <w:r>
        <w:rPr>
          <w:spacing w:val="-8"/>
        </w:rPr>
        <w:t xml:space="preserve"> </w:t>
      </w:r>
      <w:r>
        <w:t>adapts</w:t>
      </w:r>
      <w:r>
        <w:rPr>
          <w:spacing w:val="-8"/>
        </w:rPr>
        <w:t xml:space="preserve"> </w:t>
      </w:r>
      <w:r>
        <w:t>multimodal</w:t>
      </w:r>
      <w:r>
        <w:rPr>
          <w:spacing w:val="-8"/>
        </w:rPr>
        <w:t xml:space="preserve"> </w:t>
      </w:r>
      <w:r>
        <w:t>voice</w:t>
      </w:r>
      <w:r>
        <w:rPr>
          <w:spacing w:val="-8"/>
        </w:rPr>
        <w:t xml:space="preserve"> </w:t>
      </w:r>
      <w:r>
        <w:t>and</w:t>
      </w:r>
      <w:r>
        <w:rPr>
          <w:spacing w:val="-8"/>
        </w:rPr>
        <w:t xml:space="preserve"> </w:t>
      </w:r>
      <w:r>
        <w:t>gesture interfaces</w:t>
      </w:r>
      <w:r>
        <w:rPr>
          <w:spacing w:val="-3"/>
        </w:rPr>
        <w:t xml:space="preserve"> </w:t>
      </w:r>
      <w:r>
        <w:t>based</w:t>
      </w:r>
      <w:r>
        <w:rPr>
          <w:spacing w:val="-3"/>
        </w:rPr>
        <w:t xml:space="preserve"> </w:t>
      </w:r>
      <w:r>
        <w:t>on</w:t>
      </w:r>
      <w:r>
        <w:rPr>
          <w:spacing w:val="-3"/>
        </w:rPr>
        <w:t xml:space="preserve"> </w:t>
      </w:r>
      <w:r>
        <w:t>the</w:t>
      </w:r>
      <w:r>
        <w:rPr>
          <w:spacing w:val="-4"/>
        </w:rPr>
        <w:t xml:space="preserve"> </w:t>
      </w:r>
      <w:r>
        <w:t>user’s</w:t>
      </w:r>
      <w:r>
        <w:rPr>
          <w:spacing w:val="-3"/>
        </w:rPr>
        <w:t xml:space="preserve"> </w:t>
      </w:r>
      <w:r>
        <w:t>inferred</w:t>
      </w:r>
      <w:r>
        <w:rPr>
          <w:spacing w:val="-3"/>
        </w:rPr>
        <w:t xml:space="preserve"> </w:t>
      </w:r>
      <w:r>
        <w:t>mental</w:t>
      </w:r>
      <w:r>
        <w:rPr>
          <w:spacing w:val="-3"/>
        </w:rPr>
        <w:t xml:space="preserve"> </w:t>
      </w:r>
      <w:r>
        <w:t>workload.</w:t>
      </w:r>
      <w:r>
        <w:rPr>
          <w:spacing w:val="-3"/>
        </w:rPr>
        <w:t xml:space="preserve"> </w:t>
      </w:r>
      <w:r>
        <w:t>Unlike conventional multimodal systems that prioritize reco</w:t>
      </w:r>
      <w:r>
        <w:t>gnition accuracy and static interaction models, the proposed approach treats cognitive effort as a central design parameter, enabling interfaces to respond intelligently to variations in user mental state during interaction.</w:t>
      </w:r>
    </w:p>
    <w:p w:rsidR="00A3019A" w:rsidRDefault="00A3019A">
      <w:pPr>
        <w:pStyle w:val="BodyText"/>
        <w:spacing w:before="18"/>
      </w:pPr>
    </w:p>
    <w:p w:rsidR="00A3019A" w:rsidRDefault="00FA0C7C">
      <w:pPr>
        <w:pStyle w:val="BodyText"/>
        <w:ind w:left="75"/>
        <w:jc w:val="both"/>
      </w:pPr>
      <w:r>
        <w:t>By</w:t>
      </w:r>
      <w:r>
        <w:rPr>
          <w:spacing w:val="-13"/>
        </w:rPr>
        <w:t xml:space="preserve"> </w:t>
      </w:r>
      <w:r>
        <w:t>leveraging</w:t>
      </w:r>
      <w:r>
        <w:rPr>
          <w:spacing w:val="-12"/>
        </w:rPr>
        <w:t xml:space="preserve"> </w:t>
      </w:r>
      <w:r>
        <w:t>short-term</w:t>
      </w:r>
      <w:r>
        <w:rPr>
          <w:spacing w:val="-13"/>
        </w:rPr>
        <w:t xml:space="preserve"> </w:t>
      </w:r>
      <w:r>
        <w:t>behavioral</w:t>
      </w:r>
      <w:r>
        <w:rPr>
          <w:spacing w:val="-12"/>
        </w:rPr>
        <w:t xml:space="preserve"> </w:t>
      </w:r>
      <w:r>
        <w:t>cues</w:t>
      </w:r>
      <w:r>
        <w:rPr>
          <w:spacing w:val="-13"/>
        </w:rPr>
        <w:t xml:space="preserve"> </w:t>
      </w:r>
      <w:r>
        <w:t>such</w:t>
      </w:r>
      <w:r>
        <w:rPr>
          <w:spacing w:val="-12"/>
        </w:rPr>
        <w:t xml:space="preserve"> </w:t>
      </w:r>
      <w:r>
        <w:t>as</w:t>
      </w:r>
      <w:r>
        <w:rPr>
          <w:spacing w:val="-13"/>
        </w:rPr>
        <w:t xml:space="preserve"> </w:t>
      </w:r>
      <w:r>
        <w:t>speech</w:t>
      </w:r>
      <w:r>
        <w:rPr>
          <w:spacing w:val="-12"/>
        </w:rPr>
        <w:t xml:space="preserve"> </w:t>
      </w:r>
      <w:r>
        <w:t>pauses, command repetition, and gesture hesitation, the system infers cognitive</w:t>
      </w:r>
      <w:r>
        <w:rPr>
          <w:spacing w:val="-8"/>
        </w:rPr>
        <w:t xml:space="preserve"> </w:t>
      </w:r>
      <w:r>
        <w:t>effort</w:t>
      </w:r>
      <w:r>
        <w:rPr>
          <w:spacing w:val="-8"/>
        </w:rPr>
        <w:t xml:space="preserve"> </w:t>
      </w:r>
      <w:r>
        <w:t>in</w:t>
      </w:r>
      <w:r>
        <w:rPr>
          <w:spacing w:val="-8"/>
        </w:rPr>
        <w:t xml:space="preserve"> </w:t>
      </w:r>
      <w:r>
        <w:t>real</w:t>
      </w:r>
      <w:r>
        <w:rPr>
          <w:spacing w:val="-8"/>
        </w:rPr>
        <w:t xml:space="preserve"> </w:t>
      </w:r>
      <w:r>
        <w:t>time</w:t>
      </w:r>
      <w:r>
        <w:rPr>
          <w:spacing w:val="-8"/>
        </w:rPr>
        <w:t xml:space="preserve"> </w:t>
      </w:r>
      <w:r>
        <w:t>without</w:t>
      </w:r>
      <w:r>
        <w:rPr>
          <w:spacing w:val="-8"/>
        </w:rPr>
        <w:t xml:space="preserve"> </w:t>
      </w:r>
      <w:r>
        <w:t>relying</w:t>
      </w:r>
      <w:r>
        <w:rPr>
          <w:spacing w:val="-8"/>
        </w:rPr>
        <w:t xml:space="preserve"> </w:t>
      </w:r>
      <w:r>
        <w:t>on</w:t>
      </w:r>
      <w:r>
        <w:rPr>
          <w:spacing w:val="-8"/>
        </w:rPr>
        <w:t xml:space="preserve"> </w:t>
      </w:r>
      <w:r>
        <w:t>intrusive</w:t>
      </w:r>
      <w:r>
        <w:rPr>
          <w:spacing w:val="-8"/>
        </w:rPr>
        <w:t xml:space="preserve"> </w:t>
      </w:r>
      <w:r>
        <w:t xml:space="preserve">sensing or long-term user profiling. The experimental evaluation </w:t>
      </w:r>
      <w:r>
        <w:rPr>
          <w:spacing w:val="-2"/>
        </w:rPr>
        <w:t>demonstrates that cognitive eff</w:t>
      </w:r>
      <w:r>
        <w:rPr>
          <w:spacing w:val="-2"/>
        </w:rPr>
        <w:t xml:space="preserve">ort–based adaptation can improve </w:t>
      </w:r>
      <w:r>
        <w:t>task efficiency, reduce interaction errors, and lower perceived mental workload when compared to static multimodal interfaces.</w:t>
      </w:r>
      <w:r>
        <w:rPr>
          <w:spacing w:val="-13"/>
        </w:rPr>
        <w:t xml:space="preserve"> </w:t>
      </w:r>
      <w:r>
        <w:t>These</w:t>
      </w:r>
      <w:r>
        <w:rPr>
          <w:spacing w:val="-12"/>
        </w:rPr>
        <w:t xml:space="preserve"> </w:t>
      </w:r>
      <w:r>
        <w:t>findings</w:t>
      </w:r>
      <w:r>
        <w:rPr>
          <w:spacing w:val="-13"/>
        </w:rPr>
        <w:t xml:space="preserve"> </w:t>
      </w:r>
      <w:r>
        <w:t>highlight</w:t>
      </w:r>
      <w:r>
        <w:rPr>
          <w:spacing w:val="-12"/>
        </w:rPr>
        <w:t xml:space="preserve"> </w:t>
      </w:r>
      <w:r>
        <w:t>the</w:t>
      </w:r>
      <w:r>
        <w:rPr>
          <w:spacing w:val="-13"/>
        </w:rPr>
        <w:t xml:space="preserve"> </w:t>
      </w:r>
      <w:r>
        <w:t>effectiveness</w:t>
      </w:r>
      <w:r>
        <w:rPr>
          <w:spacing w:val="-12"/>
        </w:rPr>
        <w:t xml:space="preserve"> </w:t>
      </w:r>
      <w:r>
        <w:t>of</w:t>
      </w:r>
      <w:r>
        <w:rPr>
          <w:spacing w:val="-13"/>
        </w:rPr>
        <w:t xml:space="preserve"> </w:t>
      </w:r>
      <w:r>
        <w:t>adaptive interaction strategies in mitigating user</w:t>
      </w:r>
      <w:r>
        <w:t xml:space="preserve"> frustration and supporting</w:t>
      </w:r>
      <w:r>
        <w:rPr>
          <w:spacing w:val="-4"/>
        </w:rPr>
        <w:t xml:space="preserve"> </w:t>
      </w:r>
      <w:r>
        <w:t>interaction</w:t>
      </w:r>
      <w:r>
        <w:rPr>
          <w:spacing w:val="-4"/>
        </w:rPr>
        <w:t xml:space="preserve"> </w:t>
      </w:r>
      <w:r>
        <w:t>under</w:t>
      </w:r>
      <w:r>
        <w:rPr>
          <w:spacing w:val="-4"/>
        </w:rPr>
        <w:t xml:space="preserve"> </w:t>
      </w:r>
      <w:r>
        <w:t>cognitively</w:t>
      </w:r>
      <w:r>
        <w:rPr>
          <w:spacing w:val="-4"/>
        </w:rPr>
        <w:t xml:space="preserve"> </w:t>
      </w:r>
      <w:r>
        <w:t>demanding</w:t>
      </w:r>
      <w:r>
        <w:rPr>
          <w:spacing w:val="-4"/>
        </w:rPr>
        <w:t xml:space="preserve"> </w:t>
      </w:r>
      <w:r>
        <w:rPr>
          <w:spacing w:val="-2"/>
        </w:rPr>
        <w:t>conditions.</w:t>
      </w:r>
    </w:p>
    <w:p w:rsidR="00A3019A" w:rsidRDefault="00A3019A">
      <w:pPr>
        <w:pStyle w:val="BodyText"/>
        <w:spacing w:before="20"/>
      </w:pPr>
    </w:p>
    <w:p w:rsidR="00A3019A" w:rsidRDefault="00FA0C7C">
      <w:pPr>
        <w:pStyle w:val="BodyText"/>
        <w:ind w:left="75" w:right="4"/>
        <w:jc w:val="both"/>
      </w:pPr>
      <w:r>
        <w:t>The results further indicate that the proposed framework is suitable for both first-time and anonymous users, making it applicable to a wide range of real-world scenarios, inc</w:t>
      </w:r>
      <w:r>
        <w:t>luding public interfaces, automotive systems, and assistive technologies. By shifting the focus from system-centric error correction to user-centered cognitive support, this work contributes a meaningful step toward more empathetic and resilient human–comp</w:t>
      </w:r>
      <w:r>
        <w:t>uter interaction systems.</w:t>
      </w:r>
    </w:p>
    <w:p w:rsidR="00A3019A" w:rsidRDefault="00A3019A">
      <w:pPr>
        <w:pStyle w:val="BodyText"/>
        <w:spacing w:before="18"/>
      </w:pPr>
    </w:p>
    <w:p w:rsidR="00A3019A" w:rsidRDefault="00FA0C7C">
      <w:pPr>
        <w:pStyle w:val="BodyText"/>
        <w:ind w:left="75" w:right="4"/>
        <w:jc w:val="both"/>
      </w:pPr>
      <w:proofErr w:type="spellStart"/>
      <w:proofErr w:type="gramStart"/>
      <w:r>
        <w:t>n</w:t>
      </w:r>
      <w:proofErr w:type="spellEnd"/>
      <w:proofErr w:type="gramEnd"/>
      <w:r>
        <w:t xml:space="preserve"> conclusion, incorporating cognitive effort awareness into multimodal HCI offers a promising direction for the design of next-generation interactive systems. Future research can build upon this framework through large-scale vali</w:t>
      </w:r>
      <w:r>
        <w:t>dation, enhanced inference</w:t>
      </w:r>
      <w:r>
        <w:rPr>
          <w:spacing w:val="9"/>
        </w:rPr>
        <w:t xml:space="preserve"> </w:t>
      </w:r>
      <w:r>
        <w:t>models,</w:t>
      </w:r>
      <w:r>
        <w:rPr>
          <w:spacing w:val="13"/>
        </w:rPr>
        <w:t xml:space="preserve"> </w:t>
      </w:r>
      <w:r>
        <w:t>and</w:t>
      </w:r>
      <w:r>
        <w:rPr>
          <w:spacing w:val="12"/>
        </w:rPr>
        <w:t xml:space="preserve"> </w:t>
      </w:r>
      <w:r>
        <w:t>broader</w:t>
      </w:r>
      <w:r>
        <w:rPr>
          <w:spacing w:val="14"/>
        </w:rPr>
        <w:t xml:space="preserve"> </w:t>
      </w:r>
      <w:r>
        <w:t>application</w:t>
      </w:r>
      <w:r>
        <w:rPr>
          <w:spacing w:val="12"/>
        </w:rPr>
        <w:t xml:space="preserve"> </w:t>
      </w:r>
      <w:r>
        <w:t>deployment,</w:t>
      </w:r>
      <w:r>
        <w:rPr>
          <w:spacing w:val="13"/>
        </w:rPr>
        <w:t xml:space="preserve"> </w:t>
      </w:r>
      <w:r>
        <w:rPr>
          <w:spacing w:val="-2"/>
        </w:rPr>
        <w:t>further</w:t>
      </w:r>
    </w:p>
    <w:p w:rsidR="00A3019A" w:rsidRDefault="00FA0C7C">
      <w:pPr>
        <w:pStyle w:val="BodyText"/>
        <w:spacing w:before="79"/>
        <w:ind w:left="75"/>
        <w:jc w:val="both"/>
      </w:pPr>
      <w:r>
        <w:br w:type="column"/>
      </w:r>
      <w:proofErr w:type="gramStart"/>
      <w:r>
        <w:lastRenderedPageBreak/>
        <w:t>advancing</w:t>
      </w:r>
      <w:proofErr w:type="gramEnd"/>
      <w:r>
        <w:rPr>
          <w:spacing w:val="-4"/>
        </w:rPr>
        <w:t xml:space="preserve"> </w:t>
      </w:r>
      <w:r>
        <w:t>the</w:t>
      </w:r>
      <w:r>
        <w:rPr>
          <w:spacing w:val="-3"/>
        </w:rPr>
        <w:t xml:space="preserve"> </w:t>
      </w:r>
      <w:r>
        <w:t>goal</w:t>
      </w:r>
      <w:r>
        <w:rPr>
          <w:spacing w:val="-3"/>
        </w:rPr>
        <w:t xml:space="preserve"> </w:t>
      </w:r>
      <w:r>
        <w:t>of</w:t>
      </w:r>
      <w:r>
        <w:rPr>
          <w:spacing w:val="-3"/>
        </w:rPr>
        <w:t xml:space="preserve"> </w:t>
      </w:r>
      <w:r>
        <w:t>human-centered</w:t>
      </w:r>
      <w:r>
        <w:rPr>
          <w:spacing w:val="-3"/>
        </w:rPr>
        <w:t xml:space="preserve"> </w:t>
      </w:r>
      <w:r>
        <w:t>adaptive</w:t>
      </w:r>
      <w:r>
        <w:rPr>
          <w:spacing w:val="-4"/>
        </w:rPr>
        <w:t xml:space="preserve"> </w:t>
      </w:r>
      <w:r>
        <w:rPr>
          <w:spacing w:val="-2"/>
        </w:rPr>
        <w:t>interaction</w:t>
      </w:r>
    </w:p>
    <w:p w:rsidR="00A3019A" w:rsidRDefault="00A3019A">
      <w:pPr>
        <w:pStyle w:val="BodyText"/>
        <w:spacing w:before="11"/>
      </w:pPr>
    </w:p>
    <w:p w:rsidR="00A3019A" w:rsidRDefault="00FA0C7C">
      <w:pPr>
        <w:pStyle w:val="Heading3"/>
        <w:numPr>
          <w:ilvl w:val="0"/>
          <w:numId w:val="2"/>
        </w:numPr>
        <w:tabs>
          <w:tab w:val="left" w:pos="474"/>
        </w:tabs>
        <w:spacing w:before="0"/>
        <w:ind w:left="474" w:hanging="399"/>
        <w:jc w:val="left"/>
      </w:pPr>
      <w:r>
        <w:rPr>
          <w:spacing w:val="-2"/>
        </w:rPr>
        <w:t>ACKNOWLEDGEMENT</w:t>
      </w:r>
    </w:p>
    <w:p w:rsidR="00A3019A" w:rsidRDefault="00A3019A">
      <w:pPr>
        <w:pStyle w:val="BodyText"/>
        <w:spacing w:before="36"/>
        <w:rPr>
          <w:b/>
        </w:rPr>
      </w:pPr>
    </w:p>
    <w:p w:rsidR="00A3019A" w:rsidRDefault="00FA0C7C">
      <w:pPr>
        <w:pStyle w:val="BodyText"/>
        <w:spacing w:line="266" w:lineRule="auto"/>
        <w:ind w:left="75" w:right="31"/>
        <w:jc w:val="both"/>
      </w:pPr>
      <w:r>
        <w:t xml:space="preserve">I would like to express my sincere gratitude to the </w:t>
      </w:r>
      <w:r>
        <w:rPr>
          <w:b/>
        </w:rPr>
        <w:t xml:space="preserve">Department of Computer Applications </w:t>
      </w:r>
      <w:r>
        <w:t xml:space="preserve">for providing the academic support, facilities, and resources required for the successful completion of this seminar. I am deeply grateful to my </w:t>
      </w:r>
      <w:r>
        <w:rPr>
          <w:b/>
        </w:rPr>
        <w:t xml:space="preserve">seminar guide and faculty members </w:t>
      </w:r>
      <w:r>
        <w:t>for their valuable guidance, continuous encouragement, and constructive feedb</w:t>
      </w:r>
      <w:r>
        <w:t xml:space="preserve">ack throughout the preparation of this </w:t>
      </w:r>
      <w:r>
        <w:rPr>
          <w:spacing w:val="-2"/>
        </w:rPr>
        <w:t>work.</w:t>
      </w:r>
    </w:p>
    <w:p w:rsidR="00A3019A" w:rsidRDefault="00A3019A">
      <w:pPr>
        <w:pStyle w:val="BodyText"/>
        <w:spacing w:before="16"/>
      </w:pPr>
    </w:p>
    <w:p w:rsidR="00A3019A" w:rsidRDefault="00FA0C7C">
      <w:pPr>
        <w:pStyle w:val="BodyText"/>
        <w:spacing w:line="266" w:lineRule="auto"/>
        <w:ind w:left="75" w:right="32"/>
        <w:jc w:val="both"/>
      </w:pPr>
      <w:r>
        <w:t>I also acknowledge the authors and researchers whose published</w:t>
      </w:r>
      <w:r>
        <w:rPr>
          <w:spacing w:val="-13"/>
        </w:rPr>
        <w:t xml:space="preserve"> </w:t>
      </w:r>
      <w:r>
        <w:t>papers</w:t>
      </w:r>
      <w:r>
        <w:rPr>
          <w:spacing w:val="-12"/>
        </w:rPr>
        <w:t xml:space="preserve"> </w:t>
      </w:r>
      <w:r>
        <w:t>and</w:t>
      </w:r>
      <w:r>
        <w:rPr>
          <w:spacing w:val="-13"/>
        </w:rPr>
        <w:t xml:space="preserve"> </w:t>
      </w:r>
      <w:r>
        <w:t>studies</w:t>
      </w:r>
      <w:r>
        <w:rPr>
          <w:spacing w:val="-12"/>
        </w:rPr>
        <w:t xml:space="preserve"> </w:t>
      </w:r>
      <w:r>
        <w:t>were</w:t>
      </w:r>
      <w:r>
        <w:rPr>
          <w:spacing w:val="-13"/>
        </w:rPr>
        <w:t xml:space="preserve"> </w:t>
      </w:r>
      <w:r>
        <w:t>referred</w:t>
      </w:r>
      <w:r>
        <w:rPr>
          <w:spacing w:val="-12"/>
        </w:rPr>
        <w:t xml:space="preserve"> </w:t>
      </w:r>
      <w:r>
        <w:t>to</w:t>
      </w:r>
      <w:r>
        <w:rPr>
          <w:spacing w:val="-13"/>
        </w:rPr>
        <w:t xml:space="preserve"> </w:t>
      </w:r>
      <w:r>
        <w:t>in</w:t>
      </w:r>
      <w:r>
        <w:rPr>
          <w:spacing w:val="-12"/>
        </w:rPr>
        <w:t xml:space="preserve"> </w:t>
      </w:r>
      <w:r>
        <w:t>this</w:t>
      </w:r>
      <w:r>
        <w:rPr>
          <w:spacing w:val="-13"/>
        </w:rPr>
        <w:t xml:space="preserve"> </w:t>
      </w:r>
      <w:r>
        <w:t>seminar, as their contributions significantly aided in shaping the understanding and development of thi</w:t>
      </w:r>
      <w:r>
        <w:t>s topic. Finally, I extend my thanks to all those who directly or indirectly supported me in the successful completion of this seminar.</w:t>
      </w:r>
    </w:p>
    <w:p w:rsidR="00A3019A" w:rsidRDefault="00A3019A">
      <w:pPr>
        <w:pStyle w:val="BodyText"/>
        <w:spacing w:before="14"/>
      </w:pPr>
    </w:p>
    <w:p w:rsidR="00A3019A" w:rsidRDefault="00FA0C7C">
      <w:pPr>
        <w:pStyle w:val="Heading3"/>
        <w:numPr>
          <w:ilvl w:val="0"/>
          <w:numId w:val="2"/>
        </w:numPr>
        <w:tabs>
          <w:tab w:val="left" w:pos="548"/>
        </w:tabs>
        <w:spacing w:before="0"/>
        <w:ind w:left="548" w:hanging="473"/>
        <w:jc w:val="left"/>
      </w:pPr>
      <w:r>
        <w:rPr>
          <w:spacing w:val="-2"/>
        </w:rPr>
        <w:t>REFERENCES</w:t>
      </w:r>
    </w:p>
    <w:p w:rsidR="00A3019A" w:rsidRDefault="00A3019A">
      <w:pPr>
        <w:pStyle w:val="BodyText"/>
        <w:spacing w:before="11"/>
        <w:rPr>
          <w:b/>
        </w:rPr>
      </w:pPr>
    </w:p>
    <w:p w:rsidR="00A3019A" w:rsidRDefault="00FA0C7C">
      <w:pPr>
        <w:pStyle w:val="ListParagraph"/>
        <w:numPr>
          <w:ilvl w:val="0"/>
          <w:numId w:val="1"/>
        </w:numPr>
        <w:tabs>
          <w:tab w:val="left" w:pos="473"/>
        </w:tabs>
        <w:spacing w:before="0"/>
        <w:ind w:right="44" w:firstLine="0"/>
        <w:jc w:val="both"/>
        <w:rPr>
          <w:sz w:val="20"/>
        </w:rPr>
      </w:pPr>
      <w:r>
        <w:rPr>
          <w:sz w:val="20"/>
        </w:rPr>
        <w:t xml:space="preserve">R. A. Bolt, “Put-That-There: Voice and Gesture at the Graphics Interface,” </w:t>
      </w:r>
      <w:r>
        <w:rPr>
          <w:i/>
          <w:sz w:val="20"/>
        </w:rPr>
        <w:t>ACM SIGGRAPH Computer Graphics</w:t>
      </w:r>
      <w:r>
        <w:rPr>
          <w:sz w:val="20"/>
        </w:rPr>
        <w:t>, vol. 14, no. 3, pp. 262–270, 1980.</w:t>
      </w:r>
    </w:p>
    <w:p w:rsidR="00A3019A" w:rsidRDefault="00A3019A">
      <w:pPr>
        <w:pStyle w:val="BodyText"/>
        <w:spacing w:before="13"/>
      </w:pPr>
    </w:p>
    <w:p w:rsidR="00A3019A" w:rsidRDefault="00FA0C7C">
      <w:pPr>
        <w:pStyle w:val="ListParagraph"/>
        <w:numPr>
          <w:ilvl w:val="0"/>
          <w:numId w:val="1"/>
        </w:numPr>
        <w:tabs>
          <w:tab w:val="left" w:pos="556"/>
        </w:tabs>
        <w:ind w:right="38" w:firstLine="0"/>
        <w:jc w:val="both"/>
        <w:rPr>
          <w:sz w:val="20"/>
        </w:rPr>
      </w:pPr>
      <w:r>
        <w:rPr>
          <w:sz w:val="20"/>
        </w:rPr>
        <w:t xml:space="preserve">S. </w:t>
      </w:r>
      <w:proofErr w:type="spellStart"/>
      <w:r>
        <w:rPr>
          <w:sz w:val="20"/>
        </w:rPr>
        <w:t>Oviatt</w:t>
      </w:r>
      <w:proofErr w:type="spellEnd"/>
      <w:r>
        <w:rPr>
          <w:sz w:val="20"/>
        </w:rPr>
        <w:t xml:space="preserve">, “Multimodal Interfaces: A Survey of Principles, Models, and Frameworks,” </w:t>
      </w:r>
      <w:r>
        <w:rPr>
          <w:i/>
          <w:sz w:val="20"/>
        </w:rPr>
        <w:t>Human–Computer Interaction</w:t>
      </w:r>
      <w:r>
        <w:rPr>
          <w:sz w:val="20"/>
        </w:rPr>
        <w:t>, vol. 14, no. 1–2, pp. 159–233, 1999.</w:t>
      </w:r>
    </w:p>
    <w:p w:rsidR="00A3019A" w:rsidRDefault="00A3019A">
      <w:pPr>
        <w:pStyle w:val="BodyText"/>
        <w:spacing w:before="12"/>
      </w:pPr>
    </w:p>
    <w:p w:rsidR="00A3019A" w:rsidRDefault="00FA0C7C">
      <w:pPr>
        <w:pStyle w:val="ListParagraph"/>
        <w:numPr>
          <w:ilvl w:val="0"/>
          <w:numId w:val="1"/>
        </w:numPr>
        <w:tabs>
          <w:tab w:val="left" w:pos="511"/>
        </w:tabs>
        <w:ind w:right="33" w:firstLine="0"/>
        <w:jc w:val="both"/>
        <w:rPr>
          <w:sz w:val="20"/>
        </w:rPr>
      </w:pPr>
      <w:r>
        <w:rPr>
          <w:sz w:val="20"/>
        </w:rPr>
        <w:t xml:space="preserve">S. </w:t>
      </w:r>
      <w:proofErr w:type="spellStart"/>
      <w:r>
        <w:rPr>
          <w:sz w:val="20"/>
        </w:rPr>
        <w:t>Mitra</w:t>
      </w:r>
      <w:proofErr w:type="spellEnd"/>
      <w:r>
        <w:rPr>
          <w:sz w:val="20"/>
        </w:rPr>
        <w:t xml:space="preserve"> and T. </w:t>
      </w:r>
      <w:proofErr w:type="spellStart"/>
      <w:r>
        <w:rPr>
          <w:sz w:val="20"/>
        </w:rPr>
        <w:t>Acharya</w:t>
      </w:r>
      <w:proofErr w:type="spellEnd"/>
      <w:r>
        <w:rPr>
          <w:sz w:val="20"/>
        </w:rPr>
        <w:t xml:space="preserve">, “Gesture Recognition: A Survey,” </w:t>
      </w:r>
      <w:r>
        <w:rPr>
          <w:i/>
          <w:sz w:val="20"/>
        </w:rPr>
        <w:t>IEEE Trans</w:t>
      </w:r>
      <w:r>
        <w:rPr>
          <w:i/>
          <w:sz w:val="20"/>
        </w:rPr>
        <w:t>actions on Systems, Man, and Cybernetics, Part C (Applications and Reviews)</w:t>
      </w:r>
      <w:r>
        <w:rPr>
          <w:sz w:val="20"/>
        </w:rPr>
        <w:t>, vol. 37, no. 3, pp. 311–324, May 2007.</w:t>
      </w:r>
    </w:p>
    <w:p w:rsidR="00A3019A" w:rsidRDefault="00A3019A">
      <w:pPr>
        <w:pStyle w:val="BodyText"/>
        <w:spacing w:before="14"/>
      </w:pPr>
    </w:p>
    <w:p w:rsidR="00A3019A" w:rsidRDefault="00FA0C7C">
      <w:pPr>
        <w:pStyle w:val="ListParagraph"/>
        <w:numPr>
          <w:ilvl w:val="0"/>
          <w:numId w:val="1"/>
        </w:numPr>
        <w:tabs>
          <w:tab w:val="left" w:pos="549"/>
        </w:tabs>
        <w:spacing w:before="0"/>
        <w:ind w:right="35" w:firstLine="0"/>
        <w:jc w:val="both"/>
        <w:rPr>
          <w:sz w:val="20"/>
        </w:rPr>
      </w:pPr>
      <w:r>
        <w:rPr>
          <w:sz w:val="20"/>
        </w:rPr>
        <w:t xml:space="preserve">X. Huang, A. </w:t>
      </w:r>
      <w:proofErr w:type="spellStart"/>
      <w:r>
        <w:rPr>
          <w:sz w:val="20"/>
        </w:rPr>
        <w:t>Acero</w:t>
      </w:r>
      <w:proofErr w:type="spellEnd"/>
      <w:r>
        <w:rPr>
          <w:sz w:val="20"/>
        </w:rPr>
        <w:t xml:space="preserve">, and H.-W. Hon, “Spoken Language Processing: An Overview,” </w:t>
      </w:r>
      <w:r>
        <w:rPr>
          <w:i/>
          <w:sz w:val="20"/>
        </w:rPr>
        <w:t>Proceedings of the IEEE</w:t>
      </w:r>
      <w:r>
        <w:rPr>
          <w:sz w:val="20"/>
        </w:rPr>
        <w:t xml:space="preserve">, vol. 89, no. 9, pp. 1338–1353, Sep. </w:t>
      </w:r>
      <w:r>
        <w:rPr>
          <w:sz w:val="20"/>
        </w:rPr>
        <w:t>2001.</w:t>
      </w:r>
    </w:p>
    <w:p w:rsidR="00A3019A" w:rsidRDefault="00A3019A">
      <w:pPr>
        <w:pStyle w:val="BodyText"/>
        <w:spacing w:before="13"/>
      </w:pPr>
    </w:p>
    <w:p w:rsidR="00A3019A" w:rsidRDefault="00FA0C7C">
      <w:pPr>
        <w:pStyle w:val="ListParagraph"/>
        <w:numPr>
          <w:ilvl w:val="0"/>
          <w:numId w:val="1"/>
        </w:numPr>
        <w:tabs>
          <w:tab w:val="left" w:pos="507"/>
        </w:tabs>
        <w:spacing w:before="0"/>
        <w:ind w:right="51" w:firstLine="0"/>
        <w:jc w:val="both"/>
        <w:rPr>
          <w:sz w:val="20"/>
        </w:rPr>
      </w:pPr>
      <w:r>
        <w:rPr>
          <w:sz w:val="20"/>
        </w:rPr>
        <w:t xml:space="preserve">W. </w:t>
      </w:r>
      <w:proofErr w:type="spellStart"/>
      <w:r>
        <w:rPr>
          <w:sz w:val="20"/>
        </w:rPr>
        <w:t>Wahlster</w:t>
      </w:r>
      <w:proofErr w:type="spellEnd"/>
      <w:r>
        <w:rPr>
          <w:sz w:val="20"/>
        </w:rPr>
        <w:t xml:space="preserve">, “Smart Multimodal Interfaces,” </w:t>
      </w:r>
      <w:r>
        <w:rPr>
          <w:i/>
          <w:sz w:val="20"/>
        </w:rPr>
        <w:t>IEEE Computer</w:t>
      </w:r>
      <w:r>
        <w:rPr>
          <w:sz w:val="20"/>
        </w:rPr>
        <w:t>, vol. 36, no. 9, pp. 56–62, Sep. 2003.</w:t>
      </w:r>
    </w:p>
    <w:p w:rsidR="00A3019A" w:rsidRDefault="00A3019A">
      <w:pPr>
        <w:pStyle w:val="BodyText"/>
        <w:spacing w:before="20"/>
      </w:pPr>
    </w:p>
    <w:p w:rsidR="00A3019A" w:rsidRDefault="00FA0C7C">
      <w:pPr>
        <w:pStyle w:val="ListParagraph"/>
        <w:numPr>
          <w:ilvl w:val="0"/>
          <w:numId w:val="1"/>
        </w:numPr>
        <w:tabs>
          <w:tab w:val="left" w:pos="524"/>
        </w:tabs>
        <w:ind w:right="39" w:firstLine="0"/>
        <w:jc w:val="both"/>
        <w:rPr>
          <w:rFonts w:ascii="Cambria" w:hAnsi="Cambria"/>
        </w:rPr>
      </w:pPr>
      <w:r>
        <w:rPr>
          <w:rFonts w:ascii="Cambria" w:hAnsi="Cambria"/>
        </w:rPr>
        <w:t xml:space="preserve">Y. Wu and T. S. Huang, “Vision-Based Gesture Recognition: A Review,” </w:t>
      </w:r>
      <w:r>
        <w:rPr>
          <w:rFonts w:ascii="Cambria" w:hAnsi="Cambria"/>
          <w:i/>
        </w:rPr>
        <w:t>IEEE Transactions on Systems,</w:t>
      </w:r>
      <w:r>
        <w:rPr>
          <w:rFonts w:ascii="Cambria" w:hAnsi="Cambria"/>
          <w:i/>
          <w:spacing w:val="-11"/>
        </w:rPr>
        <w:t xml:space="preserve"> </w:t>
      </w:r>
      <w:r>
        <w:rPr>
          <w:rFonts w:ascii="Cambria" w:hAnsi="Cambria"/>
          <w:i/>
        </w:rPr>
        <w:t>Man,</w:t>
      </w:r>
      <w:r>
        <w:rPr>
          <w:rFonts w:ascii="Cambria" w:hAnsi="Cambria"/>
          <w:i/>
          <w:spacing w:val="-11"/>
        </w:rPr>
        <w:t xml:space="preserve"> </w:t>
      </w:r>
      <w:r>
        <w:rPr>
          <w:rFonts w:ascii="Cambria" w:hAnsi="Cambria"/>
          <w:i/>
        </w:rPr>
        <w:t>and</w:t>
      </w:r>
      <w:r>
        <w:rPr>
          <w:rFonts w:ascii="Cambria" w:hAnsi="Cambria"/>
          <w:i/>
          <w:spacing w:val="-10"/>
        </w:rPr>
        <w:t xml:space="preserve"> </w:t>
      </w:r>
      <w:r>
        <w:rPr>
          <w:rFonts w:ascii="Cambria" w:hAnsi="Cambria"/>
          <w:i/>
        </w:rPr>
        <w:t>Cybernetics,</w:t>
      </w:r>
      <w:r>
        <w:rPr>
          <w:rFonts w:ascii="Cambria" w:hAnsi="Cambria"/>
          <w:i/>
          <w:spacing w:val="-12"/>
        </w:rPr>
        <w:t xml:space="preserve"> </w:t>
      </w:r>
      <w:r>
        <w:rPr>
          <w:rFonts w:ascii="Cambria" w:hAnsi="Cambria"/>
          <w:i/>
        </w:rPr>
        <w:t>Part</w:t>
      </w:r>
      <w:r>
        <w:rPr>
          <w:rFonts w:ascii="Cambria" w:hAnsi="Cambria"/>
          <w:i/>
          <w:spacing w:val="-10"/>
        </w:rPr>
        <w:t xml:space="preserve"> </w:t>
      </w:r>
      <w:r>
        <w:rPr>
          <w:rFonts w:ascii="Cambria" w:hAnsi="Cambria"/>
          <w:i/>
        </w:rPr>
        <w:t>C</w:t>
      </w:r>
      <w:r>
        <w:rPr>
          <w:rFonts w:ascii="Cambria" w:hAnsi="Cambria"/>
          <w:i/>
          <w:spacing w:val="-11"/>
        </w:rPr>
        <w:t xml:space="preserve"> </w:t>
      </w:r>
      <w:r>
        <w:rPr>
          <w:rFonts w:ascii="Cambria" w:hAnsi="Cambria"/>
          <w:i/>
        </w:rPr>
        <w:t>(Applications and</w:t>
      </w:r>
      <w:r>
        <w:rPr>
          <w:rFonts w:ascii="Cambria" w:hAnsi="Cambria"/>
          <w:i/>
          <w:spacing w:val="47"/>
        </w:rPr>
        <w:t xml:space="preserve"> </w:t>
      </w:r>
      <w:r>
        <w:rPr>
          <w:rFonts w:ascii="Cambria" w:hAnsi="Cambria"/>
          <w:i/>
        </w:rPr>
        <w:t>Reviews)</w:t>
      </w:r>
      <w:r>
        <w:rPr>
          <w:rFonts w:ascii="Cambria" w:hAnsi="Cambria"/>
        </w:rPr>
        <w:t>,</w:t>
      </w:r>
      <w:r>
        <w:rPr>
          <w:rFonts w:ascii="Cambria" w:hAnsi="Cambria"/>
          <w:spacing w:val="49"/>
        </w:rPr>
        <w:t xml:space="preserve"> </w:t>
      </w:r>
      <w:r>
        <w:rPr>
          <w:rFonts w:ascii="Cambria" w:hAnsi="Cambria"/>
        </w:rPr>
        <w:t>vol.</w:t>
      </w:r>
      <w:r>
        <w:rPr>
          <w:rFonts w:ascii="Cambria" w:hAnsi="Cambria"/>
          <w:spacing w:val="49"/>
        </w:rPr>
        <w:t xml:space="preserve"> </w:t>
      </w:r>
      <w:r>
        <w:rPr>
          <w:rFonts w:ascii="Cambria" w:hAnsi="Cambria"/>
        </w:rPr>
        <w:t>29,</w:t>
      </w:r>
      <w:r>
        <w:rPr>
          <w:rFonts w:ascii="Cambria" w:hAnsi="Cambria"/>
          <w:spacing w:val="48"/>
        </w:rPr>
        <w:t xml:space="preserve"> </w:t>
      </w:r>
      <w:r>
        <w:rPr>
          <w:rFonts w:ascii="Cambria" w:hAnsi="Cambria"/>
        </w:rPr>
        <w:t>no.</w:t>
      </w:r>
      <w:r>
        <w:rPr>
          <w:rFonts w:ascii="Cambria" w:hAnsi="Cambria"/>
          <w:spacing w:val="49"/>
        </w:rPr>
        <w:t xml:space="preserve"> </w:t>
      </w:r>
      <w:r>
        <w:rPr>
          <w:rFonts w:ascii="Cambria" w:hAnsi="Cambria"/>
        </w:rPr>
        <w:t>3,</w:t>
      </w:r>
      <w:r>
        <w:rPr>
          <w:rFonts w:ascii="Cambria" w:hAnsi="Cambria"/>
          <w:spacing w:val="49"/>
        </w:rPr>
        <w:t xml:space="preserve"> </w:t>
      </w:r>
      <w:r>
        <w:rPr>
          <w:rFonts w:ascii="Cambria" w:hAnsi="Cambria"/>
        </w:rPr>
        <w:t>pp.</w:t>
      </w:r>
      <w:r>
        <w:rPr>
          <w:rFonts w:ascii="Cambria" w:hAnsi="Cambria"/>
          <w:spacing w:val="49"/>
        </w:rPr>
        <w:t xml:space="preserve"> </w:t>
      </w:r>
      <w:r>
        <w:rPr>
          <w:rFonts w:ascii="Cambria" w:hAnsi="Cambria"/>
        </w:rPr>
        <w:t>368–375,</w:t>
      </w:r>
      <w:r>
        <w:rPr>
          <w:rFonts w:ascii="Cambria" w:hAnsi="Cambria"/>
          <w:spacing w:val="49"/>
        </w:rPr>
        <w:t xml:space="preserve"> </w:t>
      </w:r>
      <w:r>
        <w:rPr>
          <w:rFonts w:ascii="Cambria" w:hAnsi="Cambria"/>
          <w:spacing w:val="-4"/>
        </w:rPr>
        <w:t>Aug.</w:t>
      </w:r>
    </w:p>
    <w:p w:rsidR="00A3019A" w:rsidRDefault="00FA0C7C">
      <w:pPr>
        <w:ind w:left="183"/>
        <w:rPr>
          <w:rFonts w:ascii="Cambria"/>
        </w:rPr>
      </w:pPr>
      <w:r>
        <w:rPr>
          <w:rFonts w:ascii="Cambria"/>
          <w:spacing w:val="-2"/>
        </w:rPr>
        <w:t>1999.</w:t>
      </w:r>
    </w:p>
    <w:sectPr w:rsidR="00A3019A">
      <w:pgSz w:w="11910" w:h="16840"/>
      <w:pgMar w:top="1640" w:right="850" w:bottom="280" w:left="708" w:header="720" w:footer="720" w:gutter="0"/>
      <w:pgBorders w:offsetFrom="page">
        <w:top w:val="single" w:sz="4" w:space="24" w:color="000000"/>
        <w:left w:val="single" w:sz="4" w:space="23" w:color="000000"/>
        <w:bottom w:val="single" w:sz="4" w:space="18" w:color="000000"/>
        <w:right w:val="single" w:sz="4" w:space="23" w:color="000000"/>
      </w:pgBorders>
      <w:cols w:num="2" w:space="720" w:equalWidth="0">
        <w:col w:w="5177" w:space="269"/>
        <w:col w:w="490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15BD4"/>
    <w:multiLevelType w:val="hybridMultilevel"/>
    <w:tmpl w:val="5E380906"/>
    <w:lvl w:ilvl="0" w:tplc="774AE796">
      <w:start w:val="1"/>
      <w:numFmt w:val="upperRoman"/>
      <w:lvlText w:val="%1."/>
      <w:lvlJc w:val="left"/>
      <w:pPr>
        <w:ind w:left="359" w:hanging="177"/>
        <w:jc w:val="right"/>
      </w:pPr>
      <w:rPr>
        <w:rFonts w:ascii="Times New Roman" w:eastAsia="Times New Roman" w:hAnsi="Times New Roman" w:cs="Times New Roman" w:hint="default"/>
        <w:b/>
        <w:bCs/>
        <w:i w:val="0"/>
        <w:iCs w:val="0"/>
        <w:spacing w:val="-1"/>
        <w:w w:val="100"/>
        <w:sz w:val="20"/>
        <w:szCs w:val="20"/>
        <w:lang w:val="en-US" w:eastAsia="en-US" w:bidi="ar-SA"/>
      </w:rPr>
    </w:lvl>
    <w:lvl w:ilvl="1" w:tplc="EEB4FAEA">
      <w:start w:val="1"/>
      <w:numFmt w:val="decimal"/>
      <w:lvlText w:val="%2."/>
      <w:lvlJc w:val="left"/>
      <w:pPr>
        <w:ind w:left="79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69EAA69C">
      <w:numFmt w:val="bullet"/>
      <w:lvlText w:val="•"/>
      <w:lvlJc w:val="left"/>
      <w:pPr>
        <w:ind w:left="1286" w:hanging="360"/>
      </w:pPr>
      <w:rPr>
        <w:rFonts w:hint="default"/>
        <w:lang w:val="en-US" w:eastAsia="en-US" w:bidi="ar-SA"/>
      </w:rPr>
    </w:lvl>
    <w:lvl w:ilvl="3" w:tplc="2442758E">
      <w:numFmt w:val="bullet"/>
      <w:lvlText w:val="•"/>
      <w:lvlJc w:val="left"/>
      <w:pPr>
        <w:ind w:left="1772" w:hanging="360"/>
      </w:pPr>
      <w:rPr>
        <w:rFonts w:hint="default"/>
        <w:lang w:val="en-US" w:eastAsia="en-US" w:bidi="ar-SA"/>
      </w:rPr>
    </w:lvl>
    <w:lvl w:ilvl="4" w:tplc="5A200DD8">
      <w:numFmt w:val="bullet"/>
      <w:lvlText w:val="•"/>
      <w:lvlJc w:val="left"/>
      <w:pPr>
        <w:ind w:left="2259" w:hanging="360"/>
      </w:pPr>
      <w:rPr>
        <w:rFonts w:hint="default"/>
        <w:lang w:val="en-US" w:eastAsia="en-US" w:bidi="ar-SA"/>
      </w:rPr>
    </w:lvl>
    <w:lvl w:ilvl="5" w:tplc="937C8CFC">
      <w:numFmt w:val="bullet"/>
      <w:lvlText w:val="•"/>
      <w:lvlJc w:val="left"/>
      <w:pPr>
        <w:ind w:left="2745" w:hanging="360"/>
      </w:pPr>
      <w:rPr>
        <w:rFonts w:hint="default"/>
        <w:lang w:val="en-US" w:eastAsia="en-US" w:bidi="ar-SA"/>
      </w:rPr>
    </w:lvl>
    <w:lvl w:ilvl="6" w:tplc="10223D1C">
      <w:numFmt w:val="bullet"/>
      <w:lvlText w:val="•"/>
      <w:lvlJc w:val="left"/>
      <w:pPr>
        <w:ind w:left="3231" w:hanging="360"/>
      </w:pPr>
      <w:rPr>
        <w:rFonts w:hint="default"/>
        <w:lang w:val="en-US" w:eastAsia="en-US" w:bidi="ar-SA"/>
      </w:rPr>
    </w:lvl>
    <w:lvl w:ilvl="7" w:tplc="DDC67E5C">
      <w:numFmt w:val="bullet"/>
      <w:lvlText w:val="•"/>
      <w:lvlJc w:val="left"/>
      <w:pPr>
        <w:ind w:left="3718" w:hanging="360"/>
      </w:pPr>
      <w:rPr>
        <w:rFonts w:hint="default"/>
        <w:lang w:val="en-US" w:eastAsia="en-US" w:bidi="ar-SA"/>
      </w:rPr>
    </w:lvl>
    <w:lvl w:ilvl="8" w:tplc="323ECD40">
      <w:numFmt w:val="bullet"/>
      <w:lvlText w:val="•"/>
      <w:lvlJc w:val="left"/>
      <w:pPr>
        <w:ind w:left="4204" w:hanging="360"/>
      </w:pPr>
      <w:rPr>
        <w:rFonts w:hint="default"/>
        <w:lang w:val="en-US" w:eastAsia="en-US" w:bidi="ar-SA"/>
      </w:rPr>
    </w:lvl>
  </w:abstractNum>
  <w:abstractNum w:abstractNumId="1">
    <w:nsid w:val="76AF6B7E"/>
    <w:multiLevelType w:val="hybridMultilevel"/>
    <w:tmpl w:val="29A85BFA"/>
    <w:lvl w:ilvl="0" w:tplc="DFC04DC4">
      <w:start w:val="1"/>
      <w:numFmt w:val="decimal"/>
      <w:lvlText w:val="[%1]"/>
      <w:lvlJc w:val="left"/>
      <w:pPr>
        <w:ind w:left="183" w:hanging="291"/>
        <w:jc w:val="left"/>
      </w:pPr>
      <w:rPr>
        <w:rFonts w:hint="default"/>
        <w:spacing w:val="-1"/>
        <w:w w:val="100"/>
        <w:lang w:val="en-US" w:eastAsia="en-US" w:bidi="ar-SA"/>
      </w:rPr>
    </w:lvl>
    <w:lvl w:ilvl="1" w:tplc="F1E2F526">
      <w:numFmt w:val="bullet"/>
      <w:lvlText w:val="•"/>
      <w:lvlJc w:val="left"/>
      <w:pPr>
        <w:ind w:left="652" w:hanging="291"/>
      </w:pPr>
      <w:rPr>
        <w:rFonts w:hint="default"/>
        <w:lang w:val="en-US" w:eastAsia="en-US" w:bidi="ar-SA"/>
      </w:rPr>
    </w:lvl>
    <w:lvl w:ilvl="2" w:tplc="6A689B06">
      <w:numFmt w:val="bullet"/>
      <w:lvlText w:val="•"/>
      <w:lvlJc w:val="left"/>
      <w:pPr>
        <w:ind w:left="1124" w:hanging="291"/>
      </w:pPr>
      <w:rPr>
        <w:rFonts w:hint="default"/>
        <w:lang w:val="en-US" w:eastAsia="en-US" w:bidi="ar-SA"/>
      </w:rPr>
    </w:lvl>
    <w:lvl w:ilvl="3" w:tplc="A712F69A">
      <w:numFmt w:val="bullet"/>
      <w:lvlText w:val="•"/>
      <w:lvlJc w:val="left"/>
      <w:pPr>
        <w:ind w:left="1596" w:hanging="291"/>
      </w:pPr>
      <w:rPr>
        <w:rFonts w:hint="default"/>
        <w:lang w:val="en-US" w:eastAsia="en-US" w:bidi="ar-SA"/>
      </w:rPr>
    </w:lvl>
    <w:lvl w:ilvl="4" w:tplc="18C8F1D0">
      <w:numFmt w:val="bullet"/>
      <w:lvlText w:val="•"/>
      <w:lvlJc w:val="left"/>
      <w:pPr>
        <w:ind w:left="2068" w:hanging="291"/>
      </w:pPr>
      <w:rPr>
        <w:rFonts w:hint="default"/>
        <w:lang w:val="en-US" w:eastAsia="en-US" w:bidi="ar-SA"/>
      </w:rPr>
    </w:lvl>
    <w:lvl w:ilvl="5" w:tplc="451A4A14">
      <w:numFmt w:val="bullet"/>
      <w:lvlText w:val="•"/>
      <w:lvlJc w:val="left"/>
      <w:pPr>
        <w:ind w:left="2541" w:hanging="291"/>
      </w:pPr>
      <w:rPr>
        <w:rFonts w:hint="default"/>
        <w:lang w:val="en-US" w:eastAsia="en-US" w:bidi="ar-SA"/>
      </w:rPr>
    </w:lvl>
    <w:lvl w:ilvl="6" w:tplc="70805576">
      <w:numFmt w:val="bullet"/>
      <w:lvlText w:val="•"/>
      <w:lvlJc w:val="left"/>
      <w:pPr>
        <w:ind w:left="3013" w:hanging="291"/>
      </w:pPr>
      <w:rPr>
        <w:rFonts w:hint="default"/>
        <w:lang w:val="en-US" w:eastAsia="en-US" w:bidi="ar-SA"/>
      </w:rPr>
    </w:lvl>
    <w:lvl w:ilvl="7" w:tplc="E4841BE6">
      <w:numFmt w:val="bullet"/>
      <w:lvlText w:val="•"/>
      <w:lvlJc w:val="left"/>
      <w:pPr>
        <w:ind w:left="3485" w:hanging="291"/>
      </w:pPr>
      <w:rPr>
        <w:rFonts w:hint="default"/>
        <w:lang w:val="en-US" w:eastAsia="en-US" w:bidi="ar-SA"/>
      </w:rPr>
    </w:lvl>
    <w:lvl w:ilvl="8" w:tplc="8AD81192">
      <w:numFmt w:val="bullet"/>
      <w:lvlText w:val="•"/>
      <w:lvlJc w:val="left"/>
      <w:pPr>
        <w:ind w:left="3957" w:hanging="29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A3019A"/>
    <w:rsid w:val="00A3019A"/>
    <w:rsid w:val="00FA0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55" w:right="708"/>
      <w:jc w:val="center"/>
      <w:outlineLvl w:val="0"/>
    </w:pPr>
    <w:rPr>
      <w:b/>
      <w:bCs/>
      <w:sz w:val="28"/>
      <w:szCs w:val="28"/>
    </w:rPr>
  </w:style>
  <w:style w:type="paragraph" w:styleId="Heading2">
    <w:name w:val="heading 2"/>
    <w:basedOn w:val="Normal"/>
    <w:uiPriority w:val="1"/>
    <w:qFormat/>
    <w:pPr>
      <w:jc w:val="center"/>
      <w:outlineLvl w:val="1"/>
    </w:pPr>
    <w:rPr>
      <w:b/>
      <w:bCs/>
    </w:rPr>
  </w:style>
  <w:style w:type="paragraph" w:styleId="Heading3">
    <w:name w:val="heading 3"/>
    <w:basedOn w:val="Normal"/>
    <w:uiPriority w:val="1"/>
    <w:qFormat/>
    <w:pPr>
      <w:spacing w:before="1"/>
      <w:ind w:left="75" w:hanging="47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183"/>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55" w:right="708"/>
      <w:jc w:val="center"/>
      <w:outlineLvl w:val="0"/>
    </w:pPr>
    <w:rPr>
      <w:b/>
      <w:bCs/>
      <w:sz w:val="28"/>
      <w:szCs w:val="28"/>
    </w:rPr>
  </w:style>
  <w:style w:type="paragraph" w:styleId="Heading2">
    <w:name w:val="heading 2"/>
    <w:basedOn w:val="Normal"/>
    <w:uiPriority w:val="1"/>
    <w:qFormat/>
    <w:pPr>
      <w:jc w:val="center"/>
      <w:outlineLvl w:val="1"/>
    </w:pPr>
    <w:rPr>
      <w:b/>
      <w:bCs/>
    </w:rPr>
  </w:style>
  <w:style w:type="paragraph" w:styleId="Heading3">
    <w:name w:val="heading 3"/>
    <w:basedOn w:val="Normal"/>
    <w:uiPriority w:val="1"/>
    <w:qFormat/>
    <w:pPr>
      <w:spacing w:before="1"/>
      <w:ind w:left="75" w:hanging="473"/>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
      <w:ind w:left="18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3070</Words>
  <Characters>17503</Characters>
  <Application>Microsoft Office Word</Application>
  <DocSecurity>0</DocSecurity>
  <Lines>145</Lines>
  <Paragraphs>41</Paragraphs>
  <ScaleCrop>false</ScaleCrop>
  <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drako</dc:creator>
  <cp:lastModifiedBy>qwert</cp:lastModifiedBy>
  <cp:revision>2</cp:revision>
  <dcterms:created xsi:type="dcterms:W3CDTF">2026-04-25T12:23:00Z</dcterms:created>
  <dcterms:modified xsi:type="dcterms:W3CDTF">2026-04-27T12:03:00Z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2026-02-15T00:00:00Z</vt:filetime>
  </property>
  <property fmtid="{D5CDD505-2E9C-101B-9397-08002B2CF9AE}" pid="3" name="Creator">
    <vt:lpwstr>Writer</vt:lpwstr>
  </property>
  <property fmtid="{D5CDD505-2E9C-101B-9397-08002B2CF9AE}" pid="4" name="Producer">
    <vt:lpwstr>LibreOffice 26.2.0.3 (AARCH64)</vt:lpwstr>
  </property>
  <property fmtid="{D5CDD505-2E9C-101B-9397-08002B2CF9AE}" pid="5" name="LastSaved">
    <vt:filetime>2026-02-15T00:00:00Z</vt:filetime>
  </property>
</Properties>
</file>