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AB2" w14:textId="77777777" w:rsidR="00056D63" w:rsidRPr="004D6454" w:rsidRDefault="00056D63" w:rsidP="00A12E2E">
      <w:pPr>
        <w:spacing w:line="360" w:lineRule="auto"/>
        <w:ind w:left="-57" w:right="-57"/>
        <w:jc w:val="center"/>
        <w:rPr>
          <w:rFonts w:ascii="Times New Roman" w:eastAsia="Times New Roman" w:hAnsi="Times New Roman" w:cs="Times New Roman"/>
          <w:b/>
          <w:bCs/>
          <w:sz w:val="24"/>
          <w:szCs w:val="24"/>
        </w:rPr>
      </w:pPr>
      <w:r w:rsidRPr="004D6454">
        <w:rPr>
          <w:rFonts w:ascii="Times New Roman" w:eastAsia="Times New Roman" w:hAnsi="Times New Roman" w:cs="Times New Roman"/>
          <w:b/>
          <w:bCs/>
          <w:sz w:val="24"/>
          <w:szCs w:val="24"/>
        </w:rPr>
        <w:t>Generative AI in Management: Opportunities and Challenges</w:t>
      </w:r>
    </w:p>
    <w:p w14:paraId="10A294DF" w14:textId="77777777" w:rsidR="00056D63" w:rsidRPr="004D6454" w:rsidRDefault="00056D63" w:rsidP="00A12E2E">
      <w:pPr>
        <w:pStyle w:val="Heading3"/>
        <w:keepNext w:val="0"/>
        <w:keepLines w:val="0"/>
        <w:spacing w:before="280" w:line="360" w:lineRule="auto"/>
        <w:ind w:left="-57" w:right="-57"/>
        <w:jc w:val="both"/>
        <w:rPr>
          <w:rFonts w:ascii="Times New Roman" w:eastAsia="Times New Roman" w:hAnsi="Times New Roman" w:cs="Times New Roman"/>
          <w:color w:val="auto"/>
          <w:sz w:val="24"/>
          <w:szCs w:val="24"/>
        </w:rPr>
      </w:pPr>
      <w:r w:rsidRPr="004D6454">
        <w:rPr>
          <w:rFonts w:ascii="Times New Roman" w:eastAsia="Times New Roman" w:hAnsi="Times New Roman" w:cs="Times New Roman"/>
          <w:color w:val="auto"/>
          <w:sz w:val="24"/>
          <w:szCs w:val="24"/>
        </w:rPr>
        <w:t>Abstract:-Generative Artificial Intelligence (GenAI) has rapidly evolved from a technological curiosity to a strategic tool reshaping businesses and management practices. Its capabilities in content creation, decision support, automation, and intelligent prediction present transformative opportunities for organizations across industries. However, the adoption of GenAI also poses significant challenges including ethical concerns, bias risks, skill gaps, and governance complexities. This paper explores the role of GenAI in management, analyzes its potential benefits, identifies risks and barriers, and offers a framework for effective integration. Through a synthesis of current literature and emerging industry trends, this research highlights how organizations can strategically leverage GenAI while addressing critical managerial challenges.</w:t>
      </w:r>
    </w:p>
    <w:p w14:paraId="4835E3E9" w14:textId="77777777" w:rsidR="00056D63" w:rsidRPr="004D6454" w:rsidRDefault="00056D63" w:rsidP="00A12E2E">
      <w:pPr>
        <w:pStyle w:val="Heading3"/>
        <w:keepNext w:val="0"/>
        <w:keepLines w:val="0"/>
        <w:spacing w:before="280" w:line="360" w:lineRule="auto"/>
        <w:ind w:left="-57" w:right="-57"/>
        <w:rPr>
          <w:rFonts w:ascii="Times New Roman" w:eastAsia="Times New Roman" w:hAnsi="Times New Roman" w:cs="Times New Roman"/>
          <w:color w:val="000000"/>
          <w:sz w:val="24"/>
          <w:szCs w:val="24"/>
        </w:rPr>
      </w:pPr>
      <w:r w:rsidRPr="004D6454">
        <w:rPr>
          <w:rFonts w:ascii="Times New Roman" w:eastAsia="Times New Roman" w:hAnsi="Times New Roman" w:cs="Times New Roman"/>
          <w:b/>
          <w:bCs/>
          <w:color w:val="000000"/>
          <w:sz w:val="24"/>
          <w:szCs w:val="24"/>
        </w:rPr>
        <w:t>Keywords:</w:t>
      </w:r>
      <w:r w:rsidRPr="004D6454">
        <w:rPr>
          <w:rFonts w:ascii="Times New Roman" w:eastAsia="Times New Roman" w:hAnsi="Times New Roman" w:cs="Times New Roman"/>
          <w:color w:val="000000"/>
          <w:sz w:val="24"/>
          <w:szCs w:val="24"/>
        </w:rPr>
        <w:t xml:space="preserve"> Generative AI (GenAI), Management, Decision support, Organization strategy, Ethics, Automation, Leadership</w:t>
      </w:r>
    </w:p>
    <w:p w14:paraId="567544A0" w14:textId="77777777" w:rsidR="00056D63" w:rsidRPr="004D6454" w:rsidRDefault="00056D63" w:rsidP="00C60538">
      <w:pPr>
        <w:pStyle w:val="Heading2"/>
        <w:numPr>
          <w:ilvl w:val="0"/>
          <w:numId w:val="6"/>
        </w:numPr>
        <w:spacing w:line="360" w:lineRule="auto"/>
        <w:ind w:left="303" w:right="-57"/>
        <w:rPr>
          <w:rStyle w:val="Strong"/>
          <w:rFonts w:ascii="Times New Roman" w:hAnsi="Times New Roman" w:cs="Times New Roman"/>
          <w:bCs w:val="0"/>
          <w:sz w:val="24"/>
          <w:szCs w:val="24"/>
        </w:rPr>
      </w:pPr>
      <w:r w:rsidRPr="004D6454">
        <w:rPr>
          <w:rStyle w:val="Strong"/>
          <w:rFonts w:ascii="Times New Roman" w:hAnsi="Times New Roman" w:cs="Times New Roman"/>
          <w:bCs w:val="0"/>
          <w:sz w:val="24"/>
          <w:szCs w:val="24"/>
        </w:rPr>
        <w:t>Introduction</w:t>
      </w:r>
    </w:p>
    <w:p w14:paraId="6BD685F0" w14:textId="77777777" w:rsidR="00056D63" w:rsidRPr="004D6454" w:rsidRDefault="00056D63" w:rsidP="00C60538">
      <w:pPr>
        <w:pStyle w:val="NormalWeb"/>
        <w:spacing w:line="360" w:lineRule="auto"/>
        <w:ind w:left="303" w:right="-57"/>
        <w:jc w:val="both"/>
      </w:pPr>
      <w:r w:rsidRPr="004D6454">
        <w:t xml:space="preserve">The emergence of </w:t>
      </w:r>
      <w:r w:rsidRPr="004D6454">
        <w:rPr>
          <w:rStyle w:val="Strong"/>
          <w:rFonts w:eastAsia="Arial"/>
        </w:rPr>
        <w:t>Generative Artificial Intelligence (GenAI)</w:t>
      </w:r>
      <w:r w:rsidRPr="004D6454">
        <w:t xml:space="preserve"> marks a significant milestone in the evolution of digital technologies and their application in management. Unlike traditional Artificial Intelligence systems that primarily focus on data analysis, prediction, and classification, generative AI is capable of creating new and meaningful content such as text, images, code, and simulations. Technologies such as large language models and generative adversarial networks have enabled machines to mimic human creativity and cognitive abilities, thereby transforming the way organizations operate and make decisions.</w:t>
      </w:r>
    </w:p>
    <w:p w14:paraId="1FDD43E5" w14:textId="77777777" w:rsidR="00A12E2E" w:rsidRPr="004D6454" w:rsidRDefault="00056D63" w:rsidP="00C60538">
      <w:pPr>
        <w:pStyle w:val="NormalWeb"/>
        <w:spacing w:line="360" w:lineRule="auto"/>
        <w:ind w:left="303" w:right="-57"/>
        <w:jc w:val="both"/>
      </w:pPr>
      <w:r w:rsidRPr="004D6454">
        <w:t xml:space="preserve">In the context of management, generative AI is rapidly becoming a powerful tool for enhancing efficiency, innovation, and strategic decision-making. Organizations are leveraging generative AI to automate routine administrative tasks, generate business reports, design marketing content, and support customer interactions. This not only reduces operational costs but also allows managers to focus on higher-level strategic functions. Furthermore, generative AI facilitates data-driven decision-making by providing insights derived from large and complex datasets, enabling organizations to respond more effectively to dynamic market conditions. </w:t>
      </w:r>
    </w:p>
    <w:p w14:paraId="06827DD7" w14:textId="77777777" w:rsidR="00056D63" w:rsidRPr="004D6454" w:rsidRDefault="00056D63" w:rsidP="00C60538">
      <w:pPr>
        <w:pStyle w:val="NormalWeb"/>
        <w:spacing w:line="360" w:lineRule="auto"/>
        <w:ind w:left="303" w:right="-57"/>
        <w:jc w:val="both"/>
      </w:pPr>
      <w:r w:rsidRPr="004D6454">
        <w:lastRenderedPageBreak/>
        <w:t>The integration of generative AI into management practices is also reshaping key  functional areas such as human resource management, finance, operations, and marketing. For instance, in human resource management, AI-driven tools assist in recruitment, employee engagement analysis, and training content generation. In marketing, generative AI enables hyper-personalization of customer experiences through tailored content and recommendations. These advancements highlight the growing importance of generative AI as a catalyst for digital transformation in organizations.</w:t>
      </w:r>
    </w:p>
    <w:p w14:paraId="572245D2" w14:textId="77777777" w:rsidR="00056D63" w:rsidRPr="004D6454" w:rsidRDefault="00056D63" w:rsidP="00C60538">
      <w:pPr>
        <w:pStyle w:val="NormalWeb"/>
        <w:spacing w:line="360" w:lineRule="auto"/>
        <w:ind w:left="303" w:right="-57"/>
        <w:jc w:val="both"/>
      </w:pPr>
      <w:r w:rsidRPr="004D6454">
        <w:t xml:space="preserve">     Despite its numerous advantages, the adoption of generative AI in management is accompanied by several challenges and concerns. Ethical issues such as algorithmic bias, lack of transparency, and accountability raise questions about the reliability and fairness of AI-generated outcomes. Additionally, concerns related to data privacy and security have become increasingly significant, especially with the extensive use of sensitive organizational and customer data. The potential impact of automation on employment and workforce dynamics further adds to the complexity of AI adoption in management.</w:t>
      </w:r>
    </w:p>
    <w:p w14:paraId="58DD6347" w14:textId="77777777" w:rsidR="00056D63" w:rsidRPr="004D6454" w:rsidRDefault="00056D63" w:rsidP="00C60538">
      <w:pPr>
        <w:pStyle w:val="NormalWeb"/>
        <w:spacing w:line="360" w:lineRule="auto"/>
        <w:ind w:left="303" w:right="-57"/>
        <w:jc w:val="both"/>
      </w:pPr>
      <w:r w:rsidRPr="004D6454">
        <w:t>Given these opportunities and challenges, it is essential to critically examine the role of generative AI in modern management practices. This study aims to explore how generative AI contributes to organizational efficiency and innovation while also addressing the associated risks and limitations. By providing a balanced perspective, the paper seeks to offer valuable insights for researchers, practitioners, and policymakers in understanding the implications of generative AI in the field of management.</w:t>
      </w:r>
    </w:p>
    <w:p w14:paraId="40367A67" w14:textId="77777777" w:rsidR="00056D63" w:rsidRPr="004D6454" w:rsidRDefault="00056D63" w:rsidP="00C60538">
      <w:pPr>
        <w:spacing w:line="360" w:lineRule="auto"/>
        <w:ind w:left="303" w:right="-57"/>
        <w:rPr>
          <w:rFonts w:ascii="Times New Roman" w:hAnsi="Times New Roman" w:cs="Times New Roman"/>
          <w:sz w:val="24"/>
          <w:szCs w:val="24"/>
        </w:rPr>
      </w:pPr>
    </w:p>
    <w:p w14:paraId="05029292" w14:textId="77777777" w:rsidR="00056D63" w:rsidRPr="004D6454" w:rsidRDefault="00056D63" w:rsidP="00C60538">
      <w:pPr>
        <w:pStyle w:val="Heading2"/>
        <w:numPr>
          <w:ilvl w:val="0"/>
          <w:numId w:val="6"/>
        </w:numPr>
        <w:spacing w:line="360" w:lineRule="auto"/>
        <w:ind w:left="303" w:right="-57"/>
        <w:rPr>
          <w:rStyle w:val="Strong"/>
          <w:rFonts w:ascii="Times New Roman" w:hAnsi="Times New Roman" w:cs="Times New Roman"/>
          <w:bCs w:val="0"/>
          <w:sz w:val="24"/>
          <w:szCs w:val="24"/>
        </w:rPr>
      </w:pPr>
      <w:r w:rsidRPr="004D6454">
        <w:rPr>
          <w:rStyle w:val="Strong"/>
          <w:rFonts w:ascii="Times New Roman" w:hAnsi="Times New Roman" w:cs="Times New Roman"/>
          <w:bCs w:val="0"/>
          <w:sz w:val="24"/>
          <w:szCs w:val="24"/>
        </w:rPr>
        <w:t>Literature Review</w:t>
      </w:r>
    </w:p>
    <w:p w14:paraId="4EBD93A6" w14:textId="77777777" w:rsidR="000709B7" w:rsidRPr="004D6454" w:rsidRDefault="000709B7" w:rsidP="00C60538">
      <w:pPr>
        <w:pStyle w:val="NormalWeb"/>
        <w:spacing w:line="360" w:lineRule="auto"/>
        <w:ind w:left="303" w:right="-57"/>
        <w:jc w:val="both"/>
      </w:pPr>
      <w:r w:rsidRPr="004D6454">
        <w:t>The application of Generative Artificial Intelligence (GenAI) in management has been widely discussed in recent academic literature, particularly in the context of digital transformation, decision-making, and organizational efficiency. Researchers have examined both the opportunities and challenges associated with integrating generative AI into managerial practices.</w:t>
      </w:r>
    </w:p>
    <w:p w14:paraId="59D63260" w14:textId="77777777" w:rsidR="000709B7" w:rsidRPr="004D6454" w:rsidRDefault="000709B7" w:rsidP="00C60538">
      <w:pPr>
        <w:pStyle w:val="NormalWeb"/>
        <w:spacing w:line="360" w:lineRule="auto"/>
        <w:ind w:left="303" w:right="-57"/>
        <w:jc w:val="both"/>
      </w:pPr>
      <w:r w:rsidRPr="004D6454">
        <w:t xml:space="preserve">Brown et al. (2020) demonstrated the capabilities of large language models in generating human-like text, highlighting their potential in automating business communication, report </w:t>
      </w:r>
      <w:r w:rsidRPr="004D6454">
        <w:lastRenderedPageBreak/>
        <w:t>generation, and knowledge management. Their work laid the foundation for understanding how generative AI can support managerial functions through intelligent content creation.</w:t>
      </w:r>
    </w:p>
    <w:p w14:paraId="09577C5F" w14:textId="77777777" w:rsidR="000709B7" w:rsidRPr="004D6454" w:rsidRDefault="000709B7" w:rsidP="00C60538">
      <w:pPr>
        <w:pStyle w:val="NormalWeb"/>
        <w:spacing w:line="360" w:lineRule="auto"/>
        <w:ind w:left="303" w:right="-57"/>
        <w:jc w:val="both"/>
      </w:pPr>
      <w:r w:rsidRPr="004D6454">
        <w:t>Davenport and Ronanki (2018) explored the practical implementation of artificial intelligence in organizations and emphasized its role in improving operational efficiency and decision-making. Their study indicates that AI technologies, including generative models, contribute significantly to process automation and business value creation when aligned with organizational strategies.</w:t>
      </w:r>
    </w:p>
    <w:p w14:paraId="7C4B06C6" w14:textId="77777777" w:rsidR="000709B7" w:rsidRPr="004D6454" w:rsidRDefault="000709B7" w:rsidP="00C60538">
      <w:pPr>
        <w:pStyle w:val="NormalWeb"/>
        <w:spacing w:line="360" w:lineRule="auto"/>
        <w:ind w:left="303" w:right="-57"/>
        <w:jc w:val="both"/>
      </w:pPr>
      <w:r w:rsidRPr="004D6454">
        <w:t>Kaplan and Haenlein (2019) provided insights into the evolution of AI in business environments, discussing both opportunities and risks. They argued that while AI enhances productivity and innovation, it also introduces challenges related to control, ethics, and governance, which are critical in management contexts.</w:t>
      </w:r>
    </w:p>
    <w:p w14:paraId="654FD7F5" w14:textId="77777777" w:rsidR="000709B7" w:rsidRPr="004D6454" w:rsidRDefault="000709B7" w:rsidP="00C60538">
      <w:pPr>
        <w:pStyle w:val="NormalWeb"/>
        <w:spacing w:line="360" w:lineRule="auto"/>
        <w:ind w:left="303" w:right="-57"/>
        <w:jc w:val="both"/>
      </w:pPr>
      <w:r w:rsidRPr="004D6454">
        <w:t>Huang and Rust (2021) focused on the role of artificial intelligence in service and marketing management. Their research highlighted how AI-driven systems, including generative AI, enable personalized customer experiences, improve engagement, and support strategic marketing decisions.</w:t>
      </w:r>
    </w:p>
    <w:p w14:paraId="431CBFED" w14:textId="77777777" w:rsidR="000709B7" w:rsidRPr="004D6454" w:rsidRDefault="000709B7" w:rsidP="00C60538">
      <w:pPr>
        <w:pStyle w:val="NormalWeb"/>
        <w:spacing w:line="360" w:lineRule="auto"/>
        <w:ind w:left="303" w:right="-57"/>
        <w:jc w:val="both"/>
      </w:pPr>
      <w:r w:rsidRPr="004D6454">
        <w:t>Dwivedi et al. (2023) examined the broader implications of emerging AI technologies such as generative AI on organizations and society. The study emphasized ethical concerns, including bias, misinformation, and accountability, and called for responsible AI adoption frameworks in management practices.</w:t>
      </w:r>
    </w:p>
    <w:p w14:paraId="40FBAC7B" w14:textId="77777777" w:rsidR="000709B7" w:rsidRPr="004D6454" w:rsidRDefault="000709B7" w:rsidP="00C60538">
      <w:pPr>
        <w:pStyle w:val="NormalWeb"/>
        <w:spacing w:line="360" w:lineRule="auto"/>
        <w:ind w:left="303" w:right="-57"/>
        <w:jc w:val="both"/>
      </w:pPr>
      <w:r w:rsidRPr="004D6454">
        <w:t>Brynjolfsson and McAfee (2017) discussed the impact of digital technologies on business and workforce dynamics. Their work suggests that while AI-driven automation enhances productivity, it also raises concerns regarding job displacement and the need for workforce reskilling.</w:t>
      </w:r>
    </w:p>
    <w:p w14:paraId="1214CC2B" w14:textId="77777777" w:rsidR="000709B7" w:rsidRPr="004D6454" w:rsidRDefault="000709B7" w:rsidP="00C60538">
      <w:pPr>
        <w:pStyle w:val="NormalWeb"/>
        <w:spacing w:line="360" w:lineRule="auto"/>
        <w:ind w:left="303" w:right="-57"/>
        <w:jc w:val="both"/>
      </w:pPr>
      <w:r w:rsidRPr="004D6454">
        <w:t>Russell and Norvig (2021) provided a comprehensive overview of artificial intelligence concepts and applications, including generative approaches. They highlighted the importance of transparency, explainability, and ethical considerations in deploying AI systems within organizations.</w:t>
      </w:r>
    </w:p>
    <w:p w14:paraId="42E94D29" w14:textId="77777777" w:rsidR="000709B7" w:rsidRPr="004D6454" w:rsidRDefault="000709B7" w:rsidP="00C60538">
      <w:pPr>
        <w:pStyle w:val="NormalWeb"/>
        <w:spacing w:line="360" w:lineRule="auto"/>
        <w:ind w:left="303" w:right="-57"/>
        <w:jc w:val="both"/>
      </w:pPr>
      <w:r w:rsidRPr="004D6454">
        <w:t xml:space="preserve">Despite the growing body of literature, several gaps remain. Most studies focus on the technical capabilities and benefits of generative AI, while limited research addresses its </w:t>
      </w:r>
      <w:r w:rsidRPr="004D6454">
        <w:lastRenderedPageBreak/>
        <w:t>long-term organizational impact, governance mechanisms, and integration challenges in management. Additionally, there is a need for empirical studies to evaluate the effectiveness of generative AI in real-world management scenarios.</w:t>
      </w:r>
    </w:p>
    <w:p w14:paraId="0B41F8F0" w14:textId="77777777" w:rsidR="000709B7" w:rsidRPr="004D6454" w:rsidRDefault="000709B7" w:rsidP="00C60538">
      <w:pPr>
        <w:pStyle w:val="NormalWeb"/>
        <w:spacing w:line="360" w:lineRule="auto"/>
        <w:ind w:left="303" w:right="-57"/>
        <w:jc w:val="both"/>
      </w:pPr>
      <w:r w:rsidRPr="004D6454">
        <w:t>In summary, existing literature indicates that generative AI has significant potential to transform management practices by enhancing efficiency, innovation, and decision-making. However, challenges related to ethics, transparency, and workforce impact must be addressed to ensure its responsible and effective implementation.</w:t>
      </w:r>
    </w:p>
    <w:p w14:paraId="7CF7B6E5" w14:textId="77777777" w:rsidR="00056D63" w:rsidRPr="004D6454" w:rsidRDefault="00056D63" w:rsidP="00C60538">
      <w:pPr>
        <w:pStyle w:val="Heading2"/>
        <w:spacing w:line="360" w:lineRule="auto"/>
        <w:ind w:left="303" w:right="-57"/>
        <w:rPr>
          <w:rFonts w:ascii="Times New Roman" w:hAnsi="Times New Roman" w:cs="Times New Roman"/>
          <w:sz w:val="24"/>
          <w:szCs w:val="24"/>
        </w:rPr>
      </w:pPr>
      <w:r w:rsidRPr="004D6454">
        <w:rPr>
          <w:rStyle w:val="Strong"/>
          <w:rFonts w:ascii="Times New Roman" w:hAnsi="Times New Roman" w:cs="Times New Roman"/>
          <w:bCs w:val="0"/>
          <w:sz w:val="24"/>
          <w:szCs w:val="24"/>
        </w:rPr>
        <w:t>3. Objectives of the Study</w:t>
      </w:r>
    </w:p>
    <w:p w14:paraId="463079BC" w14:textId="77777777" w:rsidR="00056D63" w:rsidRPr="004D6454" w:rsidRDefault="00056D63" w:rsidP="00C60538">
      <w:pPr>
        <w:pStyle w:val="NormalWeb"/>
        <w:numPr>
          <w:ilvl w:val="0"/>
          <w:numId w:val="2"/>
        </w:numPr>
        <w:tabs>
          <w:tab w:val="clear" w:pos="720"/>
          <w:tab w:val="num" w:pos="1080"/>
        </w:tabs>
        <w:spacing w:line="360" w:lineRule="auto"/>
        <w:ind w:left="303" w:right="-57"/>
        <w:jc w:val="both"/>
      </w:pPr>
      <w:r w:rsidRPr="004D6454">
        <w:t>To analyze the role of generative AI in management.</w:t>
      </w:r>
    </w:p>
    <w:p w14:paraId="4CBAF597" w14:textId="77777777" w:rsidR="00056D63" w:rsidRPr="004D6454" w:rsidRDefault="00056D63" w:rsidP="00C60538">
      <w:pPr>
        <w:pStyle w:val="NormalWeb"/>
        <w:numPr>
          <w:ilvl w:val="0"/>
          <w:numId w:val="2"/>
        </w:numPr>
        <w:tabs>
          <w:tab w:val="clear" w:pos="720"/>
          <w:tab w:val="num" w:pos="1080"/>
        </w:tabs>
        <w:spacing w:line="360" w:lineRule="auto"/>
        <w:ind w:left="303" w:right="-57"/>
        <w:jc w:val="both"/>
      </w:pPr>
      <w:r w:rsidRPr="004D6454">
        <w:t>To identify opportunities provided by generative AI in organizational functions.</w:t>
      </w:r>
    </w:p>
    <w:p w14:paraId="3B6C88F5" w14:textId="77777777" w:rsidR="00056D63" w:rsidRPr="004D6454" w:rsidRDefault="00056D63" w:rsidP="00C60538">
      <w:pPr>
        <w:pStyle w:val="NormalWeb"/>
        <w:numPr>
          <w:ilvl w:val="0"/>
          <w:numId w:val="2"/>
        </w:numPr>
        <w:tabs>
          <w:tab w:val="clear" w:pos="720"/>
          <w:tab w:val="num" w:pos="1080"/>
        </w:tabs>
        <w:spacing w:line="360" w:lineRule="auto"/>
        <w:ind w:left="303" w:right="-57"/>
        <w:jc w:val="both"/>
      </w:pPr>
      <w:r w:rsidRPr="004D6454">
        <w:t>To examine the challenges and risks associated with generative AI adoption.</w:t>
      </w:r>
    </w:p>
    <w:p w14:paraId="4DCEF672" w14:textId="77777777" w:rsidR="00056D63" w:rsidRPr="004D6454" w:rsidRDefault="00056D63" w:rsidP="00C60538">
      <w:pPr>
        <w:pStyle w:val="NormalWeb"/>
        <w:numPr>
          <w:ilvl w:val="0"/>
          <w:numId w:val="2"/>
        </w:numPr>
        <w:tabs>
          <w:tab w:val="clear" w:pos="720"/>
          <w:tab w:val="num" w:pos="1080"/>
        </w:tabs>
        <w:spacing w:line="360" w:lineRule="auto"/>
        <w:ind w:left="303" w:right="-57"/>
        <w:jc w:val="both"/>
      </w:pPr>
      <w:r w:rsidRPr="004D6454">
        <w:t>To suggest strategies for effective implementation of generative AI in management.</w:t>
      </w:r>
    </w:p>
    <w:p w14:paraId="17D14C48" w14:textId="77777777" w:rsidR="00056D63" w:rsidRPr="004D6454" w:rsidRDefault="00056D63" w:rsidP="00C60538">
      <w:pPr>
        <w:pStyle w:val="Heading2"/>
        <w:spacing w:line="360" w:lineRule="auto"/>
        <w:ind w:left="303" w:right="-57"/>
        <w:rPr>
          <w:rFonts w:ascii="Times New Roman" w:hAnsi="Times New Roman" w:cs="Times New Roman"/>
          <w:sz w:val="24"/>
          <w:szCs w:val="24"/>
        </w:rPr>
      </w:pPr>
      <w:r w:rsidRPr="004D6454">
        <w:rPr>
          <w:rStyle w:val="Strong"/>
          <w:rFonts w:ascii="Times New Roman" w:hAnsi="Times New Roman" w:cs="Times New Roman"/>
          <w:bCs w:val="0"/>
          <w:sz w:val="24"/>
          <w:szCs w:val="24"/>
        </w:rPr>
        <w:t>4. Research Methodology</w:t>
      </w:r>
    </w:p>
    <w:p w14:paraId="536829F7" w14:textId="77777777" w:rsidR="00056D63" w:rsidRPr="004D6454" w:rsidRDefault="00056D63" w:rsidP="00C60538">
      <w:pPr>
        <w:pStyle w:val="NormalWeb"/>
        <w:spacing w:line="360" w:lineRule="auto"/>
        <w:ind w:left="303" w:right="-57"/>
        <w:jc w:val="both"/>
      </w:pPr>
      <w:r w:rsidRPr="004D6454">
        <w:t xml:space="preserve">This study is based on a </w:t>
      </w:r>
      <w:r w:rsidRPr="004D6454">
        <w:rPr>
          <w:rStyle w:val="Strong"/>
          <w:rFonts w:eastAsia="Arial"/>
        </w:rPr>
        <w:t>qualitative research approach</w:t>
      </w:r>
      <w:r w:rsidRPr="004D6454">
        <w:t xml:space="preserve"> using </w:t>
      </w:r>
      <w:r w:rsidRPr="004D6454">
        <w:rPr>
          <w:rStyle w:val="Strong"/>
          <w:rFonts w:eastAsia="Arial"/>
        </w:rPr>
        <w:t>secondary data</w:t>
      </w:r>
      <w:r w:rsidRPr="004D6454">
        <w:t>. Data has been collected from:</w:t>
      </w:r>
    </w:p>
    <w:p w14:paraId="5E1ED154" w14:textId="77777777" w:rsidR="00056D63" w:rsidRPr="004D6454" w:rsidRDefault="00056D63" w:rsidP="00C60538">
      <w:pPr>
        <w:pStyle w:val="NormalWeb"/>
        <w:numPr>
          <w:ilvl w:val="0"/>
          <w:numId w:val="3"/>
        </w:numPr>
        <w:tabs>
          <w:tab w:val="clear" w:pos="720"/>
          <w:tab w:val="num" w:pos="1080"/>
        </w:tabs>
        <w:spacing w:line="360" w:lineRule="auto"/>
        <w:ind w:left="433" w:right="-57" w:hanging="357"/>
        <w:jc w:val="both"/>
      </w:pPr>
      <w:r w:rsidRPr="004D6454">
        <w:t>Research journals</w:t>
      </w:r>
    </w:p>
    <w:p w14:paraId="5F51733B" w14:textId="77777777" w:rsidR="00056D63" w:rsidRPr="004D6454" w:rsidRDefault="00056D63" w:rsidP="00C60538">
      <w:pPr>
        <w:pStyle w:val="NormalWeb"/>
        <w:numPr>
          <w:ilvl w:val="0"/>
          <w:numId w:val="3"/>
        </w:numPr>
        <w:tabs>
          <w:tab w:val="clear" w:pos="720"/>
          <w:tab w:val="num" w:pos="1080"/>
        </w:tabs>
        <w:spacing w:line="360" w:lineRule="auto"/>
        <w:ind w:left="433" w:right="-57" w:hanging="357"/>
        <w:jc w:val="both"/>
      </w:pPr>
      <w:r w:rsidRPr="004D6454">
        <w:t>Books</w:t>
      </w:r>
    </w:p>
    <w:p w14:paraId="52BE97F7" w14:textId="77777777" w:rsidR="00056D63" w:rsidRPr="004D6454" w:rsidRDefault="00056D63" w:rsidP="00C60538">
      <w:pPr>
        <w:pStyle w:val="NormalWeb"/>
        <w:numPr>
          <w:ilvl w:val="0"/>
          <w:numId w:val="3"/>
        </w:numPr>
        <w:tabs>
          <w:tab w:val="clear" w:pos="720"/>
          <w:tab w:val="num" w:pos="1080"/>
        </w:tabs>
        <w:spacing w:line="360" w:lineRule="auto"/>
        <w:ind w:left="433" w:right="-57" w:hanging="357"/>
        <w:jc w:val="both"/>
      </w:pPr>
      <w:r w:rsidRPr="004D6454">
        <w:t>Conference papers</w:t>
      </w:r>
    </w:p>
    <w:p w14:paraId="74D8D065" w14:textId="77777777" w:rsidR="00056D63" w:rsidRPr="004D6454" w:rsidRDefault="00056D63" w:rsidP="00C60538">
      <w:pPr>
        <w:pStyle w:val="NormalWeb"/>
        <w:numPr>
          <w:ilvl w:val="0"/>
          <w:numId w:val="3"/>
        </w:numPr>
        <w:tabs>
          <w:tab w:val="clear" w:pos="720"/>
          <w:tab w:val="num" w:pos="1080"/>
        </w:tabs>
        <w:spacing w:line="360" w:lineRule="auto"/>
        <w:ind w:left="433" w:right="-57" w:hanging="357"/>
        <w:jc w:val="both"/>
      </w:pPr>
      <w:r w:rsidRPr="004D6454">
        <w:t>Industry reports</w:t>
      </w:r>
    </w:p>
    <w:p w14:paraId="3CBFA196" w14:textId="77777777" w:rsidR="00056D63" w:rsidRPr="004D6454" w:rsidRDefault="00056D63" w:rsidP="00C60538">
      <w:pPr>
        <w:pStyle w:val="NormalWeb"/>
        <w:numPr>
          <w:ilvl w:val="0"/>
          <w:numId w:val="3"/>
        </w:numPr>
        <w:tabs>
          <w:tab w:val="clear" w:pos="720"/>
          <w:tab w:val="num" w:pos="1080"/>
        </w:tabs>
        <w:spacing w:line="360" w:lineRule="auto"/>
        <w:ind w:left="433" w:right="-57" w:hanging="357"/>
        <w:jc w:val="both"/>
      </w:pPr>
      <w:r w:rsidRPr="004D6454">
        <w:t>Reputable online sources</w:t>
      </w:r>
    </w:p>
    <w:p w14:paraId="1EA6CABD" w14:textId="77777777" w:rsidR="00056D63" w:rsidRPr="004D6454" w:rsidRDefault="00056D63" w:rsidP="00C60538">
      <w:pPr>
        <w:pStyle w:val="NormalWeb"/>
        <w:spacing w:line="360" w:lineRule="auto"/>
        <w:ind w:left="303" w:right="-57"/>
        <w:jc w:val="both"/>
      </w:pPr>
      <w:r w:rsidRPr="004D6454">
        <w:t>The analysis focuses on synthesizing existing knowledge to understand trends, opportunities, and challenges related to generative AI in management.</w:t>
      </w:r>
    </w:p>
    <w:p w14:paraId="7FBC86EE" w14:textId="77777777" w:rsidR="00056D63" w:rsidRPr="004D6454" w:rsidRDefault="00056D63" w:rsidP="00C60538">
      <w:pPr>
        <w:pStyle w:val="Heading2"/>
        <w:spacing w:line="360" w:lineRule="auto"/>
        <w:ind w:left="303" w:right="-57"/>
        <w:rPr>
          <w:rFonts w:ascii="Times New Roman" w:hAnsi="Times New Roman" w:cs="Times New Roman"/>
          <w:sz w:val="24"/>
          <w:szCs w:val="24"/>
        </w:rPr>
      </w:pPr>
      <w:r w:rsidRPr="004D6454">
        <w:rPr>
          <w:rStyle w:val="Strong"/>
          <w:rFonts w:ascii="Times New Roman" w:hAnsi="Times New Roman" w:cs="Times New Roman"/>
          <w:bCs w:val="0"/>
          <w:sz w:val="24"/>
          <w:szCs w:val="24"/>
        </w:rPr>
        <w:lastRenderedPageBreak/>
        <w:t>5. Opportunities of Generative AI in Management</w:t>
      </w:r>
    </w:p>
    <w:p w14:paraId="7E91433B" w14:textId="77777777"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5.1 Enhanced Decision-Making</w:t>
      </w:r>
    </w:p>
    <w:p w14:paraId="25CD287E" w14:textId="77777777" w:rsidR="00056D63" w:rsidRPr="004D6454" w:rsidRDefault="00056D63" w:rsidP="00C60538">
      <w:pPr>
        <w:pStyle w:val="NormalWeb"/>
        <w:spacing w:line="360" w:lineRule="auto"/>
        <w:ind w:left="303" w:right="-57"/>
        <w:jc w:val="both"/>
      </w:pPr>
      <w:r w:rsidRPr="004D6454">
        <w:t>Generative AI can analyze large volumes of data and generate insights, enabling managers to make informed decisions. Predictive analytics and scenario generation improve strategic planning.</w:t>
      </w:r>
    </w:p>
    <w:p w14:paraId="4A973F91" w14:textId="77777777"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5.2 Automation of Routine Tasks</w:t>
      </w:r>
    </w:p>
    <w:p w14:paraId="276E76B1" w14:textId="77777777" w:rsidR="00056D63" w:rsidRPr="004D6454" w:rsidRDefault="00056D63" w:rsidP="00C60538">
      <w:pPr>
        <w:pStyle w:val="NormalWeb"/>
        <w:spacing w:line="360" w:lineRule="auto"/>
        <w:ind w:left="303" w:right="-57"/>
        <w:jc w:val="both"/>
      </w:pPr>
      <w:r w:rsidRPr="004D6454">
        <w:t>AI tools can automate repetitive tasks such as report writing, email drafting, and data analysis, increasing productivity and reducing human workload.</w:t>
      </w:r>
    </w:p>
    <w:p w14:paraId="53CC360C" w14:textId="77777777"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5.3 Personalized Marketing</w:t>
      </w:r>
    </w:p>
    <w:p w14:paraId="5C424AB7" w14:textId="77777777" w:rsidR="00056D63" w:rsidRPr="004D6454" w:rsidRDefault="00056D63" w:rsidP="00C60538">
      <w:pPr>
        <w:pStyle w:val="NormalWeb"/>
        <w:spacing w:line="360" w:lineRule="auto"/>
        <w:ind w:left="303" w:right="-57"/>
        <w:jc w:val="both"/>
      </w:pPr>
      <w:r w:rsidRPr="004D6454">
        <w:t>Generative AI enables businesses to create personalized content, advertisements, and customer experiences, improving customer engagement and satisfaction.</w:t>
      </w:r>
    </w:p>
    <w:p w14:paraId="76393EF2" w14:textId="77777777"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5.4 Human Resource Management</w:t>
      </w:r>
    </w:p>
    <w:p w14:paraId="0D30BC68" w14:textId="77777777" w:rsidR="00056D63" w:rsidRPr="004D6454" w:rsidRDefault="00056D63" w:rsidP="00C60538">
      <w:pPr>
        <w:pStyle w:val="NormalWeb"/>
        <w:spacing w:line="360" w:lineRule="auto"/>
        <w:ind w:left="303" w:right="-57"/>
        <w:jc w:val="both"/>
      </w:pPr>
      <w:r w:rsidRPr="004D6454">
        <w:t>In HR, generative AI assists in resume screening, employee engagement analysis, and training content generation, enhancing efficiency in recruitment and development.</w:t>
      </w:r>
    </w:p>
    <w:p w14:paraId="21B8AA3D" w14:textId="77777777"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5.5 Innovation and Creativity</w:t>
      </w:r>
    </w:p>
    <w:p w14:paraId="4467B270" w14:textId="77777777" w:rsidR="00056D63" w:rsidRPr="004D6454" w:rsidRDefault="00056D63" w:rsidP="00C60538">
      <w:pPr>
        <w:pStyle w:val="NormalWeb"/>
        <w:spacing w:line="360" w:lineRule="auto"/>
        <w:ind w:left="303" w:right="-57"/>
        <w:jc w:val="both"/>
      </w:pPr>
      <w:r w:rsidRPr="004D6454">
        <w:t>Generative AI supports innovation by generating new ideas, product designs, and solutions, fostering creativity in organizations.</w:t>
      </w:r>
    </w:p>
    <w:p w14:paraId="59354914" w14:textId="77777777" w:rsidR="00056D63" w:rsidRPr="004D6454" w:rsidRDefault="00056D63" w:rsidP="00C60538">
      <w:pPr>
        <w:spacing w:line="360" w:lineRule="auto"/>
        <w:ind w:left="303" w:right="-57"/>
        <w:jc w:val="both"/>
        <w:rPr>
          <w:rFonts w:ascii="Times New Roman" w:hAnsi="Times New Roman" w:cs="Times New Roman"/>
          <w:sz w:val="24"/>
          <w:szCs w:val="24"/>
        </w:rPr>
      </w:pPr>
    </w:p>
    <w:p w14:paraId="6C416EA9" w14:textId="77777777" w:rsidR="00056D63" w:rsidRPr="004D6454" w:rsidRDefault="00056D63" w:rsidP="00C60538">
      <w:pPr>
        <w:pStyle w:val="Heading2"/>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Cs w:val="0"/>
          <w:sz w:val="24"/>
          <w:szCs w:val="24"/>
        </w:rPr>
        <w:t>6. Challenges of Generative AI in Management</w:t>
      </w:r>
    </w:p>
    <w:p w14:paraId="253F46E7" w14:textId="77777777"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6.1 Ethical Concerns</w:t>
      </w:r>
    </w:p>
    <w:p w14:paraId="078FC8FD" w14:textId="77777777" w:rsidR="00056D63" w:rsidRPr="004D6454" w:rsidRDefault="00056D63" w:rsidP="00C60538">
      <w:pPr>
        <w:pStyle w:val="NormalWeb"/>
        <w:spacing w:line="360" w:lineRule="auto"/>
        <w:ind w:left="303" w:right="-57"/>
        <w:jc w:val="both"/>
      </w:pPr>
      <w:r w:rsidRPr="004D6454">
        <w:t>Generative AI may produce biased or misleading content, raising ethical issues related to fairness, accountability, and transparency.</w:t>
      </w:r>
    </w:p>
    <w:p w14:paraId="321E46D0" w14:textId="77777777"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lastRenderedPageBreak/>
        <w:t>6.2 Data Privacy and Security</w:t>
      </w:r>
    </w:p>
    <w:p w14:paraId="4E8F562E" w14:textId="77777777" w:rsidR="00056D63" w:rsidRPr="004D6454" w:rsidRDefault="00056D63" w:rsidP="00C60538">
      <w:pPr>
        <w:pStyle w:val="NormalWeb"/>
        <w:spacing w:line="360" w:lineRule="auto"/>
        <w:ind w:left="303" w:right="-57"/>
        <w:jc w:val="both"/>
      </w:pPr>
      <w:r w:rsidRPr="004D6454">
        <w:t>The use of large datasets increases the risk of data breaches and misuse of sensitive information.</w:t>
      </w:r>
    </w:p>
    <w:p w14:paraId="6BE9FA86" w14:textId="77777777"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6.3 Job Displacement</w:t>
      </w:r>
    </w:p>
    <w:p w14:paraId="0A3CE264" w14:textId="77777777" w:rsidR="00056D63" w:rsidRPr="004D6454" w:rsidRDefault="00056D63" w:rsidP="00C60538">
      <w:pPr>
        <w:pStyle w:val="NormalWeb"/>
        <w:spacing w:line="360" w:lineRule="auto"/>
        <w:ind w:left="303" w:right="-57"/>
        <w:jc w:val="both"/>
      </w:pPr>
      <w:r w:rsidRPr="004D6454">
        <w:t>Automation of tasks may lead to workforce displacement, requiring reskilling and upskilling of employees.</w:t>
      </w:r>
    </w:p>
    <w:p w14:paraId="5CC5C59B" w14:textId="77777777"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6.4 Lack of Transparency</w:t>
      </w:r>
    </w:p>
    <w:p w14:paraId="2A3ABCC0" w14:textId="77777777" w:rsidR="00056D63" w:rsidRPr="004D6454" w:rsidRDefault="00056D63" w:rsidP="00C60538">
      <w:pPr>
        <w:pStyle w:val="NormalWeb"/>
        <w:spacing w:line="360" w:lineRule="auto"/>
        <w:ind w:left="303" w:right="-57"/>
        <w:jc w:val="both"/>
      </w:pPr>
      <w:r w:rsidRPr="004D6454">
        <w:t>AI models often function as “black boxes,” making it difficult to understand how decisions are made.</w:t>
      </w:r>
    </w:p>
    <w:p w14:paraId="2A67EBBE" w14:textId="77777777"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6.5 Dependence on Technology</w:t>
      </w:r>
    </w:p>
    <w:p w14:paraId="6FCB9144" w14:textId="77777777" w:rsidR="00056D63" w:rsidRPr="004D6454" w:rsidRDefault="00056D63" w:rsidP="00C60538">
      <w:pPr>
        <w:pStyle w:val="NormalWeb"/>
        <w:spacing w:line="360" w:lineRule="auto"/>
        <w:ind w:left="303" w:right="-57"/>
        <w:jc w:val="both"/>
      </w:pPr>
      <w:r w:rsidRPr="004D6454">
        <w:t>Over-reliance on AI systems may reduce human judgment and critical thinking abilities.</w:t>
      </w:r>
    </w:p>
    <w:p w14:paraId="6F90D536" w14:textId="77777777" w:rsidR="00056D63" w:rsidRPr="004D6454" w:rsidRDefault="00A12E2E" w:rsidP="00C60538">
      <w:pPr>
        <w:pStyle w:val="Heading2"/>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Cs w:val="0"/>
          <w:sz w:val="24"/>
          <w:szCs w:val="24"/>
        </w:rPr>
        <w:t>7</w:t>
      </w:r>
      <w:r w:rsidR="00056D63" w:rsidRPr="004D6454">
        <w:rPr>
          <w:rStyle w:val="Strong"/>
          <w:rFonts w:ascii="Times New Roman" w:hAnsi="Times New Roman" w:cs="Times New Roman"/>
          <w:bCs w:val="0"/>
          <w:sz w:val="24"/>
          <w:szCs w:val="24"/>
        </w:rPr>
        <w:t>. Conclusion</w:t>
      </w:r>
    </w:p>
    <w:p w14:paraId="22506E08" w14:textId="77777777" w:rsidR="00056D63" w:rsidRPr="004D6454" w:rsidRDefault="00056D63" w:rsidP="00C60538">
      <w:pPr>
        <w:pStyle w:val="NormalWeb"/>
        <w:spacing w:line="360" w:lineRule="auto"/>
        <w:ind w:left="303" w:right="-57"/>
        <w:jc w:val="both"/>
      </w:pPr>
      <w:r w:rsidRPr="004D6454">
        <w:t>Generative AI is transforming management practices by offering numerous opportunities for efficiency and innovation. However, its adoption comes with challenges that must be addressed through responsible implementation. Organizations that effectively balance technological advancement with ethical considerations will gain a competitive advantage in the digital era.</w:t>
      </w:r>
    </w:p>
    <w:p w14:paraId="0299F4AA" w14:textId="77777777" w:rsidR="00056D63" w:rsidRPr="004D6454" w:rsidRDefault="00056D63" w:rsidP="00C60538">
      <w:pPr>
        <w:pStyle w:val="Heading2"/>
        <w:spacing w:line="360" w:lineRule="auto"/>
        <w:ind w:left="360" w:right="-57"/>
        <w:jc w:val="both"/>
        <w:rPr>
          <w:rFonts w:ascii="Times New Roman" w:hAnsi="Times New Roman" w:cs="Times New Roman"/>
          <w:sz w:val="24"/>
          <w:szCs w:val="24"/>
        </w:rPr>
      </w:pPr>
      <w:r w:rsidRPr="004D6454">
        <w:rPr>
          <w:rStyle w:val="Strong"/>
          <w:rFonts w:ascii="Times New Roman" w:hAnsi="Times New Roman" w:cs="Times New Roman"/>
          <w:bCs w:val="0"/>
          <w:sz w:val="24"/>
          <w:szCs w:val="24"/>
        </w:rPr>
        <w:t>References</w:t>
      </w:r>
    </w:p>
    <w:p w14:paraId="674BC35F" w14:textId="77777777"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t xml:space="preserve">Brown, T. B., et al. (2020). Language models are few-shot learners. </w:t>
      </w:r>
      <w:r w:rsidRPr="004D6454">
        <w:rPr>
          <w:rStyle w:val="Emphasis"/>
        </w:rPr>
        <w:t>NeurIPS</w:t>
      </w:r>
      <w:r w:rsidRPr="004D6454">
        <w:t>.</w:t>
      </w:r>
    </w:p>
    <w:p w14:paraId="6092F465" w14:textId="77777777"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t xml:space="preserve">Davenport, T. H., &amp; Ronanki, R. (2018). Artificial intelligence for the real world. </w:t>
      </w:r>
      <w:r w:rsidRPr="004D6454">
        <w:rPr>
          <w:rStyle w:val="Emphasis"/>
        </w:rPr>
        <w:t>Harvard Business Review</w:t>
      </w:r>
      <w:r w:rsidRPr="004D6454">
        <w:t>.</w:t>
      </w:r>
    </w:p>
    <w:p w14:paraId="00B6B238" w14:textId="77777777"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t xml:space="preserve">Dwivedi, Y. K., et al. (2023). So what if ChatGPT wrote it? </w:t>
      </w:r>
      <w:r w:rsidRPr="004D6454">
        <w:rPr>
          <w:rStyle w:val="Emphasis"/>
        </w:rPr>
        <w:t>International Journal of Information Management</w:t>
      </w:r>
      <w:r w:rsidRPr="004D6454">
        <w:t>.</w:t>
      </w:r>
    </w:p>
    <w:p w14:paraId="7BDFB48E" w14:textId="77777777"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t xml:space="preserve">Kaplan, A., &amp; Haenlein, M. (2019). Siri, Siri in my hand. </w:t>
      </w:r>
      <w:r w:rsidRPr="004D6454">
        <w:rPr>
          <w:rStyle w:val="Emphasis"/>
        </w:rPr>
        <w:t>Business Horizons</w:t>
      </w:r>
      <w:r w:rsidRPr="004D6454">
        <w:t>.</w:t>
      </w:r>
    </w:p>
    <w:p w14:paraId="501E9DDA" w14:textId="77777777"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lastRenderedPageBreak/>
        <w:t xml:space="preserve">Huang, M. H., &amp; Rust, R. T. (2021). Artificial intelligence in service. </w:t>
      </w:r>
      <w:r w:rsidRPr="004D6454">
        <w:rPr>
          <w:rStyle w:val="Emphasis"/>
        </w:rPr>
        <w:t>Journal of Service Research</w:t>
      </w:r>
      <w:r w:rsidRPr="004D6454">
        <w:t>.</w:t>
      </w:r>
    </w:p>
    <w:p w14:paraId="419A99B9" w14:textId="77777777"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t xml:space="preserve">Russell, S., &amp; Norvig, P. (2021). </w:t>
      </w:r>
      <w:r w:rsidRPr="004D6454">
        <w:rPr>
          <w:rStyle w:val="Emphasis"/>
        </w:rPr>
        <w:t>Artificial Intelligence: A Modern Approach</w:t>
      </w:r>
      <w:r w:rsidRPr="004D6454">
        <w:t>. Pearson.</w:t>
      </w:r>
    </w:p>
    <w:p w14:paraId="63082CC4" w14:textId="77777777"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t xml:space="preserve">Brynjolfsson, E., &amp; McAfee, A. (2017). </w:t>
      </w:r>
      <w:r w:rsidRPr="004D6454">
        <w:rPr>
          <w:rStyle w:val="Emphasis"/>
        </w:rPr>
        <w:t>Machine, Platform, Crowd</w:t>
      </w:r>
      <w:r w:rsidRPr="004D6454">
        <w:t>. Norton.</w:t>
      </w:r>
    </w:p>
    <w:p w14:paraId="4BAA3DE2" w14:textId="77777777"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t xml:space="preserve">Chui, M., et al. (2018). AI adoption advances. </w:t>
      </w:r>
      <w:r w:rsidRPr="004D6454">
        <w:rPr>
          <w:rStyle w:val="Emphasis"/>
        </w:rPr>
        <w:t>McKinsey Global Institute</w:t>
      </w:r>
      <w:r w:rsidRPr="004D6454">
        <w:t>.</w:t>
      </w:r>
    </w:p>
    <w:p w14:paraId="5D14E968" w14:textId="77777777" w:rsidR="00056D63" w:rsidRPr="004D6454" w:rsidRDefault="00056D63" w:rsidP="00C60538">
      <w:pPr>
        <w:spacing w:before="240" w:after="240" w:line="360" w:lineRule="auto"/>
        <w:ind w:left="303" w:right="-57"/>
        <w:jc w:val="both"/>
        <w:rPr>
          <w:rFonts w:ascii="Times New Roman" w:eastAsia="Times New Roman" w:hAnsi="Times New Roman" w:cs="Times New Roman"/>
          <w:sz w:val="24"/>
          <w:szCs w:val="24"/>
        </w:rPr>
      </w:pPr>
    </w:p>
    <w:p w14:paraId="064B209D" w14:textId="77777777" w:rsidR="00056D63" w:rsidRPr="004D6454" w:rsidRDefault="00056D63" w:rsidP="00C60538">
      <w:pPr>
        <w:spacing w:after="240" w:line="360" w:lineRule="auto"/>
        <w:ind w:left="303" w:right="-57"/>
        <w:jc w:val="center"/>
        <w:rPr>
          <w:rFonts w:ascii="Times New Roman" w:eastAsia="Times New Roman" w:hAnsi="Times New Roman" w:cs="Times New Roman"/>
          <w:sz w:val="24"/>
          <w:szCs w:val="24"/>
        </w:rPr>
      </w:pPr>
    </w:p>
    <w:p w14:paraId="0B2ED4BF" w14:textId="77777777" w:rsidR="00056D63" w:rsidRPr="004D6454" w:rsidRDefault="00056D63" w:rsidP="00A12E2E">
      <w:pPr>
        <w:spacing w:line="360" w:lineRule="auto"/>
        <w:ind w:left="-57" w:right="-57"/>
        <w:jc w:val="center"/>
        <w:rPr>
          <w:rFonts w:ascii="Times New Roman" w:eastAsia="Times New Roman" w:hAnsi="Times New Roman" w:cs="Times New Roman"/>
          <w:sz w:val="24"/>
          <w:szCs w:val="24"/>
        </w:rPr>
      </w:pPr>
    </w:p>
    <w:p w14:paraId="1EA44F39" w14:textId="77777777" w:rsidR="00056D63" w:rsidRPr="004D6454" w:rsidRDefault="00056D63" w:rsidP="00A12E2E">
      <w:pPr>
        <w:spacing w:line="360" w:lineRule="auto"/>
        <w:ind w:left="-57" w:right="-57"/>
        <w:jc w:val="center"/>
        <w:rPr>
          <w:rFonts w:ascii="Times New Roman" w:eastAsia="Times New Roman" w:hAnsi="Times New Roman" w:cs="Times New Roman"/>
          <w:sz w:val="24"/>
          <w:szCs w:val="24"/>
        </w:rPr>
      </w:pPr>
    </w:p>
    <w:p w14:paraId="207FFB27" w14:textId="77777777" w:rsidR="002B7C8F" w:rsidRPr="004D6454" w:rsidRDefault="002B7C8F" w:rsidP="00A12E2E">
      <w:pPr>
        <w:spacing w:line="360" w:lineRule="auto"/>
        <w:ind w:left="-57" w:right="-57"/>
        <w:rPr>
          <w:rFonts w:ascii="Times New Roman" w:hAnsi="Times New Roman" w:cs="Times New Roman"/>
          <w:sz w:val="24"/>
          <w:szCs w:val="24"/>
        </w:rPr>
      </w:pPr>
    </w:p>
    <w:sectPr w:rsidR="002B7C8F" w:rsidRPr="004D6454" w:rsidSect="00A12E2E">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66861"/>
    <w:multiLevelType w:val="hybridMultilevel"/>
    <w:tmpl w:val="E1728AE2"/>
    <w:lvl w:ilvl="0" w:tplc="0409000F">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5B243ECA"/>
    <w:multiLevelType w:val="multilevel"/>
    <w:tmpl w:val="0A30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D1ED4"/>
    <w:multiLevelType w:val="multilevel"/>
    <w:tmpl w:val="AB98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EA1233"/>
    <w:multiLevelType w:val="multilevel"/>
    <w:tmpl w:val="E7C4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14C29"/>
    <w:multiLevelType w:val="multilevel"/>
    <w:tmpl w:val="149E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8D2FE8"/>
    <w:multiLevelType w:val="multilevel"/>
    <w:tmpl w:val="3794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818112">
    <w:abstractNumId w:val="5"/>
  </w:num>
  <w:num w:numId="2" w16cid:durableId="1693844407">
    <w:abstractNumId w:val="2"/>
  </w:num>
  <w:num w:numId="3" w16cid:durableId="1988901842">
    <w:abstractNumId w:val="1"/>
  </w:num>
  <w:num w:numId="4" w16cid:durableId="601030823">
    <w:abstractNumId w:val="3"/>
  </w:num>
  <w:num w:numId="5" w16cid:durableId="4598395">
    <w:abstractNumId w:val="4"/>
  </w:num>
  <w:num w:numId="6" w16cid:durableId="198909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56D63"/>
    <w:rsid w:val="00010829"/>
    <w:rsid w:val="00056D63"/>
    <w:rsid w:val="000709B7"/>
    <w:rsid w:val="002B7C8F"/>
    <w:rsid w:val="004C322C"/>
    <w:rsid w:val="004D6454"/>
    <w:rsid w:val="00A12E2E"/>
    <w:rsid w:val="00A95783"/>
    <w:rsid w:val="00C60538"/>
    <w:rsid w:val="00ED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0339"/>
  <w15:docId w15:val="{74B4A56A-83C8-4F6C-9E1D-EA5CA716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6D63"/>
    <w:pPr>
      <w:spacing w:after="0"/>
    </w:pPr>
    <w:rPr>
      <w:rFonts w:ascii="Arial" w:eastAsia="Arial" w:hAnsi="Arial" w:cs="Arial"/>
    </w:rPr>
  </w:style>
  <w:style w:type="paragraph" w:styleId="Heading2">
    <w:name w:val="heading 2"/>
    <w:basedOn w:val="Normal"/>
    <w:next w:val="Normal"/>
    <w:link w:val="Heading2Char"/>
    <w:rsid w:val="00056D63"/>
    <w:pPr>
      <w:keepNext/>
      <w:keepLines/>
      <w:spacing w:before="360" w:after="120"/>
      <w:outlineLvl w:val="1"/>
    </w:pPr>
    <w:rPr>
      <w:sz w:val="32"/>
      <w:szCs w:val="32"/>
    </w:rPr>
  </w:style>
  <w:style w:type="paragraph" w:styleId="Heading3">
    <w:name w:val="heading 3"/>
    <w:basedOn w:val="Normal"/>
    <w:next w:val="Normal"/>
    <w:link w:val="Heading3Char"/>
    <w:rsid w:val="00056D63"/>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D63"/>
    <w:rPr>
      <w:rFonts w:ascii="Arial" w:eastAsia="Arial" w:hAnsi="Arial" w:cs="Arial"/>
      <w:sz w:val="32"/>
      <w:szCs w:val="32"/>
    </w:rPr>
  </w:style>
  <w:style w:type="character" w:customStyle="1" w:styleId="Heading3Char">
    <w:name w:val="Heading 3 Char"/>
    <w:basedOn w:val="DefaultParagraphFont"/>
    <w:link w:val="Heading3"/>
    <w:rsid w:val="00056D63"/>
    <w:rPr>
      <w:rFonts w:ascii="Arial" w:eastAsia="Arial" w:hAnsi="Arial" w:cs="Arial"/>
      <w:color w:val="434343"/>
      <w:sz w:val="28"/>
      <w:szCs w:val="28"/>
    </w:rPr>
  </w:style>
  <w:style w:type="character" w:styleId="Strong">
    <w:name w:val="Strong"/>
    <w:basedOn w:val="DefaultParagraphFont"/>
    <w:uiPriority w:val="22"/>
    <w:qFormat/>
    <w:rsid w:val="00056D63"/>
    <w:rPr>
      <w:b/>
      <w:bCs/>
    </w:rPr>
  </w:style>
  <w:style w:type="paragraph" w:styleId="NormalWeb">
    <w:name w:val="Normal (Web)"/>
    <w:basedOn w:val="Normal"/>
    <w:uiPriority w:val="99"/>
    <w:semiHidden/>
    <w:unhideWhenUsed/>
    <w:rsid w:val="00056D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6D63"/>
    <w:rPr>
      <w:i/>
      <w:iCs/>
    </w:rPr>
  </w:style>
  <w:style w:type="paragraph" w:styleId="ListParagraph">
    <w:name w:val="List Paragraph"/>
    <w:basedOn w:val="Normal"/>
    <w:uiPriority w:val="34"/>
    <w:qFormat/>
    <w:rsid w:val="00070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48916">
      <w:bodyDiv w:val="1"/>
      <w:marLeft w:val="0"/>
      <w:marRight w:val="0"/>
      <w:marTop w:val="0"/>
      <w:marBottom w:val="0"/>
      <w:divBdr>
        <w:top w:val="none" w:sz="0" w:space="0" w:color="auto"/>
        <w:left w:val="none" w:sz="0" w:space="0" w:color="auto"/>
        <w:bottom w:val="none" w:sz="0" w:space="0" w:color="auto"/>
        <w:right w:val="none" w:sz="0" w:space="0" w:color="auto"/>
      </w:divBdr>
    </w:div>
    <w:div w:id="18090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dc:creator>
  <cp:lastModifiedBy>theaisha1707@gmail.com</cp:lastModifiedBy>
  <cp:revision>3</cp:revision>
  <dcterms:created xsi:type="dcterms:W3CDTF">2026-03-23T09:03:00Z</dcterms:created>
  <dcterms:modified xsi:type="dcterms:W3CDTF">2026-04-30T07:13:00Z</dcterms:modified>
</cp:coreProperties>
</file>