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DA5" w:rsidRDefault="003A54B2">
      <w:pPr>
        <w:spacing w:after="120"/>
        <w:jc w:val="center"/>
      </w:pPr>
      <w:r>
        <w:rPr>
          <w:b/>
          <w:bCs/>
          <w:sz w:val="36"/>
          <w:szCs w:val="36"/>
        </w:rPr>
        <w:t>Smart AgroCare: Automated Irrigation and Soil Nutrition Monitoring</w:t>
      </w:r>
    </w:p>
    <w:p w:rsidR="00685DA5" w:rsidRDefault="00685DA5">
      <w:pPr>
        <w:spacing w:before="60" w:after="60"/>
      </w:pPr>
    </w:p>
    <w:p w:rsidR="00685DA5" w:rsidRDefault="00685DA5">
      <w:pPr>
        <w:spacing w:before="60" w:after="60"/>
      </w:pPr>
      <w:bookmarkStart w:id="0" w:name="_GoBack"/>
      <w:bookmarkEnd w:id="0"/>
    </w:p>
    <w:p w:rsidR="00685DA5" w:rsidRDefault="003A54B2">
      <w:pPr>
        <w:spacing w:before="160" w:after="100"/>
      </w:pPr>
      <w:r>
        <w:rPr>
          <w:b/>
          <w:bCs/>
          <w:sz w:val="28"/>
          <w:szCs w:val="28"/>
        </w:rPr>
        <w:t>ABSTRACT</w:t>
      </w:r>
    </w:p>
    <w:p w:rsidR="00685DA5" w:rsidRDefault="003A54B2">
      <w:pPr>
        <w:spacing w:before="120" w:after="120"/>
        <w:jc w:val="both"/>
      </w:pPr>
      <w:r>
        <w:t>Agriculture constitutes the backbone of India's economic structure, yet conventional irrigation practices result in substantial water wastage, soil nut</w:t>
      </w:r>
      <w:r>
        <w:t>rient imbalance, and excessive reliance on manual labour. This paper presents Smart AgroCare — an IoT-enabled system for automated irrigation and real-time soil nutrition monitoring, specifically designed for smallholder sugarcane farmers. The system utili</w:t>
      </w:r>
      <w:r>
        <w:t>zes an ESP32 microcontroller interfaced with NPK, pH, soil-moisture, temperature, float, voltage, and current sensors to automate single-phase motor control via a relay module. Sensor readings are displayed on a 16×2 LCD and a cloud-hosted React dashboard.</w:t>
      </w:r>
      <w:r>
        <w:t xml:space="preserve"> MQTT and HTTP APIs manage telemetry, while OpenWeatherMap and Google Gemini AI APIs facilitate predictive irrigation scheduling and fertiliser recommendations. Field evaluations conducted on sugarcane plots in Pune demonstrated water savings of 34–37%, an</w:t>
      </w:r>
      <w:r>
        <w:t xml:space="preserve"> approximate 12% improvement in crop yield, and a fully functional prototype developed at a cost below ₹10,000, confirming the system's scalability and affordability for precision farming.</w:t>
      </w:r>
    </w:p>
    <w:p w:rsidR="00685DA5" w:rsidRDefault="00685DA5">
      <w:pPr>
        <w:spacing w:before="60" w:after="60"/>
      </w:pPr>
    </w:p>
    <w:p w:rsidR="00685DA5" w:rsidRDefault="003A54B2">
      <w:pPr>
        <w:spacing w:before="120" w:after="120"/>
        <w:jc w:val="both"/>
      </w:pPr>
      <w:r>
        <w:rPr>
          <w:b/>
          <w:bCs/>
        </w:rPr>
        <w:t xml:space="preserve">Keywords: </w:t>
      </w:r>
      <w:r>
        <w:t>IoT, ESP32, Smart Irrigation, NPK Sensor, MQTT, Precisio</w:t>
      </w:r>
      <w:r>
        <w:t>n Agriculture, Sugarcane, Gemini AI, Cloud Dashboard, Water Conservation.</w:t>
      </w:r>
    </w:p>
    <w:p w:rsidR="00685DA5" w:rsidRDefault="00685DA5">
      <w:pPr>
        <w:spacing w:before="60" w:after="60"/>
      </w:pPr>
    </w:p>
    <w:p w:rsidR="00685DA5" w:rsidRDefault="003A54B2">
      <w:pPr>
        <w:spacing w:before="160" w:after="120"/>
      </w:pPr>
      <w:r>
        <w:rPr>
          <w:b/>
          <w:bCs/>
          <w:sz w:val="28"/>
          <w:szCs w:val="28"/>
        </w:rPr>
        <w:t>I. INTRODUCTION</w:t>
      </w:r>
    </w:p>
    <w:p w:rsidR="00685DA5" w:rsidRDefault="003A54B2">
      <w:pPr>
        <w:spacing w:before="120" w:after="120"/>
        <w:jc w:val="both"/>
      </w:pPr>
      <w:r>
        <w:t>Agriculture contributes approximately 17% of India's GDP and supports the livelihoods of more than 50% of the national workforce [1]. Despite its critical economic s</w:t>
      </w:r>
      <w:r>
        <w:t>ignificance, traditional irrigation methods remain highly inefficient — studies indicate that 60–70% of irrigation water is lost through over-watering, evaporation, and the absence of real-time soil feedback. Simultaneously, unmonitored depletion of soil n</w:t>
      </w:r>
      <w:r>
        <w:t>utrients in high-demand crops such as sugarcane reduces yield quality and compels farmers into costly, unplanned fertiliser purchases.</w:t>
      </w:r>
    </w:p>
    <w:p w:rsidR="00685DA5" w:rsidRDefault="003A54B2">
      <w:pPr>
        <w:spacing w:before="120" w:after="120"/>
        <w:jc w:val="both"/>
      </w:pPr>
      <w:r>
        <w:t>Recent advancements in the Internet of Things (IoT), cloud computing, and artificial intelligence have made precision agr</w:t>
      </w:r>
      <w:r>
        <w:t xml:space="preserve">iculture practically achievable even within modest budgets. Smart AgroCare leverages these technologies by deploying a cost-effective ESP32 sensor node that continuously monitors soil and electrical parameters, applies embedded threshold logic, actuates a </w:t>
      </w:r>
      <w:r>
        <w:t xml:space="preserve">relay-driven motor, and transmits data to a cloud-hosted dashboard. The integration of weather forecasting and Gemini AI further enables the system to schedule irrigation proactively based on predicted rainfall patterns, thereby reducing reactive watering </w:t>
      </w:r>
      <w:r>
        <w:t>cycles.</w:t>
      </w:r>
    </w:p>
    <w:p w:rsidR="00685DA5" w:rsidRDefault="003A54B2">
      <w:pPr>
        <w:spacing w:before="120" w:after="120"/>
        <w:jc w:val="both"/>
      </w:pPr>
      <w:r>
        <w:t>This paper is structured as follows: Section II reviews existing related work; Section III defines the problem statement and objectives; Section IV presents the proposed system design; Section V details the monitoring parameters; Section VI discuss</w:t>
      </w:r>
      <w:r>
        <w:t>es experimental results; Sections VII through IX address feasibility, challenges, and societal impact; and Section X concludes with future directions.</w:t>
      </w:r>
    </w:p>
    <w:p w:rsidR="00685DA5" w:rsidRDefault="00685DA5">
      <w:pPr>
        <w:spacing w:before="60" w:after="60"/>
      </w:pPr>
    </w:p>
    <w:p w:rsidR="00685DA5" w:rsidRDefault="003A54B2">
      <w:pPr>
        <w:spacing w:before="160" w:after="120"/>
      </w:pPr>
      <w:r>
        <w:rPr>
          <w:b/>
          <w:bCs/>
          <w:sz w:val="28"/>
          <w:szCs w:val="28"/>
        </w:rPr>
        <w:t>II. LITERATURE REVIEW</w:t>
      </w:r>
    </w:p>
    <w:p w:rsidR="00685DA5" w:rsidRDefault="003A54B2">
      <w:pPr>
        <w:spacing w:before="120" w:after="120"/>
        <w:jc w:val="both"/>
      </w:pPr>
      <w:r>
        <w:t>Extensive research has been conducted on IoT-based smart irrigation systems. Table</w:t>
      </w:r>
      <w:r>
        <w:t xml:space="preserve"> I summarises five representative prior works and highlights the gaps that Smart AgroCare is designed to address.</w:t>
      </w:r>
    </w:p>
    <w:p w:rsidR="00685DA5" w:rsidRDefault="00685DA5">
      <w:pPr>
        <w:spacing w:before="60" w:after="60"/>
      </w:pPr>
    </w:p>
    <w:p w:rsidR="00685DA5" w:rsidRDefault="003A54B2">
      <w:pPr>
        <w:spacing w:before="80" w:after="120"/>
      </w:pPr>
      <w:r>
        <w:rPr>
          <w:b/>
          <w:bCs/>
          <w:sz w:val="20"/>
          <w:szCs w:val="20"/>
        </w:rPr>
        <w:t>Table I: Comparative Summary of Related Works</w:t>
      </w:r>
    </w:p>
    <w:tbl>
      <w:tblPr>
        <w:tblW w:w="869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900"/>
        <w:gridCol w:w="2000"/>
        <w:gridCol w:w="2796"/>
      </w:tblGrid>
      <w:tr w:rsidR="00685DA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Author / Year</w:t>
            </w:r>
          </w:p>
        </w:tc>
        <w:tc>
          <w:tcPr>
            <w:tcW w:w="19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Technology</w:t>
            </w:r>
          </w:p>
        </w:tc>
        <w:tc>
          <w:tcPr>
            <w:tcW w:w="20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Key Features</w:t>
            </w:r>
          </w:p>
        </w:tc>
        <w:tc>
          <w:tcPr>
            <w:tcW w:w="2796"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Limitations</w:t>
            </w:r>
          </w:p>
        </w:tc>
      </w:tr>
      <w:tr w:rsidR="00685DA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lastRenderedPageBreak/>
              <w:t>Patil et al., 2022</w:t>
            </w:r>
          </w:p>
        </w:tc>
        <w:tc>
          <w:tcPr>
            <w:tcW w:w="1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GSM + Arduino</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SMS alert on moisture breach</w:t>
            </w:r>
          </w:p>
        </w:tc>
        <w:tc>
          <w:tcPr>
            <w:tcW w:w="27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No nutrient or safety sensing</w:t>
            </w:r>
          </w:p>
        </w:tc>
      </w:tr>
      <w:tr w:rsidR="00685DA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Bhosale &amp; Kulkarni, 2023</w:t>
            </w:r>
          </w:p>
        </w:tc>
        <w:tc>
          <w:tcPr>
            <w:tcW w:w="1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Arduino + Moisture Sensor</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Automated irrigation trigger</w:t>
            </w:r>
          </w:p>
        </w:tc>
        <w:tc>
          <w:tcPr>
            <w:tcW w:w="27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Requires frequent manual calibration</w:t>
            </w:r>
          </w:p>
        </w:tc>
      </w:tr>
      <w:tr w:rsidR="00685DA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Deshmukh &amp; Ghorpade, 2023</w:t>
            </w:r>
          </w:p>
        </w:tc>
        <w:tc>
          <w:tcPr>
            <w:tcW w:w="1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NodeMCU + Cloud</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Online soil data logging</w:t>
            </w:r>
          </w:p>
        </w:tc>
        <w:tc>
          <w:tcPr>
            <w:tcW w:w="27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No AI or fertiliser recommendation</w:t>
            </w:r>
          </w:p>
        </w:tc>
      </w:tr>
      <w:tr w:rsidR="00685DA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Chaudhari et al., 2024</w:t>
            </w:r>
          </w:p>
        </w:tc>
        <w:tc>
          <w:tcPr>
            <w:tcW w:w="1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LoRa IoT Network</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Long-range multi-node sensing</w:t>
            </w:r>
          </w:p>
        </w:tc>
        <w:tc>
          <w:tcPr>
            <w:tcW w:w="27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Cost-prohibitive for small farms</w:t>
            </w:r>
          </w:p>
        </w:tc>
      </w:tr>
      <w:tr w:rsidR="00685DA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Joshi &amp; Pandey, 2022</w:t>
            </w:r>
          </w:p>
        </w:tc>
        <w:tc>
          <w:tcPr>
            <w:tcW w:w="1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Solar + Moisture + Temp</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Sustainable energy integration</w:t>
            </w:r>
          </w:p>
        </w:tc>
        <w:tc>
          <w:tcPr>
            <w:tcW w:w="27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No NPK / nutrient analysis</w:t>
            </w:r>
          </w:p>
        </w:tc>
      </w:tr>
      <w:tr w:rsidR="00685DA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Proposed (Smart AgroCare)</w:t>
            </w:r>
          </w:p>
        </w:tc>
        <w:tc>
          <w:tcPr>
            <w:tcW w:w="19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ESP32 + Multi-sensor + AI</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NPK, pH, voltage, AI scheduling</w:t>
            </w:r>
          </w:p>
        </w:tc>
        <w:tc>
          <w:tcPr>
            <w:tcW w:w="27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Addresses all gaps above</w:t>
            </w:r>
          </w:p>
        </w:tc>
      </w:tr>
    </w:tbl>
    <w:p w:rsidR="00685DA5" w:rsidRDefault="00685DA5">
      <w:pPr>
        <w:spacing w:before="60" w:after="60"/>
      </w:pPr>
    </w:p>
    <w:p w:rsidR="00685DA5" w:rsidRDefault="003A54B2">
      <w:pPr>
        <w:spacing w:before="120" w:after="120"/>
        <w:jc w:val="both"/>
      </w:pPr>
      <w:r>
        <w:t>In summary, prior systems either lack soil nutrition monitoring, omit electrical safety feedback, or rely on expensive hardware unsuitable for sm</w:t>
      </w:r>
      <w:r>
        <w:t>allholder farms. Smart AgroCare consolidates all three capabilities within a single sub-₹10,000 platform.</w:t>
      </w:r>
    </w:p>
    <w:p w:rsidR="00685DA5" w:rsidRDefault="00685DA5">
      <w:pPr>
        <w:spacing w:before="60" w:after="60"/>
      </w:pPr>
    </w:p>
    <w:p w:rsidR="00685DA5" w:rsidRDefault="003A54B2">
      <w:pPr>
        <w:spacing w:before="160" w:after="120"/>
      </w:pPr>
      <w:r>
        <w:rPr>
          <w:b/>
          <w:bCs/>
          <w:sz w:val="28"/>
          <w:szCs w:val="28"/>
        </w:rPr>
        <w:t>III. PROBLEM STATEMENT AND OBJECTIVES</w:t>
      </w:r>
    </w:p>
    <w:p w:rsidR="00685DA5" w:rsidRDefault="003A54B2">
      <w:pPr>
        <w:spacing w:before="140" w:after="100"/>
      </w:pPr>
      <w:r>
        <w:rPr>
          <w:b/>
          <w:bCs/>
        </w:rPr>
        <w:t>A. Problem Statement</w:t>
      </w:r>
    </w:p>
    <w:p w:rsidR="00685DA5" w:rsidRDefault="003A54B2">
      <w:pPr>
        <w:spacing w:before="120" w:after="120"/>
        <w:jc w:val="both"/>
      </w:pPr>
      <w:r>
        <w:t>Sugarcane farmers in Maharashtra encounter five critical, interrelated challenges: (i) over-irrigation wastes water while accelerating soil erosion and nutrient leaching; (ii) unmonitored NPK deficiency reduces crop yield and forces expensive unplanned fer</w:t>
      </w:r>
      <w:r>
        <w:t>tiliser use; (iii) lack of affordable real-time soil health monitoring tools leaves farmers without actionable data; (iv) unstable rural electricity causes motor burnouts, leading to crop losses and increased repair costs; and (v) no integrated, low-cost a</w:t>
      </w:r>
      <w:r>
        <w:t>utomated solution currently addresses all of the above collectively.</w:t>
      </w:r>
    </w:p>
    <w:p w:rsidR="00685DA5" w:rsidRDefault="003A54B2">
      <w:pPr>
        <w:spacing w:before="140" w:after="100"/>
      </w:pPr>
      <w:r>
        <w:rPr>
          <w:b/>
          <w:bCs/>
        </w:rPr>
        <w:t>B. Objectives</w:t>
      </w:r>
    </w:p>
    <w:p w:rsidR="00685DA5" w:rsidRDefault="003A54B2">
      <w:pPr>
        <w:spacing w:before="120" w:after="120"/>
        <w:jc w:val="both"/>
      </w:pPr>
      <w:r>
        <w:t>The primary objectives of Smart AgroCare are: (1) Design a sub-₹10,000 ESP32-based automated irrigation controller. (2) Continuously monitor soil moisture, pH, NPK, and temp</w:t>
      </w:r>
      <w:r>
        <w:t xml:space="preserve">erature in real time. (3) Protect the irrigation motor through live voltage (ZMPT101B) and current (SCT-013) monitoring. (4) Automate motor start/stop operations using float sensors on upper and lower water tanks. (5) Display sensor data on a 16×2 LCD and </w:t>
      </w:r>
      <w:r>
        <w:t>cloud dashboard, with Telegram alerts triggered on threshold breaches.</w:t>
      </w:r>
    </w:p>
    <w:p w:rsidR="00685DA5" w:rsidRDefault="00685DA5">
      <w:pPr>
        <w:spacing w:before="60" w:after="60"/>
      </w:pPr>
    </w:p>
    <w:p w:rsidR="00685DA5" w:rsidRDefault="003A54B2">
      <w:pPr>
        <w:spacing w:before="160" w:after="120"/>
      </w:pPr>
      <w:r>
        <w:rPr>
          <w:b/>
          <w:bCs/>
          <w:sz w:val="28"/>
          <w:szCs w:val="28"/>
        </w:rPr>
        <w:t>IV. PROPOSED SYSTEM DESIGN</w:t>
      </w:r>
    </w:p>
    <w:p w:rsidR="00685DA5" w:rsidRDefault="003A54B2">
      <w:pPr>
        <w:spacing w:before="140" w:after="100"/>
      </w:pPr>
      <w:r>
        <w:rPr>
          <w:b/>
          <w:bCs/>
        </w:rPr>
        <w:t>A. System Architecture</w:t>
      </w:r>
    </w:p>
    <w:p w:rsidR="00685DA5" w:rsidRDefault="003A54B2">
      <w:pPr>
        <w:spacing w:before="120" w:after="120"/>
        <w:jc w:val="both"/>
      </w:pPr>
      <w:r>
        <w:t>Smart AgroCare operates across four functional layers. The Sensor Node layer collects analog and digital data from eight peripheral se</w:t>
      </w:r>
      <w:r>
        <w:t xml:space="preserve">nsors. The Processing Unit, built around the ESP32 microcontroller, applies threshold-based control logic and activates the relay. The Communication Layer publishes MQTT telemetry to a Node.js and MongoDB cloud backend, while the React JS frontend renders </w:t>
      </w:r>
      <w:r>
        <w:t>the web dashboard. Finally, the AI and Weather Layer integrates OpenWeatherMap and Google Gemini AI APIs for predictive scheduling and fertiliser recommendations.</w:t>
      </w:r>
    </w:p>
    <w:p w:rsidR="00685DA5" w:rsidRDefault="003A54B2">
      <w:pPr>
        <w:spacing w:before="140" w:after="100"/>
      </w:pPr>
      <w:r>
        <w:rPr>
          <w:b/>
          <w:bCs/>
        </w:rPr>
        <w:t>B. Hardware Components</w:t>
      </w:r>
    </w:p>
    <w:p w:rsidR="00685DA5" w:rsidRDefault="00685DA5">
      <w:pPr>
        <w:spacing w:before="60" w:after="60"/>
      </w:pPr>
    </w:p>
    <w:p w:rsidR="00685DA5" w:rsidRDefault="003A54B2">
      <w:pPr>
        <w:spacing w:before="80" w:after="120"/>
      </w:pPr>
      <w:r>
        <w:rPr>
          <w:b/>
          <w:bCs/>
          <w:sz w:val="20"/>
          <w:szCs w:val="20"/>
        </w:rPr>
        <w:t>Table II: Hardware Components and Specifications</w:t>
      </w:r>
    </w:p>
    <w:tbl>
      <w:tblPr>
        <w:tblW w:w="1069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500"/>
        <w:gridCol w:w="4196"/>
      </w:tblGrid>
      <w:tr w:rsidR="00685DA5">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lastRenderedPageBreak/>
              <w:t>Component</w:t>
            </w:r>
          </w:p>
        </w:tc>
        <w:tc>
          <w:tcPr>
            <w:tcW w:w="35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Model / Sp</w:t>
            </w:r>
            <w:r>
              <w:rPr>
                <w:b/>
                <w:bCs/>
                <w:sz w:val="20"/>
                <w:szCs w:val="20"/>
              </w:rPr>
              <w:t>ecification</w:t>
            </w:r>
          </w:p>
        </w:tc>
        <w:tc>
          <w:tcPr>
            <w:tcW w:w="4196"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Role in System</w:t>
            </w:r>
          </w:p>
        </w:tc>
      </w:tr>
      <w:tr w:rsidR="00685DA5">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ESP32 Microcontroller</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Dual-core 240 MHz, Wi-Fi + BT</w:t>
            </w:r>
          </w:p>
        </w:tc>
        <w:tc>
          <w:tcPr>
            <w:tcW w:w="41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Central processing and control</w:t>
            </w:r>
          </w:p>
        </w:tc>
      </w:tr>
      <w:tr w:rsidR="00685DA5">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NPK Sensor</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RS-485 Modbus, 0–1999 mg/kg</w:t>
            </w:r>
          </w:p>
        </w:tc>
        <w:tc>
          <w:tcPr>
            <w:tcW w:w="41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Soil N, P, K measurement</w:t>
            </w:r>
          </w:p>
        </w:tc>
      </w:tr>
      <w:tr w:rsidR="00685DA5">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pH Sensor</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Analog, pH 0–14</w:t>
            </w:r>
          </w:p>
        </w:tc>
        <w:tc>
          <w:tcPr>
            <w:tcW w:w="41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Soil acidity / alkalinity</w:t>
            </w:r>
          </w:p>
        </w:tc>
      </w:tr>
      <w:tr w:rsidR="00685DA5">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Soil Moisture Sensor</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Capacitive, 0–100%</w:t>
            </w:r>
          </w:p>
        </w:tc>
        <w:tc>
          <w:tcPr>
            <w:tcW w:w="41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Irrigation trigger</w:t>
            </w:r>
          </w:p>
        </w:tc>
      </w:tr>
      <w:tr w:rsidR="00685DA5">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Temperature Sensor</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DHT22, −40 to +80°C</w:t>
            </w:r>
          </w:p>
        </w:tc>
        <w:tc>
          <w:tcPr>
            <w:tcW w:w="41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Ambient temp and humidity</w:t>
            </w:r>
          </w:p>
        </w:tc>
      </w:tr>
      <w:tr w:rsidR="00685DA5">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Float Sensors (×3)</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NC/NO switch type</w:t>
            </w:r>
          </w:p>
        </w:tc>
        <w:tc>
          <w:tcPr>
            <w:tcW w:w="41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Upper and lower tank levels</w:t>
            </w:r>
          </w:p>
        </w:tc>
      </w:tr>
      <w:tr w:rsidR="00685DA5">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Voltage Sensor</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ZMPT101B, AC 0–250 V</w:t>
            </w:r>
          </w:p>
        </w:tc>
        <w:tc>
          <w:tcPr>
            <w:tcW w:w="41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Motor supply safety check</w:t>
            </w:r>
          </w:p>
        </w:tc>
      </w:tr>
      <w:tr w:rsidR="00685DA5">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Current Sensor</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SCT-013, 0–30 A</w:t>
            </w:r>
          </w:p>
        </w:tc>
        <w:tc>
          <w:tcPr>
            <w:tcW w:w="41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Motor overload protection</w:t>
            </w:r>
          </w:p>
        </w:tc>
      </w:tr>
      <w:tr w:rsidR="00685DA5">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Relay Module</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5 V 1-channel, 10 A</w:t>
            </w:r>
          </w:p>
        </w:tc>
        <w:tc>
          <w:tcPr>
            <w:tcW w:w="41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Motor ON/OFF switching</w:t>
            </w:r>
          </w:p>
        </w:tc>
      </w:tr>
      <w:tr w:rsidR="00685DA5">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LCD</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16×2 I²C, 5 V</w:t>
            </w:r>
          </w:p>
        </w:tc>
        <w:tc>
          <w:tcPr>
            <w:tcW w:w="41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Local parameter display</w:t>
            </w:r>
          </w:p>
        </w:tc>
      </w:tr>
      <w:tr w:rsidR="00685DA5">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Manual Override Switch</w:t>
            </w:r>
          </w:p>
        </w:tc>
        <w:tc>
          <w:tcPr>
            <w:tcW w:w="3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SPDT</w:t>
            </w:r>
          </w:p>
        </w:tc>
        <w:tc>
          <w:tcPr>
            <w:tcW w:w="41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Backup manual control</w:t>
            </w:r>
          </w:p>
        </w:tc>
      </w:tr>
    </w:tbl>
    <w:p w:rsidR="00685DA5" w:rsidRDefault="00685DA5">
      <w:pPr>
        <w:spacing w:before="60" w:after="60"/>
      </w:pPr>
    </w:p>
    <w:p w:rsidR="00685DA5" w:rsidRDefault="003A54B2">
      <w:pPr>
        <w:spacing w:before="140" w:after="100"/>
      </w:pPr>
      <w:r>
        <w:rPr>
          <w:b/>
          <w:bCs/>
        </w:rPr>
        <w:t>C. Software Stack</w:t>
      </w:r>
    </w:p>
    <w:p w:rsidR="00685DA5" w:rsidRDefault="003A54B2">
      <w:pPr>
        <w:spacing w:before="120" w:after="120"/>
        <w:jc w:val="both"/>
      </w:pPr>
      <w:r>
        <w:t>The firmware is developed using Arduino IDE (C/C++) running on the ESP32 microcontroller. The IoT communication protocol employs MQTT broker (Mosquitto) alongside HTTP REST APIs. The backend infrastructure consists of a Node.js and Express server with Mong</w:t>
      </w:r>
      <w:r>
        <w:t>oDB Atlas as the database. The frontend is implemented as a React JS dashboard. The prediction layer integrates the OpenWeatherMap API for 5-day weather forecasting, and the Google Gemini AI API for irrigation scheduling and NPK recommendations. Alerts are</w:t>
      </w:r>
      <w:r>
        <w:t xml:space="preserve"> delivered via Telegram Bot API, with farmers notified within 3 seconds of any threshold breach.</w:t>
      </w:r>
    </w:p>
    <w:p w:rsidR="00685DA5" w:rsidRDefault="003A54B2">
      <w:pPr>
        <w:spacing w:before="140" w:after="100"/>
      </w:pPr>
      <w:r>
        <w:rPr>
          <w:b/>
          <w:bCs/>
        </w:rPr>
        <w:t>D. Irrigation Control Logic</w:t>
      </w:r>
    </w:p>
    <w:p w:rsidR="00685DA5" w:rsidRDefault="003A54B2">
      <w:pPr>
        <w:spacing w:before="120" w:after="120"/>
        <w:jc w:val="both"/>
      </w:pPr>
      <w:r>
        <w:t>The core decision rule governing motor actuation is defined as follows: IF (soilMoisture &lt; 30%) AND (upperTankFull = FALSE) AND (lo</w:t>
      </w:r>
      <w:r>
        <w:t>werTankEmpty = FALSE) AND (voltage ∈ [210, 230] V) AND (current ≤ 5 A) THEN relayON() → publishMQTT(); ELSE relayOFF() → publishMQTT(). When any NPK value falls below the crop-specific threshold, the dashboard generates a targeted fertiliser recommendation</w:t>
      </w:r>
      <w:r>
        <w:t>: urea for nitrogen deficiency, DAP for phosphorus deficiency, and MOP for potassium deficiency.</w:t>
      </w:r>
    </w:p>
    <w:p w:rsidR="00685DA5" w:rsidRDefault="00685DA5">
      <w:pPr>
        <w:spacing w:before="60" w:after="60"/>
      </w:pPr>
    </w:p>
    <w:p w:rsidR="00685DA5" w:rsidRDefault="003A54B2">
      <w:pPr>
        <w:spacing w:before="160" w:after="120"/>
      </w:pPr>
      <w:r>
        <w:rPr>
          <w:b/>
          <w:bCs/>
          <w:sz w:val="28"/>
          <w:szCs w:val="28"/>
        </w:rPr>
        <w:t>V. MONITORING PARAMETERS AND THRESHOLDS</w:t>
      </w:r>
    </w:p>
    <w:p w:rsidR="00685DA5" w:rsidRDefault="00685DA5">
      <w:pPr>
        <w:spacing w:before="60" w:after="60"/>
      </w:pPr>
    </w:p>
    <w:p w:rsidR="00685DA5" w:rsidRDefault="003A54B2">
      <w:pPr>
        <w:spacing w:before="80" w:after="120"/>
      </w:pPr>
      <w:r>
        <w:rPr>
          <w:b/>
          <w:bCs/>
          <w:sz w:val="20"/>
          <w:szCs w:val="20"/>
        </w:rPr>
        <w:t>Table III: Sensor Parameters, Decision Thresholds, and Actions</w:t>
      </w:r>
    </w:p>
    <w:tbl>
      <w:tblPr>
        <w:tblW w:w="869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1100"/>
        <w:gridCol w:w="2000"/>
        <w:gridCol w:w="2896"/>
      </w:tblGrid>
      <w:tr w:rsidR="00685DA5">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Parameter</w:t>
            </w:r>
          </w:p>
        </w:tc>
        <w:tc>
          <w:tcPr>
            <w:tcW w:w="11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Unit</w:t>
            </w:r>
          </w:p>
        </w:tc>
        <w:tc>
          <w:tcPr>
            <w:tcW w:w="20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Threshold</w:t>
            </w:r>
          </w:p>
        </w:tc>
        <w:tc>
          <w:tcPr>
            <w:tcW w:w="2896"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Action on Breach</w:t>
            </w:r>
          </w:p>
        </w:tc>
      </w:tr>
      <w:tr w:rsidR="00685DA5">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Soil Moisture</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&lt; 30%</w:t>
            </w:r>
          </w:p>
        </w:tc>
        <w:tc>
          <w:tcPr>
            <w:tcW w:w="28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Motor ON</w:t>
            </w:r>
          </w:p>
        </w:tc>
      </w:tr>
      <w:tr w:rsidR="00685DA5">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pH Level</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6.5 – 7.5</w:t>
            </w:r>
          </w:p>
        </w:tc>
        <w:tc>
          <w:tcPr>
            <w:tcW w:w="28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Lime / acidifier alert</w:t>
            </w:r>
          </w:p>
        </w:tc>
      </w:tr>
      <w:tr w:rsidR="00685DA5">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Supply Voltage</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V</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210 – 230 V</w:t>
            </w:r>
          </w:p>
        </w:tc>
        <w:tc>
          <w:tcPr>
            <w:tcW w:w="28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Motor OFF + alert</w:t>
            </w:r>
          </w:p>
        </w:tc>
      </w:tr>
      <w:tr w:rsidR="00685DA5">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Motor Current</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A</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 5 A</w:t>
            </w:r>
          </w:p>
        </w:tc>
        <w:tc>
          <w:tcPr>
            <w:tcW w:w="28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Motor OFF + alert</w:t>
            </w:r>
          </w:p>
        </w:tc>
      </w:tr>
      <w:tr w:rsidR="00685DA5">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Nitrogen (N)</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mg/kg</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Crop-specific</w:t>
            </w:r>
          </w:p>
        </w:tc>
        <w:tc>
          <w:tcPr>
            <w:tcW w:w="28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Urea recommendation</w:t>
            </w:r>
          </w:p>
        </w:tc>
      </w:tr>
      <w:tr w:rsidR="00685DA5">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lastRenderedPageBreak/>
              <w:t>Phosphorus (P)</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mg/kg</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Crop-specific</w:t>
            </w:r>
          </w:p>
        </w:tc>
        <w:tc>
          <w:tcPr>
            <w:tcW w:w="28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DAP recommendation</w:t>
            </w:r>
          </w:p>
        </w:tc>
      </w:tr>
      <w:tr w:rsidR="00685DA5">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Potassium (K)</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mg/kg</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Crop-specific</w:t>
            </w:r>
          </w:p>
        </w:tc>
        <w:tc>
          <w:tcPr>
            <w:tcW w:w="28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MOP recommendation</w:t>
            </w:r>
          </w:p>
        </w:tc>
      </w:tr>
      <w:tr w:rsidR="00685DA5">
        <w:tblPrEx>
          <w:tblCellMar>
            <w:top w:w="0" w:type="dxa"/>
            <w:bottom w:w="0" w:type="dxa"/>
          </w:tblCellMar>
        </w:tblPrEx>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Temperature</w:t>
            </w:r>
          </w:p>
        </w:tc>
        <w:tc>
          <w:tcPr>
            <w:tcW w:w="11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°C</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15 – 45°C</w:t>
            </w:r>
          </w:p>
        </w:tc>
        <w:tc>
          <w:tcPr>
            <w:tcW w:w="28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Log and notify</w:t>
            </w:r>
          </w:p>
        </w:tc>
      </w:tr>
    </w:tbl>
    <w:p w:rsidR="00685DA5" w:rsidRDefault="00685DA5">
      <w:pPr>
        <w:spacing w:before="60" w:after="60"/>
      </w:pPr>
    </w:p>
    <w:p w:rsidR="00685DA5" w:rsidRDefault="003A54B2">
      <w:pPr>
        <w:spacing w:before="120" w:after="120"/>
        <w:jc w:val="both"/>
      </w:pPr>
      <w:r>
        <w:t>The threshold values incorporated in Smart AgroCare are derived from established agronomic practices, soil science guidelines, and electrical safety standards for agricultural irrigation systems. A detailed justification for each threshold is provided belo</w:t>
      </w:r>
      <w:r>
        <w:t>w.</w:t>
      </w:r>
    </w:p>
    <w:p w:rsidR="00685DA5" w:rsidRDefault="003A54B2">
      <w:pPr>
        <w:spacing w:before="140" w:after="100"/>
      </w:pPr>
      <w:r>
        <w:rPr>
          <w:b/>
          <w:bCs/>
        </w:rPr>
        <w:t>Soil Moisture Threshold (&lt; 30%)</w:t>
      </w:r>
    </w:p>
    <w:p w:rsidR="00685DA5" w:rsidRDefault="003A54B2">
      <w:pPr>
        <w:spacing w:before="120" w:after="120"/>
        <w:jc w:val="both"/>
      </w:pPr>
      <w:r>
        <w:t>Soil moisture is the primary determinant of irrigation scheduling. For most agricultural crops, including sugarcane, the optimal soil moisture range lies between 30% and 70% of field capacity. When moisture drops below 30%, the soil enters a stress conditi</w:t>
      </w:r>
      <w:r>
        <w:t>on in which plant roots cannot efficiently absorb water and nutrients. Activating irrigation at this threshold ensures timely water supply before crop stress onset, thereby improving nutrient uptake, preventing wilting, and enhancing overall water-use effi</w:t>
      </w:r>
      <w:r>
        <w:t>ciency.</w:t>
      </w:r>
    </w:p>
    <w:p w:rsidR="00685DA5" w:rsidRDefault="003A54B2">
      <w:pPr>
        <w:spacing w:before="140" w:after="100"/>
      </w:pPr>
      <w:r>
        <w:rPr>
          <w:b/>
          <w:bCs/>
        </w:rPr>
        <w:t>Soil pH Range (6.5 – 7.5)</w:t>
      </w:r>
    </w:p>
    <w:p w:rsidR="00685DA5" w:rsidRDefault="003A54B2">
      <w:pPr>
        <w:spacing w:before="120" w:after="120"/>
        <w:jc w:val="both"/>
      </w:pPr>
      <w:r>
        <w:t>Soil pH governs the availability of essential nutrients. Most crops, including sugarcane, grow optimally in neutral to slightly acidic conditions within pH 6.5 to 7.5. Values below 6.5 indicate acidic soil, which can reduc</w:t>
      </w:r>
      <w:r>
        <w:t>e phosphorus availability and trigger aluminium toxicity. Values above 7.5 indicate alkaline conditions, potentially limiting micronutrient availability. The system generates corrective alerts recommending lime application for acidic soils or acidifying fe</w:t>
      </w:r>
      <w:r>
        <w:t>rtilisers for alkaline soils.</w:t>
      </w:r>
    </w:p>
    <w:p w:rsidR="00685DA5" w:rsidRDefault="003A54B2">
      <w:pPr>
        <w:spacing w:before="140" w:after="100"/>
      </w:pPr>
      <w:r>
        <w:rPr>
          <w:b/>
          <w:bCs/>
        </w:rPr>
        <w:t>Supply Voltage Range (210 – 230 V)</w:t>
      </w:r>
    </w:p>
    <w:p w:rsidR="00685DA5" w:rsidRDefault="003A54B2">
      <w:pPr>
        <w:spacing w:before="120" w:after="120"/>
        <w:jc w:val="both"/>
      </w:pPr>
      <w:r>
        <w:t>Agricultural motors in India typically operate on a single-phase AC supply of 230 V. Rural power grids frequently experience voltage fluctuations. Below 210 V, the motor draws excessive curre</w:t>
      </w:r>
      <w:r>
        <w:t>nt and risks overheating. Above 230 V, insulation damage and winding failure may occur. The system automatically switches the motor off and sends an alert when voltage falls outside the safe operational range.</w:t>
      </w:r>
    </w:p>
    <w:p w:rsidR="00685DA5" w:rsidRDefault="003A54B2">
      <w:pPr>
        <w:spacing w:before="140" w:after="100"/>
      </w:pPr>
      <w:r>
        <w:rPr>
          <w:b/>
          <w:bCs/>
        </w:rPr>
        <w:t>Motor Current Threshold (≤ 5 A)</w:t>
      </w:r>
    </w:p>
    <w:p w:rsidR="00685DA5" w:rsidRDefault="003A54B2">
      <w:pPr>
        <w:spacing w:before="120" w:after="120"/>
        <w:jc w:val="both"/>
      </w:pPr>
      <w:r>
        <w:t>Current monito</w:t>
      </w:r>
      <w:r>
        <w:t xml:space="preserve">ring safeguards against motor overload and dry-run conditions. When motors operate without sufficient water or under mechanical blockage, drawn current increases significantly. The SCT-013 sensor continuously monitors motor current; if it exceeds 5 A, the </w:t>
      </w:r>
      <w:r>
        <w:t>system immediately shuts down the motor and generates an alert, thereby extending motor lifespan and preventing costly repairs.</w:t>
      </w:r>
    </w:p>
    <w:p w:rsidR="00685DA5" w:rsidRDefault="003A54B2">
      <w:pPr>
        <w:spacing w:before="140" w:after="100"/>
      </w:pPr>
      <w:r>
        <w:rPr>
          <w:b/>
          <w:bCs/>
        </w:rPr>
        <w:t>Nitrogen, Phosphorus, and Potassium Monitoring</w:t>
      </w:r>
    </w:p>
    <w:p w:rsidR="00685DA5" w:rsidRDefault="003A54B2">
      <w:pPr>
        <w:spacing w:before="120" w:after="120"/>
        <w:jc w:val="both"/>
      </w:pPr>
      <w:r>
        <w:t>Nitrogen is a primary macronutrient responsible for leaf growth, chlorophyll form</w:t>
      </w:r>
      <w:r>
        <w:t>ation, and photosynthesis. Deficiency causes yellowing leaves and reduced crop growth, and the system responds by recommending urea fertiliser. Phosphorus is critical for root development, energy transfer (ATP), and flowering; deficiency leads to weak root</w:t>
      </w:r>
      <w:r>
        <w:t xml:space="preserve"> systems, and DAP fertiliser is recommended. Potassium supports water regulation, enzyme activation, and disease resistance; deficiency is addressed through MOP fertiliser recommendations.</w:t>
      </w:r>
    </w:p>
    <w:p w:rsidR="00685DA5" w:rsidRDefault="003A54B2">
      <w:pPr>
        <w:spacing w:before="140" w:after="100"/>
      </w:pPr>
      <w:r>
        <w:rPr>
          <w:b/>
          <w:bCs/>
        </w:rPr>
        <w:t>Temperature Range (15 – 45 °C)</w:t>
      </w:r>
    </w:p>
    <w:p w:rsidR="00685DA5" w:rsidRDefault="003A54B2">
      <w:pPr>
        <w:spacing w:before="120" w:after="120"/>
        <w:jc w:val="both"/>
      </w:pPr>
      <w:r>
        <w:t>Temperature significantly affects pl</w:t>
      </w:r>
      <w:r>
        <w:t>ant metabolism, soil microbial activity, and evaporation rates. Sugarcane and most tropical crops grow efficiently within 15°C to 45°C. The DHT22 sensor logs temperature readings; deviations beyond this range trigger farmer notifications and feed into AI-b</w:t>
      </w:r>
      <w:r>
        <w:t>ased predictive irrigation scheduling.</w:t>
      </w:r>
    </w:p>
    <w:p w:rsidR="00685DA5" w:rsidRDefault="00685DA5">
      <w:pPr>
        <w:spacing w:before="60" w:after="60"/>
      </w:pPr>
    </w:p>
    <w:p w:rsidR="00685DA5" w:rsidRDefault="003A54B2">
      <w:pPr>
        <w:spacing w:before="160" w:after="120"/>
      </w:pPr>
      <w:r>
        <w:rPr>
          <w:b/>
          <w:bCs/>
          <w:sz w:val="28"/>
          <w:szCs w:val="28"/>
        </w:rPr>
        <w:t>VI. RESULTS AND DISCUSSION</w:t>
      </w:r>
    </w:p>
    <w:p w:rsidR="00685DA5" w:rsidRDefault="003A54B2">
      <w:pPr>
        <w:spacing w:before="120" w:after="120"/>
        <w:jc w:val="both"/>
      </w:pPr>
      <w:r>
        <w:t>Three-week field trials were conducted on sugarcane plots at Manjari (Bk), Pune. Sensor data was logged every 10 seconds, and all motor events, alerts, and dashboard interactions were time-</w:t>
      </w:r>
      <w:r>
        <w:t xml:space="preserve">stamped in the MongoDB </w:t>
      </w:r>
      <w:r>
        <w:lastRenderedPageBreak/>
        <w:t>database. Table IV presents a comparison of daily water consumption under manual and Smart AgroCare-controlled irrigation.</w:t>
      </w:r>
    </w:p>
    <w:p w:rsidR="00685DA5" w:rsidRDefault="00685DA5">
      <w:pPr>
        <w:spacing w:before="60" w:after="60"/>
      </w:pPr>
    </w:p>
    <w:p w:rsidR="00685DA5" w:rsidRDefault="003A54B2">
      <w:pPr>
        <w:spacing w:before="80" w:after="120"/>
      </w:pPr>
      <w:r>
        <w:rPr>
          <w:b/>
          <w:bCs/>
          <w:sz w:val="20"/>
          <w:szCs w:val="20"/>
        </w:rPr>
        <w:t>Table IV: Water Consumption — Manual vs. Smart AgroCare</w:t>
      </w:r>
    </w:p>
    <w:tbl>
      <w:tblPr>
        <w:tblW w:w="969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000"/>
        <w:gridCol w:w="2200"/>
        <w:gridCol w:w="1600"/>
        <w:gridCol w:w="1896"/>
      </w:tblGrid>
      <w:tr w:rsidR="00685DA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Soil Condition</w:t>
            </w:r>
          </w:p>
        </w:tc>
        <w:tc>
          <w:tcPr>
            <w:tcW w:w="20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Manual (L/day)</w:t>
            </w:r>
          </w:p>
        </w:tc>
        <w:tc>
          <w:tcPr>
            <w:tcW w:w="22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Smart AgroCare (L/day)</w:t>
            </w:r>
          </w:p>
        </w:tc>
        <w:tc>
          <w:tcPr>
            <w:tcW w:w="16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Water Saved</w:t>
            </w:r>
          </w:p>
        </w:tc>
        <w:tc>
          <w:tcPr>
            <w:tcW w:w="1896"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 Reduction</w:t>
            </w:r>
          </w:p>
        </w:tc>
      </w:tr>
      <w:tr w:rsidR="00685DA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Normal Soil</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1,250</w:t>
            </w:r>
          </w:p>
        </w:tc>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820</w:t>
            </w:r>
          </w:p>
        </w:tc>
        <w:tc>
          <w:tcPr>
            <w:tcW w:w="1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430 L</w:t>
            </w:r>
          </w:p>
        </w:tc>
        <w:tc>
          <w:tcPr>
            <w:tcW w:w="18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34%</w:t>
            </w:r>
          </w:p>
        </w:tc>
      </w:tr>
      <w:tr w:rsidR="00685DA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Dry Soil</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1,600</w:t>
            </w:r>
          </w:p>
        </w:tc>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1,000</w:t>
            </w:r>
          </w:p>
        </w:tc>
        <w:tc>
          <w:tcPr>
            <w:tcW w:w="1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600 L</w:t>
            </w:r>
          </w:p>
        </w:tc>
        <w:tc>
          <w:tcPr>
            <w:tcW w:w="18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37%</w:t>
            </w:r>
          </w:p>
        </w:tc>
      </w:tr>
      <w:tr w:rsidR="00685DA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Humid Soil</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1,100</w:t>
            </w:r>
          </w:p>
        </w:tc>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700</w:t>
            </w:r>
          </w:p>
        </w:tc>
        <w:tc>
          <w:tcPr>
            <w:tcW w:w="1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400 L</w:t>
            </w:r>
          </w:p>
        </w:tc>
        <w:tc>
          <w:tcPr>
            <w:tcW w:w="18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36%</w:t>
            </w:r>
          </w:p>
        </w:tc>
      </w:tr>
      <w:tr w:rsidR="00685DA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Average</w:t>
            </w:r>
          </w:p>
        </w:tc>
        <w:tc>
          <w:tcPr>
            <w:tcW w:w="2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1,317</w:t>
            </w:r>
          </w:p>
        </w:tc>
        <w:tc>
          <w:tcPr>
            <w:tcW w:w="2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840</w:t>
            </w:r>
          </w:p>
        </w:tc>
        <w:tc>
          <w:tcPr>
            <w:tcW w:w="1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477 L</w:t>
            </w:r>
          </w:p>
        </w:tc>
        <w:tc>
          <w:tcPr>
            <w:tcW w:w="18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35.7%</w:t>
            </w:r>
          </w:p>
        </w:tc>
      </w:tr>
    </w:tbl>
    <w:p w:rsidR="00685DA5" w:rsidRDefault="00685DA5">
      <w:pPr>
        <w:spacing w:before="60" w:after="60"/>
      </w:pPr>
    </w:p>
    <w:p w:rsidR="00685DA5" w:rsidRDefault="003A54B2">
      <w:pPr>
        <w:spacing w:before="120" w:after="120"/>
        <w:jc w:val="both"/>
      </w:pPr>
      <w:r>
        <w:t>Additional observations from the field trial include: crop yield quality improved by approximately 12%; voltage monitoring prevented two motor overload incidents over the trial period; telemetry reached the cloud dashboard with under 2-second latency; Tele</w:t>
      </w:r>
      <w:r>
        <w:t>gram breach alerts were consistently delivered within 3 seconds; the system operated continuously without hardware failure across the full 21-day trial; and Gemini AI fertiliser recommendations were evaluated as 'accurate and actionable' by the supervising</w:t>
      </w:r>
      <w:r>
        <w:t xml:space="preserve"> agronomist.</w:t>
      </w:r>
    </w:p>
    <w:p w:rsidR="00685DA5" w:rsidRDefault="00685DA5">
      <w:pPr>
        <w:spacing w:before="60" w:after="60"/>
      </w:pPr>
    </w:p>
    <w:p w:rsidR="00685DA5" w:rsidRDefault="003A54B2">
      <w:pPr>
        <w:spacing w:before="160" w:after="120"/>
      </w:pPr>
      <w:r>
        <w:rPr>
          <w:b/>
          <w:bCs/>
          <w:sz w:val="28"/>
          <w:szCs w:val="28"/>
        </w:rPr>
        <w:t>VII. FEASIBILITY AND VIABILITY</w:t>
      </w:r>
    </w:p>
    <w:p w:rsidR="00685DA5" w:rsidRDefault="003A54B2">
      <w:pPr>
        <w:spacing w:before="140" w:after="100"/>
      </w:pPr>
      <w:r>
        <w:rPr>
          <w:b/>
          <w:bCs/>
        </w:rPr>
        <w:t>A. Technical Feasibility</w:t>
      </w:r>
    </w:p>
    <w:p w:rsidR="00685DA5" w:rsidRDefault="003A54B2">
      <w:pPr>
        <w:spacing w:before="120" w:after="120"/>
        <w:jc w:val="both"/>
      </w:pPr>
      <w:r>
        <w:t>The ESP32's deep-sleep modes reduce idle power consumption to under 10 μA. An IP65-rated waterproof enclosure ensures outdoor durability under monsoon conditions. Solar panel and 12 V ba</w:t>
      </w:r>
      <w:r>
        <w:t>ttery backup sustains operation during grid outages common in rural Maharashtra. Plug-in sensor connectors allow module replacement without soldering or system downtime.</w:t>
      </w:r>
    </w:p>
    <w:p w:rsidR="00685DA5" w:rsidRDefault="003A54B2">
      <w:pPr>
        <w:spacing w:before="140" w:after="100"/>
      </w:pPr>
      <w:r>
        <w:rPr>
          <w:b/>
          <w:bCs/>
        </w:rPr>
        <w:t>B. Economic Viability</w:t>
      </w:r>
    </w:p>
    <w:p w:rsidR="00685DA5" w:rsidRDefault="003A54B2">
      <w:pPr>
        <w:spacing w:before="120" w:after="120"/>
        <w:jc w:val="both"/>
      </w:pPr>
      <w:r>
        <w:t>The complete prototype was assembled for under ₹10,000 using com</w:t>
      </w:r>
      <w:r>
        <w:t>mercially available off-the-shelf components. Open-source firmware via Arduino IDE eliminates recurring software licensing costs. Water savings exceeding 35% yield direct cost reductions in water-scarce, metered regions. The system is fully aligned with th</w:t>
      </w:r>
      <w:r>
        <w:t>e Government of India's Digital Agriculture Mission and PM-KISAN initiatives.</w:t>
      </w:r>
    </w:p>
    <w:p w:rsidR="00685DA5" w:rsidRDefault="00685DA5">
      <w:pPr>
        <w:spacing w:before="60" w:after="60"/>
      </w:pPr>
    </w:p>
    <w:p w:rsidR="00685DA5" w:rsidRDefault="003A54B2">
      <w:pPr>
        <w:spacing w:before="160" w:after="120"/>
      </w:pPr>
      <w:r>
        <w:rPr>
          <w:b/>
          <w:bCs/>
          <w:sz w:val="28"/>
          <w:szCs w:val="28"/>
        </w:rPr>
        <w:t>VIII. CHALLENGES AND MITIGATION</w:t>
      </w:r>
    </w:p>
    <w:p w:rsidR="00685DA5" w:rsidRDefault="00685DA5">
      <w:pPr>
        <w:spacing w:before="60" w:after="60"/>
      </w:pPr>
    </w:p>
    <w:p w:rsidR="00685DA5" w:rsidRDefault="003A54B2">
      <w:pPr>
        <w:spacing w:before="80" w:after="120"/>
      </w:pPr>
      <w:r>
        <w:rPr>
          <w:b/>
          <w:bCs/>
          <w:sz w:val="20"/>
          <w:szCs w:val="20"/>
        </w:rPr>
        <w:t>Table V: Identified Challenges and Mitigation Strategies</w:t>
      </w:r>
    </w:p>
    <w:tbl>
      <w:tblPr>
        <w:tblW w:w="1069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6196"/>
      </w:tblGrid>
      <w:tr w:rsidR="00685DA5">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Challenge</w:t>
            </w:r>
          </w:p>
        </w:tc>
        <w:tc>
          <w:tcPr>
            <w:tcW w:w="6196"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tcPr>
          <w:p w:rsidR="00685DA5" w:rsidRDefault="003A54B2">
            <w:pPr>
              <w:spacing w:before="60" w:after="60"/>
              <w:jc w:val="center"/>
            </w:pPr>
            <w:r>
              <w:rPr>
                <w:b/>
                <w:bCs/>
                <w:sz w:val="20"/>
                <w:szCs w:val="20"/>
              </w:rPr>
              <w:t>Mitigation Strategy</w:t>
            </w:r>
          </w:p>
        </w:tc>
      </w:tr>
      <w:tr w:rsidR="00685DA5">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Sensor drift under heat and humidity</w:t>
            </w:r>
          </w:p>
        </w:tc>
        <w:tc>
          <w:tcPr>
            <w:tcW w:w="61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Scheduled auto-calibration routines; field-replaceable sensor cartridges</w:t>
            </w:r>
          </w:p>
        </w:tc>
      </w:tr>
      <w:tr w:rsidR="00685DA5">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Absent or unstable rural Wi-Fi</w:t>
            </w:r>
          </w:p>
        </w:tc>
        <w:tc>
          <w:tcPr>
            <w:tcW w:w="61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Autonomous offline control: full threshold logic operates without cloud connectivity</w:t>
            </w:r>
          </w:p>
        </w:tc>
      </w:tr>
      <w:tr w:rsidR="00685DA5">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Harsh monsoon weather and dust exposure</w:t>
            </w:r>
          </w:p>
        </w:tc>
        <w:tc>
          <w:tcPr>
            <w:tcW w:w="61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IP65 waterproof casing; conformal coating on PCB and sensor connectors</w:t>
            </w:r>
          </w:p>
        </w:tc>
      </w:tr>
      <w:tr w:rsidR="00685DA5">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Rural grid power outages</w:t>
            </w:r>
          </w:p>
        </w:tc>
        <w:tc>
          <w:tcPr>
            <w:tcW w:w="61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12 V sealed lead-acid battery with 20 W solar panel and MPPT charge controller</w:t>
            </w:r>
          </w:p>
        </w:tc>
      </w:tr>
      <w:tr w:rsidR="00685DA5">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Soil parameter variability across plot zones</w:t>
            </w:r>
          </w:p>
        </w:tc>
        <w:tc>
          <w:tcPr>
            <w:tcW w:w="61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rsidR="00685DA5" w:rsidRDefault="003A54B2">
            <w:pPr>
              <w:spacing w:before="60" w:after="60"/>
            </w:pPr>
            <w:r>
              <w:rPr>
                <w:sz w:val="20"/>
                <w:szCs w:val="20"/>
              </w:rPr>
              <w:t xml:space="preserve">Version 2 roadmap: multiple ESP32 </w:t>
            </w:r>
            <w:r>
              <w:rPr>
                <w:sz w:val="20"/>
                <w:szCs w:val="20"/>
              </w:rPr>
              <w:t xml:space="preserve">nodes with zone-specific threshold </w:t>
            </w:r>
            <w:r>
              <w:rPr>
                <w:sz w:val="20"/>
                <w:szCs w:val="20"/>
              </w:rPr>
              <w:lastRenderedPageBreak/>
              <w:t>profiles</w:t>
            </w:r>
          </w:p>
        </w:tc>
      </w:tr>
    </w:tbl>
    <w:p w:rsidR="00685DA5" w:rsidRDefault="00685DA5">
      <w:pPr>
        <w:spacing w:before="60" w:after="60"/>
      </w:pPr>
    </w:p>
    <w:p w:rsidR="00685DA5" w:rsidRDefault="00685DA5">
      <w:pPr>
        <w:spacing w:before="60" w:after="60"/>
      </w:pPr>
    </w:p>
    <w:p w:rsidR="00685DA5" w:rsidRDefault="003A54B2">
      <w:pPr>
        <w:spacing w:before="160" w:after="120"/>
      </w:pPr>
      <w:r>
        <w:rPr>
          <w:b/>
          <w:bCs/>
          <w:sz w:val="28"/>
          <w:szCs w:val="28"/>
        </w:rPr>
        <w:t>IX. IMPACT AND BENEFITS</w:t>
      </w:r>
    </w:p>
    <w:p w:rsidR="00685DA5" w:rsidRDefault="003A54B2">
      <w:pPr>
        <w:spacing w:before="140" w:after="100"/>
      </w:pPr>
      <w:r>
        <w:rPr>
          <w:b/>
          <w:bCs/>
        </w:rPr>
        <w:t>A. Stakeholder Impact</w:t>
      </w:r>
    </w:p>
    <w:p w:rsidR="00685DA5" w:rsidRDefault="003A54B2">
      <w:pPr>
        <w:spacing w:before="120" w:after="120"/>
        <w:jc w:val="both"/>
      </w:pPr>
      <w:r>
        <w:t>Farmers benefit from over 35% water savings and automated scheduling that frees approximately 2 hours of manual labour per day. At the sector level, the system promotes measurable, data-driven resource optimisation at farm level. From an environmental pers</w:t>
      </w:r>
      <w:r>
        <w:t>pective, the solution conserves groundwater and minimises phosphorus and nitrogen runoff into waterways.</w:t>
      </w:r>
    </w:p>
    <w:p w:rsidR="00685DA5" w:rsidRDefault="003A54B2">
      <w:pPr>
        <w:spacing w:before="140" w:after="100"/>
      </w:pPr>
      <w:r>
        <w:rPr>
          <w:b/>
          <w:bCs/>
        </w:rPr>
        <w:t>B. Key System Benefits</w:t>
      </w:r>
    </w:p>
    <w:p w:rsidR="00685DA5" w:rsidRDefault="003A54B2">
      <w:pPr>
        <w:spacing w:before="120" w:after="120"/>
        <w:jc w:val="both"/>
      </w:pPr>
      <w:r>
        <w:t xml:space="preserve">Smart AgroCare delivers efficiency through approximately 40% water savings driven by threshold-controlled irrigation. Real-time </w:t>
      </w:r>
      <w:r>
        <w:t>voltage and current monitoring prevents costly motor burnouts, enhancing safety. Continuous NPK, pH, and moisture tracking maintains optimal soil health with high accuracy. The system is scalable through additional ESP32 sensor nodes to cover larger farm a</w:t>
      </w:r>
      <w:r>
        <w:t>reas, and remains accessible at a sub-₹10,000 cost that places it within reach of an estimated 86% of India's smallholder farmers.</w:t>
      </w:r>
    </w:p>
    <w:p w:rsidR="00685DA5" w:rsidRDefault="00685DA5">
      <w:pPr>
        <w:spacing w:before="60" w:after="60"/>
      </w:pPr>
    </w:p>
    <w:p w:rsidR="00685DA5" w:rsidRDefault="003A54B2">
      <w:pPr>
        <w:spacing w:before="160" w:after="120"/>
      </w:pPr>
      <w:r>
        <w:rPr>
          <w:b/>
          <w:bCs/>
          <w:sz w:val="28"/>
          <w:szCs w:val="28"/>
        </w:rPr>
        <w:t>X. FUTURE SCOPE</w:t>
      </w:r>
    </w:p>
    <w:p w:rsidR="00685DA5" w:rsidRDefault="003A54B2">
      <w:pPr>
        <w:spacing w:before="120" w:after="120"/>
        <w:jc w:val="both"/>
      </w:pPr>
      <w:r>
        <w:t>Future development will focus on six directions: (1) training a crop-specific machine learning model on historical NPK and yield data for proactive fertiliser dosage optimisation; (2) deploying fully solar-powered sensor nodes with MPPT charging for off-gr</w:t>
      </w:r>
      <w:r>
        <w:t>id operation; (3) developing a cross-platform mobile application for Android and iOS with voice alerts in regional languages; (4) integrating drone-based multispectral imaging for aerial nutrient mapping; (5) extending configuration profiles to wheat, cott</w:t>
      </w:r>
      <w:r>
        <w:t>on, soybean, and vegetable crops; and (6) implementing LoRa WAN for multi-kilometre sensor network coverage on larger agricultural holdings.</w:t>
      </w:r>
    </w:p>
    <w:p w:rsidR="00685DA5" w:rsidRDefault="00685DA5">
      <w:pPr>
        <w:spacing w:before="60" w:after="60"/>
      </w:pPr>
    </w:p>
    <w:p w:rsidR="00685DA5" w:rsidRDefault="003A54B2">
      <w:pPr>
        <w:spacing w:before="160" w:after="120"/>
      </w:pPr>
      <w:r>
        <w:rPr>
          <w:b/>
          <w:bCs/>
          <w:sz w:val="28"/>
          <w:szCs w:val="28"/>
        </w:rPr>
        <w:t>XI. CONCLUSION</w:t>
      </w:r>
    </w:p>
    <w:p w:rsidR="00685DA5" w:rsidRDefault="003A54B2">
      <w:pPr>
        <w:spacing w:before="120" w:after="120"/>
        <w:jc w:val="both"/>
      </w:pPr>
      <w:r>
        <w:t>This paper presented Smart AgroCare, an affordable and scalable IoT platform for automated irrigati</w:t>
      </w:r>
      <w:r>
        <w:t>on and soil nutrition monitoring. The system integrates eight sensor types with an ESP32 microcontroller, MQTT-based cloud telemetry, and Google Gemini AI to deliver precision irrigation suited to sugarcane cultivation. Field evaluations demonstrated water</w:t>
      </w:r>
      <w:r>
        <w:t xml:space="preserve"> savings of 34–37%, an approximately 12% improvement in crop yield, and reliable motor-safety protection — all within a prototype cost of under ₹10,000. The proposed system directly addresses the gaps identified in prior research and supports India's natio</w:t>
      </w:r>
      <w:r>
        <w:t>nal goals of digital transformation and sustainable agriculture.</w:t>
      </w:r>
    </w:p>
    <w:p w:rsidR="00685DA5" w:rsidRDefault="00685DA5">
      <w:pPr>
        <w:spacing w:before="60" w:after="60"/>
      </w:pPr>
    </w:p>
    <w:p w:rsidR="00685DA5" w:rsidRDefault="003A54B2">
      <w:pPr>
        <w:spacing w:before="160" w:after="120"/>
      </w:pPr>
      <w:r>
        <w:rPr>
          <w:b/>
          <w:bCs/>
          <w:sz w:val="28"/>
          <w:szCs w:val="28"/>
        </w:rPr>
        <w:t>ACKNOWLEDGEMENT</w:t>
      </w:r>
    </w:p>
    <w:p w:rsidR="00685DA5" w:rsidRDefault="003A54B2">
      <w:pPr>
        <w:spacing w:before="120" w:after="120"/>
        <w:jc w:val="both"/>
      </w:pPr>
      <w:r>
        <w:t>The authors express sincere gratitude to Dr. D. O. Patil (Head of Department, Electronics and Telecommunication Engineering) for invaluable guidance and technical insight thr</w:t>
      </w:r>
      <w:r>
        <w:t>oughout this work. Heartfelt thanks are also extended to all faculty and laboratory staff of the Department of Electronics and Telecommunication Engineering, PDEA's College of Engineering, Manjari (Bk), Pune, for their constant encouragement and institutio</w:t>
      </w:r>
      <w:r>
        <w:t>nal support.</w:t>
      </w:r>
    </w:p>
    <w:p w:rsidR="00685DA5" w:rsidRDefault="00685DA5">
      <w:pPr>
        <w:spacing w:before="60" w:after="60"/>
      </w:pPr>
    </w:p>
    <w:p w:rsidR="00685DA5" w:rsidRDefault="003A54B2">
      <w:pPr>
        <w:spacing w:before="160" w:after="120"/>
      </w:pPr>
      <w:r>
        <w:rPr>
          <w:b/>
          <w:bCs/>
          <w:sz w:val="28"/>
          <w:szCs w:val="28"/>
        </w:rPr>
        <w:t>REFERENCES</w:t>
      </w:r>
    </w:p>
    <w:p w:rsidR="00685DA5" w:rsidRDefault="003A54B2">
      <w:pPr>
        <w:spacing w:before="80" w:after="80"/>
        <w:jc w:val="both"/>
      </w:pPr>
      <w:r>
        <w:rPr>
          <w:sz w:val="22"/>
          <w:szCs w:val="22"/>
        </w:rPr>
        <w:t>[1] Government of India, Ministry of Agriculture and Farmers' Welfare, Annual Report 2023–24, New Delhi, India, 2024.</w:t>
      </w:r>
    </w:p>
    <w:p w:rsidR="00685DA5" w:rsidRDefault="003A54B2">
      <w:pPr>
        <w:spacing w:before="80" w:after="80"/>
        <w:jc w:val="both"/>
      </w:pPr>
      <w:r>
        <w:rPr>
          <w:sz w:val="22"/>
          <w:szCs w:val="22"/>
        </w:rPr>
        <w:lastRenderedPageBreak/>
        <w:t>[2] S. Patil, A. More, and R. Kulkarni, "Design of Smart Irrigation System Using ESP32," International Journal of</w:t>
      </w:r>
      <w:r>
        <w:rPr>
          <w:sz w:val="22"/>
          <w:szCs w:val="22"/>
        </w:rPr>
        <w:t xml:space="preserve"> Engineering Trends and Technology (IJETT), vol. 71, no. 5, pp. 45–52, May 2023.</w:t>
      </w:r>
    </w:p>
    <w:p w:rsidR="00685DA5" w:rsidRDefault="003A54B2">
      <w:pPr>
        <w:spacing w:before="80" w:after="80"/>
        <w:jc w:val="both"/>
      </w:pPr>
      <w:r>
        <w:rPr>
          <w:sz w:val="22"/>
          <w:szCs w:val="22"/>
        </w:rPr>
        <w:t>[3] R. Bhosale and P. Kulkarni, "Arduino-Based Soil Moisture Irrigation Control System," IJARCCE, vol. 12, no. 3, pp. 101–106, Mar. 2023.</w:t>
      </w:r>
    </w:p>
    <w:p w:rsidR="00685DA5" w:rsidRDefault="003A54B2">
      <w:pPr>
        <w:spacing w:before="80" w:after="80"/>
        <w:jc w:val="both"/>
      </w:pPr>
      <w:r>
        <w:rPr>
          <w:sz w:val="22"/>
          <w:szCs w:val="22"/>
        </w:rPr>
        <w:t>[4] A. Deshmukh and S. Ghorpade, "Nod</w:t>
      </w:r>
      <w:r>
        <w:rPr>
          <w:sz w:val="22"/>
          <w:szCs w:val="22"/>
        </w:rPr>
        <w:t>eMCU-Based Online Soil Data Logging for Smart Farming," International Journal of Engineering and Technology (IJET), vol. 9, no. 1, 2023.</w:t>
      </w:r>
    </w:p>
    <w:p w:rsidR="00685DA5" w:rsidRDefault="003A54B2">
      <w:pPr>
        <w:spacing w:before="80" w:after="80"/>
        <w:jc w:val="both"/>
      </w:pPr>
      <w:r>
        <w:rPr>
          <w:sz w:val="22"/>
          <w:szCs w:val="22"/>
        </w:rPr>
        <w:t>[5] R. Chaudhari, P. Sharma, and M. Jain, "LoRa IoT Network for Large-Scale Irrigation Monitoring," in Proceedings of I</w:t>
      </w:r>
      <w:r>
        <w:rPr>
          <w:sz w:val="22"/>
          <w:szCs w:val="22"/>
        </w:rPr>
        <w:t>EEE ICIOT, 2024, pp. 211–218.</w:t>
      </w:r>
    </w:p>
    <w:p w:rsidR="00685DA5" w:rsidRDefault="003A54B2">
      <w:pPr>
        <w:spacing w:before="80" w:after="80"/>
        <w:jc w:val="both"/>
      </w:pPr>
      <w:r>
        <w:rPr>
          <w:sz w:val="22"/>
          <w:szCs w:val="22"/>
        </w:rPr>
        <w:t>[6] K. Joshi and D. Pandey, "Solar-Powered Smart Irrigation Using Moisture and Temperature Sensors," International Journal of Green Energy, vol. 19, no. 8, pp. 900–910, 2022.</w:t>
      </w:r>
    </w:p>
    <w:p w:rsidR="00685DA5" w:rsidRDefault="003A54B2">
      <w:pPr>
        <w:spacing w:before="80" w:after="80"/>
        <w:jc w:val="both"/>
      </w:pPr>
      <w:r>
        <w:rPr>
          <w:sz w:val="22"/>
          <w:szCs w:val="22"/>
        </w:rPr>
        <w:t>[7] Espressif Systems, ESP32 Technical Reference Ma</w:t>
      </w:r>
      <w:r>
        <w:rPr>
          <w:sz w:val="22"/>
          <w:szCs w:val="22"/>
        </w:rPr>
        <w:t>nual v5.1, 2023. [Online]. Available: https://docs.espressif.com</w:t>
      </w:r>
    </w:p>
    <w:p w:rsidR="00685DA5" w:rsidRDefault="003A54B2">
      <w:pPr>
        <w:spacing w:before="80" w:after="80"/>
        <w:jc w:val="both"/>
      </w:pPr>
      <w:r>
        <w:rPr>
          <w:sz w:val="22"/>
          <w:szCs w:val="22"/>
        </w:rPr>
        <w:t>[8] OpenWeatherMap, Current Weather and Forecast API Documentation, 2024. [Online]. Available: https://openweathermap.org/api</w:t>
      </w:r>
    </w:p>
    <w:p w:rsidR="00685DA5" w:rsidRDefault="003A54B2">
      <w:pPr>
        <w:spacing w:before="80" w:after="80"/>
        <w:jc w:val="both"/>
      </w:pPr>
      <w:r>
        <w:rPr>
          <w:sz w:val="22"/>
          <w:szCs w:val="22"/>
        </w:rPr>
        <w:t>[9] Google DeepMind, Gemini AI API Documentation, 2024. [Online].</w:t>
      </w:r>
      <w:r>
        <w:rPr>
          <w:sz w:val="22"/>
          <w:szCs w:val="22"/>
        </w:rPr>
        <w:t xml:space="preserve"> Available: https://ai.google.dev/gemini</w:t>
      </w:r>
    </w:p>
    <w:p w:rsidR="00685DA5" w:rsidRDefault="003A54B2">
      <w:pPr>
        <w:spacing w:before="80" w:after="80"/>
        <w:jc w:val="both"/>
      </w:pPr>
      <w:r>
        <w:rPr>
          <w:sz w:val="22"/>
          <w:szCs w:val="22"/>
        </w:rPr>
        <w:t>[10] MQTT.org, MQTT – The Standard for IoT Messaging, 2024. [Online]. Available: https://mqtt.org</w:t>
      </w:r>
    </w:p>
    <w:p w:rsidR="00685DA5" w:rsidRDefault="003A54B2">
      <w:pPr>
        <w:spacing w:before="80" w:after="80"/>
        <w:jc w:val="both"/>
      </w:pPr>
      <w:r>
        <w:rPr>
          <w:sz w:val="22"/>
          <w:szCs w:val="22"/>
        </w:rPr>
        <w:t>[11] A. Raut and K. Bhosale, "IoT for Precision Agriculture,"</w:t>
      </w:r>
      <w:r>
        <w:rPr>
          <w:sz w:val="22"/>
          <w:szCs w:val="22"/>
        </w:rPr>
        <w:t xml:space="preserve"> in Proceedings of Springer Smart Systems, pp. 211–219, 2022.</w:t>
      </w:r>
    </w:p>
    <w:p w:rsidR="00685DA5" w:rsidRDefault="00685DA5">
      <w:pPr>
        <w:spacing w:before="60" w:after="60"/>
      </w:pPr>
    </w:p>
    <w:p w:rsidR="00685DA5" w:rsidRDefault="003A54B2">
      <w:pPr>
        <w:spacing w:before="160" w:after="120"/>
      </w:pPr>
      <w:r>
        <w:rPr>
          <w:b/>
          <w:bCs/>
          <w:sz w:val="28"/>
          <w:szCs w:val="28"/>
        </w:rPr>
        <w:t>ABOUT THE AUTHORS</w:t>
      </w:r>
    </w:p>
    <w:p w:rsidR="00685DA5" w:rsidRDefault="003A54B2">
      <w:pPr>
        <w:spacing w:before="120" w:after="120"/>
        <w:jc w:val="both"/>
      </w:pPr>
      <w:r>
        <w:rPr>
          <w:b/>
          <w:bCs/>
        </w:rPr>
        <w:t>Dr. R. K. Moje</w:t>
      </w:r>
      <w:r>
        <w:t xml:space="preserve"> is a Professor in the Department of Electronics and Telecommunication Engineering at PDEA's College of Engineering, Pune. His research interests span electronic</w:t>
      </w:r>
      <w:r>
        <w:t>s systems and various applied engineering domains.</w:t>
      </w:r>
    </w:p>
    <w:p w:rsidR="00685DA5" w:rsidRDefault="003A54B2">
      <w:pPr>
        <w:spacing w:before="120" w:after="120"/>
        <w:jc w:val="both"/>
      </w:pPr>
      <w:r>
        <w:rPr>
          <w:b/>
          <w:bCs/>
        </w:rPr>
        <w:t>Jadhav Abhishek Vasant</w:t>
      </w:r>
      <w:r>
        <w:t xml:space="preserve"> is a final-year B.E. student in Electronics and Telecommunication Engineering at PDEA's College of Engineering, Pune. His research interests include embedded systems, IoT, and smart </w:t>
      </w:r>
      <w:r>
        <w:t>agricultural automation.</w:t>
      </w:r>
    </w:p>
    <w:p w:rsidR="00685DA5" w:rsidRDefault="003A54B2">
      <w:pPr>
        <w:spacing w:before="120" w:after="120"/>
        <w:jc w:val="both"/>
      </w:pPr>
      <w:r>
        <w:rPr>
          <w:b/>
          <w:bCs/>
        </w:rPr>
        <w:t>Bade Abhishek Rustum</w:t>
      </w:r>
      <w:r>
        <w:t xml:space="preserve"> is a final-year B.E. student in Electronics and Telecommunication Engineering at PDEA's College of Engineering, Pune. He specialises in data-driven agriculture, sensor system integration, and cloud IoT platform</w:t>
      </w:r>
      <w:r>
        <w:t>s.</w:t>
      </w:r>
    </w:p>
    <w:p w:rsidR="00685DA5" w:rsidRDefault="003A54B2">
      <w:pPr>
        <w:spacing w:before="120" w:after="120"/>
        <w:jc w:val="both"/>
      </w:pPr>
      <w:r>
        <w:rPr>
          <w:b/>
          <w:bCs/>
        </w:rPr>
        <w:t>Shiraskar Prathamesh</w:t>
      </w:r>
      <w:r>
        <w:t xml:space="preserve"> is a final-year B.E. student in Electronics and Telecommunication Engineering at PDEA's College of Engineering, Pune. His interests encompass renewable energy systems, microcontroller design, and hardware prototyping.</w:t>
      </w:r>
    </w:p>
    <w:sectPr w:rsidR="00685DA5">
      <w:pgSz w:w="11906" w:h="16838"/>
      <w:pgMar w:top="1080" w:right="605" w:bottom="605" w:left="605"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54792"/>
    <w:multiLevelType w:val="hybridMultilevel"/>
    <w:tmpl w:val="C924EB1A"/>
    <w:lvl w:ilvl="0" w:tplc="FE2A2F74">
      <w:start w:val="1"/>
      <w:numFmt w:val="bullet"/>
      <w:lvlText w:val="●"/>
      <w:lvlJc w:val="left"/>
      <w:pPr>
        <w:ind w:left="720" w:hanging="360"/>
      </w:pPr>
    </w:lvl>
    <w:lvl w:ilvl="1" w:tplc="FC12CB92">
      <w:start w:val="1"/>
      <w:numFmt w:val="bullet"/>
      <w:lvlText w:val="○"/>
      <w:lvlJc w:val="left"/>
      <w:pPr>
        <w:ind w:left="1440" w:hanging="360"/>
      </w:pPr>
    </w:lvl>
    <w:lvl w:ilvl="2" w:tplc="49F6BD86">
      <w:start w:val="1"/>
      <w:numFmt w:val="bullet"/>
      <w:lvlText w:val="■"/>
      <w:lvlJc w:val="left"/>
      <w:pPr>
        <w:ind w:left="2160" w:hanging="360"/>
      </w:pPr>
    </w:lvl>
    <w:lvl w:ilvl="3" w:tplc="5F14FF94">
      <w:start w:val="1"/>
      <w:numFmt w:val="bullet"/>
      <w:lvlText w:val="●"/>
      <w:lvlJc w:val="left"/>
      <w:pPr>
        <w:ind w:left="2880" w:hanging="360"/>
      </w:pPr>
    </w:lvl>
    <w:lvl w:ilvl="4" w:tplc="756E5D84">
      <w:start w:val="1"/>
      <w:numFmt w:val="bullet"/>
      <w:lvlText w:val="○"/>
      <w:lvlJc w:val="left"/>
      <w:pPr>
        <w:ind w:left="3600" w:hanging="360"/>
      </w:pPr>
    </w:lvl>
    <w:lvl w:ilvl="5" w:tplc="E39EC6CC">
      <w:start w:val="1"/>
      <w:numFmt w:val="bullet"/>
      <w:lvlText w:val="■"/>
      <w:lvlJc w:val="left"/>
      <w:pPr>
        <w:ind w:left="4320" w:hanging="360"/>
      </w:pPr>
    </w:lvl>
    <w:lvl w:ilvl="6" w:tplc="07BE4FC2">
      <w:start w:val="1"/>
      <w:numFmt w:val="bullet"/>
      <w:lvlText w:val="●"/>
      <w:lvlJc w:val="left"/>
      <w:pPr>
        <w:ind w:left="5040" w:hanging="360"/>
      </w:pPr>
    </w:lvl>
    <w:lvl w:ilvl="7" w:tplc="196CC9C4">
      <w:start w:val="1"/>
      <w:numFmt w:val="bullet"/>
      <w:lvlText w:val="●"/>
      <w:lvlJc w:val="left"/>
      <w:pPr>
        <w:ind w:left="5760" w:hanging="360"/>
      </w:pPr>
    </w:lvl>
    <w:lvl w:ilvl="8" w:tplc="E8D864D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685DA5"/>
    <w:rsid w:val="003A54B2"/>
    <w:rsid w:val="00685D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2897</Words>
  <Characters>16517</Characters>
  <Application>Microsoft Office Word</Application>
  <DocSecurity>0</DocSecurity>
  <Lines>137</Lines>
  <Paragraphs>38</Paragraphs>
  <ScaleCrop>false</ScaleCrop>
  <Company/>
  <LinksUpToDate>false</LinksUpToDate>
  <CharactersWithSpaces>19376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2</cp:revision>
  <dcterms:created xsi:type="dcterms:W3CDTF">2026-04-30T13:36:00Z</dcterms:created>
  <dcterms:modified xsi:type="dcterms:W3CDTF">2026-05-01T11:05:00Z</dcterms:modified>
</cp:coreProperties>
</file>