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23AF" w14:textId="50AC8DC9" w:rsidR="00DD7FBD" w:rsidRDefault="0020665C" w:rsidP="00654DF1">
      <w:pPr>
        <w:spacing w:line="360" w:lineRule="auto"/>
        <w:jc w:val="center"/>
        <w:rPr>
          <w:b/>
          <w:bCs/>
          <w:sz w:val="48"/>
          <w:szCs w:val="48"/>
        </w:rPr>
      </w:pPr>
      <w:r>
        <w:rPr>
          <w:b/>
          <w:bCs/>
          <w:sz w:val="48"/>
          <w:szCs w:val="48"/>
        </w:rPr>
        <w:t>In-Memory Computing Architectures for AI Hardware: A Comprehensive Review of Recent Advances and Design Challenges</w:t>
      </w:r>
    </w:p>
    <w:p w14:paraId="0FB259F9" w14:textId="6BC67C05" w:rsidR="00F062A9" w:rsidRPr="00F062A9" w:rsidRDefault="007A4716" w:rsidP="00654DF1">
      <w:pPr>
        <w:spacing w:line="360" w:lineRule="auto"/>
        <w:jc w:val="both"/>
        <w:rPr>
          <w:b/>
          <w:bCs/>
          <w:sz w:val="28"/>
          <w:szCs w:val="28"/>
        </w:rPr>
      </w:pPr>
      <w:r>
        <w:rPr>
          <w:b/>
          <w:bCs/>
          <w:sz w:val="28"/>
          <w:szCs w:val="28"/>
        </w:rPr>
        <w:t>Abstract</w:t>
      </w:r>
    </w:p>
    <w:p w14:paraId="5DB2D9E2" w14:textId="77777777" w:rsidR="00C263D0" w:rsidRDefault="00C263D0" w:rsidP="00C263D0">
      <w:pPr>
        <w:spacing w:line="360" w:lineRule="auto"/>
        <w:jc w:val="both"/>
      </w:pPr>
      <w:r>
        <w:t>In-memory computing (IMC) has emerged as a promising paradigm to overcome the limitations of the conventional von Neumann architecture, particularly in data-intensive artificial intelligence (AI) applications. By integrating computation within memory units, IMC significantly reduces data movement, thereby improving energy efficiency, latency, and overall system performance. This paper presents a comprehensive review of recent advances in in-memory computing architectures for AI hardware, with a focus on their design principles, implementation strategies, and performance trade-offs.</w:t>
      </w:r>
    </w:p>
    <w:p w14:paraId="315DA24C" w14:textId="77777777" w:rsidR="00C263D0" w:rsidRDefault="00C263D0" w:rsidP="00C263D0">
      <w:pPr>
        <w:spacing w:line="360" w:lineRule="auto"/>
        <w:jc w:val="both"/>
      </w:pPr>
      <w:r>
        <w:t xml:space="preserve">The study systematically categorizes IMC approaches into digital and </w:t>
      </w:r>
      <w:proofErr w:type="spellStart"/>
      <w:r>
        <w:t>analog</w:t>
      </w:r>
      <w:proofErr w:type="spellEnd"/>
      <w:r>
        <w:t xml:space="preserve"> computing paradigms and examines their realization using emerging memory technologies such as SRAM, DRAM, and non-volatile memories including resistive RAM (RRAM) and phase-change memory (PCM). Key architectural innovations enabling efficient neural network acceleration, including compute-in-SRAM and crossbar-based designs, are critically </w:t>
      </w:r>
      <w:proofErr w:type="spellStart"/>
      <w:r>
        <w:t>analyzed</w:t>
      </w:r>
      <w:proofErr w:type="spellEnd"/>
      <w:r>
        <w:t>. Furthermore, the paper discusses major design challenges such as device variability, limited precision, scalability, thermal effects, and integration complexity in large-scale AI systems.</w:t>
      </w:r>
    </w:p>
    <w:p w14:paraId="7028065D" w14:textId="77777777" w:rsidR="00C263D0" w:rsidRDefault="00C263D0" w:rsidP="00C263D0">
      <w:pPr>
        <w:spacing w:line="360" w:lineRule="auto"/>
        <w:jc w:val="both"/>
      </w:pPr>
      <w:r>
        <w:t>A comparative analysis of existing IMC architectures is presented in terms of energy consumption, throughput, area efficiency, and accuracy, highlighting the trade-offs involved in practical implementations. The review also explores recent trends in edge AI and neuromorphic computing, where IMC plays a crucial role in enabling low-power, real-time processing. Finally, potential research directions and future opportunities for the co-design of hardware and algorithms are outlined to guide the development of next-generation AI accelerators.</w:t>
      </w:r>
    </w:p>
    <w:p w14:paraId="0EA5B02F" w14:textId="4A8905EF" w:rsidR="007A4716" w:rsidRDefault="00C263D0" w:rsidP="00654DF1">
      <w:pPr>
        <w:spacing w:line="360" w:lineRule="auto"/>
        <w:ind w:firstLine="720"/>
        <w:jc w:val="both"/>
      </w:pPr>
      <w:r>
        <w:t>This work aims to provide a consolidated understanding of in-memory computing techniques and their impact on AI hardware design, serving as a valuable reference for researchers and practitioners in the fields of VLSI design and intelligent computing systems.</w:t>
      </w:r>
    </w:p>
    <w:p w14:paraId="627D5E40" w14:textId="70B24FBC" w:rsidR="00DD7FBD" w:rsidRPr="00A614C7" w:rsidRDefault="00DD7FBD" w:rsidP="00654DF1">
      <w:pPr>
        <w:spacing w:line="360" w:lineRule="auto"/>
        <w:jc w:val="both"/>
        <w:rPr>
          <w:b/>
          <w:bCs/>
          <w:sz w:val="28"/>
          <w:szCs w:val="28"/>
        </w:rPr>
      </w:pPr>
      <w:r w:rsidRPr="00A614C7">
        <w:rPr>
          <w:b/>
          <w:bCs/>
          <w:sz w:val="28"/>
          <w:szCs w:val="28"/>
        </w:rPr>
        <w:t>Keywords</w:t>
      </w:r>
    </w:p>
    <w:p w14:paraId="2233055D" w14:textId="53EC91E4" w:rsidR="00DD7FBD" w:rsidRDefault="00DD7FBD" w:rsidP="00654DF1">
      <w:pPr>
        <w:spacing w:line="360" w:lineRule="auto"/>
        <w:jc w:val="both"/>
      </w:pPr>
      <w:r>
        <w:lastRenderedPageBreak/>
        <w:t>Artificial Intelligence)</w:t>
      </w:r>
      <w:r w:rsidR="00C000DF">
        <w:t xml:space="preserve"> </w:t>
      </w:r>
      <w:r>
        <w:t>AI, (In-Memory Computing)</w:t>
      </w:r>
      <w:r w:rsidR="00C000DF">
        <w:t xml:space="preserve"> </w:t>
      </w:r>
      <w:r>
        <w:t>IMC, Processing-in-memory</w:t>
      </w:r>
      <w:r w:rsidR="00C000DF">
        <w:t xml:space="preserve"> </w:t>
      </w:r>
      <w:r>
        <w:t>(PIM), Random Access Memory</w:t>
      </w:r>
      <w:r w:rsidR="00C000DF">
        <w:t xml:space="preserve"> </w:t>
      </w:r>
      <w:r>
        <w:t xml:space="preserve">(RAM), Architecture, </w:t>
      </w:r>
      <w:r w:rsidR="00C000DF">
        <w:t xml:space="preserve">Field Programmable Gate Array (FPGA), </w:t>
      </w:r>
      <w:r w:rsidR="00C000DF" w:rsidRPr="00F062A9">
        <w:t>Graphics Processing Units (GPUs)</w:t>
      </w:r>
      <w:r w:rsidR="00C000DF">
        <w:t xml:space="preserve">, </w:t>
      </w:r>
      <w:r w:rsidR="00C000DF" w:rsidRPr="00F062A9">
        <w:t>Central Processing Units (CPUs)</w:t>
      </w:r>
      <w:r w:rsidR="00C000DF">
        <w:t xml:space="preserve">, </w:t>
      </w:r>
      <w:r w:rsidR="00C000DF" w:rsidRPr="00F062A9">
        <w:t>Tensor Processing Units (TPUs</w:t>
      </w:r>
      <w:r w:rsidR="00C000DF">
        <w:t>)</w:t>
      </w:r>
      <w:r w:rsidR="00333EE7">
        <w:t>.</w:t>
      </w:r>
    </w:p>
    <w:p w14:paraId="4DFDC0D5" w14:textId="47BD48E3"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Introduction/Background</w:t>
      </w:r>
    </w:p>
    <w:p w14:paraId="6D8DA615" w14:textId="77777777" w:rsidR="00333EE7" w:rsidRDefault="00333EE7" w:rsidP="00654DF1">
      <w:pPr>
        <w:spacing w:line="360" w:lineRule="auto"/>
        <w:ind w:firstLine="360"/>
        <w:jc w:val="both"/>
      </w:pPr>
      <w:r w:rsidRPr="005A4483">
        <w:t>Artificial intelligence workloads, especially deep neural networks, require massive parallel computation and frequent memory access. Traditional computing architectures suffer from inefficiencies due to continuous data transfer between processor and memory.</w:t>
      </w:r>
    </w:p>
    <w:p w14:paraId="6E295CC0" w14:textId="2EDFC13C" w:rsidR="00333EE7" w:rsidRPr="005D6C7B" w:rsidRDefault="00333EE7" w:rsidP="00654DF1">
      <w:pPr>
        <w:spacing w:line="360" w:lineRule="auto"/>
        <w:ind w:firstLine="360"/>
        <w:jc w:val="both"/>
      </w:pPr>
      <w:r w:rsidRPr="005D6C7B">
        <w:t>The demand for high memory bandwidth in AI workloads has rendered traditional architectures inefficient. The primary bottleneck is the physical separation of the CPU and memory.</w:t>
      </w:r>
    </w:p>
    <w:p w14:paraId="43D82BF5" w14:textId="77777777" w:rsidR="00333EE7" w:rsidRDefault="00333EE7" w:rsidP="00654DF1">
      <w:pPr>
        <w:spacing w:line="360" w:lineRule="auto"/>
        <w:ind w:firstLine="360"/>
        <w:jc w:val="both"/>
      </w:pPr>
      <w:r w:rsidRPr="005D6C7B">
        <w:t>IMC addresses this by performing calculations directly where data resides.</w:t>
      </w:r>
    </w:p>
    <w:p w14:paraId="50186FE3" w14:textId="77777777" w:rsidR="00333EE7" w:rsidRPr="005A4483" w:rsidRDefault="00333EE7" w:rsidP="00654DF1">
      <w:pPr>
        <w:spacing w:line="360" w:lineRule="auto"/>
        <w:jc w:val="both"/>
      </w:pPr>
      <w:r w:rsidRPr="005A4483">
        <w:t>Recent studies show that:</w:t>
      </w:r>
    </w:p>
    <w:p w14:paraId="54892C6F" w14:textId="77777777" w:rsidR="00333EE7" w:rsidRPr="005A4483" w:rsidRDefault="00333EE7" w:rsidP="00654DF1">
      <w:pPr>
        <w:numPr>
          <w:ilvl w:val="0"/>
          <w:numId w:val="5"/>
        </w:numPr>
        <w:spacing w:line="360" w:lineRule="auto"/>
        <w:jc w:val="both"/>
      </w:pPr>
      <w:r w:rsidRPr="005A4483">
        <w:t xml:space="preserve">Data movement accounts for a </w:t>
      </w:r>
      <w:r w:rsidRPr="005A4483">
        <w:rPr>
          <w:b/>
          <w:bCs/>
        </w:rPr>
        <w:t>major portion of energy consumption</w:t>
      </w:r>
      <w:r w:rsidRPr="005A4483">
        <w:t xml:space="preserve"> </w:t>
      </w:r>
    </w:p>
    <w:p w14:paraId="2D7A776A" w14:textId="77777777" w:rsidR="00333EE7" w:rsidRPr="005A4483" w:rsidRDefault="00333EE7" w:rsidP="00654DF1">
      <w:pPr>
        <w:numPr>
          <w:ilvl w:val="0"/>
          <w:numId w:val="5"/>
        </w:numPr>
        <w:spacing w:line="360" w:lineRule="auto"/>
        <w:jc w:val="both"/>
      </w:pPr>
      <w:r w:rsidRPr="005A4483">
        <w:t xml:space="preserve">AI workloads demand </w:t>
      </w:r>
      <w:r w:rsidRPr="005A4483">
        <w:rPr>
          <w:b/>
          <w:bCs/>
        </w:rPr>
        <w:t>high memory bandwidth and low latency</w:t>
      </w:r>
      <w:r w:rsidRPr="005A4483">
        <w:t xml:space="preserve"> </w:t>
      </w:r>
    </w:p>
    <w:p w14:paraId="4E43F639" w14:textId="77777777" w:rsidR="00333EE7" w:rsidRPr="005A4483" w:rsidRDefault="00333EE7" w:rsidP="00654DF1">
      <w:pPr>
        <w:spacing w:line="360" w:lineRule="auto"/>
        <w:jc w:val="both"/>
      </w:pPr>
      <w:r w:rsidRPr="005A4483">
        <w:t xml:space="preserve">This challenge is widely known as the </w:t>
      </w:r>
      <w:r w:rsidRPr="005A4483">
        <w:rPr>
          <w:b/>
          <w:bCs/>
        </w:rPr>
        <w:t>memory wall problem</w:t>
      </w:r>
      <w:r w:rsidRPr="005A4483">
        <w:t>, which IMC aims to solve by:</w:t>
      </w:r>
    </w:p>
    <w:p w14:paraId="2049C4F2" w14:textId="77777777" w:rsidR="00333EE7" w:rsidRPr="005A4483" w:rsidRDefault="00333EE7" w:rsidP="00654DF1">
      <w:pPr>
        <w:numPr>
          <w:ilvl w:val="0"/>
          <w:numId w:val="6"/>
        </w:numPr>
        <w:spacing w:line="360" w:lineRule="auto"/>
        <w:jc w:val="both"/>
      </w:pPr>
      <w:r w:rsidRPr="005A4483">
        <w:t xml:space="preserve">Co-locating memory and computation </w:t>
      </w:r>
    </w:p>
    <w:p w14:paraId="49154264" w14:textId="77777777" w:rsidR="00333EE7" w:rsidRPr="005A4483" w:rsidRDefault="00333EE7" w:rsidP="00654DF1">
      <w:pPr>
        <w:numPr>
          <w:ilvl w:val="0"/>
          <w:numId w:val="6"/>
        </w:numPr>
        <w:spacing w:line="360" w:lineRule="auto"/>
        <w:jc w:val="both"/>
      </w:pPr>
      <w:r w:rsidRPr="005A4483">
        <w:t xml:space="preserve">Performing operations like MAC (Multiply-Accumulate) directly in memory </w:t>
      </w:r>
    </w:p>
    <w:p w14:paraId="4FA0E54C" w14:textId="77777777" w:rsidR="00333EE7" w:rsidRPr="005A4483" w:rsidRDefault="00333EE7" w:rsidP="00654DF1">
      <w:pPr>
        <w:spacing w:line="360" w:lineRule="auto"/>
        <w:jc w:val="both"/>
      </w:pPr>
      <w:r w:rsidRPr="005A4483">
        <w:t>IMC significantly improves:</w:t>
      </w:r>
    </w:p>
    <w:p w14:paraId="6A896ED2" w14:textId="77777777" w:rsidR="00333EE7" w:rsidRPr="005A4483" w:rsidRDefault="00333EE7" w:rsidP="00654DF1">
      <w:pPr>
        <w:numPr>
          <w:ilvl w:val="0"/>
          <w:numId w:val="7"/>
        </w:numPr>
        <w:spacing w:line="360" w:lineRule="auto"/>
        <w:jc w:val="both"/>
      </w:pPr>
      <w:r w:rsidRPr="005A4483">
        <w:t xml:space="preserve">Energy efficiency </w:t>
      </w:r>
    </w:p>
    <w:p w14:paraId="356D62CE" w14:textId="77777777" w:rsidR="00333EE7" w:rsidRPr="005A4483" w:rsidRDefault="00333EE7" w:rsidP="00654DF1">
      <w:pPr>
        <w:numPr>
          <w:ilvl w:val="0"/>
          <w:numId w:val="7"/>
        </w:numPr>
        <w:spacing w:line="360" w:lineRule="auto"/>
        <w:jc w:val="both"/>
      </w:pPr>
      <w:r w:rsidRPr="005A4483">
        <w:t xml:space="preserve">Throughput </w:t>
      </w:r>
    </w:p>
    <w:p w14:paraId="40743D9F" w14:textId="77777777" w:rsidR="00333EE7" w:rsidRPr="005A4483" w:rsidRDefault="00333EE7" w:rsidP="00654DF1">
      <w:pPr>
        <w:numPr>
          <w:ilvl w:val="0"/>
          <w:numId w:val="7"/>
        </w:numPr>
        <w:spacing w:line="360" w:lineRule="auto"/>
        <w:jc w:val="both"/>
      </w:pPr>
      <w:r w:rsidRPr="005A4483">
        <w:t xml:space="preserve">Scalability for edge AI systems </w:t>
      </w:r>
    </w:p>
    <w:p w14:paraId="1ADB8EE3" w14:textId="4FB726DB" w:rsidR="00F062A9" w:rsidRDefault="00F062A9" w:rsidP="00654DF1">
      <w:pPr>
        <w:spacing w:line="360" w:lineRule="auto"/>
        <w:ind w:firstLine="360"/>
        <w:jc w:val="both"/>
      </w:pPr>
      <w:r w:rsidRPr="00F062A9">
        <w:t>The exponential expansion of AI applications, from complex deep neural networks to advanced generative models, places immense demands on computational infrastructure [1]. Traditional computer architectures, based on the Von Neumann model, separate the processing unit from memory, leading to an inherent data transfer bottleneck [2] [3]. This "memory wall" becomes increasingly pronounced with data-intensive AI tasks, impacting both performance and energy consumption [1] [4].</w:t>
      </w:r>
    </w:p>
    <w:p w14:paraId="50EFB359" w14:textId="51302CBE" w:rsidR="00290530" w:rsidRPr="00474CAC" w:rsidRDefault="00290530" w:rsidP="00654DF1">
      <w:pPr>
        <w:pStyle w:val="ListParagraph"/>
        <w:numPr>
          <w:ilvl w:val="0"/>
          <w:numId w:val="3"/>
        </w:numPr>
        <w:spacing w:line="360" w:lineRule="auto"/>
        <w:jc w:val="center"/>
        <w:rPr>
          <w:b/>
          <w:bCs/>
          <w:sz w:val="28"/>
          <w:szCs w:val="28"/>
        </w:rPr>
      </w:pPr>
      <w:r w:rsidRPr="00474CAC">
        <w:rPr>
          <w:b/>
          <w:bCs/>
          <w:sz w:val="28"/>
          <w:szCs w:val="28"/>
        </w:rPr>
        <w:t>Background and Motivation</w:t>
      </w:r>
    </w:p>
    <w:p w14:paraId="16C0458F" w14:textId="77777777" w:rsidR="00290530" w:rsidRPr="005A4483" w:rsidRDefault="00290530" w:rsidP="00654DF1">
      <w:pPr>
        <w:spacing w:line="360" w:lineRule="auto"/>
        <w:jc w:val="both"/>
        <w:rPr>
          <w:b/>
          <w:bCs/>
        </w:rPr>
      </w:pPr>
      <w:r w:rsidRPr="005A4483">
        <w:rPr>
          <w:b/>
          <w:bCs/>
        </w:rPr>
        <w:lastRenderedPageBreak/>
        <w:t>A. Limitations of Traditional Architectures</w:t>
      </w:r>
    </w:p>
    <w:p w14:paraId="69394BD3" w14:textId="77777777" w:rsidR="00290530" w:rsidRPr="005A4483" w:rsidRDefault="00290530" w:rsidP="00654DF1">
      <w:pPr>
        <w:spacing w:line="360" w:lineRule="auto"/>
        <w:jc w:val="both"/>
      </w:pPr>
      <w:r w:rsidRPr="005A4483">
        <w:t>Conventional systems rely on separate:</w:t>
      </w:r>
    </w:p>
    <w:p w14:paraId="561EC56D" w14:textId="77777777" w:rsidR="00290530" w:rsidRPr="005A4483" w:rsidRDefault="00290530" w:rsidP="00654DF1">
      <w:pPr>
        <w:numPr>
          <w:ilvl w:val="0"/>
          <w:numId w:val="8"/>
        </w:numPr>
        <w:spacing w:line="360" w:lineRule="auto"/>
        <w:jc w:val="both"/>
      </w:pPr>
      <w:r w:rsidRPr="005A4483">
        <w:t xml:space="preserve">CPU/GPU (processing) </w:t>
      </w:r>
    </w:p>
    <w:p w14:paraId="7588D663" w14:textId="77777777" w:rsidR="00290530" w:rsidRPr="005A4483" w:rsidRDefault="00290530" w:rsidP="00654DF1">
      <w:pPr>
        <w:numPr>
          <w:ilvl w:val="0"/>
          <w:numId w:val="8"/>
        </w:numPr>
        <w:spacing w:line="360" w:lineRule="auto"/>
        <w:jc w:val="both"/>
      </w:pPr>
      <w:r w:rsidRPr="005A4483">
        <w:t xml:space="preserve">DRAM/SRAM (memory) </w:t>
      </w:r>
    </w:p>
    <w:p w14:paraId="1D959478" w14:textId="77777777" w:rsidR="00290530" w:rsidRPr="005A4483" w:rsidRDefault="00290530" w:rsidP="00654DF1">
      <w:pPr>
        <w:spacing w:line="360" w:lineRule="auto"/>
        <w:jc w:val="both"/>
      </w:pPr>
      <w:r w:rsidRPr="005A4483">
        <w:t>This results in:</w:t>
      </w:r>
    </w:p>
    <w:p w14:paraId="0E6D86DB" w14:textId="77777777" w:rsidR="00290530" w:rsidRPr="005A4483" w:rsidRDefault="00290530" w:rsidP="00654DF1">
      <w:pPr>
        <w:numPr>
          <w:ilvl w:val="0"/>
          <w:numId w:val="9"/>
        </w:numPr>
        <w:spacing w:line="360" w:lineRule="auto"/>
        <w:jc w:val="both"/>
      </w:pPr>
      <w:r w:rsidRPr="005A4483">
        <w:t xml:space="preserve">High latency </w:t>
      </w:r>
    </w:p>
    <w:p w14:paraId="1ADB2912" w14:textId="77777777" w:rsidR="00290530" w:rsidRPr="005A4483" w:rsidRDefault="00290530" w:rsidP="00654DF1">
      <w:pPr>
        <w:numPr>
          <w:ilvl w:val="0"/>
          <w:numId w:val="9"/>
        </w:numPr>
        <w:spacing w:line="360" w:lineRule="auto"/>
        <w:jc w:val="both"/>
      </w:pPr>
      <w:r w:rsidRPr="005A4483">
        <w:t xml:space="preserve">Increased power consumption </w:t>
      </w:r>
    </w:p>
    <w:p w14:paraId="64C36324" w14:textId="77777777" w:rsidR="00290530" w:rsidRPr="005A4483" w:rsidRDefault="00290530" w:rsidP="00654DF1">
      <w:pPr>
        <w:numPr>
          <w:ilvl w:val="0"/>
          <w:numId w:val="9"/>
        </w:numPr>
        <w:spacing w:line="360" w:lineRule="auto"/>
        <w:jc w:val="both"/>
      </w:pPr>
      <w:r w:rsidRPr="005A4483">
        <w:t xml:space="preserve">Limited scalability for AI </w:t>
      </w:r>
    </w:p>
    <w:p w14:paraId="36BF407C" w14:textId="77777777" w:rsidR="00290530" w:rsidRDefault="00290530" w:rsidP="00654DF1">
      <w:pPr>
        <w:spacing w:line="360" w:lineRule="auto"/>
        <w:jc w:val="both"/>
      </w:pPr>
      <w:r w:rsidRPr="005A4483">
        <w:t>AI accelerators like GPUs partially solve computation issues but still rely heavily on memory transfers.</w:t>
      </w:r>
    </w:p>
    <w:p w14:paraId="621997CE" w14:textId="77777777" w:rsidR="00290530" w:rsidRPr="005D6C7B" w:rsidRDefault="00290530" w:rsidP="00654DF1">
      <w:pPr>
        <w:spacing w:line="360" w:lineRule="auto"/>
        <w:jc w:val="both"/>
      </w:pPr>
      <w:r w:rsidRPr="005D6C7B">
        <w:t>Traditional systems suffer from high latency and power consumption due to constant data shuffling.</w:t>
      </w:r>
    </w:p>
    <w:p w14:paraId="0AE1B3F9" w14:textId="133B2FBA" w:rsidR="00290530" w:rsidRPr="005D6C7B" w:rsidRDefault="00290530" w:rsidP="00654DF1">
      <w:pPr>
        <w:numPr>
          <w:ilvl w:val="0"/>
          <w:numId w:val="47"/>
        </w:numPr>
        <w:spacing w:line="360" w:lineRule="auto"/>
        <w:jc w:val="both"/>
      </w:pPr>
      <w:r w:rsidRPr="005D6C7B">
        <w:rPr>
          <w:b/>
          <w:bCs/>
        </w:rPr>
        <w:t>Energy Efficiency Equation:</w:t>
      </w:r>
      <w:r w:rsidRPr="005D6C7B">
        <w:t xml:space="preserve"> The total energy (E</w:t>
      </w:r>
      <w:r w:rsidRPr="0061355C">
        <w:rPr>
          <w:vertAlign w:val="subscript"/>
        </w:rPr>
        <w:t>{total}</w:t>
      </w:r>
      <w:r w:rsidRPr="005D6C7B">
        <w:t>) is dominated by the transfer energy (E</w:t>
      </w:r>
      <w:r w:rsidRPr="00646333">
        <w:rPr>
          <w:vertAlign w:val="subscript"/>
        </w:rPr>
        <w:t>{trans}</w:t>
      </w:r>
      <w:r w:rsidRPr="005D6C7B">
        <w:t xml:space="preserve">): </w:t>
      </w:r>
    </w:p>
    <w:p w14:paraId="0FC20DC9" w14:textId="4AC9B70B" w:rsidR="00290530" w:rsidRPr="00646333" w:rsidRDefault="00290530" w:rsidP="00654DF1">
      <w:pPr>
        <w:spacing w:line="360" w:lineRule="auto"/>
        <w:ind w:firstLine="720"/>
        <w:jc w:val="both"/>
        <w:rPr>
          <w:vertAlign w:val="subscript"/>
        </w:rPr>
      </w:pPr>
      <w:r w:rsidRPr="005D6C7B">
        <w:t>E</w:t>
      </w:r>
      <w:r w:rsidRPr="00646333">
        <w:rPr>
          <w:vertAlign w:val="subscript"/>
        </w:rPr>
        <w:t>{total}</w:t>
      </w:r>
      <w:r w:rsidRPr="005D6C7B">
        <w:t xml:space="preserve"> = E</w:t>
      </w:r>
      <w:r w:rsidRPr="00646333">
        <w:rPr>
          <w:vertAlign w:val="subscript"/>
        </w:rPr>
        <w:t>{compute}</w:t>
      </w:r>
      <w:r w:rsidRPr="005D6C7B">
        <w:t xml:space="preserve"> + E</w:t>
      </w:r>
      <w:r w:rsidRPr="00646333">
        <w:rPr>
          <w:vertAlign w:val="subscript"/>
        </w:rPr>
        <w:t>{trans}</w:t>
      </w:r>
    </w:p>
    <w:p w14:paraId="22977F95" w14:textId="6659349C" w:rsidR="00290530" w:rsidRPr="005D6C7B" w:rsidRDefault="00290530" w:rsidP="00654DF1">
      <w:pPr>
        <w:numPr>
          <w:ilvl w:val="0"/>
          <w:numId w:val="47"/>
        </w:numPr>
        <w:spacing w:line="360" w:lineRule="auto"/>
        <w:jc w:val="both"/>
      </w:pPr>
      <w:r w:rsidRPr="005D6C7B">
        <w:rPr>
          <w:b/>
          <w:bCs/>
        </w:rPr>
        <w:t>Goal:</w:t>
      </w:r>
      <w:r w:rsidRPr="005D6C7B">
        <w:t xml:space="preserve"> IMC seeks to minimize E</w:t>
      </w:r>
      <w:r w:rsidRPr="0061355C">
        <w:rPr>
          <w:vertAlign w:val="subscript"/>
        </w:rPr>
        <w:t>{trans}</w:t>
      </w:r>
      <w:r w:rsidRPr="005D6C7B">
        <w:t xml:space="preserve"> by enabling parallel processing at the memory bit-cell level.</w:t>
      </w:r>
    </w:p>
    <w:p w14:paraId="49655CD7" w14:textId="77777777" w:rsidR="00290530" w:rsidRPr="005A4483" w:rsidRDefault="00290530" w:rsidP="00654DF1">
      <w:pPr>
        <w:spacing w:line="360" w:lineRule="auto"/>
        <w:jc w:val="both"/>
        <w:rPr>
          <w:b/>
          <w:bCs/>
        </w:rPr>
      </w:pPr>
      <w:r w:rsidRPr="005A4483">
        <w:rPr>
          <w:b/>
          <w:bCs/>
        </w:rPr>
        <w:t>B. Emergence of In-Memory Computing</w:t>
      </w:r>
    </w:p>
    <w:p w14:paraId="50A786C9" w14:textId="77777777" w:rsidR="00290530" w:rsidRPr="005A4483" w:rsidRDefault="00290530" w:rsidP="00654DF1">
      <w:pPr>
        <w:spacing w:line="360" w:lineRule="auto"/>
        <w:jc w:val="both"/>
      </w:pPr>
      <w:r w:rsidRPr="005A4483">
        <w:t>IMC integrates:</w:t>
      </w:r>
    </w:p>
    <w:p w14:paraId="45EAAF53" w14:textId="77777777" w:rsidR="00290530" w:rsidRPr="005A4483" w:rsidRDefault="00290530" w:rsidP="00654DF1">
      <w:pPr>
        <w:numPr>
          <w:ilvl w:val="0"/>
          <w:numId w:val="10"/>
        </w:numPr>
        <w:spacing w:line="360" w:lineRule="auto"/>
      </w:pPr>
      <w:r w:rsidRPr="005A4483">
        <w:t>Storage + computation</w:t>
      </w:r>
      <w:r w:rsidRPr="005A4483">
        <w:br/>
        <w:t xml:space="preserve">within the same hardware block. </w:t>
      </w:r>
    </w:p>
    <w:p w14:paraId="5754E8FB" w14:textId="77777777" w:rsidR="00290530" w:rsidRPr="005A4483" w:rsidRDefault="00290530" w:rsidP="00654DF1">
      <w:pPr>
        <w:spacing w:line="360" w:lineRule="auto"/>
        <w:jc w:val="both"/>
      </w:pPr>
      <w:r w:rsidRPr="005A4483">
        <w:t>Key benefits:</w:t>
      </w:r>
    </w:p>
    <w:p w14:paraId="6F7AB940" w14:textId="77777777" w:rsidR="00290530" w:rsidRPr="005A4483" w:rsidRDefault="00290530" w:rsidP="00654DF1">
      <w:pPr>
        <w:numPr>
          <w:ilvl w:val="0"/>
          <w:numId w:val="11"/>
        </w:numPr>
        <w:spacing w:line="360" w:lineRule="auto"/>
        <w:jc w:val="both"/>
      </w:pPr>
      <w:r w:rsidRPr="005A4483">
        <w:t xml:space="preserve">Reduced data movement </w:t>
      </w:r>
    </w:p>
    <w:p w14:paraId="5221C4CF" w14:textId="77777777" w:rsidR="00290530" w:rsidRPr="005A4483" w:rsidRDefault="00290530" w:rsidP="00654DF1">
      <w:pPr>
        <w:numPr>
          <w:ilvl w:val="0"/>
          <w:numId w:val="11"/>
        </w:numPr>
        <w:spacing w:line="360" w:lineRule="auto"/>
        <w:jc w:val="both"/>
      </w:pPr>
      <w:r w:rsidRPr="005A4483">
        <w:t xml:space="preserve">Parallel processing capability </w:t>
      </w:r>
    </w:p>
    <w:p w14:paraId="74881D13" w14:textId="77777777" w:rsidR="00290530" w:rsidRPr="005A4483" w:rsidRDefault="00290530" w:rsidP="00654DF1">
      <w:pPr>
        <w:numPr>
          <w:ilvl w:val="0"/>
          <w:numId w:val="11"/>
        </w:numPr>
        <w:spacing w:line="360" w:lineRule="auto"/>
        <w:jc w:val="both"/>
      </w:pPr>
      <w:r w:rsidRPr="005A4483">
        <w:t xml:space="preserve">Lower energy consumption </w:t>
      </w:r>
    </w:p>
    <w:p w14:paraId="24D066FA" w14:textId="77777777" w:rsidR="00290530" w:rsidRPr="005A4483" w:rsidRDefault="00290530" w:rsidP="00654DF1">
      <w:pPr>
        <w:spacing w:line="360" w:lineRule="auto"/>
        <w:jc w:val="both"/>
      </w:pPr>
      <w:r w:rsidRPr="005A4483">
        <w:t xml:space="preserve">Studies indicate that IMC can improve efficiency by </w:t>
      </w:r>
      <w:r w:rsidRPr="005A4483">
        <w:rPr>
          <w:b/>
          <w:bCs/>
        </w:rPr>
        <w:t>orders of magnitude</w:t>
      </w:r>
      <w:r w:rsidRPr="005A4483">
        <w:t xml:space="preserve"> compared to traditional systems </w:t>
      </w:r>
    </w:p>
    <w:p w14:paraId="4EE565F7" w14:textId="020AB05D" w:rsidR="00290530" w:rsidRDefault="00290530" w:rsidP="00654DF1">
      <w:pPr>
        <w:pStyle w:val="ListParagraph"/>
        <w:numPr>
          <w:ilvl w:val="0"/>
          <w:numId w:val="3"/>
        </w:numPr>
        <w:spacing w:line="360" w:lineRule="auto"/>
        <w:jc w:val="center"/>
        <w:rPr>
          <w:b/>
          <w:bCs/>
          <w:sz w:val="28"/>
          <w:szCs w:val="28"/>
        </w:rPr>
      </w:pPr>
      <w:r w:rsidRPr="0061355C">
        <w:rPr>
          <w:b/>
          <w:bCs/>
          <w:sz w:val="28"/>
          <w:szCs w:val="28"/>
        </w:rPr>
        <w:t>In-Memory Computing Architectures</w:t>
      </w:r>
    </w:p>
    <w:p w14:paraId="448F4A05" w14:textId="77777777" w:rsidR="00C86537" w:rsidRPr="0061355C" w:rsidRDefault="00C86537" w:rsidP="00654DF1">
      <w:pPr>
        <w:pStyle w:val="ListParagraph"/>
        <w:numPr>
          <w:ilvl w:val="0"/>
          <w:numId w:val="3"/>
        </w:numPr>
        <w:spacing w:line="360" w:lineRule="auto"/>
        <w:jc w:val="center"/>
        <w:rPr>
          <w:b/>
          <w:bCs/>
          <w:sz w:val="28"/>
          <w:szCs w:val="28"/>
        </w:rPr>
      </w:pPr>
    </w:p>
    <w:p w14:paraId="0DA3F2BB" w14:textId="77777777" w:rsidR="00290530" w:rsidRPr="005A4483" w:rsidRDefault="00290530" w:rsidP="00654DF1">
      <w:pPr>
        <w:spacing w:line="360" w:lineRule="auto"/>
        <w:jc w:val="both"/>
        <w:rPr>
          <w:b/>
          <w:bCs/>
        </w:rPr>
      </w:pPr>
      <w:r w:rsidRPr="005A4483">
        <w:rPr>
          <w:b/>
          <w:bCs/>
        </w:rPr>
        <w:lastRenderedPageBreak/>
        <w:t>A. SRAM-Based IMC</w:t>
      </w:r>
    </w:p>
    <w:p w14:paraId="65A398EB"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Overview</w:t>
      </w:r>
    </w:p>
    <w:p w14:paraId="502E56EC" w14:textId="77777777" w:rsidR="00290530" w:rsidRPr="005A4483" w:rsidRDefault="00290530" w:rsidP="00654DF1">
      <w:pPr>
        <w:numPr>
          <w:ilvl w:val="0"/>
          <w:numId w:val="12"/>
        </w:numPr>
        <w:spacing w:line="360" w:lineRule="auto"/>
        <w:jc w:val="both"/>
      </w:pPr>
      <w:r w:rsidRPr="005A4483">
        <w:t xml:space="preserve">Uses standard CMOS-compatible SRAM cells </w:t>
      </w:r>
    </w:p>
    <w:p w14:paraId="1CC976A0" w14:textId="77777777" w:rsidR="00290530" w:rsidRPr="005A4483" w:rsidRDefault="00290530" w:rsidP="00654DF1">
      <w:pPr>
        <w:numPr>
          <w:ilvl w:val="0"/>
          <w:numId w:val="12"/>
        </w:numPr>
        <w:spacing w:line="360" w:lineRule="auto"/>
        <w:jc w:val="both"/>
      </w:pPr>
      <w:r w:rsidRPr="005A4483">
        <w:t xml:space="preserve">Performs digital or </w:t>
      </w:r>
      <w:proofErr w:type="spellStart"/>
      <w:r w:rsidRPr="005A4483">
        <w:t>analog</w:t>
      </w:r>
      <w:proofErr w:type="spellEnd"/>
      <w:r w:rsidRPr="005A4483">
        <w:t xml:space="preserve"> computations </w:t>
      </w:r>
    </w:p>
    <w:p w14:paraId="77D89843"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Advantages</w:t>
      </w:r>
    </w:p>
    <w:p w14:paraId="4B562EC3" w14:textId="77777777" w:rsidR="00290530" w:rsidRPr="005A4483" w:rsidRDefault="00290530" w:rsidP="00654DF1">
      <w:pPr>
        <w:numPr>
          <w:ilvl w:val="0"/>
          <w:numId w:val="13"/>
        </w:numPr>
        <w:spacing w:line="360" w:lineRule="auto"/>
        <w:jc w:val="both"/>
      </w:pPr>
      <w:r w:rsidRPr="005A4483">
        <w:t xml:space="preserve">High reliability </w:t>
      </w:r>
    </w:p>
    <w:p w14:paraId="444CC263" w14:textId="77777777" w:rsidR="00290530" w:rsidRPr="005A4483" w:rsidRDefault="00290530" w:rsidP="00654DF1">
      <w:pPr>
        <w:numPr>
          <w:ilvl w:val="0"/>
          <w:numId w:val="13"/>
        </w:numPr>
        <w:spacing w:line="360" w:lineRule="auto"/>
        <w:jc w:val="both"/>
      </w:pPr>
      <w:r w:rsidRPr="005A4483">
        <w:t xml:space="preserve">Easy integration with existing VLSI systems </w:t>
      </w:r>
    </w:p>
    <w:p w14:paraId="4FCA17BF"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Limitations</w:t>
      </w:r>
    </w:p>
    <w:p w14:paraId="16FDD4AE" w14:textId="77777777" w:rsidR="00290530" w:rsidRPr="005A4483" w:rsidRDefault="00290530" w:rsidP="00654DF1">
      <w:pPr>
        <w:numPr>
          <w:ilvl w:val="0"/>
          <w:numId w:val="14"/>
        </w:numPr>
        <w:spacing w:line="360" w:lineRule="auto"/>
        <w:jc w:val="both"/>
      </w:pPr>
      <w:r w:rsidRPr="005A4483">
        <w:t xml:space="preserve">Limited density </w:t>
      </w:r>
    </w:p>
    <w:p w14:paraId="22D4C5F8" w14:textId="77777777" w:rsidR="00290530" w:rsidRPr="005A4483" w:rsidRDefault="00290530" w:rsidP="00654DF1">
      <w:pPr>
        <w:numPr>
          <w:ilvl w:val="0"/>
          <w:numId w:val="14"/>
        </w:numPr>
        <w:spacing w:line="360" w:lineRule="auto"/>
        <w:jc w:val="both"/>
      </w:pPr>
      <w:r w:rsidRPr="005A4483">
        <w:t xml:space="preserve">Higher area cost </w:t>
      </w:r>
    </w:p>
    <w:p w14:paraId="4E8791F3" w14:textId="60A2A931" w:rsidR="00290530" w:rsidRPr="005A4483" w:rsidRDefault="00290530" w:rsidP="00654DF1">
      <w:pPr>
        <w:spacing w:line="360" w:lineRule="auto"/>
        <w:jc w:val="both"/>
        <w:rPr>
          <w:b/>
          <w:bCs/>
        </w:rPr>
      </w:pPr>
      <w:r w:rsidRPr="005A4483">
        <w:rPr>
          <w:b/>
          <w:bCs/>
        </w:rPr>
        <w:t>B. ReRAM-Based IMC</w:t>
      </w:r>
    </w:p>
    <w:p w14:paraId="41F6F443"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Overview</w:t>
      </w:r>
    </w:p>
    <w:p w14:paraId="3A059824" w14:textId="77777777" w:rsidR="00290530" w:rsidRPr="005A4483" w:rsidRDefault="00290530" w:rsidP="00654DF1">
      <w:pPr>
        <w:numPr>
          <w:ilvl w:val="0"/>
          <w:numId w:val="15"/>
        </w:numPr>
        <w:spacing w:line="360" w:lineRule="auto"/>
        <w:jc w:val="both"/>
      </w:pPr>
      <w:r w:rsidRPr="005A4483">
        <w:t xml:space="preserve">Uses resistive switching devices </w:t>
      </w:r>
    </w:p>
    <w:p w14:paraId="03AA62D7" w14:textId="77777777" w:rsidR="00290530" w:rsidRPr="005A4483" w:rsidRDefault="00290530" w:rsidP="00654DF1">
      <w:pPr>
        <w:numPr>
          <w:ilvl w:val="0"/>
          <w:numId w:val="15"/>
        </w:numPr>
        <w:spacing w:line="360" w:lineRule="auto"/>
        <w:jc w:val="both"/>
      </w:pPr>
      <w:r w:rsidRPr="005A4483">
        <w:t xml:space="preserve">Enables </w:t>
      </w:r>
      <w:proofErr w:type="spellStart"/>
      <w:r w:rsidRPr="005A4483">
        <w:t>analog</w:t>
      </w:r>
      <w:proofErr w:type="spellEnd"/>
      <w:r w:rsidRPr="005A4483">
        <w:t xml:space="preserve"> computation via crossbar arrays </w:t>
      </w:r>
    </w:p>
    <w:p w14:paraId="3A9E89B4"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Advantages</w:t>
      </w:r>
    </w:p>
    <w:p w14:paraId="6F158FAF" w14:textId="77777777" w:rsidR="00290530" w:rsidRPr="005A4483" w:rsidRDefault="00290530" w:rsidP="00654DF1">
      <w:pPr>
        <w:numPr>
          <w:ilvl w:val="0"/>
          <w:numId w:val="16"/>
        </w:numPr>
        <w:spacing w:line="360" w:lineRule="auto"/>
        <w:jc w:val="both"/>
      </w:pPr>
      <w:r w:rsidRPr="005A4483">
        <w:t xml:space="preserve">High density </w:t>
      </w:r>
    </w:p>
    <w:p w14:paraId="29362FDA" w14:textId="77777777" w:rsidR="00290530" w:rsidRPr="005A4483" w:rsidRDefault="00290530" w:rsidP="00654DF1">
      <w:pPr>
        <w:numPr>
          <w:ilvl w:val="0"/>
          <w:numId w:val="16"/>
        </w:numPr>
        <w:spacing w:line="360" w:lineRule="auto"/>
        <w:jc w:val="both"/>
      </w:pPr>
      <w:r w:rsidRPr="005A4483">
        <w:t xml:space="preserve">Efficient matrix-vector multiplication </w:t>
      </w:r>
    </w:p>
    <w:p w14:paraId="1ED67AAA" w14:textId="77777777" w:rsidR="00290530" w:rsidRPr="005A4483" w:rsidRDefault="00290530" w:rsidP="00654DF1">
      <w:pPr>
        <w:spacing w:line="360" w:lineRule="auto"/>
        <w:jc w:val="both"/>
        <w:rPr>
          <w:b/>
          <w:bCs/>
        </w:rPr>
      </w:pPr>
      <w:r w:rsidRPr="005A4483">
        <w:rPr>
          <w:rFonts w:ascii="Segoe UI Emoji" w:hAnsi="Segoe UI Emoji" w:cs="Segoe UI Emoji"/>
          <w:b/>
          <w:bCs/>
        </w:rPr>
        <w:t>🔹</w:t>
      </w:r>
      <w:r w:rsidRPr="005A4483">
        <w:rPr>
          <w:b/>
          <w:bCs/>
        </w:rPr>
        <w:t xml:space="preserve"> Challenges</w:t>
      </w:r>
    </w:p>
    <w:p w14:paraId="252C95A4" w14:textId="77777777" w:rsidR="00290530" w:rsidRPr="005A4483" w:rsidRDefault="00290530" w:rsidP="00654DF1">
      <w:pPr>
        <w:numPr>
          <w:ilvl w:val="0"/>
          <w:numId w:val="17"/>
        </w:numPr>
        <w:spacing w:line="360" w:lineRule="auto"/>
        <w:jc w:val="both"/>
      </w:pPr>
      <w:r w:rsidRPr="005A4483">
        <w:t xml:space="preserve">Device variability </w:t>
      </w:r>
    </w:p>
    <w:p w14:paraId="3A756BCD" w14:textId="77777777" w:rsidR="00290530" w:rsidRPr="005A4483" w:rsidRDefault="00290530" w:rsidP="00654DF1">
      <w:pPr>
        <w:numPr>
          <w:ilvl w:val="0"/>
          <w:numId w:val="17"/>
        </w:numPr>
        <w:spacing w:line="360" w:lineRule="auto"/>
        <w:jc w:val="both"/>
      </w:pPr>
      <w:r w:rsidRPr="005A4483">
        <w:t xml:space="preserve">Noise and non-linearity </w:t>
      </w:r>
    </w:p>
    <w:p w14:paraId="45B56C4B" w14:textId="55A8C702" w:rsidR="00290530" w:rsidRPr="005A4483" w:rsidRDefault="00290530" w:rsidP="00654DF1">
      <w:pPr>
        <w:spacing w:line="360" w:lineRule="auto"/>
        <w:jc w:val="both"/>
      </w:pPr>
    </w:p>
    <w:p w14:paraId="5C084466" w14:textId="77777777" w:rsidR="00290530" w:rsidRPr="005A4483" w:rsidRDefault="00290530" w:rsidP="00654DF1">
      <w:pPr>
        <w:spacing w:line="360" w:lineRule="auto"/>
        <w:jc w:val="both"/>
        <w:rPr>
          <w:b/>
          <w:bCs/>
        </w:rPr>
      </w:pPr>
      <w:r w:rsidRPr="005A4483">
        <w:rPr>
          <w:b/>
          <w:bCs/>
        </w:rPr>
        <w:t>C. DRAM-Based IMC</w:t>
      </w:r>
    </w:p>
    <w:p w14:paraId="4434DE03" w14:textId="77777777" w:rsidR="00290530" w:rsidRPr="005A4483" w:rsidRDefault="00290530" w:rsidP="00654DF1">
      <w:pPr>
        <w:numPr>
          <w:ilvl w:val="0"/>
          <w:numId w:val="18"/>
        </w:numPr>
        <w:spacing w:line="360" w:lineRule="auto"/>
        <w:jc w:val="both"/>
      </w:pPr>
      <w:r w:rsidRPr="005A4483">
        <w:t xml:space="preserve">Enables computation near or inside DRAM arrays </w:t>
      </w:r>
    </w:p>
    <w:p w14:paraId="3B35F494" w14:textId="77777777" w:rsidR="00290530" w:rsidRPr="005A4483" w:rsidRDefault="00290530" w:rsidP="00654DF1">
      <w:pPr>
        <w:numPr>
          <w:ilvl w:val="0"/>
          <w:numId w:val="18"/>
        </w:numPr>
        <w:spacing w:line="360" w:lineRule="auto"/>
        <w:jc w:val="both"/>
      </w:pPr>
      <w:r w:rsidRPr="005A4483">
        <w:t xml:space="preserve">Suitable for large-scale AI workloads </w:t>
      </w:r>
    </w:p>
    <w:p w14:paraId="1FF4A34A" w14:textId="77777777" w:rsidR="00290530" w:rsidRPr="005A4483" w:rsidRDefault="00290530" w:rsidP="00654DF1">
      <w:pPr>
        <w:spacing w:line="360" w:lineRule="auto"/>
        <w:jc w:val="both"/>
        <w:rPr>
          <w:b/>
          <w:bCs/>
        </w:rPr>
      </w:pPr>
      <w:r w:rsidRPr="005A4483">
        <w:rPr>
          <w:b/>
          <w:bCs/>
        </w:rPr>
        <w:lastRenderedPageBreak/>
        <w:t>Limitation:</w:t>
      </w:r>
    </w:p>
    <w:p w14:paraId="07291957" w14:textId="77777777" w:rsidR="00290530" w:rsidRPr="005A4483" w:rsidRDefault="00290530" w:rsidP="00654DF1">
      <w:pPr>
        <w:numPr>
          <w:ilvl w:val="0"/>
          <w:numId w:val="19"/>
        </w:numPr>
        <w:spacing w:line="360" w:lineRule="auto"/>
        <w:jc w:val="both"/>
      </w:pPr>
      <w:r w:rsidRPr="005A4483">
        <w:t xml:space="preserve">Refresh overhead </w:t>
      </w:r>
    </w:p>
    <w:p w14:paraId="4EBDCEB5" w14:textId="77777777" w:rsidR="00290530" w:rsidRPr="005A4483" w:rsidRDefault="00290530" w:rsidP="00654DF1">
      <w:pPr>
        <w:numPr>
          <w:ilvl w:val="0"/>
          <w:numId w:val="19"/>
        </w:numPr>
        <w:spacing w:line="360" w:lineRule="auto"/>
        <w:jc w:val="both"/>
      </w:pPr>
      <w:r w:rsidRPr="005A4483">
        <w:t xml:space="preserve">Limited precision </w:t>
      </w:r>
    </w:p>
    <w:p w14:paraId="62AFE71E" w14:textId="69BEBEC0" w:rsidR="00290530" w:rsidRPr="005A4483" w:rsidRDefault="00290530" w:rsidP="00654DF1">
      <w:pPr>
        <w:spacing w:line="360" w:lineRule="auto"/>
        <w:jc w:val="both"/>
      </w:pPr>
    </w:p>
    <w:p w14:paraId="11426349" w14:textId="77777777" w:rsidR="00290530" w:rsidRPr="005A4483" w:rsidRDefault="00290530" w:rsidP="00654DF1">
      <w:pPr>
        <w:spacing w:line="360" w:lineRule="auto"/>
        <w:jc w:val="both"/>
        <w:rPr>
          <w:b/>
          <w:bCs/>
        </w:rPr>
      </w:pPr>
      <w:r w:rsidRPr="005A4483">
        <w:rPr>
          <w:b/>
          <w:bCs/>
        </w:rPr>
        <w:t>D. Emerging Memory Technologies</w:t>
      </w:r>
    </w:p>
    <w:p w14:paraId="3AE7A4E3" w14:textId="77777777" w:rsidR="00290530" w:rsidRPr="005A4483" w:rsidRDefault="00290530" w:rsidP="00654DF1">
      <w:pPr>
        <w:spacing w:line="360" w:lineRule="auto"/>
        <w:jc w:val="both"/>
      </w:pPr>
      <w:r w:rsidRPr="005A4483">
        <w:t>Recent research explores:</w:t>
      </w:r>
    </w:p>
    <w:p w14:paraId="63AD693C" w14:textId="77777777" w:rsidR="00290530" w:rsidRPr="005A4483" w:rsidRDefault="00290530" w:rsidP="00654DF1">
      <w:pPr>
        <w:numPr>
          <w:ilvl w:val="0"/>
          <w:numId w:val="20"/>
        </w:numPr>
        <w:spacing w:line="360" w:lineRule="auto"/>
        <w:jc w:val="both"/>
      </w:pPr>
      <w:r w:rsidRPr="005A4483">
        <w:t xml:space="preserve">STT-MRAM </w:t>
      </w:r>
    </w:p>
    <w:p w14:paraId="0EAB1BA9" w14:textId="77777777" w:rsidR="00290530" w:rsidRPr="005A4483" w:rsidRDefault="00290530" w:rsidP="00654DF1">
      <w:pPr>
        <w:numPr>
          <w:ilvl w:val="0"/>
          <w:numId w:val="20"/>
        </w:numPr>
        <w:spacing w:line="360" w:lineRule="auto"/>
        <w:jc w:val="both"/>
      </w:pPr>
      <w:r w:rsidRPr="005A4483">
        <w:t xml:space="preserve">SOT-MRAM </w:t>
      </w:r>
    </w:p>
    <w:p w14:paraId="5550D558" w14:textId="77777777" w:rsidR="00290530" w:rsidRPr="005A4483" w:rsidRDefault="00290530" w:rsidP="00654DF1">
      <w:pPr>
        <w:numPr>
          <w:ilvl w:val="0"/>
          <w:numId w:val="20"/>
        </w:numPr>
        <w:spacing w:line="360" w:lineRule="auto"/>
        <w:jc w:val="both"/>
      </w:pPr>
      <w:r w:rsidRPr="005A4483">
        <w:t xml:space="preserve">Ferroelectric memory </w:t>
      </w:r>
    </w:p>
    <w:p w14:paraId="19157E97" w14:textId="77777777" w:rsidR="00290530" w:rsidRPr="005A4483" w:rsidRDefault="00290530" w:rsidP="00654DF1">
      <w:pPr>
        <w:spacing w:line="360" w:lineRule="auto"/>
        <w:jc w:val="both"/>
      </w:pPr>
      <w:r w:rsidRPr="005A4483">
        <w:t>These technologies aim to:</w:t>
      </w:r>
    </w:p>
    <w:p w14:paraId="68A636BA" w14:textId="77777777" w:rsidR="00290530" w:rsidRPr="005A4483" w:rsidRDefault="00290530" w:rsidP="00654DF1">
      <w:pPr>
        <w:numPr>
          <w:ilvl w:val="0"/>
          <w:numId w:val="21"/>
        </w:numPr>
        <w:spacing w:line="360" w:lineRule="auto"/>
        <w:jc w:val="both"/>
      </w:pPr>
      <w:r w:rsidRPr="005A4483">
        <w:t xml:space="preserve">Improve speed </w:t>
      </w:r>
    </w:p>
    <w:p w14:paraId="4B8E6F89" w14:textId="77777777" w:rsidR="00290530" w:rsidRPr="005A4483" w:rsidRDefault="00290530" w:rsidP="00654DF1">
      <w:pPr>
        <w:numPr>
          <w:ilvl w:val="0"/>
          <w:numId w:val="21"/>
        </w:numPr>
        <w:spacing w:line="360" w:lineRule="auto"/>
        <w:jc w:val="both"/>
      </w:pPr>
      <w:r w:rsidRPr="005A4483">
        <w:t xml:space="preserve">Reduce power </w:t>
      </w:r>
    </w:p>
    <w:p w14:paraId="3259BF2D" w14:textId="77777777" w:rsidR="00290530" w:rsidRDefault="00290530" w:rsidP="00654DF1">
      <w:pPr>
        <w:numPr>
          <w:ilvl w:val="0"/>
          <w:numId w:val="21"/>
        </w:numPr>
        <w:spacing w:line="360" w:lineRule="auto"/>
        <w:jc w:val="both"/>
      </w:pPr>
      <w:r w:rsidRPr="005A4483">
        <w:t xml:space="preserve">Enhance scalability </w:t>
      </w:r>
    </w:p>
    <w:p w14:paraId="3807E41C" w14:textId="77777777" w:rsidR="00290530" w:rsidRDefault="00290530" w:rsidP="00654DF1">
      <w:pPr>
        <w:spacing w:line="360" w:lineRule="auto"/>
        <w:ind w:left="720"/>
        <w:jc w:val="both"/>
      </w:pPr>
    </w:p>
    <w:p w14:paraId="21C6D9F2" w14:textId="77777777" w:rsidR="00290530" w:rsidRDefault="00290530" w:rsidP="00654DF1">
      <w:pPr>
        <w:spacing w:line="360" w:lineRule="auto"/>
        <w:ind w:left="720"/>
        <w:jc w:val="both"/>
      </w:pPr>
      <w:r w:rsidRPr="00FB20EA">
        <w:t>Different memory technologies offer distinct trade-offs in accuracy, power, and scalability</w:t>
      </w:r>
      <w:r>
        <w:t>.</w:t>
      </w:r>
    </w:p>
    <w:tbl>
      <w:tblPr>
        <w:tblW w:w="0" w:type="auto"/>
        <w:tblCellSpacing w:w="15" w:type="dxa"/>
        <w:tblCellMar>
          <w:left w:w="0" w:type="dxa"/>
          <w:right w:w="0" w:type="dxa"/>
        </w:tblCellMar>
        <w:tblLook w:val="04A0" w:firstRow="1" w:lastRow="0" w:firstColumn="1" w:lastColumn="0" w:noHBand="0" w:noVBand="1"/>
      </w:tblPr>
      <w:tblGrid>
        <w:gridCol w:w="2003"/>
        <w:gridCol w:w="3430"/>
        <w:gridCol w:w="3577"/>
      </w:tblGrid>
      <w:tr w:rsidR="00290530" w:rsidRPr="00FB20EA" w14:paraId="68CE4155" w14:textId="77777777" w:rsidTr="001E075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A3CF3C" w14:textId="77777777" w:rsidR="00290530" w:rsidRPr="00FB20EA" w:rsidRDefault="00290530" w:rsidP="00654DF1">
            <w:pPr>
              <w:spacing w:line="360" w:lineRule="auto"/>
              <w:ind w:left="720"/>
              <w:jc w:val="center"/>
            </w:pPr>
            <w:r w:rsidRPr="00FB20EA">
              <w:rPr>
                <w:b/>
                <w:bCs/>
              </w:rPr>
              <w:t>Technology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B522515" w14:textId="77777777" w:rsidR="00290530" w:rsidRPr="00FB20EA" w:rsidRDefault="00290530" w:rsidP="00654DF1">
            <w:pPr>
              <w:spacing w:line="360" w:lineRule="auto"/>
              <w:ind w:left="720"/>
              <w:jc w:val="center"/>
            </w:pPr>
            <w:r w:rsidRPr="00FB20EA">
              <w:rPr>
                <w:b/>
                <w:bCs/>
              </w:rPr>
              <w:t>Advantages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965933D" w14:textId="77777777" w:rsidR="00290530" w:rsidRPr="00FB20EA" w:rsidRDefault="00290530" w:rsidP="00654DF1">
            <w:pPr>
              <w:spacing w:line="360" w:lineRule="auto"/>
              <w:ind w:left="720"/>
              <w:jc w:val="center"/>
            </w:pPr>
            <w:r w:rsidRPr="00FB20EA">
              <w:rPr>
                <w:b/>
                <w:bCs/>
              </w:rPr>
              <w:t>Challenges</w:t>
            </w:r>
          </w:p>
        </w:tc>
      </w:tr>
      <w:tr w:rsidR="00290530" w:rsidRPr="00FB20EA" w14:paraId="0867500F"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BAD403B" w14:textId="77777777" w:rsidR="00290530" w:rsidRPr="00FB20EA" w:rsidRDefault="00290530" w:rsidP="00654DF1">
            <w:pPr>
              <w:spacing w:line="360" w:lineRule="auto"/>
              <w:ind w:left="720"/>
              <w:jc w:val="center"/>
            </w:pPr>
            <w:r w:rsidRPr="00FB20EA">
              <w:rPr>
                <w:b/>
                <w:bCs/>
              </w:rPr>
              <w:t>SRAM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085F5EB" w14:textId="5EA10706" w:rsidR="00290530" w:rsidRPr="00FB20EA" w:rsidRDefault="00290530" w:rsidP="00654DF1">
            <w:pPr>
              <w:spacing w:line="360" w:lineRule="auto"/>
              <w:ind w:left="720"/>
              <w:jc w:val="center"/>
            </w:pPr>
            <w:r w:rsidRPr="00FB20EA">
              <w:t>High speed, CMOS compatible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E381415" w14:textId="62974C37" w:rsidR="00290530" w:rsidRPr="00FB20EA" w:rsidRDefault="00290530" w:rsidP="00654DF1">
            <w:pPr>
              <w:spacing w:line="360" w:lineRule="auto"/>
              <w:ind w:left="720"/>
              <w:jc w:val="center"/>
            </w:pPr>
            <w:r w:rsidRPr="00FB20EA">
              <w:t>High leakage, low density</w:t>
            </w:r>
          </w:p>
        </w:tc>
      </w:tr>
      <w:tr w:rsidR="00290530" w:rsidRPr="00FB20EA" w14:paraId="4D57E187"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E770E89" w14:textId="77777777" w:rsidR="00290530" w:rsidRPr="00FB20EA" w:rsidRDefault="00290530" w:rsidP="00654DF1">
            <w:pPr>
              <w:spacing w:line="360" w:lineRule="auto"/>
              <w:ind w:left="720"/>
              <w:jc w:val="center"/>
            </w:pPr>
            <w:r w:rsidRPr="00FB20EA">
              <w:rPr>
                <w:b/>
                <w:bCs/>
              </w:rPr>
              <w:t>ReRAM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8759BBA" w14:textId="6153CE6B" w:rsidR="00290530" w:rsidRPr="00FB20EA" w:rsidRDefault="00290530" w:rsidP="00654DF1">
            <w:pPr>
              <w:spacing w:line="360" w:lineRule="auto"/>
              <w:ind w:left="720"/>
              <w:jc w:val="center"/>
            </w:pPr>
            <w:r w:rsidRPr="00FB20EA">
              <w:t>High density, non-volatile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2E3EF16" w14:textId="704693CD" w:rsidR="00290530" w:rsidRPr="00FB20EA" w:rsidRDefault="00290530" w:rsidP="00654DF1">
            <w:pPr>
              <w:spacing w:line="360" w:lineRule="auto"/>
              <w:ind w:left="720"/>
              <w:jc w:val="center"/>
            </w:pPr>
            <w:r w:rsidRPr="00FB20EA">
              <w:t>Device variability, write endurance</w:t>
            </w:r>
          </w:p>
        </w:tc>
      </w:tr>
      <w:tr w:rsidR="00290530" w:rsidRPr="00FB20EA" w14:paraId="19FE83D6" w14:textId="77777777" w:rsidTr="001E075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73DD45" w14:textId="77777777" w:rsidR="00290530" w:rsidRPr="00FB20EA" w:rsidRDefault="00290530" w:rsidP="00654DF1">
            <w:pPr>
              <w:spacing w:line="360" w:lineRule="auto"/>
              <w:ind w:left="720"/>
              <w:jc w:val="both"/>
            </w:pPr>
            <w:r w:rsidRPr="00FB20EA">
              <w:rPr>
                <w:b/>
                <w:bCs/>
              </w:rPr>
              <w:t>DRAM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AFC891D" w14:textId="77777777" w:rsidR="00290530" w:rsidRPr="00FB20EA" w:rsidRDefault="00290530" w:rsidP="00654DF1">
            <w:pPr>
              <w:spacing w:line="360" w:lineRule="auto"/>
              <w:ind w:left="720"/>
              <w:jc w:val="both"/>
            </w:pPr>
            <w:r w:rsidRPr="00FB20EA">
              <w:t xml:space="preserve">Scalable for large models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52510B4" w14:textId="77777777" w:rsidR="00290530" w:rsidRPr="00FB20EA" w:rsidRDefault="00290530" w:rsidP="00654DF1">
            <w:pPr>
              <w:spacing w:line="360" w:lineRule="auto"/>
              <w:ind w:left="720"/>
              <w:jc w:val="both"/>
            </w:pPr>
            <w:r w:rsidRPr="00FB20EA">
              <w:t xml:space="preserve">High refresh power </w:t>
            </w:r>
          </w:p>
        </w:tc>
      </w:tr>
    </w:tbl>
    <w:p w14:paraId="5414764B" w14:textId="77777777" w:rsidR="00290530" w:rsidRDefault="00290530" w:rsidP="00654DF1">
      <w:pPr>
        <w:spacing w:line="360" w:lineRule="auto"/>
        <w:ind w:left="720"/>
        <w:jc w:val="both"/>
      </w:pPr>
    </w:p>
    <w:p w14:paraId="300AF503" w14:textId="77777777" w:rsidR="00290530" w:rsidRPr="00FB20EA" w:rsidRDefault="00290530" w:rsidP="00654DF1">
      <w:pPr>
        <w:spacing w:line="360" w:lineRule="auto"/>
        <w:ind w:left="720"/>
        <w:jc w:val="both"/>
        <w:rPr>
          <w:b/>
          <w:bCs/>
        </w:rPr>
      </w:pPr>
      <w:r w:rsidRPr="00FB20EA">
        <w:rPr>
          <w:b/>
          <w:bCs/>
        </w:rPr>
        <w:t>The Crossbar Operation</w:t>
      </w:r>
    </w:p>
    <w:p w14:paraId="2F663ECB" w14:textId="77777777" w:rsidR="00290530" w:rsidRPr="00FB20EA" w:rsidRDefault="00290530" w:rsidP="00654DF1">
      <w:pPr>
        <w:spacing w:line="360" w:lineRule="auto"/>
        <w:ind w:left="720"/>
        <w:jc w:val="both"/>
      </w:pPr>
      <w:r w:rsidRPr="00FB20EA">
        <w:t xml:space="preserve">IMC is particularly efficient for Matrix-Vector Multiplication (MVM). By treating memory arrays as crossbars, multiplication is performed using </w:t>
      </w:r>
      <w:r w:rsidRPr="00FB20EA">
        <w:rPr>
          <w:b/>
          <w:bCs/>
        </w:rPr>
        <w:t>Ohm’s Law</w:t>
      </w:r>
      <w:r w:rsidRPr="00FB20EA">
        <w:t xml:space="preserve"> (V = I </w:t>
      </w:r>
      <w:r>
        <w:t>.</w:t>
      </w:r>
      <w:r w:rsidRPr="00FB20EA">
        <w:t xml:space="preserve"> R) and addition via </w:t>
      </w:r>
      <w:r w:rsidRPr="00FB20EA">
        <w:rPr>
          <w:b/>
          <w:bCs/>
        </w:rPr>
        <w:t>Kirchhoff’s Current Law</w:t>
      </w:r>
      <w:r w:rsidRPr="00FB20EA">
        <w:t xml:space="preserve">: </w:t>
      </w:r>
    </w:p>
    <w:p w14:paraId="0083CF43" w14:textId="77777777" w:rsidR="00290530" w:rsidRPr="00FB20EA" w:rsidRDefault="00290530" w:rsidP="00654DF1">
      <w:pPr>
        <w:spacing w:line="360" w:lineRule="auto"/>
        <w:ind w:left="720" w:firstLine="720"/>
        <w:jc w:val="both"/>
      </w:pPr>
      <w:r w:rsidRPr="00FB20EA">
        <w:t>I</w:t>
      </w:r>
      <w:r w:rsidRPr="00FB20EA">
        <w:rPr>
          <w:vertAlign w:val="subscript"/>
        </w:rPr>
        <w:t>{</w:t>
      </w:r>
      <w:proofErr w:type="spellStart"/>
      <w:r w:rsidRPr="00FB20EA">
        <w:rPr>
          <w:vertAlign w:val="subscript"/>
        </w:rPr>
        <w:t>out,j</w:t>
      </w:r>
      <w:proofErr w:type="spellEnd"/>
      <w:r w:rsidRPr="00FB20EA">
        <w:rPr>
          <w:vertAlign w:val="subscript"/>
        </w:rPr>
        <w:t>}</w:t>
      </w:r>
      <w:r w:rsidRPr="00FB20EA">
        <w:t xml:space="preserve"> = </w:t>
      </w:r>
      <w:r>
        <w:rPr>
          <w:rFonts w:cstheme="minorHAnsi"/>
        </w:rPr>
        <w:t>∑</w:t>
      </w:r>
      <w:r w:rsidRPr="00FB20EA">
        <w:t xml:space="preserve"> V</w:t>
      </w:r>
      <w:r w:rsidRPr="00FB20EA">
        <w:rPr>
          <w:vertAlign w:val="subscript"/>
        </w:rPr>
        <w:t>{</w:t>
      </w:r>
      <w:proofErr w:type="spellStart"/>
      <w:r w:rsidRPr="00FB20EA">
        <w:rPr>
          <w:vertAlign w:val="subscript"/>
        </w:rPr>
        <w:t>in,i</w:t>
      </w:r>
      <w:proofErr w:type="spellEnd"/>
      <w:r w:rsidRPr="00FB20EA">
        <w:rPr>
          <w:vertAlign w:val="subscript"/>
        </w:rPr>
        <w:t>}</w:t>
      </w:r>
      <w:r w:rsidRPr="00FB20EA">
        <w:t xml:space="preserve"> </w:t>
      </w:r>
      <w:r>
        <w:t>.</w:t>
      </w:r>
      <w:r w:rsidRPr="00FB20EA">
        <w:t xml:space="preserve"> G</w:t>
      </w:r>
      <w:r w:rsidRPr="00FB20EA">
        <w:rPr>
          <w:vertAlign w:val="subscript"/>
        </w:rPr>
        <w:t>{</w:t>
      </w:r>
      <w:proofErr w:type="spellStart"/>
      <w:r w:rsidRPr="00FB20EA">
        <w:rPr>
          <w:vertAlign w:val="subscript"/>
        </w:rPr>
        <w:t>i,j</w:t>
      </w:r>
      <w:proofErr w:type="spellEnd"/>
      <w:r w:rsidRPr="00FB20EA">
        <w:rPr>
          <w:vertAlign w:val="subscript"/>
        </w:rPr>
        <w:t>}</w:t>
      </w:r>
    </w:p>
    <w:p w14:paraId="5BB2E4D3" w14:textId="64F1807E" w:rsidR="00290530" w:rsidRPr="00FB20EA" w:rsidRDefault="00290530" w:rsidP="00654DF1">
      <w:pPr>
        <w:spacing w:line="360" w:lineRule="auto"/>
        <w:ind w:left="720"/>
        <w:jc w:val="both"/>
      </w:pPr>
      <w:r w:rsidRPr="00FB20EA">
        <w:t xml:space="preserve">Where </w:t>
      </w:r>
      <w:r w:rsidRPr="004230DE">
        <w:rPr>
          <w:b/>
          <w:bCs/>
        </w:rPr>
        <w:t>G</w:t>
      </w:r>
      <w:r w:rsidR="004230DE">
        <w:t xml:space="preserve"> </w:t>
      </w:r>
      <w:r w:rsidRPr="00FB20EA">
        <w:t>represents the conductance (weight) and V is the input.</w:t>
      </w:r>
    </w:p>
    <w:p w14:paraId="2717E39B" w14:textId="00580045" w:rsidR="00290530" w:rsidRPr="004F7602" w:rsidRDefault="00290530" w:rsidP="00654DF1">
      <w:pPr>
        <w:pStyle w:val="ListParagraph"/>
        <w:numPr>
          <w:ilvl w:val="0"/>
          <w:numId w:val="3"/>
        </w:numPr>
        <w:spacing w:line="360" w:lineRule="auto"/>
        <w:jc w:val="center"/>
        <w:rPr>
          <w:b/>
          <w:bCs/>
          <w:sz w:val="28"/>
          <w:szCs w:val="28"/>
        </w:rPr>
      </w:pPr>
      <w:r w:rsidRPr="004F7602">
        <w:rPr>
          <w:b/>
          <w:bCs/>
          <w:sz w:val="28"/>
          <w:szCs w:val="28"/>
        </w:rPr>
        <w:t>IMC for AI Acceleration</w:t>
      </w:r>
    </w:p>
    <w:p w14:paraId="7F2B5443" w14:textId="77777777" w:rsidR="00290530" w:rsidRPr="005A4483" w:rsidRDefault="00290530" w:rsidP="00654DF1">
      <w:pPr>
        <w:spacing w:line="360" w:lineRule="auto"/>
        <w:jc w:val="both"/>
        <w:rPr>
          <w:b/>
          <w:bCs/>
        </w:rPr>
      </w:pPr>
      <w:r w:rsidRPr="005A4483">
        <w:rPr>
          <w:b/>
          <w:bCs/>
        </w:rPr>
        <w:t>A. Neural Network Acceleration</w:t>
      </w:r>
    </w:p>
    <w:p w14:paraId="3C4C9BCE" w14:textId="77777777" w:rsidR="00290530" w:rsidRPr="005A4483" w:rsidRDefault="00290530" w:rsidP="00654DF1">
      <w:pPr>
        <w:spacing w:line="360" w:lineRule="auto"/>
        <w:jc w:val="both"/>
      </w:pPr>
      <w:r w:rsidRPr="005A4483">
        <w:t>IMC is highly efficient for:</w:t>
      </w:r>
    </w:p>
    <w:p w14:paraId="62020547" w14:textId="77777777" w:rsidR="00290530" w:rsidRPr="005A4483" w:rsidRDefault="00290530" w:rsidP="00654DF1">
      <w:pPr>
        <w:numPr>
          <w:ilvl w:val="0"/>
          <w:numId w:val="22"/>
        </w:numPr>
        <w:spacing w:line="360" w:lineRule="auto"/>
        <w:jc w:val="both"/>
      </w:pPr>
      <w:r w:rsidRPr="005A4483">
        <w:t xml:space="preserve">Matrix-vector multiplication </w:t>
      </w:r>
    </w:p>
    <w:p w14:paraId="02914DA9" w14:textId="77777777" w:rsidR="00290530" w:rsidRPr="005A4483" w:rsidRDefault="00290530" w:rsidP="00654DF1">
      <w:pPr>
        <w:numPr>
          <w:ilvl w:val="0"/>
          <w:numId w:val="22"/>
        </w:numPr>
        <w:spacing w:line="360" w:lineRule="auto"/>
        <w:jc w:val="both"/>
      </w:pPr>
      <w:r w:rsidRPr="005A4483">
        <w:t xml:space="preserve">Convolution operations </w:t>
      </w:r>
    </w:p>
    <w:p w14:paraId="1B5D1035" w14:textId="77777777" w:rsidR="00290530" w:rsidRPr="005A4483" w:rsidRDefault="00290530" w:rsidP="00654DF1">
      <w:pPr>
        <w:spacing w:line="360" w:lineRule="auto"/>
        <w:jc w:val="both"/>
      </w:pPr>
      <w:r w:rsidRPr="005A4483">
        <w:t>These are core operations in:</w:t>
      </w:r>
    </w:p>
    <w:p w14:paraId="5C43837E" w14:textId="77777777" w:rsidR="00290530" w:rsidRPr="005A4483" w:rsidRDefault="00290530" w:rsidP="00654DF1">
      <w:pPr>
        <w:numPr>
          <w:ilvl w:val="0"/>
          <w:numId w:val="23"/>
        </w:numPr>
        <w:spacing w:line="360" w:lineRule="auto"/>
        <w:jc w:val="both"/>
      </w:pPr>
      <w:r w:rsidRPr="005A4483">
        <w:t xml:space="preserve">CNNs </w:t>
      </w:r>
    </w:p>
    <w:p w14:paraId="25185922" w14:textId="77777777" w:rsidR="00290530" w:rsidRPr="005A4483" w:rsidRDefault="00290530" w:rsidP="00654DF1">
      <w:pPr>
        <w:numPr>
          <w:ilvl w:val="0"/>
          <w:numId w:val="23"/>
        </w:numPr>
        <w:spacing w:line="360" w:lineRule="auto"/>
        <w:jc w:val="both"/>
      </w:pPr>
      <w:r w:rsidRPr="005A4483">
        <w:t xml:space="preserve">Transformers </w:t>
      </w:r>
    </w:p>
    <w:p w14:paraId="32203775" w14:textId="68528E1F" w:rsidR="00290530" w:rsidRPr="005A4483" w:rsidRDefault="00290530" w:rsidP="00654DF1">
      <w:pPr>
        <w:spacing w:line="360" w:lineRule="auto"/>
        <w:jc w:val="both"/>
      </w:pPr>
    </w:p>
    <w:p w14:paraId="18FC4FA2" w14:textId="77777777" w:rsidR="00290530" w:rsidRPr="005A4483" w:rsidRDefault="00290530" w:rsidP="00654DF1">
      <w:pPr>
        <w:spacing w:line="360" w:lineRule="auto"/>
        <w:jc w:val="both"/>
        <w:rPr>
          <w:b/>
          <w:bCs/>
        </w:rPr>
      </w:pPr>
      <w:r w:rsidRPr="005A4483">
        <w:rPr>
          <w:b/>
          <w:bCs/>
        </w:rPr>
        <w:t>B. Analog vs Digital IMC</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6"/>
        <w:gridCol w:w="1134"/>
        <w:gridCol w:w="1100"/>
      </w:tblGrid>
      <w:tr w:rsidR="00290530" w:rsidRPr="005A4483" w14:paraId="69F0F703" w14:textId="77777777" w:rsidTr="001E075A">
        <w:trPr>
          <w:tblHeader/>
          <w:tblCellSpacing w:w="15" w:type="dxa"/>
          <w:jc w:val="center"/>
        </w:trPr>
        <w:tc>
          <w:tcPr>
            <w:tcW w:w="0" w:type="auto"/>
            <w:vAlign w:val="center"/>
            <w:hideMark/>
          </w:tcPr>
          <w:p w14:paraId="2287C24F" w14:textId="77777777" w:rsidR="00290530" w:rsidRPr="005A4483" w:rsidRDefault="00290530" w:rsidP="00654DF1">
            <w:pPr>
              <w:spacing w:line="360" w:lineRule="auto"/>
              <w:jc w:val="both"/>
              <w:rPr>
                <w:b/>
                <w:bCs/>
              </w:rPr>
            </w:pPr>
            <w:r w:rsidRPr="005A4483">
              <w:rPr>
                <w:b/>
                <w:bCs/>
              </w:rPr>
              <w:t>Feature</w:t>
            </w:r>
          </w:p>
        </w:tc>
        <w:tc>
          <w:tcPr>
            <w:tcW w:w="0" w:type="auto"/>
            <w:vAlign w:val="center"/>
            <w:hideMark/>
          </w:tcPr>
          <w:p w14:paraId="4D361CFA" w14:textId="77777777" w:rsidR="00290530" w:rsidRPr="005A4483" w:rsidRDefault="00290530" w:rsidP="00654DF1">
            <w:pPr>
              <w:spacing w:line="360" w:lineRule="auto"/>
              <w:jc w:val="both"/>
              <w:rPr>
                <w:b/>
                <w:bCs/>
              </w:rPr>
            </w:pPr>
            <w:r w:rsidRPr="005A4483">
              <w:rPr>
                <w:b/>
                <w:bCs/>
              </w:rPr>
              <w:t>Analog IMC</w:t>
            </w:r>
          </w:p>
        </w:tc>
        <w:tc>
          <w:tcPr>
            <w:tcW w:w="0" w:type="auto"/>
            <w:vAlign w:val="center"/>
            <w:hideMark/>
          </w:tcPr>
          <w:p w14:paraId="30027937" w14:textId="77777777" w:rsidR="00290530" w:rsidRPr="005A4483" w:rsidRDefault="00290530" w:rsidP="00654DF1">
            <w:pPr>
              <w:spacing w:line="360" w:lineRule="auto"/>
              <w:jc w:val="both"/>
              <w:rPr>
                <w:b/>
                <w:bCs/>
              </w:rPr>
            </w:pPr>
            <w:r w:rsidRPr="005A4483">
              <w:rPr>
                <w:b/>
                <w:bCs/>
              </w:rPr>
              <w:t>Digital IMC</w:t>
            </w:r>
          </w:p>
        </w:tc>
      </w:tr>
      <w:tr w:rsidR="00290530" w:rsidRPr="005A4483" w14:paraId="44B373C4" w14:textId="77777777" w:rsidTr="001E075A">
        <w:trPr>
          <w:tblCellSpacing w:w="15" w:type="dxa"/>
          <w:jc w:val="center"/>
        </w:trPr>
        <w:tc>
          <w:tcPr>
            <w:tcW w:w="0" w:type="auto"/>
            <w:vAlign w:val="center"/>
            <w:hideMark/>
          </w:tcPr>
          <w:p w14:paraId="5C412B98" w14:textId="77777777" w:rsidR="00290530" w:rsidRPr="005A4483" w:rsidRDefault="00290530" w:rsidP="00654DF1">
            <w:pPr>
              <w:spacing w:line="360" w:lineRule="auto"/>
              <w:jc w:val="both"/>
            </w:pPr>
            <w:r w:rsidRPr="005A4483">
              <w:t>Power</w:t>
            </w:r>
          </w:p>
        </w:tc>
        <w:tc>
          <w:tcPr>
            <w:tcW w:w="0" w:type="auto"/>
            <w:vAlign w:val="center"/>
            <w:hideMark/>
          </w:tcPr>
          <w:p w14:paraId="4B324993" w14:textId="77777777" w:rsidR="00290530" w:rsidRPr="005A4483" w:rsidRDefault="00290530" w:rsidP="00654DF1">
            <w:pPr>
              <w:spacing w:line="360" w:lineRule="auto"/>
              <w:jc w:val="both"/>
            </w:pPr>
            <w:r w:rsidRPr="005A4483">
              <w:t>Very low</w:t>
            </w:r>
          </w:p>
        </w:tc>
        <w:tc>
          <w:tcPr>
            <w:tcW w:w="0" w:type="auto"/>
            <w:vAlign w:val="center"/>
            <w:hideMark/>
          </w:tcPr>
          <w:p w14:paraId="633D60B2" w14:textId="77777777" w:rsidR="00290530" w:rsidRPr="005A4483" w:rsidRDefault="00290530" w:rsidP="00654DF1">
            <w:pPr>
              <w:spacing w:line="360" w:lineRule="auto"/>
              <w:jc w:val="both"/>
            </w:pPr>
            <w:r w:rsidRPr="005A4483">
              <w:t>Moderate</w:t>
            </w:r>
          </w:p>
        </w:tc>
      </w:tr>
      <w:tr w:rsidR="00290530" w:rsidRPr="005A4483" w14:paraId="22DDCD67" w14:textId="77777777" w:rsidTr="001E075A">
        <w:trPr>
          <w:tblCellSpacing w:w="15" w:type="dxa"/>
          <w:jc w:val="center"/>
        </w:trPr>
        <w:tc>
          <w:tcPr>
            <w:tcW w:w="0" w:type="auto"/>
            <w:vAlign w:val="center"/>
            <w:hideMark/>
          </w:tcPr>
          <w:p w14:paraId="336CFDA5" w14:textId="77777777" w:rsidR="00290530" w:rsidRPr="005A4483" w:rsidRDefault="00290530" w:rsidP="00654DF1">
            <w:pPr>
              <w:spacing w:line="360" w:lineRule="auto"/>
              <w:jc w:val="both"/>
            </w:pPr>
            <w:r w:rsidRPr="005A4483">
              <w:t>Accuracy</w:t>
            </w:r>
          </w:p>
        </w:tc>
        <w:tc>
          <w:tcPr>
            <w:tcW w:w="0" w:type="auto"/>
            <w:vAlign w:val="center"/>
            <w:hideMark/>
          </w:tcPr>
          <w:p w14:paraId="774B7BCE" w14:textId="77777777" w:rsidR="00290530" w:rsidRPr="005A4483" w:rsidRDefault="00290530" w:rsidP="00654DF1">
            <w:pPr>
              <w:spacing w:line="360" w:lineRule="auto"/>
              <w:jc w:val="both"/>
            </w:pPr>
            <w:r w:rsidRPr="005A4483">
              <w:t>Lower</w:t>
            </w:r>
          </w:p>
        </w:tc>
        <w:tc>
          <w:tcPr>
            <w:tcW w:w="0" w:type="auto"/>
            <w:vAlign w:val="center"/>
            <w:hideMark/>
          </w:tcPr>
          <w:p w14:paraId="25D97803" w14:textId="77777777" w:rsidR="00290530" w:rsidRPr="005A4483" w:rsidRDefault="00290530" w:rsidP="00654DF1">
            <w:pPr>
              <w:spacing w:line="360" w:lineRule="auto"/>
              <w:jc w:val="both"/>
            </w:pPr>
            <w:r w:rsidRPr="005A4483">
              <w:t>Higher</w:t>
            </w:r>
          </w:p>
        </w:tc>
      </w:tr>
      <w:tr w:rsidR="00290530" w:rsidRPr="005A4483" w14:paraId="220FCD24" w14:textId="77777777" w:rsidTr="001E075A">
        <w:trPr>
          <w:tblCellSpacing w:w="15" w:type="dxa"/>
          <w:jc w:val="center"/>
        </w:trPr>
        <w:tc>
          <w:tcPr>
            <w:tcW w:w="0" w:type="auto"/>
            <w:vAlign w:val="center"/>
            <w:hideMark/>
          </w:tcPr>
          <w:p w14:paraId="321DB8BE" w14:textId="77777777" w:rsidR="00290530" w:rsidRPr="005A4483" w:rsidRDefault="00290530" w:rsidP="00654DF1">
            <w:pPr>
              <w:spacing w:line="360" w:lineRule="auto"/>
              <w:jc w:val="both"/>
            </w:pPr>
            <w:r w:rsidRPr="005A4483">
              <w:t>Complexity</w:t>
            </w:r>
          </w:p>
        </w:tc>
        <w:tc>
          <w:tcPr>
            <w:tcW w:w="0" w:type="auto"/>
            <w:vAlign w:val="center"/>
            <w:hideMark/>
          </w:tcPr>
          <w:p w14:paraId="39452013" w14:textId="77777777" w:rsidR="00290530" w:rsidRPr="005A4483" w:rsidRDefault="00290530" w:rsidP="00654DF1">
            <w:pPr>
              <w:spacing w:line="360" w:lineRule="auto"/>
              <w:jc w:val="both"/>
            </w:pPr>
            <w:r w:rsidRPr="005A4483">
              <w:t>High</w:t>
            </w:r>
          </w:p>
        </w:tc>
        <w:tc>
          <w:tcPr>
            <w:tcW w:w="0" w:type="auto"/>
            <w:vAlign w:val="center"/>
            <w:hideMark/>
          </w:tcPr>
          <w:p w14:paraId="2BEC4495" w14:textId="77777777" w:rsidR="00290530" w:rsidRPr="005A4483" w:rsidRDefault="00290530" w:rsidP="00654DF1">
            <w:pPr>
              <w:spacing w:line="360" w:lineRule="auto"/>
              <w:jc w:val="both"/>
            </w:pPr>
            <w:r w:rsidRPr="005A4483">
              <w:t>Moderate</w:t>
            </w:r>
          </w:p>
        </w:tc>
      </w:tr>
    </w:tbl>
    <w:p w14:paraId="648C3D26" w14:textId="77777777" w:rsidR="00654DF1" w:rsidRDefault="00654DF1" w:rsidP="00654DF1">
      <w:pPr>
        <w:spacing w:line="360" w:lineRule="auto"/>
        <w:jc w:val="both"/>
      </w:pPr>
    </w:p>
    <w:p w14:paraId="533D9CB8" w14:textId="3D078529" w:rsidR="00290530" w:rsidRPr="005A4483" w:rsidRDefault="00290530" w:rsidP="00654DF1">
      <w:pPr>
        <w:spacing w:line="360" w:lineRule="auto"/>
        <w:jc w:val="both"/>
      </w:pPr>
      <w:r w:rsidRPr="005A4483">
        <w:t>Analog IMC performs computations using:</w:t>
      </w:r>
    </w:p>
    <w:p w14:paraId="7DB212FC" w14:textId="77777777" w:rsidR="00290530" w:rsidRPr="005A4483" w:rsidRDefault="00290530" w:rsidP="00654DF1">
      <w:pPr>
        <w:numPr>
          <w:ilvl w:val="0"/>
          <w:numId w:val="24"/>
        </w:numPr>
        <w:spacing w:line="360" w:lineRule="auto"/>
        <w:jc w:val="both"/>
      </w:pPr>
      <w:r w:rsidRPr="005A4483">
        <w:t xml:space="preserve">Current/voltage accumulation </w:t>
      </w:r>
    </w:p>
    <w:p w14:paraId="338F4D13" w14:textId="77777777" w:rsidR="00290530" w:rsidRPr="005A4483" w:rsidRDefault="00290530" w:rsidP="00654DF1">
      <w:pPr>
        <w:spacing w:line="360" w:lineRule="auto"/>
        <w:jc w:val="both"/>
      </w:pPr>
      <w:r w:rsidRPr="005A4483">
        <w:t>Digital IMC uses:</w:t>
      </w:r>
    </w:p>
    <w:p w14:paraId="1B8CB1BD" w14:textId="77777777" w:rsidR="00290530" w:rsidRPr="005A4483" w:rsidRDefault="00290530" w:rsidP="00654DF1">
      <w:pPr>
        <w:numPr>
          <w:ilvl w:val="0"/>
          <w:numId w:val="25"/>
        </w:numPr>
        <w:spacing w:line="360" w:lineRule="auto"/>
        <w:jc w:val="both"/>
      </w:pPr>
      <w:r w:rsidRPr="005A4483">
        <w:lastRenderedPageBreak/>
        <w:t xml:space="preserve">Standard logic operations </w:t>
      </w:r>
    </w:p>
    <w:p w14:paraId="7F8B5F58" w14:textId="08BA260E" w:rsidR="00290530" w:rsidRPr="005A4483" w:rsidRDefault="00290530" w:rsidP="00654DF1">
      <w:pPr>
        <w:spacing w:line="360" w:lineRule="auto"/>
        <w:jc w:val="both"/>
      </w:pPr>
    </w:p>
    <w:p w14:paraId="20D5C24F" w14:textId="77777777" w:rsidR="00290530" w:rsidRPr="005A4483" w:rsidRDefault="00290530" w:rsidP="00654DF1">
      <w:pPr>
        <w:spacing w:line="360" w:lineRule="auto"/>
        <w:jc w:val="both"/>
        <w:rPr>
          <w:b/>
          <w:bCs/>
        </w:rPr>
      </w:pPr>
      <w:r w:rsidRPr="005A4483">
        <w:rPr>
          <w:b/>
          <w:bCs/>
        </w:rPr>
        <w:t>C. Mixed-Precision Architectures</w:t>
      </w:r>
    </w:p>
    <w:p w14:paraId="438C169C" w14:textId="77777777" w:rsidR="00290530" w:rsidRPr="005A4483" w:rsidRDefault="00290530" w:rsidP="00654DF1">
      <w:pPr>
        <w:spacing w:line="360" w:lineRule="auto"/>
        <w:jc w:val="both"/>
      </w:pPr>
      <w:r w:rsidRPr="005A4483">
        <w:t>Recent designs combine:</w:t>
      </w:r>
    </w:p>
    <w:p w14:paraId="704C2434" w14:textId="77777777" w:rsidR="00290530" w:rsidRPr="005A4483" w:rsidRDefault="00290530" w:rsidP="00654DF1">
      <w:pPr>
        <w:numPr>
          <w:ilvl w:val="0"/>
          <w:numId w:val="26"/>
        </w:numPr>
        <w:spacing w:line="360" w:lineRule="auto"/>
        <w:jc w:val="both"/>
      </w:pPr>
      <w:r w:rsidRPr="005A4483">
        <w:t xml:space="preserve">Analog computation </w:t>
      </w:r>
    </w:p>
    <w:p w14:paraId="3415CE4F" w14:textId="77777777" w:rsidR="00290530" w:rsidRPr="005A4483" w:rsidRDefault="00290530" w:rsidP="00654DF1">
      <w:pPr>
        <w:numPr>
          <w:ilvl w:val="0"/>
          <w:numId w:val="26"/>
        </w:numPr>
        <w:spacing w:line="360" w:lineRule="auto"/>
        <w:jc w:val="both"/>
      </w:pPr>
      <w:r w:rsidRPr="005A4483">
        <w:t xml:space="preserve">Digital correction </w:t>
      </w:r>
    </w:p>
    <w:p w14:paraId="43988A6F" w14:textId="77777777" w:rsidR="00290530" w:rsidRPr="005A4483" w:rsidRDefault="00290530" w:rsidP="00654DF1">
      <w:pPr>
        <w:spacing w:line="360" w:lineRule="auto"/>
        <w:jc w:val="both"/>
      </w:pPr>
      <w:r w:rsidRPr="005A4483">
        <w:t>A 2025 processor demonstrated:</w:t>
      </w:r>
    </w:p>
    <w:p w14:paraId="4E03A714" w14:textId="77777777" w:rsidR="00290530" w:rsidRPr="005A4483" w:rsidRDefault="00290530" w:rsidP="00654DF1">
      <w:pPr>
        <w:numPr>
          <w:ilvl w:val="0"/>
          <w:numId w:val="27"/>
        </w:numPr>
        <w:spacing w:line="360" w:lineRule="auto"/>
        <w:jc w:val="both"/>
      </w:pPr>
      <w:r w:rsidRPr="005A4483">
        <w:t xml:space="preserve">High accuracy </w:t>
      </w:r>
    </w:p>
    <w:p w14:paraId="7D2D9389" w14:textId="287BD6C2" w:rsidR="00290530" w:rsidRPr="005A4483" w:rsidRDefault="00290530" w:rsidP="00654DF1">
      <w:pPr>
        <w:numPr>
          <w:ilvl w:val="0"/>
          <w:numId w:val="27"/>
        </w:numPr>
        <w:spacing w:line="360" w:lineRule="auto"/>
      </w:pPr>
      <w:r w:rsidRPr="005A4483">
        <w:t>Improved</w:t>
      </w:r>
      <w:r w:rsidR="00646333">
        <w:t xml:space="preserve"> </w:t>
      </w:r>
      <w:r w:rsidRPr="005A4483">
        <w:t>efficiency</w:t>
      </w:r>
      <w:r w:rsidR="00A40BC2">
        <w:t xml:space="preserve"> </w:t>
      </w:r>
      <w:r w:rsidRPr="005A4483">
        <w:t xml:space="preserve">using hybrid SRAM + memristor design </w:t>
      </w:r>
    </w:p>
    <w:p w14:paraId="5881F6D7" w14:textId="56B40ADC" w:rsidR="00290530" w:rsidRPr="005A4483" w:rsidRDefault="00290530" w:rsidP="00654DF1">
      <w:pPr>
        <w:spacing w:line="360" w:lineRule="auto"/>
        <w:jc w:val="both"/>
      </w:pPr>
    </w:p>
    <w:p w14:paraId="0CE76A8E" w14:textId="77777777" w:rsidR="00290530" w:rsidRPr="005A4483" w:rsidRDefault="00290530" w:rsidP="00654DF1">
      <w:pPr>
        <w:spacing w:line="360" w:lineRule="auto"/>
        <w:jc w:val="both"/>
        <w:rPr>
          <w:b/>
          <w:bCs/>
        </w:rPr>
      </w:pPr>
      <w:r w:rsidRPr="005A4483">
        <w:rPr>
          <w:b/>
          <w:bCs/>
        </w:rPr>
        <w:t>V. Hardware–Algorithm Co-Design</w:t>
      </w:r>
    </w:p>
    <w:p w14:paraId="24EF71E6" w14:textId="77777777" w:rsidR="00290530" w:rsidRPr="005A4483" w:rsidRDefault="00290530" w:rsidP="00654DF1">
      <w:pPr>
        <w:spacing w:line="360" w:lineRule="auto"/>
        <w:jc w:val="both"/>
      </w:pPr>
      <w:r w:rsidRPr="005A4483">
        <w:t>Traditional design separates:</w:t>
      </w:r>
    </w:p>
    <w:p w14:paraId="10F153C2" w14:textId="77777777" w:rsidR="00290530" w:rsidRPr="005A4483" w:rsidRDefault="00290530" w:rsidP="00654DF1">
      <w:pPr>
        <w:numPr>
          <w:ilvl w:val="0"/>
          <w:numId w:val="28"/>
        </w:numPr>
        <w:spacing w:line="360" w:lineRule="auto"/>
        <w:jc w:val="both"/>
      </w:pPr>
      <w:r w:rsidRPr="005A4483">
        <w:t xml:space="preserve">Hardware </w:t>
      </w:r>
    </w:p>
    <w:p w14:paraId="1526ECBB" w14:textId="77777777" w:rsidR="00290530" w:rsidRPr="005A4483" w:rsidRDefault="00290530" w:rsidP="00654DF1">
      <w:pPr>
        <w:numPr>
          <w:ilvl w:val="0"/>
          <w:numId w:val="28"/>
        </w:numPr>
        <w:spacing w:line="360" w:lineRule="auto"/>
        <w:jc w:val="both"/>
      </w:pPr>
      <w:r w:rsidRPr="005A4483">
        <w:t xml:space="preserve">AI algorithms </w:t>
      </w:r>
    </w:p>
    <w:p w14:paraId="11547EB4" w14:textId="2EA39160" w:rsidR="00290530" w:rsidRPr="005A4483" w:rsidRDefault="00290530" w:rsidP="00654DF1">
      <w:pPr>
        <w:spacing w:line="360" w:lineRule="auto"/>
      </w:pPr>
      <w:r w:rsidRPr="005A4483">
        <w:t>Modern</w:t>
      </w:r>
      <w:r w:rsidR="00646333">
        <w:t xml:space="preserve"> </w:t>
      </w:r>
      <w:r w:rsidRPr="005A4483">
        <w:t>research focuses on:</w:t>
      </w:r>
      <w:r w:rsidRPr="005A4483">
        <w:br/>
        <w:t>Co-design approaches</w:t>
      </w:r>
    </w:p>
    <w:p w14:paraId="718D7EC7" w14:textId="77777777" w:rsidR="00290530" w:rsidRPr="005A4483" w:rsidRDefault="00290530" w:rsidP="00654DF1">
      <w:pPr>
        <w:spacing w:line="360" w:lineRule="auto"/>
        <w:jc w:val="both"/>
      </w:pPr>
      <w:r w:rsidRPr="005A4483">
        <w:t>Benefits:</w:t>
      </w:r>
    </w:p>
    <w:p w14:paraId="5C458BC2" w14:textId="77777777" w:rsidR="00290530" w:rsidRPr="005A4483" w:rsidRDefault="00290530" w:rsidP="00654DF1">
      <w:pPr>
        <w:numPr>
          <w:ilvl w:val="0"/>
          <w:numId w:val="29"/>
        </w:numPr>
        <w:spacing w:line="360" w:lineRule="auto"/>
        <w:jc w:val="both"/>
      </w:pPr>
      <w:r w:rsidRPr="005A4483">
        <w:t xml:space="preserve">Improved efficiency </w:t>
      </w:r>
    </w:p>
    <w:p w14:paraId="730F67DE" w14:textId="77777777" w:rsidR="00290530" w:rsidRPr="005A4483" w:rsidRDefault="00290530" w:rsidP="00654DF1">
      <w:pPr>
        <w:numPr>
          <w:ilvl w:val="0"/>
          <w:numId w:val="29"/>
        </w:numPr>
        <w:spacing w:line="360" w:lineRule="auto"/>
        <w:jc w:val="both"/>
      </w:pPr>
      <w:r w:rsidRPr="005A4483">
        <w:t xml:space="preserve">Better accuracy </w:t>
      </w:r>
    </w:p>
    <w:p w14:paraId="31109A0C" w14:textId="77777777" w:rsidR="00290530" w:rsidRPr="005A4483" w:rsidRDefault="00290530" w:rsidP="00654DF1">
      <w:pPr>
        <w:spacing w:line="360" w:lineRule="auto"/>
        <w:jc w:val="both"/>
      </w:pPr>
      <w:r w:rsidRPr="005A4483">
        <w:t>Example:</w:t>
      </w:r>
    </w:p>
    <w:p w14:paraId="64F29580" w14:textId="77777777" w:rsidR="00290530" w:rsidRPr="005A4483" w:rsidRDefault="00290530" w:rsidP="00654DF1">
      <w:pPr>
        <w:numPr>
          <w:ilvl w:val="0"/>
          <w:numId w:val="30"/>
        </w:numPr>
        <w:spacing w:line="360" w:lineRule="auto"/>
        <w:jc w:val="both"/>
      </w:pPr>
      <w:r w:rsidRPr="005A4483">
        <w:t xml:space="preserve">Hardware-aware neural networks </w:t>
      </w:r>
    </w:p>
    <w:p w14:paraId="495E32DB" w14:textId="77777777" w:rsidR="00290530" w:rsidRPr="005A4483" w:rsidRDefault="00290530" w:rsidP="00654DF1">
      <w:pPr>
        <w:numPr>
          <w:ilvl w:val="0"/>
          <w:numId w:val="30"/>
        </w:numPr>
        <w:spacing w:line="360" w:lineRule="auto"/>
        <w:jc w:val="both"/>
      </w:pPr>
      <w:r w:rsidRPr="005A4483">
        <w:t xml:space="preserve">Quantized models for IMC </w:t>
      </w:r>
    </w:p>
    <w:p w14:paraId="3DD1CFDA" w14:textId="77777777" w:rsidR="00290530" w:rsidRPr="005A4483" w:rsidRDefault="00290530" w:rsidP="00654DF1">
      <w:pPr>
        <w:spacing w:line="360" w:lineRule="auto"/>
        <w:jc w:val="both"/>
      </w:pPr>
      <w:r w:rsidRPr="005A4483">
        <w:t>Quantization reduces:</w:t>
      </w:r>
    </w:p>
    <w:p w14:paraId="351FC54C" w14:textId="77777777" w:rsidR="00290530" w:rsidRPr="005A4483" w:rsidRDefault="00290530" w:rsidP="00654DF1">
      <w:pPr>
        <w:numPr>
          <w:ilvl w:val="0"/>
          <w:numId w:val="31"/>
        </w:numPr>
        <w:spacing w:line="360" w:lineRule="auto"/>
        <w:jc w:val="both"/>
      </w:pPr>
      <w:r w:rsidRPr="005A4483">
        <w:t xml:space="preserve">Memory usage </w:t>
      </w:r>
    </w:p>
    <w:p w14:paraId="1EE0CC0E" w14:textId="77777777" w:rsidR="00290530" w:rsidRDefault="00290530" w:rsidP="00654DF1">
      <w:pPr>
        <w:numPr>
          <w:ilvl w:val="0"/>
          <w:numId w:val="31"/>
        </w:numPr>
        <w:spacing w:line="360" w:lineRule="auto"/>
        <w:jc w:val="both"/>
      </w:pPr>
      <w:r w:rsidRPr="005A4483">
        <w:t xml:space="preserve">Power consumption </w:t>
      </w:r>
    </w:p>
    <w:p w14:paraId="3100E797" w14:textId="77777777" w:rsidR="00290530" w:rsidRPr="00224D1A" w:rsidRDefault="00290530" w:rsidP="00654DF1">
      <w:pPr>
        <w:spacing w:line="360" w:lineRule="auto"/>
        <w:jc w:val="both"/>
      </w:pPr>
      <w:r w:rsidRPr="00224D1A">
        <w:lastRenderedPageBreak/>
        <w:t>To maximize IMC performance, hardware and AI models must be jointly optimized.</w:t>
      </w:r>
    </w:p>
    <w:p w14:paraId="0AC14FAB" w14:textId="77777777" w:rsidR="00290530" w:rsidRPr="00224D1A" w:rsidRDefault="00290530" w:rsidP="00654DF1">
      <w:pPr>
        <w:numPr>
          <w:ilvl w:val="0"/>
          <w:numId w:val="48"/>
        </w:numPr>
        <w:spacing w:line="360" w:lineRule="auto"/>
        <w:jc w:val="both"/>
      </w:pPr>
      <w:r w:rsidRPr="00224D1A">
        <w:rPr>
          <w:b/>
          <w:bCs/>
        </w:rPr>
        <w:t>Optimization:</w:t>
      </w:r>
      <w:r w:rsidRPr="00224D1A">
        <w:t xml:space="preserve"> Adjusting neural network weights to match the physical constraints of the memory devices improves overall efficiency.</w:t>
      </w:r>
    </w:p>
    <w:p w14:paraId="10B4ACB3" w14:textId="7C17EDB7" w:rsidR="00A40BC2" w:rsidRPr="00224D1A" w:rsidRDefault="00290530" w:rsidP="00654DF1">
      <w:pPr>
        <w:numPr>
          <w:ilvl w:val="0"/>
          <w:numId w:val="48"/>
        </w:numPr>
        <w:spacing w:line="360" w:lineRule="auto"/>
        <w:jc w:val="both"/>
      </w:pPr>
      <w:r w:rsidRPr="00654DF1">
        <w:rPr>
          <w:b/>
          <w:bCs/>
        </w:rPr>
        <w:t>Quantization:</w:t>
      </w:r>
      <w:r w:rsidRPr="00224D1A">
        <w:t xml:space="preserve"> Mapping continuous weights into discrete conductance states to fit hardware precision limits.</w:t>
      </w:r>
    </w:p>
    <w:p w14:paraId="5AAB9C88" w14:textId="67C4CE00" w:rsidR="00290530" w:rsidRPr="000B130E" w:rsidRDefault="00290530" w:rsidP="00654DF1">
      <w:pPr>
        <w:pStyle w:val="ListParagraph"/>
        <w:numPr>
          <w:ilvl w:val="0"/>
          <w:numId w:val="3"/>
        </w:numPr>
        <w:spacing w:line="360" w:lineRule="auto"/>
        <w:jc w:val="center"/>
        <w:rPr>
          <w:b/>
          <w:bCs/>
          <w:sz w:val="28"/>
          <w:szCs w:val="28"/>
        </w:rPr>
      </w:pPr>
      <w:r w:rsidRPr="000B130E">
        <w:rPr>
          <w:b/>
          <w:bCs/>
          <w:sz w:val="28"/>
          <w:szCs w:val="28"/>
        </w:rPr>
        <w:t>Performance Analysis</w:t>
      </w:r>
    </w:p>
    <w:p w14:paraId="04A0FC4E" w14:textId="5034C5CC" w:rsidR="00290530" w:rsidRPr="005A4483" w:rsidRDefault="00290530" w:rsidP="00654DF1">
      <w:pPr>
        <w:spacing w:line="360" w:lineRule="auto"/>
        <w:jc w:val="both"/>
      </w:pPr>
    </w:p>
    <w:p w14:paraId="2EFBE938" w14:textId="77777777" w:rsidR="00290530" w:rsidRPr="005A4483" w:rsidRDefault="00290530" w:rsidP="00654DF1">
      <w:pPr>
        <w:spacing w:line="360" w:lineRule="auto"/>
        <w:jc w:val="both"/>
        <w:rPr>
          <w:b/>
          <w:bCs/>
        </w:rPr>
      </w:pPr>
      <w:r w:rsidRPr="005A4483">
        <w:rPr>
          <w:b/>
          <w:bCs/>
        </w:rPr>
        <w:t>A. Energy Efficiency</w:t>
      </w:r>
    </w:p>
    <w:p w14:paraId="112EDB9E" w14:textId="77777777" w:rsidR="00290530" w:rsidRPr="005A4483" w:rsidRDefault="00290530" w:rsidP="00654DF1">
      <w:pPr>
        <w:spacing w:line="360" w:lineRule="auto"/>
        <w:jc w:val="both"/>
      </w:pPr>
      <w:r w:rsidRPr="005A4483">
        <w:t>IMC achieves:</w:t>
      </w:r>
    </w:p>
    <w:p w14:paraId="4DAC00CF" w14:textId="77777777" w:rsidR="00290530" w:rsidRPr="005A4483" w:rsidRDefault="00290530" w:rsidP="00654DF1">
      <w:pPr>
        <w:numPr>
          <w:ilvl w:val="0"/>
          <w:numId w:val="32"/>
        </w:numPr>
        <w:spacing w:line="360" w:lineRule="auto"/>
        <w:jc w:val="both"/>
      </w:pPr>
      <w:r w:rsidRPr="005A4483">
        <w:t xml:space="preserve">Up to </w:t>
      </w:r>
      <w:r w:rsidRPr="005A4483">
        <w:rPr>
          <w:b/>
          <w:bCs/>
        </w:rPr>
        <w:t>40–140× improvement</w:t>
      </w:r>
      <w:r w:rsidRPr="005A4483">
        <w:t xml:space="preserve"> over GPUs </w:t>
      </w:r>
    </w:p>
    <w:p w14:paraId="5AA7D8D1" w14:textId="13950D96" w:rsidR="00290530" w:rsidRPr="005A4483" w:rsidRDefault="00290530" w:rsidP="00654DF1">
      <w:pPr>
        <w:spacing w:line="360" w:lineRule="auto"/>
        <w:jc w:val="both"/>
      </w:pPr>
    </w:p>
    <w:p w14:paraId="7435BF09" w14:textId="77777777" w:rsidR="00290530" w:rsidRPr="005A4483" w:rsidRDefault="00290530" w:rsidP="00654DF1">
      <w:pPr>
        <w:spacing w:line="360" w:lineRule="auto"/>
        <w:jc w:val="both"/>
        <w:rPr>
          <w:b/>
          <w:bCs/>
        </w:rPr>
      </w:pPr>
      <w:r w:rsidRPr="005A4483">
        <w:rPr>
          <w:b/>
          <w:bCs/>
        </w:rPr>
        <w:t>B. Latency Reduction</w:t>
      </w:r>
    </w:p>
    <w:p w14:paraId="4CEEB8CD" w14:textId="77777777" w:rsidR="00290530" w:rsidRPr="005A4483" w:rsidRDefault="00290530" w:rsidP="00654DF1">
      <w:pPr>
        <w:numPr>
          <w:ilvl w:val="0"/>
          <w:numId w:val="33"/>
        </w:numPr>
        <w:spacing w:line="360" w:lineRule="auto"/>
        <w:jc w:val="both"/>
      </w:pPr>
      <w:r w:rsidRPr="005A4483">
        <w:t xml:space="preserve">Eliminates memory transfer delays </w:t>
      </w:r>
    </w:p>
    <w:p w14:paraId="7D34661D" w14:textId="77777777" w:rsidR="00290530" w:rsidRPr="005A4483" w:rsidRDefault="00290530" w:rsidP="00654DF1">
      <w:pPr>
        <w:numPr>
          <w:ilvl w:val="0"/>
          <w:numId w:val="33"/>
        </w:numPr>
        <w:spacing w:line="360" w:lineRule="auto"/>
        <w:jc w:val="both"/>
      </w:pPr>
      <w:r w:rsidRPr="005A4483">
        <w:t xml:space="preserve">Enables real-time AI inference </w:t>
      </w:r>
    </w:p>
    <w:p w14:paraId="5E3E57FA" w14:textId="1E76D777" w:rsidR="00290530" w:rsidRPr="005A4483" w:rsidRDefault="00290530" w:rsidP="00654DF1">
      <w:pPr>
        <w:spacing w:line="360" w:lineRule="auto"/>
        <w:jc w:val="both"/>
      </w:pPr>
    </w:p>
    <w:p w14:paraId="18C1EBF6" w14:textId="77777777" w:rsidR="00290530" w:rsidRPr="005A4483" w:rsidRDefault="00290530" w:rsidP="00654DF1">
      <w:pPr>
        <w:spacing w:line="360" w:lineRule="auto"/>
        <w:jc w:val="both"/>
        <w:rPr>
          <w:b/>
          <w:bCs/>
        </w:rPr>
      </w:pPr>
      <w:r w:rsidRPr="005A4483">
        <w:rPr>
          <w:b/>
          <w:bCs/>
        </w:rPr>
        <w:t>C. Throughput</w:t>
      </w:r>
    </w:p>
    <w:p w14:paraId="6286038C" w14:textId="77777777" w:rsidR="00290530" w:rsidRPr="005A4483" w:rsidRDefault="00290530" w:rsidP="00654DF1">
      <w:pPr>
        <w:numPr>
          <w:ilvl w:val="0"/>
          <w:numId w:val="34"/>
        </w:numPr>
        <w:spacing w:line="360" w:lineRule="auto"/>
        <w:jc w:val="both"/>
      </w:pPr>
      <w:r w:rsidRPr="005A4483">
        <w:t xml:space="preserve">Highly parallel architecture </w:t>
      </w:r>
    </w:p>
    <w:p w14:paraId="4A430121" w14:textId="77777777" w:rsidR="00290530" w:rsidRPr="005A4483" w:rsidRDefault="00290530" w:rsidP="00654DF1">
      <w:pPr>
        <w:numPr>
          <w:ilvl w:val="0"/>
          <w:numId w:val="34"/>
        </w:numPr>
        <w:spacing w:line="360" w:lineRule="auto"/>
        <w:jc w:val="both"/>
      </w:pPr>
      <w:r w:rsidRPr="005A4483">
        <w:t xml:space="preserve">Suitable for edge and cloud AI </w:t>
      </w:r>
    </w:p>
    <w:p w14:paraId="189A1026" w14:textId="652B43DD" w:rsidR="00290530" w:rsidRPr="00E079C5" w:rsidRDefault="00290530" w:rsidP="00654DF1">
      <w:pPr>
        <w:pStyle w:val="ListParagraph"/>
        <w:numPr>
          <w:ilvl w:val="0"/>
          <w:numId w:val="3"/>
        </w:numPr>
        <w:spacing w:line="360" w:lineRule="auto"/>
        <w:jc w:val="center"/>
        <w:rPr>
          <w:b/>
          <w:bCs/>
          <w:sz w:val="28"/>
          <w:szCs w:val="28"/>
        </w:rPr>
      </w:pPr>
      <w:r w:rsidRPr="00E079C5">
        <w:rPr>
          <w:b/>
          <w:bCs/>
          <w:sz w:val="28"/>
          <w:szCs w:val="28"/>
        </w:rPr>
        <w:t>Challenges in IMC</w:t>
      </w:r>
    </w:p>
    <w:p w14:paraId="696A4816" w14:textId="77777777" w:rsidR="00290530" w:rsidRPr="00E079C5" w:rsidRDefault="00290530" w:rsidP="00654DF1">
      <w:pPr>
        <w:spacing w:line="360" w:lineRule="auto"/>
        <w:ind w:firstLine="360"/>
        <w:jc w:val="both"/>
      </w:pPr>
      <w:r w:rsidRPr="00E079C5">
        <w:t>While IMC shows significant gains in throughput and energy efficiency, several barriers to large-scale adoption remain:</w:t>
      </w:r>
    </w:p>
    <w:p w14:paraId="2D5C5C5E" w14:textId="77777777" w:rsidR="00290530" w:rsidRPr="00E079C5" w:rsidRDefault="00290530" w:rsidP="00654DF1">
      <w:pPr>
        <w:numPr>
          <w:ilvl w:val="0"/>
          <w:numId w:val="49"/>
        </w:numPr>
        <w:spacing w:line="360" w:lineRule="auto"/>
        <w:jc w:val="both"/>
      </w:pPr>
      <w:r w:rsidRPr="004D6580">
        <w:rPr>
          <w:b/>
          <w:bCs/>
        </w:rPr>
        <w:t xml:space="preserve">Accuracy: </w:t>
      </w:r>
      <w:r w:rsidRPr="00E079C5">
        <w:t>Analog computing is susceptible to noise and device variability.</w:t>
      </w:r>
    </w:p>
    <w:p w14:paraId="4B505CF6" w14:textId="77777777" w:rsidR="00290530" w:rsidRPr="004D6580" w:rsidRDefault="00290530" w:rsidP="00654DF1">
      <w:pPr>
        <w:numPr>
          <w:ilvl w:val="0"/>
          <w:numId w:val="49"/>
        </w:numPr>
        <w:spacing w:line="360" w:lineRule="auto"/>
        <w:jc w:val="both"/>
        <w:rPr>
          <w:b/>
          <w:bCs/>
        </w:rPr>
      </w:pPr>
      <w:r w:rsidRPr="004D6580">
        <w:rPr>
          <w:b/>
          <w:bCs/>
        </w:rPr>
        <w:t xml:space="preserve">Complexity: </w:t>
      </w:r>
      <w:r w:rsidRPr="00E079C5">
        <w:t>Designing peripheral circuits (ADCs/DACs) increases layout complexity.</w:t>
      </w:r>
    </w:p>
    <w:p w14:paraId="650B28E6" w14:textId="29705040" w:rsidR="00290530" w:rsidRPr="004D6580" w:rsidRDefault="00290530" w:rsidP="00654DF1">
      <w:pPr>
        <w:numPr>
          <w:ilvl w:val="0"/>
          <w:numId w:val="49"/>
        </w:numPr>
        <w:spacing w:line="360" w:lineRule="auto"/>
        <w:jc w:val="both"/>
        <w:rPr>
          <w:b/>
          <w:bCs/>
        </w:rPr>
      </w:pPr>
      <w:r w:rsidRPr="004D6580">
        <w:rPr>
          <w:b/>
          <w:bCs/>
        </w:rPr>
        <w:t xml:space="preserve">Future Trends: </w:t>
      </w:r>
      <w:r w:rsidRPr="00E079C5">
        <w:t>Research is shifting toward error-resilient designs, neuromorphic computing, and Edge AI applications</w:t>
      </w:r>
      <w:r w:rsidR="00E079C5">
        <w:t>.</w:t>
      </w:r>
    </w:p>
    <w:p w14:paraId="782CF018" w14:textId="3BEA9CA2" w:rsidR="00290530" w:rsidRPr="005A4483" w:rsidRDefault="00290530" w:rsidP="00654DF1">
      <w:pPr>
        <w:spacing w:line="360" w:lineRule="auto"/>
        <w:jc w:val="both"/>
      </w:pPr>
    </w:p>
    <w:p w14:paraId="6F03C22D" w14:textId="77777777" w:rsidR="00290530" w:rsidRPr="005A4483" w:rsidRDefault="00290530" w:rsidP="00654DF1">
      <w:pPr>
        <w:spacing w:line="360" w:lineRule="auto"/>
        <w:jc w:val="both"/>
        <w:rPr>
          <w:b/>
          <w:bCs/>
        </w:rPr>
      </w:pPr>
      <w:r w:rsidRPr="005A4483">
        <w:rPr>
          <w:b/>
          <w:bCs/>
        </w:rPr>
        <w:lastRenderedPageBreak/>
        <w:t>A. Accuracy Issues</w:t>
      </w:r>
    </w:p>
    <w:p w14:paraId="7E3D231E" w14:textId="77777777" w:rsidR="00290530" w:rsidRPr="005A4483" w:rsidRDefault="00290530" w:rsidP="00654DF1">
      <w:pPr>
        <w:numPr>
          <w:ilvl w:val="0"/>
          <w:numId w:val="35"/>
        </w:numPr>
        <w:spacing w:line="360" w:lineRule="auto"/>
        <w:jc w:val="both"/>
      </w:pPr>
      <w:r w:rsidRPr="005A4483">
        <w:t xml:space="preserve">Analog noise </w:t>
      </w:r>
    </w:p>
    <w:p w14:paraId="0A792FF6" w14:textId="77777777" w:rsidR="00290530" w:rsidRPr="005A4483" w:rsidRDefault="00290530" w:rsidP="00654DF1">
      <w:pPr>
        <w:numPr>
          <w:ilvl w:val="0"/>
          <w:numId w:val="35"/>
        </w:numPr>
        <w:spacing w:line="360" w:lineRule="auto"/>
        <w:jc w:val="both"/>
      </w:pPr>
      <w:r w:rsidRPr="005A4483">
        <w:t xml:space="preserve">Device variability </w:t>
      </w:r>
    </w:p>
    <w:p w14:paraId="66319FCB" w14:textId="77777777" w:rsidR="00290530" w:rsidRPr="005A4483" w:rsidRDefault="00290530" w:rsidP="00654DF1">
      <w:pPr>
        <w:numPr>
          <w:ilvl w:val="0"/>
          <w:numId w:val="35"/>
        </w:numPr>
        <w:spacing w:line="360" w:lineRule="auto"/>
        <w:jc w:val="both"/>
      </w:pPr>
      <w:r w:rsidRPr="005A4483">
        <w:t xml:space="preserve">Limited precision </w:t>
      </w:r>
    </w:p>
    <w:p w14:paraId="18CC2E20" w14:textId="2E3ED7D4" w:rsidR="00290530" w:rsidRPr="005A4483" w:rsidRDefault="00290530" w:rsidP="00654DF1">
      <w:pPr>
        <w:spacing w:line="360" w:lineRule="auto"/>
        <w:jc w:val="both"/>
      </w:pPr>
    </w:p>
    <w:p w14:paraId="6C12535F" w14:textId="77777777" w:rsidR="00290530" w:rsidRPr="005A4483" w:rsidRDefault="00290530" w:rsidP="00654DF1">
      <w:pPr>
        <w:spacing w:line="360" w:lineRule="auto"/>
        <w:jc w:val="both"/>
        <w:rPr>
          <w:b/>
          <w:bCs/>
        </w:rPr>
      </w:pPr>
      <w:r w:rsidRPr="005A4483">
        <w:rPr>
          <w:b/>
          <w:bCs/>
        </w:rPr>
        <w:t>B. Scalability</w:t>
      </w:r>
    </w:p>
    <w:p w14:paraId="161543DF" w14:textId="77777777" w:rsidR="00290530" w:rsidRPr="005A4483" w:rsidRDefault="00290530" w:rsidP="00654DF1">
      <w:pPr>
        <w:numPr>
          <w:ilvl w:val="0"/>
          <w:numId w:val="36"/>
        </w:numPr>
        <w:spacing w:line="360" w:lineRule="auto"/>
        <w:jc w:val="both"/>
      </w:pPr>
      <w:r w:rsidRPr="005A4483">
        <w:t xml:space="preserve">Interconnect complexity </w:t>
      </w:r>
    </w:p>
    <w:p w14:paraId="48D98C44" w14:textId="77777777" w:rsidR="00290530" w:rsidRPr="005A4483" w:rsidRDefault="00290530" w:rsidP="00654DF1">
      <w:pPr>
        <w:numPr>
          <w:ilvl w:val="0"/>
          <w:numId w:val="36"/>
        </w:numPr>
        <w:spacing w:line="360" w:lineRule="auto"/>
        <w:jc w:val="both"/>
      </w:pPr>
      <w:r w:rsidRPr="005A4483">
        <w:t xml:space="preserve">Crossbar size limitations </w:t>
      </w:r>
    </w:p>
    <w:p w14:paraId="5CE6E6C4" w14:textId="306F05D0" w:rsidR="00290530" w:rsidRPr="005A4483" w:rsidRDefault="00290530" w:rsidP="00654DF1">
      <w:pPr>
        <w:spacing w:line="360" w:lineRule="auto"/>
        <w:jc w:val="both"/>
      </w:pPr>
    </w:p>
    <w:p w14:paraId="212FD3C8" w14:textId="77777777" w:rsidR="00290530" w:rsidRPr="005A4483" w:rsidRDefault="00290530" w:rsidP="00654DF1">
      <w:pPr>
        <w:spacing w:line="360" w:lineRule="auto"/>
        <w:jc w:val="both"/>
        <w:rPr>
          <w:b/>
          <w:bCs/>
        </w:rPr>
      </w:pPr>
      <w:r w:rsidRPr="005A4483">
        <w:rPr>
          <w:b/>
          <w:bCs/>
        </w:rPr>
        <w:t>C. Device Reliability</w:t>
      </w:r>
    </w:p>
    <w:p w14:paraId="42DC6CAF" w14:textId="77777777" w:rsidR="00290530" w:rsidRPr="005A4483" w:rsidRDefault="00290530" w:rsidP="00654DF1">
      <w:pPr>
        <w:numPr>
          <w:ilvl w:val="0"/>
          <w:numId w:val="37"/>
        </w:numPr>
        <w:spacing w:line="360" w:lineRule="auto"/>
        <w:jc w:val="both"/>
      </w:pPr>
      <w:r w:rsidRPr="005A4483">
        <w:t xml:space="preserve">Variation in memristors </w:t>
      </w:r>
    </w:p>
    <w:p w14:paraId="1D4244ED" w14:textId="77777777" w:rsidR="00290530" w:rsidRPr="005A4483" w:rsidRDefault="00290530" w:rsidP="00654DF1">
      <w:pPr>
        <w:numPr>
          <w:ilvl w:val="0"/>
          <w:numId w:val="37"/>
        </w:numPr>
        <w:spacing w:line="360" w:lineRule="auto"/>
        <w:jc w:val="both"/>
      </w:pPr>
      <w:r w:rsidRPr="005A4483">
        <w:t xml:space="preserve">Aging effects </w:t>
      </w:r>
    </w:p>
    <w:p w14:paraId="125AF94A" w14:textId="2CBB81CB" w:rsidR="00290530" w:rsidRPr="005A4483" w:rsidRDefault="00290530" w:rsidP="00654DF1">
      <w:pPr>
        <w:spacing w:line="360" w:lineRule="auto"/>
        <w:jc w:val="both"/>
      </w:pPr>
    </w:p>
    <w:p w14:paraId="471A4068" w14:textId="77777777" w:rsidR="00290530" w:rsidRPr="005A4483" w:rsidRDefault="00290530" w:rsidP="00654DF1">
      <w:pPr>
        <w:spacing w:line="360" w:lineRule="auto"/>
        <w:jc w:val="both"/>
        <w:rPr>
          <w:b/>
          <w:bCs/>
        </w:rPr>
      </w:pPr>
      <w:r w:rsidRPr="005A4483">
        <w:rPr>
          <w:b/>
          <w:bCs/>
        </w:rPr>
        <w:t>D. Design Complexity</w:t>
      </w:r>
    </w:p>
    <w:p w14:paraId="5525BC48" w14:textId="77777777" w:rsidR="00290530" w:rsidRPr="005A4483" w:rsidRDefault="00290530" w:rsidP="00654DF1">
      <w:pPr>
        <w:numPr>
          <w:ilvl w:val="0"/>
          <w:numId w:val="38"/>
        </w:numPr>
        <w:spacing w:line="360" w:lineRule="auto"/>
        <w:jc w:val="both"/>
      </w:pPr>
      <w:r w:rsidRPr="005A4483">
        <w:t xml:space="preserve">Requires: </w:t>
      </w:r>
    </w:p>
    <w:p w14:paraId="23B50294" w14:textId="77777777" w:rsidR="00290530" w:rsidRPr="005A4483" w:rsidRDefault="00290530" w:rsidP="00654DF1">
      <w:pPr>
        <w:numPr>
          <w:ilvl w:val="1"/>
          <w:numId w:val="38"/>
        </w:numPr>
        <w:spacing w:line="360" w:lineRule="auto"/>
        <w:jc w:val="both"/>
      </w:pPr>
      <w:r w:rsidRPr="005A4483">
        <w:t xml:space="preserve">Circuit-level innovation </w:t>
      </w:r>
    </w:p>
    <w:p w14:paraId="7230BB3C" w14:textId="77777777" w:rsidR="00290530" w:rsidRPr="005A4483" w:rsidRDefault="00290530" w:rsidP="00654DF1">
      <w:pPr>
        <w:numPr>
          <w:ilvl w:val="1"/>
          <w:numId w:val="38"/>
        </w:numPr>
        <w:spacing w:line="360" w:lineRule="auto"/>
        <w:jc w:val="both"/>
      </w:pPr>
      <w:r w:rsidRPr="005A4483">
        <w:t xml:space="preserve">Architecture-level optimization </w:t>
      </w:r>
    </w:p>
    <w:p w14:paraId="594FD5F1" w14:textId="4129D0F9" w:rsidR="00290530" w:rsidRPr="00965E0E" w:rsidRDefault="00290530" w:rsidP="00654DF1">
      <w:pPr>
        <w:pStyle w:val="ListParagraph"/>
        <w:numPr>
          <w:ilvl w:val="0"/>
          <w:numId w:val="3"/>
        </w:numPr>
        <w:spacing w:line="360" w:lineRule="auto"/>
        <w:jc w:val="center"/>
        <w:rPr>
          <w:b/>
          <w:bCs/>
          <w:sz w:val="28"/>
          <w:szCs w:val="28"/>
        </w:rPr>
      </w:pPr>
      <w:r w:rsidRPr="00965E0E">
        <w:rPr>
          <w:b/>
          <w:bCs/>
          <w:sz w:val="28"/>
          <w:szCs w:val="28"/>
        </w:rPr>
        <w:t>Recent Advances (2024–2026)</w:t>
      </w:r>
    </w:p>
    <w:p w14:paraId="66CF5A43" w14:textId="38C2DC4F" w:rsidR="00290530" w:rsidRPr="005A4483" w:rsidRDefault="00290530" w:rsidP="00654DF1">
      <w:pPr>
        <w:spacing w:line="360" w:lineRule="auto"/>
        <w:jc w:val="both"/>
      </w:pPr>
    </w:p>
    <w:p w14:paraId="3BC6A2C4" w14:textId="77777777" w:rsidR="00290530" w:rsidRPr="005A4483" w:rsidRDefault="00290530" w:rsidP="00654DF1">
      <w:pPr>
        <w:spacing w:line="360" w:lineRule="auto"/>
        <w:jc w:val="both"/>
        <w:rPr>
          <w:b/>
          <w:bCs/>
        </w:rPr>
      </w:pPr>
      <w:r w:rsidRPr="005A4483">
        <w:rPr>
          <w:b/>
          <w:bCs/>
        </w:rPr>
        <w:t>1. AI-Specific IMC Architectures</w:t>
      </w:r>
    </w:p>
    <w:p w14:paraId="4E5F1EA8" w14:textId="77777777" w:rsidR="00290530" w:rsidRPr="005A4483" w:rsidRDefault="00290530" w:rsidP="00654DF1">
      <w:pPr>
        <w:spacing w:line="360" w:lineRule="auto"/>
        <w:jc w:val="both"/>
      </w:pPr>
      <w:r w:rsidRPr="005A4483">
        <w:t>Recent works highlight:</w:t>
      </w:r>
    </w:p>
    <w:p w14:paraId="3227EAA0" w14:textId="77777777" w:rsidR="00290530" w:rsidRPr="005A4483" w:rsidRDefault="00290530" w:rsidP="00654DF1">
      <w:pPr>
        <w:numPr>
          <w:ilvl w:val="0"/>
          <w:numId w:val="39"/>
        </w:numPr>
        <w:spacing w:line="360" w:lineRule="auto"/>
        <w:jc w:val="both"/>
      </w:pPr>
      <w:r w:rsidRPr="005A4483">
        <w:t xml:space="preserve">Specialized architectures for neural networks </w:t>
      </w:r>
    </w:p>
    <w:p w14:paraId="4060BC90" w14:textId="77777777" w:rsidR="00290530" w:rsidRPr="005A4483" w:rsidRDefault="00290530" w:rsidP="00654DF1">
      <w:pPr>
        <w:numPr>
          <w:ilvl w:val="0"/>
          <w:numId w:val="39"/>
        </w:numPr>
        <w:spacing w:line="360" w:lineRule="auto"/>
        <w:jc w:val="both"/>
      </w:pPr>
      <w:r w:rsidRPr="005A4483">
        <w:t xml:space="preserve">Integration with edge devices </w:t>
      </w:r>
    </w:p>
    <w:p w14:paraId="5A2EC23E" w14:textId="604E9589" w:rsidR="00290530" w:rsidRPr="005A4483" w:rsidRDefault="00290530" w:rsidP="00654DF1">
      <w:pPr>
        <w:spacing w:line="360" w:lineRule="auto"/>
        <w:jc w:val="both"/>
      </w:pPr>
    </w:p>
    <w:p w14:paraId="4EDEADDF" w14:textId="77777777" w:rsidR="00290530" w:rsidRPr="005A4483" w:rsidRDefault="00290530" w:rsidP="00654DF1">
      <w:pPr>
        <w:spacing w:line="360" w:lineRule="auto"/>
        <w:jc w:val="both"/>
        <w:rPr>
          <w:b/>
          <w:bCs/>
        </w:rPr>
      </w:pPr>
      <w:r w:rsidRPr="005A4483">
        <w:rPr>
          <w:b/>
          <w:bCs/>
        </w:rPr>
        <w:t>2. 3D-Stacked IMC Systems</w:t>
      </w:r>
    </w:p>
    <w:p w14:paraId="4FC12CB0" w14:textId="77777777" w:rsidR="00290530" w:rsidRPr="005A4483" w:rsidRDefault="00290530" w:rsidP="00654DF1">
      <w:pPr>
        <w:numPr>
          <w:ilvl w:val="0"/>
          <w:numId w:val="40"/>
        </w:numPr>
        <w:spacing w:line="360" w:lineRule="auto"/>
        <w:jc w:val="both"/>
      </w:pPr>
      <w:r w:rsidRPr="005A4483">
        <w:lastRenderedPageBreak/>
        <w:t xml:space="preserve">Improves memory bandwidth </w:t>
      </w:r>
    </w:p>
    <w:p w14:paraId="40DC2C43" w14:textId="77777777" w:rsidR="00290530" w:rsidRPr="005A4483" w:rsidRDefault="00290530" w:rsidP="00654DF1">
      <w:pPr>
        <w:numPr>
          <w:ilvl w:val="0"/>
          <w:numId w:val="40"/>
        </w:numPr>
        <w:spacing w:line="360" w:lineRule="auto"/>
        <w:jc w:val="both"/>
      </w:pPr>
      <w:r w:rsidRPr="005A4483">
        <w:t xml:space="preserve">Reduces latency </w:t>
      </w:r>
    </w:p>
    <w:p w14:paraId="599AD563" w14:textId="41CB8BE6" w:rsidR="00290530" w:rsidRPr="005A4483" w:rsidRDefault="00290530" w:rsidP="00654DF1">
      <w:pPr>
        <w:spacing w:line="360" w:lineRule="auto"/>
        <w:jc w:val="both"/>
      </w:pPr>
    </w:p>
    <w:p w14:paraId="23F92902" w14:textId="77777777" w:rsidR="00290530" w:rsidRPr="005A4483" w:rsidRDefault="00290530" w:rsidP="00654DF1">
      <w:pPr>
        <w:spacing w:line="360" w:lineRule="auto"/>
        <w:jc w:val="both"/>
        <w:rPr>
          <w:b/>
          <w:bCs/>
        </w:rPr>
      </w:pPr>
      <w:r w:rsidRPr="005A4483">
        <w:rPr>
          <w:b/>
          <w:bCs/>
        </w:rPr>
        <w:t>3. Edge AI Optimization</w:t>
      </w:r>
    </w:p>
    <w:p w14:paraId="28A6F6BD" w14:textId="77777777" w:rsidR="00290530" w:rsidRPr="005A4483" w:rsidRDefault="00290530" w:rsidP="00654DF1">
      <w:pPr>
        <w:spacing w:line="360" w:lineRule="auto"/>
        <w:jc w:val="both"/>
      </w:pPr>
      <w:r w:rsidRPr="005A4483">
        <w:t>IMC enables:</w:t>
      </w:r>
    </w:p>
    <w:p w14:paraId="28546F4D" w14:textId="77777777" w:rsidR="00290530" w:rsidRPr="005A4483" w:rsidRDefault="00290530" w:rsidP="00654DF1">
      <w:pPr>
        <w:numPr>
          <w:ilvl w:val="0"/>
          <w:numId w:val="41"/>
        </w:numPr>
        <w:spacing w:line="360" w:lineRule="auto"/>
        <w:jc w:val="both"/>
      </w:pPr>
      <w:r w:rsidRPr="005A4483">
        <w:t xml:space="preserve">Low-power IoT devices </w:t>
      </w:r>
    </w:p>
    <w:p w14:paraId="4A3EB11E" w14:textId="77777777" w:rsidR="00290530" w:rsidRPr="005A4483" w:rsidRDefault="00290530" w:rsidP="00654DF1">
      <w:pPr>
        <w:numPr>
          <w:ilvl w:val="0"/>
          <w:numId w:val="41"/>
        </w:numPr>
        <w:spacing w:line="360" w:lineRule="auto"/>
        <w:jc w:val="both"/>
      </w:pPr>
      <w:r w:rsidRPr="005A4483">
        <w:t xml:space="preserve">Real-time processing </w:t>
      </w:r>
    </w:p>
    <w:p w14:paraId="621DA510" w14:textId="358F94DC" w:rsidR="00290530" w:rsidRPr="005A4483" w:rsidRDefault="00290530" w:rsidP="00654DF1">
      <w:pPr>
        <w:spacing w:line="360" w:lineRule="auto"/>
        <w:jc w:val="both"/>
      </w:pPr>
    </w:p>
    <w:p w14:paraId="2652367F" w14:textId="77777777" w:rsidR="00290530" w:rsidRPr="005A4483" w:rsidRDefault="00290530" w:rsidP="00654DF1">
      <w:pPr>
        <w:spacing w:line="360" w:lineRule="auto"/>
        <w:jc w:val="both"/>
        <w:rPr>
          <w:b/>
          <w:bCs/>
        </w:rPr>
      </w:pPr>
      <w:r w:rsidRPr="005A4483">
        <w:rPr>
          <w:b/>
          <w:bCs/>
        </w:rPr>
        <w:t>4. Emerging Memory Integration</w:t>
      </w:r>
    </w:p>
    <w:p w14:paraId="3B017E41" w14:textId="77777777" w:rsidR="00290530" w:rsidRPr="005A4483" w:rsidRDefault="00290530" w:rsidP="00654DF1">
      <w:pPr>
        <w:spacing w:line="360" w:lineRule="auto"/>
        <w:jc w:val="both"/>
      </w:pPr>
      <w:r w:rsidRPr="005A4483">
        <w:t>New devices provide:</w:t>
      </w:r>
    </w:p>
    <w:p w14:paraId="43554E77" w14:textId="77777777" w:rsidR="00290530" w:rsidRPr="005A4483" w:rsidRDefault="00290530" w:rsidP="00654DF1">
      <w:pPr>
        <w:numPr>
          <w:ilvl w:val="0"/>
          <w:numId w:val="42"/>
        </w:numPr>
        <w:spacing w:line="360" w:lineRule="auto"/>
        <w:jc w:val="both"/>
      </w:pPr>
      <w:r w:rsidRPr="005A4483">
        <w:t xml:space="preserve">Higher density </w:t>
      </w:r>
    </w:p>
    <w:p w14:paraId="3AB016AE" w14:textId="77777777" w:rsidR="00290530" w:rsidRDefault="00290530" w:rsidP="00654DF1">
      <w:pPr>
        <w:numPr>
          <w:ilvl w:val="0"/>
          <w:numId w:val="42"/>
        </w:numPr>
        <w:spacing w:line="360" w:lineRule="auto"/>
        <w:jc w:val="both"/>
      </w:pPr>
      <w:r w:rsidRPr="005A4483">
        <w:t xml:space="preserve">Better energy efficiency </w:t>
      </w:r>
    </w:p>
    <w:p w14:paraId="3AD80650" w14:textId="198E0B26" w:rsidR="00290530" w:rsidRPr="00FD745A" w:rsidRDefault="00290530" w:rsidP="00654DF1">
      <w:pPr>
        <w:pStyle w:val="ListParagraph"/>
        <w:numPr>
          <w:ilvl w:val="0"/>
          <w:numId w:val="3"/>
        </w:numPr>
        <w:spacing w:line="360" w:lineRule="auto"/>
        <w:jc w:val="center"/>
        <w:rPr>
          <w:b/>
          <w:bCs/>
          <w:sz w:val="28"/>
          <w:szCs w:val="28"/>
        </w:rPr>
      </w:pPr>
      <w:r w:rsidRPr="00FD745A">
        <w:rPr>
          <w:b/>
          <w:bCs/>
          <w:sz w:val="28"/>
          <w:szCs w:val="28"/>
        </w:rPr>
        <w:t>Research Gaps</w:t>
      </w:r>
    </w:p>
    <w:p w14:paraId="0C77049B" w14:textId="77777777" w:rsidR="00290530" w:rsidRPr="005A4483" w:rsidRDefault="00290530" w:rsidP="00654DF1">
      <w:pPr>
        <w:spacing w:line="360" w:lineRule="auto"/>
        <w:jc w:val="both"/>
      </w:pPr>
      <w:r w:rsidRPr="005A4483">
        <w:t>Based on recent literature, key gaps include:</w:t>
      </w:r>
    </w:p>
    <w:p w14:paraId="4CF8641B" w14:textId="267E6522" w:rsidR="00290530" w:rsidRPr="005A4483" w:rsidRDefault="00290530" w:rsidP="00654DF1">
      <w:pPr>
        <w:spacing w:line="360" w:lineRule="auto"/>
        <w:jc w:val="both"/>
        <w:rPr>
          <w:b/>
          <w:bCs/>
        </w:rPr>
      </w:pPr>
      <w:r w:rsidRPr="005A4483">
        <w:rPr>
          <w:b/>
          <w:bCs/>
        </w:rPr>
        <w:t xml:space="preserve"> 1. Error-Resilient Design</w:t>
      </w:r>
    </w:p>
    <w:p w14:paraId="702549AE" w14:textId="77777777" w:rsidR="00290530" w:rsidRPr="005A4483" w:rsidRDefault="00290530" w:rsidP="00654DF1">
      <w:pPr>
        <w:numPr>
          <w:ilvl w:val="0"/>
          <w:numId w:val="43"/>
        </w:numPr>
        <w:spacing w:line="360" w:lineRule="auto"/>
        <w:jc w:val="both"/>
      </w:pPr>
      <w:r w:rsidRPr="005A4483">
        <w:t xml:space="preserve">Need robust error correction methods </w:t>
      </w:r>
    </w:p>
    <w:p w14:paraId="61888B4D" w14:textId="59FA9A6C" w:rsidR="00290530" w:rsidRPr="005A4483" w:rsidRDefault="00290530" w:rsidP="00654DF1">
      <w:pPr>
        <w:spacing w:line="360" w:lineRule="auto"/>
        <w:jc w:val="both"/>
        <w:rPr>
          <w:b/>
          <w:bCs/>
        </w:rPr>
      </w:pPr>
      <w:r w:rsidRPr="005A4483">
        <w:rPr>
          <w:b/>
          <w:bCs/>
        </w:rPr>
        <w:t xml:space="preserve"> 2. Hardware–Software Integration</w:t>
      </w:r>
    </w:p>
    <w:p w14:paraId="4E54E2D0" w14:textId="77777777" w:rsidR="00290530" w:rsidRPr="005A4483" w:rsidRDefault="00290530" w:rsidP="00654DF1">
      <w:pPr>
        <w:numPr>
          <w:ilvl w:val="0"/>
          <w:numId w:val="44"/>
        </w:numPr>
        <w:spacing w:line="360" w:lineRule="auto"/>
        <w:jc w:val="both"/>
      </w:pPr>
      <w:r w:rsidRPr="005A4483">
        <w:t xml:space="preserve">Lack of unified frameworks </w:t>
      </w:r>
    </w:p>
    <w:p w14:paraId="298E173C" w14:textId="7E030F9A" w:rsidR="00290530" w:rsidRPr="005A4483" w:rsidRDefault="00290530" w:rsidP="00654DF1">
      <w:pPr>
        <w:spacing w:line="360" w:lineRule="auto"/>
        <w:jc w:val="both"/>
        <w:rPr>
          <w:b/>
          <w:bCs/>
        </w:rPr>
      </w:pPr>
      <w:r w:rsidRPr="005A4483">
        <w:rPr>
          <w:b/>
          <w:bCs/>
        </w:rPr>
        <w:t xml:space="preserve"> 3. Standard Benchmarking</w:t>
      </w:r>
    </w:p>
    <w:p w14:paraId="4B1E3230" w14:textId="77777777" w:rsidR="00290530" w:rsidRPr="005A4483" w:rsidRDefault="00290530" w:rsidP="00654DF1">
      <w:pPr>
        <w:numPr>
          <w:ilvl w:val="0"/>
          <w:numId w:val="45"/>
        </w:numPr>
        <w:spacing w:line="360" w:lineRule="auto"/>
        <w:jc w:val="both"/>
      </w:pPr>
      <w:r w:rsidRPr="005A4483">
        <w:t xml:space="preserve">No common evaluation metrics </w:t>
      </w:r>
    </w:p>
    <w:p w14:paraId="607829A9" w14:textId="567A7623" w:rsidR="00290530" w:rsidRPr="005A4483" w:rsidRDefault="00290530" w:rsidP="00654DF1">
      <w:pPr>
        <w:spacing w:line="360" w:lineRule="auto"/>
        <w:jc w:val="both"/>
        <w:rPr>
          <w:b/>
          <w:bCs/>
        </w:rPr>
      </w:pPr>
      <w:r w:rsidRPr="005A4483">
        <w:rPr>
          <w:b/>
          <w:bCs/>
        </w:rPr>
        <w:t xml:space="preserve"> 4. Large-Scale Deployment</w:t>
      </w:r>
    </w:p>
    <w:p w14:paraId="7CE32A82" w14:textId="77777777" w:rsidR="00290530" w:rsidRPr="005A4483" w:rsidRDefault="00290530" w:rsidP="00654DF1">
      <w:pPr>
        <w:numPr>
          <w:ilvl w:val="0"/>
          <w:numId w:val="46"/>
        </w:numPr>
        <w:spacing w:line="360" w:lineRule="auto"/>
        <w:jc w:val="both"/>
      </w:pPr>
      <w:r w:rsidRPr="005A4483">
        <w:t xml:space="preserve">Limited real-world implementations </w:t>
      </w:r>
    </w:p>
    <w:p w14:paraId="74055654" w14:textId="0F6119D7"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Overview of In-Memory Computing</w:t>
      </w:r>
    </w:p>
    <w:p w14:paraId="0BCDD9BE" w14:textId="77777777" w:rsidR="00F062A9" w:rsidRPr="00F062A9" w:rsidRDefault="00F062A9" w:rsidP="00654DF1">
      <w:pPr>
        <w:spacing w:line="360" w:lineRule="auto"/>
        <w:ind w:firstLine="360"/>
        <w:jc w:val="both"/>
      </w:pPr>
      <w:r w:rsidRPr="00F062A9">
        <w:t xml:space="preserve">In-Memory Computing (IMC), also known as Processing-in-Memory (PIM), represents an architectural shift that co-locates computation and data storage, thereby minimizing the physical </w:t>
      </w:r>
      <w:r w:rsidRPr="00F062A9">
        <w:lastRenderedPageBreak/>
        <w:t>distance data must travel during processing [2] [5]. This approach directly addresses the Von Neumann bottleneck by performing computations within or near the memory unit itself. IMC can significantly reduce data movement, which often accounts for a substantial portion of energy consumption and latency in AI workloads [1] [4]. The core principle involves leveraging memory arrays not only for data storage but also for executing computational operations, such as multiply-and-accumulate (MAC) operations essential for neural networks [5].</w:t>
      </w:r>
    </w:p>
    <w:p w14:paraId="7326FFFF" w14:textId="699B912D"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Challenges in Conventional AI Hardware Architectures</w:t>
      </w:r>
    </w:p>
    <w:p w14:paraId="3A37DFC2" w14:textId="77777777" w:rsidR="00F062A9" w:rsidRPr="00F062A9" w:rsidRDefault="00F062A9" w:rsidP="00654DF1">
      <w:pPr>
        <w:spacing w:line="360" w:lineRule="auto"/>
        <w:ind w:firstLine="360"/>
        <w:jc w:val="both"/>
      </w:pPr>
      <w:r w:rsidRPr="00F062A9">
        <w:t>Conventional AI hardware architectures, predominantly relying on Graphics Processing Units (GPUs) and Central Processing Units (CPUs), encounter scalability and efficiency limitations for modern AI models [6] [7]. The "memory wall" problem, where data transfer between processor and memory becomes a bottleneck, restricts performance gains [2]. For large-scale AI models, the memory subsystem itself becomes a central bottleneck, affecting both training and inference [8] [9]. Furthermore, the power consumption associated with extensive data movement contributes to sustainability concerns in AI development [1]. Optimizing hardware utilization in heterogeneous computing environments, which combine different processor types, also presents challenges in resource management for high-performance AI systems [6].</w:t>
      </w:r>
    </w:p>
    <w:p w14:paraId="0C8FF4B7" w14:textId="62448D65" w:rsidR="00F062A9" w:rsidRPr="00A614C7" w:rsidRDefault="00F062A9" w:rsidP="00654DF1">
      <w:pPr>
        <w:pStyle w:val="ListParagraph"/>
        <w:numPr>
          <w:ilvl w:val="0"/>
          <w:numId w:val="3"/>
        </w:numPr>
        <w:spacing w:line="360" w:lineRule="auto"/>
        <w:jc w:val="center"/>
        <w:rPr>
          <w:b/>
          <w:bCs/>
          <w:sz w:val="28"/>
          <w:szCs w:val="28"/>
        </w:rPr>
      </w:pPr>
      <w:r w:rsidRPr="00A614C7">
        <w:rPr>
          <w:b/>
          <w:bCs/>
          <w:sz w:val="28"/>
          <w:szCs w:val="28"/>
        </w:rPr>
        <w:t>Case Description</w:t>
      </w:r>
    </w:p>
    <w:p w14:paraId="09ABBECA" w14:textId="77777777" w:rsidR="00F062A9" w:rsidRPr="00F062A9" w:rsidRDefault="00F062A9" w:rsidP="00654DF1">
      <w:pPr>
        <w:spacing w:line="360" w:lineRule="auto"/>
        <w:ind w:firstLine="360"/>
        <w:jc w:val="both"/>
      </w:pPr>
      <w:r w:rsidRPr="00F062A9">
        <w:t>The imperative to transcend the limitations of traditional Von Neumann architectures in AI processing has spurred the exploration and development of In-Memory Computing solutions. This paradigm fundamentally alters how computation is performed, moving it closer to or directly within data storage units. Such an approach aims to alleviate the energy and latency costs associated with frequent data transfers between separated processing and memory components, a bottleneck increasingly critical for data-intensive AI workloads [4] .</w:t>
      </w:r>
    </w:p>
    <w:p w14:paraId="1CC3089A" w14:textId="5D1249A5"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Emergence of In-Memory Computing Solutions</w:t>
      </w:r>
    </w:p>
    <w:p w14:paraId="012DBEC9" w14:textId="77777777" w:rsidR="00F062A9" w:rsidRPr="00F062A9" w:rsidRDefault="00F062A9" w:rsidP="00654DF1">
      <w:pPr>
        <w:spacing w:line="360" w:lineRule="auto"/>
        <w:ind w:firstLine="720"/>
        <w:jc w:val="both"/>
      </w:pPr>
      <w:r w:rsidRPr="00F062A9">
        <w:t xml:space="preserve">The concept of IMC has gained traction as a strategic response to the computational demands of contemporary AI. By integrating memory and computation, IMC aims to overcome the "memory wall" and enable considerable performance improvements in AI workloads [4]. The foundational premise involves utilizing memory arrays to execute arithmetic operations directly, particularly the multiply-and-accumulate (MAC) operations that form the core of neural network processing [5]. This integration reduces power consumption and latency by minimizing data movement. The evolution of memory technologies, especially non-volatile memories, has been instrumental in enabling practical </w:t>
      </w:r>
      <w:r w:rsidRPr="00F062A9">
        <w:lastRenderedPageBreak/>
        <w:t>IMC implementations, offering platforms for both logic operations and neural network inference [10] [11].</w:t>
      </w:r>
    </w:p>
    <w:p w14:paraId="52FCD965" w14:textId="160E4C13"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Notable Technologies and Implementations</w:t>
      </w:r>
    </w:p>
    <w:p w14:paraId="492CD042" w14:textId="77777777" w:rsidR="00F062A9" w:rsidRPr="00F062A9" w:rsidRDefault="00F062A9" w:rsidP="00654DF1">
      <w:pPr>
        <w:spacing w:line="360" w:lineRule="auto"/>
        <w:ind w:firstLine="720"/>
        <w:jc w:val="both"/>
      </w:pPr>
      <w:r w:rsidRPr="00F062A9">
        <w:t xml:space="preserve">Several memory technologies underpin IMC advancements. Non-volatile memories (NVMs), including Resistive Random Access Memory (RRAM), Phase Change Memory (PCM), and Spin-Transfer Torque Magnetic RAM (STT-MRAM), are particularly promising due to their potential for high density, low power consumption, and multi-level programming capabilities [11] [12]. RRAM crossbar arrays, for example, can store neural network weights in-situ and perform MAC operations in an </w:t>
      </w:r>
      <w:proofErr w:type="spellStart"/>
      <w:r w:rsidRPr="00F062A9">
        <w:t>analog</w:t>
      </w:r>
      <w:proofErr w:type="spellEnd"/>
      <w:r w:rsidRPr="00F062A9">
        <w:t xml:space="preserve"> manner, leading to significant power reductions [13] [14].</w:t>
      </w:r>
    </w:p>
    <w:p w14:paraId="573E4DBD" w14:textId="77777777" w:rsidR="00F062A9" w:rsidRPr="00F062A9" w:rsidRDefault="00F062A9" w:rsidP="00654DF1">
      <w:pPr>
        <w:spacing w:line="360" w:lineRule="auto"/>
        <w:ind w:firstLine="720"/>
        <w:jc w:val="both"/>
      </w:pPr>
      <w:r w:rsidRPr="00F062A9">
        <w:t xml:space="preserve">Implementations range from </w:t>
      </w:r>
      <w:proofErr w:type="spellStart"/>
      <w:r w:rsidRPr="00F062A9">
        <w:t>analog</w:t>
      </w:r>
      <w:proofErr w:type="spellEnd"/>
      <w:r w:rsidRPr="00F062A9">
        <w:t xml:space="preserve"> computing within resistive crossbar arrays to digital PIM solutions utilizing SRAM and DRAM. For instance, SIMPLY, a smart logic-in-memory architecture, offers high reconfigurability for both logic and binarized neural network (BNN) inference [10]. Another approach involves integrating </w:t>
      </w:r>
      <w:proofErr w:type="spellStart"/>
      <w:r w:rsidRPr="00F062A9">
        <w:t>memristive</w:t>
      </w:r>
      <w:proofErr w:type="spellEnd"/>
      <w:r w:rsidRPr="00F062A9">
        <w:t xml:space="preserve"> devices into large-scale CMOS systems, demonstrating stable and efficient logic operations [15]. These technologies enable advanced functionalities like neuromorphic computing, mimicking biological synapses and neurons [12] [16].</w:t>
      </w:r>
    </w:p>
    <w:p w14:paraId="0C393CBB" w14:textId="4E2ACF66" w:rsidR="00F062A9" w:rsidRPr="00F037CB" w:rsidRDefault="00F062A9" w:rsidP="00654DF1">
      <w:pPr>
        <w:pStyle w:val="ListParagraph"/>
        <w:numPr>
          <w:ilvl w:val="0"/>
          <w:numId w:val="3"/>
        </w:numPr>
        <w:spacing w:line="360" w:lineRule="auto"/>
        <w:jc w:val="center"/>
        <w:rPr>
          <w:b/>
          <w:bCs/>
          <w:sz w:val="28"/>
          <w:szCs w:val="28"/>
        </w:rPr>
      </w:pPr>
      <w:r w:rsidRPr="00F037CB">
        <w:rPr>
          <w:b/>
          <w:bCs/>
          <w:sz w:val="28"/>
          <w:szCs w:val="28"/>
        </w:rPr>
        <w:t>Analysis/Diagnosis</w:t>
      </w:r>
    </w:p>
    <w:p w14:paraId="0ADB8916" w14:textId="77777777" w:rsidR="00F062A9" w:rsidRPr="00F062A9" w:rsidRDefault="00F062A9" w:rsidP="00654DF1">
      <w:pPr>
        <w:spacing w:line="360" w:lineRule="auto"/>
        <w:ind w:firstLine="720"/>
        <w:jc w:val="both"/>
      </w:pPr>
      <w:r w:rsidRPr="00F062A9">
        <w:t>The transition to In-Memory Computing for AI hardware necessitates a thorough analysis of its performance and energy efficiency advantages, alongside an acknowledgment of inherent integration and scalability challenges. The promise of IMC lies in its ability to circumvent the fundamental limitations of the Von Neumann architecture, offering a pathway to more efficient and powerful AI systems.</w:t>
      </w:r>
    </w:p>
    <w:p w14:paraId="2326B87B" w14:textId="65B40F83"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Performance and Energy Efficiency Comparisons</w:t>
      </w:r>
    </w:p>
    <w:p w14:paraId="1F8015F6" w14:textId="77777777" w:rsidR="00F062A9" w:rsidRPr="00F062A9" w:rsidRDefault="00F062A9" w:rsidP="00654DF1">
      <w:pPr>
        <w:spacing w:line="360" w:lineRule="auto"/>
        <w:ind w:firstLine="720"/>
        <w:jc w:val="both"/>
      </w:pPr>
      <w:r w:rsidRPr="00F062A9">
        <w:t xml:space="preserve">IMC architectures demonstrate significant improvements in energy efficiency compared to traditional digital accelerators, particularly for deep neural network inference, often achieving one to two orders of magnitude greater efficiency [4]. This gain primarily results from the reduced data movement. For instance, </w:t>
      </w:r>
      <w:proofErr w:type="spellStart"/>
      <w:r w:rsidRPr="00F062A9">
        <w:t>analog</w:t>
      </w:r>
      <w:proofErr w:type="spellEnd"/>
      <w:r w:rsidRPr="00F062A9">
        <w:t xml:space="preserve"> computation of multiply-and-accumulate operations in BNN inference using 1T1R crossbar arrays can improve the energy-delay product by over 10</w:t>
      </w:r>
      <w:r w:rsidRPr="00F062A9">
        <w:rPr>
          <w:vertAlign w:val="superscript"/>
        </w:rPr>
        <w:t>3</w:t>
      </w:r>
      <w:r w:rsidRPr="00F062A9">
        <w:t xml:space="preserve"> times compared to pure SIMPLY implementations [10]. Hybrid designs integrating </w:t>
      </w:r>
      <w:proofErr w:type="spellStart"/>
      <w:r w:rsidRPr="00F062A9">
        <w:t>analog</w:t>
      </w:r>
      <w:proofErr w:type="spellEnd"/>
      <w:r w:rsidRPr="00F062A9">
        <w:t>-digital tiles with 2D mesh interconnects can achieve efficiencies up to 2264 TOPS/W, which is significantly higher than conventional GPUs [1].</w:t>
      </w:r>
    </w:p>
    <w:p w14:paraId="0FD73897" w14:textId="77777777" w:rsidR="00F062A9" w:rsidRPr="00F062A9" w:rsidRDefault="00F062A9" w:rsidP="00654DF1">
      <w:pPr>
        <w:spacing w:line="360" w:lineRule="auto"/>
        <w:ind w:firstLine="720"/>
        <w:jc w:val="both"/>
      </w:pPr>
      <w:r w:rsidRPr="00F062A9">
        <w:lastRenderedPageBreak/>
        <w:t>A comparative overview of architectural performance illustrates these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6"/>
        <w:gridCol w:w="1908"/>
        <w:gridCol w:w="2394"/>
        <w:gridCol w:w="2978"/>
      </w:tblGrid>
      <w:tr w:rsidR="00F062A9" w:rsidRPr="00F062A9" w14:paraId="3CF33F8E" w14:textId="77777777" w:rsidTr="00DD7FBD">
        <w:trPr>
          <w:tblCellSpacing w:w="15" w:type="dxa"/>
        </w:trPr>
        <w:tc>
          <w:tcPr>
            <w:tcW w:w="0" w:type="auto"/>
            <w:vAlign w:val="center"/>
            <w:hideMark/>
          </w:tcPr>
          <w:p w14:paraId="4EA2B180" w14:textId="77777777" w:rsidR="00F062A9" w:rsidRPr="00F062A9" w:rsidRDefault="00F062A9" w:rsidP="00654DF1">
            <w:pPr>
              <w:spacing w:line="360" w:lineRule="auto"/>
              <w:jc w:val="both"/>
              <w:rPr>
                <w:b/>
                <w:bCs/>
              </w:rPr>
            </w:pPr>
            <w:r w:rsidRPr="00F062A9">
              <w:rPr>
                <w:b/>
                <w:bCs/>
              </w:rPr>
              <w:t>Architecture Type</w:t>
            </w:r>
          </w:p>
        </w:tc>
        <w:tc>
          <w:tcPr>
            <w:tcW w:w="0" w:type="auto"/>
            <w:vAlign w:val="center"/>
            <w:hideMark/>
          </w:tcPr>
          <w:p w14:paraId="528061A0" w14:textId="77777777" w:rsidR="00F062A9" w:rsidRPr="00F062A9" w:rsidRDefault="00F062A9" w:rsidP="00654DF1">
            <w:pPr>
              <w:spacing w:line="360" w:lineRule="auto"/>
              <w:jc w:val="both"/>
              <w:rPr>
                <w:b/>
                <w:bCs/>
              </w:rPr>
            </w:pPr>
            <w:r w:rsidRPr="00F062A9">
              <w:rPr>
                <w:b/>
                <w:bCs/>
              </w:rPr>
              <w:t>Primary Benefit</w:t>
            </w:r>
          </w:p>
        </w:tc>
        <w:tc>
          <w:tcPr>
            <w:tcW w:w="0" w:type="auto"/>
            <w:vAlign w:val="center"/>
            <w:hideMark/>
          </w:tcPr>
          <w:p w14:paraId="222E2712" w14:textId="77777777" w:rsidR="00F062A9" w:rsidRPr="00F062A9" w:rsidRDefault="00F062A9" w:rsidP="00654DF1">
            <w:pPr>
              <w:spacing w:line="360" w:lineRule="auto"/>
              <w:jc w:val="both"/>
              <w:rPr>
                <w:b/>
                <w:bCs/>
              </w:rPr>
            </w:pPr>
            <w:r w:rsidRPr="00F062A9">
              <w:rPr>
                <w:b/>
                <w:bCs/>
              </w:rPr>
              <w:t>Typical Energy Efficiency (TOPS/W)</w:t>
            </w:r>
          </w:p>
        </w:tc>
        <w:tc>
          <w:tcPr>
            <w:tcW w:w="0" w:type="auto"/>
            <w:vAlign w:val="center"/>
            <w:hideMark/>
          </w:tcPr>
          <w:p w14:paraId="5F9D9F40" w14:textId="77777777" w:rsidR="00F062A9" w:rsidRPr="00F062A9" w:rsidRDefault="00F062A9" w:rsidP="00654DF1">
            <w:pPr>
              <w:spacing w:line="360" w:lineRule="auto"/>
              <w:jc w:val="both"/>
              <w:rPr>
                <w:b/>
                <w:bCs/>
              </w:rPr>
            </w:pPr>
            <w:r w:rsidRPr="00F062A9">
              <w:rPr>
                <w:b/>
                <w:bCs/>
              </w:rPr>
              <w:t>Data Movement</w:t>
            </w:r>
          </w:p>
        </w:tc>
      </w:tr>
      <w:tr w:rsidR="00F062A9" w:rsidRPr="00F062A9" w14:paraId="6886EEDB" w14:textId="77777777" w:rsidTr="00DD7FBD">
        <w:trPr>
          <w:tblCellSpacing w:w="15" w:type="dxa"/>
        </w:trPr>
        <w:tc>
          <w:tcPr>
            <w:tcW w:w="0" w:type="auto"/>
            <w:vAlign w:val="center"/>
            <w:hideMark/>
          </w:tcPr>
          <w:p w14:paraId="5AD9F43D" w14:textId="77777777" w:rsidR="00F062A9" w:rsidRPr="00F062A9" w:rsidRDefault="00F062A9" w:rsidP="00654DF1">
            <w:pPr>
              <w:spacing w:line="360" w:lineRule="auto"/>
              <w:jc w:val="both"/>
            </w:pPr>
            <w:r w:rsidRPr="00F062A9">
              <w:t>Conventional CPU</w:t>
            </w:r>
          </w:p>
        </w:tc>
        <w:tc>
          <w:tcPr>
            <w:tcW w:w="0" w:type="auto"/>
            <w:vAlign w:val="center"/>
            <w:hideMark/>
          </w:tcPr>
          <w:p w14:paraId="767BB733" w14:textId="77777777" w:rsidR="00F062A9" w:rsidRPr="00F062A9" w:rsidRDefault="00F062A9" w:rsidP="00654DF1">
            <w:pPr>
              <w:spacing w:line="360" w:lineRule="auto"/>
              <w:jc w:val="both"/>
            </w:pPr>
            <w:r w:rsidRPr="00F062A9">
              <w:t>General Purpose</w:t>
            </w:r>
          </w:p>
        </w:tc>
        <w:tc>
          <w:tcPr>
            <w:tcW w:w="0" w:type="auto"/>
            <w:vAlign w:val="center"/>
            <w:hideMark/>
          </w:tcPr>
          <w:p w14:paraId="03302714" w14:textId="77777777" w:rsidR="00F062A9" w:rsidRPr="00F062A9" w:rsidRDefault="00F062A9" w:rsidP="00654DF1">
            <w:pPr>
              <w:spacing w:line="360" w:lineRule="auto"/>
              <w:jc w:val="both"/>
            </w:pPr>
            <w:r w:rsidRPr="00F062A9">
              <w:t>&lt; 10</w:t>
            </w:r>
          </w:p>
        </w:tc>
        <w:tc>
          <w:tcPr>
            <w:tcW w:w="0" w:type="auto"/>
            <w:vAlign w:val="center"/>
            <w:hideMark/>
          </w:tcPr>
          <w:p w14:paraId="6957CE01" w14:textId="77777777" w:rsidR="00F062A9" w:rsidRPr="00F062A9" w:rsidRDefault="00F062A9" w:rsidP="00654DF1">
            <w:pPr>
              <w:spacing w:line="360" w:lineRule="auto"/>
              <w:jc w:val="both"/>
            </w:pPr>
            <w:r w:rsidRPr="00F062A9">
              <w:t>High (Von Neumann bottleneck)</w:t>
            </w:r>
          </w:p>
        </w:tc>
      </w:tr>
      <w:tr w:rsidR="00F062A9" w:rsidRPr="00F062A9" w14:paraId="7124B5A5" w14:textId="77777777" w:rsidTr="00DD7FBD">
        <w:trPr>
          <w:tblCellSpacing w:w="15" w:type="dxa"/>
        </w:trPr>
        <w:tc>
          <w:tcPr>
            <w:tcW w:w="0" w:type="auto"/>
            <w:vAlign w:val="center"/>
            <w:hideMark/>
          </w:tcPr>
          <w:p w14:paraId="1B862705" w14:textId="77777777" w:rsidR="00F062A9" w:rsidRPr="00F062A9" w:rsidRDefault="00F062A9" w:rsidP="00654DF1">
            <w:pPr>
              <w:spacing w:line="360" w:lineRule="auto"/>
              <w:jc w:val="both"/>
            </w:pPr>
            <w:r w:rsidRPr="00F062A9">
              <w:t>GPU (Modern)</w:t>
            </w:r>
          </w:p>
        </w:tc>
        <w:tc>
          <w:tcPr>
            <w:tcW w:w="0" w:type="auto"/>
            <w:vAlign w:val="center"/>
            <w:hideMark/>
          </w:tcPr>
          <w:p w14:paraId="0493AE08" w14:textId="77777777" w:rsidR="00F062A9" w:rsidRPr="00F062A9" w:rsidRDefault="00F062A9" w:rsidP="00654DF1">
            <w:pPr>
              <w:spacing w:line="360" w:lineRule="auto"/>
              <w:jc w:val="both"/>
            </w:pPr>
            <w:r w:rsidRPr="00F062A9">
              <w:t>Parallel Processing</w:t>
            </w:r>
          </w:p>
        </w:tc>
        <w:tc>
          <w:tcPr>
            <w:tcW w:w="0" w:type="auto"/>
            <w:vAlign w:val="center"/>
            <w:hideMark/>
          </w:tcPr>
          <w:p w14:paraId="308819C3" w14:textId="77777777" w:rsidR="00F062A9" w:rsidRPr="00F062A9" w:rsidRDefault="00F062A9" w:rsidP="00654DF1">
            <w:pPr>
              <w:spacing w:line="360" w:lineRule="auto"/>
              <w:jc w:val="both"/>
            </w:pPr>
            <w:r w:rsidRPr="00F062A9">
              <w:t>~ 50-100</w:t>
            </w:r>
          </w:p>
        </w:tc>
        <w:tc>
          <w:tcPr>
            <w:tcW w:w="0" w:type="auto"/>
            <w:vAlign w:val="center"/>
            <w:hideMark/>
          </w:tcPr>
          <w:p w14:paraId="705111CC" w14:textId="77777777" w:rsidR="00F062A9" w:rsidRPr="00F062A9" w:rsidRDefault="00F062A9" w:rsidP="00654DF1">
            <w:pPr>
              <w:spacing w:line="360" w:lineRule="auto"/>
              <w:jc w:val="both"/>
            </w:pPr>
            <w:r w:rsidRPr="00F062A9">
              <w:t>Moderate (Memory bandwidth limited)</w:t>
            </w:r>
          </w:p>
        </w:tc>
      </w:tr>
      <w:tr w:rsidR="00F062A9" w:rsidRPr="00F062A9" w14:paraId="06461A15" w14:textId="77777777" w:rsidTr="00DD7FBD">
        <w:trPr>
          <w:tblCellSpacing w:w="15" w:type="dxa"/>
        </w:trPr>
        <w:tc>
          <w:tcPr>
            <w:tcW w:w="0" w:type="auto"/>
            <w:vAlign w:val="center"/>
            <w:hideMark/>
          </w:tcPr>
          <w:p w14:paraId="28596292" w14:textId="77777777" w:rsidR="00F062A9" w:rsidRPr="00F062A9" w:rsidRDefault="00F062A9" w:rsidP="00654DF1">
            <w:pPr>
              <w:spacing w:line="360" w:lineRule="auto"/>
              <w:jc w:val="both"/>
            </w:pPr>
            <w:r w:rsidRPr="00F062A9">
              <w:t>ASIC (AI Accelerators)</w:t>
            </w:r>
          </w:p>
        </w:tc>
        <w:tc>
          <w:tcPr>
            <w:tcW w:w="0" w:type="auto"/>
            <w:vAlign w:val="center"/>
            <w:hideMark/>
          </w:tcPr>
          <w:p w14:paraId="0827369C" w14:textId="77777777" w:rsidR="00F062A9" w:rsidRPr="00F062A9" w:rsidRDefault="00F062A9" w:rsidP="00654DF1">
            <w:pPr>
              <w:spacing w:line="360" w:lineRule="auto"/>
              <w:jc w:val="both"/>
            </w:pPr>
            <w:r w:rsidRPr="00F062A9">
              <w:t>Task-Specific Efficiency</w:t>
            </w:r>
          </w:p>
        </w:tc>
        <w:tc>
          <w:tcPr>
            <w:tcW w:w="0" w:type="auto"/>
            <w:vAlign w:val="center"/>
            <w:hideMark/>
          </w:tcPr>
          <w:p w14:paraId="6366C1A8" w14:textId="77777777" w:rsidR="00F062A9" w:rsidRPr="00F062A9" w:rsidRDefault="00F062A9" w:rsidP="00654DF1">
            <w:pPr>
              <w:spacing w:line="360" w:lineRule="auto"/>
              <w:jc w:val="both"/>
            </w:pPr>
            <w:r w:rsidRPr="00F062A9">
              <w:t>~ 100-500</w:t>
            </w:r>
          </w:p>
        </w:tc>
        <w:tc>
          <w:tcPr>
            <w:tcW w:w="0" w:type="auto"/>
            <w:vAlign w:val="center"/>
            <w:hideMark/>
          </w:tcPr>
          <w:p w14:paraId="782032B4" w14:textId="77777777" w:rsidR="00F062A9" w:rsidRPr="00F062A9" w:rsidRDefault="00F062A9" w:rsidP="00654DF1">
            <w:pPr>
              <w:spacing w:line="360" w:lineRule="auto"/>
              <w:jc w:val="both"/>
            </w:pPr>
            <w:r w:rsidRPr="00F062A9">
              <w:t>Optimized, but still external memory access</w:t>
            </w:r>
          </w:p>
        </w:tc>
      </w:tr>
      <w:tr w:rsidR="00F062A9" w:rsidRPr="00F062A9" w14:paraId="0D03579C" w14:textId="77777777" w:rsidTr="00DD7FBD">
        <w:trPr>
          <w:tblCellSpacing w:w="15" w:type="dxa"/>
        </w:trPr>
        <w:tc>
          <w:tcPr>
            <w:tcW w:w="0" w:type="auto"/>
            <w:vAlign w:val="center"/>
            <w:hideMark/>
          </w:tcPr>
          <w:p w14:paraId="4A634051" w14:textId="77777777" w:rsidR="00F062A9" w:rsidRPr="00F062A9" w:rsidRDefault="00F062A9" w:rsidP="00654DF1">
            <w:pPr>
              <w:spacing w:line="360" w:lineRule="auto"/>
              <w:jc w:val="both"/>
            </w:pPr>
            <w:r w:rsidRPr="00F062A9">
              <w:t>IMC (NVM-based)</w:t>
            </w:r>
          </w:p>
        </w:tc>
        <w:tc>
          <w:tcPr>
            <w:tcW w:w="0" w:type="auto"/>
            <w:vAlign w:val="center"/>
            <w:hideMark/>
          </w:tcPr>
          <w:p w14:paraId="5CA72F1A" w14:textId="77777777" w:rsidR="00F062A9" w:rsidRPr="00F062A9" w:rsidRDefault="00F062A9" w:rsidP="00654DF1">
            <w:pPr>
              <w:spacing w:line="360" w:lineRule="auto"/>
              <w:jc w:val="both"/>
            </w:pPr>
            <w:r w:rsidRPr="00F062A9">
              <w:t>In-Memory Computation</w:t>
            </w:r>
          </w:p>
        </w:tc>
        <w:tc>
          <w:tcPr>
            <w:tcW w:w="0" w:type="auto"/>
            <w:vAlign w:val="center"/>
            <w:hideMark/>
          </w:tcPr>
          <w:p w14:paraId="14C6E3D2" w14:textId="77777777" w:rsidR="00F062A9" w:rsidRPr="00F062A9" w:rsidRDefault="00F062A9" w:rsidP="00654DF1">
            <w:pPr>
              <w:spacing w:line="360" w:lineRule="auto"/>
              <w:jc w:val="both"/>
            </w:pPr>
            <w:r w:rsidRPr="00F062A9">
              <w:t>&gt; 500 (up to 2264) [1]</w:t>
            </w:r>
          </w:p>
        </w:tc>
        <w:tc>
          <w:tcPr>
            <w:tcW w:w="0" w:type="auto"/>
            <w:vAlign w:val="center"/>
            <w:hideMark/>
          </w:tcPr>
          <w:p w14:paraId="2D1EADEE" w14:textId="77777777" w:rsidR="00F062A9" w:rsidRPr="00F062A9" w:rsidRDefault="00F062A9" w:rsidP="00654DF1">
            <w:pPr>
              <w:spacing w:line="360" w:lineRule="auto"/>
              <w:jc w:val="both"/>
            </w:pPr>
            <w:r w:rsidRPr="00F062A9">
              <w:t>Minimal (computation within memory)</w:t>
            </w:r>
          </w:p>
        </w:tc>
      </w:tr>
    </w:tbl>
    <w:p w14:paraId="5444AE79" w14:textId="77777777" w:rsidR="00F062A9" w:rsidRPr="00F062A9" w:rsidRDefault="00F062A9" w:rsidP="00654DF1">
      <w:pPr>
        <w:spacing w:line="360" w:lineRule="auto"/>
        <w:ind w:firstLine="720"/>
        <w:jc w:val="both"/>
      </w:pPr>
      <w:r w:rsidRPr="00F062A9">
        <w:t>This table underscores the substantial efficiency gains provided by IMC, particularly in the context of AI workloads where MAC operations dominate [5].</w:t>
      </w:r>
    </w:p>
    <w:p w14:paraId="69E637A3" w14:textId="2A300828"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Integration Challenges and Scalability</w:t>
      </w:r>
    </w:p>
    <w:p w14:paraId="3FF166B2" w14:textId="77777777" w:rsidR="00F062A9" w:rsidRPr="00F062A9" w:rsidRDefault="00F062A9" w:rsidP="00654DF1">
      <w:pPr>
        <w:spacing w:line="360" w:lineRule="auto"/>
        <w:ind w:firstLine="720"/>
        <w:jc w:val="both"/>
      </w:pPr>
      <w:r w:rsidRPr="00F062A9">
        <w:t xml:space="preserve">Despite the performance benefits, IMC faces several challenges. Device variability and </w:t>
      </w:r>
      <w:proofErr w:type="spellStart"/>
      <w:r w:rsidRPr="00F062A9">
        <w:t>analog</w:t>
      </w:r>
      <w:proofErr w:type="spellEnd"/>
      <w:r w:rsidRPr="00F062A9">
        <w:t xml:space="preserve"> precision constraints are significant hurdles, particularly in </w:t>
      </w:r>
      <w:proofErr w:type="spellStart"/>
      <w:r w:rsidRPr="00F062A9">
        <w:t>analog</w:t>
      </w:r>
      <w:proofErr w:type="spellEnd"/>
      <w:r w:rsidRPr="00F062A9">
        <w:t xml:space="preserve"> IMC implementations where non-</w:t>
      </w:r>
      <w:proofErr w:type="spellStart"/>
      <w:r w:rsidRPr="00F062A9">
        <w:t>idealities</w:t>
      </w:r>
      <w:proofErr w:type="spellEnd"/>
      <w:r w:rsidRPr="00F062A9">
        <w:t xml:space="preserve"> can affect computational accuracy [4] [8]. System programmability for diverse AI workloads also represents a complex integration issue, as IMC solutions are often specialized [1]. Scalability, especially in 3D integration, remains an area requiring further development. The limited on-chip memory for training in edge devices, for example, necessitates aggressive sparsity and quantization, potentially leading to accuracy loss [17]. Furthermore, the interaction between devices, circuits, and systems in IMC design requires cross-layer optimization techniques to mitigate issues like voltage drop and signal margin degradation [14].</w:t>
      </w:r>
    </w:p>
    <w:p w14:paraId="2AFD8585" w14:textId="1280ADA3"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Alternatives/Options</w:t>
      </w:r>
    </w:p>
    <w:p w14:paraId="5AF80466" w14:textId="77777777" w:rsidR="00F062A9" w:rsidRDefault="00F062A9" w:rsidP="00654DF1">
      <w:pPr>
        <w:spacing w:line="360" w:lineRule="auto"/>
        <w:ind w:firstLine="720"/>
        <w:jc w:val="both"/>
      </w:pPr>
      <w:r w:rsidRPr="00F062A9">
        <w:t>When considering hardware for AI workloads, a spectrum of architectural choices exists, each with distinct advantages and limitations. These options range from established general-purpose processors to specialized accelerators and emerging memory technologies, all striving to address the computational intensity and data movement bottlenecks inherent in modern AI.</w:t>
      </w:r>
    </w:p>
    <w:p w14:paraId="3B4981C3" w14:textId="77777777" w:rsidR="00AD5D7D" w:rsidRPr="00F062A9" w:rsidRDefault="00AD5D7D" w:rsidP="00654DF1">
      <w:pPr>
        <w:spacing w:line="360" w:lineRule="auto"/>
        <w:ind w:firstLine="720"/>
        <w:jc w:val="both"/>
      </w:pPr>
    </w:p>
    <w:p w14:paraId="77CDA906" w14:textId="67A80F2C"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lastRenderedPageBreak/>
        <w:t>Conventional Approaches: FPGAs, GPUs, and CPUs</w:t>
      </w:r>
    </w:p>
    <w:p w14:paraId="27DA4191" w14:textId="77777777" w:rsidR="00F062A9" w:rsidRPr="00F062A9" w:rsidRDefault="00F062A9" w:rsidP="00654DF1">
      <w:pPr>
        <w:spacing w:line="360" w:lineRule="auto"/>
        <w:ind w:firstLine="720"/>
        <w:jc w:val="both"/>
      </w:pPr>
      <w:r w:rsidRPr="00F062A9">
        <w:t>Traditional Central Processing Units (CPUs) offer high flexibility and are suitable for general-purpose computing, but their sequential processing model and limited parallel capabilities constrain their efficiency for highly parallel AI tasks [6]. Graphics Processing Units (GPUs) provide substantial parallel processing power, making them a cornerstone for deep learning training and inference [6] [18]. However, GPUs still operate within the Von Neumann paradigm, meaning data must be moved between the GPU and its memory, leading to energy and latency costs [1]. Field-Programmable Gate Arrays (FPGAs) offer reconfigurability and customizability, allowing for tailored hardware acceleration for specific AI models with potential for low latency and power consumption [19]. Yet, FPGA development can be complex and time-consuming compared to software-based solutions on GPUs or CPUs. Specialized AI accelerators, such as Google's Tensor Processing Units (TPUs), are designed for specific AI operations, offering high performance and efficiency for particular workloads but with reduced flexibility [20] [21].</w:t>
      </w:r>
    </w:p>
    <w:p w14:paraId="7B123136" w14:textId="470CA7CB"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Emerging Memory Device Technologies</w:t>
      </w:r>
    </w:p>
    <w:p w14:paraId="03F6E725" w14:textId="77777777" w:rsidR="00F062A9" w:rsidRPr="00F062A9" w:rsidRDefault="00F062A9" w:rsidP="00654DF1">
      <w:pPr>
        <w:spacing w:line="360" w:lineRule="auto"/>
        <w:ind w:firstLine="720"/>
        <w:jc w:val="both"/>
      </w:pPr>
      <w:r w:rsidRPr="00F062A9">
        <w:t xml:space="preserve">Emerging non-volatile memory (NVM) technologies are critical for advancing IMC and brain-inspired computing. Memristors, particularly Resistive Random Access Memory (RRAM), Phase Change Memory (PCM), and </w:t>
      </w:r>
      <w:proofErr w:type="spellStart"/>
      <w:r w:rsidRPr="00F062A9">
        <w:t>Magnetoresistive</w:t>
      </w:r>
      <w:proofErr w:type="spellEnd"/>
      <w:r w:rsidRPr="00F062A9">
        <w:t xml:space="preserve"> Random Access Memory (MRAM), offer properties suitable for in-memory computation, such as high density, low power, and non-volatility [11] [12] [5]. These devices can perform </w:t>
      </w:r>
      <w:proofErr w:type="spellStart"/>
      <w:r w:rsidRPr="00F062A9">
        <w:t>analog</w:t>
      </w:r>
      <w:proofErr w:type="spellEnd"/>
      <w:r w:rsidRPr="00F062A9">
        <w:t xml:space="preserve"> multiply-and-accumulate (MAC) operations directly within memory arrays, significantly reducing data movement overhead [13] [14]. Beyond traditional NVMs, two-dimensional (2D) material-based memristor and </w:t>
      </w:r>
      <w:proofErr w:type="spellStart"/>
      <w:r w:rsidRPr="00F062A9">
        <w:t>memtransistor</w:t>
      </w:r>
      <w:proofErr w:type="spellEnd"/>
      <w:r w:rsidRPr="00F062A9">
        <w:t xml:space="preserve"> arrays present promising candidates for next-generation in-memory computing, leveraging unique material properties for enhanced performance [22]. The continued development of these memory technologies is instrumental in realizing the full potential of IMC and neuromorphic architectures [12].</w:t>
      </w:r>
    </w:p>
    <w:p w14:paraId="320E3A1A" w14:textId="5605428E"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Recommendations</w:t>
      </w:r>
    </w:p>
    <w:p w14:paraId="66D7D21B" w14:textId="77777777" w:rsidR="00F062A9" w:rsidRPr="00F062A9" w:rsidRDefault="00F062A9" w:rsidP="00654DF1">
      <w:pPr>
        <w:spacing w:line="360" w:lineRule="auto"/>
        <w:ind w:firstLine="720"/>
        <w:jc w:val="both"/>
      </w:pPr>
      <w:r w:rsidRPr="00F062A9">
        <w:t>The successful integration and widespread adoption of In-Memory Computing in AI hardware hinges on focused research and development efforts. Addressing the current limitations and leveraging the inherent advantages of IMC will be central to realizing next-generation AI systems that are both powerful and energy-efficient.</w:t>
      </w:r>
    </w:p>
    <w:p w14:paraId="00A44DC6" w14:textId="73C7A49E"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Directions for Future Research and Development</w:t>
      </w:r>
    </w:p>
    <w:p w14:paraId="3A4850FD" w14:textId="77777777" w:rsidR="00F062A9" w:rsidRPr="00F062A9" w:rsidRDefault="00F062A9" w:rsidP="00654DF1">
      <w:pPr>
        <w:spacing w:line="360" w:lineRule="auto"/>
        <w:ind w:firstLine="720"/>
        <w:jc w:val="both"/>
      </w:pPr>
      <w:r w:rsidRPr="00F062A9">
        <w:lastRenderedPageBreak/>
        <w:t xml:space="preserve">Future research should prioritize several key areas. First, enhancing device reliability and mitigating variability in emerging memory technologies, particularly for </w:t>
      </w:r>
      <w:proofErr w:type="spellStart"/>
      <w:r w:rsidRPr="00F062A9">
        <w:t>analog</w:t>
      </w:r>
      <w:proofErr w:type="spellEnd"/>
      <w:r w:rsidRPr="00F062A9">
        <w:t xml:space="preserve"> IMC, is crucial to ensure consistent and accurate computation [4] [8]. Developing robust circuit-level optimizations and system integration strategies will be essential for managing non-</w:t>
      </w:r>
      <w:proofErr w:type="spellStart"/>
      <w:r w:rsidRPr="00F062A9">
        <w:t>idealities</w:t>
      </w:r>
      <w:proofErr w:type="spellEnd"/>
      <w:r w:rsidRPr="00F062A9">
        <w:t xml:space="preserve"> in practical implementations [14]. Second, developing more flexible and programmable IMC architectures capable of supporting a wider range of AI workloads, beyond specific inference tasks, is necessary [1]. This involves exploring hybrid digital-</w:t>
      </w:r>
      <w:proofErr w:type="spellStart"/>
      <w:r w:rsidRPr="00F062A9">
        <w:t>analog</w:t>
      </w:r>
      <w:proofErr w:type="spellEnd"/>
      <w:r w:rsidRPr="00F062A9">
        <w:t xml:space="preserve"> IMC designs and standardized interfaces. Third, research into advanced 3D integration techniques can enable higher density and further reduce data movement pathways [1]. Finally, exploring novel memory materials and device physics, such as those involving 2D materials, offers avenues for breakthrough performance and efficiency [22].</w:t>
      </w:r>
    </w:p>
    <w:p w14:paraId="0357CC43" w14:textId="3C633367"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Implementation Plan</w:t>
      </w:r>
    </w:p>
    <w:p w14:paraId="5A43D6D1" w14:textId="77777777" w:rsidR="00F062A9" w:rsidRPr="00F062A9" w:rsidRDefault="00F062A9" w:rsidP="00654DF1">
      <w:pPr>
        <w:spacing w:line="360" w:lineRule="auto"/>
        <w:ind w:firstLine="720"/>
        <w:jc w:val="both"/>
      </w:pPr>
      <w:r w:rsidRPr="00F062A9">
        <w:t>The strategic deployment of In-Memory Computing in AI hardware requires a multi-faceted approach, encompassing architectural design, software co-optimization, and a phased adoption roadmap. Successful integration will depend on careful planning and collaboration across various engineering and research disciplines.</w:t>
      </w:r>
    </w:p>
    <w:p w14:paraId="7794FDC5" w14:textId="7962DDFB" w:rsidR="00F062A9" w:rsidRPr="00AD5D7D" w:rsidRDefault="00F062A9" w:rsidP="00654DF1">
      <w:pPr>
        <w:pStyle w:val="ListParagraph"/>
        <w:numPr>
          <w:ilvl w:val="0"/>
          <w:numId w:val="4"/>
        </w:numPr>
        <w:spacing w:line="360" w:lineRule="auto"/>
        <w:jc w:val="both"/>
        <w:rPr>
          <w:b/>
          <w:bCs/>
          <w:sz w:val="24"/>
          <w:szCs w:val="24"/>
        </w:rPr>
      </w:pPr>
      <w:r w:rsidRPr="00AD5D7D">
        <w:rPr>
          <w:b/>
          <w:bCs/>
          <w:sz w:val="24"/>
          <w:szCs w:val="24"/>
        </w:rPr>
        <w:t>Adoption Strategies for In-Memory Computing in AI Hardware</w:t>
      </w:r>
    </w:p>
    <w:p w14:paraId="29D85359" w14:textId="77777777" w:rsidR="00F062A9" w:rsidRPr="00F062A9" w:rsidRDefault="00F062A9" w:rsidP="00654DF1">
      <w:pPr>
        <w:spacing w:line="360" w:lineRule="auto"/>
        <w:ind w:firstLine="360"/>
        <w:jc w:val="both"/>
      </w:pPr>
      <w:r w:rsidRPr="00F062A9">
        <w:t>Adoption strategies for IMC in AI hardware should proceed incrementally, targeting specific AI workloads where the benefits are most pronounced. Initial focus can be on edge AI inference applications, where power efficiency and low latency are paramount.</w:t>
      </w:r>
    </w:p>
    <w:p w14:paraId="6B023CA5" w14:textId="77777777" w:rsidR="00F062A9" w:rsidRPr="00F062A9" w:rsidRDefault="00F062A9" w:rsidP="00654DF1">
      <w:pPr>
        <w:numPr>
          <w:ilvl w:val="0"/>
          <w:numId w:val="1"/>
        </w:numPr>
        <w:spacing w:line="360" w:lineRule="auto"/>
        <w:jc w:val="both"/>
      </w:pPr>
      <w:r w:rsidRPr="00F062A9">
        <w:rPr>
          <w:b/>
          <w:bCs/>
        </w:rPr>
        <w:t>Targeted Integration:</w:t>
      </w:r>
      <w:r w:rsidRPr="00F062A9">
        <w:t xml:space="preserve"> Begin by integrating IMC modules for specific, compute-intensive operations within existing heterogeneous AI systems, such as MAC operations in deep neural networks [5]. This allows for focused optimization and evaluation without overhauling entire architectures.</w:t>
      </w:r>
    </w:p>
    <w:p w14:paraId="4FDD7270" w14:textId="77777777" w:rsidR="00F062A9" w:rsidRPr="00F062A9" w:rsidRDefault="00F062A9" w:rsidP="00654DF1">
      <w:pPr>
        <w:numPr>
          <w:ilvl w:val="0"/>
          <w:numId w:val="1"/>
        </w:numPr>
        <w:spacing w:line="360" w:lineRule="auto"/>
        <w:jc w:val="both"/>
      </w:pPr>
      <w:r w:rsidRPr="00F062A9">
        <w:rPr>
          <w:b/>
          <w:bCs/>
        </w:rPr>
        <w:t>Software/Hardware Co-design:</w:t>
      </w:r>
      <w:r w:rsidRPr="00F062A9">
        <w:t xml:space="preserve"> Develop compilers and programming models that can effectively map AI algorithms to IMC architectures, accounting for their unique computational paradigms and memory structures. This includes optimizing data flow and memory access patterns.</w:t>
      </w:r>
    </w:p>
    <w:p w14:paraId="7D7C0D1F" w14:textId="77777777" w:rsidR="00F062A9" w:rsidRPr="00F062A9" w:rsidRDefault="00F062A9" w:rsidP="00654DF1">
      <w:pPr>
        <w:numPr>
          <w:ilvl w:val="0"/>
          <w:numId w:val="1"/>
        </w:numPr>
        <w:spacing w:line="360" w:lineRule="auto"/>
        <w:jc w:val="both"/>
      </w:pPr>
      <w:r w:rsidRPr="00F062A9">
        <w:rPr>
          <w:b/>
          <w:bCs/>
        </w:rPr>
        <w:t>Hybrid Architectures:</w:t>
      </w:r>
      <w:r w:rsidRPr="00F062A9">
        <w:t xml:space="preserve"> Implement hybrid systems that combine IMC with conventional processors (CPUs, GPUs) to leverage the strengths of each. IMC can handle memory-bound computations, while general-purpose processors manage control logic and less data-intensive tasks [1].</w:t>
      </w:r>
    </w:p>
    <w:p w14:paraId="1B1067AF" w14:textId="77777777" w:rsidR="00F062A9" w:rsidRPr="00F062A9" w:rsidRDefault="00F062A9" w:rsidP="00654DF1">
      <w:pPr>
        <w:numPr>
          <w:ilvl w:val="0"/>
          <w:numId w:val="1"/>
        </w:numPr>
        <w:spacing w:line="360" w:lineRule="auto"/>
        <w:jc w:val="both"/>
      </w:pPr>
      <w:r w:rsidRPr="00F062A9">
        <w:rPr>
          <w:b/>
          <w:bCs/>
        </w:rPr>
        <w:lastRenderedPageBreak/>
        <w:t>Standardization Efforts:</w:t>
      </w:r>
      <w:r w:rsidRPr="00F062A9">
        <w:t xml:space="preserve"> Promote the development of industry standards for IMC interfaces and programming models to foster interoperability and broader adoption across different hardware vendors and AI frameworks.</w:t>
      </w:r>
    </w:p>
    <w:p w14:paraId="5F665D25" w14:textId="77777777" w:rsidR="00F062A9" w:rsidRPr="00F062A9" w:rsidRDefault="00F062A9" w:rsidP="00654DF1">
      <w:pPr>
        <w:numPr>
          <w:ilvl w:val="0"/>
          <w:numId w:val="1"/>
        </w:numPr>
        <w:spacing w:line="360" w:lineRule="auto"/>
        <w:jc w:val="both"/>
      </w:pPr>
      <w:r w:rsidRPr="00F062A9">
        <w:rPr>
          <w:b/>
          <w:bCs/>
        </w:rPr>
        <w:t>Scalable Manufacturing:</w:t>
      </w:r>
      <w:r w:rsidRPr="00F062A9">
        <w:t xml:space="preserve"> Invest in research and development for scalable manufacturing processes of emerging memory devices and IMC arrays to ensure cost-effectiveness and mass production capabilities [15].</w:t>
      </w:r>
    </w:p>
    <w:p w14:paraId="75103399" w14:textId="77777777" w:rsidR="00F062A9" w:rsidRPr="00F062A9" w:rsidRDefault="00F062A9" w:rsidP="00654DF1">
      <w:pPr>
        <w:spacing w:line="360" w:lineRule="auto"/>
        <w:ind w:firstLine="360"/>
        <w:jc w:val="both"/>
      </w:pPr>
      <w:r w:rsidRPr="00F062A9">
        <w:t>This phased approach allows for continuous learning and refinement, addressing challenges systematically as IMC technologies mature.</w:t>
      </w:r>
    </w:p>
    <w:p w14:paraId="099868A6" w14:textId="5A94C52C" w:rsidR="00F062A9" w:rsidRPr="00AD5D7D" w:rsidRDefault="00F062A9" w:rsidP="00654DF1">
      <w:pPr>
        <w:pStyle w:val="ListParagraph"/>
        <w:numPr>
          <w:ilvl w:val="0"/>
          <w:numId w:val="4"/>
        </w:numPr>
        <w:spacing w:line="360" w:lineRule="auto"/>
        <w:jc w:val="both"/>
        <w:rPr>
          <w:b/>
          <w:bCs/>
          <w:sz w:val="24"/>
          <w:szCs w:val="24"/>
        </w:rPr>
      </w:pPr>
      <w:r w:rsidRPr="00AD5D7D">
        <w:rPr>
          <w:b/>
          <w:bCs/>
          <w:sz w:val="24"/>
          <w:szCs w:val="24"/>
        </w:rPr>
        <w:t>Evaluation Criteria</w:t>
      </w:r>
    </w:p>
    <w:p w14:paraId="36F369B8" w14:textId="77777777" w:rsidR="00F062A9" w:rsidRPr="00F062A9" w:rsidRDefault="00F062A9" w:rsidP="00654DF1">
      <w:pPr>
        <w:spacing w:line="360" w:lineRule="auto"/>
        <w:ind w:firstLine="720"/>
        <w:jc w:val="both"/>
      </w:pPr>
      <w:r w:rsidRPr="00F062A9">
        <w:t>Assessing the efficacy of In-Memory Computing solutions for AI hardware demands a comprehensive set of evaluation criteria. These metrics must capture the full spectrum of performance, efficiency, and scalability characteristics to accurately gauge their advantages over conventional architectures and guide future development.</w:t>
      </w:r>
    </w:p>
    <w:p w14:paraId="332B8146" w14:textId="77777777" w:rsidR="00F062A9" w:rsidRPr="00F062A9" w:rsidRDefault="00F062A9" w:rsidP="00654DF1">
      <w:pPr>
        <w:spacing w:line="360" w:lineRule="auto"/>
        <w:jc w:val="both"/>
        <w:rPr>
          <w:b/>
          <w:bCs/>
        </w:rPr>
      </w:pPr>
      <w:r w:rsidRPr="00F062A9">
        <w:rPr>
          <w:b/>
          <w:bCs/>
        </w:rPr>
        <w:t>Metrics for Performance, Efficiency, and Scalability</w:t>
      </w:r>
    </w:p>
    <w:p w14:paraId="270B3492" w14:textId="77777777" w:rsidR="00F062A9" w:rsidRPr="00F062A9" w:rsidRDefault="00F062A9" w:rsidP="00654DF1">
      <w:pPr>
        <w:spacing w:line="360" w:lineRule="auto"/>
        <w:ind w:firstLine="360"/>
        <w:jc w:val="both"/>
      </w:pPr>
      <w:r w:rsidRPr="00F062A9">
        <w:t>Evaluating IMC solutions requires a multi-dimensional approach:</w:t>
      </w:r>
    </w:p>
    <w:p w14:paraId="73EC8C38" w14:textId="77777777" w:rsidR="00F062A9" w:rsidRPr="00F062A9" w:rsidRDefault="00F062A9" w:rsidP="00654DF1">
      <w:pPr>
        <w:numPr>
          <w:ilvl w:val="0"/>
          <w:numId w:val="2"/>
        </w:numPr>
        <w:spacing w:line="360" w:lineRule="auto"/>
        <w:jc w:val="both"/>
      </w:pPr>
      <w:r w:rsidRPr="00F062A9">
        <w:rPr>
          <w:b/>
          <w:bCs/>
        </w:rPr>
        <w:t>Performance:</w:t>
      </w:r>
    </w:p>
    <w:p w14:paraId="54CC2F9C" w14:textId="77777777" w:rsidR="00F062A9" w:rsidRPr="00F062A9" w:rsidRDefault="00F062A9" w:rsidP="00654DF1">
      <w:pPr>
        <w:numPr>
          <w:ilvl w:val="1"/>
          <w:numId w:val="2"/>
        </w:numPr>
        <w:spacing w:line="360" w:lineRule="auto"/>
        <w:jc w:val="both"/>
      </w:pPr>
      <w:r w:rsidRPr="00F062A9">
        <w:rPr>
          <w:b/>
          <w:bCs/>
        </w:rPr>
        <w:t>Throughput:</w:t>
      </w:r>
      <w:r w:rsidRPr="00F062A9">
        <w:t xml:space="preserve"> Measured in operations per second (e.g., TOPS for integer operations, TFLOPS for floating-point) [23].</w:t>
      </w:r>
    </w:p>
    <w:p w14:paraId="384B69D6" w14:textId="77777777" w:rsidR="00F062A9" w:rsidRPr="00F062A9" w:rsidRDefault="00F062A9" w:rsidP="00654DF1">
      <w:pPr>
        <w:numPr>
          <w:ilvl w:val="1"/>
          <w:numId w:val="2"/>
        </w:numPr>
        <w:spacing w:line="360" w:lineRule="auto"/>
        <w:jc w:val="both"/>
      </w:pPr>
      <w:r w:rsidRPr="00F062A9">
        <w:rPr>
          <w:b/>
          <w:bCs/>
        </w:rPr>
        <w:t>Latency:</w:t>
      </w:r>
      <w:r w:rsidRPr="00F062A9">
        <w:t xml:space="preserve"> The time taken to complete a specific AI task (e.g., inference time for a neural network) [19].</w:t>
      </w:r>
    </w:p>
    <w:p w14:paraId="4027FB60" w14:textId="77777777" w:rsidR="00F062A9" w:rsidRPr="00F062A9" w:rsidRDefault="00F062A9" w:rsidP="00654DF1">
      <w:pPr>
        <w:numPr>
          <w:ilvl w:val="1"/>
          <w:numId w:val="2"/>
        </w:numPr>
        <w:spacing w:line="360" w:lineRule="auto"/>
        <w:jc w:val="both"/>
      </w:pPr>
      <w:r w:rsidRPr="00F062A9">
        <w:rPr>
          <w:b/>
          <w:bCs/>
        </w:rPr>
        <w:t>Accuracy:</w:t>
      </w:r>
      <w:r w:rsidRPr="00F062A9">
        <w:t xml:space="preserve"> For AI models, the preservation of model accuracy when deployed on IMC hardware, considering effects of quantization or </w:t>
      </w:r>
      <w:proofErr w:type="spellStart"/>
      <w:r w:rsidRPr="00F062A9">
        <w:t>analog</w:t>
      </w:r>
      <w:proofErr w:type="spellEnd"/>
      <w:r w:rsidRPr="00F062A9">
        <w:t xml:space="preserve"> noise [8].</w:t>
      </w:r>
    </w:p>
    <w:p w14:paraId="58E37A66" w14:textId="77777777" w:rsidR="00F062A9" w:rsidRPr="00F062A9" w:rsidRDefault="00F062A9" w:rsidP="00654DF1">
      <w:pPr>
        <w:numPr>
          <w:ilvl w:val="0"/>
          <w:numId w:val="2"/>
        </w:numPr>
        <w:spacing w:line="360" w:lineRule="auto"/>
        <w:jc w:val="both"/>
      </w:pPr>
      <w:r w:rsidRPr="00F062A9">
        <w:rPr>
          <w:b/>
          <w:bCs/>
        </w:rPr>
        <w:t>Efficiency:</w:t>
      </w:r>
    </w:p>
    <w:p w14:paraId="29DB83CE" w14:textId="77777777" w:rsidR="00F062A9" w:rsidRPr="00F062A9" w:rsidRDefault="00F062A9" w:rsidP="00654DF1">
      <w:pPr>
        <w:numPr>
          <w:ilvl w:val="1"/>
          <w:numId w:val="2"/>
        </w:numPr>
        <w:spacing w:line="360" w:lineRule="auto"/>
        <w:jc w:val="both"/>
      </w:pPr>
      <w:r w:rsidRPr="00F062A9">
        <w:rPr>
          <w:b/>
          <w:bCs/>
        </w:rPr>
        <w:t>Energy Efficiency:</w:t>
      </w:r>
      <w:r w:rsidRPr="00F062A9">
        <w:t xml:space="preserve"> Measured in operations per Watt (e.g., TOPS/W or TFLOPS/W), directly reflecting the reduction in data movement costs [1] [4].</w:t>
      </w:r>
    </w:p>
    <w:p w14:paraId="655C4D20" w14:textId="77777777" w:rsidR="00F062A9" w:rsidRPr="00F062A9" w:rsidRDefault="00F062A9" w:rsidP="00654DF1">
      <w:pPr>
        <w:numPr>
          <w:ilvl w:val="1"/>
          <w:numId w:val="2"/>
        </w:numPr>
        <w:spacing w:line="360" w:lineRule="auto"/>
        <w:jc w:val="both"/>
      </w:pPr>
      <w:r w:rsidRPr="00F062A9">
        <w:rPr>
          <w:b/>
          <w:bCs/>
        </w:rPr>
        <w:t>Power Consumption:</w:t>
      </w:r>
      <w:r w:rsidRPr="00F062A9">
        <w:t xml:space="preserve"> Total power dissipated during operation.</w:t>
      </w:r>
    </w:p>
    <w:p w14:paraId="2107B5EB" w14:textId="77777777" w:rsidR="00F062A9" w:rsidRPr="00F062A9" w:rsidRDefault="00F062A9" w:rsidP="00654DF1">
      <w:pPr>
        <w:numPr>
          <w:ilvl w:val="1"/>
          <w:numId w:val="2"/>
        </w:numPr>
        <w:spacing w:line="360" w:lineRule="auto"/>
        <w:jc w:val="both"/>
      </w:pPr>
      <w:r w:rsidRPr="00F062A9">
        <w:rPr>
          <w:b/>
          <w:bCs/>
        </w:rPr>
        <w:t>Area Efficiency:</w:t>
      </w:r>
      <w:r w:rsidRPr="00F062A9">
        <w:t xml:space="preserve"> Silicon area occupied by the IMC hardware for a given computational capacity.</w:t>
      </w:r>
    </w:p>
    <w:p w14:paraId="3FDAC46C" w14:textId="77777777" w:rsidR="00F062A9" w:rsidRPr="00F062A9" w:rsidRDefault="00F062A9" w:rsidP="00654DF1">
      <w:pPr>
        <w:numPr>
          <w:ilvl w:val="0"/>
          <w:numId w:val="2"/>
        </w:numPr>
        <w:spacing w:line="360" w:lineRule="auto"/>
        <w:jc w:val="both"/>
      </w:pPr>
      <w:r w:rsidRPr="00F062A9">
        <w:rPr>
          <w:b/>
          <w:bCs/>
        </w:rPr>
        <w:lastRenderedPageBreak/>
        <w:t>Scalability:</w:t>
      </w:r>
    </w:p>
    <w:p w14:paraId="46AE4B16" w14:textId="77777777" w:rsidR="00F062A9" w:rsidRPr="00F062A9" w:rsidRDefault="00F062A9" w:rsidP="00654DF1">
      <w:pPr>
        <w:numPr>
          <w:ilvl w:val="1"/>
          <w:numId w:val="2"/>
        </w:numPr>
        <w:spacing w:line="360" w:lineRule="auto"/>
        <w:jc w:val="both"/>
      </w:pPr>
      <w:r w:rsidRPr="00F062A9">
        <w:rPr>
          <w:b/>
          <w:bCs/>
        </w:rPr>
        <w:t>Workload Scalability:</w:t>
      </w:r>
      <w:r w:rsidRPr="00F062A9">
        <w:t xml:space="preserve"> Ability to efficiently handle increasing model sizes, batch sizes, and data volumes.</w:t>
      </w:r>
    </w:p>
    <w:p w14:paraId="27835B64" w14:textId="77777777" w:rsidR="00F062A9" w:rsidRPr="00F062A9" w:rsidRDefault="00F062A9" w:rsidP="00654DF1">
      <w:pPr>
        <w:numPr>
          <w:ilvl w:val="1"/>
          <w:numId w:val="2"/>
        </w:numPr>
        <w:spacing w:line="360" w:lineRule="auto"/>
        <w:jc w:val="both"/>
      </w:pPr>
      <w:r w:rsidRPr="00F062A9">
        <w:rPr>
          <w:b/>
          <w:bCs/>
        </w:rPr>
        <w:t>Architectural Scalability:</w:t>
      </w:r>
      <w:r w:rsidRPr="00F062A9">
        <w:t xml:space="preserve"> Ease of extending the IMC architecture for larger systems or more complex functionalities, including 3D integration potential.</w:t>
      </w:r>
    </w:p>
    <w:p w14:paraId="7555E158" w14:textId="77777777" w:rsidR="00F062A9" w:rsidRPr="00F062A9" w:rsidRDefault="00F062A9" w:rsidP="00654DF1">
      <w:pPr>
        <w:numPr>
          <w:ilvl w:val="1"/>
          <w:numId w:val="2"/>
        </w:numPr>
        <w:spacing w:line="360" w:lineRule="auto"/>
        <w:jc w:val="both"/>
      </w:pPr>
      <w:r w:rsidRPr="00F062A9">
        <w:rPr>
          <w:b/>
          <w:bCs/>
        </w:rPr>
        <w:t>Programmability:</w:t>
      </w:r>
      <w:r w:rsidRPr="00F062A9">
        <w:t xml:space="preserve"> The flexibility of the architecture to adapt to different AI algorithms and application requirements.</w:t>
      </w:r>
    </w:p>
    <w:p w14:paraId="7AB2DAE3" w14:textId="77777777" w:rsidR="00F062A9" w:rsidRPr="00F062A9" w:rsidRDefault="00F062A9" w:rsidP="00654DF1">
      <w:pPr>
        <w:spacing w:line="360" w:lineRule="auto"/>
        <w:ind w:firstLine="720"/>
        <w:jc w:val="both"/>
      </w:pPr>
      <w:r w:rsidRPr="00F062A9">
        <w:t>These criteria provide a holistic view for comparing IMC against traditional and other emerging AI hardware options.</w:t>
      </w:r>
    </w:p>
    <w:p w14:paraId="3A84224A" w14:textId="36ACAA8A" w:rsidR="00F062A9" w:rsidRPr="00AD5D7D" w:rsidRDefault="00F062A9" w:rsidP="00654DF1">
      <w:pPr>
        <w:pStyle w:val="ListParagraph"/>
        <w:numPr>
          <w:ilvl w:val="0"/>
          <w:numId w:val="3"/>
        </w:numPr>
        <w:spacing w:line="360" w:lineRule="auto"/>
        <w:jc w:val="center"/>
        <w:rPr>
          <w:b/>
          <w:bCs/>
          <w:sz w:val="28"/>
          <w:szCs w:val="28"/>
        </w:rPr>
      </w:pPr>
      <w:r w:rsidRPr="00AD5D7D">
        <w:rPr>
          <w:b/>
          <w:bCs/>
          <w:sz w:val="28"/>
          <w:szCs w:val="28"/>
        </w:rPr>
        <w:t>Conclusion</w:t>
      </w:r>
    </w:p>
    <w:p w14:paraId="7A24330B" w14:textId="77777777" w:rsidR="00F062A9" w:rsidRPr="00F062A9" w:rsidRDefault="00F062A9" w:rsidP="00654DF1">
      <w:pPr>
        <w:spacing w:line="360" w:lineRule="auto"/>
        <w:ind w:firstLine="720"/>
        <w:jc w:val="both"/>
      </w:pPr>
      <w:r w:rsidRPr="00F062A9">
        <w:t xml:space="preserve">In-Memory Computing presents a compelling architectural evolution for AI hardware, offering a substantial departure from the limitations imposed by the traditional Von Neumann model. By co-locating processing and memory, IMC effectively addresses the "memory wall" bottleneck, leading to significant advancements in energy efficiency and performance for AI workloads [1] [4]. Emerging non-volatile memory technologies, particularly memristors, are instrumental in enabling these gains through their ability to perform </w:t>
      </w:r>
      <w:proofErr w:type="spellStart"/>
      <w:r w:rsidRPr="00F062A9">
        <w:t>analog</w:t>
      </w:r>
      <w:proofErr w:type="spellEnd"/>
      <w:r w:rsidRPr="00F062A9">
        <w:t xml:space="preserve"> computation directly within memory arrays. While challenges such as device variability, precision management, and system-level programmability persist, ongoing research and strategic development indicate a path towards overcoming these hurdles [8] [14]. The continued refinement of IMC architectures will facilitate highly efficient and sustainable AI systems, spanning from edge devices to large-scale data </w:t>
      </w:r>
      <w:proofErr w:type="spellStart"/>
      <w:r w:rsidRPr="00F062A9">
        <w:t>centers</w:t>
      </w:r>
      <w:proofErr w:type="spellEnd"/>
      <w:r w:rsidRPr="00F062A9">
        <w:t>.</w:t>
      </w:r>
    </w:p>
    <w:p w14:paraId="05F9631A" w14:textId="77777777" w:rsidR="007A751D" w:rsidRDefault="007A751D" w:rsidP="00654DF1">
      <w:pPr>
        <w:spacing w:line="360" w:lineRule="auto"/>
        <w:jc w:val="both"/>
        <w:rPr>
          <w:lang w:val="en-US"/>
        </w:rPr>
      </w:pPr>
    </w:p>
    <w:p w14:paraId="58E497FA" w14:textId="77777777" w:rsidR="00F95513" w:rsidRDefault="00F95513" w:rsidP="00654DF1">
      <w:pPr>
        <w:spacing w:line="360" w:lineRule="auto"/>
        <w:jc w:val="both"/>
        <w:rPr>
          <w:lang w:val="en-US"/>
        </w:rPr>
      </w:pPr>
    </w:p>
    <w:p w14:paraId="2D81D5B6" w14:textId="77777777" w:rsidR="00F95513" w:rsidRDefault="00F95513" w:rsidP="00654DF1">
      <w:pPr>
        <w:spacing w:line="360" w:lineRule="auto"/>
        <w:jc w:val="both"/>
        <w:rPr>
          <w:lang w:val="en-US"/>
        </w:rPr>
      </w:pPr>
    </w:p>
    <w:p w14:paraId="6DEEE468" w14:textId="77777777" w:rsidR="00F95513" w:rsidRDefault="00F95513" w:rsidP="00654DF1">
      <w:pPr>
        <w:spacing w:line="360" w:lineRule="auto"/>
        <w:jc w:val="both"/>
        <w:rPr>
          <w:lang w:val="en-US"/>
        </w:rPr>
      </w:pPr>
    </w:p>
    <w:p w14:paraId="6E8EF196" w14:textId="77777777" w:rsidR="00F062A9" w:rsidRPr="00F062A9" w:rsidRDefault="00F062A9" w:rsidP="00654DF1">
      <w:pPr>
        <w:spacing w:line="360" w:lineRule="auto"/>
        <w:jc w:val="center"/>
        <w:rPr>
          <w:b/>
          <w:bCs/>
          <w:sz w:val="28"/>
          <w:szCs w:val="28"/>
        </w:rPr>
      </w:pPr>
      <w:r w:rsidRPr="00F062A9">
        <w:rPr>
          <w:b/>
          <w:bCs/>
          <w:sz w:val="28"/>
          <w:szCs w:val="28"/>
        </w:rPr>
        <w:t>References</w:t>
      </w:r>
    </w:p>
    <w:p w14:paraId="5DD0E61F" w14:textId="6FA2C2CD" w:rsidR="00F062A9" w:rsidRPr="00F062A9" w:rsidRDefault="00F062A9" w:rsidP="00654DF1">
      <w:pPr>
        <w:spacing w:line="360" w:lineRule="auto"/>
        <w:jc w:val="both"/>
      </w:pPr>
      <w:r w:rsidRPr="00F062A9">
        <w:t>[1]</w:t>
      </w:r>
      <w:r w:rsidR="00A614C7">
        <w:t xml:space="preserve"> </w:t>
      </w:r>
      <w:r w:rsidRPr="00F062A9">
        <w:t>Z. Liu, “In-memory Computing Architectures for Energy-efficient AI,” </w:t>
      </w:r>
      <w:r w:rsidRPr="00F062A9">
        <w:rPr>
          <w:i/>
          <w:iCs/>
        </w:rPr>
        <w:t>Applied and Computational Engineering</w:t>
      </w:r>
      <w:r w:rsidRPr="00F062A9">
        <w:t xml:space="preserve">, vol. 190, no. 1. EWA Publishing, pp. 28–34, Oct. 22, 2025. </w:t>
      </w:r>
      <w:proofErr w:type="spellStart"/>
      <w:r w:rsidRPr="00F062A9">
        <w:t>doi</w:t>
      </w:r>
      <w:proofErr w:type="spellEnd"/>
      <w:r w:rsidRPr="00F062A9">
        <w:t>: 10.54254/2755-2721/2026.tj28449.</w:t>
      </w:r>
    </w:p>
    <w:p w14:paraId="06352ED4" w14:textId="00E7BC04" w:rsidR="00F062A9" w:rsidRPr="00F062A9" w:rsidRDefault="00F062A9" w:rsidP="00654DF1">
      <w:pPr>
        <w:spacing w:line="360" w:lineRule="auto"/>
        <w:jc w:val="both"/>
      </w:pPr>
      <w:r w:rsidRPr="00F062A9">
        <w:lastRenderedPageBreak/>
        <w:t>[2]</w:t>
      </w:r>
      <w:r w:rsidR="00A614C7">
        <w:t xml:space="preserve"> </w:t>
      </w:r>
      <w:r w:rsidRPr="00F062A9">
        <w:t>X. Zou, S. Xu, X. Chen, L. Yan, and Y. Han, “Breaking the von Neumann bottleneck: architecture-level processing-in-memory technology,” </w:t>
      </w:r>
      <w:r w:rsidRPr="00F062A9">
        <w:rPr>
          <w:i/>
          <w:iCs/>
        </w:rPr>
        <w:t>Science China Information Sciences</w:t>
      </w:r>
      <w:r w:rsidRPr="00F062A9">
        <w:t xml:space="preserve">, vol. 64, no. 6. Springer Science and Business Media LLC, Apr. 27, 2021. </w:t>
      </w:r>
      <w:proofErr w:type="spellStart"/>
      <w:r w:rsidRPr="00F062A9">
        <w:t>doi</w:t>
      </w:r>
      <w:proofErr w:type="spellEnd"/>
      <w:r w:rsidRPr="00F062A9">
        <w:t>: 10.1007/s11432-020-3227-1.</w:t>
      </w:r>
    </w:p>
    <w:p w14:paraId="084FEF24" w14:textId="7808D443" w:rsidR="00F062A9" w:rsidRPr="00F062A9" w:rsidRDefault="00F062A9" w:rsidP="00654DF1">
      <w:pPr>
        <w:spacing w:line="360" w:lineRule="auto"/>
        <w:jc w:val="both"/>
      </w:pPr>
      <w:r w:rsidRPr="00F062A9">
        <w:t>[3]</w:t>
      </w:r>
      <w:r w:rsidR="00A614C7">
        <w:t xml:space="preserve"> </w:t>
      </w:r>
      <w:r w:rsidRPr="00F062A9">
        <w:t>S. K. Moore, “AI Computing Comes to Memory Chips: Samsung will double performance of neural nets with processing-in-memory,” </w:t>
      </w:r>
      <w:r w:rsidRPr="00F062A9">
        <w:rPr>
          <w:i/>
          <w:iCs/>
        </w:rPr>
        <w:t>IEEE Spectrum</w:t>
      </w:r>
      <w:r w:rsidRPr="00F062A9">
        <w:t xml:space="preserve">, vol. 59, no. 1. Institute of Electrical and Electronics Engineers (IEEE), pp. 40–41, Jan. 2022. </w:t>
      </w:r>
      <w:proofErr w:type="spellStart"/>
      <w:r w:rsidRPr="00F062A9">
        <w:t>doi</w:t>
      </w:r>
      <w:proofErr w:type="spellEnd"/>
      <w:r w:rsidRPr="00F062A9">
        <w:t>: 10.1109/mspec.2022.9676364.</w:t>
      </w:r>
    </w:p>
    <w:p w14:paraId="79D6CB23" w14:textId="49F3A455" w:rsidR="00F062A9" w:rsidRPr="00F062A9" w:rsidRDefault="00F062A9" w:rsidP="00654DF1">
      <w:pPr>
        <w:spacing w:line="360" w:lineRule="auto"/>
        <w:jc w:val="both"/>
      </w:pPr>
      <w:r w:rsidRPr="00F062A9">
        <w:t>[4]</w:t>
      </w:r>
      <w:r w:rsidR="00A614C7">
        <w:t xml:space="preserve"> </w:t>
      </w:r>
      <w:r w:rsidRPr="00F062A9">
        <w:t>H. Lou, “In-Memory Computing for AI Acceleration and System Design,” </w:t>
      </w:r>
      <w:r w:rsidRPr="00F062A9">
        <w:rPr>
          <w:i/>
          <w:iCs/>
        </w:rPr>
        <w:t>Theoretical and Natural Science</w:t>
      </w:r>
      <w:r w:rsidRPr="00F062A9">
        <w:t xml:space="preserve">, vol. 134, no. 1. EWA Publishing, pp. 218–224, Oct. 23, 2025. </w:t>
      </w:r>
      <w:proofErr w:type="spellStart"/>
      <w:r w:rsidRPr="00F062A9">
        <w:t>doi</w:t>
      </w:r>
      <w:proofErr w:type="spellEnd"/>
      <w:r w:rsidRPr="00F062A9">
        <w:t>: 10.54254/2753-8818/2025.ad27977.</w:t>
      </w:r>
    </w:p>
    <w:p w14:paraId="56A607D8" w14:textId="0ECC675A" w:rsidR="00F062A9" w:rsidRPr="00F062A9" w:rsidRDefault="00F062A9" w:rsidP="00654DF1">
      <w:pPr>
        <w:spacing w:line="360" w:lineRule="auto"/>
        <w:jc w:val="both"/>
      </w:pPr>
      <w:r w:rsidRPr="00F062A9">
        <w:t>[5]</w:t>
      </w:r>
      <w:r w:rsidR="00A614C7">
        <w:t xml:space="preserve"> </w:t>
      </w:r>
      <w:r w:rsidRPr="00F062A9">
        <w:t>Y. Ma, Y. Du, L. Du, J. Lin, and Z. Wang, “In-Memory Computing: The Next-Generation AI Computing Paradigm,” </w:t>
      </w:r>
      <w:r w:rsidRPr="00F062A9">
        <w:rPr>
          <w:i/>
          <w:iCs/>
        </w:rPr>
        <w:t>Proceedings of the 2020 on Great Lakes Symposium on VLSI</w:t>
      </w:r>
      <w:r w:rsidRPr="00F062A9">
        <w:t xml:space="preserve">. ACM, pp. 265–270, Sep. 07, 2020. </w:t>
      </w:r>
      <w:proofErr w:type="spellStart"/>
      <w:r w:rsidRPr="00F062A9">
        <w:t>doi</w:t>
      </w:r>
      <w:proofErr w:type="spellEnd"/>
      <w:r w:rsidRPr="00F062A9">
        <w:t>: 10.1145/3386263.3407588.</w:t>
      </w:r>
    </w:p>
    <w:p w14:paraId="069B9105" w14:textId="36D15210" w:rsidR="00F062A9" w:rsidRPr="00F062A9" w:rsidRDefault="00F062A9" w:rsidP="00654DF1">
      <w:pPr>
        <w:spacing w:line="360" w:lineRule="auto"/>
        <w:jc w:val="both"/>
      </w:pPr>
      <w:r w:rsidRPr="00F062A9">
        <w:t>[6]</w:t>
      </w:r>
      <w:r w:rsidR="00A614C7">
        <w:t xml:space="preserve"> </w:t>
      </w:r>
      <w:r w:rsidRPr="00F062A9">
        <w:t>K. Wali, “Heterogeneous Computing: Integrating CPUs, GPUs, TPUs, and FPGAs for High-Performance AI Processing,” </w:t>
      </w:r>
      <w:r w:rsidRPr="00F062A9">
        <w:rPr>
          <w:i/>
          <w:iCs/>
        </w:rPr>
        <w:t>International Journal For Multidisciplinary Research</w:t>
      </w:r>
      <w:r w:rsidRPr="00F062A9">
        <w:t xml:space="preserve">, vol. 1, no. 3. International Journal for Multidisciplinary Research (IJFMR), Dec. 05, 2019. </w:t>
      </w:r>
      <w:proofErr w:type="spellStart"/>
      <w:r w:rsidRPr="00F062A9">
        <w:t>doi</w:t>
      </w:r>
      <w:proofErr w:type="spellEnd"/>
      <w:r w:rsidRPr="00F062A9">
        <w:t>: 10.36948/ijfmr.2019.v01i03.48991.</w:t>
      </w:r>
    </w:p>
    <w:p w14:paraId="279D8AA7" w14:textId="721B9DCC" w:rsidR="00F062A9" w:rsidRPr="00F062A9" w:rsidRDefault="00F062A9" w:rsidP="00654DF1">
      <w:pPr>
        <w:spacing w:line="360" w:lineRule="auto"/>
        <w:jc w:val="both"/>
      </w:pPr>
      <w:r w:rsidRPr="00F062A9">
        <w:t>[7]</w:t>
      </w:r>
      <w:r w:rsidR="00A614C7">
        <w:t xml:space="preserve"> </w:t>
      </w:r>
      <w:r w:rsidRPr="00F062A9">
        <w:t>Y. Wang </w:t>
      </w:r>
      <w:r w:rsidRPr="00F062A9">
        <w:rPr>
          <w:i/>
          <w:iCs/>
        </w:rPr>
        <w:t>et al.</w:t>
      </w:r>
      <w:r w:rsidRPr="00F062A9">
        <w:t>, “Benchmarking the Performance and Energy Efficiency of AI Accelerators for AI Training,” </w:t>
      </w:r>
      <w:r w:rsidRPr="00F062A9">
        <w:rPr>
          <w:i/>
          <w:iCs/>
        </w:rPr>
        <w:t>2020 20th IEEE/ACM International Symposium on Cluster, Cloud and Internet Computing (CCGRID)</w:t>
      </w:r>
      <w:r w:rsidRPr="00F062A9">
        <w:t xml:space="preserve">. IEEE, pp. 744–751, May 2020. </w:t>
      </w:r>
      <w:proofErr w:type="spellStart"/>
      <w:r w:rsidRPr="00F062A9">
        <w:t>doi</w:t>
      </w:r>
      <w:proofErr w:type="spellEnd"/>
      <w:r w:rsidRPr="00F062A9">
        <w:t>: 10.1109/ccgrid49817.2020.00-15.</w:t>
      </w:r>
    </w:p>
    <w:p w14:paraId="7382CBC1" w14:textId="0EE8411F" w:rsidR="00F062A9" w:rsidRPr="00F062A9" w:rsidRDefault="00F062A9" w:rsidP="00654DF1">
      <w:pPr>
        <w:spacing w:line="360" w:lineRule="auto"/>
        <w:jc w:val="both"/>
      </w:pPr>
      <w:r w:rsidRPr="00F062A9">
        <w:t>[8]</w:t>
      </w:r>
      <w:r w:rsidR="00A614C7">
        <w:t xml:space="preserve"> </w:t>
      </w:r>
      <w:r w:rsidRPr="00F062A9">
        <w:t>S. Roy, “MEMORY-CENTRIC SYSTEM DESIGN TO ACCELERATE AI WORKLOADS,” </w:t>
      </w:r>
      <w:r w:rsidRPr="00F062A9">
        <w:rPr>
          <w:i/>
          <w:iCs/>
        </w:rPr>
        <w:t>Purdue</w:t>
      </w:r>
      <w:r w:rsidRPr="00F062A9">
        <w:t xml:space="preserve">, Jan. 2025, </w:t>
      </w:r>
      <w:proofErr w:type="spellStart"/>
      <w:r w:rsidRPr="00F062A9">
        <w:t>doi</w:t>
      </w:r>
      <w:proofErr w:type="spellEnd"/>
      <w:r w:rsidRPr="00F062A9">
        <w:t>: 10.25394/pgs.30796445.</w:t>
      </w:r>
    </w:p>
    <w:p w14:paraId="66A48E59" w14:textId="2F14C2E0" w:rsidR="00F062A9" w:rsidRPr="00F062A9" w:rsidRDefault="00F062A9" w:rsidP="00654DF1">
      <w:pPr>
        <w:spacing w:line="360" w:lineRule="auto"/>
        <w:jc w:val="both"/>
      </w:pPr>
      <w:r w:rsidRPr="00F062A9">
        <w:t>[9]</w:t>
      </w:r>
      <w:r w:rsidR="00A614C7">
        <w:t xml:space="preserve"> </w:t>
      </w:r>
      <w:r w:rsidRPr="00F062A9">
        <w:t>S. Roy, “MEMORY-CENTRIC SYSTEM DESIGN TO ACCELERATE AI WORKLOADS,” </w:t>
      </w:r>
      <w:r w:rsidRPr="00F062A9">
        <w:rPr>
          <w:i/>
          <w:iCs/>
        </w:rPr>
        <w:t>OPAL (</w:t>
      </w:r>
      <w:proofErr w:type="spellStart"/>
      <w:r w:rsidRPr="00F062A9">
        <w:rPr>
          <w:i/>
          <w:iCs/>
        </w:rPr>
        <w:t>Open@LaTrobe</w:t>
      </w:r>
      <w:proofErr w:type="spellEnd"/>
      <w:r w:rsidRPr="00F062A9">
        <w:rPr>
          <w:i/>
          <w:iCs/>
        </w:rPr>
        <w:t>) (La Trobe University)</w:t>
      </w:r>
      <w:r w:rsidRPr="00F062A9">
        <w:t xml:space="preserve">, Jan. 2025, </w:t>
      </w:r>
      <w:proofErr w:type="spellStart"/>
      <w:r w:rsidRPr="00F062A9">
        <w:t>doi</w:t>
      </w:r>
      <w:proofErr w:type="spellEnd"/>
      <w:r w:rsidRPr="00F062A9">
        <w:t>: 10.25394/pgs.30796445.v1.</w:t>
      </w:r>
    </w:p>
    <w:p w14:paraId="615522E4" w14:textId="670F8403" w:rsidR="00F062A9" w:rsidRPr="00F062A9" w:rsidRDefault="00F062A9" w:rsidP="00654DF1">
      <w:pPr>
        <w:spacing w:line="360" w:lineRule="auto"/>
        <w:jc w:val="both"/>
      </w:pPr>
      <w:r w:rsidRPr="00F062A9">
        <w:t>[10]</w:t>
      </w:r>
      <w:r w:rsidR="00A614C7">
        <w:t xml:space="preserve"> </w:t>
      </w:r>
      <w:r w:rsidRPr="00F062A9">
        <w:t>T. Zanotti, F. M. Puglisi, and P. Pavan, “Energy-Efficient Non-Von Neumann Computing Architecture Supporting Multiple Computing Paradigms for Logic and Binarized Neural Networks,” </w:t>
      </w:r>
      <w:r w:rsidRPr="00F062A9">
        <w:rPr>
          <w:i/>
          <w:iCs/>
        </w:rPr>
        <w:t>Journal of Low Power Electronics and Applications</w:t>
      </w:r>
      <w:r w:rsidRPr="00F062A9">
        <w:t xml:space="preserve">, vol. 11, no. 3. MDPI AG, p. 29, Jul. 06, 2021. </w:t>
      </w:r>
      <w:proofErr w:type="spellStart"/>
      <w:r w:rsidRPr="00F062A9">
        <w:t>doi</w:t>
      </w:r>
      <w:proofErr w:type="spellEnd"/>
      <w:r w:rsidRPr="00F062A9">
        <w:t>: 10.3390/jlpea11030029.</w:t>
      </w:r>
    </w:p>
    <w:p w14:paraId="1AB04D31" w14:textId="2ACC8552" w:rsidR="00F062A9" w:rsidRPr="00F062A9" w:rsidRDefault="00F062A9" w:rsidP="00654DF1">
      <w:pPr>
        <w:spacing w:line="360" w:lineRule="auto"/>
        <w:jc w:val="both"/>
      </w:pPr>
      <w:r w:rsidRPr="00F062A9">
        <w:t>[11]</w:t>
      </w:r>
      <w:r w:rsidR="00A40BC2">
        <w:t xml:space="preserve"> </w:t>
      </w:r>
      <w:r w:rsidRPr="00F062A9">
        <w:t>Q. Chen, L. Lu, J. Meng, M. Xu, and T. Wang, “Advances of Emerging Memristors for In-Memory Computing Applications,” </w:t>
      </w:r>
      <w:r w:rsidRPr="00F062A9">
        <w:rPr>
          <w:i/>
          <w:iCs/>
        </w:rPr>
        <w:t>Research</w:t>
      </w:r>
      <w:r w:rsidRPr="00F062A9">
        <w:t xml:space="preserve">, vol. 8. American Association for the Advancement of Science (AAAS), Jan. 2025. </w:t>
      </w:r>
      <w:proofErr w:type="spellStart"/>
      <w:r w:rsidRPr="00F062A9">
        <w:t>doi</w:t>
      </w:r>
      <w:proofErr w:type="spellEnd"/>
      <w:r w:rsidRPr="00F062A9">
        <w:t>: 10.34133/research.0916.</w:t>
      </w:r>
    </w:p>
    <w:p w14:paraId="7C4F5D90" w14:textId="486D8867" w:rsidR="00F062A9" w:rsidRPr="00F062A9" w:rsidRDefault="00F062A9" w:rsidP="00654DF1">
      <w:pPr>
        <w:spacing w:line="360" w:lineRule="auto"/>
        <w:jc w:val="both"/>
      </w:pPr>
      <w:r w:rsidRPr="00F062A9">
        <w:lastRenderedPageBreak/>
        <w:t>[12]</w:t>
      </w:r>
      <w:r w:rsidR="00A614C7">
        <w:t xml:space="preserve"> </w:t>
      </w:r>
      <w:r w:rsidRPr="00F062A9">
        <w:t xml:space="preserve">S. </w:t>
      </w:r>
      <w:proofErr w:type="spellStart"/>
      <w:r w:rsidRPr="00F062A9">
        <w:t>Lashkare</w:t>
      </w:r>
      <w:proofErr w:type="spellEnd"/>
      <w:r w:rsidRPr="00F062A9">
        <w:t>, W. Uddin, K. Priyadarshi, and U. Ganguly, “Emerging Memory Technologies for Data Storage and Brain-Inspired Computation: A Global View with Indian Research Insights with a Focus on Resistive Memories,” </w:t>
      </w:r>
      <w:r w:rsidRPr="00F062A9">
        <w:rPr>
          <w:i/>
          <w:iCs/>
        </w:rPr>
        <w:t>Proceedings of the National Academy of Sciences, India Section A: Physical Sciences</w:t>
      </w:r>
      <w:r w:rsidRPr="00F062A9">
        <w:t xml:space="preserve">, vol. 93, no. 3. Springer Science and Business Media LLC, pp. 459–476, Jun. 04, 2023. </w:t>
      </w:r>
      <w:proofErr w:type="spellStart"/>
      <w:r w:rsidRPr="00F062A9">
        <w:t>doi</w:t>
      </w:r>
      <w:proofErr w:type="spellEnd"/>
      <w:r w:rsidRPr="00F062A9">
        <w:t>: 10.1007/s40010-023-00828-w.</w:t>
      </w:r>
    </w:p>
    <w:p w14:paraId="2E425B76" w14:textId="5AB7C15B" w:rsidR="00F062A9" w:rsidRPr="00F062A9" w:rsidRDefault="00F062A9" w:rsidP="00654DF1">
      <w:pPr>
        <w:spacing w:line="360" w:lineRule="auto"/>
        <w:jc w:val="both"/>
      </w:pPr>
      <w:r w:rsidRPr="00F062A9">
        <w:t>[13]</w:t>
      </w:r>
      <w:r w:rsidR="00A614C7">
        <w:t xml:space="preserve"> </w:t>
      </w:r>
      <w:r w:rsidRPr="00F062A9">
        <w:t>S. Jung and S. J. Kim, “MRAM In-memory computing macro for AI computing,” </w:t>
      </w:r>
      <w:r w:rsidRPr="00F062A9">
        <w:rPr>
          <w:i/>
          <w:iCs/>
        </w:rPr>
        <w:t>2022 International Electron Devices Meeting (IEDM)</w:t>
      </w:r>
      <w:r w:rsidRPr="00F062A9">
        <w:t xml:space="preserve">. IEEE, p. 33.4.1-33.4.4, Dec. 03, 2022. </w:t>
      </w:r>
      <w:proofErr w:type="spellStart"/>
      <w:r w:rsidRPr="00F062A9">
        <w:t>doi</w:t>
      </w:r>
      <w:proofErr w:type="spellEnd"/>
      <w:r w:rsidRPr="00F062A9">
        <w:t>: 10.1109/iedm45625.2022.10019461.</w:t>
      </w:r>
    </w:p>
    <w:p w14:paraId="2CDB246D" w14:textId="447B63EB" w:rsidR="00F062A9" w:rsidRPr="00F062A9" w:rsidRDefault="00F062A9" w:rsidP="00654DF1">
      <w:pPr>
        <w:spacing w:line="360" w:lineRule="auto"/>
        <w:jc w:val="both"/>
      </w:pPr>
      <w:r w:rsidRPr="00F062A9">
        <w:t>[14]</w:t>
      </w:r>
      <w:r w:rsidR="00A614C7">
        <w:t xml:space="preserve"> </w:t>
      </w:r>
      <w:r w:rsidRPr="00F062A9">
        <w:t>J. An </w:t>
      </w:r>
      <w:r w:rsidRPr="00F062A9">
        <w:rPr>
          <w:i/>
          <w:iCs/>
        </w:rPr>
        <w:t>et al.</w:t>
      </w:r>
      <w:r w:rsidRPr="00F062A9">
        <w:t>, “Design memristor-based computing-in-memory for AI accelerators considering the interplay between devices, circuits, and system,” </w:t>
      </w:r>
      <w:r w:rsidRPr="00F062A9">
        <w:rPr>
          <w:i/>
          <w:iCs/>
        </w:rPr>
        <w:t>Science China Information Sciences</w:t>
      </w:r>
      <w:r w:rsidRPr="00F062A9">
        <w:t xml:space="preserve">, vol. 66, no. 8. Springer Science and Business Media LLC, Jul. 04, 2023. </w:t>
      </w:r>
      <w:proofErr w:type="spellStart"/>
      <w:r w:rsidRPr="00F062A9">
        <w:t>doi</w:t>
      </w:r>
      <w:proofErr w:type="spellEnd"/>
      <w:r w:rsidRPr="00F062A9">
        <w:t>: 10.1007/s11432-022-3627-8.</w:t>
      </w:r>
    </w:p>
    <w:p w14:paraId="2477F257" w14:textId="5665242B" w:rsidR="00F062A9" w:rsidRPr="00F062A9" w:rsidRDefault="00F062A9" w:rsidP="00654DF1">
      <w:pPr>
        <w:spacing w:line="360" w:lineRule="auto"/>
        <w:jc w:val="both"/>
      </w:pPr>
      <w:r w:rsidRPr="00F062A9">
        <w:t>[15]</w:t>
      </w:r>
      <w:r w:rsidR="00A614C7">
        <w:t xml:space="preserve"> </w:t>
      </w:r>
      <w:r w:rsidRPr="00F062A9">
        <w:t>E. Perez-Bosch Quesada, E. Perez, M. K. Mahadevaiah, and C. Wenger, “</w:t>
      </w:r>
      <w:proofErr w:type="spellStart"/>
      <w:r w:rsidRPr="00F062A9">
        <w:t>Memristive</w:t>
      </w:r>
      <w:proofErr w:type="spellEnd"/>
      <w:r w:rsidRPr="00F062A9">
        <w:t>-based in-memory computing: from device to large-scale CMOS integration,” </w:t>
      </w:r>
      <w:r w:rsidRPr="00F062A9">
        <w:rPr>
          <w:i/>
          <w:iCs/>
        </w:rPr>
        <w:t>Neuromorphic Computing and Engineering</w:t>
      </w:r>
      <w:r w:rsidRPr="00F062A9">
        <w:t xml:space="preserve">, vol. 1, no. 2. IOP Publishing, p. 024006, Nov. 18, 2021. </w:t>
      </w:r>
      <w:proofErr w:type="spellStart"/>
      <w:r w:rsidRPr="00F062A9">
        <w:t>doi</w:t>
      </w:r>
      <w:proofErr w:type="spellEnd"/>
      <w:r w:rsidRPr="00F062A9">
        <w:t>: 10.1088/2634-4386/ac2cd4.</w:t>
      </w:r>
    </w:p>
    <w:p w14:paraId="058208F5" w14:textId="2F1CD70D" w:rsidR="00F062A9" w:rsidRPr="00F062A9" w:rsidRDefault="00F062A9" w:rsidP="00654DF1">
      <w:pPr>
        <w:spacing w:line="360" w:lineRule="auto"/>
        <w:jc w:val="both"/>
      </w:pPr>
      <w:r w:rsidRPr="00F062A9">
        <w:t>[16]</w:t>
      </w:r>
      <w:r w:rsidR="00A614C7">
        <w:t xml:space="preserve"> </w:t>
      </w:r>
      <w:r w:rsidRPr="00F062A9">
        <w:t>P. Joshi and H. Rahaman, “Memristor based In-Memory Computing for Edge AI Applications,” </w:t>
      </w:r>
      <w:r w:rsidRPr="00F062A9">
        <w:rPr>
          <w:i/>
          <w:iCs/>
        </w:rPr>
        <w:t>2023 International Symposium on Devices, Circuits and Systems (ISDCS)</w:t>
      </w:r>
      <w:r w:rsidRPr="00F062A9">
        <w:t xml:space="preserve">. IEEE, pp. 1–6, May 29, 2023. </w:t>
      </w:r>
      <w:proofErr w:type="spellStart"/>
      <w:r w:rsidRPr="00F062A9">
        <w:t>doi</w:t>
      </w:r>
      <w:proofErr w:type="spellEnd"/>
      <w:r w:rsidRPr="00F062A9">
        <w:t>: 10.1109/isdcs58735.2023.10153553.</w:t>
      </w:r>
    </w:p>
    <w:p w14:paraId="1C6D4EC1" w14:textId="535E1A28" w:rsidR="00F062A9" w:rsidRPr="00F062A9" w:rsidRDefault="00F062A9" w:rsidP="00654DF1">
      <w:pPr>
        <w:spacing w:line="360" w:lineRule="auto"/>
        <w:jc w:val="both"/>
      </w:pPr>
      <w:r w:rsidRPr="00F062A9">
        <w:t>[17]</w:t>
      </w:r>
      <w:r w:rsidR="00A614C7">
        <w:t xml:space="preserve"> </w:t>
      </w:r>
      <w:r w:rsidRPr="00F062A9">
        <w:t>M. Li </w:t>
      </w:r>
      <w:r w:rsidRPr="00F062A9">
        <w:rPr>
          <w:i/>
          <w:iCs/>
        </w:rPr>
        <w:t>et al.</w:t>
      </w:r>
      <w:r w:rsidRPr="00F062A9">
        <w:t>, “A 30.28-151.42TFLOPS/W@FP8 Training Accelerator with Hybrid Compute-in-Memory and Workload Scheduling for Edge AI Applications,” </w:t>
      </w:r>
      <w:r w:rsidRPr="00F062A9">
        <w:rPr>
          <w:i/>
          <w:iCs/>
        </w:rPr>
        <w:t>2025 IEEE Asian Solid-State Circuits Conference (A-SSCC)</w:t>
      </w:r>
      <w:r w:rsidRPr="00F062A9">
        <w:t xml:space="preserve">. IEEE, pp. 190–192, Nov. 02, 2025. </w:t>
      </w:r>
      <w:proofErr w:type="spellStart"/>
      <w:r w:rsidRPr="00F062A9">
        <w:t>doi</w:t>
      </w:r>
      <w:proofErr w:type="spellEnd"/>
      <w:r w:rsidRPr="00F062A9">
        <w:t>: 10.1109/a-sscc67472.2025.11349491.</w:t>
      </w:r>
    </w:p>
    <w:p w14:paraId="60F3491B" w14:textId="139A6EC9" w:rsidR="00F062A9" w:rsidRPr="00F062A9" w:rsidRDefault="00F062A9" w:rsidP="00654DF1">
      <w:pPr>
        <w:spacing w:line="360" w:lineRule="auto"/>
        <w:jc w:val="both"/>
      </w:pPr>
      <w:r w:rsidRPr="00F062A9">
        <w:t>[18]</w:t>
      </w:r>
      <w:r w:rsidR="00A614C7">
        <w:t xml:space="preserve"> </w:t>
      </w:r>
      <w:r w:rsidRPr="00F062A9">
        <w:t>B. Chopra, “Enhancing Machine Learning Performance: The Role of GPU-Based AI Compute Architectures,” </w:t>
      </w:r>
      <w:r w:rsidRPr="00F062A9">
        <w:rPr>
          <w:i/>
          <w:iCs/>
        </w:rPr>
        <w:t>Journal of Knowledge Learning and Science Technology ISSN: 2959-6386 (online)</w:t>
      </w:r>
      <w:r w:rsidRPr="00F062A9">
        <w:t xml:space="preserve">, vol. 3, no. 3. Open Knowledge, pp. 29–42, Mar. 09, 2024. </w:t>
      </w:r>
      <w:proofErr w:type="spellStart"/>
      <w:r w:rsidRPr="00F062A9">
        <w:t>doi</w:t>
      </w:r>
      <w:proofErr w:type="spellEnd"/>
      <w:r w:rsidRPr="00F062A9">
        <w:t>: 10.60087/jklst.vol3.n3.p40.</w:t>
      </w:r>
    </w:p>
    <w:p w14:paraId="2985C20F" w14:textId="4D846AFD" w:rsidR="00F062A9" w:rsidRPr="00F062A9" w:rsidRDefault="00F062A9" w:rsidP="00654DF1">
      <w:pPr>
        <w:spacing w:line="360" w:lineRule="auto"/>
        <w:jc w:val="both"/>
      </w:pPr>
      <w:r w:rsidRPr="00F062A9">
        <w:t>[19]</w:t>
      </w:r>
      <w:r w:rsidR="00A614C7">
        <w:t xml:space="preserve"> </w:t>
      </w:r>
      <w:r w:rsidRPr="00F062A9">
        <w:t>H. K. Agus, “Fast prototyping of neural network on hardware accelerator.” May 2021.</w:t>
      </w:r>
    </w:p>
    <w:p w14:paraId="42CBEF1C" w14:textId="3E4F1FAF" w:rsidR="00F062A9" w:rsidRPr="00F062A9" w:rsidRDefault="00F062A9" w:rsidP="00654DF1">
      <w:pPr>
        <w:spacing w:line="360" w:lineRule="auto"/>
        <w:jc w:val="both"/>
      </w:pPr>
      <w:r w:rsidRPr="00F062A9">
        <w:t>[20]</w:t>
      </w:r>
      <w:r w:rsidR="00A614C7">
        <w:t xml:space="preserve"> </w:t>
      </w:r>
      <w:r w:rsidRPr="00F062A9">
        <w:t>Z. Revista and 10 IA, “A Unified Performance-Cost-Efficiency Model for Large-Scale AI Training on GPU and TPU Accelerators,” </w:t>
      </w:r>
      <w:proofErr w:type="spellStart"/>
      <w:r w:rsidRPr="00F062A9">
        <w:rPr>
          <w:i/>
          <w:iCs/>
        </w:rPr>
        <w:t>Zenodo</w:t>
      </w:r>
      <w:proofErr w:type="spellEnd"/>
      <w:r w:rsidRPr="00F062A9">
        <w:rPr>
          <w:i/>
          <w:iCs/>
        </w:rPr>
        <w:t xml:space="preserve"> (CERN European Organization for Nuclear Research)</w:t>
      </w:r>
      <w:r w:rsidRPr="00F062A9">
        <w:t xml:space="preserve">, Dec. 2025, </w:t>
      </w:r>
      <w:proofErr w:type="spellStart"/>
      <w:r w:rsidRPr="00F062A9">
        <w:t>doi</w:t>
      </w:r>
      <w:proofErr w:type="spellEnd"/>
      <w:r w:rsidRPr="00F062A9">
        <w:t>: 10.5281/zenodo.17827601.</w:t>
      </w:r>
    </w:p>
    <w:p w14:paraId="4BBD7A92" w14:textId="3D032818" w:rsidR="00F062A9" w:rsidRPr="00F062A9" w:rsidRDefault="00F062A9" w:rsidP="00654DF1">
      <w:pPr>
        <w:spacing w:line="360" w:lineRule="auto"/>
        <w:jc w:val="both"/>
      </w:pPr>
      <w:r w:rsidRPr="00F062A9">
        <w:t>[21]</w:t>
      </w:r>
      <w:r w:rsidR="00A614C7">
        <w:t xml:space="preserve"> </w:t>
      </w:r>
      <w:r w:rsidRPr="00F062A9">
        <w:t>Z. Revista and 10 IA, “A Unified Performance-Cost-Efficiency Model for Large-Scale AI Training on GPU and TPU Accelerators,” </w:t>
      </w:r>
      <w:proofErr w:type="spellStart"/>
      <w:r w:rsidRPr="00F062A9">
        <w:rPr>
          <w:i/>
          <w:iCs/>
        </w:rPr>
        <w:t>Zenodo</w:t>
      </w:r>
      <w:proofErr w:type="spellEnd"/>
      <w:r w:rsidRPr="00F062A9">
        <w:rPr>
          <w:i/>
          <w:iCs/>
        </w:rPr>
        <w:t xml:space="preserve"> (CERN European Organization for Nuclear Research)</w:t>
      </w:r>
      <w:r w:rsidRPr="00F062A9">
        <w:t xml:space="preserve">, Dec. 2025, </w:t>
      </w:r>
      <w:proofErr w:type="spellStart"/>
      <w:r w:rsidRPr="00F062A9">
        <w:t>doi</w:t>
      </w:r>
      <w:proofErr w:type="spellEnd"/>
      <w:r w:rsidRPr="00F062A9">
        <w:t>: 10.5281/zenodo.17827602.</w:t>
      </w:r>
    </w:p>
    <w:p w14:paraId="7F6CE356" w14:textId="72CB2B7C" w:rsidR="00F062A9" w:rsidRPr="00F062A9" w:rsidRDefault="00F062A9" w:rsidP="00654DF1">
      <w:pPr>
        <w:spacing w:line="360" w:lineRule="auto"/>
        <w:jc w:val="both"/>
      </w:pPr>
      <w:r w:rsidRPr="00F062A9">
        <w:lastRenderedPageBreak/>
        <w:t>[22]</w:t>
      </w:r>
      <w:r w:rsidR="00A614C7">
        <w:t xml:space="preserve"> </w:t>
      </w:r>
      <w:r w:rsidRPr="00F062A9">
        <w:t xml:space="preserve">H. Zhou, S. Li, K.-W. Ang, and Y.-W. Zhang, “Recent Advances in In-Memory Computing: Exploring Memristor and </w:t>
      </w:r>
      <w:proofErr w:type="spellStart"/>
      <w:r w:rsidRPr="00F062A9">
        <w:t>Memtransistor</w:t>
      </w:r>
      <w:proofErr w:type="spellEnd"/>
      <w:r w:rsidRPr="00F062A9">
        <w:t xml:space="preserve"> Arrays with 2D Materials,” </w:t>
      </w:r>
      <w:r w:rsidRPr="00F062A9">
        <w:rPr>
          <w:i/>
          <w:iCs/>
        </w:rPr>
        <w:t>Nano-Micro Letters</w:t>
      </w:r>
      <w:r w:rsidRPr="00F062A9">
        <w:t xml:space="preserve">, vol. 16, no. 1. Springer Science and Business Media LLC, Feb. 19, 2024. </w:t>
      </w:r>
      <w:proofErr w:type="spellStart"/>
      <w:r w:rsidRPr="00F062A9">
        <w:t>doi</w:t>
      </w:r>
      <w:proofErr w:type="spellEnd"/>
      <w:r w:rsidRPr="00F062A9">
        <w:t>: 10.1007/s40820-024-01335-2.</w:t>
      </w:r>
    </w:p>
    <w:p w14:paraId="19D94751" w14:textId="57E92FEA" w:rsidR="00F062A9" w:rsidRPr="00F062A9" w:rsidRDefault="00F062A9" w:rsidP="00654DF1">
      <w:pPr>
        <w:spacing w:line="360" w:lineRule="auto"/>
        <w:jc w:val="both"/>
      </w:pPr>
      <w:r w:rsidRPr="00F062A9">
        <w:t>[23]</w:t>
      </w:r>
      <w:r w:rsidR="00A614C7">
        <w:t xml:space="preserve"> </w:t>
      </w:r>
      <w:r w:rsidRPr="00F062A9">
        <w:t>J. Ouyang, X. Du, Y. Ma, and J. Liu, “3.3 Kunlun: A 14nm High-Performance AI Processor for Diversified Workloads,” </w:t>
      </w:r>
      <w:r w:rsidRPr="00F062A9">
        <w:rPr>
          <w:i/>
          <w:iCs/>
        </w:rPr>
        <w:t>2021 IEEE International Solid- State Circuits Conference (ISSCC)</w:t>
      </w:r>
      <w:r w:rsidRPr="00F062A9">
        <w:t xml:space="preserve">. IEEE, pp. 50–51, Feb. 13, 2021. </w:t>
      </w:r>
      <w:proofErr w:type="spellStart"/>
      <w:r w:rsidRPr="00F062A9">
        <w:t>doi</w:t>
      </w:r>
      <w:proofErr w:type="spellEnd"/>
      <w:r w:rsidRPr="00F062A9">
        <w:t>: 10.1109/isscc42613.2021.9366056.</w:t>
      </w:r>
    </w:p>
    <w:p w14:paraId="2449F975" w14:textId="77777777" w:rsidR="00F062A9" w:rsidRPr="00F062A9" w:rsidRDefault="00F062A9" w:rsidP="00654DF1">
      <w:pPr>
        <w:spacing w:line="360" w:lineRule="auto"/>
        <w:jc w:val="both"/>
        <w:rPr>
          <w:lang w:val="en-US"/>
        </w:rPr>
      </w:pPr>
    </w:p>
    <w:sectPr w:rsidR="00F062A9" w:rsidRPr="00F06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328"/>
    <w:multiLevelType w:val="multilevel"/>
    <w:tmpl w:val="C46A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4F9D"/>
    <w:multiLevelType w:val="multilevel"/>
    <w:tmpl w:val="24C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126C5"/>
    <w:multiLevelType w:val="multilevel"/>
    <w:tmpl w:val="FE68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876B5"/>
    <w:multiLevelType w:val="multilevel"/>
    <w:tmpl w:val="B8A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93419"/>
    <w:multiLevelType w:val="multilevel"/>
    <w:tmpl w:val="AFB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73758"/>
    <w:multiLevelType w:val="multilevel"/>
    <w:tmpl w:val="CB6C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D2BC7"/>
    <w:multiLevelType w:val="multilevel"/>
    <w:tmpl w:val="7E366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41429B"/>
    <w:multiLevelType w:val="multilevel"/>
    <w:tmpl w:val="0C3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F1127"/>
    <w:multiLevelType w:val="multilevel"/>
    <w:tmpl w:val="8D20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B783B"/>
    <w:multiLevelType w:val="multilevel"/>
    <w:tmpl w:val="5D92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205C1"/>
    <w:multiLevelType w:val="multilevel"/>
    <w:tmpl w:val="F4C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B5E33"/>
    <w:multiLevelType w:val="multilevel"/>
    <w:tmpl w:val="090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441C4"/>
    <w:multiLevelType w:val="multilevel"/>
    <w:tmpl w:val="61C2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36EDF"/>
    <w:multiLevelType w:val="multilevel"/>
    <w:tmpl w:val="4994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C50B5"/>
    <w:multiLevelType w:val="multilevel"/>
    <w:tmpl w:val="D16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B81F89"/>
    <w:multiLevelType w:val="multilevel"/>
    <w:tmpl w:val="EF9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32D8B"/>
    <w:multiLevelType w:val="multilevel"/>
    <w:tmpl w:val="F60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62FC2"/>
    <w:multiLevelType w:val="multilevel"/>
    <w:tmpl w:val="BC1A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A0D6F"/>
    <w:multiLevelType w:val="multilevel"/>
    <w:tmpl w:val="FB4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0E5579"/>
    <w:multiLevelType w:val="multilevel"/>
    <w:tmpl w:val="A38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D7DDC"/>
    <w:multiLevelType w:val="multilevel"/>
    <w:tmpl w:val="8314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A23E9"/>
    <w:multiLevelType w:val="multilevel"/>
    <w:tmpl w:val="D0A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446D6F"/>
    <w:multiLevelType w:val="multilevel"/>
    <w:tmpl w:val="1F9A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70F90"/>
    <w:multiLevelType w:val="multilevel"/>
    <w:tmpl w:val="6ABC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736D89"/>
    <w:multiLevelType w:val="multilevel"/>
    <w:tmpl w:val="C77C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B50E9A"/>
    <w:multiLevelType w:val="multilevel"/>
    <w:tmpl w:val="BF84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CD3BBB"/>
    <w:multiLevelType w:val="multilevel"/>
    <w:tmpl w:val="6E50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21759F"/>
    <w:multiLevelType w:val="hybridMultilevel"/>
    <w:tmpl w:val="667E5D14"/>
    <w:lvl w:ilvl="0" w:tplc="3E54856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6827C6"/>
    <w:multiLevelType w:val="multilevel"/>
    <w:tmpl w:val="FF9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B10F6"/>
    <w:multiLevelType w:val="multilevel"/>
    <w:tmpl w:val="CD8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DA655B"/>
    <w:multiLevelType w:val="multilevel"/>
    <w:tmpl w:val="50D2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AB1A6C"/>
    <w:multiLevelType w:val="multilevel"/>
    <w:tmpl w:val="C13E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7C5857"/>
    <w:multiLevelType w:val="multilevel"/>
    <w:tmpl w:val="833E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F0164"/>
    <w:multiLevelType w:val="hybridMultilevel"/>
    <w:tmpl w:val="DA3CB9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9FC7A1F"/>
    <w:multiLevelType w:val="multilevel"/>
    <w:tmpl w:val="A65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5960C9"/>
    <w:multiLevelType w:val="multilevel"/>
    <w:tmpl w:val="793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DF2DA0"/>
    <w:multiLevelType w:val="multilevel"/>
    <w:tmpl w:val="FFEC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6A4BE1"/>
    <w:multiLevelType w:val="multilevel"/>
    <w:tmpl w:val="909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F86F6F"/>
    <w:multiLevelType w:val="multilevel"/>
    <w:tmpl w:val="9C8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865226"/>
    <w:multiLevelType w:val="multilevel"/>
    <w:tmpl w:val="A62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605448"/>
    <w:multiLevelType w:val="multilevel"/>
    <w:tmpl w:val="3B0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194A8E"/>
    <w:multiLevelType w:val="multilevel"/>
    <w:tmpl w:val="F68A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D700D4"/>
    <w:multiLevelType w:val="multilevel"/>
    <w:tmpl w:val="C85C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5C7FBC"/>
    <w:multiLevelType w:val="multilevel"/>
    <w:tmpl w:val="3A6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3A4CB5"/>
    <w:multiLevelType w:val="multilevel"/>
    <w:tmpl w:val="23EE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7449EB"/>
    <w:multiLevelType w:val="multilevel"/>
    <w:tmpl w:val="E0163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C9792A"/>
    <w:multiLevelType w:val="multilevel"/>
    <w:tmpl w:val="4132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AF7312"/>
    <w:multiLevelType w:val="multilevel"/>
    <w:tmpl w:val="A48E8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B31670"/>
    <w:multiLevelType w:val="multilevel"/>
    <w:tmpl w:val="E240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673800">
    <w:abstractNumId w:val="6"/>
  </w:num>
  <w:num w:numId="2" w16cid:durableId="1543789459">
    <w:abstractNumId w:val="45"/>
  </w:num>
  <w:num w:numId="3" w16cid:durableId="1753089951">
    <w:abstractNumId w:val="27"/>
  </w:num>
  <w:num w:numId="4" w16cid:durableId="207883603">
    <w:abstractNumId w:val="33"/>
  </w:num>
  <w:num w:numId="5" w16cid:durableId="2014185618">
    <w:abstractNumId w:val="35"/>
  </w:num>
  <w:num w:numId="6" w16cid:durableId="246427589">
    <w:abstractNumId w:val="5"/>
  </w:num>
  <w:num w:numId="7" w16cid:durableId="2146775827">
    <w:abstractNumId w:val="31"/>
  </w:num>
  <w:num w:numId="8" w16cid:durableId="49619174">
    <w:abstractNumId w:val="20"/>
  </w:num>
  <w:num w:numId="9" w16cid:durableId="1806268883">
    <w:abstractNumId w:val="40"/>
  </w:num>
  <w:num w:numId="10" w16cid:durableId="1047485817">
    <w:abstractNumId w:val="42"/>
  </w:num>
  <w:num w:numId="11" w16cid:durableId="177502033">
    <w:abstractNumId w:val="32"/>
  </w:num>
  <w:num w:numId="12" w16cid:durableId="1466503722">
    <w:abstractNumId w:val="22"/>
  </w:num>
  <w:num w:numId="13" w16cid:durableId="2112581013">
    <w:abstractNumId w:val="11"/>
  </w:num>
  <w:num w:numId="14" w16cid:durableId="691995490">
    <w:abstractNumId w:val="30"/>
  </w:num>
  <w:num w:numId="15" w16cid:durableId="1980912218">
    <w:abstractNumId w:val="4"/>
  </w:num>
  <w:num w:numId="16" w16cid:durableId="2068912618">
    <w:abstractNumId w:val="8"/>
  </w:num>
  <w:num w:numId="17" w16cid:durableId="94861424">
    <w:abstractNumId w:val="37"/>
  </w:num>
  <w:num w:numId="18" w16cid:durableId="452599396">
    <w:abstractNumId w:val="24"/>
  </w:num>
  <w:num w:numId="19" w16cid:durableId="1629579288">
    <w:abstractNumId w:val="19"/>
  </w:num>
  <w:num w:numId="20" w16cid:durableId="588316810">
    <w:abstractNumId w:val="16"/>
  </w:num>
  <w:num w:numId="21" w16cid:durableId="1259289425">
    <w:abstractNumId w:val="43"/>
  </w:num>
  <w:num w:numId="22" w16cid:durableId="1488859049">
    <w:abstractNumId w:val="36"/>
  </w:num>
  <w:num w:numId="23" w16cid:durableId="1653438180">
    <w:abstractNumId w:val="9"/>
  </w:num>
  <w:num w:numId="24" w16cid:durableId="2005469673">
    <w:abstractNumId w:val="26"/>
  </w:num>
  <w:num w:numId="25" w16cid:durableId="1719476824">
    <w:abstractNumId w:val="44"/>
  </w:num>
  <w:num w:numId="26" w16cid:durableId="329409429">
    <w:abstractNumId w:val="39"/>
  </w:num>
  <w:num w:numId="27" w16cid:durableId="1160660300">
    <w:abstractNumId w:val="12"/>
  </w:num>
  <w:num w:numId="28" w16cid:durableId="121118766">
    <w:abstractNumId w:val="25"/>
  </w:num>
  <w:num w:numId="29" w16cid:durableId="1441219008">
    <w:abstractNumId w:val="34"/>
  </w:num>
  <w:num w:numId="30" w16cid:durableId="1097403248">
    <w:abstractNumId w:val="23"/>
  </w:num>
  <w:num w:numId="31" w16cid:durableId="1114985444">
    <w:abstractNumId w:val="0"/>
  </w:num>
  <w:num w:numId="32" w16cid:durableId="234826396">
    <w:abstractNumId w:val="14"/>
  </w:num>
  <w:num w:numId="33" w16cid:durableId="1748384175">
    <w:abstractNumId w:val="41"/>
  </w:num>
  <w:num w:numId="34" w16cid:durableId="2019312340">
    <w:abstractNumId w:val="17"/>
  </w:num>
  <w:num w:numId="35" w16cid:durableId="1858541586">
    <w:abstractNumId w:val="7"/>
  </w:num>
  <w:num w:numId="36" w16cid:durableId="1005943028">
    <w:abstractNumId w:val="10"/>
  </w:num>
  <w:num w:numId="37" w16cid:durableId="1393699134">
    <w:abstractNumId w:val="3"/>
  </w:num>
  <w:num w:numId="38" w16cid:durableId="435491471">
    <w:abstractNumId w:val="47"/>
  </w:num>
  <w:num w:numId="39" w16cid:durableId="572082919">
    <w:abstractNumId w:val="13"/>
  </w:num>
  <w:num w:numId="40" w16cid:durableId="2102604682">
    <w:abstractNumId w:val="29"/>
  </w:num>
  <w:num w:numId="41" w16cid:durableId="894123091">
    <w:abstractNumId w:val="46"/>
  </w:num>
  <w:num w:numId="42" w16cid:durableId="360593355">
    <w:abstractNumId w:val="48"/>
  </w:num>
  <w:num w:numId="43" w16cid:durableId="310524471">
    <w:abstractNumId w:val="18"/>
  </w:num>
  <w:num w:numId="44" w16cid:durableId="1011444307">
    <w:abstractNumId w:val="15"/>
  </w:num>
  <w:num w:numId="45" w16cid:durableId="611129138">
    <w:abstractNumId w:val="38"/>
  </w:num>
  <w:num w:numId="46" w16cid:durableId="1550339631">
    <w:abstractNumId w:val="2"/>
  </w:num>
  <w:num w:numId="47" w16cid:durableId="550458517">
    <w:abstractNumId w:val="1"/>
  </w:num>
  <w:num w:numId="48" w16cid:durableId="22751301">
    <w:abstractNumId w:val="21"/>
  </w:num>
  <w:num w:numId="49" w16cid:durableId="53408017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A9"/>
    <w:rsid w:val="0007301B"/>
    <w:rsid w:val="000B130E"/>
    <w:rsid w:val="001E3332"/>
    <w:rsid w:val="0020665C"/>
    <w:rsid w:val="00216BB1"/>
    <w:rsid w:val="00290530"/>
    <w:rsid w:val="00326626"/>
    <w:rsid w:val="00333EE7"/>
    <w:rsid w:val="003F2913"/>
    <w:rsid w:val="003F62B3"/>
    <w:rsid w:val="004230DE"/>
    <w:rsid w:val="00445BB0"/>
    <w:rsid w:val="00457E21"/>
    <w:rsid w:val="00474CAC"/>
    <w:rsid w:val="004803DB"/>
    <w:rsid w:val="004F7602"/>
    <w:rsid w:val="0061355C"/>
    <w:rsid w:val="00646333"/>
    <w:rsid w:val="00654DF1"/>
    <w:rsid w:val="00765B51"/>
    <w:rsid w:val="007A41DA"/>
    <w:rsid w:val="007A4716"/>
    <w:rsid w:val="007A751D"/>
    <w:rsid w:val="00965E0E"/>
    <w:rsid w:val="00A40BC2"/>
    <w:rsid w:val="00A614C7"/>
    <w:rsid w:val="00AD5D7D"/>
    <w:rsid w:val="00BC07BD"/>
    <w:rsid w:val="00C000DF"/>
    <w:rsid w:val="00C263D0"/>
    <w:rsid w:val="00C86537"/>
    <w:rsid w:val="00CA34D4"/>
    <w:rsid w:val="00DD7FBD"/>
    <w:rsid w:val="00E079C5"/>
    <w:rsid w:val="00F037CB"/>
    <w:rsid w:val="00F062A9"/>
    <w:rsid w:val="00F41D85"/>
    <w:rsid w:val="00F95513"/>
    <w:rsid w:val="00FD745A"/>
    <w:rsid w:val="00FE6FA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D20C"/>
  <w15:chartTrackingRefBased/>
  <w15:docId w15:val="{966F4A2F-6241-4C5A-893C-E1465453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6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2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2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2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6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2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2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2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2A9"/>
    <w:rPr>
      <w:rFonts w:eastAsiaTheme="majorEastAsia" w:cstheme="majorBidi"/>
      <w:color w:val="272727" w:themeColor="text1" w:themeTint="D8"/>
    </w:rPr>
  </w:style>
  <w:style w:type="paragraph" w:styleId="Title">
    <w:name w:val="Title"/>
    <w:basedOn w:val="Normal"/>
    <w:next w:val="Normal"/>
    <w:link w:val="TitleChar"/>
    <w:uiPriority w:val="10"/>
    <w:qFormat/>
    <w:rsid w:val="00F06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2A9"/>
    <w:pPr>
      <w:spacing w:before="160"/>
      <w:jc w:val="center"/>
    </w:pPr>
    <w:rPr>
      <w:i/>
      <w:iCs/>
      <w:color w:val="404040" w:themeColor="text1" w:themeTint="BF"/>
    </w:rPr>
  </w:style>
  <w:style w:type="character" w:customStyle="1" w:styleId="QuoteChar">
    <w:name w:val="Quote Char"/>
    <w:basedOn w:val="DefaultParagraphFont"/>
    <w:link w:val="Quote"/>
    <w:uiPriority w:val="29"/>
    <w:rsid w:val="00F062A9"/>
    <w:rPr>
      <w:i/>
      <w:iCs/>
      <w:color w:val="404040" w:themeColor="text1" w:themeTint="BF"/>
    </w:rPr>
  </w:style>
  <w:style w:type="paragraph" w:styleId="ListParagraph">
    <w:name w:val="List Paragraph"/>
    <w:basedOn w:val="Normal"/>
    <w:uiPriority w:val="34"/>
    <w:qFormat/>
    <w:rsid w:val="00F062A9"/>
    <w:pPr>
      <w:ind w:left="720"/>
      <w:contextualSpacing/>
    </w:pPr>
  </w:style>
  <w:style w:type="character" w:styleId="IntenseEmphasis">
    <w:name w:val="Intense Emphasis"/>
    <w:basedOn w:val="DefaultParagraphFont"/>
    <w:uiPriority w:val="21"/>
    <w:qFormat/>
    <w:rsid w:val="00F062A9"/>
    <w:rPr>
      <w:i/>
      <w:iCs/>
      <w:color w:val="2F5496" w:themeColor="accent1" w:themeShade="BF"/>
    </w:rPr>
  </w:style>
  <w:style w:type="paragraph" w:styleId="IntenseQuote">
    <w:name w:val="Intense Quote"/>
    <w:basedOn w:val="Normal"/>
    <w:next w:val="Normal"/>
    <w:link w:val="IntenseQuoteChar"/>
    <w:uiPriority w:val="30"/>
    <w:qFormat/>
    <w:rsid w:val="00F06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2A9"/>
    <w:rPr>
      <w:i/>
      <w:iCs/>
      <w:color w:val="2F5496" w:themeColor="accent1" w:themeShade="BF"/>
    </w:rPr>
  </w:style>
  <w:style w:type="character" w:styleId="IntenseReference">
    <w:name w:val="Intense Reference"/>
    <w:basedOn w:val="DefaultParagraphFont"/>
    <w:uiPriority w:val="32"/>
    <w:qFormat/>
    <w:rsid w:val="00F062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4520</Words>
  <Characters>25765</Characters>
  <Application>Microsoft Office Word</Application>
  <DocSecurity>0</DocSecurity>
  <Lines>214</Lines>
  <Paragraphs>60</Paragraphs>
  <ScaleCrop>false</ScaleCrop>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 Institute of Technology</dc:creator>
  <cp:keywords/>
  <dc:description/>
  <cp:lastModifiedBy>theaisha1707@gmail.com</cp:lastModifiedBy>
  <cp:revision>8</cp:revision>
  <dcterms:created xsi:type="dcterms:W3CDTF">2026-04-27T15:27:00Z</dcterms:created>
  <dcterms:modified xsi:type="dcterms:W3CDTF">2026-05-02T06:08:00Z</dcterms:modified>
</cp:coreProperties>
</file>