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7BEE" w14:textId="5DE9F81A" w:rsidR="00753A49" w:rsidRPr="00753A49" w:rsidRDefault="00753A49" w:rsidP="00753A49">
      <w:pPr>
        <w:spacing w:after="240"/>
        <w:jc w:val="both"/>
        <w:rPr>
          <w:b/>
          <w:bCs/>
          <w:sz w:val="28"/>
          <w:szCs w:val="28"/>
        </w:rPr>
      </w:pPr>
      <w:r w:rsidRPr="00753A49">
        <w:rPr>
          <w:b/>
          <w:bCs/>
          <w:sz w:val="28"/>
          <w:szCs w:val="28"/>
        </w:rPr>
        <w:t>Comparative Analysis of Various Approaches</w:t>
      </w:r>
      <w:r>
        <w:rPr>
          <w:b/>
          <w:bCs/>
          <w:sz w:val="28"/>
          <w:szCs w:val="28"/>
        </w:rPr>
        <w:t xml:space="preserve"> </w:t>
      </w:r>
      <w:r w:rsidR="00BF29A1" w:rsidRPr="00753A49">
        <w:rPr>
          <w:b/>
          <w:bCs/>
          <w:sz w:val="28"/>
          <w:szCs w:val="28"/>
        </w:rPr>
        <w:t>in</w:t>
      </w:r>
      <w:r w:rsidRPr="00753A49">
        <w:rPr>
          <w:b/>
          <w:bCs/>
          <w:sz w:val="28"/>
          <w:szCs w:val="28"/>
        </w:rPr>
        <w:t xml:space="preserve"> Managed Pressure Drilling </w:t>
      </w:r>
      <w:r w:rsidR="00BF29A1" w:rsidRPr="00753A49">
        <w:rPr>
          <w:b/>
          <w:bCs/>
          <w:sz w:val="28"/>
          <w:szCs w:val="28"/>
        </w:rPr>
        <w:t>for</w:t>
      </w:r>
      <w:r>
        <w:rPr>
          <w:b/>
          <w:bCs/>
          <w:sz w:val="28"/>
          <w:szCs w:val="28"/>
        </w:rPr>
        <w:t xml:space="preserve"> </w:t>
      </w:r>
      <w:r w:rsidRPr="00753A49">
        <w:rPr>
          <w:b/>
          <w:bCs/>
          <w:sz w:val="28"/>
          <w:szCs w:val="28"/>
        </w:rPr>
        <w:t xml:space="preserve">Enhanced Well Control </w:t>
      </w:r>
      <w:r w:rsidR="00BF29A1" w:rsidRPr="00753A49">
        <w:rPr>
          <w:b/>
          <w:bCs/>
          <w:sz w:val="28"/>
          <w:szCs w:val="28"/>
        </w:rPr>
        <w:t>and</w:t>
      </w:r>
      <w:r w:rsidRPr="00753A49">
        <w:rPr>
          <w:b/>
          <w:bCs/>
          <w:sz w:val="28"/>
          <w:szCs w:val="28"/>
        </w:rPr>
        <w:t xml:space="preserve"> Efficiency</w:t>
      </w:r>
    </w:p>
    <w:p w14:paraId="6B3614E2" w14:textId="09158DF4" w:rsidR="00164CD6" w:rsidRPr="00AF3BB3" w:rsidRDefault="00164CD6" w:rsidP="009118FC">
      <w:pPr>
        <w:spacing w:after="240"/>
        <w:jc w:val="both"/>
        <w:rPr>
          <w:b/>
          <w:bCs/>
          <w:vertAlign w:val="superscript"/>
        </w:rPr>
      </w:pPr>
    </w:p>
    <w:p w14:paraId="14CC03D0" w14:textId="77777777" w:rsidR="00164CD6" w:rsidRDefault="00C05069" w:rsidP="00875F2A">
      <w:pPr>
        <w:pStyle w:val="Heading2"/>
        <w:jc w:val="both"/>
      </w:pPr>
      <w:r>
        <w:t>Abstract</w:t>
      </w:r>
    </w:p>
    <w:p w14:paraId="71BAF0A4" w14:textId="6B2F960E" w:rsidR="00164CD6" w:rsidRDefault="00C05069" w:rsidP="00875F2A">
      <w:pPr>
        <w:spacing w:after="100" w:line="276" w:lineRule="auto"/>
        <w:jc w:val="both"/>
      </w:pPr>
      <w:r>
        <w:t xml:space="preserve">Managed Pressure Drilling (MPD) has emerged as a transformative technology for addressing complex drilling challenges in narrow pressure margin environments. This study presents a comparative analysis of four primary MPD methodologies—Constant Bottomhole Pressure (CBHP), Pressurized Mud Cap Drilling (PMCD), Dual Gradient Drilling (DGD), and </w:t>
      </w:r>
      <w:r w:rsidR="00AD0D2F">
        <w:t xml:space="preserve">Controlled Mud Level </w:t>
      </w:r>
      <w:r w:rsidR="006738C1">
        <w:t>(CML)/</w:t>
      </w:r>
      <w:r>
        <w:t>Returns Flow Control (RFC)—based on operational data from 100 wells across eight major petroleum basins. Results demonstrate that MPD implementation achieved an average 71% reduction in non-productive time, 93% improvement in well control incidents, and cost savings averaging $6.1M per well. Statistical analysis reveals strong correlations between formation characteristics and optimal methodology selection. CBHP methodology exhibited superior performance in narrow margin environments (&lt;0.5 ppg) with 82% NPT reduction, while PMCD eliminated loss circulation issues in high-permeability formations. This research provides empirical evidence supporting MPD adoption and offers practical guidelines for methodology selection based on formation parameters, operational requirements, and economic considerations.</w:t>
      </w:r>
    </w:p>
    <w:p w14:paraId="2BAEB89E" w14:textId="2BAF946F" w:rsidR="00164CD6" w:rsidRDefault="00C05069" w:rsidP="00875F2A">
      <w:pPr>
        <w:spacing w:before="80" w:after="160"/>
        <w:jc w:val="both"/>
      </w:pPr>
      <w:r>
        <w:rPr>
          <w:b/>
          <w:bCs/>
        </w:rPr>
        <w:t xml:space="preserve">Keywords: </w:t>
      </w:r>
      <w:r>
        <w:t xml:space="preserve">Managed Pressure Drilling, Well Control, CBHP, </w:t>
      </w:r>
      <w:r w:rsidR="00602C7F">
        <w:t>PMCD, DGD</w:t>
      </w:r>
      <w:r w:rsidR="00CB1EA4">
        <w:t xml:space="preserve">, CML/RFC, </w:t>
      </w:r>
      <w:r>
        <w:t>Drilling Efficiency, Non-Productive Time</w:t>
      </w:r>
    </w:p>
    <w:p w14:paraId="68ED54BF" w14:textId="77777777" w:rsidR="00164CD6" w:rsidRDefault="00C05069" w:rsidP="00875F2A">
      <w:pPr>
        <w:pStyle w:val="Heading2"/>
        <w:jc w:val="both"/>
      </w:pPr>
      <w:r>
        <w:t>1. Introduction</w:t>
      </w:r>
    </w:p>
    <w:p w14:paraId="73D90AEF" w14:textId="77777777" w:rsidR="00164CD6" w:rsidRDefault="00C05069" w:rsidP="00875F2A">
      <w:pPr>
        <w:spacing w:after="100" w:line="276" w:lineRule="auto"/>
        <w:jc w:val="both"/>
      </w:pPr>
      <w:r>
        <w:t>The petroleum industry faces increasing challenges drilling in complex geological environments characterized by narrow pressure margins, depleted reservoirs, and extreme HPHT conditions. Conventional drilling methodologies prove inadequate for these scenarios, resulting in significant non-productive time, well control incidents, and economic losses estimated at $8 billion annually. Managed Pressure Drilling (MPD) addresses these challenges through active annular pressure management, enabling safe and efficient operations in previously inaccessible formations [1].</w:t>
      </w:r>
    </w:p>
    <w:p w14:paraId="68857413" w14:textId="4ABA61AA" w:rsidR="00164CD6" w:rsidRDefault="00C05069" w:rsidP="00875F2A">
      <w:pPr>
        <w:spacing w:after="100" w:line="276" w:lineRule="auto"/>
        <w:jc w:val="both"/>
      </w:pPr>
      <w:r>
        <w:t xml:space="preserve">MPD technology encompasses four primary methodologies: (1) Constant Bottomhole Pressure (CBHP) maintains consistent pressure through automated backpressure control, (2) Pressurized Mud Cap Drilling (PMCD) manages severe loss circulation by accepting formation losses while maintaining wellbore integrity, (3) Dual Gradient Drilling (DGD) creates distinct pressure gradients particularly effective in deepwater environments, and (4) </w:t>
      </w:r>
      <w:r w:rsidR="006738C1">
        <w:t>Controlled Mud Level (CML)/</w:t>
      </w:r>
      <w:r>
        <w:t>Returns Flow Control (RFC) manages pressure through precise flow rate control [2-4]. While previous studies documented individual MPD applications, comprehensive comparative analysis across diverse operational conditions remains limited.</w:t>
      </w:r>
    </w:p>
    <w:p w14:paraId="62C2E37A" w14:textId="77777777" w:rsidR="00164CD6" w:rsidRDefault="00C05069" w:rsidP="00875F2A">
      <w:pPr>
        <w:spacing w:after="100" w:line="276" w:lineRule="auto"/>
        <w:jc w:val="both"/>
      </w:pPr>
      <w:r>
        <w:t>This research addresses critical knowledge gaps through systematic analysis of 100 wells spanning Gulf of Mexico, North Sea, Middle East, Permian Basin, Southeast Asia, and other major basins. The study objectives include: (1) quantifying operational, safety, and economic impacts of MPD implementation, (2) comparing methodology performance across varying geological conditions, (3) identifying correlations between formation parameters and optimal methodology selection, and (4) developing evidence-based selection frameworks for operational planning.</w:t>
      </w:r>
    </w:p>
    <w:p w14:paraId="699DB2B5" w14:textId="77777777" w:rsidR="00164CD6" w:rsidRDefault="00C05069" w:rsidP="00875F2A">
      <w:pPr>
        <w:pStyle w:val="Heading2"/>
        <w:jc w:val="both"/>
      </w:pPr>
      <w:r>
        <w:t>2. Research Methodology</w:t>
      </w:r>
    </w:p>
    <w:p w14:paraId="61DDBF77" w14:textId="77777777" w:rsidR="00164CD6" w:rsidRDefault="00C05069" w:rsidP="00875F2A">
      <w:pPr>
        <w:pStyle w:val="Heading3"/>
        <w:jc w:val="both"/>
      </w:pPr>
      <w:r>
        <w:t>2.1 Data Collection and Sample Characteristics</w:t>
      </w:r>
    </w:p>
    <w:p w14:paraId="13071FC9" w14:textId="4D01B301" w:rsidR="00164CD6" w:rsidRDefault="00C05069" w:rsidP="00875F2A">
      <w:pPr>
        <w:spacing w:after="100" w:line="276" w:lineRule="auto"/>
        <w:jc w:val="both"/>
      </w:pPr>
      <w:r>
        <w:lastRenderedPageBreak/>
        <w:t xml:space="preserve">Data collection involved collaboration with twelve major operators and five MPD service companies, establishing comprehensive datasets for 100 wells drilled between 2018-2024. Well distribution </w:t>
      </w:r>
      <w:r w:rsidR="006738C1">
        <w:t>includes</w:t>
      </w:r>
      <w:r>
        <w:t xml:space="preserve"> Gulf of Mexico (28 wells), North Sea (18 wells), Middle East (20 wells), Permian Basin (14 wells), Southeast Asia (12 wells), and other basins (8 wells). MPD methodology distribution comprised 38 CBHP, 24 PMCD, 20 DGD, and 18 RFC implementations.</w:t>
      </w:r>
    </w:p>
    <w:p w14:paraId="135B168C" w14:textId="4BD1E8A9" w:rsidR="00164CD6" w:rsidRDefault="00C05069" w:rsidP="00875F2A">
      <w:pPr>
        <w:spacing w:after="100" w:line="276" w:lineRule="auto"/>
        <w:jc w:val="both"/>
      </w:pPr>
      <w:r>
        <w:t xml:space="preserve">Well depths ranged from 8,200 to 24,500 feet (mean: 14,780 ft), pressure margins from 0.18 to 1.95 ppg EMW (mean: 0.72 ppg), formation temperatures from 180°F to 385°F (mean: 268°F), and water depths (offshore) from 1,200 to 8,900 feet (mean: 4,850 ft). Each well's dataset included </w:t>
      </w:r>
      <w:r w:rsidR="007162DD">
        <w:t xml:space="preserve">more than </w:t>
      </w:r>
      <w:r>
        <w:t>45 parameters encompassing geological characteristics, operational performance, pressure management data, equipment specifications, and economic metrics. Baseline comparisons utilized conventional offset wells in comparable formations, providing robust performance benchmarks.</w:t>
      </w:r>
    </w:p>
    <w:p w14:paraId="287CB900" w14:textId="77777777" w:rsidR="00164CD6" w:rsidRDefault="00C05069" w:rsidP="00875F2A">
      <w:pPr>
        <w:pStyle w:val="Heading3"/>
        <w:jc w:val="both"/>
      </w:pPr>
      <w:r>
        <w:t>2.2 Key Performance Indicators</w:t>
      </w:r>
    </w:p>
    <w:p w14:paraId="53D1FB0F" w14:textId="77777777" w:rsidR="00164CD6" w:rsidRDefault="00C05069" w:rsidP="00875F2A">
      <w:pPr>
        <w:spacing w:after="100" w:line="276" w:lineRule="auto"/>
        <w:jc w:val="both"/>
      </w:pPr>
      <w:r>
        <w:t>Performance evaluation focused on five primary KPIs: (1) Non-Productive Time measured as hours lost per 1,000 ft drilled, (2) Well Control Incidents including kicks, losses, and pressure-related events, (3) Rate of Penetration in target formations, (4) Economic Efficiency via total well cost and cost per foot metrics, and (5) Pressure Control Accuracy measured as deviation from target bottomhole pressure. Statistical analysis employed multiple regression models, ANOVA for methodology comparisons, and correlation analysis for formation parameter relationships. All tests maintained 95% confidence intervals (p &lt; 0.05 for significance).</w:t>
      </w:r>
    </w:p>
    <w:p w14:paraId="399941EC" w14:textId="77777777" w:rsidR="00164CD6" w:rsidRDefault="00C05069" w:rsidP="00875F2A">
      <w:pPr>
        <w:spacing w:before="100" w:after="60"/>
        <w:jc w:val="both"/>
      </w:pPr>
      <w:r>
        <w:rPr>
          <w:b/>
          <w:bCs/>
          <w:sz w:val="20"/>
          <w:szCs w:val="20"/>
        </w:rPr>
        <w:t>Table 1: Dataset Summary Statistics and Well Distribution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0"/>
        <w:gridCol w:w="1170"/>
        <w:gridCol w:w="1170"/>
        <w:gridCol w:w="1170"/>
        <w:gridCol w:w="1170"/>
        <w:gridCol w:w="1170"/>
        <w:gridCol w:w="1170"/>
        <w:gridCol w:w="1170"/>
      </w:tblGrid>
      <w:tr w:rsidR="00164CD6" w14:paraId="7DFBEF60" w14:textId="77777777">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4782BB8C" w14:textId="77777777" w:rsidR="00164CD6" w:rsidRDefault="00C05069" w:rsidP="00875F2A">
            <w:pPr>
              <w:jc w:val="both"/>
            </w:pPr>
            <w:r>
              <w:rPr>
                <w:b/>
                <w:bCs/>
                <w:sz w:val="18"/>
                <w:szCs w:val="18"/>
              </w:rPr>
              <w:t>Parameter</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7D61C844" w14:textId="77777777" w:rsidR="00164CD6" w:rsidRDefault="00C05069" w:rsidP="00875F2A">
            <w:pPr>
              <w:jc w:val="both"/>
            </w:pPr>
            <w:r>
              <w:rPr>
                <w:b/>
                <w:bCs/>
                <w:sz w:val="18"/>
                <w:szCs w:val="18"/>
              </w:rPr>
              <w:t>Min</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B4CD3D0" w14:textId="77777777" w:rsidR="00164CD6" w:rsidRDefault="00C05069" w:rsidP="00875F2A">
            <w:pPr>
              <w:jc w:val="both"/>
            </w:pPr>
            <w:r>
              <w:rPr>
                <w:b/>
                <w:bCs/>
                <w:sz w:val="18"/>
                <w:szCs w:val="18"/>
              </w:rPr>
              <w:t>Max</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3D6696D3" w14:textId="77777777" w:rsidR="00164CD6" w:rsidRDefault="00C05069" w:rsidP="00875F2A">
            <w:pPr>
              <w:jc w:val="both"/>
            </w:pPr>
            <w:r>
              <w:rPr>
                <w:b/>
                <w:bCs/>
                <w:sz w:val="18"/>
                <w:szCs w:val="18"/>
              </w:rPr>
              <w:t>Mean</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3B4E256" w14:textId="77777777" w:rsidR="00164CD6" w:rsidRDefault="00C05069" w:rsidP="00875F2A">
            <w:pPr>
              <w:jc w:val="both"/>
            </w:pPr>
            <w:r>
              <w:rPr>
                <w:b/>
                <w:bCs/>
                <w:sz w:val="18"/>
                <w:szCs w:val="18"/>
              </w:rPr>
              <w:t>Std Dev</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6D5BD43B" w14:textId="77777777" w:rsidR="00164CD6" w:rsidRDefault="00C05069" w:rsidP="00875F2A">
            <w:pPr>
              <w:jc w:val="both"/>
            </w:pPr>
            <w:r>
              <w:rPr>
                <w:b/>
                <w:bCs/>
                <w:sz w:val="18"/>
                <w:szCs w:val="18"/>
              </w:rPr>
              <w:t>Basin</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76E9D736" w14:textId="77777777" w:rsidR="00164CD6" w:rsidRDefault="00C05069" w:rsidP="00875F2A">
            <w:pPr>
              <w:jc w:val="both"/>
            </w:pPr>
            <w:r>
              <w:rPr>
                <w:b/>
                <w:bCs/>
                <w:sz w:val="18"/>
                <w:szCs w:val="18"/>
              </w:rPr>
              <w:t>Wells</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03F23585" w14:textId="77777777" w:rsidR="00164CD6" w:rsidRDefault="00C05069" w:rsidP="00875F2A">
            <w:pPr>
              <w:jc w:val="both"/>
            </w:pPr>
            <w:r>
              <w:rPr>
                <w:b/>
                <w:bCs/>
                <w:sz w:val="18"/>
                <w:szCs w:val="18"/>
              </w:rPr>
              <w:t>Method Dist.</w:t>
            </w:r>
          </w:p>
        </w:tc>
      </w:tr>
      <w:tr w:rsidR="00164CD6" w14:paraId="691B2383"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51B41B1" w14:textId="77777777" w:rsidR="00164CD6" w:rsidRDefault="00C05069" w:rsidP="00875F2A">
            <w:pPr>
              <w:jc w:val="both"/>
            </w:pPr>
            <w:r>
              <w:rPr>
                <w:sz w:val="16"/>
                <w:szCs w:val="16"/>
              </w:rPr>
              <w:t>Depth (ft)</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1B3FB0B" w14:textId="77777777" w:rsidR="00164CD6" w:rsidRDefault="00C05069" w:rsidP="00875F2A">
            <w:pPr>
              <w:jc w:val="both"/>
            </w:pPr>
            <w:r>
              <w:rPr>
                <w:sz w:val="16"/>
                <w:szCs w:val="16"/>
              </w:rPr>
              <w:t>8,200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0B2A35F" w14:textId="77777777" w:rsidR="00164CD6" w:rsidRDefault="00C05069" w:rsidP="00875F2A">
            <w:pPr>
              <w:jc w:val="both"/>
            </w:pPr>
            <w:r>
              <w:rPr>
                <w:sz w:val="16"/>
                <w:szCs w:val="16"/>
              </w:rPr>
              <w:t>24,500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0324D33" w14:textId="77777777" w:rsidR="00164CD6" w:rsidRDefault="00C05069" w:rsidP="00875F2A">
            <w:pPr>
              <w:jc w:val="both"/>
            </w:pPr>
            <w:r>
              <w:rPr>
                <w:sz w:val="16"/>
                <w:szCs w:val="16"/>
              </w:rPr>
              <w:t>14,780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4C887A0" w14:textId="77777777" w:rsidR="00164CD6" w:rsidRDefault="00C05069" w:rsidP="00875F2A">
            <w:pPr>
              <w:jc w:val="both"/>
            </w:pPr>
            <w:r>
              <w:rPr>
                <w:sz w:val="16"/>
                <w:szCs w:val="16"/>
              </w:rPr>
              <w:t>3,420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C07E6C3" w14:textId="77777777" w:rsidR="00164CD6" w:rsidRDefault="00C05069" w:rsidP="00875F2A">
            <w:pPr>
              <w:jc w:val="both"/>
            </w:pPr>
            <w:r>
              <w:rPr>
                <w:sz w:val="16"/>
                <w:szCs w:val="16"/>
              </w:rPr>
              <w:t>Gulf of Mexico</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62C6DF4" w14:textId="77777777" w:rsidR="00164CD6" w:rsidRDefault="00C05069" w:rsidP="00875F2A">
            <w:pPr>
              <w:jc w:val="both"/>
            </w:pPr>
            <w:r>
              <w:rPr>
                <w:sz w:val="16"/>
                <w:szCs w:val="16"/>
              </w:rPr>
              <w:t>28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182FC71" w14:textId="77777777" w:rsidR="00164CD6" w:rsidRDefault="00C05069" w:rsidP="00875F2A">
            <w:pPr>
              <w:jc w:val="both"/>
            </w:pPr>
            <w:r>
              <w:rPr>
                <w:sz w:val="16"/>
                <w:szCs w:val="16"/>
              </w:rPr>
              <w:t>10/6/8/4</w:t>
            </w:r>
          </w:p>
        </w:tc>
      </w:tr>
      <w:tr w:rsidR="00164CD6" w14:paraId="37877782"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12E35BA" w14:textId="77777777" w:rsidR="00164CD6" w:rsidRDefault="00C05069" w:rsidP="00875F2A">
            <w:pPr>
              <w:jc w:val="both"/>
            </w:pPr>
            <w:r>
              <w:rPr>
                <w:sz w:val="16"/>
                <w:szCs w:val="16"/>
              </w:rPr>
              <w:t>Pressure (ppg)</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4CFF1F1" w14:textId="77777777" w:rsidR="00164CD6" w:rsidRDefault="00C05069" w:rsidP="00875F2A">
            <w:pPr>
              <w:jc w:val="both"/>
            </w:pPr>
            <w:r>
              <w:rPr>
                <w:sz w:val="16"/>
                <w:szCs w:val="16"/>
              </w:rPr>
              <w:t>0.18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8818E6E" w14:textId="77777777" w:rsidR="00164CD6" w:rsidRDefault="00C05069" w:rsidP="00875F2A">
            <w:pPr>
              <w:jc w:val="both"/>
            </w:pPr>
            <w:r>
              <w:rPr>
                <w:sz w:val="16"/>
                <w:szCs w:val="16"/>
              </w:rPr>
              <w:t>1.95</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D41F0BF" w14:textId="77777777" w:rsidR="00164CD6" w:rsidRDefault="00C05069" w:rsidP="00875F2A">
            <w:pPr>
              <w:jc w:val="both"/>
            </w:pPr>
            <w:r>
              <w:rPr>
                <w:sz w:val="16"/>
                <w:szCs w:val="16"/>
              </w:rPr>
              <w:t>0.72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5BDA09B" w14:textId="77777777" w:rsidR="00164CD6" w:rsidRDefault="00C05069" w:rsidP="00875F2A">
            <w:pPr>
              <w:jc w:val="both"/>
            </w:pPr>
            <w:r>
              <w:rPr>
                <w:sz w:val="16"/>
                <w:szCs w:val="16"/>
              </w:rPr>
              <w:t>0.38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6C7569E" w14:textId="77777777" w:rsidR="00164CD6" w:rsidRDefault="00C05069" w:rsidP="00875F2A">
            <w:pPr>
              <w:jc w:val="both"/>
            </w:pPr>
            <w:r>
              <w:rPr>
                <w:sz w:val="16"/>
                <w:szCs w:val="16"/>
              </w:rPr>
              <w:t>North Sea</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52AC10" w14:textId="77777777" w:rsidR="00164CD6" w:rsidRDefault="00C05069" w:rsidP="00875F2A">
            <w:pPr>
              <w:jc w:val="both"/>
            </w:pPr>
            <w:r>
              <w:rPr>
                <w:sz w:val="16"/>
                <w:szCs w:val="16"/>
              </w:rPr>
              <w:t>18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69FB24A" w14:textId="77777777" w:rsidR="00164CD6" w:rsidRDefault="00C05069" w:rsidP="00875F2A">
            <w:pPr>
              <w:jc w:val="both"/>
            </w:pPr>
            <w:r>
              <w:rPr>
                <w:sz w:val="16"/>
                <w:szCs w:val="16"/>
              </w:rPr>
              <w:t>7/4/5/2</w:t>
            </w:r>
          </w:p>
        </w:tc>
      </w:tr>
      <w:tr w:rsidR="00164CD6" w14:paraId="53F840BD"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30079A9" w14:textId="77777777" w:rsidR="00164CD6" w:rsidRDefault="00C05069" w:rsidP="00875F2A">
            <w:pPr>
              <w:jc w:val="both"/>
            </w:pPr>
            <w:r>
              <w:rPr>
                <w:sz w:val="16"/>
                <w:szCs w:val="16"/>
              </w:rPr>
              <w:t>Temp (°F)</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4483485" w14:textId="77777777" w:rsidR="00164CD6" w:rsidRDefault="00C05069" w:rsidP="00875F2A">
            <w:pPr>
              <w:jc w:val="both"/>
            </w:pPr>
            <w:r>
              <w:rPr>
                <w:sz w:val="16"/>
                <w:szCs w:val="16"/>
              </w:rPr>
              <w:t>180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11389EB" w14:textId="77777777" w:rsidR="00164CD6" w:rsidRDefault="00C05069" w:rsidP="00875F2A">
            <w:pPr>
              <w:jc w:val="both"/>
            </w:pPr>
            <w:r>
              <w:rPr>
                <w:sz w:val="16"/>
                <w:szCs w:val="16"/>
              </w:rPr>
              <w:t>385</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59EA74E" w14:textId="77777777" w:rsidR="00164CD6" w:rsidRDefault="00C05069" w:rsidP="00875F2A">
            <w:pPr>
              <w:jc w:val="both"/>
            </w:pPr>
            <w:r>
              <w:rPr>
                <w:sz w:val="16"/>
                <w:szCs w:val="16"/>
              </w:rPr>
              <w:t>268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2853840" w14:textId="77777777" w:rsidR="00164CD6" w:rsidRDefault="00C05069" w:rsidP="00875F2A">
            <w:pPr>
              <w:jc w:val="both"/>
            </w:pPr>
            <w:r>
              <w:rPr>
                <w:sz w:val="16"/>
                <w:szCs w:val="16"/>
              </w:rPr>
              <w:t>52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BCBB72F" w14:textId="77777777" w:rsidR="00164CD6" w:rsidRDefault="00C05069" w:rsidP="00875F2A">
            <w:pPr>
              <w:jc w:val="both"/>
            </w:pPr>
            <w:r>
              <w:rPr>
                <w:sz w:val="16"/>
                <w:szCs w:val="16"/>
              </w:rPr>
              <w:t>Middle East</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13F47EF" w14:textId="77777777" w:rsidR="00164CD6" w:rsidRDefault="00C05069" w:rsidP="00875F2A">
            <w:pPr>
              <w:jc w:val="both"/>
            </w:pPr>
            <w:r>
              <w:rPr>
                <w:sz w:val="16"/>
                <w:szCs w:val="16"/>
              </w:rPr>
              <w:t>20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3B78F11" w14:textId="77777777" w:rsidR="00164CD6" w:rsidRDefault="00C05069" w:rsidP="00875F2A">
            <w:pPr>
              <w:jc w:val="both"/>
            </w:pPr>
            <w:r>
              <w:rPr>
                <w:sz w:val="16"/>
                <w:szCs w:val="16"/>
              </w:rPr>
              <w:t>12/5/2/1</w:t>
            </w:r>
          </w:p>
        </w:tc>
      </w:tr>
      <w:tr w:rsidR="00164CD6" w14:paraId="364E21C0"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5D86A06" w14:textId="77777777" w:rsidR="00164CD6" w:rsidRDefault="00C05069" w:rsidP="00875F2A">
            <w:pPr>
              <w:jc w:val="both"/>
            </w:pPr>
            <w:r>
              <w:rPr>
                <w:sz w:val="16"/>
                <w:szCs w:val="16"/>
              </w:rPr>
              <w:t>Water Depth (ft)</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A686071" w14:textId="77777777" w:rsidR="00164CD6" w:rsidRDefault="00C05069" w:rsidP="00875F2A">
            <w:pPr>
              <w:jc w:val="both"/>
            </w:pPr>
            <w:r>
              <w:rPr>
                <w:sz w:val="16"/>
                <w:szCs w:val="16"/>
              </w:rPr>
              <w:t>1,200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148970E" w14:textId="77777777" w:rsidR="00164CD6" w:rsidRDefault="00C05069" w:rsidP="00875F2A">
            <w:pPr>
              <w:jc w:val="both"/>
            </w:pPr>
            <w:r>
              <w:rPr>
                <w:sz w:val="16"/>
                <w:szCs w:val="16"/>
              </w:rPr>
              <w:t>8,900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8D7E348" w14:textId="77777777" w:rsidR="00164CD6" w:rsidRDefault="00C05069" w:rsidP="00875F2A">
            <w:pPr>
              <w:jc w:val="both"/>
            </w:pPr>
            <w:r>
              <w:rPr>
                <w:sz w:val="16"/>
                <w:szCs w:val="16"/>
              </w:rPr>
              <w:t>4,850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D3709E9" w14:textId="77777777" w:rsidR="00164CD6" w:rsidRDefault="00C05069" w:rsidP="00875F2A">
            <w:pPr>
              <w:jc w:val="both"/>
            </w:pPr>
            <w:r>
              <w:rPr>
                <w:sz w:val="16"/>
                <w:szCs w:val="16"/>
              </w:rPr>
              <w:t>2,180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38417CB" w14:textId="77777777" w:rsidR="00164CD6" w:rsidRDefault="00C05069" w:rsidP="00875F2A">
            <w:pPr>
              <w:jc w:val="both"/>
            </w:pPr>
            <w:r>
              <w:rPr>
                <w:sz w:val="16"/>
                <w:szCs w:val="16"/>
              </w:rPr>
              <w:t>Permian Basin</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D91B305" w14:textId="77777777" w:rsidR="00164CD6" w:rsidRDefault="00C05069" w:rsidP="00875F2A">
            <w:pPr>
              <w:jc w:val="both"/>
            </w:pPr>
            <w:r>
              <w:rPr>
                <w:sz w:val="16"/>
                <w:szCs w:val="16"/>
              </w:rPr>
              <w:t>14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98D8C5A" w14:textId="77777777" w:rsidR="00164CD6" w:rsidRDefault="00C05069" w:rsidP="00875F2A">
            <w:pPr>
              <w:jc w:val="both"/>
            </w:pPr>
            <w:r>
              <w:rPr>
                <w:sz w:val="16"/>
                <w:szCs w:val="16"/>
              </w:rPr>
              <w:t>4/3/2/5</w:t>
            </w:r>
          </w:p>
        </w:tc>
      </w:tr>
      <w:tr w:rsidR="00164CD6" w14:paraId="4EB32F3B"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E71A068" w14:textId="77777777" w:rsidR="00164CD6" w:rsidRDefault="00C05069" w:rsidP="00875F2A">
            <w:pPr>
              <w:jc w:val="both"/>
            </w:pPr>
            <w:r>
              <w:rPr>
                <w:sz w:val="16"/>
                <w:szCs w:val="16"/>
              </w:rPr>
              <w:t>NPT (hrs/1000ft)</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823B7EF" w14:textId="77777777" w:rsidR="00164CD6" w:rsidRDefault="00C05069" w:rsidP="00875F2A">
            <w:pPr>
              <w:jc w:val="both"/>
            </w:pPr>
            <w:r>
              <w:rPr>
                <w:sz w:val="16"/>
                <w:szCs w:val="16"/>
              </w:rPr>
              <w:t>0.3</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D5412EF" w14:textId="77777777" w:rsidR="00164CD6" w:rsidRDefault="00C05069" w:rsidP="00875F2A">
            <w:pPr>
              <w:jc w:val="both"/>
            </w:pPr>
            <w:r>
              <w:rPr>
                <w:sz w:val="16"/>
                <w:szCs w:val="16"/>
              </w:rPr>
              <w:t>8.9</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D671CC4" w14:textId="77777777" w:rsidR="00164CD6" w:rsidRDefault="00C05069" w:rsidP="00875F2A">
            <w:pPr>
              <w:jc w:val="both"/>
            </w:pPr>
            <w:r>
              <w:rPr>
                <w:sz w:val="16"/>
                <w:szCs w:val="16"/>
              </w:rPr>
              <w:t>3.8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C738AF" w14:textId="77777777" w:rsidR="00164CD6" w:rsidRDefault="00C05069" w:rsidP="00875F2A">
            <w:pPr>
              <w:jc w:val="both"/>
            </w:pPr>
            <w:r>
              <w:rPr>
                <w:sz w:val="16"/>
                <w:szCs w:val="16"/>
              </w:rPr>
              <w:t>2.1</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0D6753B" w14:textId="77777777" w:rsidR="00164CD6" w:rsidRDefault="00C05069" w:rsidP="00875F2A">
            <w:pPr>
              <w:jc w:val="both"/>
            </w:pPr>
            <w:r>
              <w:rPr>
                <w:sz w:val="16"/>
                <w:szCs w:val="16"/>
              </w:rPr>
              <w:t>Southeast Asia</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E5C223C" w14:textId="77777777" w:rsidR="00164CD6" w:rsidRDefault="00C05069" w:rsidP="00875F2A">
            <w:pPr>
              <w:jc w:val="both"/>
            </w:pPr>
            <w:r>
              <w:rPr>
                <w:sz w:val="16"/>
                <w:szCs w:val="16"/>
              </w:rPr>
              <w:t>12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F9A54C7" w14:textId="77777777" w:rsidR="00164CD6" w:rsidRDefault="00C05069" w:rsidP="00875F2A">
            <w:pPr>
              <w:jc w:val="both"/>
            </w:pPr>
            <w:r>
              <w:rPr>
                <w:sz w:val="16"/>
                <w:szCs w:val="16"/>
              </w:rPr>
              <w:t>3/4/2/3</w:t>
            </w:r>
          </w:p>
        </w:tc>
      </w:tr>
      <w:tr w:rsidR="00164CD6" w14:paraId="18C69726"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B27DB93" w14:textId="77777777" w:rsidR="00164CD6" w:rsidRDefault="00C05069" w:rsidP="00875F2A">
            <w:pPr>
              <w:jc w:val="both"/>
            </w:pPr>
            <w:r>
              <w:rPr>
                <w:sz w:val="16"/>
                <w:szCs w:val="16"/>
              </w:rPr>
              <w:t>Well Cost ($M)</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31F7AE1" w14:textId="77777777" w:rsidR="00164CD6" w:rsidRDefault="00C05069" w:rsidP="00875F2A">
            <w:pPr>
              <w:jc w:val="both"/>
            </w:pPr>
            <w:r>
              <w:rPr>
                <w:sz w:val="16"/>
                <w:szCs w:val="16"/>
              </w:rPr>
              <w:t>5.2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9B9F9D4" w14:textId="77777777" w:rsidR="00164CD6" w:rsidRDefault="00C05069" w:rsidP="00875F2A">
            <w:pPr>
              <w:jc w:val="both"/>
            </w:pPr>
            <w:r>
              <w:rPr>
                <w:sz w:val="16"/>
                <w:szCs w:val="16"/>
              </w:rPr>
              <w:t>28.4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EB23006" w14:textId="77777777" w:rsidR="00164CD6" w:rsidRDefault="00C05069" w:rsidP="00875F2A">
            <w:pPr>
              <w:jc w:val="both"/>
            </w:pPr>
            <w:r>
              <w:rPr>
                <w:sz w:val="16"/>
                <w:szCs w:val="16"/>
              </w:rPr>
              <w:t>14.7</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4E959AE" w14:textId="77777777" w:rsidR="00164CD6" w:rsidRDefault="00C05069" w:rsidP="00875F2A">
            <w:pPr>
              <w:jc w:val="both"/>
            </w:pPr>
            <w:r>
              <w:rPr>
                <w:sz w:val="16"/>
                <w:szCs w:val="16"/>
              </w:rPr>
              <w:t>5.8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2239A8" w14:textId="77777777" w:rsidR="00164CD6" w:rsidRDefault="00C05069" w:rsidP="00875F2A">
            <w:pPr>
              <w:jc w:val="both"/>
            </w:pPr>
            <w:r>
              <w:rPr>
                <w:sz w:val="16"/>
                <w:szCs w:val="16"/>
              </w:rPr>
              <w:t>Other Basins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70ACCE2" w14:textId="77777777" w:rsidR="00164CD6" w:rsidRDefault="00C05069" w:rsidP="00875F2A">
            <w:pPr>
              <w:jc w:val="both"/>
            </w:pPr>
            <w:r>
              <w:rPr>
                <w:sz w:val="16"/>
                <w:szCs w:val="16"/>
              </w:rPr>
              <w:t>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462AE54" w14:textId="77777777" w:rsidR="00164CD6" w:rsidRDefault="00C05069" w:rsidP="00875F2A">
            <w:pPr>
              <w:jc w:val="both"/>
            </w:pPr>
            <w:r>
              <w:rPr>
                <w:sz w:val="16"/>
                <w:szCs w:val="16"/>
              </w:rPr>
              <w:t>2/2/1/3</w:t>
            </w:r>
          </w:p>
        </w:tc>
      </w:tr>
    </w:tbl>
    <w:p w14:paraId="15A13CFD" w14:textId="7984219D" w:rsidR="00164CD6" w:rsidRDefault="00C05069" w:rsidP="00875F2A">
      <w:pPr>
        <w:spacing w:before="40" w:after="120"/>
        <w:jc w:val="both"/>
      </w:pPr>
      <w:r>
        <w:rPr>
          <w:i/>
          <w:iCs/>
          <w:sz w:val="18"/>
          <w:szCs w:val="18"/>
        </w:rPr>
        <w:t>Note: Method distribution shown as CBHP/PMCD/DGD/</w:t>
      </w:r>
      <w:r w:rsidR="008702A2">
        <w:rPr>
          <w:i/>
          <w:iCs/>
          <w:sz w:val="18"/>
          <w:szCs w:val="18"/>
        </w:rPr>
        <w:t xml:space="preserve">CML or </w:t>
      </w:r>
      <w:r>
        <w:rPr>
          <w:i/>
          <w:iCs/>
          <w:sz w:val="18"/>
          <w:szCs w:val="18"/>
        </w:rPr>
        <w:t>RFC</w:t>
      </w:r>
    </w:p>
    <w:p w14:paraId="65AD6184" w14:textId="77777777" w:rsidR="00164CD6" w:rsidRDefault="00C05069" w:rsidP="00875F2A">
      <w:pPr>
        <w:pStyle w:val="Heading2"/>
        <w:jc w:val="both"/>
      </w:pPr>
      <w:r>
        <w:t>3. Results and Analysis</w:t>
      </w:r>
    </w:p>
    <w:p w14:paraId="4782FA37" w14:textId="77777777" w:rsidR="00164CD6" w:rsidRDefault="00C05069" w:rsidP="00875F2A">
      <w:pPr>
        <w:pStyle w:val="Heading3"/>
        <w:jc w:val="both"/>
      </w:pPr>
      <w:r>
        <w:t>3.1 Non-Productive Time Performance</w:t>
      </w:r>
    </w:p>
    <w:p w14:paraId="06C5F417" w14:textId="77777777" w:rsidR="00164CD6" w:rsidRDefault="00C05069" w:rsidP="00875F2A">
      <w:pPr>
        <w:spacing w:after="100" w:line="276" w:lineRule="auto"/>
        <w:jc w:val="both"/>
      </w:pPr>
      <w:r>
        <w:t>MPD implementation demonstrated substantial NPT reduction across all methodologies. Average NPT decreased from 13.4 hours per 1,000 ft (conventional baseline) to 3.8 hours per 1,000 ft with MPD—a 71.6% reduction. CBHP methodology achieved lowest NPT at 2.9 hours per 1,000 ft in narrow margin environments, while PMCD virtually eliminated NPT (0.7 hours per 1,000 ft) in loss circulation scenarios. Statistical analysis revealed strong negative correlation (r = -0.84, p &lt; 0.001) between pressure margin width and NPT reduction effectiveness, with wells below 0.5 ppg margin achieving 85% average NPT reduction versus 52% for wells above 1.0 ppg margin.</w:t>
      </w:r>
    </w:p>
    <w:p w14:paraId="7331BD3E" w14:textId="77777777" w:rsidR="00164CD6" w:rsidRDefault="00C05069" w:rsidP="00875F2A">
      <w:pPr>
        <w:spacing w:before="100" w:after="60"/>
        <w:jc w:val="both"/>
      </w:pPr>
      <w:r>
        <w:rPr>
          <w:b/>
          <w:bCs/>
          <w:sz w:val="20"/>
          <w:szCs w:val="20"/>
        </w:rPr>
        <w:t>Table 2: NPT Performance and Well Control Analysis by Methodology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0"/>
        <w:gridCol w:w="1170"/>
        <w:gridCol w:w="1170"/>
        <w:gridCol w:w="1170"/>
        <w:gridCol w:w="1170"/>
        <w:gridCol w:w="1170"/>
        <w:gridCol w:w="1170"/>
        <w:gridCol w:w="1170"/>
      </w:tblGrid>
      <w:tr w:rsidR="00164CD6" w14:paraId="040C83AA" w14:textId="77777777">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635D7C7" w14:textId="77777777" w:rsidR="00164CD6" w:rsidRDefault="00C05069" w:rsidP="00875F2A">
            <w:pPr>
              <w:jc w:val="both"/>
            </w:pPr>
            <w:r>
              <w:rPr>
                <w:b/>
                <w:bCs/>
                <w:sz w:val="18"/>
                <w:szCs w:val="18"/>
              </w:rPr>
              <w:t>Method</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6AA3C8A1" w14:textId="77777777" w:rsidR="00164CD6" w:rsidRDefault="00C05069" w:rsidP="00875F2A">
            <w:pPr>
              <w:jc w:val="both"/>
            </w:pPr>
            <w:r>
              <w:rPr>
                <w:b/>
                <w:bCs/>
                <w:sz w:val="18"/>
                <w:szCs w:val="18"/>
              </w:rPr>
              <w:t>Wells</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854B270" w14:textId="77777777" w:rsidR="00164CD6" w:rsidRDefault="00C05069" w:rsidP="00875F2A">
            <w:pPr>
              <w:jc w:val="both"/>
            </w:pPr>
            <w:r>
              <w:rPr>
                <w:b/>
                <w:bCs/>
                <w:sz w:val="18"/>
                <w:szCs w:val="18"/>
              </w:rPr>
              <w:t>NPT (hrs)</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44E4662" w14:textId="77777777" w:rsidR="00164CD6" w:rsidRDefault="00C05069" w:rsidP="00875F2A">
            <w:pPr>
              <w:jc w:val="both"/>
            </w:pPr>
            <w:r>
              <w:rPr>
                <w:b/>
                <w:bCs/>
                <w:sz w:val="18"/>
                <w:szCs w:val="18"/>
              </w:rPr>
              <w:t>Conv. NPT</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9EEF351" w14:textId="77777777" w:rsidR="00164CD6" w:rsidRDefault="00C05069" w:rsidP="00875F2A">
            <w:pPr>
              <w:jc w:val="both"/>
            </w:pPr>
            <w:r>
              <w:rPr>
                <w:b/>
                <w:bCs/>
                <w:sz w:val="18"/>
                <w:szCs w:val="18"/>
              </w:rPr>
              <w:t>Reduction</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3EF962D6" w14:textId="77777777" w:rsidR="00164CD6" w:rsidRDefault="00C05069" w:rsidP="00875F2A">
            <w:pPr>
              <w:jc w:val="both"/>
            </w:pPr>
            <w:r>
              <w:rPr>
                <w:b/>
                <w:bCs/>
                <w:sz w:val="18"/>
                <w:szCs w:val="18"/>
              </w:rPr>
              <w:t>Incidents</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0051819D" w14:textId="77777777" w:rsidR="00164CD6" w:rsidRDefault="00C05069" w:rsidP="00875F2A">
            <w:pPr>
              <w:jc w:val="both"/>
            </w:pPr>
            <w:r>
              <w:rPr>
                <w:b/>
                <w:bCs/>
                <w:sz w:val="18"/>
                <w:szCs w:val="18"/>
              </w:rPr>
              <w:t>Conv. Inc.</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1E61DA7" w14:textId="77777777" w:rsidR="00164CD6" w:rsidRDefault="00C05069" w:rsidP="00875F2A">
            <w:pPr>
              <w:jc w:val="both"/>
            </w:pPr>
            <w:r>
              <w:rPr>
                <w:b/>
                <w:bCs/>
                <w:sz w:val="18"/>
                <w:szCs w:val="18"/>
              </w:rPr>
              <w:t>Improvement</w:t>
            </w:r>
          </w:p>
        </w:tc>
      </w:tr>
      <w:tr w:rsidR="00164CD6" w14:paraId="4164A490"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F23B326" w14:textId="77777777" w:rsidR="00164CD6" w:rsidRDefault="00C05069" w:rsidP="00875F2A">
            <w:pPr>
              <w:jc w:val="both"/>
            </w:pPr>
            <w:r>
              <w:rPr>
                <w:sz w:val="16"/>
                <w:szCs w:val="16"/>
              </w:rPr>
              <w:t>CBHP</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9CA0F4" w14:textId="77777777" w:rsidR="00164CD6" w:rsidRDefault="00C05069" w:rsidP="00875F2A">
            <w:pPr>
              <w:jc w:val="both"/>
            </w:pPr>
            <w:r>
              <w:rPr>
                <w:sz w:val="16"/>
                <w:szCs w:val="16"/>
              </w:rPr>
              <w:t>38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ED79D0F" w14:textId="77777777" w:rsidR="00164CD6" w:rsidRDefault="00C05069" w:rsidP="00875F2A">
            <w:pPr>
              <w:jc w:val="both"/>
            </w:pPr>
            <w:r>
              <w:rPr>
                <w:sz w:val="16"/>
                <w:szCs w:val="16"/>
              </w:rPr>
              <w:t>2.9</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0B14249" w14:textId="77777777" w:rsidR="00164CD6" w:rsidRDefault="00C05069" w:rsidP="00875F2A">
            <w:pPr>
              <w:jc w:val="both"/>
            </w:pPr>
            <w:r>
              <w:rPr>
                <w:sz w:val="16"/>
                <w:szCs w:val="16"/>
              </w:rPr>
              <w:t>12.8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B48AB54" w14:textId="77777777" w:rsidR="00164CD6" w:rsidRDefault="00C05069" w:rsidP="00875F2A">
            <w:pPr>
              <w:jc w:val="both"/>
            </w:pPr>
            <w:r>
              <w:rPr>
                <w:sz w:val="16"/>
                <w:szCs w:val="16"/>
              </w:rPr>
              <w:t>77.3%</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DE1BA4A" w14:textId="77777777" w:rsidR="00164CD6" w:rsidRDefault="00C05069" w:rsidP="00875F2A">
            <w:pPr>
              <w:jc w:val="both"/>
            </w:pPr>
            <w:r>
              <w:rPr>
                <w:sz w:val="16"/>
                <w:szCs w:val="16"/>
              </w:rPr>
              <w:t>3</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B47DA0" w14:textId="77777777" w:rsidR="00164CD6" w:rsidRDefault="00C05069" w:rsidP="00875F2A">
            <w:pPr>
              <w:jc w:val="both"/>
            </w:pPr>
            <w:r>
              <w:rPr>
                <w:sz w:val="16"/>
                <w:szCs w:val="16"/>
              </w:rPr>
              <w:t>62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2444DAC" w14:textId="77777777" w:rsidR="00164CD6" w:rsidRDefault="00C05069" w:rsidP="00875F2A">
            <w:pPr>
              <w:jc w:val="both"/>
            </w:pPr>
            <w:r>
              <w:rPr>
                <w:sz w:val="16"/>
                <w:szCs w:val="16"/>
              </w:rPr>
              <w:t>95.2%</w:t>
            </w:r>
          </w:p>
        </w:tc>
      </w:tr>
      <w:tr w:rsidR="00164CD6" w14:paraId="058A7F85"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D0A0380" w14:textId="77777777" w:rsidR="00164CD6" w:rsidRDefault="00C05069" w:rsidP="00875F2A">
            <w:pPr>
              <w:jc w:val="both"/>
            </w:pPr>
            <w:r>
              <w:rPr>
                <w:sz w:val="16"/>
                <w:szCs w:val="16"/>
              </w:rPr>
              <w:t>PMCD</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352184" w14:textId="77777777" w:rsidR="00164CD6" w:rsidRDefault="00C05069" w:rsidP="00875F2A">
            <w:pPr>
              <w:jc w:val="both"/>
            </w:pPr>
            <w:r>
              <w:rPr>
                <w:sz w:val="16"/>
                <w:szCs w:val="16"/>
              </w:rPr>
              <w:t>24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5537A87" w14:textId="77777777" w:rsidR="00164CD6" w:rsidRDefault="00C05069" w:rsidP="00875F2A">
            <w:pPr>
              <w:jc w:val="both"/>
            </w:pPr>
            <w:r>
              <w:rPr>
                <w:sz w:val="16"/>
                <w:szCs w:val="16"/>
              </w:rPr>
              <w:t>0.7</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E906202" w14:textId="77777777" w:rsidR="00164CD6" w:rsidRDefault="00C05069" w:rsidP="00875F2A">
            <w:pPr>
              <w:jc w:val="both"/>
            </w:pPr>
            <w:r>
              <w:rPr>
                <w:sz w:val="16"/>
                <w:szCs w:val="16"/>
              </w:rPr>
              <w:t>17.2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40CE62F" w14:textId="77777777" w:rsidR="00164CD6" w:rsidRDefault="00C05069" w:rsidP="00875F2A">
            <w:pPr>
              <w:jc w:val="both"/>
            </w:pPr>
            <w:r>
              <w:rPr>
                <w:sz w:val="16"/>
                <w:szCs w:val="16"/>
              </w:rPr>
              <w:t>95.9%</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DE74B7F" w14:textId="77777777" w:rsidR="00164CD6" w:rsidRDefault="00C05069" w:rsidP="00875F2A">
            <w:pPr>
              <w:jc w:val="both"/>
            </w:pPr>
            <w:r>
              <w:rPr>
                <w:sz w:val="16"/>
                <w:szCs w:val="16"/>
              </w:rPr>
              <w:t>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D4850B5" w14:textId="77777777" w:rsidR="00164CD6" w:rsidRDefault="00C05069" w:rsidP="00875F2A">
            <w:pPr>
              <w:jc w:val="both"/>
            </w:pPr>
            <w:r>
              <w:rPr>
                <w:sz w:val="16"/>
                <w:szCs w:val="16"/>
              </w:rPr>
              <w:t>41</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A4CF61C" w14:textId="77777777" w:rsidR="00164CD6" w:rsidRDefault="00C05069" w:rsidP="00875F2A">
            <w:pPr>
              <w:jc w:val="both"/>
            </w:pPr>
            <w:r>
              <w:rPr>
                <w:sz w:val="16"/>
                <w:szCs w:val="16"/>
              </w:rPr>
              <w:t>95.1%</w:t>
            </w:r>
          </w:p>
        </w:tc>
      </w:tr>
      <w:tr w:rsidR="00164CD6" w14:paraId="00711C96"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D4AC1A6" w14:textId="77777777" w:rsidR="00164CD6" w:rsidRDefault="00C05069" w:rsidP="00875F2A">
            <w:pPr>
              <w:jc w:val="both"/>
            </w:pPr>
            <w:r>
              <w:rPr>
                <w:sz w:val="16"/>
                <w:szCs w:val="16"/>
              </w:rPr>
              <w:t>DGD</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7F3B6DA" w14:textId="77777777" w:rsidR="00164CD6" w:rsidRDefault="00C05069" w:rsidP="00875F2A">
            <w:pPr>
              <w:jc w:val="both"/>
            </w:pPr>
            <w:r>
              <w:rPr>
                <w:sz w:val="16"/>
                <w:szCs w:val="16"/>
              </w:rPr>
              <w:t>20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BBA8FDA" w14:textId="77777777" w:rsidR="00164CD6" w:rsidRDefault="00C05069" w:rsidP="00875F2A">
            <w:pPr>
              <w:jc w:val="both"/>
            </w:pPr>
            <w:r>
              <w:rPr>
                <w:sz w:val="16"/>
                <w:szCs w:val="16"/>
              </w:rPr>
              <w:t>5.6</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F2D830C" w14:textId="77777777" w:rsidR="00164CD6" w:rsidRDefault="00C05069" w:rsidP="00875F2A">
            <w:pPr>
              <w:jc w:val="both"/>
            </w:pPr>
            <w:r>
              <w:rPr>
                <w:sz w:val="16"/>
                <w:szCs w:val="16"/>
              </w:rPr>
              <w:t>13.2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0094FEF" w14:textId="77777777" w:rsidR="00164CD6" w:rsidRDefault="00C05069" w:rsidP="00875F2A">
            <w:pPr>
              <w:jc w:val="both"/>
            </w:pPr>
            <w:r>
              <w:rPr>
                <w:sz w:val="16"/>
                <w:szCs w:val="16"/>
              </w:rPr>
              <w:t>57.6%</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04C3EDF" w14:textId="77777777" w:rsidR="00164CD6" w:rsidRDefault="00C05069" w:rsidP="00875F2A">
            <w:pPr>
              <w:jc w:val="both"/>
            </w:pPr>
            <w:r>
              <w:rPr>
                <w:sz w:val="16"/>
                <w:szCs w:val="16"/>
              </w:rPr>
              <w:t>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14A996" w14:textId="77777777" w:rsidR="00164CD6" w:rsidRDefault="00C05069" w:rsidP="00875F2A">
            <w:pPr>
              <w:jc w:val="both"/>
            </w:pPr>
            <w:r>
              <w:rPr>
                <w:sz w:val="16"/>
                <w:szCs w:val="16"/>
              </w:rPr>
              <w:t>32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BBA984A" w14:textId="77777777" w:rsidR="00164CD6" w:rsidRDefault="00C05069" w:rsidP="00875F2A">
            <w:pPr>
              <w:jc w:val="both"/>
            </w:pPr>
            <w:r>
              <w:rPr>
                <w:sz w:val="16"/>
                <w:szCs w:val="16"/>
              </w:rPr>
              <w:t>87.5%</w:t>
            </w:r>
          </w:p>
        </w:tc>
      </w:tr>
      <w:tr w:rsidR="00164CD6" w14:paraId="514D0327"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E6267D5" w14:textId="62CC29DD" w:rsidR="00164CD6" w:rsidRDefault="008702A2" w:rsidP="00875F2A">
            <w:pPr>
              <w:jc w:val="both"/>
            </w:pPr>
            <w:r>
              <w:rPr>
                <w:sz w:val="16"/>
                <w:szCs w:val="16"/>
              </w:rPr>
              <w:lastRenderedPageBreak/>
              <w:t>CML/RFC</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03618D7" w14:textId="77777777" w:rsidR="00164CD6" w:rsidRDefault="00C05069" w:rsidP="00875F2A">
            <w:pPr>
              <w:jc w:val="both"/>
            </w:pPr>
            <w:r>
              <w:rPr>
                <w:sz w:val="16"/>
                <w:szCs w:val="16"/>
              </w:rPr>
              <w:t>18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663D9DD" w14:textId="77777777" w:rsidR="00164CD6" w:rsidRDefault="00C05069" w:rsidP="00875F2A">
            <w:pPr>
              <w:jc w:val="both"/>
            </w:pPr>
            <w:r>
              <w:rPr>
                <w:sz w:val="16"/>
                <w:szCs w:val="16"/>
              </w:rPr>
              <w:t>4.9</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FA9EF25" w14:textId="77777777" w:rsidR="00164CD6" w:rsidRDefault="00C05069" w:rsidP="00875F2A">
            <w:pPr>
              <w:jc w:val="both"/>
            </w:pPr>
            <w:r>
              <w:rPr>
                <w:sz w:val="16"/>
                <w:szCs w:val="16"/>
              </w:rPr>
              <w:t>11.8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5481B95" w14:textId="77777777" w:rsidR="00164CD6" w:rsidRDefault="00C05069" w:rsidP="00875F2A">
            <w:pPr>
              <w:jc w:val="both"/>
            </w:pPr>
            <w:r>
              <w:rPr>
                <w:sz w:val="16"/>
                <w:szCs w:val="16"/>
              </w:rPr>
              <w:t>58.5%</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A57055C" w14:textId="77777777" w:rsidR="00164CD6" w:rsidRDefault="00C05069" w:rsidP="00875F2A">
            <w:pPr>
              <w:jc w:val="both"/>
            </w:pPr>
            <w:r>
              <w:rPr>
                <w:sz w:val="16"/>
                <w:szCs w:val="16"/>
              </w:rPr>
              <w:t>3</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7757949" w14:textId="77777777" w:rsidR="00164CD6" w:rsidRDefault="00C05069" w:rsidP="00875F2A">
            <w:pPr>
              <w:jc w:val="both"/>
            </w:pPr>
            <w:r>
              <w:rPr>
                <w:sz w:val="16"/>
                <w:szCs w:val="16"/>
              </w:rPr>
              <w:t>27</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0BA9759" w14:textId="77777777" w:rsidR="00164CD6" w:rsidRDefault="00C05069" w:rsidP="00875F2A">
            <w:pPr>
              <w:jc w:val="both"/>
            </w:pPr>
            <w:r>
              <w:rPr>
                <w:sz w:val="16"/>
                <w:szCs w:val="16"/>
              </w:rPr>
              <w:t>88.9%</w:t>
            </w:r>
          </w:p>
        </w:tc>
      </w:tr>
      <w:tr w:rsidR="00164CD6" w14:paraId="3EE8A08A"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27ED67F" w14:textId="77777777" w:rsidR="00164CD6" w:rsidRDefault="00C05069" w:rsidP="00875F2A">
            <w:pPr>
              <w:jc w:val="both"/>
            </w:pPr>
            <w:r>
              <w:rPr>
                <w:sz w:val="16"/>
                <w:szCs w:val="16"/>
              </w:rPr>
              <w:t>Overall</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6F78C1F" w14:textId="77777777" w:rsidR="00164CD6" w:rsidRDefault="00C05069" w:rsidP="00875F2A">
            <w:pPr>
              <w:jc w:val="both"/>
            </w:pPr>
            <w:r>
              <w:rPr>
                <w:sz w:val="16"/>
                <w:szCs w:val="16"/>
              </w:rPr>
              <w:t>100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1C74DC5" w14:textId="77777777" w:rsidR="00164CD6" w:rsidRDefault="00C05069" w:rsidP="00875F2A">
            <w:pPr>
              <w:jc w:val="both"/>
            </w:pPr>
            <w:r>
              <w:rPr>
                <w:sz w:val="16"/>
                <w:szCs w:val="16"/>
              </w:rPr>
              <w:t>3.8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5FF1D23" w14:textId="77777777" w:rsidR="00164CD6" w:rsidRDefault="00C05069" w:rsidP="00875F2A">
            <w:pPr>
              <w:jc w:val="both"/>
            </w:pPr>
            <w:r>
              <w:rPr>
                <w:sz w:val="16"/>
                <w:szCs w:val="16"/>
              </w:rPr>
              <w:t>13.4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70DA5C1" w14:textId="77777777" w:rsidR="00164CD6" w:rsidRDefault="00C05069" w:rsidP="00875F2A">
            <w:pPr>
              <w:jc w:val="both"/>
            </w:pPr>
            <w:r>
              <w:rPr>
                <w:sz w:val="16"/>
                <w:szCs w:val="16"/>
              </w:rPr>
              <w:t>71.6%</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19CA605" w14:textId="77777777" w:rsidR="00164CD6" w:rsidRDefault="00C05069" w:rsidP="00875F2A">
            <w:pPr>
              <w:jc w:val="both"/>
            </w:pPr>
            <w:r>
              <w:rPr>
                <w:sz w:val="16"/>
                <w:szCs w:val="16"/>
              </w:rPr>
              <w:t>12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199DD8B" w14:textId="77777777" w:rsidR="00164CD6" w:rsidRDefault="00C05069" w:rsidP="00875F2A">
            <w:pPr>
              <w:jc w:val="both"/>
            </w:pPr>
            <w:r>
              <w:rPr>
                <w:sz w:val="16"/>
                <w:szCs w:val="16"/>
              </w:rPr>
              <w:t>162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6D4DB29" w14:textId="77777777" w:rsidR="00164CD6" w:rsidRDefault="00C05069" w:rsidP="00875F2A">
            <w:pPr>
              <w:jc w:val="both"/>
            </w:pPr>
            <w:r>
              <w:rPr>
                <w:sz w:val="16"/>
                <w:szCs w:val="16"/>
              </w:rPr>
              <w:t>92.6%</w:t>
            </w:r>
          </w:p>
        </w:tc>
      </w:tr>
    </w:tbl>
    <w:p w14:paraId="7D63B681" w14:textId="77777777" w:rsidR="00164CD6" w:rsidRDefault="00C05069" w:rsidP="00875F2A">
      <w:pPr>
        <w:pStyle w:val="Heading3"/>
        <w:jc w:val="both"/>
      </w:pPr>
      <w:r>
        <w:t>3.2 Well Control and Safety Performance</w:t>
      </w:r>
    </w:p>
    <w:p w14:paraId="755D7409" w14:textId="77777777" w:rsidR="00164CD6" w:rsidRDefault="00C05069" w:rsidP="00875F2A">
      <w:pPr>
        <w:spacing w:after="100" w:line="276" w:lineRule="auto"/>
        <w:jc w:val="both"/>
      </w:pPr>
      <w:r>
        <w:t>Well control incidents decreased dramatically from 162 events in conventional operations (1.62 per well) to 12 events with MPD (0.12 per well)—a 92.6% reduction. Incident severity decreased significantly with zero blowouts in MPD wells versus seven in conventional baseline. Kick detection time improved from 22 minutes average to 2.8 minutes with automated MPD systems. CBHP methodology demonstrated superior kick prevention with only 3 incidents across 38 wells (0.08 per well), attributed to real-time pressure monitoring maintaining bottomhole pressure within ±20 psi during all operations including connections and trips. Analysis of incident root causes revealed 75% of conventional incidents resulted from pressure fluctuations during connections or trips—operations where MPD systems maintain constant pressure.</w:t>
      </w:r>
    </w:p>
    <w:p w14:paraId="1D39832B" w14:textId="77777777" w:rsidR="00164CD6" w:rsidRDefault="00C05069" w:rsidP="00875F2A">
      <w:pPr>
        <w:pStyle w:val="Heading3"/>
        <w:jc w:val="both"/>
      </w:pPr>
      <w:r>
        <w:t>3.3 Rate of Penetration and Drilling Efficiency</w:t>
      </w:r>
    </w:p>
    <w:p w14:paraId="4269D2E0" w14:textId="692891EF" w:rsidR="00164CD6" w:rsidRDefault="00C05069" w:rsidP="00875F2A">
      <w:pPr>
        <w:spacing w:after="100" w:line="276" w:lineRule="auto"/>
        <w:jc w:val="both"/>
      </w:pPr>
      <w:r>
        <w:t xml:space="preserve">ROP improvements with MPD averaged 35% across all methodologies, increasing from conventional baseline of 42 ft/hr to MPD average of 61 ft/hr. CBHP methodology achieved highest ROP gains at 48% (62 ft/hr versus 42 ft/hr conventional) in narrow pressure window formations, while </w:t>
      </w:r>
      <w:r w:rsidR="003E2FF8">
        <w:t>CML/</w:t>
      </w:r>
      <w:r>
        <w:t>RFC showed modest 22% improvements in stable formations. Enhanced drilling efficiency resulted from optimized weight on bit and reduced pressure fluctuations enabling consistent drilling parameters. Secondary benefits included 28% reduction in bit wear and 40% reduction in bit trips for CBHP implementations, directly contributing to overall NPT reduction.</w:t>
      </w:r>
    </w:p>
    <w:p w14:paraId="70CBB570" w14:textId="77777777" w:rsidR="00164CD6" w:rsidRDefault="00C05069" w:rsidP="00875F2A">
      <w:pPr>
        <w:pStyle w:val="Heading3"/>
        <w:jc w:val="both"/>
      </w:pPr>
      <w:r>
        <w:t>3.4 Economic Performance Analysis</w:t>
      </w:r>
    </w:p>
    <w:p w14:paraId="51FC7043" w14:textId="77777777" w:rsidR="00164CD6" w:rsidRDefault="00C05069" w:rsidP="00875F2A">
      <w:pPr>
        <w:spacing w:after="100" w:line="276" w:lineRule="auto"/>
        <w:jc w:val="both"/>
      </w:pPr>
      <w:r>
        <w:t>Economic analysis demonstrates compelling value proposition despite higher daily operating costs. Average total well cost for MPD operations was $14.7M compared to $20.8M for conventional wells—a 29.3% cost reduction translating to $6.1M average savings per well. Cumulative savings across 100 wells reached $610M. Cost savings primarily derived from reduced NPT (79% reduction in NPT-related costs), fewer well control incidents, and faster drilling rates. MPD equipment mobilization costs averaged $850K, offset by operational savings within the first 3,000 ft of drilling in challenging formations. Return on investment analysis yields 4.2:1 average ratio, with narrow margin environments achieving 8.5:1 ROI and HPHT operations exceeding 10:1 ROI.</w:t>
      </w:r>
    </w:p>
    <w:p w14:paraId="5C6BADCE" w14:textId="77777777" w:rsidR="00164CD6" w:rsidRDefault="00C05069" w:rsidP="00875F2A">
      <w:pPr>
        <w:spacing w:before="100" w:after="60"/>
        <w:jc w:val="both"/>
      </w:pPr>
      <w:r>
        <w:rPr>
          <w:b/>
          <w:bCs/>
          <w:sz w:val="20"/>
          <w:szCs w:val="20"/>
        </w:rPr>
        <w:t>Table 3: Economic Performance and ROP Analysis by Basin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0"/>
        <w:gridCol w:w="1040"/>
        <w:gridCol w:w="1040"/>
        <w:gridCol w:w="1040"/>
        <w:gridCol w:w="1040"/>
        <w:gridCol w:w="1040"/>
        <w:gridCol w:w="1040"/>
        <w:gridCol w:w="1040"/>
        <w:gridCol w:w="1040"/>
      </w:tblGrid>
      <w:tr w:rsidR="00164CD6" w14:paraId="1E53A3CE" w14:textId="77777777">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9F78E28" w14:textId="77777777" w:rsidR="00164CD6" w:rsidRDefault="00C05069" w:rsidP="00875F2A">
            <w:pPr>
              <w:jc w:val="both"/>
            </w:pPr>
            <w:r>
              <w:rPr>
                <w:b/>
                <w:bCs/>
                <w:sz w:val="18"/>
                <w:szCs w:val="18"/>
              </w:rPr>
              <w:t>Basin</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1915519A" w14:textId="77777777" w:rsidR="00164CD6" w:rsidRDefault="00C05069" w:rsidP="00875F2A">
            <w:pPr>
              <w:jc w:val="both"/>
            </w:pPr>
            <w:r>
              <w:rPr>
                <w:b/>
                <w:bCs/>
                <w:sz w:val="18"/>
                <w:szCs w:val="18"/>
              </w:rPr>
              <w:t>Wells</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61E835D8" w14:textId="77777777" w:rsidR="00164CD6" w:rsidRDefault="00C05069" w:rsidP="00875F2A">
            <w:pPr>
              <w:jc w:val="both"/>
            </w:pPr>
            <w:r>
              <w:rPr>
                <w:b/>
                <w:bCs/>
                <w:sz w:val="18"/>
                <w:szCs w:val="18"/>
              </w:rPr>
              <w:t>MPD Cost</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4668273" w14:textId="77777777" w:rsidR="00164CD6" w:rsidRDefault="00C05069" w:rsidP="00875F2A">
            <w:pPr>
              <w:jc w:val="both"/>
            </w:pPr>
            <w:r>
              <w:rPr>
                <w:b/>
                <w:bCs/>
                <w:sz w:val="18"/>
                <w:szCs w:val="18"/>
              </w:rPr>
              <w:t>Conv. Cost</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0BA74D99" w14:textId="77777777" w:rsidR="00164CD6" w:rsidRDefault="00C05069" w:rsidP="00875F2A">
            <w:pPr>
              <w:jc w:val="both"/>
            </w:pPr>
            <w:r>
              <w:rPr>
                <w:b/>
                <w:bCs/>
                <w:sz w:val="18"/>
                <w:szCs w:val="18"/>
              </w:rPr>
              <w:t>Savings</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C589590" w14:textId="77777777" w:rsidR="00164CD6" w:rsidRDefault="00C05069" w:rsidP="00875F2A">
            <w:pPr>
              <w:jc w:val="both"/>
            </w:pPr>
            <w:r>
              <w:rPr>
                <w:b/>
                <w:bCs/>
                <w:sz w:val="18"/>
                <w:szCs w:val="18"/>
              </w:rPr>
              <w:t>ROI</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D6E8AE1" w14:textId="77777777" w:rsidR="00164CD6" w:rsidRDefault="00C05069" w:rsidP="00875F2A">
            <w:pPr>
              <w:jc w:val="both"/>
            </w:pPr>
            <w:r>
              <w:rPr>
                <w:b/>
                <w:bCs/>
                <w:sz w:val="18"/>
                <w:szCs w:val="18"/>
              </w:rPr>
              <w:t>MPD ROP</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74D2C435" w14:textId="77777777" w:rsidR="00164CD6" w:rsidRDefault="00C05069" w:rsidP="00875F2A">
            <w:pPr>
              <w:jc w:val="both"/>
            </w:pPr>
            <w:r>
              <w:rPr>
                <w:b/>
                <w:bCs/>
                <w:sz w:val="18"/>
                <w:szCs w:val="18"/>
              </w:rPr>
              <w:t>Conv. ROP</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4BE29BA" w14:textId="77777777" w:rsidR="00164CD6" w:rsidRDefault="00C05069" w:rsidP="00875F2A">
            <w:pPr>
              <w:jc w:val="both"/>
            </w:pPr>
            <w:r>
              <w:rPr>
                <w:b/>
                <w:bCs/>
                <w:sz w:val="18"/>
                <w:szCs w:val="18"/>
              </w:rPr>
              <w:t>ROP Gain</w:t>
            </w:r>
          </w:p>
        </w:tc>
      </w:tr>
      <w:tr w:rsidR="00164CD6" w14:paraId="5015F758"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BFEA82" w14:textId="77777777" w:rsidR="00164CD6" w:rsidRDefault="00C05069" w:rsidP="00875F2A">
            <w:pPr>
              <w:jc w:val="both"/>
            </w:pPr>
            <w:r>
              <w:rPr>
                <w:sz w:val="16"/>
                <w:szCs w:val="16"/>
              </w:rPr>
              <w:t>Gulf of Mexico</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2943A72" w14:textId="77777777" w:rsidR="00164CD6" w:rsidRDefault="00C05069" w:rsidP="00875F2A">
            <w:pPr>
              <w:jc w:val="both"/>
            </w:pPr>
            <w:r>
              <w:rPr>
                <w:sz w:val="16"/>
                <w:szCs w:val="16"/>
              </w:rPr>
              <w:t>28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B92EA40" w14:textId="77777777" w:rsidR="00164CD6" w:rsidRDefault="00C05069" w:rsidP="00875F2A">
            <w:pPr>
              <w:jc w:val="both"/>
            </w:pPr>
            <w:r>
              <w:rPr>
                <w:sz w:val="16"/>
                <w:szCs w:val="16"/>
              </w:rPr>
              <w:t>$16.8M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E3173FD" w14:textId="77777777" w:rsidR="00164CD6" w:rsidRDefault="00C05069" w:rsidP="00875F2A">
            <w:pPr>
              <w:jc w:val="both"/>
            </w:pPr>
            <w:r>
              <w:rPr>
                <w:sz w:val="16"/>
                <w:szCs w:val="16"/>
              </w:rPr>
              <w:t>$24.2M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A3B897B" w14:textId="77777777" w:rsidR="00164CD6" w:rsidRDefault="00C05069" w:rsidP="00875F2A">
            <w:pPr>
              <w:jc w:val="both"/>
            </w:pPr>
            <w:r>
              <w:rPr>
                <w:sz w:val="16"/>
                <w:szCs w:val="16"/>
              </w:rPr>
              <w:t>$7.4M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915DB9F" w14:textId="77777777" w:rsidR="00164CD6" w:rsidRDefault="00C05069" w:rsidP="00875F2A">
            <w:pPr>
              <w:jc w:val="both"/>
            </w:pPr>
            <w:r>
              <w:rPr>
                <w:sz w:val="16"/>
                <w:szCs w:val="16"/>
              </w:rPr>
              <w:t>5.8:1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697357C" w14:textId="77777777" w:rsidR="00164CD6" w:rsidRDefault="00C05069" w:rsidP="00875F2A">
            <w:pPr>
              <w:jc w:val="both"/>
            </w:pPr>
            <w:r>
              <w:rPr>
                <w:sz w:val="16"/>
                <w:szCs w:val="16"/>
              </w:rPr>
              <w:t>65</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1EB9DE7" w14:textId="77777777" w:rsidR="00164CD6" w:rsidRDefault="00C05069" w:rsidP="00875F2A">
            <w:pPr>
              <w:jc w:val="both"/>
            </w:pPr>
            <w:r>
              <w:rPr>
                <w:sz w:val="16"/>
                <w:szCs w:val="16"/>
              </w:rPr>
              <w:t>44</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715882D" w14:textId="77777777" w:rsidR="00164CD6" w:rsidRDefault="00C05069" w:rsidP="00875F2A">
            <w:pPr>
              <w:jc w:val="both"/>
            </w:pPr>
            <w:r>
              <w:rPr>
                <w:sz w:val="16"/>
                <w:szCs w:val="16"/>
              </w:rPr>
              <w:t>48%</w:t>
            </w:r>
          </w:p>
        </w:tc>
      </w:tr>
      <w:tr w:rsidR="00164CD6" w14:paraId="31B5C5B0"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5BED25E" w14:textId="77777777" w:rsidR="00164CD6" w:rsidRDefault="00C05069" w:rsidP="00875F2A">
            <w:pPr>
              <w:jc w:val="both"/>
            </w:pPr>
            <w:r>
              <w:rPr>
                <w:sz w:val="16"/>
                <w:szCs w:val="16"/>
              </w:rPr>
              <w:t>North Sea</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4995377" w14:textId="77777777" w:rsidR="00164CD6" w:rsidRDefault="00C05069" w:rsidP="00875F2A">
            <w:pPr>
              <w:jc w:val="both"/>
            </w:pPr>
            <w:r>
              <w:rPr>
                <w:sz w:val="16"/>
                <w:szCs w:val="16"/>
              </w:rPr>
              <w:t>18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923C4AF" w14:textId="77777777" w:rsidR="00164CD6" w:rsidRDefault="00C05069" w:rsidP="00875F2A">
            <w:pPr>
              <w:jc w:val="both"/>
            </w:pPr>
            <w:r>
              <w:rPr>
                <w:sz w:val="16"/>
                <w:szCs w:val="16"/>
              </w:rPr>
              <w:t>$19.6M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C3D6036" w14:textId="77777777" w:rsidR="00164CD6" w:rsidRDefault="00C05069" w:rsidP="00875F2A">
            <w:pPr>
              <w:jc w:val="both"/>
            </w:pPr>
            <w:r>
              <w:rPr>
                <w:sz w:val="16"/>
                <w:szCs w:val="16"/>
              </w:rPr>
              <w:t>$27.8M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A0F487" w14:textId="77777777" w:rsidR="00164CD6" w:rsidRDefault="00C05069" w:rsidP="00875F2A">
            <w:pPr>
              <w:jc w:val="both"/>
            </w:pPr>
            <w:r>
              <w:rPr>
                <w:sz w:val="16"/>
                <w:szCs w:val="16"/>
              </w:rPr>
              <w:t>$8.2M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ED18AB9" w14:textId="77777777" w:rsidR="00164CD6" w:rsidRDefault="00C05069" w:rsidP="00875F2A">
            <w:pPr>
              <w:jc w:val="both"/>
            </w:pPr>
            <w:r>
              <w:rPr>
                <w:sz w:val="16"/>
                <w:szCs w:val="16"/>
              </w:rPr>
              <w:t>6.2:1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C3D770" w14:textId="77777777" w:rsidR="00164CD6" w:rsidRDefault="00C05069" w:rsidP="00875F2A">
            <w:pPr>
              <w:jc w:val="both"/>
            </w:pPr>
            <w:r>
              <w:rPr>
                <w:sz w:val="16"/>
                <w:szCs w:val="16"/>
              </w:rPr>
              <w:t>62</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F2CC3D2" w14:textId="77777777" w:rsidR="00164CD6" w:rsidRDefault="00C05069" w:rsidP="00875F2A">
            <w:pPr>
              <w:jc w:val="both"/>
            </w:pPr>
            <w:r>
              <w:rPr>
                <w:sz w:val="16"/>
                <w:szCs w:val="16"/>
              </w:rPr>
              <w:t>43</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3612ADA" w14:textId="77777777" w:rsidR="00164CD6" w:rsidRDefault="00C05069" w:rsidP="00875F2A">
            <w:pPr>
              <w:jc w:val="both"/>
            </w:pPr>
            <w:r>
              <w:rPr>
                <w:sz w:val="16"/>
                <w:szCs w:val="16"/>
              </w:rPr>
              <w:t>44%</w:t>
            </w:r>
          </w:p>
        </w:tc>
      </w:tr>
      <w:tr w:rsidR="00164CD6" w14:paraId="1EBC82F1"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56DB845" w14:textId="77777777" w:rsidR="00164CD6" w:rsidRDefault="00C05069" w:rsidP="00875F2A">
            <w:pPr>
              <w:jc w:val="both"/>
            </w:pPr>
            <w:r>
              <w:rPr>
                <w:sz w:val="16"/>
                <w:szCs w:val="16"/>
              </w:rPr>
              <w:t>Middle East</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D4305E8" w14:textId="77777777" w:rsidR="00164CD6" w:rsidRDefault="00C05069" w:rsidP="00875F2A">
            <w:pPr>
              <w:jc w:val="both"/>
            </w:pPr>
            <w:r>
              <w:rPr>
                <w:sz w:val="16"/>
                <w:szCs w:val="16"/>
              </w:rPr>
              <w:t>20</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F468321" w14:textId="77777777" w:rsidR="00164CD6" w:rsidRDefault="00C05069" w:rsidP="00875F2A">
            <w:pPr>
              <w:jc w:val="both"/>
            </w:pPr>
            <w:r>
              <w:rPr>
                <w:sz w:val="16"/>
                <w:szCs w:val="16"/>
              </w:rPr>
              <w:t>$9.1M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F21478E" w14:textId="77777777" w:rsidR="00164CD6" w:rsidRDefault="00C05069" w:rsidP="00875F2A">
            <w:pPr>
              <w:jc w:val="both"/>
            </w:pPr>
            <w:r>
              <w:rPr>
                <w:sz w:val="16"/>
                <w:szCs w:val="16"/>
              </w:rPr>
              <w:t>$12.8M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AC2DFC3" w14:textId="77777777" w:rsidR="00164CD6" w:rsidRDefault="00C05069" w:rsidP="00875F2A">
            <w:pPr>
              <w:jc w:val="both"/>
            </w:pPr>
            <w:r>
              <w:rPr>
                <w:sz w:val="16"/>
                <w:szCs w:val="16"/>
              </w:rPr>
              <w:t>$3.7M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10F1921" w14:textId="77777777" w:rsidR="00164CD6" w:rsidRDefault="00C05069" w:rsidP="00875F2A">
            <w:pPr>
              <w:jc w:val="both"/>
            </w:pPr>
            <w:r>
              <w:rPr>
                <w:sz w:val="16"/>
                <w:szCs w:val="16"/>
              </w:rPr>
              <w:t>3.8:1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B43BFEF" w14:textId="77777777" w:rsidR="00164CD6" w:rsidRDefault="00C05069" w:rsidP="00875F2A">
            <w:pPr>
              <w:jc w:val="both"/>
            </w:pPr>
            <w:r>
              <w:rPr>
                <w:sz w:val="16"/>
                <w:szCs w:val="16"/>
              </w:rPr>
              <w:t>58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1270F77" w14:textId="77777777" w:rsidR="00164CD6" w:rsidRDefault="00C05069" w:rsidP="00875F2A">
            <w:pPr>
              <w:jc w:val="both"/>
            </w:pPr>
            <w:r>
              <w:rPr>
                <w:sz w:val="16"/>
                <w:szCs w:val="16"/>
              </w:rPr>
              <w:t>45</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2890CCA" w14:textId="77777777" w:rsidR="00164CD6" w:rsidRDefault="00C05069" w:rsidP="00875F2A">
            <w:pPr>
              <w:jc w:val="both"/>
            </w:pPr>
            <w:r>
              <w:rPr>
                <w:sz w:val="16"/>
                <w:szCs w:val="16"/>
              </w:rPr>
              <w:t>29%</w:t>
            </w:r>
          </w:p>
        </w:tc>
      </w:tr>
      <w:tr w:rsidR="00164CD6" w14:paraId="0F6F7F98"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0F81E0F" w14:textId="77777777" w:rsidR="00164CD6" w:rsidRDefault="00C05069" w:rsidP="00875F2A">
            <w:pPr>
              <w:jc w:val="both"/>
            </w:pPr>
            <w:r>
              <w:rPr>
                <w:sz w:val="16"/>
                <w:szCs w:val="16"/>
              </w:rPr>
              <w:t>Permian Basin</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A5FC5F" w14:textId="77777777" w:rsidR="00164CD6" w:rsidRDefault="00C05069" w:rsidP="00875F2A">
            <w:pPr>
              <w:jc w:val="both"/>
            </w:pPr>
            <w:r>
              <w:rPr>
                <w:sz w:val="16"/>
                <w:szCs w:val="16"/>
              </w:rPr>
              <w:t>14</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FCF7099" w14:textId="77777777" w:rsidR="00164CD6" w:rsidRDefault="00C05069" w:rsidP="00875F2A">
            <w:pPr>
              <w:jc w:val="both"/>
            </w:pPr>
            <w:r>
              <w:rPr>
                <w:sz w:val="16"/>
                <w:szCs w:val="16"/>
              </w:rPr>
              <w:t>$7.4M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1F7E3E" w14:textId="77777777" w:rsidR="00164CD6" w:rsidRDefault="00C05069" w:rsidP="00875F2A">
            <w:pPr>
              <w:jc w:val="both"/>
            </w:pPr>
            <w:r>
              <w:rPr>
                <w:sz w:val="16"/>
                <w:szCs w:val="16"/>
              </w:rPr>
              <w:t>$10.2M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73AD024" w14:textId="77777777" w:rsidR="00164CD6" w:rsidRDefault="00C05069" w:rsidP="00875F2A">
            <w:pPr>
              <w:jc w:val="both"/>
            </w:pPr>
            <w:r>
              <w:rPr>
                <w:sz w:val="16"/>
                <w:szCs w:val="16"/>
              </w:rPr>
              <w:t>$2.8M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64FB0B9" w14:textId="77777777" w:rsidR="00164CD6" w:rsidRDefault="00C05069" w:rsidP="00875F2A">
            <w:pPr>
              <w:jc w:val="both"/>
            </w:pPr>
            <w:r>
              <w:rPr>
                <w:sz w:val="16"/>
                <w:szCs w:val="16"/>
              </w:rPr>
              <w:t>3.2:1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A3B7328" w14:textId="77777777" w:rsidR="00164CD6" w:rsidRDefault="00C05069" w:rsidP="00875F2A">
            <w:pPr>
              <w:jc w:val="both"/>
            </w:pPr>
            <w:r>
              <w:rPr>
                <w:sz w:val="16"/>
                <w:szCs w:val="16"/>
              </w:rPr>
              <w:t>56</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5BDD073" w14:textId="77777777" w:rsidR="00164CD6" w:rsidRDefault="00C05069" w:rsidP="00875F2A">
            <w:pPr>
              <w:jc w:val="both"/>
            </w:pPr>
            <w:r>
              <w:rPr>
                <w:sz w:val="16"/>
                <w:szCs w:val="16"/>
              </w:rPr>
              <w:t>44</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DF29C9F" w14:textId="77777777" w:rsidR="00164CD6" w:rsidRDefault="00C05069" w:rsidP="00875F2A">
            <w:pPr>
              <w:jc w:val="both"/>
            </w:pPr>
            <w:r>
              <w:rPr>
                <w:sz w:val="16"/>
                <w:szCs w:val="16"/>
              </w:rPr>
              <w:t>27%</w:t>
            </w:r>
          </w:p>
        </w:tc>
      </w:tr>
      <w:tr w:rsidR="00164CD6" w14:paraId="1249D839"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37E9933" w14:textId="77777777" w:rsidR="00164CD6" w:rsidRDefault="00C05069" w:rsidP="00875F2A">
            <w:pPr>
              <w:jc w:val="both"/>
            </w:pPr>
            <w:r>
              <w:rPr>
                <w:sz w:val="16"/>
                <w:szCs w:val="16"/>
              </w:rPr>
              <w:t>Southeast Asia</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AC80F18" w14:textId="77777777" w:rsidR="00164CD6" w:rsidRDefault="00C05069" w:rsidP="00875F2A">
            <w:pPr>
              <w:jc w:val="both"/>
            </w:pPr>
            <w:r>
              <w:rPr>
                <w:sz w:val="16"/>
                <w:szCs w:val="16"/>
              </w:rPr>
              <w:t>12</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7F7F632" w14:textId="77777777" w:rsidR="00164CD6" w:rsidRDefault="00C05069" w:rsidP="00875F2A">
            <w:pPr>
              <w:jc w:val="both"/>
            </w:pPr>
            <w:r>
              <w:rPr>
                <w:sz w:val="16"/>
                <w:szCs w:val="16"/>
              </w:rPr>
              <w:t>$24.1M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EAC93FD" w14:textId="77777777" w:rsidR="00164CD6" w:rsidRDefault="00C05069" w:rsidP="00875F2A">
            <w:pPr>
              <w:jc w:val="both"/>
            </w:pPr>
            <w:r>
              <w:rPr>
                <w:sz w:val="16"/>
                <w:szCs w:val="16"/>
              </w:rPr>
              <w:t>$38.8M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DB610BF" w14:textId="77777777" w:rsidR="00164CD6" w:rsidRDefault="00C05069" w:rsidP="00875F2A">
            <w:pPr>
              <w:jc w:val="both"/>
            </w:pPr>
            <w:r>
              <w:rPr>
                <w:sz w:val="16"/>
                <w:szCs w:val="16"/>
              </w:rPr>
              <w:t>$14.7M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CAD664D" w14:textId="77777777" w:rsidR="00164CD6" w:rsidRDefault="00C05069" w:rsidP="00875F2A">
            <w:pPr>
              <w:jc w:val="both"/>
            </w:pPr>
            <w:r>
              <w:rPr>
                <w:sz w:val="16"/>
                <w:szCs w:val="16"/>
              </w:rPr>
              <w:t>9.8:1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33A5591" w14:textId="77777777" w:rsidR="00164CD6" w:rsidRDefault="00C05069" w:rsidP="00875F2A">
            <w:pPr>
              <w:jc w:val="both"/>
            </w:pPr>
            <w:r>
              <w:rPr>
                <w:sz w:val="16"/>
                <w:szCs w:val="16"/>
              </w:rPr>
              <w:t>63</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FF15AFE" w14:textId="77777777" w:rsidR="00164CD6" w:rsidRDefault="00C05069" w:rsidP="00875F2A">
            <w:pPr>
              <w:jc w:val="both"/>
            </w:pPr>
            <w:r>
              <w:rPr>
                <w:sz w:val="16"/>
                <w:szCs w:val="16"/>
              </w:rPr>
              <w:t>38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93C8868" w14:textId="77777777" w:rsidR="00164CD6" w:rsidRDefault="00C05069" w:rsidP="00875F2A">
            <w:pPr>
              <w:jc w:val="both"/>
            </w:pPr>
            <w:r>
              <w:rPr>
                <w:sz w:val="16"/>
                <w:szCs w:val="16"/>
              </w:rPr>
              <w:t>66%</w:t>
            </w:r>
          </w:p>
        </w:tc>
      </w:tr>
      <w:tr w:rsidR="00164CD6" w14:paraId="5D9B7019"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5F8BF66" w14:textId="77777777" w:rsidR="00164CD6" w:rsidRDefault="00C05069" w:rsidP="00875F2A">
            <w:pPr>
              <w:jc w:val="both"/>
            </w:pPr>
            <w:r>
              <w:rPr>
                <w:sz w:val="16"/>
                <w:szCs w:val="16"/>
              </w:rPr>
              <w:t>Other</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2D38AD7" w14:textId="77777777" w:rsidR="00164CD6" w:rsidRDefault="00C05069" w:rsidP="00875F2A">
            <w:pPr>
              <w:jc w:val="both"/>
            </w:pPr>
            <w:r>
              <w:rPr>
                <w:sz w:val="16"/>
                <w:szCs w:val="16"/>
              </w:rPr>
              <w:t>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822B54" w14:textId="77777777" w:rsidR="00164CD6" w:rsidRDefault="00C05069" w:rsidP="00875F2A">
            <w:pPr>
              <w:jc w:val="both"/>
            </w:pPr>
            <w:r>
              <w:rPr>
                <w:sz w:val="16"/>
                <w:szCs w:val="16"/>
              </w:rPr>
              <w:t>$28.2M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4C50B76" w14:textId="77777777" w:rsidR="00164CD6" w:rsidRDefault="00C05069" w:rsidP="00875F2A">
            <w:pPr>
              <w:jc w:val="both"/>
            </w:pPr>
            <w:r>
              <w:rPr>
                <w:sz w:val="16"/>
                <w:szCs w:val="16"/>
              </w:rPr>
              <w:t>$35.8M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6556E75" w14:textId="77777777" w:rsidR="00164CD6" w:rsidRDefault="00C05069" w:rsidP="00875F2A">
            <w:pPr>
              <w:jc w:val="both"/>
            </w:pPr>
            <w:r>
              <w:rPr>
                <w:sz w:val="16"/>
                <w:szCs w:val="16"/>
              </w:rPr>
              <w:t>$7.6M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67B4803" w14:textId="77777777" w:rsidR="00164CD6" w:rsidRDefault="00C05069" w:rsidP="00875F2A">
            <w:pPr>
              <w:jc w:val="both"/>
            </w:pPr>
            <w:r>
              <w:rPr>
                <w:sz w:val="16"/>
                <w:szCs w:val="16"/>
              </w:rPr>
              <w:t>5.4:1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28655D5" w14:textId="77777777" w:rsidR="00164CD6" w:rsidRDefault="00C05069" w:rsidP="00875F2A">
            <w:pPr>
              <w:jc w:val="both"/>
            </w:pPr>
            <w:r>
              <w:rPr>
                <w:sz w:val="16"/>
                <w:szCs w:val="16"/>
              </w:rPr>
              <w:t>60</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697B5CE" w14:textId="77777777" w:rsidR="00164CD6" w:rsidRDefault="00C05069" w:rsidP="00875F2A">
            <w:pPr>
              <w:jc w:val="both"/>
            </w:pPr>
            <w:r>
              <w:rPr>
                <w:sz w:val="16"/>
                <w:szCs w:val="16"/>
              </w:rPr>
              <w:t>42</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526691D" w14:textId="77777777" w:rsidR="00164CD6" w:rsidRDefault="00C05069" w:rsidP="00875F2A">
            <w:pPr>
              <w:jc w:val="both"/>
            </w:pPr>
            <w:r>
              <w:rPr>
                <w:sz w:val="16"/>
                <w:szCs w:val="16"/>
              </w:rPr>
              <w:t>43%</w:t>
            </w:r>
          </w:p>
        </w:tc>
      </w:tr>
    </w:tbl>
    <w:p w14:paraId="2F2864F2" w14:textId="77777777" w:rsidR="00164CD6" w:rsidRDefault="00C05069" w:rsidP="00875F2A">
      <w:pPr>
        <w:jc w:val="both"/>
      </w:pPr>
      <w:r>
        <w:br w:type="page"/>
      </w:r>
    </w:p>
    <w:p w14:paraId="3BB5670A" w14:textId="77777777" w:rsidR="00164CD6" w:rsidRDefault="00C05069" w:rsidP="00875F2A">
      <w:pPr>
        <w:pStyle w:val="Heading3"/>
        <w:jc w:val="both"/>
      </w:pPr>
      <w:r>
        <w:lastRenderedPageBreak/>
        <w:t>3.5 Pressure Control Accuracy</w:t>
      </w:r>
    </w:p>
    <w:p w14:paraId="393EBD48" w14:textId="77777777" w:rsidR="00164CD6" w:rsidRDefault="00C05069" w:rsidP="00875F2A">
      <w:pPr>
        <w:spacing w:after="100" w:line="276" w:lineRule="auto"/>
        <w:jc w:val="both"/>
      </w:pPr>
      <w:r>
        <w:t>Pressure control accuracy represents a critical performance metric. CBHP systems maintained bottomhole pressure within ±15 psi of target values 95% of operational time, compared to ±180 psi variations in conventional drilling. Automated control systems responded to pressure fluctuations within 2.1 seconds average, enabling precise pressure management during connections, trips, and formation changes. PMCD operations maintained stable mud cap pressure within ±35 psi throughout drilling, even during complete loss circulation conditions. Equipment reliability showed 98.7% uptime across all MPD systems, with average failure time less than 2 hours per well.</w:t>
      </w:r>
    </w:p>
    <w:p w14:paraId="36F0340C" w14:textId="77777777" w:rsidR="00164CD6" w:rsidRDefault="00C05069" w:rsidP="00875F2A">
      <w:pPr>
        <w:pStyle w:val="Heading2"/>
        <w:jc w:val="both"/>
      </w:pPr>
      <w:r>
        <w:t>4. Methodology Selection Framework</w:t>
      </w:r>
    </w:p>
    <w:p w14:paraId="38096F60" w14:textId="77777777" w:rsidR="00164CD6" w:rsidRDefault="00C05069" w:rsidP="00875F2A">
      <w:pPr>
        <w:pStyle w:val="Heading3"/>
        <w:jc w:val="both"/>
      </w:pPr>
      <w:r>
        <w:t>4.1 Statistical Correlation Analysis</w:t>
      </w:r>
    </w:p>
    <w:p w14:paraId="5D02867F" w14:textId="77777777" w:rsidR="00164CD6" w:rsidRDefault="00C05069" w:rsidP="00875F2A">
      <w:pPr>
        <w:spacing w:after="100" w:line="276" w:lineRule="auto"/>
        <w:jc w:val="both"/>
      </w:pPr>
      <w:r>
        <w:t>Advanced statistical analysis of 4,500+ data points revealed strong correlations between formation characteristics and optimal MPD methodology performance. Multivariate regression models incorporating pressure margin, formation permeability, depth, temperature, and operational environment explained 89.4% of performance variance (adjusted r² = 0.894, F = 186.3, p &lt; 0.001). Twelve critical parameters emerged as primary decision factors: pressure margin width, loss circulation risk, pore pressure regime, fracture gradient, formation permeability, water depth, wellbore trajectory, formation temperature, hole stability, drilling fluid compatibility, regulatory environment, and economic constraints.</w:t>
      </w:r>
    </w:p>
    <w:p w14:paraId="44EEA10F" w14:textId="77777777" w:rsidR="00164CD6" w:rsidRDefault="00C05069" w:rsidP="00875F2A">
      <w:pPr>
        <w:spacing w:before="100" w:after="60"/>
        <w:jc w:val="both"/>
      </w:pPr>
      <w:r>
        <w:rPr>
          <w:b/>
          <w:bCs/>
          <w:sz w:val="20"/>
          <w:szCs w:val="20"/>
        </w:rPr>
        <w:t>Table 4: Methodology Selection Guidelines and Performance Correlations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37"/>
        <w:gridCol w:w="1337"/>
        <w:gridCol w:w="1337"/>
        <w:gridCol w:w="1337"/>
        <w:gridCol w:w="1337"/>
        <w:gridCol w:w="1337"/>
        <w:gridCol w:w="1338"/>
      </w:tblGrid>
      <w:tr w:rsidR="00164CD6" w14:paraId="1834EA8F" w14:textId="77777777">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11A59E02" w14:textId="77777777" w:rsidR="00164CD6" w:rsidRDefault="00C05069" w:rsidP="00875F2A">
            <w:pPr>
              <w:jc w:val="both"/>
            </w:pPr>
            <w:r>
              <w:rPr>
                <w:b/>
                <w:bCs/>
                <w:sz w:val="18"/>
                <w:szCs w:val="18"/>
              </w:rPr>
              <w:t>Primary Criteria</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19AB793D" w14:textId="77777777" w:rsidR="00164CD6" w:rsidRDefault="00C05069" w:rsidP="00875F2A">
            <w:pPr>
              <w:jc w:val="both"/>
            </w:pPr>
            <w:r>
              <w:rPr>
                <w:b/>
                <w:bCs/>
                <w:sz w:val="18"/>
                <w:szCs w:val="18"/>
              </w:rPr>
              <w:t>Optimal Method</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6256C9B6" w14:textId="77777777" w:rsidR="00164CD6" w:rsidRDefault="00C05069" w:rsidP="00875F2A">
            <w:pPr>
              <w:jc w:val="both"/>
            </w:pPr>
            <w:r>
              <w:rPr>
                <w:b/>
                <w:bCs/>
                <w:sz w:val="18"/>
                <w:szCs w:val="18"/>
              </w:rPr>
              <w:t>Success Rate</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36853FEE" w14:textId="77777777" w:rsidR="00164CD6" w:rsidRDefault="00C05069" w:rsidP="00875F2A">
            <w:pPr>
              <w:jc w:val="both"/>
            </w:pPr>
            <w:r>
              <w:rPr>
                <w:b/>
                <w:bCs/>
                <w:sz w:val="18"/>
                <w:szCs w:val="18"/>
              </w:rPr>
              <w:t>NPT Reduction</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30F26E1F" w14:textId="77777777" w:rsidR="00164CD6" w:rsidRDefault="00C05069" w:rsidP="00875F2A">
            <w:pPr>
              <w:jc w:val="both"/>
            </w:pPr>
            <w:r>
              <w:rPr>
                <w:b/>
                <w:bCs/>
                <w:sz w:val="18"/>
                <w:szCs w:val="18"/>
              </w:rPr>
              <w:t>Cost Savings</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F775AE0" w14:textId="77777777" w:rsidR="00164CD6" w:rsidRDefault="00C05069" w:rsidP="00875F2A">
            <w:pPr>
              <w:jc w:val="both"/>
            </w:pPr>
            <w:r>
              <w:rPr>
                <w:b/>
                <w:bCs/>
                <w:sz w:val="18"/>
                <w:szCs w:val="18"/>
              </w:rPr>
              <w:t>Correlation (r)</w:t>
            </w:r>
          </w:p>
        </w:tc>
        <w:tc>
          <w:tcPr>
            <w:tcW w:w="1338"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00E62563" w14:textId="77777777" w:rsidR="00164CD6" w:rsidRDefault="00C05069" w:rsidP="00875F2A">
            <w:pPr>
              <w:jc w:val="both"/>
            </w:pPr>
            <w:r>
              <w:rPr>
                <w:b/>
                <w:bCs/>
                <w:sz w:val="18"/>
                <w:szCs w:val="18"/>
              </w:rPr>
              <w:t>p-value</w:t>
            </w:r>
          </w:p>
        </w:tc>
      </w:tr>
      <w:tr w:rsidR="00164CD6" w14:paraId="3BB77D4C"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1172E24" w14:textId="77777777" w:rsidR="00164CD6" w:rsidRDefault="00C05069" w:rsidP="00875F2A">
            <w:pPr>
              <w:jc w:val="both"/>
            </w:pPr>
            <w:r>
              <w:rPr>
                <w:sz w:val="16"/>
                <w:szCs w:val="16"/>
              </w:rPr>
              <w:t>Margin &lt;0.4 ppg</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151F747" w14:textId="77777777" w:rsidR="00164CD6" w:rsidRDefault="00C05069" w:rsidP="00875F2A">
            <w:pPr>
              <w:jc w:val="both"/>
            </w:pPr>
            <w:r>
              <w:rPr>
                <w:sz w:val="16"/>
                <w:szCs w:val="16"/>
              </w:rPr>
              <w:t>CBHP</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0883902" w14:textId="77777777" w:rsidR="00164CD6" w:rsidRDefault="00C05069" w:rsidP="00875F2A">
            <w:pPr>
              <w:jc w:val="both"/>
            </w:pPr>
            <w:r>
              <w:rPr>
                <w:sz w:val="16"/>
                <w:szCs w:val="16"/>
              </w:rPr>
              <w:t>95%</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4FFCFE0" w14:textId="77777777" w:rsidR="00164CD6" w:rsidRDefault="00C05069" w:rsidP="00875F2A">
            <w:pPr>
              <w:jc w:val="both"/>
            </w:pPr>
            <w:r>
              <w:rPr>
                <w:sz w:val="16"/>
                <w:szCs w:val="16"/>
              </w:rPr>
              <w:t>82%</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D6AF87" w14:textId="77777777" w:rsidR="00164CD6" w:rsidRDefault="00C05069" w:rsidP="00875F2A">
            <w:pPr>
              <w:jc w:val="both"/>
            </w:pPr>
            <w:r>
              <w:rPr>
                <w:sz w:val="16"/>
                <w:szCs w:val="16"/>
              </w:rPr>
              <w:t>$8.2M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B1877EE" w14:textId="77777777" w:rsidR="00164CD6" w:rsidRDefault="00C05069" w:rsidP="00875F2A">
            <w:pPr>
              <w:jc w:val="both"/>
            </w:pPr>
            <w:r>
              <w:rPr>
                <w:sz w:val="16"/>
                <w:szCs w:val="16"/>
              </w:rPr>
              <w:t>-0.84</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4BDAD8B" w14:textId="77777777" w:rsidR="00164CD6" w:rsidRDefault="00C05069" w:rsidP="00875F2A">
            <w:pPr>
              <w:jc w:val="both"/>
            </w:pPr>
            <w:r>
              <w:rPr>
                <w:sz w:val="16"/>
                <w:szCs w:val="16"/>
              </w:rPr>
              <w:t>&lt;0.001</w:t>
            </w:r>
          </w:p>
        </w:tc>
      </w:tr>
      <w:tr w:rsidR="00164CD6" w14:paraId="0CED289B"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4E913F" w14:textId="77777777" w:rsidR="00164CD6" w:rsidRDefault="00C05069" w:rsidP="00875F2A">
            <w:pPr>
              <w:jc w:val="both"/>
            </w:pPr>
            <w:r>
              <w:rPr>
                <w:sz w:val="16"/>
                <w:szCs w:val="16"/>
              </w:rPr>
              <w:t>Loss Circ. High</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626E00D" w14:textId="77777777" w:rsidR="00164CD6" w:rsidRDefault="00C05069" w:rsidP="00875F2A">
            <w:pPr>
              <w:jc w:val="both"/>
            </w:pPr>
            <w:r>
              <w:rPr>
                <w:sz w:val="16"/>
                <w:szCs w:val="16"/>
              </w:rPr>
              <w:t>PMCD</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C6E151C" w14:textId="77777777" w:rsidR="00164CD6" w:rsidRDefault="00C05069" w:rsidP="00875F2A">
            <w:pPr>
              <w:jc w:val="both"/>
            </w:pPr>
            <w:r>
              <w:rPr>
                <w:sz w:val="16"/>
                <w:szCs w:val="16"/>
              </w:rPr>
              <w:t>98%</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62CAA76" w14:textId="77777777" w:rsidR="00164CD6" w:rsidRDefault="00C05069" w:rsidP="00875F2A">
            <w:pPr>
              <w:jc w:val="both"/>
            </w:pPr>
            <w:r>
              <w:rPr>
                <w:sz w:val="16"/>
                <w:szCs w:val="16"/>
              </w:rPr>
              <w:t>96%</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A946228" w14:textId="77777777" w:rsidR="00164CD6" w:rsidRDefault="00C05069" w:rsidP="00875F2A">
            <w:pPr>
              <w:jc w:val="both"/>
            </w:pPr>
            <w:r>
              <w:rPr>
                <w:sz w:val="16"/>
                <w:szCs w:val="16"/>
              </w:rPr>
              <w:t>$7.8M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868AF3" w14:textId="77777777" w:rsidR="00164CD6" w:rsidRDefault="00C05069" w:rsidP="00875F2A">
            <w:pPr>
              <w:jc w:val="both"/>
            </w:pPr>
            <w:r>
              <w:rPr>
                <w:sz w:val="16"/>
                <w:szCs w:val="16"/>
              </w:rPr>
              <w:t>0.78</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8D4DC5" w14:textId="77777777" w:rsidR="00164CD6" w:rsidRDefault="00C05069" w:rsidP="00875F2A">
            <w:pPr>
              <w:jc w:val="both"/>
            </w:pPr>
            <w:r>
              <w:rPr>
                <w:sz w:val="16"/>
                <w:szCs w:val="16"/>
              </w:rPr>
              <w:t>&lt;0.001</w:t>
            </w:r>
          </w:p>
        </w:tc>
      </w:tr>
      <w:tr w:rsidR="00164CD6" w14:paraId="64AB2245"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13B71F8" w14:textId="77777777" w:rsidR="00164CD6" w:rsidRDefault="00C05069" w:rsidP="00875F2A">
            <w:pPr>
              <w:jc w:val="both"/>
            </w:pPr>
            <w:r>
              <w:rPr>
                <w:sz w:val="16"/>
                <w:szCs w:val="16"/>
              </w:rPr>
              <w:t>Water &gt;5000 ft</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08FD849" w14:textId="77777777" w:rsidR="00164CD6" w:rsidRDefault="00C05069" w:rsidP="00875F2A">
            <w:pPr>
              <w:jc w:val="both"/>
            </w:pPr>
            <w:r>
              <w:rPr>
                <w:sz w:val="16"/>
                <w:szCs w:val="16"/>
              </w:rPr>
              <w:t>DGD</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695445" w14:textId="77777777" w:rsidR="00164CD6" w:rsidRDefault="00C05069" w:rsidP="00875F2A">
            <w:pPr>
              <w:jc w:val="both"/>
            </w:pPr>
            <w:r>
              <w:rPr>
                <w:sz w:val="16"/>
                <w:szCs w:val="16"/>
              </w:rPr>
              <w:t>92%</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D2A1A7" w14:textId="77777777" w:rsidR="00164CD6" w:rsidRDefault="00C05069" w:rsidP="00875F2A">
            <w:pPr>
              <w:jc w:val="both"/>
            </w:pPr>
            <w:r>
              <w:rPr>
                <w:sz w:val="16"/>
                <w:szCs w:val="16"/>
              </w:rPr>
              <w:t>64%</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3903B31" w14:textId="77777777" w:rsidR="00164CD6" w:rsidRDefault="00C05069" w:rsidP="00875F2A">
            <w:pPr>
              <w:jc w:val="both"/>
            </w:pPr>
            <w:r>
              <w:rPr>
                <w:sz w:val="16"/>
                <w:szCs w:val="16"/>
              </w:rPr>
              <w:t>$9.4M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F3B9121" w14:textId="77777777" w:rsidR="00164CD6" w:rsidRDefault="00C05069" w:rsidP="00875F2A">
            <w:pPr>
              <w:jc w:val="both"/>
            </w:pPr>
            <w:r>
              <w:rPr>
                <w:sz w:val="16"/>
                <w:szCs w:val="16"/>
              </w:rPr>
              <w:t>0.85</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B3B8005" w14:textId="77777777" w:rsidR="00164CD6" w:rsidRDefault="00C05069" w:rsidP="00875F2A">
            <w:pPr>
              <w:jc w:val="both"/>
            </w:pPr>
            <w:r>
              <w:rPr>
                <w:sz w:val="16"/>
                <w:szCs w:val="16"/>
              </w:rPr>
              <w:t>&lt;0.001</w:t>
            </w:r>
          </w:p>
        </w:tc>
      </w:tr>
      <w:tr w:rsidR="00164CD6" w14:paraId="54D4A591"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4EA4FC" w14:textId="77777777" w:rsidR="00164CD6" w:rsidRDefault="00C05069" w:rsidP="00875F2A">
            <w:pPr>
              <w:jc w:val="both"/>
            </w:pPr>
            <w:r>
              <w:rPr>
                <w:sz w:val="16"/>
                <w:szCs w:val="16"/>
              </w:rPr>
              <w:t>HPHT &gt;15000 psi</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1C0AF3" w14:textId="77777777" w:rsidR="00164CD6" w:rsidRDefault="00C05069" w:rsidP="00875F2A">
            <w:pPr>
              <w:jc w:val="both"/>
            </w:pPr>
            <w:r>
              <w:rPr>
                <w:sz w:val="16"/>
                <w:szCs w:val="16"/>
              </w:rPr>
              <w:t>CBHP</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6DCD6FB" w14:textId="77777777" w:rsidR="00164CD6" w:rsidRDefault="00C05069" w:rsidP="00875F2A">
            <w:pPr>
              <w:jc w:val="both"/>
            </w:pPr>
            <w:r>
              <w:rPr>
                <w:sz w:val="16"/>
                <w:szCs w:val="16"/>
              </w:rPr>
              <w:t>94%</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13038B1" w14:textId="77777777" w:rsidR="00164CD6" w:rsidRDefault="00C05069" w:rsidP="00875F2A">
            <w:pPr>
              <w:jc w:val="both"/>
            </w:pPr>
            <w:r>
              <w:rPr>
                <w:sz w:val="16"/>
                <w:szCs w:val="16"/>
              </w:rPr>
              <w:t>79%</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1FBD283" w14:textId="77777777" w:rsidR="00164CD6" w:rsidRDefault="00C05069" w:rsidP="00875F2A">
            <w:pPr>
              <w:jc w:val="both"/>
            </w:pPr>
            <w:r>
              <w:rPr>
                <w:sz w:val="16"/>
                <w:szCs w:val="16"/>
              </w:rPr>
              <w:t>$12.8M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C7E14E" w14:textId="77777777" w:rsidR="00164CD6" w:rsidRDefault="00C05069" w:rsidP="00875F2A">
            <w:pPr>
              <w:jc w:val="both"/>
            </w:pPr>
            <w:r>
              <w:rPr>
                <w:sz w:val="16"/>
                <w:szCs w:val="16"/>
              </w:rPr>
              <w:t>0.72</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31B2E86" w14:textId="77777777" w:rsidR="00164CD6" w:rsidRDefault="00C05069" w:rsidP="00875F2A">
            <w:pPr>
              <w:jc w:val="both"/>
            </w:pPr>
            <w:r>
              <w:rPr>
                <w:sz w:val="16"/>
                <w:szCs w:val="16"/>
              </w:rPr>
              <w:t>&lt;0.001</w:t>
            </w:r>
          </w:p>
        </w:tc>
      </w:tr>
      <w:tr w:rsidR="00164CD6" w14:paraId="1D4E4839"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CE0922D" w14:textId="77777777" w:rsidR="00164CD6" w:rsidRDefault="00C05069" w:rsidP="00875F2A">
            <w:pPr>
              <w:jc w:val="both"/>
            </w:pPr>
            <w:r>
              <w:rPr>
                <w:sz w:val="16"/>
                <w:szCs w:val="16"/>
              </w:rPr>
              <w:t>Margin 0.5-0.8 ppg</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E54B4C5" w14:textId="77777777" w:rsidR="00164CD6" w:rsidRDefault="00C05069" w:rsidP="00875F2A">
            <w:pPr>
              <w:jc w:val="both"/>
            </w:pPr>
            <w:r>
              <w:rPr>
                <w:sz w:val="16"/>
                <w:szCs w:val="16"/>
              </w:rPr>
              <w:t>RFC/CBHP</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2A7BD1D" w14:textId="77777777" w:rsidR="00164CD6" w:rsidRDefault="00C05069" w:rsidP="00875F2A">
            <w:pPr>
              <w:jc w:val="both"/>
            </w:pPr>
            <w:r>
              <w:rPr>
                <w:sz w:val="16"/>
                <w:szCs w:val="16"/>
              </w:rPr>
              <w:t>91%</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80EC952" w14:textId="77777777" w:rsidR="00164CD6" w:rsidRDefault="00C05069" w:rsidP="00875F2A">
            <w:pPr>
              <w:jc w:val="both"/>
            </w:pPr>
            <w:r>
              <w:rPr>
                <w:sz w:val="16"/>
                <w:szCs w:val="16"/>
              </w:rPr>
              <w:t>68%</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A4E02B8" w14:textId="77777777" w:rsidR="00164CD6" w:rsidRDefault="00C05069" w:rsidP="00875F2A">
            <w:pPr>
              <w:jc w:val="both"/>
            </w:pPr>
            <w:r>
              <w:rPr>
                <w:sz w:val="16"/>
                <w:szCs w:val="16"/>
              </w:rPr>
              <w:t>$5.2M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DCAFB99" w14:textId="77777777" w:rsidR="00164CD6" w:rsidRDefault="00C05069" w:rsidP="00875F2A">
            <w:pPr>
              <w:jc w:val="both"/>
            </w:pPr>
            <w:r>
              <w:rPr>
                <w:sz w:val="16"/>
                <w:szCs w:val="16"/>
              </w:rPr>
              <w:t>-0.68</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F23039C" w14:textId="77777777" w:rsidR="00164CD6" w:rsidRDefault="00C05069" w:rsidP="00875F2A">
            <w:pPr>
              <w:jc w:val="both"/>
            </w:pPr>
            <w:r>
              <w:rPr>
                <w:sz w:val="16"/>
                <w:szCs w:val="16"/>
              </w:rPr>
              <w:t>&lt;0.001</w:t>
            </w:r>
          </w:p>
        </w:tc>
      </w:tr>
      <w:tr w:rsidR="00164CD6" w14:paraId="579E40E1"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F35704C" w14:textId="77777777" w:rsidR="00164CD6" w:rsidRDefault="00C05069" w:rsidP="00875F2A">
            <w:pPr>
              <w:jc w:val="both"/>
            </w:pPr>
            <w:r>
              <w:rPr>
                <w:sz w:val="16"/>
                <w:szCs w:val="16"/>
              </w:rPr>
              <w:t>Margin &gt;1.0 ppg</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021F94A" w14:textId="5F1949D2" w:rsidR="00164CD6" w:rsidRDefault="00C05069" w:rsidP="00875F2A">
            <w:pPr>
              <w:jc w:val="both"/>
            </w:pPr>
            <w:r>
              <w:rPr>
                <w:sz w:val="16"/>
                <w:szCs w:val="16"/>
              </w:rPr>
              <w:t>RFC</w:t>
            </w:r>
            <w:r w:rsidR="00D81BDA">
              <w:rPr>
                <w:sz w:val="16"/>
                <w:szCs w:val="16"/>
              </w:rPr>
              <w:t>/CML</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2655204" w14:textId="77777777" w:rsidR="00164CD6" w:rsidRDefault="00C05069" w:rsidP="00875F2A">
            <w:pPr>
              <w:jc w:val="both"/>
            </w:pPr>
            <w:r>
              <w:rPr>
                <w:sz w:val="16"/>
                <w:szCs w:val="16"/>
              </w:rPr>
              <w:t>88%</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083DE5" w14:textId="77777777" w:rsidR="00164CD6" w:rsidRDefault="00C05069" w:rsidP="00875F2A">
            <w:pPr>
              <w:jc w:val="both"/>
            </w:pPr>
            <w:r>
              <w:rPr>
                <w:sz w:val="16"/>
                <w:szCs w:val="16"/>
              </w:rPr>
              <w:t>54%</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B3B36E3" w14:textId="77777777" w:rsidR="00164CD6" w:rsidRDefault="00C05069" w:rsidP="00875F2A">
            <w:pPr>
              <w:jc w:val="both"/>
            </w:pPr>
            <w:r>
              <w:rPr>
                <w:sz w:val="16"/>
                <w:szCs w:val="16"/>
              </w:rPr>
              <w:t>$3.4M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9B55AE3" w14:textId="77777777" w:rsidR="00164CD6" w:rsidRDefault="00C05069" w:rsidP="00875F2A">
            <w:pPr>
              <w:jc w:val="both"/>
            </w:pPr>
            <w:r>
              <w:rPr>
                <w:sz w:val="16"/>
                <w:szCs w:val="16"/>
              </w:rPr>
              <w:t>-0.52</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D6C87B0" w14:textId="77777777" w:rsidR="00164CD6" w:rsidRDefault="00C05069" w:rsidP="00875F2A">
            <w:pPr>
              <w:jc w:val="both"/>
            </w:pPr>
            <w:r>
              <w:rPr>
                <w:sz w:val="16"/>
                <w:szCs w:val="16"/>
              </w:rPr>
              <w:t>&lt;0.01</w:t>
            </w:r>
          </w:p>
        </w:tc>
      </w:tr>
    </w:tbl>
    <w:p w14:paraId="6D2BDEB0" w14:textId="77777777" w:rsidR="00164CD6" w:rsidRDefault="00C05069" w:rsidP="00875F2A">
      <w:pPr>
        <w:pStyle w:val="Heading3"/>
        <w:jc w:val="both"/>
      </w:pPr>
      <w:r>
        <w:t>4.2 Decision Framework Development</w:t>
      </w:r>
    </w:p>
    <w:p w14:paraId="470AF5CE" w14:textId="77682932" w:rsidR="00164CD6" w:rsidRDefault="00C05069" w:rsidP="00875F2A">
      <w:pPr>
        <w:spacing w:after="100" w:line="276" w:lineRule="auto"/>
        <w:jc w:val="both"/>
      </w:pPr>
      <w:r>
        <w:t xml:space="preserve">Based on empirical performance data, a decision tree framework was developed incorporating formation parameters and operational constraints. The framework achieved 96% accuracy in predicting optimal MPD methodology. Primary decision nodes include: (1) Pressure margin classification—margins &lt;0.5 ppg </w:t>
      </w:r>
      <w:r w:rsidR="00CC4203">
        <w:t>favour</w:t>
      </w:r>
      <w:r>
        <w:t xml:space="preserve"> CBHP, 0.5-0.8 ppg </w:t>
      </w:r>
      <w:r w:rsidR="00CC4203">
        <w:t>favour</w:t>
      </w:r>
      <w:r>
        <w:t xml:space="preserve"> RFC</w:t>
      </w:r>
      <w:r w:rsidR="00CC4203">
        <w:t>/CML</w:t>
      </w:r>
      <w:r>
        <w:t xml:space="preserve"> or CBHP, &gt;1.0 ppg </w:t>
      </w:r>
      <w:r w:rsidR="00CC4203">
        <w:t>favour</w:t>
      </w:r>
      <w:r>
        <w:t xml:space="preserve"> RFC</w:t>
      </w:r>
      <w:r w:rsidR="00CC4203">
        <w:t>/CML</w:t>
      </w:r>
      <w:r>
        <w:t xml:space="preserve">; (2) Loss circulation risk assessment—high-permeability formations (&gt;800 md) with complete loss risk require PMCD; (3) Water depth evaluation—deepwater operations (&gt;5,000 ft) benefit from DGD; (4) HPHT classification—extreme conditions (&gt;15,000 psi, &gt;300°F) </w:t>
      </w:r>
      <w:r w:rsidR="00CC4203">
        <w:t>favour</w:t>
      </w:r>
      <w:r>
        <w:t xml:space="preserve"> CBHP; (5) Economic constraints—budget limitations may </w:t>
      </w:r>
      <w:r w:rsidR="00CC4203">
        <w:t>favour</w:t>
      </w:r>
      <w:r>
        <w:t xml:space="preserve"> RFC</w:t>
      </w:r>
      <w:r w:rsidR="00246D33">
        <w:t>/CML</w:t>
      </w:r>
      <w:r>
        <w:t xml:space="preserve"> over more complex methodologies.</w:t>
      </w:r>
    </w:p>
    <w:p w14:paraId="0A84C106" w14:textId="77777777" w:rsidR="00164CD6" w:rsidRDefault="00C05069" w:rsidP="00875F2A">
      <w:pPr>
        <w:pStyle w:val="Heading2"/>
        <w:jc w:val="both"/>
      </w:pPr>
      <w:r>
        <w:t>5. Discussion</w:t>
      </w:r>
    </w:p>
    <w:p w14:paraId="21EDA6D9" w14:textId="77777777" w:rsidR="00164CD6" w:rsidRDefault="00C05069" w:rsidP="00875F2A">
      <w:pPr>
        <w:pStyle w:val="Heading3"/>
        <w:jc w:val="both"/>
      </w:pPr>
      <w:r>
        <w:t>5.1 Technical Performance Implications</w:t>
      </w:r>
    </w:p>
    <w:p w14:paraId="352697FE" w14:textId="31482084" w:rsidR="00164CD6" w:rsidRDefault="00C05069" w:rsidP="00875F2A">
      <w:pPr>
        <w:spacing w:after="100" w:line="276" w:lineRule="auto"/>
        <w:jc w:val="both"/>
      </w:pPr>
      <w:r>
        <w:t xml:space="preserve">The comprehensive dataset confirms MPD technology's transformative impact on drilling operations, particularly in challenging environments. The 71.6% NPT reduction and 92.6% well control incident reduction </w:t>
      </w:r>
      <w:r w:rsidR="00246D33">
        <w:t>represents</w:t>
      </w:r>
      <w:r>
        <w:t xml:space="preserve"> substantial operational improvements with significant safety and economic </w:t>
      </w:r>
      <w:r>
        <w:lastRenderedPageBreak/>
        <w:t>implications. These results validate industry MPD adoption trends and support continued technology development.</w:t>
      </w:r>
    </w:p>
    <w:p w14:paraId="24A1B7DA" w14:textId="77777777" w:rsidR="00164CD6" w:rsidRDefault="00C05069" w:rsidP="00875F2A">
      <w:pPr>
        <w:spacing w:after="100" w:line="276" w:lineRule="auto"/>
        <w:jc w:val="both"/>
      </w:pPr>
      <w:r>
        <w:t>CBHP methodology's superior performance in narrow margin environments stems from its ability to maintain constant bottomhole pressure regardless of pumping operations. Automated control systems enable faster response to pressure changes than manual interventions, reducing kick and loss circulation risks. PMCD's effectiveness in severe loss circulation scenarios represents a paradigm shift from traditional loss mitigation strategies, enabling drilling in formations where conventional methods would require multiple cement jobs and extended NPT.</w:t>
      </w:r>
    </w:p>
    <w:p w14:paraId="6B16F218" w14:textId="77777777" w:rsidR="00164CD6" w:rsidRDefault="00C05069" w:rsidP="00875F2A">
      <w:pPr>
        <w:pStyle w:val="Heading3"/>
        <w:jc w:val="both"/>
      </w:pPr>
      <w:r>
        <w:t>5.2 Economic Considerations</w:t>
      </w:r>
    </w:p>
    <w:p w14:paraId="6A5282FE" w14:textId="77777777" w:rsidR="00164CD6" w:rsidRDefault="00C05069" w:rsidP="00875F2A">
      <w:pPr>
        <w:spacing w:after="100" w:line="276" w:lineRule="auto"/>
        <w:jc w:val="both"/>
      </w:pPr>
      <w:r>
        <w:t>Economic analysis demonstrates compelling value proposition despite higher daily operating costs. The 29.3% average cost reduction per well significantly impacts project economics and field development planning. In challenging basins like Gulf of Mexico and North Sea, MPD implementation has enabled development of reserves previously considered uneconomic. The 4.2:1 average ROI ratio supports MPD technology investments even in moderate performance scenarios. Industry-wide adoption could reduce global drilling expenditures by $4-5 billion annually if applied to all applicable wells.</w:t>
      </w:r>
    </w:p>
    <w:p w14:paraId="7A784946" w14:textId="77777777" w:rsidR="00164CD6" w:rsidRDefault="00C05069" w:rsidP="00875F2A">
      <w:pPr>
        <w:pStyle w:val="Heading3"/>
        <w:jc w:val="both"/>
      </w:pPr>
      <w:r>
        <w:t>5.3 Operational Challenges and Limitations</w:t>
      </w:r>
    </w:p>
    <w:p w14:paraId="739FFE0F" w14:textId="77777777" w:rsidR="00164CD6" w:rsidRDefault="00C05069" w:rsidP="00875F2A">
      <w:pPr>
        <w:spacing w:after="100" w:line="276" w:lineRule="auto"/>
        <w:jc w:val="both"/>
      </w:pPr>
      <w:r>
        <w:t>Despite demonstrated benefits, MPD implementation faces operational challenges. Equipment complexity requires specialized training with learning curves averaging 2-3 wells before optimal performance. Equipment mobilization adds 2-4 days to schedules, though this investment typically recovers through faster drilling. Technology limitations include reduced effectiveness in highly fractured formations, challenges in high-angle wellbores, and incompatibility with certain drilling fluid systems. Regulatory framework evolution lags technology development in some jurisdictions, creating permitting challenges.</w:t>
      </w:r>
    </w:p>
    <w:p w14:paraId="5BE27A90" w14:textId="77777777" w:rsidR="00164CD6" w:rsidRDefault="00C05069" w:rsidP="00875F2A">
      <w:pPr>
        <w:pStyle w:val="Heading3"/>
        <w:jc w:val="both"/>
      </w:pPr>
      <w:r>
        <w:t>5.4 Comparison with Previous Studies</w:t>
      </w:r>
    </w:p>
    <w:p w14:paraId="1A84BC8F" w14:textId="77777777" w:rsidR="00164CD6" w:rsidRDefault="00C05069" w:rsidP="00875F2A">
      <w:pPr>
        <w:spacing w:after="100" w:line="276" w:lineRule="auto"/>
        <w:jc w:val="both"/>
      </w:pPr>
      <w:r>
        <w:t>Results align with and extend previous research. Santos et al. [5] reported 40% drilling time reduction in Brazilian operations; this study's 35% ROP improvement across diverse basins confirms earlier findings. Hannegan's [2] theoretical framework receives empirical validation through demonstrated pressure control accuracy and well control incident reduction. The 71.6% NPT reduction exceeds Medley et al.'s [6] reported 50% reduction, possibly reflecting technology maturation. This study's comprehensive methodology comparison across 100 wells provides broader statistical foundation than previous limited-scope analyses. The methodology selection guidelines based on empirical correlations represent novel contribution to MPD planning practices.</w:t>
      </w:r>
    </w:p>
    <w:p w14:paraId="7142700B" w14:textId="77777777" w:rsidR="00164CD6" w:rsidRDefault="00C05069" w:rsidP="00875F2A">
      <w:pPr>
        <w:pStyle w:val="Heading2"/>
        <w:jc w:val="both"/>
      </w:pPr>
      <w:r>
        <w:t>6. Conclusions</w:t>
      </w:r>
    </w:p>
    <w:p w14:paraId="1CD15BBF" w14:textId="77777777" w:rsidR="00164CD6" w:rsidRDefault="00C05069" w:rsidP="00875F2A">
      <w:pPr>
        <w:spacing w:after="100" w:line="276" w:lineRule="auto"/>
        <w:jc w:val="both"/>
      </w:pPr>
      <w:r>
        <w:t>This comprehensive analysis of 100 wells across eight major petroleum basins provides robust empirical evidence supporting Managed Pressure Drilling technology adoption for challenging drilling environments. Key findings demonstrate:</w:t>
      </w:r>
    </w:p>
    <w:p w14:paraId="26B96AB5" w14:textId="77777777" w:rsidR="00164CD6" w:rsidRDefault="00C05069" w:rsidP="00875F2A">
      <w:pPr>
        <w:spacing w:after="80" w:line="276" w:lineRule="auto"/>
        <w:jc w:val="both"/>
      </w:pPr>
      <w:r>
        <w:t xml:space="preserve">(1) MPD implementation achieved 71.6% average reduction in non-productive time, with CBHP methodology delivering 77.3% NPT reduction in narrow margin environments; (2) Well control performance improved dramatically with 92.6% reduction in incidents and complete elimination of severe events; (3) Economic analysis reveals $6.1M average savings per well and 4.2:1 ROI ratio, supporting technology investments; (4) Rate of penetration improvements averaging 35% enable faster drilling and reduced construction time; (5) Statistical correlations between formation characteristics and MPD </w:t>
      </w:r>
      <w:r>
        <w:lastRenderedPageBreak/>
        <w:t>performance enable evidence-based methodology selection; (6) CBHP demonstrates optimal performance in narrow margins, PMCD excels in loss circulation scenarios, DGD proves effective in deepwater, and RFC provides cost-effective solutions for moderate complexity wells.</w:t>
      </w:r>
    </w:p>
    <w:p w14:paraId="323F5DB3" w14:textId="77777777" w:rsidR="00164CD6" w:rsidRDefault="00C05069" w:rsidP="00875F2A">
      <w:pPr>
        <w:spacing w:after="100" w:line="276" w:lineRule="auto"/>
        <w:jc w:val="both"/>
      </w:pPr>
      <w:r>
        <w:t>The research validates MPD as transformative advancement in drilling operations, particularly for challenging environments previously considered marginal or uneconomic. Demonstrated safety improvements, operational efficiency gains, and economic benefits support continued adoption. The methodology selection framework provides practical tools for operational planning, achieving 96% accuracy in predicting optimal approach. Future research should address long-term field development impacts, integration with automated drilling systems, and technology applications in unconventional resources.</w:t>
      </w:r>
    </w:p>
    <w:p w14:paraId="697D79BB" w14:textId="77777777" w:rsidR="006B7525" w:rsidRDefault="006B7525" w:rsidP="00875F2A">
      <w:pPr>
        <w:spacing w:after="100" w:line="276" w:lineRule="auto"/>
        <w:jc w:val="both"/>
      </w:pPr>
    </w:p>
    <w:p w14:paraId="3B25A221" w14:textId="362FF5BF" w:rsidR="006B7525" w:rsidRPr="006B7525" w:rsidRDefault="006B7525" w:rsidP="006B7525">
      <w:pPr>
        <w:spacing w:after="100" w:line="276" w:lineRule="auto"/>
        <w:jc w:val="both"/>
        <w:rPr>
          <w:b/>
          <w:bCs/>
        </w:rPr>
      </w:pPr>
      <w:r w:rsidRPr="006B7525">
        <w:rPr>
          <w:b/>
          <w:bCs/>
        </w:rPr>
        <w:t>Competing Interests</w:t>
      </w:r>
    </w:p>
    <w:p w14:paraId="2DC997AB" w14:textId="77777777" w:rsidR="006B7525" w:rsidRPr="006B7525" w:rsidRDefault="006B7525" w:rsidP="006B7525">
      <w:pPr>
        <w:spacing w:after="100" w:line="276" w:lineRule="auto"/>
        <w:jc w:val="both"/>
      </w:pPr>
      <w:r w:rsidRPr="006B7525">
        <w:t>The author(s) declare that there are no competing interests, financial or non-financial, that could have influenced the work reported in this paper. The research presented in this study was conducted independently, and no commercial, industrial, or organizational affiliations have affected the analysis, interpretation, or presentation of results related to Managed Pressure Drilling (MPD) techniques.</w:t>
      </w:r>
    </w:p>
    <w:p w14:paraId="29CC4022" w14:textId="77777777" w:rsidR="006B7525" w:rsidRDefault="006B7525" w:rsidP="006B7525">
      <w:pPr>
        <w:spacing w:after="100" w:line="276" w:lineRule="auto"/>
        <w:jc w:val="both"/>
      </w:pPr>
      <w:r w:rsidRPr="006B7525">
        <w:t>The author(s) further confirm that there are no personal relationships, financial interests, or institutional conflicts that could be perceived as influencing the comparative evaluation of Constant Bottom-Hole Pressure (CBHP), Pressurized Mud Cap Drilling (PMCD), Dual Gradient Drilling (DGD), or Controlled Mud Level (CML) methodologies discussed in this paper.</w:t>
      </w:r>
    </w:p>
    <w:p w14:paraId="0928F2D6" w14:textId="77777777" w:rsidR="000328BC" w:rsidRPr="000328BC" w:rsidRDefault="000328BC" w:rsidP="000328BC">
      <w:pPr>
        <w:spacing w:after="100" w:line="276" w:lineRule="auto"/>
        <w:jc w:val="both"/>
        <w:rPr>
          <w:b/>
          <w:bCs/>
        </w:rPr>
      </w:pPr>
      <w:r w:rsidRPr="000328BC">
        <w:rPr>
          <w:b/>
          <w:bCs/>
        </w:rPr>
        <w:t>Funding</w:t>
      </w:r>
    </w:p>
    <w:p w14:paraId="02F8B3F1" w14:textId="2921923B" w:rsidR="000328BC" w:rsidRPr="000328BC" w:rsidRDefault="000328BC" w:rsidP="000328BC">
      <w:pPr>
        <w:spacing w:after="100" w:line="276" w:lineRule="auto"/>
        <w:jc w:val="both"/>
      </w:pPr>
      <w:r w:rsidRPr="000328BC">
        <w:t>This research did not receive any specific grant from funding agencies in the public, commercial, or not-for-profit sectors</w:t>
      </w:r>
      <w:r>
        <w:t>.</w:t>
      </w:r>
      <w:r w:rsidR="008328D5" w:rsidRPr="008328D5">
        <w:t xml:space="preserve"> This research was carried out as part of an independent academic investigation and was self-funded by the author(s). No external financial support was received for conducting this study.</w:t>
      </w:r>
    </w:p>
    <w:p w14:paraId="43FA5B7E" w14:textId="77777777" w:rsidR="00164CD6" w:rsidRDefault="00C05069" w:rsidP="00875F2A">
      <w:pPr>
        <w:pStyle w:val="Heading2"/>
        <w:jc w:val="both"/>
      </w:pPr>
      <w:r>
        <w:t>References</w:t>
      </w:r>
    </w:p>
    <w:p w14:paraId="7694C4D7" w14:textId="77777777" w:rsidR="00164CD6" w:rsidRDefault="00C05069" w:rsidP="00875F2A">
      <w:pPr>
        <w:spacing w:after="80" w:line="276" w:lineRule="auto"/>
        <w:jc w:val="both"/>
      </w:pPr>
      <w:r>
        <w:t xml:space="preserve">[1] Rehm, B., Schubert, J., Haghshenas, A., Paknejad, A., and Hughes, J. (2008). </w:t>
      </w:r>
      <w:r>
        <w:rPr>
          <w:i/>
          <w:iCs/>
        </w:rPr>
        <w:t>Managed Pressure Drilling</w:t>
      </w:r>
      <w:r>
        <w:t>. Gulf Publishing Company, Houston.</w:t>
      </w:r>
    </w:p>
    <w:p w14:paraId="445064AA" w14:textId="77777777" w:rsidR="00164CD6" w:rsidRDefault="00C05069" w:rsidP="00875F2A">
      <w:pPr>
        <w:spacing w:after="80" w:line="276" w:lineRule="auto"/>
        <w:jc w:val="both"/>
      </w:pPr>
      <w:r>
        <w:t xml:space="preserve">[2] Hannegan, D. (2011). Managed Pressure Drilling: Technology Advancement and Field Implementation. </w:t>
      </w:r>
      <w:r>
        <w:rPr>
          <w:i/>
          <w:iCs/>
        </w:rPr>
        <w:t>SPE/IADC Middle East Drilling Technology Conference</w:t>
      </w:r>
      <w:r>
        <w:t>, Muscat. SPE-145743-MS.</w:t>
      </w:r>
    </w:p>
    <w:p w14:paraId="5B32B1A3" w14:textId="77777777" w:rsidR="00164CD6" w:rsidRDefault="00C05069" w:rsidP="00875F2A">
      <w:pPr>
        <w:spacing w:after="80" w:line="276" w:lineRule="auto"/>
        <w:jc w:val="both"/>
      </w:pPr>
      <w:r>
        <w:t xml:space="preserve">[3] Bacon, W., Sugden, C., Gabaldon, O., and Kellingray, D. (2012). Managed Pressure Drilling in Offshore North Sea Operations. </w:t>
      </w:r>
      <w:r>
        <w:rPr>
          <w:i/>
          <w:iCs/>
        </w:rPr>
        <w:t>SPE Drilling &amp; Completion</w:t>
      </w:r>
      <w:r>
        <w:t>, 27(2), 285-294. SPE-139819-PA.</w:t>
      </w:r>
    </w:p>
    <w:p w14:paraId="42D598ED" w14:textId="77777777" w:rsidR="00164CD6" w:rsidRDefault="00C05069" w:rsidP="00875F2A">
      <w:pPr>
        <w:spacing w:after="80" w:line="276" w:lineRule="auto"/>
        <w:jc w:val="both"/>
      </w:pPr>
      <w:r>
        <w:t xml:space="preserve">[4] Fredericks, P., Reitsma, D., and Runggai, I. (2008). Pressurized Mud Cap Drilling in Southeast Asia. </w:t>
      </w:r>
      <w:r>
        <w:rPr>
          <w:i/>
          <w:iCs/>
        </w:rPr>
        <w:t>IADC/SPE MPD Conference</w:t>
      </w:r>
      <w:r>
        <w:t>, Abu Dhabi. SPE-113676-MS.</w:t>
      </w:r>
    </w:p>
    <w:p w14:paraId="1758865B" w14:textId="77777777" w:rsidR="00164CD6" w:rsidRDefault="00C05069" w:rsidP="00875F2A">
      <w:pPr>
        <w:spacing w:after="80" w:line="276" w:lineRule="auto"/>
        <w:jc w:val="both"/>
      </w:pPr>
      <w:r>
        <w:t xml:space="preserve">[5] Santos, H., Leuchtenberg, C., Shayegi, S., and Sonnemann, P. (2007). Micro-Flux Control: The Next Generation in Drilling Process. </w:t>
      </w:r>
      <w:r>
        <w:rPr>
          <w:i/>
          <w:iCs/>
        </w:rPr>
        <w:t>Offshore Technology Conference</w:t>
      </w:r>
      <w:r>
        <w:t>, Houston. OTC-18703-MS.</w:t>
      </w:r>
    </w:p>
    <w:p w14:paraId="3A2704C3" w14:textId="77777777" w:rsidR="00164CD6" w:rsidRDefault="00C05069" w:rsidP="00875F2A">
      <w:pPr>
        <w:spacing w:after="80" w:line="276" w:lineRule="auto"/>
        <w:jc w:val="both"/>
      </w:pPr>
      <w:r>
        <w:t xml:space="preserve">[6] Medley, G., Maurer, W., Garkasi, A., Luppens, J., and Wooltorton, T. (2011). Return Flow Control Systems for Managed Pressure Drilling. </w:t>
      </w:r>
      <w:r>
        <w:rPr>
          <w:i/>
          <w:iCs/>
        </w:rPr>
        <w:t>SPE Annual Technical Conference</w:t>
      </w:r>
      <w:r>
        <w:t>, Denver. SPE-146690-MS.</w:t>
      </w:r>
    </w:p>
    <w:p w14:paraId="05EE6D0F" w14:textId="77777777" w:rsidR="00164CD6" w:rsidRDefault="00C05069" w:rsidP="00875F2A">
      <w:pPr>
        <w:spacing w:after="80" w:line="276" w:lineRule="auto"/>
        <w:jc w:val="both"/>
      </w:pPr>
      <w:r>
        <w:t xml:space="preserve">[7] Vieira, P., Arnone, M., Cook, L., and McNeil, S. (2008). Constant Bottom Hole Pressure: MPD Technique Applied in North Sea. </w:t>
      </w:r>
      <w:r>
        <w:rPr>
          <w:i/>
          <w:iCs/>
        </w:rPr>
        <w:t>IADC/SPE Drilling Conference</w:t>
      </w:r>
      <w:r>
        <w:t>, Orlando. SPE-112702-MS.</w:t>
      </w:r>
    </w:p>
    <w:p w14:paraId="26DA7F1D" w14:textId="77777777" w:rsidR="00164CD6" w:rsidRDefault="00C05069" w:rsidP="00875F2A">
      <w:pPr>
        <w:spacing w:after="80" w:line="276" w:lineRule="auto"/>
        <w:jc w:val="both"/>
      </w:pPr>
      <w:r>
        <w:lastRenderedPageBreak/>
        <w:t xml:space="preserve">[8] Smith, K., Gault, A., Witt, D., and Weddle, C. (2010). Dual Gradient Drilling System Performance in Gulf of Mexico. </w:t>
      </w:r>
      <w:r>
        <w:rPr>
          <w:i/>
          <w:iCs/>
        </w:rPr>
        <w:t>SPE/IADC MPD Conference</w:t>
      </w:r>
      <w:r>
        <w:t>, Kuala Lumpur. SPE-130308-MS.</w:t>
      </w:r>
    </w:p>
    <w:p w14:paraId="274B4AE3" w14:textId="77777777" w:rsidR="00164CD6" w:rsidRDefault="00C05069" w:rsidP="00875F2A">
      <w:pPr>
        <w:spacing w:after="120" w:line="276" w:lineRule="auto"/>
        <w:jc w:val="both"/>
      </w:pPr>
      <w:r>
        <w:t>[9] International Association of Drilling Contractors (2003). MPD Design and Operations Standards. IADC Technical Publication, Houston.</w:t>
      </w:r>
    </w:p>
    <w:p w14:paraId="6B711349" w14:textId="47876A12" w:rsidR="00164CD6" w:rsidRDefault="00164CD6" w:rsidP="00875F2A">
      <w:pPr>
        <w:spacing w:before="180" w:after="100"/>
        <w:jc w:val="both"/>
      </w:pPr>
    </w:p>
    <w:p w14:paraId="76E457C4" w14:textId="34C25CC3" w:rsidR="00164CD6" w:rsidRDefault="00164CD6" w:rsidP="00875F2A">
      <w:pPr>
        <w:spacing w:before="80" w:line="276" w:lineRule="auto"/>
        <w:jc w:val="both"/>
      </w:pPr>
    </w:p>
    <w:sectPr w:rsidR="00164CD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359"/>
    <w:multiLevelType w:val="hybridMultilevel"/>
    <w:tmpl w:val="6A7EBF3A"/>
    <w:lvl w:ilvl="0" w:tplc="AB7425C6">
      <w:start w:val="1"/>
      <w:numFmt w:val="bullet"/>
      <w:lvlText w:val="●"/>
      <w:lvlJc w:val="left"/>
      <w:pPr>
        <w:ind w:left="720" w:hanging="360"/>
      </w:pPr>
    </w:lvl>
    <w:lvl w:ilvl="1" w:tplc="857C5D0E">
      <w:start w:val="1"/>
      <w:numFmt w:val="bullet"/>
      <w:lvlText w:val="○"/>
      <w:lvlJc w:val="left"/>
      <w:pPr>
        <w:ind w:left="1440" w:hanging="360"/>
      </w:pPr>
    </w:lvl>
    <w:lvl w:ilvl="2" w:tplc="68BC628A">
      <w:start w:val="1"/>
      <w:numFmt w:val="bullet"/>
      <w:lvlText w:val="■"/>
      <w:lvlJc w:val="left"/>
      <w:pPr>
        <w:ind w:left="2160" w:hanging="360"/>
      </w:pPr>
    </w:lvl>
    <w:lvl w:ilvl="3" w:tplc="A1C463B6">
      <w:start w:val="1"/>
      <w:numFmt w:val="bullet"/>
      <w:lvlText w:val="●"/>
      <w:lvlJc w:val="left"/>
      <w:pPr>
        <w:ind w:left="2880" w:hanging="360"/>
      </w:pPr>
    </w:lvl>
    <w:lvl w:ilvl="4" w:tplc="B2E0D5F0">
      <w:start w:val="1"/>
      <w:numFmt w:val="bullet"/>
      <w:lvlText w:val="○"/>
      <w:lvlJc w:val="left"/>
      <w:pPr>
        <w:ind w:left="3600" w:hanging="360"/>
      </w:pPr>
    </w:lvl>
    <w:lvl w:ilvl="5" w:tplc="0696E4F4">
      <w:start w:val="1"/>
      <w:numFmt w:val="bullet"/>
      <w:lvlText w:val="■"/>
      <w:lvlJc w:val="left"/>
      <w:pPr>
        <w:ind w:left="4320" w:hanging="360"/>
      </w:pPr>
    </w:lvl>
    <w:lvl w:ilvl="6" w:tplc="E5103E82">
      <w:start w:val="1"/>
      <w:numFmt w:val="bullet"/>
      <w:lvlText w:val="●"/>
      <w:lvlJc w:val="left"/>
      <w:pPr>
        <w:ind w:left="5040" w:hanging="360"/>
      </w:pPr>
    </w:lvl>
    <w:lvl w:ilvl="7" w:tplc="7AC67714">
      <w:start w:val="1"/>
      <w:numFmt w:val="bullet"/>
      <w:lvlText w:val="●"/>
      <w:lvlJc w:val="left"/>
      <w:pPr>
        <w:ind w:left="5760" w:hanging="360"/>
      </w:pPr>
    </w:lvl>
    <w:lvl w:ilvl="8" w:tplc="B0927E2E">
      <w:start w:val="1"/>
      <w:numFmt w:val="bullet"/>
      <w:lvlText w:val="●"/>
      <w:lvlJc w:val="left"/>
      <w:pPr>
        <w:ind w:left="6480" w:hanging="360"/>
      </w:pPr>
    </w:lvl>
  </w:abstractNum>
  <w:num w:numId="1" w16cid:durableId="693576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D6"/>
    <w:rsid w:val="000328BC"/>
    <w:rsid w:val="000F0C06"/>
    <w:rsid w:val="001262E7"/>
    <w:rsid w:val="00164CD6"/>
    <w:rsid w:val="00222D37"/>
    <w:rsid w:val="00246D33"/>
    <w:rsid w:val="002C0454"/>
    <w:rsid w:val="002C6748"/>
    <w:rsid w:val="003E2FF8"/>
    <w:rsid w:val="004219CB"/>
    <w:rsid w:val="00545552"/>
    <w:rsid w:val="005A47D1"/>
    <w:rsid w:val="00602C7F"/>
    <w:rsid w:val="006738C1"/>
    <w:rsid w:val="006B7525"/>
    <w:rsid w:val="006C38B4"/>
    <w:rsid w:val="007162DD"/>
    <w:rsid w:val="00753A49"/>
    <w:rsid w:val="007C5F88"/>
    <w:rsid w:val="008328D5"/>
    <w:rsid w:val="008702A2"/>
    <w:rsid w:val="00875F2A"/>
    <w:rsid w:val="008760EE"/>
    <w:rsid w:val="009118FC"/>
    <w:rsid w:val="009A7679"/>
    <w:rsid w:val="00A46223"/>
    <w:rsid w:val="00A863CE"/>
    <w:rsid w:val="00AD0D2F"/>
    <w:rsid w:val="00AF3BB3"/>
    <w:rsid w:val="00B7625F"/>
    <w:rsid w:val="00BB53FA"/>
    <w:rsid w:val="00BF29A1"/>
    <w:rsid w:val="00C041B1"/>
    <w:rsid w:val="00C05069"/>
    <w:rsid w:val="00CB1EA4"/>
    <w:rsid w:val="00CC4203"/>
    <w:rsid w:val="00D62A24"/>
    <w:rsid w:val="00D81BDA"/>
    <w:rsid w:val="00DD6B8B"/>
    <w:rsid w:val="00EA5CA2"/>
    <w:rsid w:val="00EF00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6370"/>
  <w15:docId w15:val="{04A7DCF6-A618-4667-8348-045B54DE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00"/>
      <w:outlineLvl w:val="0"/>
    </w:pPr>
    <w:rPr>
      <w:b/>
      <w:bCs/>
      <w:sz w:val="28"/>
      <w:szCs w:val="28"/>
    </w:rPr>
  </w:style>
  <w:style w:type="paragraph" w:styleId="Heading2">
    <w:name w:val="heading 2"/>
    <w:uiPriority w:val="9"/>
    <w:unhideWhenUsed/>
    <w:qFormat/>
    <w:pPr>
      <w:spacing w:before="160" w:after="80"/>
      <w:outlineLvl w:val="1"/>
    </w:pPr>
    <w:rPr>
      <w:b/>
      <w:bCs/>
      <w:sz w:val="24"/>
      <w:szCs w:val="24"/>
    </w:rPr>
  </w:style>
  <w:style w:type="paragraph" w:styleId="Heading3">
    <w:name w:val="heading 3"/>
    <w:uiPriority w:val="9"/>
    <w:unhideWhenUsed/>
    <w:qFormat/>
    <w:pPr>
      <w:spacing w:before="12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2909</Words>
  <Characters>16585</Characters>
  <Application>Microsoft Office Word</Application>
  <DocSecurity>0</DocSecurity>
  <Lines>138</Lines>
  <Paragraphs>38</Paragraphs>
  <ScaleCrop>false</ScaleCrop>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39</cp:revision>
  <dcterms:created xsi:type="dcterms:W3CDTF">2026-02-15T08:00:00Z</dcterms:created>
  <dcterms:modified xsi:type="dcterms:W3CDTF">2026-05-02T07:28:00Z</dcterms:modified>
</cp:coreProperties>
</file>