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2F6" w:rsidRDefault="00C11894">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Social Media Usage Patterns and Environmental Awareness levels      </w:t>
      </w:r>
    </w:p>
    <w:p w:rsidR="00DD02F6" w:rsidRDefault="00C11894">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8"/>
          <w:szCs w:val="28"/>
        </w:rPr>
        <w:t>Among Pre-Service Teachers</w:t>
      </w:r>
    </w:p>
    <w:p w:rsidR="00DD02F6" w:rsidRDefault="00DD02F6">
      <w:pPr>
        <w:spacing w:line="360" w:lineRule="auto"/>
        <w:jc w:val="both"/>
        <w:rPr>
          <w:rFonts w:ascii="Times New Roman" w:eastAsia="Times New Roman" w:hAnsi="Times New Roman" w:cs="Times New Roman"/>
          <w:b/>
          <w:bCs/>
          <w:sz w:val="28"/>
          <w:szCs w:val="28"/>
        </w:rPr>
      </w:pPr>
    </w:p>
    <w:p w:rsidR="00DD02F6" w:rsidRDefault="00DD02F6">
      <w:pPr>
        <w:spacing w:line="360" w:lineRule="auto"/>
        <w:jc w:val="both"/>
        <w:rPr>
          <w:rFonts w:ascii="Times New Roman" w:eastAsia="Times New Roman" w:hAnsi="Times New Roman" w:cs="Times New Roman"/>
          <w:sz w:val="24"/>
          <w:szCs w:val="24"/>
        </w:rPr>
      </w:pPr>
      <w:bookmarkStart w:id="0" w:name="_GoBack"/>
      <w:bookmarkEnd w:id="0"/>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DD02F6" w:rsidRDefault="00DD02F6">
      <w:pPr>
        <w:spacing w:line="360" w:lineRule="auto"/>
        <w:jc w:val="both"/>
        <w:rPr>
          <w:rFonts w:ascii="Times New Roman" w:eastAsia="Times New Roman" w:hAnsi="Times New Roman" w:cs="Times New Roman"/>
          <w:b/>
          <w:bCs/>
          <w:sz w:val="24"/>
          <w:szCs w:val="24"/>
        </w:rPr>
      </w:pP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 is a low cost, high-reach tool in 21st century. Globally, there are 4.7 billions users of Facebook, YouTube, Instagram and WhatsApp which serves for real time communication and engagement among pre-service teachers too. The purpose of this stu</w:t>
      </w:r>
      <w:r>
        <w:rPr>
          <w:rFonts w:ascii="Times New Roman" w:eastAsia="Times New Roman" w:hAnsi="Times New Roman" w:cs="Times New Roman"/>
          <w:sz w:val="24"/>
          <w:szCs w:val="24"/>
        </w:rPr>
        <w:t xml:space="preserve">dy is </w:t>
      </w:r>
      <w:proofErr w:type="gramStart"/>
      <w:r>
        <w:rPr>
          <w:rFonts w:ascii="Times New Roman" w:eastAsia="Times New Roman" w:hAnsi="Times New Roman" w:cs="Times New Roman"/>
          <w:sz w:val="24"/>
          <w:szCs w:val="24"/>
        </w:rPr>
        <w:t>to  assesse</w:t>
      </w:r>
      <w:proofErr w:type="gramEnd"/>
      <w:r>
        <w:rPr>
          <w:rFonts w:ascii="Times New Roman" w:eastAsia="Times New Roman" w:hAnsi="Times New Roman" w:cs="Times New Roman"/>
          <w:sz w:val="24"/>
          <w:szCs w:val="24"/>
        </w:rPr>
        <w:t xml:space="preserve"> the Environmental awareness among pre-service teachers through social media.This study used a quantitative research methodology to assess environmental awareness among pre-service teachers through their use of social media. The study asse</w:t>
      </w:r>
      <w:r>
        <w:rPr>
          <w:rFonts w:ascii="Times New Roman" w:eastAsia="Times New Roman" w:hAnsi="Times New Roman" w:cs="Times New Roman"/>
          <w:sz w:val="24"/>
          <w:szCs w:val="24"/>
        </w:rPr>
        <w:t>ssed awareness of environmental issues on a 5-point Likert scale. The sample included 313 pre-service teachers from Lucknow, Uttar Pradesh. The results showed that social media serves as an effective tool in increasing environmental awareness.</w:t>
      </w:r>
    </w:p>
    <w:p w:rsidR="00DD02F6" w:rsidRDefault="00DD02F6">
      <w:pPr>
        <w:spacing w:line="360" w:lineRule="auto"/>
        <w:jc w:val="both"/>
        <w:rPr>
          <w:rFonts w:ascii="Times New Roman" w:eastAsia="Times New Roman" w:hAnsi="Times New Roman" w:cs="Times New Roman"/>
          <w:b/>
          <w:bCs/>
          <w:sz w:val="24"/>
          <w:szCs w:val="24"/>
        </w:rPr>
      </w:pPr>
    </w:p>
    <w:p w:rsidR="00DD02F6" w:rsidRDefault="00DD02F6">
      <w:pPr>
        <w:spacing w:line="360" w:lineRule="auto"/>
        <w:jc w:val="both"/>
        <w:rPr>
          <w:rFonts w:ascii="Times New Roman" w:eastAsia="Times New Roman" w:hAnsi="Times New Roman" w:cs="Times New Roman"/>
          <w:b/>
          <w:bCs/>
          <w:sz w:val="24"/>
          <w:szCs w:val="24"/>
        </w:rPr>
      </w:pPr>
    </w:p>
    <w:p w:rsidR="00DD02F6" w:rsidRDefault="00C1189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Words:</w:t>
      </w:r>
      <w:r>
        <w:rPr>
          <w:rFonts w:ascii="Times New Roman" w:eastAsia="Times New Roman" w:hAnsi="Times New Roman" w:cs="Times New Roman"/>
          <w:b/>
          <w:bCs/>
          <w:sz w:val="24"/>
          <w:szCs w:val="24"/>
        </w:rPr>
        <w:t xml:space="preserve"> Social Media, Environmental Awareness, Pre-Service Teachers, Environmental Challenges</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INTRODUCTION</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Currently, the entire world is grappling with numerous environmental problems, such as climate change, global warming, pollution, and depletion of natural</w:t>
      </w:r>
      <w:r>
        <w:rPr>
          <w:rFonts w:ascii="Times New Roman" w:eastAsia="Times New Roman" w:hAnsi="Times New Roman" w:cs="Times New Roman"/>
          <w:sz w:val="24"/>
          <w:szCs w:val="24"/>
        </w:rPr>
        <w:t xml:space="preserve"> resources. To address these issues, it has become essential to provide environmental education to raise awareness among citizens about environmental issues. Education serves as an effective tool for solving any problem. The role of teachers is crucial for</w:t>
      </w:r>
      <w:r>
        <w:rPr>
          <w:rFonts w:ascii="Times New Roman" w:eastAsia="Times New Roman" w:hAnsi="Times New Roman" w:cs="Times New Roman"/>
          <w:sz w:val="24"/>
          <w:szCs w:val="24"/>
        </w:rPr>
        <w:t xml:space="preserve"> effectively implementing these topics in education. These teachers can be both in-service and pre-service teachers. To raise awareness among students, it is essential that they themselves are well-versed in the topics.</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today's era, digital resources ha</w:t>
      </w:r>
      <w:r>
        <w:rPr>
          <w:rFonts w:ascii="Times New Roman" w:eastAsia="Times New Roman" w:hAnsi="Times New Roman" w:cs="Times New Roman"/>
          <w:sz w:val="24"/>
          <w:szCs w:val="24"/>
        </w:rPr>
        <w:t xml:space="preserve">ve significantly contributed to the rapid exchange of information, as well as to human communication and connection with the world. Social media platforms are sources of information that have become a vehicle for significant change </w:t>
      </w:r>
      <w:r>
        <w:rPr>
          <w:rFonts w:ascii="Times New Roman" w:eastAsia="Times New Roman" w:hAnsi="Times New Roman" w:cs="Times New Roman"/>
          <w:sz w:val="24"/>
          <w:szCs w:val="24"/>
        </w:rPr>
        <w:lastRenderedPageBreak/>
        <w:t>in society. These platfo</w:t>
      </w:r>
      <w:r>
        <w:rPr>
          <w:rFonts w:ascii="Times New Roman" w:eastAsia="Times New Roman" w:hAnsi="Times New Roman" w:cs="Times New Roman"/>
          <w:sz w:val="24"/>
          <w:szCs w:val="24"/>
        </w:rPr>
        <w:t>rms are not just networking sites but have emerged as important digital tools.Social media platforms include Facebook, Instagram, Twitter, and YouTube. These platforms are primary sources of information for educators and everyone. Digital platforms have be</w:t>
      </w:r>
      <w:r>
        <w:rPr>
          <w:rFonts w:ascii="Times New Roman" w:eastAsia="Times New Roman" w:hAnsi="Times New Roman" w:cs="Times New Roman"/>
          <w:sz w:val="24"/>
          <w:szCs w:val="24"/>
        </w:rPr>
        <w:t>come a conduit for communication and environmental issues. Morloum (2014) explained that social media, unlike traditional classrooms, provides learners with the opportunity to connect with environmental topics, experts, and campaigns. Rezaei, Ahmadi, and K</w:t>
      </w:r>
      <w:r>
        <w:rPr>
          <w:rFonts w:ascii="Times New Roman" w:eastAsia="Times New Roman" w:hAnsi="Times New Roman" w:cs="Times New Roman"/>
          <w:sz w:val="24"/>
          <w:szCs w:val="24"/>
        </w:rPr>
        <w:t>arimi (2022) reported that social media platforms play a significant role in promoting environmental awareness among university students. Siddiqui et al. (2023) concluded that social media has proven to be a positive tool in raising awareness about environ</w:t>
      </w:r>
      <w:r>
        <w:rPr>
          <w:rFonts w:ascii="Times New Roman" w:eastAsia="Times New Roman" w:hAnsi="Times New Roman" w:cs="Times New Roman"/>
          <w:sz w:val="24"/>
          <w:szCs w:val="24"/>
        </w:rPr>
        <w:t>mental issues such as smog and climate change. Social media provides both an environment and an opportunity for learning. However, the effectiveness of social media in promoting environmental awareness often depends on usage patterns. It is important to ex</w:t>
      </w:r>
      <w:r>
        <w:rPr>
          <w:rFonts w:ascii="Times New Roman" w:eastAsia="Times New Roman" w:hAnsi="Times New Roman" w:cs="Times New Roman"/>
          <w:sz w:val="24"/>
          <w:szCs w:val="24"/>
        </w:rPr>
        <w:t>amine how gender and institution type influence environmental awareness.</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their research, De Leo</w:t>
      </w:r>
      <w:proofErr w:type="gramStart"/>
      <w:r>
        <w:rPr>
          <w:rFonts w:ascii="Times New Roman" w:eastAsia="Times New Roman" w:hAnsi="Times New Roman" w:cs="Times New Roman"/>
          <w:sz w:val="24"/>
          <w:szCs w:val="24"/>
        </w:rPr>
        <w:t>,Gravili,and</w:t>
      </w:r>
      <w:proofErr w:type="gramEnd"/>
      <w:r>
        <w:rPr>
          <w:rFonts w:ascii="Times New Roman" w:eastAsia="Times New Roman" w:hAnsi="Times New Roman" w:cs="Times New Roman"/>
          <w:sz w:val="24"/>
          <w:szCs w:val="24"/>
        </w:rPr>
        <w:t xml:space="preserve"> Miglietta (2016) sought to explore the relationship between sustainability and social media. They also investigated how teacher trainees use so</w:t>
      </w:r>
      <w:r>
        <w:rPr>
          <w:rFonts w:ascii="Times New Roman" w:eastAsia="Times New Roman" w:hAnsi="Times New Roman" w:cs="Times New Roman"/>
          <w:sz w:val="24"/>
          <w:szCs w:val="24"/>
        </w:rPr>
        <w:t>cial media platforms, their usage patterns, and the frequency of information sharing. They examined whether social media use impacts their environmental knowledge. Petrovic et al. (2012) investigated the impact of Facebook use in higher education on enviro</w:t>
      </w:r>
      <w:r>
        <w:rPr>
          <w:rFonts w:ascii="Times New Roman" w:eastAsia="Times New Roman" w:hAnsi="Times New Roman" w:cs="Times New Roman"/>
          <w:sz w:val="24"/>
          <w:szCs w:val="24"/>
        </w:rPr>
        <w:t>nmental education.</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explores the relationship between environmental awareness and social media usage patterns among pre-service teachers. A quantitative approach was adopted to examine how teacher trainees engage with environmental issues using digital platforms an</w:t>
      </w:r>
      <w:r>
        <w:rPr>
          <w:rFonts w:ascii="Times New Roman" w:eastAsia="Times New Roman" w:hAnsi="Times New Roman" w:cs="Times New Roman"/>
          <w:sz w:val="24"/>
          <w:szCs w:val="24"/>
        </w:rPr>
        <w:t xml:space="preserve">d modern technology. This study pursued two objectives: first, to examine the level of environmental awareness through social media, and second, to identify the social media platforms that pre-service teachers use to obtain environmental information. </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w:t>
      </w:r>
      <w:r>
        <w:rPr>
          <w:rFonts w:ascii="Times New Roman" w:eastAsia="Times New Roman" w:hAnsi="Times New Roman" w:cs="Times New Roman"/>
          <w:sz w:val="24"/>
          <w:szCs w:val="24"/>
        </w:rPr>
        <w:t>efore, if teacher trainees are familiar with digital tools and modern technology, they can also provide effective guidance on environmental issues. By understanding current patterns of usage and awareness among teacher trainees, social media can be used as</w:t>
      </w:r>
      <w:r>
        <w:rPr>
          <w:rFonts w:ascii="Times New Roman" w:eastAsia="Times New Roman" w:hAnsi="Times New Roman" w:cs="Times New Roman"/>
          <w:sz w:val="24"/>
          <w:szCs w:val="24"/>
        </w:rPr>
        <w:t xml:space="preserve"> a positive tool for a brighter future.</w:t>
      </w:r>
    </w:p>
    <w:p w:rsidR="00DD02F6" w:rsidRDefault="00DD02F6">
      <w:pPr>
        <w:spacing w:line="360" w:lineRule="auto"/>
        <w:jc w:val="both"/>
        <w:rPr>
          <w:rFonts w:ascii="Times New Roman" w:eastAsia="Times New Roman" w:hAnsi="Times New Roman" w:cs="Times New Roman"/>
          <w:sz w:val="24"/>
          <w:szCs w:val="24"/>
        </w:rPr>
      </w:pP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NEED OF THE STUDY</w:t>
      </w:r>
    </w:p>
    <w:p w:rsidR="00DD02F6" w:rsidRDefault="00DD02F6">
      <w:pPr>
        <w:spacing w:line="360" w:lineRule="auto"/>
        <w:jc w:val="both"/>
        <w:rPr>
          <w:rFonts w:ascii="Times New Roman" w:eastAsia="Times New Roman" w:hAnsi="Times New Roman" w:cs="Times New Roman"/>
          <w:b/>
          <w:bCs/>
          <w:sz w:val="24"/>
          <w:szCs w:val="24"/>
        </w:rPr>
      </w:pP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research is of great importance because it is related to pre-service teachers who use social media to solve environmental problems and promote awareness. Social media has been used for provi</w:t>
      </w:r>
      <w:r>
        <w:rPr>
          <w:rFonts w:ascii="Times New Roman" w:eastAsia="Times New Roman" w:hAnsi="Times New Roman" w:cs="Times New Roman"/>
          <w:sz w:val="24"/>
          <w:szCs w:val="24"/>
        </w:rPr>
        <w:t xml:space="preserve">ding information on environmental topics and raising awareness for students and the general public, but there is a lack of research focused on pre-service teachers.Pre-Service Teachers awareness and attitude towards the environment is important because it </w:t>
      </w:r>
      <w:r>
        <w:rPr>
          <w:rFonts w:ascii="Times New Roman" w:eastAsia="Times New Roman" w:hAnsi="Times New Roman" w:cs="Times New Roman"/>
          <w:sz w:val="24"/>
          <w:szCs w:val="24"/>
        </w:rPr>
        <w:t xml:space="preserve">will affect school curriculum and students' development and behavior. </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challenges have reached a critical stage globally, and India is no exception. In this scenario, environmental awareness becomes essential not only for individuals but also</w:t>
      </w:r>
      <w:r>
        <w:rPr>
          <w:rFonts w:ascii="Times New Roman" w:eastAsia="Times New Roman" w:hAnsi="Times New Roman" w:cs="Times New Roman"/>
          <w:sz w:val="24"/>
          <w:szCs w:val="24"/>
        </w:rPr>
        <w:t xml:space="preserve"> for institutions that influence society, particularly the education system.  Pre-service Teachers hold a unique place in this framework. On the other hand, social media has emerged as a powerful platform for communication, collaboration, and advocacy.For </w:t>
      </w:r>
      <w:r>
        <w:rPr>
          <w:rFonts w:ascii="Times New Roman" w:eastAsia="Times New Roman" w:hAnsi="Times New Roman" w:cs="Times New Roman"/>
          <w:sz w:val="24"/>
          <w:szCs w:val="24"/>
        </w:rPr>
        <w:t xml:space="preserve">young adults, including pre-service </w:t>
      </w:r>
      <w:proofErr w:type="gramStart"/>
      <w:r>
        <w:rPr>
          <w:rFonts w:ascii="Times New Roman" w:eastAsia="Times New Roman" w:hAnsi="Times New Roman" w:cs="Times New Roman"/>
          <w:sz w:val="24"/>
          <w:szCs w:val="24"/>
        </w:rPr>
        <w:t>teachers,</w:t>
      </w:r>
      <w:proofErr w:type="gramEnd"/>
      <w:r>
        <w:rPr>
          <w:rFonts w:ascii="Times New Roman" w:eastAsia="Times New Roman" w:hAnsi="Times New Roman" w:cs="Times New Roman"/>
          <w:sz w:val="24"/>
          <w:szCs w:val="24"/>
        </w:rPr>
        <w:t xml:space="preserve"> social media is already a daily part of life. Harnessing its potential for environmental education could make awareness more interactive, engaging, and impactful.</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LITERATURE REVIEW</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Scholtz et al.’s (2016) pap</w:t>
      </w:r>
      <w:r>
        <w:rPr>
          <w:rFonts w:ascii="Times New Roman" w:eastAsia="Times New Roman" w:hAnsi="Times New Roman" w:cs="Times New Roman"/>
          <w:sz w:val="24"/>
          <w:szCs w:val="24"/>
        </w:rPr>
        <w:t xml:space="preserve">er, </w:t>
      </w:r>
      <w:r>
        <w:rPr>
          <w:rFonts w:ascii="Times New Roman" w:eastAsia="Times New Roman" w:hAnsi="Times New Roman" w:cs="Times New Roman"/>
          <w:b/>
          <w:bCs/>
          <w:sz w:val="24"/>
          <w:szCs w:val="24"/>
        </w:rPr>
        <w:t>"A Social Media Environmental Awareness Campaign to Promote Sustainable Practices in Educational Environments,"</w:t>
      </w:r>
      <w:r>
        <w:rPr>
          <w:rFonts w:ascii="Times New Roman" w:eastAsia="Times New Roman" w:hAnsi="Times New Roman" w:cs="Times New Roman"/>
          <w:sz w:val="24"/>
          <w:szCs w:val="24"/>
        </w:rPr>
        <w:t xml:space="preserve"> examined the effectiveness of environmental awareness campaigns through social media. This research was conducted among employees of a highe</w:t>
      </w:r>
      <w:r>
        <w:rPr>
          <w:rFonts w:ascii="Times New Roman" w:eastAsia="Times New Roman" w:hAnsi="Times New Roman" w:cs="Times New Roman"/>
          <w:sz w:val="24"/>
          <w:szCs w:val="24"/>
        </w:rPr>
        <w:t>r education institution in South Africa. A case study research design was used to analyze the impact of social media on environmental management and knowledge development. The population included all employees of Nelson Mandela Metropolitan University. The</w:t>
      </w:r>
      <w:r>
        <w:rPr>
          <w:rFonts w:ascii="Times New Roman" w:eastAsia="Times New Roman" w:hAnsi="Times New Roman" w:cs="Times New Roman"/>
          <w:sz w:val="24"/>
          <w:szCs w:val="24"/>
        </w:rPr>
        <w:t xml:space="preserve"> purposive sample included academic, professional, and support staff. The campaign was structured on a website integrated with various social media platforms. Surveys and interviews were used to collect data. The findings indicate that the social media cam</w:t>
      </w:r>
      <w:r>
        <w:rPr>
          <w:rFonts w:ascii="Times New Roman" w:eastAsia="Times New Roman" w:hAnsi="Times New Roman" w:cs="Times New Roman"/>
          <w:sz w:val="24"/>
          <w:szCs w:val="24"/>
        </w:rPr>
        <w:t xml:space="preserve">paign significantly contributed to raising environmental awareness among employees. Therefore, social media is a useful tool for communicating environmental strategies. </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Thanya and Suganthon (2023) in their paper, </w:t>
      </w:r>
      <w:r>
        <w:rPr>
          <w:rFonts w:ascii="Times New Roman" w:eastAsia="Times New Roman" w:hAnsi="Times New Roman" w:cs="Times New Roman"/>
          <w:b/>
          <w:bCs/>
          <w:sz w:val="24"/>
          <w:szCs w:val="24"/>
        </w:rPr>
        <w:t>"Environmental Behavior and Climate Chang</w:t>
      </w:r>
      <w:r>
        <w:rPr>
          <w:rFonts w:ascii="Times New Roman" w:eastAsia="Times New Roman" w:hAnsi="Times New Roman" w:cs="Times New Roman"/>
          <w:b/>
          <w:bCs/>
          <w:sz w:val="24"/>
          <w:szCs w:val="24"/>
        </w:rPr>
        <w:t>e Promotion Impact via Social Media Platforms"</w:t>
      </w:r>
      <w:r>
        <w:rPr>
          <w:rFonts w:ascii="Times New Roman" w:eastAsia="Times New Roman" w:hAnsi="Times New Roman" w:cs="Times New Roman"/>
          <w:sz w:val="24"/>
          <w:szCs w:val="24"/>
        </w:rPr>
        <w:t xml:space="preserve"> describe the use of social media for environmental behavior and change. The primary objective was to explore the role of digital communication in influencing public awareness and addressing global environmenta</w:t>
      </w:r>
      <w:r>
        <w:rPr>
          <w:rFonts w:ascii="Times New Roman" w:eastAsia="Times New Roman" w:hAnsi="Times New Roman" w:cs="Times New Roman"/>
          <w:sz w:val="24"/>
          <w:szCs w:val="24"/>
        </w:rPr>
        <w:t xml:space="preserve">l </w:t>
      </w:r>
      <w:r>
        <w:rPr>
          <w:rFonts w:ascii="Times New Roman" w:eastAsia="Times New Roman" w:hAnsi="Times New Roman" w:cs="Times New Roman"/>
          <w:sz w:val="24"/>
          <w:szCs w:val="24"/>
        </w:rPr>
        <w:lastRenderedPageBreak/>
        <w:t>crises. The focus of this study was to assess the usefulness of platforms like Instagram and Twitter for environmental information dissemination.</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qualitative research methodology was used, based on a systematic literature review. The population include</w:t>
      </w:r>
      <w:r>
        <w:rPr>
          <w:rFonts w:ascii="Times New Roman" w:eastAsia="Times New Roman" w:hAnsi="Times New Roman" w:cs="Times New Roman"/>
          <w:sz w:val="24"/>
          <w:szCs w:val="24"/>
        </w:rPr>
        <w:t>d academic literature and digital environmental campaigns, and the sample included peer-reviewed articles and case studies of social media movements. Purposive sampling was used. Thematic content analysis was used as research tools and techniques.</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w:t>
      </w:r>
      <w:r>
        <w:rPr>
          <w:rFonts w:ascii="Times New Roman" w:eastAsia="Times New Roman" w:hAnsi="Times New Roman" w:cs="Times New Roman"/>
          <w:sz w:val="24"/>
          <w:szCs w:val="24"/>
        </w:rPr>
        <w:t>y concludes that social media is an effective medium for raising environmental awareness among youth and plays a crucial role in disseminating information.</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Leo et al. (2016) in their paper,</w:t>
      </w:r>
      <w:r>
        <w:rPr>
          <w:rFonts w:ascii="Times New Roman" w:eastAsia="Times New Roman" w:hAnsi="Times New Roman" w:cs="Times New Roman"/>
          <w:b/>
          <w:bCs/>
          <w:sz w:val="24"/>
          <w:szCs w:val="24"/>
        </w:rPr>
        <w:t xml:space="preserve">"Social Media and Environmental Sustainability: An Overview of </w:t>
      </w:r>
      <w:r>
        <w:rPr>
          <w:rFonts w:ascii="Times New Roman" w:eastAsia="Times New Roman" w:hAnsi="Times New Roman" w:cs="Times New Roman"/>
          <w:b/>
          <w:bCs/>
          <w:sz w:val="24"/>
          <w:szCs w:val="24"/>
        </w:rPr>
        <w:t>European Countries"</w:t>
      </w:r>
      <w:r>
        <w:rPr>
          <w:rFonts w:ascii="Times New Roman" w:eastAsia="Times New Roman" w:hAnsi="Times New Roman" w:cs="Times New Roman"/>
          <w:sz w:val="24"/>
          <w:szCs w:val="24"/>
        </w:rPr>
        <w:t xml:space="preserve"> studied the relationship between cultural dimensions, environmental performance, and social media. This research was conducted across various European countries. The study aimed to determine whether social media is a predictor of the En</w:t>
      </w:r>
      <w:r>
        <w:rPr>
          <w:rFonts w:ascii="Times New Roman" w:eastAsia="Times New Roman" w:hAnsi="Times New Roman" w:cs="Times New Roman"/>
          <w:sz w:val="24"/>
          <w:szCs w:val="24"/>
        </w:rPr>
        <w:t xml:space="preserve">vironmental Performance Index (EPI).The study employed a quantitative research methodology. A sample of 30 European countries was selected from the population. Purposive sampling was used. Data were collected regarding the Environmental Performance Index, </w:t>
      </w:r>
      <w:r>
        <w:rPr>
          <w:rFonts w:ascii="Times New Roman" w:eastAsia="Times New Roman" w:hAnsi="Times New Roman" w:cs="Times New Roman"/>
          <w:sz w:val="24"/>
          <w:szCs w:val="24"/>
        </w:rPr>
        <w:t>Hofstede's cultural framework, and social media dissemination, and hypotheses were tested.</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concluded that social media acts as an effective tool for environmental performance. Cultural dimensions such as Individualism and Indulgence also had an i</w:t>
      </w:r>
      <w:r>
        <w:rPr>
          <w:rFonts w:ascii="Times New Roman" w:eastAsia="Times New Roman" w:hAnsi="Times New Roman" w:cs="Times New Roman"/>
          <w:sz w:val="24"/>
          <w:szCs w:val="24"/>
        </w:rPr>
        <w:t>mpact. Thus, social media acts as a catalyst for environmental awareness (sustainable development).</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Mourlam (2014) in his paper</w:t>
      </w:r>
      <w:proofErr w:type="gramStart"/>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Social Media and Education:Perception and Need for Support”</w:t>
      </w:r>
      <w:r>
        <w:rPr>
          <w:rFonts w:ascii="Times New Roman" w:eastAsia="Times New Roman" w:hAnsi="Times New Roman" w:cs="Times New Roman"/>
          <w:sz w:val="24"/>
          <w:szCs w:val="24"/>
        </w:rPr>
        <w:t xml:space="preserve"> studied the potential of using social media as a teaching tool. Th</w:t>
      </w:r>
      <w:r>
        <w:rPr>
          <w:rFonts w:ascii="Times New Roman" w:eastAsia="Times New Roman" w:hAnsi="Times New Roman" w:cs="Times New Roman"/>
          <w:sz w:val="24"/>
          <w:szCs w:val="24"/>
        </w:rPr>
        <w:t xml:space="preserve">is study included high-school teachers and students, examining their perceptions and support needs. The objective was to study the positive impact of using Facebook groups on the teaching-learning process in social studies. The aim was to assess students' </w:t>
      </w:r>
      <w:r>
        <w:rPr>
          <w:rFonts w:ascii="Times New Roman" w:eastAsia="Times New Roman" w:hAnsi="Times New Roman" w:cs="Times New Roman"/>
          <w:sz w:val="24"/>
          <w:szCs w:val="24"/>
        </w:rPr>
        <w:t>and teachers' perceptions of the educational utility of social media and their support for implementing innovations in the classroom.</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effectiveness of social media was studied using a qualitative case study. The sample consisted of one social studies t</w:t>
      </w:r>
      <w:r>
        <w:rPr>
          <w:rFonts w:ascii="Times New Roman" w:eastAsia="Times New Roman" w:hAnsi="Times New Roman" w:cs="Times New Roman"/>
          <w:sz w:val="24"/>
          <w:szCs w:val="24"/>
        </w:rPr>
        <w:t>eacher and 14 students. Classroom observation, Facebook groups, and semi-structured interviews were used for data collection. For purposive sampling, classrooms were selected where there was consensus on the use of social media in the curriculum.</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study</w:t>
      </w:r>
      <w:r>
        <w:rPr>
          <w:rFonts w:ascii="Times New Roman" w:eastAsia="Times New Roman" w:hAnsi="Times New Roman" w:cs="Times New Roman"/>
          <w:sz w:val="24"/>
          <w:szCs w:val="24"/>
        </w:rPr>
        <w:t xml:space="preserve"> concluded that social media is useful for both students and teachers and is also important for disseminating information. But many challenges have also emerged in its implementation, such as the problem of privacy.Therefore, the effectiveness of social me</w:t>
      </w:r>
      <w:r>
        <w:rPr>
          <w:rFonts w:ascii="Times New Roman" w:eastAsia="Times New Roman" w:hAnsi="Times New Roman" w:cs="Times New Roman"/>
          <w:sz w:val="24"/>
          <w:szCs w:val="24"/>
        </w:rPr>
        <w:t xml:space="preserve">dia will only improve if it is supported in learning and appropriate educational strategies are received.   </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Petrovic et al. (2012) in their paper,</w:t>
      </w:r>
      <w:r>
        <w:rPr>
          <w:rFonts w:ascii="Times New Roman" w:eastAsia="Times New Roman" w:hAnsi="Times New Roman" w:cs="Times New Roman"/>
          <w:b/>
          <w:bCs/>
          <w:sz w:val="24"/>
          <w:szCs w:val="24"/>
        </w:rPr>
        <w:t>"Possible Educational Use of Facebook in Higher Environmental Education"</w:t>
      </w:r>
      <w:r>
        <w:rPr>
          <w:rFonts w:ascii="Times New Roman" w:eastAsia="Times New Roman" w:hAnsi="Times New Roman" w:cs="Times New Roman"/>
          <w:sz w:val="24"/>
          <w:szCs w:val="24"/>
        </w:rPr>
        <w:t xml:space="preserve"> studied the educational utility of </w:t>
      </w:r>
      <w:r>
        <w:rPr>
          <w:rFonts w:ascii="Times New Roman" w:eastAsia="Times New Roman" w:hAnsi="Times New Roman" w:cs="Times New Roman"/>
          <w:sz w:val="24"/>
          <w:szCs w:val="24"/>
        </w:rPr>
        <w:t>social media platforms like Facebook. The primary objective of this study was to examine achievement levels in Higher Environmental Education (HEL). University students' appropriate use of Facebook for environmental learning and educational purposes was an</w:t>
      </w:r>
      <w:r>
        <w:rPr>
          <w:rFonts w:ascii="Times New Roman" w:eastAsia="Times New Roman" w:hAnsi="Times New Roman" w:cs="Times New Roman"/>
          <w:sz w:val="24"/>
          <w:szCs w:val="24"/>
        </w:rPr>
        <w:t>alyzed.</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used a quantitative survey-based research methodology. The population included university students in Serbia who frequently used social media. The research instrument was a structured questionnaire that measured frequency of platform use</w:t>
      </w:r>
      <w:r>
        <w:rPr>
          <w:rFonts w:ascii="Times New Roman" w:eastAsia="Times New Roman" w:hAnsi="Times New Roman" w:cs="Times New Roman"/>
          <w:sz w:val="24"/>
          <w:szCs w:val="24"/>
        </w:rPr>
        <w:t>, nature of social interactions, and willingness to use Facebook for environmental education courses.</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analysis revealed that 95% of students were active Facebook users, yet its use for environmental education was limited. Therefore, this analysis conc</w:t>
      </w:r>
      <w:r>
        <w:rPr>
          <w:rFonts w:ascii="Times New Roman" w:eastAsia="Times New Roman" w:hAnsi="Times New Roman" w:cs="Times New Roman"/>
          <w:sz w:val="24"/>
          <w:szCs w:val="24"/>
        </w:rPr>
        <w:t>ludes that a gap exists between the social and educational uses of social media platforms. Nevertheless, Facebook's popularity makes it a useful medium to complement traditional environmental education. The role of teachers in this area would be beneficial</w:t>
      </w:r>
      <w:r>
        <w:rPr>
          <w:rFonts w:ascii="Times New Roman" w:eastAsia="Times New Roman" w:hAnsi="Times New Roman" w:cs="Times New Roman"/>
          <w:sz w:val="24"/>
          <w:szCs w:val="24"/>
        </w:rPr>
        <w:t xml:space="preserve">. </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Roshandel Arbatani et al. (2016) in their research paper</w:t>
      </w:r>
      <w:proofErr w:type="gramStart"/>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Effects of Social Media on Environmental Protection Behavior"</w:t>
      </w:r>
      <w:r>
        <w:rPr>
          <w:rFonts w:ascii="Times New Roman" w:eastAsia="Times New Roman" w:hAnsi="Times New Roman" w:cs="Times New Roman"/>
          <w:sz w:val="24"/>
          <w:szCs w:val="24"/>
        </w:rPr>
        <w:t xml:space="preserve"> studied effects of social media on the environmental protection behavior of the public.The study focused on the Zayandeh-Rood River in Iran. The primary objective was to examine how social media influences public perceptions of environmental protection an</w:t>
      </w:r>
      <w:r>
        <w:rPr>
          <w:rFonts w:ascii="Times New Roman" w:eastAsia="Times New Roman" w:hAnsi="Times New Roman" w:cs="Times New Roman"/>
          <w:sz w:val="24"/>
          <w:szCs w:val="24"/>
        </w:rPr>
        <w:t>d environmental issues.</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researchers used a systems approach and a mixed-method design. The population consisted of Iranian social media users. The sample was collected using simple random sampling. A questionnaire was developed using the Analytical Hie</w:t>
      </w:r>
      <w:r>
        <w:rPr>
          <w:rFonts w:ascii="Times New Roman" w:eastAsia="Times New Roman" w:hAnsi="Times New Roman" w:cs="Times New Roman"/>
          <w:sz w:val="24"/>
          <w:szCs w:val="24"/>
        </w:rPr>
        <w:t>rarchy Process (AHP) and systematic evaluation.</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concluded that social media can spread awareness and influence individuals' environmental behavior. Social media is an important communication tool that can foster collective responsibility for t</w:t>
      </w:r>
      <w:r>
        <w:rPr>
          <w:rFonts w:ascii="Times New Roman" w:eastAsia="Times New Roman" w:hAnsi="Times New Roman" w:cs="Times New Roman"/>
          <w:sz w:val="24"/>
          <w:szCs w:val="24"/>
        </w:rPr>
        <w:t>he conservation of natural resources.</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Simionescu et al. (2020) in their paper, </w:t>
      </w:r>
      <w:r>
        <w:rPr>
          <w:rFonts w:ascii="Times New Roman" w:eastAsia="Times New Roman" w:hAnsi="Times New Roman" w:cs="Times New Roman"/>
          <w:b/>
          <w:bCs/>
          <w:sz w:val="24"/>
          <w:szCs w:val="24"/>
        </w:rPr>
        <w:t>"Social Media</w:t>
      </w:r>
      <w:proofErr w:type="gramStart"/>
      <w:r>
        <w:rPr>
          <w:rFonts w:ascii="Times New Roman" w:eastAsia="Times New Roman" w:hAnsi="Times New Roman" w:cs="Times New Roman"/>
          <w:b/>
          <w:bCs/>
          <w:sz w:val="24"/>
          <w:szCs w:val="24"/>
        </w:rPr>
        <w:t>,Sustainability</w:t>
      </w:r>
      <w:proofErr w:type="gramEnd"/>
      <w:r>
        <w:rPr>
          <w:rFonts w:ascii="Times New Roman" w:eastAsia="Times New Roman" w:hAnsi="Times New Roman" w:cs="Times New Roman"/>
          <w:b/>
          <w:bCs/>
          <w:sz w:val="24"/>
          <w:szCs w:val="24"/>
        </w:rPr>
        <w:t xml:space="preserve"> and Environmental Protection in Sustainable Education”</w:t>
      </w:r>
      <w:r>
        <w:rPr>
          <w:rFonts w:ascii="Times New Roman" w:eastAsia="Times New Roman" w:hAnsi="Times New Roman" w:cs="Times New Roman"/>
          <w:sz w:val="24"/>
          <w:szCs w:val="24"/>
        </w:rPr>
        <w:t xml:space="preserve"> analyzed perceptions of sustainable development and environmental protection. This study was conducted among social media users. The primary objective of this study was to determine whether social media platforms, such as Facebook and WhatsApp, are useful</w:t>
      </w:r>
      <w:r>
        <w:rPr>
          <w:rFonts w:ascii="Times New Roman" w:eastAsia="Times New Roman" w:hAnsi="Times New Roman" w:cs="Times New Roman"/>
          <w:sz w:val="24"/>
          <w:szCs w:val="24"/>
        </w:rPr>
        <w:t xml:space="preserve"> in fostering environmental awareness. The study examined how knowledge of sustainable development influences environmental protection. The study identified the importance of ecological conservation and sustainability literacy.</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quantitative survey was co</w:t>
      </w:r>
      <w:r>
        <w:rPr>
          <w:rFonts w:ascii="Times New Roman" w:eastAsia="Times New Roman" w:hAnsi="Times New Roman" w:cs="Times New Roman"/>
          <w:sz w:val="24"/>
          <w:szCs w:val="24"/>
        </w:rPr>
        <w:t>nducted. Social media users (Romania) were the sample population. Non-probabilistic convenience sampling was used for sample selection. The researchers used polynomial logistic regression. Age was considered as a control variable to explore environmental a</w:t>
      </w:r>
      <w:r>
        <w:rPr>
          <w:rFonts w:ascii="Times New Roman" w:eastAsia="Times New Roman" w:hAnsi="Times New Roman" w:cs="Times New Roman"/>
          <w:sz w:val="24"/>
          <w:szCs w:val="24"/>
        </w:rPr>
        <w:t>ttitudes based on sustainability knowledge.</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revealed that 90% of participants were aware of sustainable development. Of these, 88.56% considered environmental protection essential. Furthermore, it was found that those with less knowledge about su</w:t>
      </w:r>
      <w:r>
        <w:rPr>
          <w:rFonts w:ascii="Times New Roman" w:eastAsia="Times New Roman" w:hAnsi="Times New Roman" w:cs="Times New Roman"/>
          <w:sz w:val="24"/>
          <w:szCs w:val="24"/>
        </w:rPr>
        <w:t>stainable development showed less interest in environmental issues.</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concludes that social media has emerged as an effective tool for disseminating educational topics and raising environmental awareness, making digital technology a key driver of </w:t>
      </w:r>
      <w:r>
        <w:rPr>
          <w:rFonts w:ascii="Times New Roman" w:eastAsia="Times New Roman" w:hAnsi="Times New Roman" w:cs="Times New Roman"/>
          <w:sz w:val="24"/>
          <w:szCs w:val="24"/>
        </w:rPr>
        <w:t>sustainable development.</w:t>
      </w:r>
    </w:p>
    <w:p w:rsidR="00DD02F6" w:rsidRDefault="00DD02F6">
      <w:pPr>
        <w:spacing w:line="360" w:lineRule="auto"/>
        <w:jc w:val="both"/>
        <w:rPr>
          <w:rFonts w:ascii="Times New Roman" w:eastAsia="Times New Roman" w:hAnsi="Times New Roman" w:cs="Times New Roman"/>
          <w:sz w:val="24"/>
          <w:szCs w:val="24"/>
        </w:rPr>
      </w:pP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Siddiqui et al. (2023) in their research paper,</w:t>
      </w:r>
      <w:r>
        <w:rPr>
          <w:rFonts w:ascii="Times New Roman" w:eastAsia="Times New Roman" w:hAnsi="Times New Roman" w:cs="Times New Roman"/>
          <w:b/>
          <w:bCs/>
          <w:sz w:val="24"/>
          <w:szCs w:val="24"/>
        </w:rPr>
        <w:t>”The Role of Social Media Campaigns in Raising Awareness about Smog (Climate Change) and Encouraging Sustainable Behaviours”</w:t>
      </w:r>
      <w:r>
        <w:rPr>
          <w:rFonts w:ascii="Times New Roman" w:eastAsia="Times New Roman" w:hAnsi="Times New Roman" w:cs="Times New Roman"/>
          <w:sz w:val="24"/>
          <w:szCs w:val="24"/>
        </w:rPr>
        <w:t xml:space="preserve"> studied the effectiveness of social media. This study foc</w:t>
      </w:r>
      <w:r>
        <w:rPr>
          <w:rFonts w:ascii="Times New Roman" w:eastAsia="Times New Roman" w:hAnsi="Times New Roman" w:cs="Times New Roman"/>
          <w:sz w:val="24"/>
          <w:szCs w:val="24"/>
        </w:rPr>
        <w:t>used on the role of social media in raising awareness about air pollution and sustainable development. The primary objective of this study was to determine the role social media plays in spreading environmental issues and how social media influences public</w:t>
      </w:r>
      <w:r>
        <w:rPr>
          <w:rFonts w:ascii="Times New Roman" w:eastAsia="Times New Roman" w:hAnsi="Times New Roman" w:cs="Times New Roman"/>
          <w:sz w:val="24"/>
          <w:szCs w:val="24"/>
        </w:rPr>
        <w:t xml:space="preserve"> perception of smog.</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employed a quantitative research methodology. The sample population consisted of residents of Lahore, Pakistan, which is considered one of the most polluted cities. Convenience sampling was used to sample social media users.</w:t>
      </w:r>
      <w:r>
        <w:rPr>
          <w:rFonts w:ascii="Times New Roman" w:eastAsia="Times New Roman" w:hAnsi="Times New Roman" w:cs="Times New Roman"/>
          <w:sz w:val="24"/>
          <w:szCs w:val="24"/>
        </w:rPr>
        <w:t xml:space="preserve"> The data was analyzed using descriptive statistics and correlation analysis to understand the relationship between environmental responsibility and social media campaigns. </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found that social media campaigns increase awareness about health risks.</w:t>
      </w:r>
      <w:r>
        <w:rPr>
          <w:rFonts w:ascii="Times New Roman" w:eastAsia="Times New Roman" w:hAnsi="Times New Roman" w:cs="Times New Roman"/>
          <w:sz w:val="24"/>
          <w:szCs w:val="24"/>
        </w:rPr>
        <w:t xml:space="preserve"> It also revealed that there is still a gap between digital information and its implementation.</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conclusion, social media is a vital tool for quickly communicating environmental issues, especially in crisis-prone areas like Lahore.</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Rezaei et al. (2022) </w:t>
      </w:r>
      <w:r>
        <w:rPr>
          <w:rFonts w:ascii="Times New Roman" w:eastAsia="Times New Roman" w:hAnsi="Times New Roman" w:cs="Times New Roman"/>
          <w:sz w:val="24"/>
          <w:szCs w:val="24"/>
        </w:rPr>
        <w:t>in their paper,</w:t>
      </w:r>
      <w:r>
        <w:rPr>
          <w:rFonts w:ascii="Times New Roman" w:eastAsia="Times New Roman" w:hAnsi="Times New Roman" w:cs="Times New Roman"/>
          <w:b/>
          <w:bCs/>
          <w:sz w:val="24"/>
          <w:szCs w:val="24"/>
        </w:rPr>
        <w:t>"The Role</w:t>
      </w:r>
      <w:r>
        <w:rPr>
          <w:rFonts w:ascii="Times New Roman" w:eastAsia="Times New Roman" w:hAnsi="Times New Roman" w:cs="Times New Roman"/>
          <w:b/>
          <w:bCs/>
          <w:color w:val="EE0000"/>
          <w:sz w:val="48"/>
          <w:szCs w:val="48"/>
        </w:rPr>
        <w:t xml:space="preserve"> </w:t>
      </w:r>
      <w:r>
        <w:rPr>
          <w:rFonts w:ascii="Times New Roman" w:eastAsia="Times New Roman" w:hAnsi="Times New Roman" w:cs="Times New Roman"/>
          <w:b/>
          <w:bCs/>
          <w:sz w:val="24"/>
          <w:szCs w:val="24"/>
        </w:rPr>
        <w:t>of Online Social Networks in University Students' Environmentally Responsible Behavior.”</w:t>
      </w:r>
      <w:r>
        <w:rPr>
          <w:rFonts w:ascii="Times New Roman" w:eastAsia="Times New Roman" w:hAnsi="Times New Roman" w:cs="Times New Roman"/>
          <w:sz w:val="24"/>
          <w:szCs w:val="24"/>
        </w:rPr>
        <w:t xml:space="preserve"> studied the effectiveness of online networks on Environmentally Responsible Behavior (ERB) The primary objective of this study was to determin</w:t>
      </w:r>
      <w:r>
        <w:rPr>
          <w:rFonts w:ascii="Times New Roman" w:eastAsia="Times New Roman" w:hAnsi="Times New Roman" w:cs="Times New Roman"/>
          <w:sz w:val="24"/>
          <w:szCs w:val="24"/>
        </w:rPr>
        <w:t>e whether digital interaction influences students' environmental behavior. The focus of this research was to examine how social media can enhance ERB compared to traditional environmental training methods.</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population of this study was Iranian universit</w:t>
      </w:r>
      <w:r>
        <w:rPr>
          <w:rFonts w:ascii="Times New Roman" w:eastAsia="Times New Roman" w:hAnsi="Times New Roman" w:cs="Times New Roman"/>
          <w:sz w:val="24"/>
          <w:szCs w:val="24"/>
        </w:rPr>
        <w:t>y students. The research methodology used a quasi-experimental method with a pretest and posttest design and a control group. A questionnaire was used for data collection. Environmental knowledge, attitudes, and behavior were assessed through questionnaire</w:t>
      </w:r>
      <w:r>
        <w:rPr>
          <w:rFonts w:ascii="Times New Roman" w:eastAsia="Times New Roman" w:hAnsi="Times New Roman" w:cs="Times New Roman"/>
          <w:sz w:val="24"/>
          <w:szCs w:val="24"/>
        </w:rPr>
        <w:t>s. Structural equation modeling and t-tests were used for data analysis.</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revealed that the use of social media increased environmental knowledge, positive attitudes, and environmentally responsible behavior. In conclusion, digital networks play a</w:t>
      </w:r>
      <w:r>
        <w:rPr>
          <w:rFonts w:ascii="Times New Roman" w:eastAsia="Times New Roman" w:hAnsi="Times New Roman" w:cs="Times New Roman"/>
          <w:sz w:val="24"/>
          <w:szCs w:val="24"/>
        </w:rPr>
        <w:t xml:space="preserve"> positive role in advancing environmental education. Social networks play a role in the exchange of environmental information, which helps students adopt sustainable behaviors. </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Mallick and Bajpai (2013) in their paper,</w:t>
      </w:r>
      <w:r>
        <w:rPr>
          <w:rFonts w:ascii="Times New Roman" w:eastAsia="Times New Roman" w:hAnsi="Times New Roman" w:cs="Times New Roman"/>
          <w:b/>
          <w:bCs/>
          <w:sz w:val="24"/>
          <w:szCs w:val="24"/>
        </w:rPr>
        <w:t>"Impact of Social Media on Environme</w:t>
      </w:r>
      <w:r>
        <w:rPr>
          <w:rFonts w:ascii="Times New Roman" w:eastAsia="Times New Roman" w:hAnsi="Times New Roman" w:cs="Times New Roman"/>
          <w:b/>
          <w:bCs/>
          <w:sz w:val="24"/>
          <w:szCs w:val="24"/>
        </w:rPr>
        <w:t>ntal Awareness,"</w:t>
      </w:r>
      <w:r>
        <w:rPr>
          <w:rFonts w:ascii="Times New Roman" w:eastAsia="Times New Roman" w:hAnsi="Times New Roman" w:cs="Times New Roman"/>
          <w:sz w:val="24"/>
          <w:szCs w:val="24"/>
        </w:rPr>
        <w:t>studied the role of social media in spreading environmental education and engaging with environmental issues. This study found that environmental awareness through social media is more effective than traditional methods. It examined how soc</w:t>
      </w:r>
      <w:r>
        <w:rPr>
          <w:rFonts w:ascii="Times New Roman" w:eastAsia="Times New Roman" w:hAnsi="Times New Roman" w:cs="Times New Roman"/>
          <w:sz w:val="24"/>
          <w:szCs w:val="24"/>
        </w:rPr>
        <w:t>ial media contributes to environmental awareness. The study aimed to determine how social media can be useful in quickly sharing information and supporting environmental campaigns.</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qualitative research methodology was used. The study was based on case st</w:t>
      </w:r>
      <w:r>
        <w:rPr>
          <w:rFonts w:ascii="Times New Roman" w:eastAsia="Times New Roman" w:hAnsi="Times New Roman" w:cs="Times New Roman"/>
          <w:sz w:val="24"/>
          <w:szCs w:val="24"/>
        </w:rPr>
        <w:t>udies. The population consisted of social media users, while the sample included examples and case studies. Purposive sampling was used. The research tools examined thematic synthesis and the functionalities of social media. The sampling included platforms</w:t>
      </w:r>
      <w:r>
        <w:rPr>
          <w:rFonts w:ascii="Times New Roman" w:eastAsia="Times New Roman" w:hAnsi="Times New Roman" w:cs="Times New Roman"/>
          <w:sz w:val="24"/>
          <w:szCs w:val="24"/>
        </w:rPr>
        <w:t xml:space="preserve"> that facilitate rapid information exchange.</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concludes that social media motivates citizens to participate in environmental issues and its nature also plays an important role in the development of sustainable lifestyles. </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GAP</w:t>
      </w:r>
    </w:p>
    <w:p w:rsidR="00DD02F6" w:rsidRDefault="00DD02F6">
      <w:pPr>
        <w:spacing w:line="360" w:lineRule="auto"/>
        <w:jc w:val="both"/>
        <w:rPr>
          <w:rFonts w:ascii="Times New Roman" w:eastAsia="Times New Roman" w:hAnsi="Times New Roman" w:cs="Times New Roman"/>
          <w:b/>
          <w:bCs/>
          <w:sz w:val="24"/>
          <w:szCs w:val="24"/>
        </w:rPr>
      </w:pP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w:t>
      </w:r>
      <w:r>
        <w:rPr>
          <w:rFonts w:ascii="Times New Roman" w:eastAsia="Times New Roman" w:hAnsi="Times New Roman" w:cs="Times New Roman"/>
          <w:sz w:val="24"/>
          <w:szCs w:val="24"/>
        </w:rPr>
        <w:t xml:space="preserve">dia plays an important role to learn more about environmental issues. (Scholtz 2016).Through the research papers, it was found that social media platforms like Instagram, Facebook and Twitter are important in spreading environmental awareness. </w:t>
      </w:r>
      <w:proofErr w:type="gramStart"/>
      <w:r>
        <w:rPr>
          <w:rFonts w:ascii="Times New Roman" w:eastAsia="Times New Roman" w:hAnsi="Times New Roman" w:cs="Times New Roman"/>
          <w:sz w:val="24"/>
          <w:szCs w:val="24"/>
        </w:rPr>
        <w:t>Mourlam(</w:t>
      </w:r>
      <w:proofErr w:type="gramEnd"/>
      <w:r>
        <w:rPr>
          <w:rFonts w:ascii="Times New Roman" w:eastAsia="Times New Roman" w:hAnsi="Times New Roman" w:cs="Times New Roman"/>
          <w:sz w:val="24"/>
          <w:szCs w:val="24"/>
        </w:rPr>
        <w:t>2014</w:t>
      </w:r>
      <w:r>
        <w:rPr>
          <w:rFonts w:ascii="Times New Roman" w:eastAsia="Times New Roman" w:hAnsi="Times New Roman" w:cs="Times New Roman"/>
          <w:sz w:val="24"/>
          <w:szCs w:val="24"/>
        </w:rPr>
        <w:t>) in his research found that social media is used in environmental knowledge awareness. In the recent researches, how the materials like video, infographics content, online campaigns affect people's environmental awareness, have been surveyed. Much less re</w:t>
      </w:r>
      <w:r>
        <w:rPr>
          <w:rFonts w:ascii="Times New Roman" w:eastAsia="Times New Roman" w:hAnsi="Times New Roman" w:cs="Times New Roman"/>
          <w:sz w:val="24"/>
          <w:szCs w:val="24"/>
        </w:rPr>
        <w:t xml:space="preserve">search was found in which research was done on pre-service teachers. Pre-Service Teachers are important because they are guides for future generations. This study explains how teachers in India use social media and how it is useful for awareness. </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RESEARC</w:t>
      </w:r>
      <w:r>
        <w:rPr>
          <w:rFonts w:ascii="Times New Roman" w:eastAsia="Times New Roman" w:hAnsi="Times New Roman" w:cs="Times New Roman"/>
          <w:b/>
          <w:bCs/>
          <w:sz w:val="24"/>
          <w:szCs w:val="24"/>
        </w:rPr>
        <w:t>H OBJECTIVES</w:t>
      </w:r>
      <w:r>
        <w:rPr>
          <w:rFonts w:ascii="Times New Roman" w:eastAsia="Times New Roman" w:hAnsi="Times New Roman" w:cs="Times New Roman"/>
          <w:sz w:val="24"/>
          <w:szCs w:val="24"/>
        </w:rPr>
        <w:t xml:space="preserve"> </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1.To</w:t>
      </w:r>
      <w:proofErr w:type="gramEnd"/>
      <w:r>
        <w:rPr>
          <w:rFonts w:ascii="Times New Roman" w:eastAsia="Times New Roman" w:hAnsi="Times New Roman" w:cs="Times New Roman"/>
          <w:sz w:val="24"/>
          <w:szCs w:val="24"/>
        </w:rPr>
        <w:t xml:space="preserve"> Study the Level of Usage of Social Media Among Pre-Service Teachers.</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2.To</w:t>
      </w:r>
      <w:proofErr w:type="gramEnd"/>
      <w:r>
        <w:rPr>
          <w:rFonts w:ascii="Times New Roman" w:eastAsia="Times New Roman" w:hAnsi="Times New Roman" w:cs="Times New Roman"/>
          <w:sz w:val="24"/>
          <w:szCs w:val="24"/>
        </w:rPr>
        <w:t xml:space="preserve"> study the level of environmental awareness by using social media among pre -service teachers.</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QUESTIONS</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1.What</w:t>
      </w:r>
      <w:proofErr w:type="gramEnd"/>
      <w:r>
        <w:rPr>
          <w:rFonts w:ascii="Times New Roman" w:eastAsia="Times New Roman" w:hAnsi="Times New Roman" w:cs="Times New Roman"/>
          <w:sz w:val="24"/>
          <w:szCs w:val="24"/>
        </w:rPr>
        <w:t xml:space="preserve"> is the level of Usage of Social Media Among Pre-Service Teachers?</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2.What</w:t>
      </w:r>
      <w:proofErr w:type="gramEnd"/>
      <w:r>
        <w:rPr>
          <w:rFonts w:ascii="Times New Roman" w:eastAsia="Times New Roman" w:hAnsi="Times New Roman" w:cs="Times New Roman"/>
          <w:sz w:val="24"/>
          <w:szCs w:val="24"/>
        </w:rPr>
        <w:t xml:space="preserve"> is the level of environmental awareness by using social media among Pre-Service teachers.</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METHODOLOGY</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Method and Design</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 study has a Quantitativ</w:t>
      </w:r>
      <w:r>
        <w:rPr>
          <w:rFonts w:ascii="Times New Roman" w:eastAsia="Times New Roman" w:hAnsi="Times New Roman" w:cs="Times New Roman"/>
          <w:sz w:val="24"/>
          <w:szCs w:val="24"/>
        </w:rPr>
        <w:t xml:space="preserve">e Research Method and Descriptive Survey Design to study the level of </w:t>
      </w:r>
      <w:proofErr w:type="gramStart"/>
      <w:r>
        <w:rPr>
          <w:rFonts w:ascii="Times New Roman" w:eastAsia="Times New Roman" w:hAnsi="Times New Roman" w:cs="Times New Roman"/>
          <w:sz w:val="24"/>
          <w:szCs w:val="24"/>
        </w:rPr>
        <w:t>Environmental  Awareness</w:t>
      </w:r>
      <w:proofErr w:type="gramEnd"/>
      <w:r>
        <w:rPr>
          <w:rFonts w:ascii="Times New Roman" w:eastAsia="Times New Roman" w:hAnsi="Times New Roman" w:cs="Times New Roman"/>
          <w:sz w:val="24"/>
          <w:szCs w:val="24"/>
        </w:rPr>
        <w:t xml:space="preserve"> through Social Media.</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Population and Sample</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Population of the Study is the Pre-Service teachers in Lucknow City of State Uttar Pradesh, who are enrolled </w:t>
      </w:r>
      <w:proofErr w:type="gramStart"/>
      <w:r>
        <w:rPr>
          <w:rFonts w:ascii="Times New Roman" w:eastAsia="Times New Roman" w:hAnsi="Times New Roman" w:cs="Times New Roman"/>
          <w:sz w:val="24"/>
          <w:szCs w:val="24"/>
        </w:rPr>
        <w:t>in  Bachelor</w:t>
      </w:r>
      <w:proofErr w:type="gramEnd"/>
      <w:r>
        <w:rPr>
          <w:rFonts w:ascii="Times New Roman" w:eastAsia="Times New Roman" w:hAnsi="Times New Roman" w:cs="Times New Roman"/>
          <w:sz w:val="24"/>
          <w:szCs w:val="24"/>
        </w:rPr>
        <w:t xml:space="preserve"> of Education Program in the academic session 2025-</w:t>
      </w:r>
      <w:r>
        <w:rPr>
          <w:rFonts w:ascii="Times New Roman" w:eastAsia="Times New Roman" w:hAnsi="Times New Roman" w:cs="Times New Roman"/>
          <w:sz w:val="24"/>
          <w:szCs w:val="24"/>
        </w:rPr>
        <w:lastRenderedPageBreak/>
        <w:t>26, regulated by National Council for Teacher Education. The sample of the study</w:t>
      </w:r>
      <w:r>
        <w:rPr>
          <w:rFonts w:ascii="Times New Roman" w:eastAsia="Times New Roman" w:hAnsi="Times New Roman" w:cs="Times New Roman"/>
          <w:sz w:val="24"/>
          <w:szCs w:val="24"/>
        </w:rPr>
        <w:t xml:space="preserve"> includes 1 Central University of Lucknow which is Babasaheb Bhimrao Ambedkar University and 1 State University which is University of Lucknow. The Random Sampling Technique was used for the purpose of data collection. Sample consisted of 313 participants </w:t>
      </w:r>
      <w:r>
        <w:rPr>
          <w:rFonts w:ascii="Times New Roman" w:eastAsia="Times New Roman" w:hAnsi="Times New Roman" w:cs="Times New Roman"/>
          <w:sz w:val="24"/>
          <w:szCs w:val="24"/>
        </w:rPr>
        <w:t>in which 194 male students and 120 were female students.The number of pre-</w:t>
      </w:r>
      <w:proofErr w:type="gramStart"/>
      <w:r>
        <w:rPr>
          <w:rFonts w:ascii="Times New Roman" w:eastAsia="Times New Roman" w:hAnsi="Times New Roman" w:cs="Times New Roman"/>
          <w:sz w:val="24"/>
          <w:szCs w:val="24"/>
        </w:rPr>
        <w:t>service  teachers</w:t>
      </w:r>
      <w:proofErr w:type="gramEnd"/>
      <w:r>
        <w:rPr>
          <w:rFonts w:ascii="Times New Roman" w:eastAsia="Times New Roman" w:hAnsi="Times New Roman" w:cs="Times New Roman"/>
          <w:sz w:val="24"/>
          <w:szCs w:val="24"/>
        </w:rPr>
        <w:t xml:space="preserve">  from Central University were 115 and 198 were from the University of Lucknow.</w:t>
      </w:r>
    </w:p>
    <w:p w:rsidR="00DD02F6" w:rsidRDefault="00DD02F6">
      <w:pPr>
        <w:spacing w:line="360" w:lineRule="auto"/>
        <w:jc w:val="both"/>
        <w:rPr>
          <w:rFonts w:ascii="Times New Roman" w:eastAsia="Times New Roman" w:hAnsi="Times New Roman" w:cs="Times New Roman"/>
          <w:sz w:val="24"/>
          <w:szCs w:val="24"/>
        </w:rPr>
      </w:pPr>
    </w:p>
    <w:p w:rsidR="00DD02F6" w:rsidRDefault="00DD02F6">
      <w:pPr>
        <w:spacing w:line="360" w:lineRule="auto"/>
        <w:jc w:val="both"/>
        <w:rPr>
          <w:rFonts w:ascii="Times New Roman" w:eastAsia="Times New Roman" w:hAnsi="Times New Roman" w:cs="Times New Roman"/>
          <w:sz w:val="24"/>
          <w:szCs w:val="24"/>
        </w:rPr>
      </w:pPr>
    </w:p>
    <w:p w:rsidR="00DD02F6" w:rsidRDefault="00DD02F6">
      <w:pPr>
        <w:spacing w:line="360" w:lineRule="auto"/>
        <w:jc w:val="both"/>
        <w:rPr>
          <w:rFonts w:ascii="Times New Roman" w:eastAsia="Times New Roman" w:hAnsi="Times New Roman" w:cs="Times New Roman"/>
          <w:sz w:val="24"/>
          <w:szCs w:val="24"/>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DD02F6">
        <w:tc>
          <w:tcPr>
            <w:tcW w:w="4514"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tc>
        <w:tc>
          <w:tcPr>
            <w:tcW w:w="4515"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hyperlink r:id="rId6">
              <w:r>
                <w:rPr>
                  <w:rFonts w:ascii="Times New Roman" w:eastAsia="Times New Roman" w:hAnsi="Times New Roman" w:cs="Times New Roman"/>
                  <w:color w:val="1155CC"/>
                  <w:sz w:val="24"/>
                  <w:szCs w:val="24"/>
                  <w:u w:val="single"/>
                </w:rPr>
                <w:t>No. of</w:t>
              </w:r>
            </w:hyperlink>
            <w:r>
              <w:rPr>
                <w:rFonts w:ascii="Times New Roman" w:eastAsia="Times New Roman" w:hAnsi="Times New Roman" w:cs="Times New Roman"/>
                <w:sz w:val="24"/>
                <w:szCs w:val="24"/>
              </w:rPr>
              <w:t xml:space="preserve"> Students</w:t>
            </w:r>
          </w:p>
        </w:tc>
      </w:tr>
      <w:tr w:rsidR="00DD02F6">
        <w:tc>
          <w:tcPr>
            <w:tcW w:w="4514"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Female </w:t>
            </w:r>
          </w:p>
        </w:tc>
        <w:tc>
          <w:tcPr>
            <w:tcW w:w="4515"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r w:rsidR="00DD02F6">
        <w:tc>
          <w:tcPr>
            <w:tcW w:w="4514"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4515"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r>
      <w:tr w:rsidR="00DD02F6">
        <w:tc>
          <w:tcPr>
            <w:tcW w:w="4514"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4515"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r>
    </w:tbl>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ind w:left="720"/>
        <w:jc w:val="both"/>
        <w:rPr>
          <w:rFonts w:ascii="Times New Roman" w:eastAsia="Times New Roman" w:hAnsi="Times New Roman" w:cs="Times New Roman"/>
          <w:sz w:val="24"/>
          <w:szCs w:val="24"/>
        </w:rPr>
      </w:pPr>
      <w:commentRangeStart w:id="1"/>
      <w:r>
        <w:rPr>
          <w:rFonts w:ascii="Times New Roman" w:eastAsia="Times New Roman" w:hAnsi="Times New Roman" w:cs="Times New Roman"/>
          <w:noProof/>
          <w:sz w:val="24"/>
          <w:szCs w:val="24"/>
        </w:rPr>
        <w:drawing>
          <wp:inline distT="114300" distB="114300" distL="114300" distR="114300">
            <wp:extent cx="4475537" cy="243899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475537" cy="2438994"/>
                    </a:xfrm>
                    <a:prstGeom prst="rect">
                      <a:avLst/>
                    </a:prstGeom>
                    <a:ln/>
                  </pic:spPr>
                </pic:pic>
              </a:graphicData>
            </a:graphic>
          </wp:inline>
        </w:drawing>
      </w:r>
      <w:commentRangeEnd w:id="1"/>
      <w:r>
        <w:commentReference w:id="1"/>
      </w:r>
    </w:p>
    <w:p w:rsidR="00DD02F6" w:rsidRDefault="00DD02F6">
      <w:pPr>
        <w:spacing w:line="360" w:lineRule="auto"/>
        <w:jc w:val="both"/>
        <w:rPr>
          <w:rFonts w:ascii="Times New Roman" w:eastAsia="Times New Roman" w:hAnsi="Times New Roman" w:cs="Times New Roman"/>
          <w:sz w:val="24"/>
          <w:szCs w:val="24"/>
        </w:rPr>
      </w:pPr>
    </w:p>
    <w:tbl>
      <w:tblPr>
        <w:tblStyle w:val="a0"/>
        <w:tblW w:w="902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0"/>
        <w:gridCol w:w="3009"/>
        <w:gridCol w:w="3009"/>
      </w:tblGrid>
      <w:tr w:rsidR="00DD02F6">
        <w:tc>
          <w:tcPr>
            <w:tcW w:w="301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Types of University</w:t>
            </w:r>
          </w:p>
        </w:tc>
        <w:tc>
          <w:tcPr>
            <w:tcW w:w="3009"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of University</w:t>
            </w:r>
          </w:p>
        </w:tc>
        <w:tc>
          <w:tcPr>
            <w:tcW w:w="3009"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hyperlink r:id="rId9">
              <w:r>
                <w:rPr>
                  <w:rFonts w:ascii="Times New Roman" w:eastAsia="Times New Roman" w:hAnsi="Times New Roman" w:cs="Times New Roman"/>
                  <w:color w:val="000000"/>
                  <w:sz w:val="24"/>
                  <w:szCs w:val="24"/>
                </w:rPr>
                <w:t>Number of</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Students</w:t>
            </w:r>
          </w:p>
        </w:tc>
      </w:tr>
      <w:tr w:rsidR="00DD02F6">
        <w:tc>
          <w:tcPr>
            <w:tcW w:w="301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Central</w:t>
            </w:r>
          </w:p>
        </w:tc>
        <w:tc>
          <w:tcPr>
            <w:tcW w:w="3009"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Babasaheb Bhimrao Ambedkar University</w:t>
            </w:r>
          </w:p>
        </w:tc>
        <w:tc>
          <w:tcPr>
            <w:tcW w:w="3009"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r>
      <w:tr w:rsidR="00DD02F6">
        <w:tc>
          <w:tcPr>
            <w:tcW w:w="301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w:t>
            </w:r>
          </w:p>
        </w:tc>
        <w:tc>
          <w:tcPr>
            <w:tcW w:w="3009"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Lucknow</w:t>
            </w:r>
          </w:p>
        </w:tc>
        <w:tc>
          <w:tcPr>
            <w:tcW w:w="3009"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r>
    </w:tbl>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sz w:val="24"/>
          <w:szCs w:val="24"/>
        </w:rPr>
      </w:pPr>
      <w:commentRangeStart w:id="2"/>
      <w:r>
        <w:rPr>
          <w:rFonts w:ascii="Times New Roman" w:eastAsia="Times New Roman" w:hAnsi="Times New Roman" w:cs="Times New Roman"/>
          <w:noProof/>
          <w:sz w:val="24"/>
          <w:szCs w:val="24"/>
        </w:rPr>
        <w:lastRenderedPageBreak/>
        <w:drawing>
          <wp:inline distT="114300" distB="114300" distL="114300" distR="114300">
            <wp:extent cx="5757573" cy="233467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57573" cy="2334674"/>
                    </a:xfrm>
                    <a:prstGeom prst="rect">
                      <a:avLst/>
                    </a:prstGeom>
                    <a:ln/>
                  </pic:spPr>
                </pic:pic>
              </a:graphicData>
            </a:graphic>
          </wp:inline>
        </w:drawing>
      </w:r>
      <w:commentRangeEnd w:id="2"/>
      <w:r>
        <w:commentReference w:id="2"/>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Tool Used for Data Collection</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Tool used for Data Collection was a Self Constructed AWARENESS SCALE FOR ENVIRONMENT THROUGH SOCIAL MEDIA by researcher herself. Initially there were 35 items, it was given to 8 experts to check the content and langauge of the item.5 items were dropped</w:t>
      </w:r>
      <w:r>
        <w:rPr>
          <w:rFonts w:ascii="Times New Roman" w:eastAsia="Times New Roman" w:hAnsi="Times New Roman" w:cs="Times New Roman"/>
          <w:sz w:val="24"/>
          <w:szCs w:val="24"/>
        </w:rPr>
        <w:t xml:space="preserve"> on expert suggestion.The constructed Tool was a scale on 5 point Likert Scale.This tool consists of 30 questions for assessment of level of Environmental Awareness through Social Media and having 5 dimensions-</w:t>
      </w:r>
    </w:p>
    <w:p w:rsidR="00DD02F6" w:rsidRDefault="00DD02F6">
      <w:pPr>
        <w:spacing w:line="360" w:lineRule="auto"/>
        <w:ind w:left="720"/>
        <w:jc w:val="both"/>
        <w:rPr>
          <w:rFonts w:ascii="Times New Roman" w:eastAsia="Times New Roman" w:hAnsi="Times New Roman" w:cs="Times New Roman"/>
          <w:b/>
          <w:bCs/>
          <w:sz w:val="24"/>
          <w:szCs w:val="24"/>
        </w:rPr>
      </w:pPr>
    </w:p>
    <w:p w:rsidR="00DD02F6" w:rsidRDefault="00C11894">
      <w:pPr>
        <w:numPr>
          <w:ilvl w:val="0"/>
          <w:numId w:val="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Access/Usage of Social Media-</w:t>
      </w:r>
      <w:r>
        <w:rPr>
          <w:rFonts w:ascii="Times New Roman" w:eastAsia="Times New Roman" w:hAnsi="Times New Roman" w:cs="Times New Roman"/>
          <w:sz w:val="24"/>
          <w:szCs w:val="24"/>
        </w:rPr>
        <w:t xml:space="preserve"> This dimension</w:t>
      </w:r>
      <w:r>
        <w:rPr>
          <w:rFonts w:ascii="Times New Roman" w:eastAsia="Times New Roman" w:hAnsi="Times New Roman" w:cs="Times New Roman"/>
          <w:sz w:val="24"/>
          <w:szCs w:val="24"/>
        </w:rPr>
        <w:t xml:space="preserve"> consists of 7 items</w:t>
      </w:r>
    </w:p>
    <w:p w:rsidR="00DD02F6" w:rsidRDefault="00C11894">
      <w:pPr>
        <w:numPr>
          <w:ilvl w:val="0"/>
          <w:numId w:val="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Environmental Content on Social Media- </w:t>
      </w:r>
      <w:r>
        <w:rPr>
          <w:rFonts w:ascii="Times New Roman" w:eastAsia="Times New Roman" w:hAnsi="Times New Roman" w:cs="Times New Roman"/>
          <w:sz w:val="24"/>
          <w:szCs w:val="24"/>
        </w:rPr>
        <w:t>This dimension consists of 6 items</w:t>
      </w:r>
    </w:p>
    <w:p w:rsidR="00DD02F6" w:rsidRDefault="00C11894">
      <w:pPr>
        <w:numPr>
          <w:ilvl w:val="0"/>
          <w:numId w:val="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Social Media in Raising Awareness- </w:t>
      </w:r>
      <w:r>
        <w:rPr>
          <w:rFonts w:ascii="Times New Roman" w:eastAsia="Times New Roman" w:hAnsi="Times New Roman" w:cs="Times New Roman"/>
          <w:sz w:val="24"/>
          <w:szCs w:val="24"/>
        </w:rPr>
        <w:t>This dimension consists of 6 items</w:t>
      </w:r>
    </w:p>
    <w:p w:rsidR="00DD02F6" w:rsidRDefault="00C11894">
      <w:pPr>
        <w:numPr>
          <w:ilvl w:val="0"/>
          <w:numId w:val="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Response to Environmental Content on a Social Media- </w:t>
      </w:r>
      <w:r>
        <w:rPr>
          <w:rFonts w:ascii="Times New Roman" w:eastAsia="Times New Roman" w:hAnsi="Times New Roman" w:cs="Times New Roman"/>
          <w:sz w:val="24"/>
          <w:szCs w:val="24"/>
        </w:rPr>
        <w:t>This dimension consists of 6 items</w:t>
      </w:r>
    </w:p>
    <w:p w:rsidR="00DD02F6" w:rsidRDefault="00C11894">
      <w:pPr>
        <w:numPr>
          <w:ilvl w:val="0"/>
          <w:numId w:val="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Challenges of Raising Environmental Awareness via Social Media- </w:t>
      </w:r>
      <w:r>
        <w:rPr>
          <w:rFonts w:ascii="Times New Roman" w:eastAsia="Times New Roman" w:hAnsi="Times New Roman" w:cs="Times New Roman"/>
          <w:sz w:val="24"/>
          <w:szCs w:val="24"/>
        </w:rPr>
        <w:t>This dimension consists of 5 items</w:t>
      </w:r>
    </w:p>
    <w:p w:rsidR="00DD02F6" w:rsidRDefault="00DD02F6">
      <w:pPr>
        <w:spacing w:line="360" w:lineRule="auto"/>
        <w:ind w:left="720"/>
        <w:jc w:val="both"/>
        <w:rPr>
          <w:rFonts w:ascii="Times New Roman" w:eastAsia="Times New Roman" w:hAnsi="Times New Roman" w:cs="Times New Roman"/>
          <w:sz w:val="24"/>
          <w:szCs w:val="24"/>
        </w:rPr>
      </w:pPr>
    </w:p>
    <w:p w:rsidR="00DD02F6" w:rsidRDefault="00C11894">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Among 30 items there were 17 positive items and 13 negative items.</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Analysis and Interpretation</w:t>
      </w:r>
    </w:p>
    <w:p w:rsidR="00DD02F6" w:rsidRDefault="00DD02F6">
      <w:pPr>
        <w:spacing w:line="360" w:lineRule="auto"/>
        <w:jc w:val="both"/>
        <w:rPr>
          <w:rFonts w:ascii="Times New Roman" w:eastAsia="Times New Roman" w:hAnsi="Times New Roman" w:cs="Times New Roman"/>
          <w:b/>
          <w:bCs/>
          <w:sz w:val="24"/>
          <w:szCs w:val="24"/>
        </w:rPr>
      </w:pPr>
    </w:p>
    <w:p w:rsidR="00DD02F6" w:rsidRDefault="00C1189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Statistical Technique</w:t>
      </w:r>
    </w:p>
    <w:p w:rsidR="00DD02F6" w:rsidRDefault="00C11894">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Descriptive Statistics such </w:t>
      </w:r>
      <w:r>
        <w:rPr>
          <w:rFonts w:ascii="Times New Roman" w:eastAsia="Times New Roman" w:hAnsi="Times New Roman" w:cs="Times New Roman"/>
          <w:sz w:val="24"/>
          <w:szCs w:val="24"/>
        </w:rPr>
        <w:t>as mean</w:t>
      </w:r>
      <w:proofErr w:type="gramStart"/>
      <w:r>
        <w:rPr>
          <w:rFonts w:ascii="Times New Roman" w:eastAsia="Times New Roman" w:hAnsi="Times New Roman" w:cs="Times New Roman"/>
          <w:sz w:val="24"/>
          <w:szCs w:val="24"/>
        </w:rPr>
        <w:t>,standard</w:t>
      </w:r>
      <w:proofErr w:type="gramEnd"/>
      <w:r>
        <w:rPr>
          <w:rFonts w:ascii="Times New Roman" w:eastAsia="Times New Roman" w:hAnsi="Times New Roman" w:cs="Times New Roman"/>
          <w:sz w:val="24"/>
          <w:szCs w:val="24"/>
        </w:rPr>
        <w:t xml:space="preserve"> deviation and percentage were used to analyze the data.</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 xml:space="preserve">Objective.1 </w:t>
      </w:r>
      <w:r>
        <w:rPr>
          <w:rFonts w:ascii="Times New Roman" w:eastAsia="Times New Roman" w:hAnsi="Times New Roman" w:cs="Times New Roman"/>
          <w:sz w:val="24"/>
          <w:szCs w:val="24"/>
        </w:rPr>
        <w:t>To study the level of Usage of Social Media among Pre-Service Teachers.</w:t>
      </w:r>
      <w:proofErr w:type="gramEnd"/>
    </w:p>
    <w:p w:rsidR="00DD02F6" w:rsidRDefault="00DD02F6">
      <w:pPr>
        <w:spacing w:line="360" w:lineRule="auto"/>
        <w:jc w:val="both"/>
        <w:rPr>
          <w:rFonts w:ascii="Times New Roman" w:eastAsia="Times New Roman" w:hAnsi="Times New Roman" w:cs="Times New Roman"/>
          <w:sz w:val="24"/>
          <w:szCs w:val="24"/>
        </w:rPr>
      </w:pP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w:t>
      </w:r>
      <w:r>
        <w:rPr>
          <w:rFonts w:ascii="Times New Roman" w:eastAsia="Times New Roman" w:hAnsi="Times New Roman" w:cs="Times New Roman"/>
          <w:b/>
          <w:bCs/>
          <w:sz w:val="24"/>
          <w:szCs w:val="24"/>
        </w:rPr>
        <w:t xml:space="preserve"> Level of Social Media Usage </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DD02F6">
        <w:trPr>
          <w:trHeight w:val="440"/>
        </w:trPr>
        <w:tc>
          <w:tcPr>
            <w:tcW w:w="9029" w:type="dxa"/>
            <w:gridSpan w:val="7"/>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Level of Usage of Social Media among Pre-Service Teachers</w:t>
            </w:r>
          </w:p>
        </w:tc>
      </w:tr>
      <w:tr w:rsidR="00DD02F6">
        <w:tc>
          <w:tcPr>
            <w:tcW w:w="1289"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Strongly agree</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Agree</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Neutral</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Disagree</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Strongly Disagree</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r>
      <w:tr w:rsidR="00DD02F6">
        <w:tc>
          <w:tcPr>
            <w:tcW w:w="1289"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hyperlink r:id="rId11">
              <w:r>
                <w:rPr>
                  <w:rFonts w:ascii="Times New Roman" w:eastAsia="Times New Roman" w:hAnsi="Times New Roman" w:cs="Times New Roman"/>
                  <w:color w:val="1155CC"/>
                  <w:sz w:val="24"/>
                  <w:szCs w:val="24"/>
                  <w:u w:val="single"/>
                </w:rPr>
                <w:t>No. of</w:t>
              </w:r>
            </w:hyperlink>
            <w:r>
              <w:rPr>
                <w:rFonts w:ascii="Times New Roman" w:eastAsia="Times New Roman" w:hAnsi="Times New Roman" w:cs="Times New Roman"/>
                <w:sz w:val="24"/>
                <w:szCs w:val="24"/>
              </w:rPr>
              <w:t xml:space="preserve"> Student</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r>
      <w:tr w:rsidR="00DD02F6">
        <w:tc>
          <w:tcPr>
            <w:tcW w:w="1289"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44.59%</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18.03%</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13.10%</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4.11%</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DD02F6" w:rsidRDefault="00DD02F6">
      <w:pPr>
        <w:spacing w:line="360" w:lineRule="auto"/>
        <w:jc w:val="both"/>
        <w:rPr>
          <w:rFonts w:ascii="Times New Roman" w:eastAsia="Times New Roman" w:hAnsi="Times New Roman" w:cs="Times New Roman"/>
          <w:sz w:val="24"/>
          <w:szCs w:val="24"/>
        </w:rPr>
      </w:pPr>
    </w:p>
    <w:p w:rsidR="00DD02F6" w:rsidRDefault="00C11894">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table presents the level of usage of social media among pre-service teachers (N = 313) based on their responses across a five-point scale. The findings indicate that a substantial proportion of respondents actively use social media. Specifically, 44.59</w:t>
      </w:r>
      <w:r>
        <w:rPr>
          <w:rFonts w:ascii="Times New Roman" w:eastAsia="Times New Roman" w:hAnsi="Times New Roman" w:cs="Times New Roman"/>
          <w:color w:val="000000"/>
          <w:sz w:val="24"/>
          <w:szCs w:val="24"/>
        </w:rPr>
        <w:t>% (140 students)</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agreed and</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20.17% (63 students) strongly agreed that they use social media, collectively accounting for 64.76% of the sample. This clearly shows that social media usage is highly prevalent among pre-service teachers.</w:t>
      </w:r>
    </w:p>
    <w:p w:rsidR="00DD02F6" w:rsidRDefault="00C11894">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the other hand, 18.03% (56 students) expressed a neutral stance, suggesting moderate or situational use. A smaller proportion of respondents reported lower usage levels, with 13.10% (41 students)</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disagreeing and only 4.11% (13 students) strongly disagre</w:t>
      </w:r>
      <w:r>
        <w:rPr>
          <w:rFonts w:ascii="Times New Roman" w:eastAsia="Times New Roman" w:hAnsi="Times New Roman" w:cs="Times New Roman"/>
          <w:color w:val="000000"/>
          <w:sz w:val="24"/>
          <w:szCs w:val="24"/>
        </w:rPr>
        <w:t>eing, together comprising 17.21% of the total sample.</w:t>
      </w:r>
    </w:p>
    <w:p w:rsidR="00DD02F6" w:rsidRDefault="00C11894">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Overall, the data reflects that social media is widely used and integrated into the daily lives of pre-service teachers</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with a strong inclination toward its usage. The relatively low percentage of disa</w:t>
      </w:r>
      <w:r>
        <w:rPr>
          <w:rFonts w:ascii="Times New Roman" w:eastAsia="Times New Roman" w:hAnsi="Times New Roman" w:cs="Times New Roman"/>
          <w:color w:val="000000"/>
          <w:sz w:val="24"/>
          <w:szCs w:val="24"/>
        </w:rPr>
        <w:t>greement further reinforces that only a minority of students are less engaged with social media. This trend suggests the growing importance of social media as a platform that could potentially be leveraged for educational purposes, communication, and profe</w:t>
      </w:r>
      <w:r>
        <w:rPr>
          <w:rFonts w:ascii="Times New Roman" w:eastAsia="Times New Roman" w:hAnsi="Times New Roman" w:cs="Times New Roman"/>
          <w:color w:val="000000"/>
          <w:sz w:val="24"/>
          <w:szCs w:val="24"/>
        </w:rPr>
        <w:t>ssional development among pre-service teachers.</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lastRenderedPageBreak/>
        <w:t>Objective 2.</w:t>
      </w:r>
      <w:proofErr w:type="gramEnd"/>
      <w:r>
        <w:rPr>
          <w:rFonts w:ascii="Times New Roman" w:eastAsia="Times New Roman" w:hAnsi="Times New Roman" w:cs="Times New Roman"/>
          <w:b/>
          <w:bCs/>
          <w:sz w:val="24"/>
          <w:szCs w:val="24"/>
        </w:rPr>
        <w:t xml:space="preserve">  </w:t>
      </w:r>
      <w:proofErr w:type="gramStart"/>
      <w:r>
        <w:rPr>
          <w:rFonts w:ascii="Times New Roman" w:eastAsia="Times New Roman" w:hAnsi="Times New Roman" w:cs="Times New Roman"/>
          <w:sz w:val="24"/>
          <w:szCs w:val="24"/>
        </w:rPr>
        <w:t>To study the level of environmental awareness by using social media among Pre-Service Teachers.</w:t>
      </w:r>
      <w:proofErr w:type="gramEnd"/>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Table 2: </w:t>
      </w:r>
      <w:r>
        <w:rPr>
          <w:rFonts w:ascii="Times New Roman" w:eastAsia="Times New Roman" w:hAnsi="Times New Roman" w:cs="Times New Roman"/>
          <w:b/>
          <w:bCs/>
          <w:sz w:val="24"/>
          <w:szCs w:val="24"/>
        </w:rPr>
        <w:t>Level of Environmental Awareness</w:t>
      </w: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DD02F6">
        <w:trPr>
          <w:trHeight w:val="440"/>
        </w:trPr>
        <w:tc>
          <w:tcPr>
            <w:tcW w:w="9029" w:type="dxa"/>
            <w:gridSpan w:val="7"/>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Level of Environmental Awareness by using Social Media among Pre-Service Teachers</w:t>
            </w:r>
          </w:p>
        </w:tc>
      </w:tr>
      <w:tr w:rsidR="00DD02F6">
        <w:tc>
          <w:tcPr>
            <w:tcW w:w="1289"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Highly Aware</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Moderately Aware</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Somewhat Aware</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Slightly Aware</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 Aware</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r>
      <w:tr w:rsidR="00DD02F6">
        <w:tc>
          <w:tcPr>
            <w:tcW w:w="1289"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hyperlink r:id="rId12">
              <w:r>
                <w:rPr>
                  <w:rFonts w:ascii="Times New Roman" w:eastAsia="Times New Roman" w:hAnsi="Times New Roman" w:cs="Times New Roman"/>
                  <w:color w:val="1155CC"/>
                  <w:sz w:val="24"/>
                  <w:szCs w:val="24"/>
                  <w:u w:val="single"/>
                </w:rPr>
                <w:t>No.of</w:t>
              </w:r>
            </w:hyperlink>
            <w:r>
              <w:rPr>
                <w:rFonts w:ascii="Times New Roman" w:eastAsia="Times New Roman" w:hAnsi="Times New Roman" w:cs="Times New Roman"/>
                <w:sz w:val="24"/>
                <w:szCs w:val="24"/>
              </w:rPr>
              <w:t xml:space="preserve"> Student</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r>
      <w:tr w:rsidR="00DD02F6">
        <w:tc>
          <w:tcPr>
            <w:tcW w:w="1289"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19.01%</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36.32%</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25.13%</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13.15%</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6.39%</w:t>
            </w:r>
          </w:p>
        </w:tc>
        <w:tc>
          <w:tcPr>
            <w:tcW w:w="1290" w:type="dxa"/>
            <w:tcMar>
              <w:top w:w="100" w:type="dxa"/>
              <w:left w:w="100" w:type="dxa"/>
              <w:bottom w:w="100" w:type="dxa"/>
              <w:right w:w="100" w:type="dxa"/>
            </w:tcMar>
          </w:tcPr>
          <w:p w:rsidR="00DD02F6" w:rsidRDefault="00C1189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DD02F6" w:rsidRDefault="00DD02F6">
      <w:pPr>
        <w:spacing w:line="360" w:lineRule="auto"/>
        <w:jc w:val="both"/>
        <w:rPr>
          <w:rFonts w:ascii="Times New Roman" w:eastAsia="Times New Roman" w:hAnsi="Times New Roman" w:cs="Times New Roman"/>
          <w:sz w:val="24"/>
          <w:szCs w:val="24"/>
        </w:rPr>
      </w:pPr>
    </w:p>
    <w:p w:rsidR="00DD02F6" w:rsidRDefault="00C11894">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proofErr w:type="gramStart"/>
      <w:r>
        <w:rPr>
          <w:rFonts w:ascii="Times New Roman" w:eastAsia="Times New Roman" w:hAnsi="Times New Roman" w:cs="Times New Roman"/>
          <w:color w:val="000000"/>
          <w:sz w:val="24"/>
          <w:szCs w:val="24"/>
        </w:rPr>
        <w:t>table1.2  presents</w:t>
      </w:r>
      <w:proofErr w:type="gramEnd"/>
      <w:r>
        <w:rPr>
          <w:rFonts w:ascii="Times New Roman" w:eastAsia="Times New Roman" w:hAnsi="Times New Roman" w:cs="Times New Roman"/>
          <w:color w:val="000000"/>
          <w:sz w:val="24"/>
          <w:szCs w:val="24"/>
        </w:rPr>
        <w:t xml:space="preserve"> the level of environmental awareness developed through social media among pre-service teachers (N = 313)</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The findings reveal that a considerable proportion of students demonstrate a moderate to high level of awareness. Specifically, 36.32% (114 students) are moderately aware and 19.01% (59 students) are highly aware, together accounting for 55.33% of the tot</w:t>
      </w:r>
      <w:r>
        <w:rPr>
          <w:rFonts w:ascii="Times New Roman" w:eastAsia="Times New Roman" w:hAnsi="Times New Roman" w:cs="Times New Roman"/>
          <w:color w:val="000000"/>
          <w:sz w:val="24"/>
          <w:szCs w:val="24"/>
        </w:rPr>
        <w:t>al sample. This indicates that more than half of the respondents perceive social media as an effective source for enhancing their environmental awareness.</w:t>
      </w:r>
    </w:p>
    <w:p w:rsidR="00DD02F6" w:rsidRDefault="00C11894">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Additionally, 25.13% (79 students) fall under the somewhat aware category, suggesting that while they</w:t>
      </w:r>
      <w:r>
        <w:rPr>
          <w:rFonts w:ascii="Times New Roman" w:eastAsia="Times New Roman" w:hAnsi="Times New Roman" w:cs="Times New Roman"/>
          <w:color w:val="000000"/>
          <w:sz w:val="24"/>
          <w:szCs w:val="24"/>
        </w:rPr>
        <w:t xml:space="preserve"> are exposed to environmental information through social </w:t>
      </w:r>
      <w:proofErr w:type="gramStart"/>
      <w:r>
        <w:rPr>
          <w:rFonts w:ascii="Times New Roman" w:eastAsia="Times New Roman" w:hAnsi="Times New Roman" w:cs="Times New Roman"/>
          <w:color w:val="000000"/>
          <w:sz w:val="24"/>
          <w:szCs w:val="24"/>
        </w:rPr>
        <w:t>media,</w:t>
      </w:r>
      <w:proofErr w:type="gramEnd"/>
      <w:r>
        <w:rPr>
          <w:rFonts w:ascii="Times New Roman" w:eastAsia="Times New Roman" w:hAnsi="Times New Roman" w:cs="Times New Roman"/>
          <w:color w:val="000000"/>
          <w:sz w:val="24"/>
          <w:szCs w:val="24"/>
        </w:rPr>
        <w:t xml:space="preserve"> their understanding may not be deep or consistent. On the lower end, 13.15% (41 students) are slightly aware and 6.39% (20 students) are not aware at all, collectively constituting 19.54%of th</w:t>
      </w:r>
      <w:r>
        <w:rPr>
          <w:rFonts w:ascii="Times New Roman" w:eastAsia="Times New Roman" w:hAnsi="Times New Roman" w:cs="Times New Roman"/>
          <w:color w:val="000000"/>
          <w:sz w:val="24"/>
          <w:szCs w:val="24"/>
        </w:rPr>
        <w:t>e respondents, which points to a noticeable gap in effective awareness dissemination.</w:t>
      </w:r>
    </w:p>
    <w:p w:rsidR="00DD02F6" w:rsidRDefault="00C11894">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Overall, the data suggests that social media plays a significant role in promoting environmental awareness among pre-service teachers</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but the level of awareness varies a</w:t>
      </w:r>
      <w:r>
        <w:rPr>
          <w:rFonts w:ascii="Times New Roman" w:eastAsia="Times New Roman" w:hAnsi="Times New Roman" w:cs="Times New Roman"/>
          <w:color w:val="000000"/>
          <w:sz w:val="24"/>
          <w:szCs w:val="24"/>
        </w:rPr>
        <w:t xml:space="preserve">cross individuals. While a majority benefit from it, a substantial segment still remains only partially aware or unaware, highlighting the need for more structured, reliable, and engaging </w:t>
      </w:r>
      <w:r>
        <w:rPr>
          <w:rFonts w:ascii="Times New Roman" w:eastAsia="Times New Roman" w:hAnsi="Times New Roman" w:cs="Times New Roman"/>
          <w:color w:val="000000"/>
          <w:sz w:val="24"/>
          <w:szCs w:val="24"/>
        </w:rPr>
        <w:lastRenderedPageBreak/>
        <w:t>environmental content on social media platforms to enhance deeper un</w:t>
      </w:r>
      <w:r>
        <w:rPr>
          <w:rFonts w:ascii="Times New Roman" w:eastAsia="Times New Roman" w:hAnsi="Times New Roman" w:cs="Times New Roman"/>
          <w:color w:val="000000"/>
          <w:sz w:val="24"/>
          <w:szCs w:val="24"/>
        </w:rPr>
        <w:t>derstanding and meaningful awareness.</w:t>
      </w:r>
    </w:p>
    <w:p w:rsidR="00DD02F6" w:rsidRDefault="00C11894">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present study examines environmental awareness among pre-service teachers through social media, focusing on two key variables: (i) usage of social media</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and (ii) awareness gained through social media</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The findings </w:t>
      </w:r>
      <w:r>
        <w:rPr>
          <w:rFonts w:ascii="Times New Roman" w:eastAsia="Times New Roman" w:hAnsi="Times New Roman" w:cs="Times New Roman"/>
          <w:color w:val="000000"/>
          <w:sz w:val="24"/>
          <w:szCs w:val="24"/>
        </w:rPr>
        <w:t>reveal that a majority of teacher trainees actively engage with social media. Approximately 20.17% of respondents strongly agreed and</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44.59% agreed</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indicating that nearly 65% of the students use social media regularly. This substantial proportion suggests</w:t>
      </w:r>
      <w:r>
        <w:rPr>
          <w:rFonts w:ascii="Times New Roman" w:eastAsia="Times New Roman" w:hAnsi="Times New Roman" w:cs="Times New Roman"/>
          <w:color w:val="000000"/>
          <w:sz w:val="24"/>
          <w:szCs w:val="24"/>
        </w:rPr>
        <w:t xml:space="preserve"> that social media has become an integral part of their daily lives. Most pre-service teachers have access to the internet and frequently use platforms such as YouTube, Facebook, X, and Instagram for communication, entertainment, and learning purposes. Onl</w:t>
      </w:r>
      <w:r>
        <w:rPr>
          <w:rFonts w:ascii="Times New Roman" w:eastAsia="Times New Roman" w:hAnsi="Times New Roman" w:cs="Times New Roman"/>
          <w:color w:val="000000"/>
          <w:sz w:val="24"/>
          <w:szCs w:val="24"/>
        </w:rPr>
        <w:t>y a small percentage reported limited usage, which may be attributed to factors such as lack of access, time constraints, or connectivity issues. Overall, these findings highlight that social media is widely accessible among pre-service teachers and has st</w:t>
      </w:r>
      <w:r>
        <w:rPr>
          <w:rFonts w:ascii="Times New Roman" w:eastAsia="Times New Roman" w:hAnsi="Times New Roman" w:cs="Times New Roman"/>
          <w:color w:val="000000"/>
          <w:sz w:val="24"/>
          <w:szCs w:val="24"/>
        </w:rPr>
        <w:t>rong potential as a tool for disseminating knowledge and raising awareness about environmental issues.</w:t>
      </w:r>
    </w:p>
    <w:p w:rsidR="00DD02F6" w:rsidRDefault="00C11894">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second dimension of the study explores how social media contributes to environmental awareness. The results indicate that 19.01% of students strongly</w:t>
      </w:r>
      <w:r>
        <w:rPr>
          <w:rFonts w:ascii="Times New Roman" w:eastAsia="Times New Roman" w:hAnsi="Times New Roman" w:cs="Times New Roman"/>
          <w:color w:val="000000"/>
          <w:sz w:val="24"/>
          <w:szCs w:val="24"/>
        </w:rPr>
        <w:t xml:space="preserve"> agreed</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and</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36.32% agreed that social media enhances their environmental awareness, meaning that approximately 55% of the respondents perceive it as an effective medium for learning about environmental concerns. This suggests that social media plays a mean</w:t>
      </w:r>
      <w:r>
        <w:rPr>
          <w:rFonts w:ascii="Times New Roman" w:eastAsia="Times New Roman" w:hAnsi="Times New Roman" w:cs="Times New Roman"/>
          <w:color w:val="000000"/>
          <w:sz w:val="24"/>
          <w:szCs w:val="24"/>
        </w:rPr>
        <w:t>ingful role in informing students, helping them understand environmental challenges, and encouraging discussions around sustainability. Many trainees appear to engage with environmental content, develop eco-friendly habits, and are influenced by the inform</w:t>
      </w:r>
      <w:r>
        <w:rPr>
          <w:rFonts w:ascii="Times New Roman" w:eastAsia="Times New Roman" w:hAnsi="Times New Roman" w:cs="Times New Roman"/>
          <w:color w:val="000000"/>
          <w:sz w:val="24"/>
          <w:szCs w:val="24"/>
        </w:rPr>
        <w:t>ation they encounter online. However, a notable 25.13% of respondents remained neutral, indicating that while they are exposed to such content, it may not always lead to deeper understanding or reflection. This could imply passive consumption rather than a</w:t>
      </w:r>
      <w:r>
        <w:rPr>
          <w:rFonts w:ascii="Times New Roman" w:eastAsia="Times New Roman" w:hAnsi="Times New Roman" w:cs="Times New Roman"/>
          <w:color w:val="000000"/>
          <w:sz w:val="24"/>
          <w:szCs w:val="24"/>
        </w:rPr>
        <w:t xml:space="preserve">ctive engagement. The relatively low percentage of negative responses further supports the view that most students do recognize the role of social media in enhancing awareness. </w:t>
      </w:r>
    </w:p>
    <w:p w:rsidR="00DD02F6" w:rsidRDefault="00DD02F6">
      <w:pPr>
        <w:spacing w:line="360" w:lineRule="auto"/>
        <w:jc w:val="both"/>
        <w:rPr>
          <w:rFonts w:ascii="Times New Roman" w:eastAsia="Times New Roman" w:hAnsi="Times New Roman" w:cs="Times New Roman"/>
          <w:b/>
          <w:bCs/>
          <w:sz w:val="24"/>
          <w:szCs w:val="24"/>
        </w:rPr>
      </w:pPr>
    </w:p>
    <w:p w:rsidR="00DD02F6" w:rsidRDefault="00C1189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rsidR="00DD02F6" w:rsidRDefault="00DD02F6">
      <w:pPr>
        <w:spacing w:line="360" w:lineRule="auto"/>
        <w:jc w:val="both"/>
        <w:rPr>
          <w:rFonts w:ascii="Times New Roman" w:eastAsia="Times New Roman" w:hAnsi="Times New Roman" w:cs="Times New Roman"/>
          <w:b/>
          <w:bCs/>
          <w:sz w:val="24"/>
          <w:szCs w:val="24"/>
        </w:rPr>
      </w:pP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study explores the role of social media in developing environmental awareness. This study focused on pre-service teachers. Analysis revealed that most students use social media in their daily lives. They use social media platforms to exchange informat</w:t>
      </w:r>
      <w:r>
        <w:rPr>
          <w:rFonts w:ascii="Times New Roman" w:eastAsia="Times New Roman" w:hAnsi="Times New Roman" w:cs="Times New Roman"/>
          <w:sz w:val="24"/>
          <w:szCs w:val="24"/>
        </w:rPr>
        <w:t>ion. Social media has become an important part of their lives.</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impact of social media on developing environmental awareness is moderate. Through social media use, students have shown interest in environmental issues and have adapted their behaviors as </w:t>
      </w:r>
      <w:r>
        <w:rPr>
          <w:rFonts w:ascii="Times New Roman" w:eastAsia="Times New Roman" w:hAnsi="Times New Roman" w:cs="Times New Roman"/>
          <w:sz w:val="24"/>
          <w:szCs w:val="24"/>
        </w:rPr>
        <w:t>needed, but some students have also remained neutral. This suggests that not all students were equally affected.</w:t>
      </w:r>
    </w:p>
    <w:p w:rsidR="00DD02F6" w:rsidRDefault="00C118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Social media plays a role as an educational tool. Its impact depends on the subject matter and the participation of pre-service teachers.</w:t>
      </w:r>
    </w:p>
    <w:p w:rsidR="00DD02F6" w:rsidRDefault="00DD02F6">
      <w:pPr>
        <w:spacing w:line="360" w:lineRule="auto"/>
        <w:jc w:val="both"/>
        <w:rPr>
          <w:rFonts w:ascii="Times New Roman" w:eastAsia="Times New Roman" w:hAnsi="Times New Roman" w:cs="Times New Roman"/>
          <w:sz w:val="24"/>
          <w:szCs w:val="24"/>
        </w:rPr>
      </w:pPr>
    </w:p>
    <w:p w:rsidR="00DD02F6" w:rsidRDefault="00C1189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w:t>
      </w:r>
      <w:r>
        <w:rPr>
          <w:rFonts w:ascii="Times New Roman" w:eastAsia="Times New Roman" w:hAnsi="Times New Roman" w:cs="Times New Roman"/>
          <w:b/>
          <w:bCs/>
          <w:sz w:val="24"/>
          <w:szCs w:val="24"/>
        </w:rPr>
        <w:t>ERENCES</w:t>
      </w:r>
    </w:p>
    <w:p w:rsidR="00DD02F6" w:rsidRDefault="00DD02F6">
      <w:pPr>
        <w:spacing w:line="360" w:lineRule="auto"/>
        <w:jc w:val="both"/>
        <w:rPr>
          <w:rFonts w:ascii="Times New Roman" w:eastAsia="Times New Roman" w:hAnsi="Times New Roman" w:cs="Times New Roman"/>
          <w:b/>
          <w:bCs/>
          <w:sz w:val="24"/>
          <w:szCs w:val="24"/>
        </w:rPr>
      </w:pPr>
    </w:p>
    <w:p w:rsidR="00DD02F6" w:rsidRDefault="00C11894">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​Scholtz, B., Burger, C., &amp; Zita, M. (2016). A social media environmental awareness campaign to promote sustainable practices in educational environments. In J. Marx Gómez, M. Sonnenschein, U. Vogel, A. Winter, B. Rapp, &amp; N. Giesen (Eds.), </w:t>
      </w:r>
      <w:r>
        <w:rPr>
          <w:rFonts w:ascii="Times New Roman" w:eastAsia="Times New Roman" w:hAnsi="Times New Roman" w:cs="Times New Roman"/>
          <w:i/>
          <w:iCs/>
          <w:sz w:val="24"/>
          <w:szCs w:val="24"/>
        </w:rPr>
        <w:t>Advances and new trends in environmental and energyinformatics</w:t>
      </w:r>
      <w:r>
        <w:rPr>
          <w:rFonts w:ascii="Times New Roman" w:eastAsia="Times New Roman" w:hAnsi="Times New Roman" w:cs="Times New Roman"/>
          <w:sz w:val="24"/>
          <w:szCs w:val="24"/>
        </w:rPr>
        <w:t>(pp.355–372).Springer.</w:t>
      </w:r>
      <w:hyperlink r:id="rId13">
        <w:r>
          <w:rPr>
            <w:rFonts w:ascii="Times New Roman" w:eastAsia="Times New Roman" w:hAnsi="Times New Roman" w:cs="Times New Roman"/>
            <w:color w:val="1155CC"/>
            <w:sz w:val="24"/>
            <w:szCs w:val="24"/>
            <w:u w:val="single"/>
          </w:rPr>
          <w:t>https://doi.org/10.1007/978-3-319-23455-7_19</w:t>
        </w:r>
      </w:hyperlink>
    </w:p>
    <w:p w:rsidR="00DD02F6" w:rsidRDefault="00DD02F6">
      <w:pPr>
        <w:spacing w:line="360" w:lineRule="auto"/>
        <w:ind w:left="720"/>
        <w:jc w:val="both"/>
        <w:rPr>
          <w:rFonts w:ascii="Times New Roman" w:eastAsia="Times New Roman" w:hAnsi="Times New Roman" w:cs="Times New Roman"/>
          <w:sz w:val="24"/>
          <w:szCs w:val="24"/>
        </w:rPr>
      </w:pPr>
    </w:p>
    <w:p w:rsidR="00DD02F6" w:rsidRDefault="00C11894">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​Thanya, R., &amp; Suganthan, C. (2023). Environmental behaviour a</w:t>
      </w:r>
      <w:r>
        <w:rPr>
          <w:rFonts w:ascii="Times New Roman" w:eastAsia="Times New Roman" w:hAnsi="Times New Roman" w:cs="Times New Roman"/>
          <w:sz w:val="24"/>
          <w:szCs w:val="24"/>
        </w:rPr>
        <w:t xml:space="preserve">nd climate change promotion impact via social media platforms: A review. </w:t>
      </w:r>
      <w:r>
        <w:rPr>
          <w:rFonts w:ascii="Times New Roman" w:eastAsia="Times New Roman" w:hAnsi="Times New Roman" w:cs="Times New Roman"/>
          <w:i/>
          <w:iCs/>
          <w:sz w:val="24"/>
          <w:szCs w:val="24"/>
        </w:rPr>
        <w:t>Environment and Ecology Research, 11(5),</w:t>
      </w:r>
      <w:r>
        <w:rPr>
          <w:rFonts w:ascii="Times New Roman" w:eastAsia="Times New Roman" w:hAnsi="Times New Roman" w:cs="Times New Roman"/>
          <w:sz w:val="24"/>
          <w:szCs w:val="24"/>
        </w:rPr>
        <w:t xml:space="preserve"> 760–767. </w:t>
      </w:r>
      <w:hyperlink r:id="rId14">
        <w:r>
          <w:rPr>
            <w:rFonts w:ascii="Times New Roman" w:eastAsia="Times New Roman" w:hAnsi="Times New Roman" w:cs="Times New Roman"/>
            <w:color w:val="1155CC"/>
            <w:sz w:val="24"/>
            <w:szCs w:val="24"/>
            <w:u w:val="single"/>
          </w:rPr>
          <w:t>https://doi.org/10.13189/eer.2023.110506</w:t>
        </w:r>
      </w:hyperlink>
    </w:p>
    <w:p w:rsidR="00DD02F6" w:rsidRDefault="00DD02F6">
      <w:pPr>
        <w:spacing w:line="360" w:lineRule="auto"/>
        <w:ind w:left="720"/>
        <w:jc w:val="both"/>
        <w:rPr>
          <w:rFonts w:ascii="Times New Roman" w:eastAsia="Times New Roman" w:hAnsi="Times New Roman" w:cs="Times New Roman"/>
          <w:sz w:val="24"/>
          <w:szCs w:val="24"/>
        </w:rPr>
      </w:pPr>
    </w:p>
    <w:p w:rsidR="00DD02F6" w:rsidRDefault="00C11894">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Leo, F., Gravili, G., &amp; Mig</w:t>
      </w:r>
      <w:r>
        <w:rPr>
          <w:rFonts w:ascii="Times New Roman" w:eastAsia="Times New Roman" w:hAnsi="Times New Roman" w:cs="Times New Roman"/>
          <w:sz w:val="24"/>
          <w:szCs w:val="24"/>
        </w:rPr>
        <w:t xml:space="preserve">lietta, P. P. (2016). Social media and environmental sustainability: An overview of European countries. </w:t>
      </w:r>
      <w:r>
        <w:rPr>
          <w:rFonts w:ascii="Times New Roman" w:eastAsia="Times New Roman" w:hAnsi="Times New Roman" w:cs="Times New Roman"/>
          <w:i/>
          <w:iCs/>
          <w:sz w:val="24"/>
          <w:szCs w:val="24"/>
        </w:rPr>
        <w:t>International Journal of Business and Management, 11(6),</w:t>
      </w:r>
      <w:r>
        <w:rPr>
          <w:rFonts w:ascii="Times New Roman" w:eastAsia="Times New Roman" w:hAnsi="Times New Roman" w:cs="Times New Roman"/>
          <w:sz w:val="24"/>
          <w:szCs w:val="24"/>
        </w:rPr>
        <w:t xml:space="preserve"> 1–21. </w:t>
      </w:r>
      <w:hyperlink r:id="rId15">
        <w:r>
          <w:rPr>
            <w:rFonts w:ascii="Times New Roman" w:eastAsia="Times New Roman" w:hAnsi="Times New Roman" w:cs="Times New Roman"/>
            <w:color w:val="1155CC"/>
            <w:sz w:val="24"/>
            <w:szCs w:val="24"/>
            <w:u w:val="single"/>
          </w:rPr>
          <w:t>https://doi.org/10.5539/ijbm.v11n6</w:t>
        </w:r>
        <w:r>
          <w:rPr>
            <w:rFonts w:ascii="Times New Roman" w:eastAsia="Times New Roman" w:hAnsi="Times New Roman" w:cs="Times New Roman"/>
            <w:color w:val="1155CC"/>
            <w:sz w:val="24"/>
            <w:szCs w:val="24"/>
            <w:u w:val="single"/>
          </w:rPr>
          <w:t>p</w:t>
        </w:r>
      </w:hyperlink>
    </w:p>
    <w:p w:rsidR="00DD02F6" w:rsidRDefault="00DD02F6">
      <w:pPr>
        <w:spacing w:line="360" w:lineRule="auto"/>
        <w:ind w:left="720"/>
        <w:jc w:val="both"/>
        <w:rPr>
          <w:rFonts w:ascii="Times New Roman" w:eastAsia="Times New Roman" w:hAnsi="Times New Roman" w:cs="Times New Roman"/>
          <w:sz w:val="24"/>
          <w:szCs w:val="24"/>
        </w:rPr>
      </w:pPr>
    </w:p>
    <w:p w:rsidR="00DD02F6" w:rsidRDefault="00C11894">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​Mourlam, D. (2014). Social media and education: Perceptions and need for support. </w:t>
      </w:r>
      <w:proofErr w:type="gramStart"/>
      <w:r>
        <w:rPr>
          <w:rFonts w:ascii="Times New Roman" w:eastAsia="Times New Roman" w:hAnsi="Times New Roman" w:cs="Times New Roman"/>
          <w:i/>
          <w:iCs/>
          <w:sz w:val="24"/>
          <w:szCs w:val="24"/>
        </w:rPr>
        <w:t>i-manager's</w:t>
      </w:r>
      <w:proofErr w:type="gramEnd"/>
      <w:r>
        <w:rPr>
          <w:rFonts w:ascii="Times New Roman" w:eastAsia="Times New Roman" w:hAnsi="Times New Roman" w:cs="Times New Roman"/>
          <w:i/>
          <w:iCs/>
          <w:sz w:val="24"/>
          <w:szCs w:val="24"/>
        </w:rPr>
        <w:t xml:space="preserve"> Journal on School Educational Technology, 9(3),</w:t>
      </w:r>
      <w:r>
        <w:rPr>
          <w:rFonts w:ascii="Times New Roman" w:eastAsia="Times New Roman" w:hAnsi="Times New Roman" w:cs="Times New Roman"/>
          <w:sz w:val="24"/>
          <w:szCs w:val="24"/>
        </w:rPr>
        <w:t xml:space="preserve"> 1–11. </w:t>
      </w:r>
      <w:hyperlink r:id="rId16">
        <w:r>
          <w:rPr>
            <w:rFonts w:ascii="Times New Roman" w:eastAsia="Times New Roman" w:hAnsi="Times New Roman" w:cs="Times New Roman"/>
            <w:color w:val="1155CC"/>
            <w:sz w:val="24"/>
            <w:szCs w:val="24"/>
            <w:u w:val="single"/>
          </w:rPr>
          <w:t>https://doi.org/10.26634/jet.9.3.2712</w:t>
        </w:r>
      </w:hyperlink>
    </w:p>
    <w:p w:rsidR="00DD02F6" w:rsidRDefault="00DD02F6">
      <w:pPr>
        <w:spacing w:line="360" w:lineRule="auto"/>
        <w:ind w:left="720"/>
        <w:jc w:val="both"/>
        <w:rPr>
          <w:rFonts w:ascii="Times New Roman" w:eastAsia="Times New Roman" w:hAnsi="Times New Roman" w:cs="Times New Roman"/>
          <w:sz w:val="24"/>
          <w:szCs w:val="24"/>
        </w:rPr>
      </w:pPr>
    </w:p>
    <w:p w:rsidR="00DD02F6" w:rsidRDefault="00C11894">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Petrović</w:t>
      </w:r>
      <w:r>
        <w:rPr>
          <w:rFonts w:ascii="Times New Roman" w:eastAsia="Times New Roman" w:hAnsi="Times New Roman" w:cs="Times New Roman"/>
          <w:sz w:val="24"/>
          <w:szCs w:val="24"/>
        </w:rPr>
        <w:t xml:space="preserve">, N., Petrović, D., Jeremić, V., Milenković, N., &amp; Ćirović, M. (2012). Possible educational use of Facebook in higher environmental education. </w:t>
      </w:r>
      <w:r>
        <w:rPr>
          <w:rFonts w:ascii="Times New Roman" w:eastAsia="Times New Roman" w:hAnsi="Times New Roman" w:cs="Times New Roman"/>
          <w:i/>
          <w:iCs/>
          <w:sz w:val="24"/>
          <w:szCs w:val="24"/>
        </w:rPr>
        <w:t xml:space="preserve">In </w:t>
      </w:r>
      <w:r>
        <w:rPr>
          <w:rFonts w:ascii="Times New Roman" w:eastAsia="Times New Roman" w:hAnsi="Times New Roman" w:cs="Times New Roman"/>
          <w:i/>
          <w:iCs/>
          <w:sz w:val="24"/>
          <w:szCs w:val="24"/>
        </w:rPr>
        <w:lastRenderedPageBreak/>
        <w:t>Proceedings of the International Conference on Information Communication Technologies in Education (ICICTE 201</w:t>
      </w:r>
      <w:r>
        <w:rPr>
          <w:rFonts w:ascii="Times New Roman" w:eastAsia="Times New Roman" w:hAnsi="Times New Roman" w:cs="Times New Roman"/>
          <w:i/>
          <w:iCs/>
          <w:sz w:val="24"/>
          <w:szCs w:val="24"/>
        </w:rPr>
        <w:t>2)</w:t>
      </w:r>
      <w:r>
        <w:rPr>
          <w:rFonts w:ascii="Times New Roman" w:eastAsia="Times New Roman" w:hAnsi="Times New Roman" w:cs="Times New Roman"/>
          <w:sz w:val="24"/>
          <w:szCs w:val="24"/>
        </w:rPr>
        <w:t xml:space="preserve"> (pp. 355–362).</w:t>
      </w:r>
    </w:p>
    <w:p w:rsidR="00DD02F6" w:rsidRDefault="00DD02F6">
      <w:pPr>
        <w:spacing w:line="360" w:lineRule="auto"/>
        <w:ind w:left="720"/>
        <w:jc w:val="both"/>
        <w:rPr>
          <w:rFonts w:ascii="Times New Roman" w:eastAsia="Times New Roman" w:hAnsi="Times New Roman" w:cs="Times New Roman"/>
          <w:sz w:val="24"/>
          <w:szCs w:val="24"/>
        </w:rPr>
      </w:pPr>
    </w:p>
    <w:p w:rsidR="00DD02F6" w:rsidRDefault="00C11894">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Roshandel Arbatani, T., Labafi, S., &amp; Robati, M. (2016). Effects of social media on the environmental protection behaviour of the public (Case study: Protecting Zayandeh-Rood River environment). </w:t>
      </w:r>
      <w:r>
        <w:rPr>
          <w:rFonts w:ascii="Times New Roman" w:eastAsia="Times New Roman" w:hAnsi="Times New Roman" w:cs="Times New Roman"/>
          <w:i/>
          <w:iCs/>
          <w:sz w:val="24"/>
          <w:szCs w:val="24"/>
        </w:rPr>
        <w:t>International Journal of Environmental Res</w:t>
      </w:r>
      <w:r>
        <w:rPr>
          <w:rFonts w:ascii="Times New Roman" w:eastAsia="Times New Roman" w:hAnsi="Times New Roman" w:cs="Times New Roman"/>
          <w:i/>
          <w:iCs/>
          <w:sz w:val="24"/>
          <w:szCs w:val="24"/>
        </w:rPr>
        <w:t>earch, 10(2),</w:t>
      </w:r>
      <w:r>
        <w:rPr>
          <w:rFonts w:ascii="Times New Roman" w:eastAsia="Times New Roman" w:hAnsi="Times New Roman" w:cs="Times New Roman"/>
          <w:sz w:val="24"/>
          <w:szCs w:val="24"/>
        </w:rPr>
        <w:t xml:space="preserve"> 237–244. </w:t>
      </w:r>
      <w:hyperlink r:id="rId17">
        <w:r>
          <w:rPr>
            <w:rFonts w:ascii="Times New Roman" w:eastAsia="Times New Roman" w:hAnsi="Times New Roman" w:cs="Times New Roman"/>
            <w:color w:val="1155CC"/>
            <w:sz w:val="24"/>
            <w:szCs w:val="24"/>
            <w:u w:val="single"/>
          </w:rPr>
          <w:t>https://doi.org/10.22059/IJER.2016.605</w:t>
        </w:r>
      </w:hyperlink>
    </w:p>
    <w:p w:rsidR="00DD02F6" w:rsidRDefault="00C11894">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DD02F6" w:rsidRDefault="00DD02F6">
      <w:pPr>
        <w:spacing w:line="360" w:lineRule="auto"/>
        <w:ind w:left="720"/>
        <w:jc w:val="both"/>
        <w:rPr>
          <w:rFonts w:ascii="Times New Roman" w:eastAsia="Times New Roman" w:hAnsi="Times New Roman" w:cs="Times New Roman"/>
          <w:sz w:val="24"/>
          <w:szCs w:val="24"/>
        </w:rPr>
      </w:pPr>
    </w:p>
    <w:p w:rsidR="00DD02F6" w:rsidRDefault="00C11894">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​Simionescu, M., Horváthová, Z., Kovshun, N., &amp; Kushnir, N. (2020). Social media, sustainability, and environmental protection in sus</w:t>
      </w:r>
      <w:r>
        <w:rPr>
          <w:rFonts w:ascii="Times New Roman" w:eastAsia="Times New Roman" w:hAnsi="Times New Roman" w:cs="Times New Roman"/>
          <w:sz w:val="24"/>
          <w:szCs w:val="24"/>
        </w:rPr>
        <w:t xml:space="preserve">tainable education. </w:t>
      </w:r>
      <w:r>
        <w:rPr>
          <w:rFonts w:ascii="Times New Roman" w:eastAsia="Times New Roman" w:hAnsi="Times New Roman" w:cs="Times New Roman"/>
          <w:i/>
          <w:iCs/>
          <w:sz w:val="24"/>
          <w:szCs w:val="24"/>
        </w:rPr>
        <w:t>E3S Web of Conferences, 208, Article 09002.</w:t>
      </w:r>
      <w:r>
        <w:rPr>
          <w:rFonts w:ascii="Times New Roman" w:eastAsia="Times New Roman" w:hAnsi="Times New Roman" w:cs="Times New Roman"/>
          <w:sz w:val="24"/>
          <w:szCs w:val="24"/>
        </w:rPr>
        <w:t xml:space="preserve"> </w:t>
      </w:r>
      <w:hyperlink r:id="rId18">
        <w:r>
          <w:rPr>
            <w:rFonts w:ascii="Times New Roman" w:eastAsia="Times New Roman" w:hAnsi="Times New Roman" w:cs="Times New Roman"/>
            <w:color w:val="1155CC"/>
            <w:sz w:val="24"/>
            <w:szCs w:val="24"/>
            <w:u w:val="single"/>
          </w:rPr>
          <w:t>https://doi.org/10.1051/e3sconf/202020809002</w:t>
        </w:r>
      </w:hyperlink>
    </w:p>
    <w:p w:rsidR="00DD02F6" w:rsidRDefault="00DD02F6">
      <w:pPr>
        <w:spacing w:line="360" w:lineRule="auto"/>
        <w:ind w:left="720"/>
        <w:jc w:val="both"/>
        <w:rPr>
          <w:rFonts w:ascii="Times New Roman" w:eastAsia="Times New Roman" w:hAnsi="Times New Roman" w:cs="Times New Roman"/>
          <w:sz w:val="24"/>
          <w:szCs w:val="24"/>
        </w:rPr>
      </w:pPr>
    </w:p>
    <w:p w:rsidR="00DD02F6" w:rsidRDefault="00C11894">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​Siddiqui, A., Momineen, F. U., Amin, S., &amp; Khan, S. (2023). The role of social me</w:t>
      </w:r>
      <w:r>
        <w:rPr>
          <w:rFonts w:ascii="Times New Roman" w:eastAsia="Times New Roman" w:hAnsi="Times New Roman" w:cs="Times New Roman"/>
          <w:sz w:val="24"/>
          <w:szCs w:val="24"/>
        </w:rPr>
        <w:t xml:space="preserve">dia campaigns in raising awareness about smog (climate change) and encouraging sustainable behaviors. </w:t>
      </w:r>
      <w:r>
        <w:rPr>
          <w:rFonts w:ascii="Times New Roman" w:eastAsia="Times New Roman" w:hAnsi="Times New Roman" w:cs="Times New Roman"/>
          <w:i/>
          <w:iCs/>
          <w:sz w:val="24"/>
          <w:szCs w:val="24"/>
        </w:rPr>
        <w:t>Qlantic Journal of Social Sciences, 4(4),</w:t>
      </w:r>
      <w:r>
        <w:rPr>
          <w:rFonts w:ascii="Times New Roman" w:eastAsia="Times New Roman" w:hAnsi="Times New Roman" w:cs="Times New Roman"/>
          <w:sz w:val="24"/>
          <w:szCs w:val="24"/>
        </w:rPr>
        <w:t xml:space="preserve"> 60–73. </w:t>
      </w:r>
      <w:hyperlink r:id="rId19">
        <w:r>
          <w:rPr>
            <w:rFonts w:ascii="Times New Roman" w:eastAsia="Times New Roman" w:hAnsi="Times New Roman" w:cs="Times New Roman"/>
            <w:color w:val="1155CC"/>
            <w:sz w:val="24"/>
            <w:szCs w:val="24"/>
            <w:u w:val="single"/>
          </w:rPr>
          <w:t>https://doi.org/10.55737/qjss.610701686.</w:t>
        </w:r>
      </w:hyperlink>
    </w:p>
    <w:p w:rsidR="00DD02F6" w:rsidRDefault="00DD02F6">
      <w:pPr>
        <w:spacing w:line="360" w:lineRule="auto"/>
        <w:ind w:left="720"/>
        <w:jc w:val="both"/>
        <w:rPr>
          <w:rFonts w:ascii="Times New Roman" w:eastAsia="Times New Roman" w:hAnsi="Times New Roman" w:cs="Times New Roman"/>
          <w:sz w:val="24"/>
          <w:szCs w:val="24"/>
        </w:rPr>
      </w:pPr>
    </w:p>
    <w:p w:rsidR="00DD02F6" w:rsidRDefault="00C11894">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​Rezaei, A., Ahmadi, S., &amp; Karimi, H. (2022). The role of online social networks in university students' environmentally responsible behavior.</w:t>
      </w:r>
      <w:r>
        <w:rPr>
          <w:rFonts w:ascii="Times New Roman" w:eastAsia="Times New Roman" w:hAnsi="Times New Roman" w:cs="Times New Roman"/>
          <w:i/>
          <w:iCs/>
          <w:sz w:val="24"/>
          <w:szCs w:val="24"/>
        </w:rPr>
        <w:t xml:space="preserve"> International Journal of Sustainability in Higher Education, 23(5),</w:t>
      </w:r>
      <w:r>
        <w:rPr>
          <w:rFonts w:ascii="Times New Roman" w:eastAsia="Times New Roman" w:hAnsi="Times New Roman" w:cs="Times New Roman"/>
          <w:sz w:val="24"/>
          <w:szCs w:val="24"/>
        </w:rPr>
        <w:t xml:space="preserve"> 1045–1069. </w:t>
      </w:r>
      <w:hyperlink r:id="rId20">
        <w:r>
          <w:rPr>
            <w:rFonts w:ascii="Times New Roman" w:eastAsia="Times New Roman" w:hAnsi="Times New Roman" w:cs="Times New Roman"/>
            <w:color w:val="1155CC"/>
            <w:sz w:val="24"/>
            <w:szCs w:val="24"/>
            <w:u w:val="single"/>
          </w:rPr>
          <w:t>https://doi.org/10.1108/IJSHE-05-2020-0168.</w:t>
        </w:r>
      </w:hyperlink>
    </w:p>
    <w:p w:rsidR="00DD02F6" w:rsidRDefault="00DD02F6">
      <w:pPr>
        <w:spacing w:line="360" w:lineRule="auto"/>
        <w:jc w:val="both"/>
        <w:rPr>
          <w:rFonts w:ascii="Times New Roman" w:eastAsia="Times New Roman" w:hAnsi="Times New Roman" w:cs="Times New Roman"/>
          <w:sz w:val="24"/>
          <w:szCs w:val="24"/>
        </w:rPr>
      </w:pPr>
    </w:p>
    <w:p w:rsidR="00DD02F6" w:rsidRDefault="00C11894">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​Mallick, R., &amp; Bajpai, S. P. (2019). Impact of social media on environmental awareness. In Information and communication technologies for agriculture—Theme 1: Solar energy and climat</w:t>
      </w:r>
      <w:r>
        <w:rPr>
          <w:rFonts w:ascii="Times New Roman" w:eastAsia="Times New Roman" w:hAnsi="Times New Roman" w:cs="Times New Roman"/>
          <w:sz w:val="24"/>
          <w:szCs w:val="24"/>
        </w:rPr>
        <w:t xml:space="preserve">e change (pp. 140–154). </w:t>
      </w:r>
      <w:r>
        <w:rPr>
          <w:rFonts w:ascii="Times New Roman" w:eastAsia="Times New Roman" w:hAnsi="Times New Roman" w:cs="Times New Roman"/>
          <w:i/>
          <w:iCs/>
          <w:sz w:val="24"/>
          <w:szCs w:val="24"/>
        </w:rPr>
        <w:t>IGI Global.</w:t>
      </w:r>
      <w:r>
        <w:rPr>
          <w:rFonts w:ascii="Times New Roman" w:eastAsia="Times New Roman" w:hAnsi="Times New Roman" w:cs="Times New Roman"/>
          <w:sz w:val="24"/>
          <w:szCs w:val="24"/>
        </w:rPr>
        <w:t xml:space="preserve"> </w:t>
      </w:r>
      <w:hyperlink r:id="rId21">
        <w:r>
          <w:rPr>
            <w:rFonts w:ascii="Times New Roman" w:eastAsia="Times New Roman" w:hAnsi="Times New Roman" w:cs="Times New Roman"/>
            <w:color w:val="1155CC"/>
            <w:sz w:val="24"/>
            <w:szCs w:val="24"/>
            <w:u w:val="single"/>
          </w:rPr>
          <w:t>https://doi.org/10.4018/978-1-5225-5291-8.ch007</w:t>
        </w:r>
      </w:hyperlink>
    </w:p>
    <w:p w:rsidR="00DD02F6" w:rsidRDefault="00DD02F6">
      <w:pPr>
        <w:spacing w:line="360" w:lineRule="auto"/>
        <w:jc w:val="both"/>
        <w:rPr>
          <w:rFonts w:ascii="Times New Roman" w:eastAsia="Times New Roman" w:hAnsi="Times New Roman" w:cs="Times New Roman"/>
          <w:b/>
          <w:bCs/>
          <w:sz w:val="24"/>
          <w:szCs w:val="24"/>
        </w:rPr>
      </w:pPr>
    </w:p>
    <w:p w:rsidR="00DD02F6" w:rsidRDefault="00DD02F6">
      <w:pPr>
        <w:spacing w:line="360" w:lineRule="auto"/>
        <w:jc w:val="both"/>
        <w:rPr>
          <w:rFonts w:ascii="Times New Roman" w:eastAsia="Times New Roman" w:hAnsi="Times New Roman" w:cs="Times New Roman"/>
          <w:b/>
          <w:bCs/>
          <w:sz w:val="24"/>
          <w:szCs w:val="24"/>
        </w:rPr>
      </w:pPr>
    </w:p>
    <w:p w:rsidR="00DD02F6" w:rsidRDefault="00DD02F6">
      <w:pPr>
        <w:spacing w:line="360" w:lineRule="auto"/>
        <w:jc w:val="both"/>
        <w:rPr>
          <w:rFonts w:ascii="Times New Roman" w:eastAsia="Times New Roman" w:hAnsi="Times New Roman" w:cs="Times New Roman"/>
          <w:b/>
          <w:bCs/>
          <w:sz w:val="24"/>
          <w:szCs w:val="24"/>
        </w:rPr>
      </w:pPr>
    </w:p>
    <w:sectPr w:rsidR="00DD02F6">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shikha tiwari" w:date="2026-05-04T17:11:00Z" w:initials="">
    <w:p w:rsidR="00DD02F6" w:rsidRDefault="00C11894">
      <w:pPr>
        <w:widowControl w:val="0"/>
        <w:pBdr>
          <w:top w:val="nil"/>
          <w:left w:val="nil"/>
          <w:bottom w:val="nil"/>
          <w:right w:val="nil"/>
          <w:between w:val="nil"/>
        </w:pBdr>
        <w:spacing w:line="240" w:lineRule="auto"/>
        <w:rPr>
          <w:color w:val="000000"/>
        </w:rPr>
      </w:pPr>
      <w:r>
        <w:rPr>
          <w:color w:val="000000"/>
        </w:rPr>
        <w:t>Delete pie chart….not required</w:t>
      </w:r>
    </w:p>
  </w:comment>
  <w:comment w:id="2" w:author="shikha tiwari" w:date="2026-05-04T17:11:00Z" w:initials="">
    <w:p w:rsidR="00DD02F6" w:rsidRDefault="00C11894">
      <w:pPr>
        <w:widowControl w:val="0"/>
        <w:pBdr>
          <w:top w:val="nil"/>
          <w:left w:val="nil"/>
          <w:bottom w:val="nil"/>
          <w:right w:val="nil"/>
          <w:between w:val="nil"/>
        </w:pBdr>
        <w:spacing w:line="240" w:lineRule="auto"/>
        <w:rPr>
          <w:color w:val="000000"/>
        </w:rPr>
      </w:pPr>
      <w:r>
        <w:rPr>
          <w:color w:val="000000"/>
        </w:rPr>
        <w:t>Delete pie chart….not required</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7B90FB4-902C-449F-99DD-EEBD60696788}"/>
  </w:font>
  <w:font w:name="Calibri">
    <w:panose1 w:val="020F0502020204030204"/>
    <w:charset w:val="00"/>
    <w:family w:val="swiss"/>
    <w:pitch w:val="variable"/>
    <w:sig w:usb0="E4002EFF" w:usb1="C000247B" w:usb2="00000009" w:usb3="00000000" w:csb0="000001FF" w:csb1="00000000"/>
    <w:embedRegular r:id="rId2" w:fontKey="{047CFA85-4854-4A37-99E6-95DFCFC51CFF}"/>
  </w:font>
  <w:font w:name="Cambria">
    <w:panose1 w:val="02040503050406030204"/>
    <w:charset w:val="00"/>
    <w:family w:val="roman"/>
    <w:pitch w:val="variable"/>
    <w:sig w:usb0="E00006FF" w:usb1="420024FF" w:usb2="02000000" w:usb3="00000000" w:csb0="0000019F" w:csb1="00000000"/>
    <w:embedRegular r:id="rId3" w:fontKey="{04410644-B609-46CA-8881-F25F834095B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0565EB"/>
    <w:multiLevelType w:val="multilevel"/>
    <w:tmpl w:val="5FE8B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FA32EB4"/>
    <w:multiLevelType w:val="multilevel"/>
    <w:tmpl w:val="F2BA6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68938C6"/>
    <w:multiLevelType w:val="multilevel"/>
    <w:tmpl w:val="9790F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characterSpacingControl w:val="doNotCompress"/>
  <w:compat>
    <w:compatSetting w:name="compatibilityMode" w:uri="http://schemas.microsoft.com/office/word" w:val="14"/>
  </w:compat>
  <w:rsids>
    <w:rsidRoot w:val="00DD02F6"/>
    <w:rsid w:val="00C11894"/>
    <w:rsid w:val="00DD02F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118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8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118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8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oi.org/10.1007/978-3-319-23455-7_19" TargetMode="External"/><Relationship Id="rId18" Type="http://schemas.openxmlformats.org/officeDocument/2006/relationships/hyperlink" Target="https://doi.org/10.1051/e3sconf/202020809002" TargetMode="External"/><Relationship Id="rId3" Type="http://schemas.microsoft.com/office/2007/relationships/stylesWithEffects" Target="stylesWithEffects.xml"/><Relationship Id="rId21" Type="http://schemas.openxmlformats.org/officeDocument/2006/relationships/hyperlink" Target="https://doi.org/10.4018/978-1-5225-5291-8.ch007" TargetMode="External"/><Relationship Id="rId7" Type="http://schemas.openxmlformats.org/officeDocument/2006/relationships/image" Target="media/image1.png"/><Relationship Id="rId12" Type="http://schemas.openxmlformats.org/officeDocument/2006/relationships/hyperlink" Target="http://no.of" TargetMode="External"/><Relationship Id="rId17" Type="http://schemas.openxmlformats.org/officeDocument/2006/relationships/hyperlink" Target="https://doi.org/10.22059/IJER.2016.605" TargetMode="External"/><Relationship Id="rId2" Type="http://schemas.openxmlformats.org/officeDocument/2006/relationships/styles" Target="styles.xml"/><Relationship Id="rId16" Type="http://schemas.openxmlformats.org/officeDocument/2006/relationships/hyperlink" Target="https://doi.org/10.26634/jet.9.3.2712" TargetMode="External"/><Relationship Id="rId20" Type="http://schemas.openxmlformats.org/officeDocument/2006/relationships/hyperlink" Target="https://doi.org/10.1108/IJSHE-05-2020-0168" TargetMode="External"/><Relationship Id="rId1" Type="http://schemas.openxmlformats.org/officeDocument/2006/relationships/numbering" Target="numbering.xml"/><Relationship Id="rId6" Type="http://schemas.openxmlformats.org/officeDocument/2006/relationships/hyperlink" Target="http://no.of" TargetMode="External"/><Relationship Id="rId11" Type="http://schemas.openxmlformats.org/officeDocument/2006/relationships/hyperlink" Target="http://no.of" TargetMode="External"/><Relationship Id="rId5" Type="http://schemas.openxmlformats.org/officeDocument/2006/relationships/webSettings" Target="webSettings.xml"/><Relationship Id="rId15" Type="http://schemas.openxmlformats.org/officeDocument/2006/relationships/hyperlink" Target="https://doi.org/10.5539/ijbm.v11n6p"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55737/qjss.610701686" TargetMode="External"/><Relationship Id="rId4" Type="http://schemas.openxmlformats.org/officeDocument/2006/relationships/settings" Target="settings.xml"/><Relationship Id="rId9" Type="http://schemas.openxmlformats.org/officeDocument/2006/relationships/hyperlink" Target="http://no.of" TargetMode="External"/><Relationship Id="rId14" Type="http://schemas.openxmlformats.org/officeDocument/2006/relationships/hyperlink" Target="https://doi.org/10.13189/eer.2023.110506"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4483</Words>
  <Characters>25559</Characters>
  <Application>Microsoft Office Word</Application>
  <DocSecurity>0</DocSecurity>
  <Lines>212</Lines>
  <Paragraphs>59</Paragraphs>
  <ScaleCrop>false</ScaleCrop>
  <Company/>
  <LinksUpToDate>false</LinksUpToDate>
  <CharactersWithSpaces>29983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2026-05-06T10:19:00Z</dcterms:created>
  <dcterms:modified xsi:type="dcterms:W3CDTF">2026-05-06T10:19:00Z</dcterms:modified>
</cp:coreProperties>
</file>