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47" w:rsidRDefault="00920047">
      <w:pPr>
        <w:rPr>
          <w:lang w:val="en-US"/>
        </w:rPr>
      </w:pPr>
    </w:p>
    <w:p w:rsidR="007255CE" w:rsidRDefault="00340589" w:rsidP="007255CE">
      <w:pPr>
        <w:jc w:val="center"/>
        <w:rPr>
          <w:rFonts w:ascii="Times New Roman" w:hAnsi="Times New Roman" w:cs="Times New Roman"/>
          <w:b/>
          <w:sz w:val="36"/>
          <w:lang w:val="en-US"/>
        </w:rPr>
      </w:pPr>
      <w:r>
        <w:rPr>
          <w:rFonts w:ascii="Times New Roman" w:hAnsi="Times New Roman" w:cs="Times New Roman"/>
          <w:b/>
          <w:sz w:val="36"/>
          <w:lang w:val="en-US"/>
        </w:rPr>
        <w:t xml:space="preserve">Can </w:t>
      </w:r>
      <w:r w:rsidR="007255CE" w:rsidRPr="00340589">
        <w:rPr>
          <w:rFonts w:ascii="Times New Roman" w:hAnsi="Times New Roman" w:cs="Times New Roman"/>
          <w:b/>
          <w:sz w:val="36"/>
          <w:lang w:val="en-US"/>
        </w:rPr>
        <w:t>Agr</w:t>
      </w:r>
      <w:r w:rsidR="007255CE" w:rsidRPr="009F19C9">
        <w:rPr>
          <w:rFonts w:ascii="Times New Roman" w:hAnsi="Times New Roman" w:cs="Times New Roman"/>
          <w:b/>
          <w:sz w:val="36"/>
          <w:lang w:val="en-US"/>
        </w:rPr>
        <w:t>icultural Marketing</w:t>
      </w:r>
      <w:r w:rsidR="00323353">
        <w:rPr>
          <w:rFonts w:ascii="Times New Roman" w:hAnsi="Times New Roman" w:cs="Times New Roman"/>
          <w:b/>
          <w:sz w:val="36"/>
          <w:lang w:val="en-US"/>
        </w:rPr>
        <w:t xml:space="preserve"> Policies </w:t>
      </w:r>
      <w:r>
        <w:rPr>
          <w:rFonts w:ascii="Times New Roman" w:hAnsi="Times New Roman" w:cs="Times New Roman"/>
          <w:b/>
          <w:sz w:val="36"/>
          <w:lang w:val="en-US"/>
        </w:rPr>
        <w:t xml:space="preserve">Increase Income of Farm Households? - A Case Study of </w:t>
      </w:r>
      <w:proofErr w:type="spellStart"/>
      <w:r>
        <w:rPr>
          <w:rFonts w:ascii="Times New Roman" w:hAnsi="Times New Roman" w:cs="Times New Roman"/>
          <w:b/>
          <w:sz w:val="36"/>
          <w:lang w:val="en-US"/>
        </w:rPr>
        <w:t>Dakshin</w:t>
      </w:r>
      <w:proofErr w:type="spellEnd"/>
      <w:r>
        <w:rPr>
          <w:rFonts w:ascii="Times New Roman" w:hAnsi="Times New Roman" w:cs="Times New Roman"/>
          <w:b/>
          <w:sz w:val="36"/>
          <w:lang w:val="en-US"/>
        </w:rPr>
        <w:t xml:space="preserve"> </w:t>
      </w:r>
      <w:proofErr w:type="spellStart"/>
      <w:r>
        <w:rPr>
          <w:rFonts w:ascii="Times New Roman" w:hAnsi="Times New Roman" w:cs="Times New Roman"/>
          <w:b/>
          <w:sz w:val="36"/>
          <w:lang w:val="en-US"/>
        </w:rPr>
        <w:t>Dinajpur</w:t>
      </w:r>
      <w:proofErr w:type="spellEnd"/>
      <w:r>
        <w:rPr>
          <w:rFonts w:ascii="Times New Roman" w:hAnsi="Times New Roman" w:cs="Times New Roman"/>
          <w:b/>
          <w:sz w:val="36"/>
          <w:lang w:val="en-US"/>
        </w:rPr>
        <w:t xml:space="preserve"> District in West Bengal</w:t>
      </w:r>
    </w:p>
    <w:p w:rsidR="00AE3DDF" w:rsidRDefault="00AE3DDF" w:rsidP="00AE3DDF">
      <w:pPr>
        <w:jc w:val="right"/>
        <w:rPr>
          <w:rFonts w:ascii="Times New Roman" w:hAnsi="Times New Roman" w:cs="Times New Roman"/>
          <w:sz w:val="24"/>
        </w:rPr>
      </w:pPr>
    </w:p>
    <w:p w:rsidR="00D90EA4" w:rsidRPr="00D90EA4" w:rsidRDefault="00D90EA4" w:rsidP="00D90EA4">
      <w:pPr>
        <w:jc w:val="center"/>
        <w:rPr>
          <w:rFonts w:ascii="Times New Roman" w:hAnsi="Times New Roman" w:cs="Times New Roman"/>
          <w:sz w:val="24"/>
        </w:rPr>
      </w:pPr>
    </w:p>
    <w:p w:rsidR="009F19C9" w:rsidRPr="00CB32BB" w:rsidRDefault="005F2614" w:rsidP="00897716">
      <w:pPr>
        <w:spacing w:line="360" w:lineRule="auto"/>
        <w:jc w:val="both"/>
        <w:rPr>
          <w:rFonts w:ascii="Times New Roman" w:hAnsi="Times New Roman" w:cs="Times New Roman"/>
          <w:sz w:val="18"/>
          <w:lang w:val="en-US"/>
        </w:rPr>
      </w:pPr>
      <w:r w:rsidRPr="00CB32BB">
        <w:rPr>
          <w:rFonts w:ascii="Times New Roman" w:hAnsi="Times New Roman" w:cs="Times New Roman"/>
          <w:sz w:val="24"/>
          <w:lang w:val="en-US"/>
        </w:rPr>
        <w:t xml:space="preserve">Abstract: </w:t>
      </w:r>
      <w:r w:rsidR="00CB32BB">
        <w:rPr>
          <w:rFonts w:ascii="Times New Roman" w:hAnsi="Times New Roman" w:cs="Times New Roman"/>
          <w:sz w:val="24"/>
          <w:lang w:val="en-US"/>
        </w:rPr>
        <w:t xml:space="preserve">Agricultural marketing is the combination of two words- agriculture and marketing. Agriculture deals with the growing of </w:t>
      </w:r>
      <w:r w:rsidR="007B5DBD">
        <w:rPr>
          <w:rFonts w:ascii="Times New Roman" w:hAnsi="Times New Roman" w:cs="Times New Roman"/>
          <w:sz w:val="24"/>
          <w:lang w:val="en-US"/>
        </w:rPr>
        <w:t>crops;</w:t>
      </w:r>
      <w:r w:rsidR="00CB32BB">
        <w:rPr>
          <w:rFonts w:ascii="Times New Roman" w:hAnsi="Times New Roman" w:cs="Times New Roman"/>
          <w:sz w:val="24"/>
          <w:lang w:val="en-US"/>
        </w:rPr>
        <w:t xml:space="preserve"> livestock etc. while marketing is the process to reach the final and intermed</w:t>
      </w:r>
      <w:r w:rsidR="007B5DBD">
        <w:rPr>
          <w:rFonts w:ascii="Times New Roman" w:hAnsi="Times New Roman" w:cs="Times New Roman"/>
          <w:sz w:val="24"/>
          <w:lang w:val="en-US"/>
        </w:rPr>
        <w:t>iate products to</w:t>
      </w:r>
      <w:r w:rsidR="00CB32BB">
        <w:rPr>
          <w:rFonts w:ascii="Times New Roman" w:hAnsi="Times New Roman" w:cs="Times New Roman"/>
          <w:sz w:val="24"/>
          <w:lang w:val="en-US"/>
        </w:rPr>
        <w:t xml:space="preserve"> the consumers.  </w:t>
      </w:r>
      <w:r w:rsidR="007B5DBD">
        <w:rPr>
          <w:rFonts w:ascii="Times New Roman" w:hAnsi="Times New Roman" w:cs="Times New Roman"/>
          <w:sz w:val="24"/>
          <w:lang w:val="en-US"/>
        </w:rPr>
        <w:t xml:space="preserve">Agricultural marketing also divided in two categories- one is the input marketing and other is the product marketing. </w:t>
      </w:r>
      <w:r w:rsidR="00897716" w:rsidRPr="006D0736">
        <w:rPr>
          <w:rStyle w:val="IntenseEmphasis"/>
          <w:rFonts w:ascii="Times New Roman" w:hAnsi="Times New Roman" w:cs="Times New Roman"/>
          <w:b w:val="0"/>
          <w:i w:val="0"/>
          <w:color w:val="000000" w:themeColor="text1"/>
          <w:sz w:val="24"/>
          <w:lang w:val="en-US"/>
        </w:rPr>
        <w:t xml:space="preserve">The most harmful and destructive nature of marketing faced by farmers is product marketing. Farmers who are growing the crops most of the time they are getting negligible profit and it come out due to dishonest attitude of the traders. They creates artificial </w:t>
      </w:r>
      <w:r w:rsidR="00897716">
        <w:rPr>
          <w:rStyle w:val="IntenseEmphasis"/>
          <w:rFonts w:ascii="Times New Roman" w:hAnsi="Times New Roman" w:cs="Times New Roman"/>
          <w:b w:val="0"/>
          <w:i w:val="0"/>
          <w:color w:val="000000" w:themeColor="text1"/>
          <w:sz w:val="24"/>
          <w:lang w:val="en-US"/>
        </w:rPr>
        <w:t xml:space="preserve">over supply of low </w:t>
      </w:r>
      <w:proofErr w:type="spellStart"/>
      <w:r w:rsidR="00897716">
        <w:rPr>
          <w:rStyle w:val="IntenseEmphasis"/>
          <w:rFonts w:ascii="Times New Roman" w:hAnsi="Times New Roman" w:cs="Times New Roman"/>
          <w:b w:val="0"/>
          <w:i w:val="0"/>
          <w:color w:val="000000" w:themeColor="text1"/>
          <w:sz w:val="24"/>
          <w:lang w:val="en-US"/>
        </w:rPr>
        <w:t>demend</w:t>
      </w:r>
      <w:proofErr w:type="spellEnd"/>
      <w:r w:rsidR="00897716">
        <w:rPr>
          <w:rStyle w:val="IntenseEmphasis"/>
          <w:rFonts w:ascii="Times New Roman" w:hAnsi="Times New Roman" w:cs="Times New Roman"/>
          <w:b w:val="0"/>
          <w:i w:val="0"/>
          <w:color w:val="000000" w:themeColor="text1"/>
          <w:sz w:val="24"/>
          <w:lang w:val="en-US"/>
        </w:rPr>
        <w:t xml:space="preserve"> and compel farmers to sell </w:t>
      </w:r>
      <w:r w:rsidR="00897716" w:rsidRPr="006D0736">
        <w:rPr>
          <w:rStyle w:val="IntenseEmphasis"/>
          <w:rFonts w:ascii="Times New Roman" w:hAnsi="Times New Roman" w:cs="Times New Roman"/>
          <w:b w:val="0"/>
          <w:i w:val="0"/>
          <w:color w:val="000000" w:themeColor="text1"/>
          <w:sz w:val="24"/>
          <w:lang w:val="en-US"/>
        </w:rPr>
        <w:t>their crops at lower price and becomes more pro</w:t>
      </w:r>
      <w:r w:rsidR="00897716">
        <w:rPr>
          <w:rStyle w:val="IntenseEmphasis"/>
          <w:rFonts w:ascii="Times New Roman" w:hAnsi="Times New Roman" w:cs="Times New Roman"/>
          <w:b w:val="0"/>
          <w:i w:val="0"/>
          <w:color w:val="000000" w:themeColor="text1"/>
          <w:sz w:val="24"/>
          <w:lang w:val="en-US"/>
        </w:rPr>
        <w:t>minent at the time of pick season of harvesting</w:t>
      </w:r>
      <w:r w:rsidR="00897716" w:rsidRPr="006D0736">
        <w:rPr>
          <w:rStyle w:val="IntenseEmphasis"/>
          <w:rFonts w:ascii="Times New Roman" w:hAnsi="Times New Roman" w:cs="Times New Roman"/>
          <w:b w:val="0"/>
          <w:i w:val="0"/>
          <w:color w:val="000000" w:themeColor="text1"/>
          <w:sz w:val="24"/>
          <w:lang w:val="en-US"/>
        </w:rPr>
        <w:t>. This fraudulent traders re-selling theses crops in nearby towns at least at fore time more prices.</w:t>
      </w:r>
      <w:r w:rsidR="00897716">
        <w:rPr>
          <w:rStyle w:val="IntenseEmphasis"/>
          <w:rFonts w:ascii="Times New Roman" w:hAnsi="Times New Roman" w:cs="Times New Roman"/>
          <w:b w:val="0"/>
          <w:i w:val="0"/>
          <w:color w:val="000000" w:themeColor="text1"/>
          <w:sz w:val="24"/>
          <w:lang w:val="en-US"/>
        </w:rPr>
        <w:t xml:space="preserve"> </w:t>
      </w:r>
      <w:r w:rsidR="00897716" w:rsidRPr="006D0736">
        <w:rPr>
          <w:rStyle w:val="IntenseEmphasis"/>
          <w:rFonts w:ascii="Times New Roman" w:hAnsi="Times New Roman" w:cs="Times New Roman"/>
          <w:b w:val="0"/>
          <w:i w:val="0"/>
          <w:color w:val="000000" w:themeColor="text1"/>
          <w:sz w:val="24"/>
          <w:lang w:val="en-US"/>
        </w:rPr>
        <w:t xml:space="preserve">A huge profit gap is present in product market </w:t>
      </w:r>
      <w:r w:rsidR="00897716">
        <w:rPr>
          <w:rStyle w:val="IntenseEmphasis"/>
          <w:rFonts w:ascii="Times New Roman" w:hAnsi="Times New Roman" w:cs="Times New Roman"/>
          <w:b w:val="0"/>
          <w:i w:val="0"/>
          <w:color w:val="000000" w:themeColor="text1"/>
          <w:sz w:val="24"/>
          <w:lang w:val="en-US"/>
        </w:rPr>
        <w:t xml:space="preserve">as they are selling their crops in village Hut ignoring the nearby town market as different obstacles are present. </w:t>
      </w:r>
      <w:r w:rsidR="00897716">
        <w:rPr>
          <w:rFonts w:ascii="Times New Roman" w:hAnsi="Times New Roman" w:cs="Times New Roman"/>
          <w:sz w:val="24"/>
          <w:lang w:val="en-US"/>
        </w:rPr>
        <w:t>Although number of policies is available to get better benefit from agricultural marketing, it not implemented all over the nation effectively. Farmers agricultural occupation may became more profitable if government implements all scheme sincerely.</w:t>
      </w:r>
    </w:p>
    <w:p w:rsidR="006B0F3D" w:rsidRDefault="006B0F3D" w:rsidP="00897716">
      <w:pPr>
        <w:spacing w:line="360" w:lineRule="auto"/>
        <w:jc w:val="both"/>
        <w:rPr>
          <w:rStyle w:val="IntenseEmphasis"/>
          <w:rFonts w:ascii="Times New Roman" w:hAnsi="Times New Roman" w:cs="Times New Roman"/>
          <w:b w:val="0"/>
          <w:i w:val="0"/>
          <w:color w:val="000000" w:themeColor="text1"/>
          <w:sz w:val="24"/>
          <w:lang w:val="en-US"/>
        </w:rPr>
      </w:pPr>
    </w:p>
    <w:p w:rsidR="005F2614" w:rsidRDefault="000300B4" w:rsidP="00897716">
      <w:pPr>
        <w:spacing w:line="360" w:lineRule="auto"/>
        <w:jc w:val="both"/>
        <w:rPr>
          <w:rStyle w:val="IntenseEmphasis"/>
          <w:rFonts w:ascii="Times New Roman" w:hAnsi="Times New Roman" w:cs="Times New Roman"/>
          <w:b w:val="0"/>
          <w:i w:val="0"/>
          <w:color w:val="000000" w:themeColor="text1"/>
          <w:sz w:val="24"/>
          <w:lang w:val="en-US"/>
        </w:rPr>
      </w:pPr>
      <w:r w:rsidRPr="000300B4">
        <w:rPr>
          <w:rStyle w:val="IntenseEmphasis"/>
          <w:rFonts w:ascii="Times New Roman" w:hAnsi="Times New Roman" w:cs="Times New Roman"/>
          <w:b w:val="0"/>
          <w:i w:val="0"/>
          <w:color w:val="000000" w:themeColor="text1"/>
          <w:sz w:val="24"/>
          <w:lang w:val="en-US"/>
        </w:rPr>
        <w:t xml:space="preserve">Key words: </w:t>
      </w:r>
      <w:r>
        <w:rPr>
          <w:rStyle w:val="IntenseEmphasis"/>
          <w:rFonts w:ascii="Times New Roman" w:hAnsi="Times New Roman" w:cs="Times New Roman"/>
          <w:b w:val="0"/>
          <w:i w:val="0"/>
          <w:color w:val="000000" w:themeColor="text1"/>
          <w:sz w:val="24"/>
          <w:lang w:val="en-US"/>
        </w:rPr>
        <w:t xml:space="preserve"> </w:t>
      </w:r>
      <w:r w:rsidR="00406916">
        <w:rPr>
          <w:rStyle w:val="IntenseEmphasis"/>
          <w:rFonts w:ascii="Times New Roman" w:hAnsi="Times New Roman" w:cs="Times New Roman"/>
          <w:b w:val="0"/>
          <w:i w:val="0"/>
          <w:color w:val="000000" w:themeColor="text1"/>
          <w:sz w:val="24"/>
          <w:lang w:val="en-US"/>
        </w:rPr>
        <w:t>Agricultural marketing</w:t>
      </w:r>
      <w:r>
        <w:rPr>
          <w:rStyle w:val="IntenseEmphasis"/>
          <w:rFonts w:ascii="Times New Roman" w:hAnsi="Times New Roman" w:cs="Times New Roman"/>
          <w:b w:val="0"/>
          <w:i w:val="0"/>
          <w:color w:val="000000" w:themeColor="text1"/>
          <w:sz w:val="24"/>
          <w:lang w:val="en-US"/>
        </w:rPr>
        <w:t xml:space="preserve">, </w:t>
      </w:r>
      <w:r w:rsidR="00406916">
        <w:rPr>
          <w:rStyle w:val="IntenseEmphasis"/>
          <w:rFonts w:ascii="Times New Roman" w:hAnsi="Times New Roman" w:cs="Times New Roman"/>
          <w:b w:val="0"/>
          <w:i w:val="0"/>
          <w:color w:val="000000" w:themeColor="text1"/>
          <w:sz w:val="24"/>
          <w:lang w:val="en-US"/>
        </w:rPr>
        <w:t>Profit Gap, Village Hut, Town market</w:t>
      </w:r>
    </w:p>
    <w:p w:rsidR="006D0736" w:rsidRPr="006D0736" w:rsidRDefault="005F2614" w:rsidP="007255CE">
      <w:pPr>
        <w:rPr>
          <w:rStyle w:val="IntenseEmphasis"/>
          <w:rFonts w:ascii="Times New Roman" w:hAnsi="Times New Roman" w:cs="Times New Roman"/>
          <w:i w:val="0"/>
          <w:color w:val="000000" w:themeColor="text1"/>
          <w:sz w:val="28"/>
          <w:lang w:val="en-US"/>
        </w:rPr>
      </w:pPr>
      <w:bookmarkStart w:id="0" w:name="_GoBack"/>
      <w:bookmarkEnd w:id="0"/>
      <w:r w:rsidRPr="006D0736">
        <w:rPr>
          <w:rStyle w:val="IntenseEmphasis"/>
          <w:rFonts w:ascii="Times New Roman" w:hAnsi="Times New Roman" w:cs="Times New Roman"/>
          <w:i w:val="0"/>
          <w:color w:val="000000" w:themeColor="text1"/>
          <w:sz w:val="28"/>
          <w:lang w:val="en-US"/>
        </w:rPr>
        <w:t>Introduction</w:t>
      </w:r>
      <w:r w:rsidR="006D0736" w:rsidRPr="006D0736">
        <w:rPr>
          <w:rStyle w:val="IntenseEmphasis"/>
          <w:rFonts w:ascii="Times New Roman" w:hAnsi="Times New Roman" w:cs="Times New Roman"/>
          <w:i w:val="0"/>
          <w:color w:val="000000" w:themeColor="text1"/>
          <w:sz w:val="28"/>
          <w:lang w:val="en-US"/>
        </w:rPr>
        <w:t xml:space="preserve"> </w:t>
      </w:r>
    </w:p>
    <w:p w:rsidR="001110CB" w:rsidRDefault="00EC047D" w:rsidP="006D0736">
      <w:pPr>
        <w:spacing w:line="360" w:lineRule="auto"/>
        <w:jc w:val="both"/>
        <w:rPr>
          <w:rStyle w:val="IntenseEmphasis"/>
          <w:rFonts w:ascii="Times New Roman" w:hAnsi="Times New Roman" w:cs="Times New Roman"/>
          <w:b w:val="0"/>
          <w:i w:val="0"/>
          <w:color w:val="000000" w:themeColor="text1"/>
          <w:sz w:val="24"/>
          <w:lang w:val="en-US"/>
        </w:rPr>
      </w:pPr>
      <w:r w:rsidRPr="006D0736">
        <w:rPr>
          <w:rStyle w:val="IntenseEmphasis"/>
          <w:rFonts w:ascii="Times New Roman" w:hAnsi="Times New Roman" w:cs="Times New Roman"/>
          <w:b w:val="0"/>
          <w:i w:val="0"/>
          <w:color w:val="000000" w:themeColor="text1"/>
          <w:sz w:val="24"/>
          <w:lang w:val="en-US"/>
        </w:rPr>
        <w:t>Effective Agricultural marketing benefits farmers and keep t</w:t>
      </w:r>
      <w:r w:rsidR="001F6DD9">
        <w:rPr>
          <w:rStyle w:val="IntenseEmphasis"/>
          <w:rFonts w:ascii="Times New Roman" w:hAnsi="Times New Roman" w:cs="Times New Roman"/>
          <w:b w:val="0"/>
          <w:i w:val="0"/>
          <w:color w:val="000000" w:themeColor="text1"/>
          <w:sz w:val="24"/>
          <w:lang w:val="en-US"/>
        </w:rPr>
        <w:t xml:space="preserve">hem in farming to produce more crops. </w:t>
      </w:r>
      <w:r w:rsidRPr="006D0736">
        <w:rPr>
          <w:rStyle w:val="IntenseEmphasis"/>
          <w:rFonts w:ascii="Times New Roman" w:hAnsi="Times New Roman" w:cs="Times New Roman"/>
          <w:b w:val="0"/>
          <w:i w:val="0"/>
          <w:color w:val="000000" w:themeColor="text1"/>
          <w:sz w:val="24"/>
          <w:lang w:val="en-US"/>
        </w:rPr>
        <w:t xml:space="preserve">It is a combination of two major sub-system namely input marketing and product marketing. First one deals with the farm input suppliers such as seeds, fertilizer, pesticide, machineries etc. with cultivators  and later one create the  link between cultivator and person who purchasing crops in market. Government has a control over input marketing since most of the items are reached to farmers in subsidies rate. However few input traders are charging higher price but it </w:t>
      </w:r>
      <w:r w:rsidR="00FA1C16" w:rsidRPr="006D0736">
        <w:rPr>
          <w:rStyle w:val="IntenseEmphasis"/>
          <w:rFonts w:ascii="Times New Roman" w:hAnsi="Times New Roman" w:cs="Times New Roman"/>
          <w:b w:val="0"/>
          <w:i w:val="0"/>
          <w:color w:val="000000" w:themeColor="text1"/>
          <w:sz w:val="24"/>
          <w:lang w:val="en-US"/>
        </w:rPr>
        <w:t xml:space="preserve">can be judge and checked but farmers itself. The most harmful and </w:t>
      </w:r>
      <w:r w:rsidR="00FA1C16" w:rsidRPr="006D0736">
        <w:rPr>
          <w:rStyle w:val="IntenseEmphasis"/>
          <w:rFonts w:ascii="Times New Roman" w:hAnsi="Times New Roman" w:cs="Times New Roman"/>
          <w:b w:val="0"/>
          <w:i w:val="0"/>
          <w:color w:val="000000" w:themeColor="text1"/>
          <w:sz w:val="24"/>
          <w:lang w:val="en-US"/>
        </w:rPr>
        <w:lastRenderedPageBreak/>
        <w:t xml:space="preserve">destructive nature of marketing faced by farmers is product marketing. Farmers who are growing the crops most of the time they are getting negligible profit and it come out due to dishonest attitude of the traders. They creates artificial </w:t>
      </w:r>
      <w:r w:rsidR="00C85E3F">
        <w:rPr>
          <w:rStyle w:val="IntenseEmphasis"/>
          <w:rFonts w:ascii="Times New Roman" w:hAnsi="Times New Roman" w:cs="Times New Roman"/>
          <w:b w:val="0"/>
          <w:i w:val="0"/>
          <w:color w:val="000000" w:themeColor="text1"/>
          <w:sz w:val="24"/>
          <w:lang w:val="en-US"/>
        </w:rPr>
        <w:t xml:space="preserve">over supply of low </w:t>
      </w:r>
      <w:r w:rsidR="00D90EA4">
        <w:rPr>
          <w:rStyle w:val="IntenseEmphasis"/>
          <w:rFonts w:ascii="Times New Roman" w:hAnsi="Times New Roman" w:cs="Times New Roman"/>
          <w:b w:val="0"/>
          <w:i w:val="0"/>
          <w:color w:val="000000" w:themeColor="text1"/>
          <w:sz w:val="24"/>
          <w:lang w:val="en-US"/>
        </w:rPr>
        <w:t>demand</w:t>
      </w:r>
      <w:r w:rsidR="00C85E3F">
        <w:rPr>
          <w:rStyle w:val="IntenseEmphasis"/>
          <w:rFonts w:ascii="Times New Roman" w:hAnsi="Times New Roman" w:cs="Times New Roman"/>
          <w:b w:val="0"/>
          <w:i w:val="0"/>
          <w:color w:val="000000" w:themeColor="text1"/>
          <w:sz w:val="24"/>
          <w:lang w:val="en-US"/>
        </w:rPr>
        <w:t xml:space="preserve"> and compel farmers to </w:t>
      </w:r>
      <w:r w:rsidR="005F2614">
        <w:rPr>
          <w:rStyle w:val="IntenseEmphasis"/>
          <w:rFonts w:ascii="Times New Roman" w:hAnsi="Times New Roman" w:cs="Times New Roman"/>
          <w:b w:val="0"/>
          <w:i w:val="0"/>
          <w:color w:val="000000" w:themeColor="text1"/>
          <w:sz w:val="24"/>
          <w:lang w:val="en-US"/>
        </w:rPr>
        <w:t xml:space="preserve">sell </w:t>
      </w:r>
      <w:r w:rsidR="005F2614" w:rsidRPr="006D0736">
        <w:rPr>
          <w:rStyle w:val="IntenseEmphasis"/>
          <w:rFonts w:ascii="Times New Roman" w:hAnsi="Times New Roman" w:cs="Times New Roman"/>
          <w:b w:val="0"/>
          <w:i w:val="0"/>
          <w:color w:val="000000" w:themeColor="text1"/>
          <w:sz w:val="24"/>
          <w:lang w:val="en-US"/>
        </w:rPr>
        <w:t>their</w:t>
      </w:r>
      <w:r w:rsidR="00FA1C16" w:rsidRPr="006D0736">
        <w:rPr>
          <w:rStyle w:val="IntenseEmphasis"/>
          <w:rFonts w:ascii="Times New Roman" w:hAnsi="Times New Roman" w:cs="Times New Roman"/>
          <w:b w:val="0"/>
          <w:i w:val="0"/>
          <w:color w:val="000000" w:themeColor="text1"/>
          <w:sz w:val="24"/>
          <w:lang w:val="en-US"/>
        </w:rPr>
        <w:t xml:space="preserve"> crops at lower price and becomes more pro</w:t>
      </w:r>
      <w:r w:rsidR="00C85E3F">
        <w:rPr>
          <w:rStyle w:val="IntenseEmphasis"/>
          <w:rFonts w:ascii="Times New Roman" w:hAnsi="Times New Roman" w:cs="Times New Roman"/>
          <w:b w:val="0"/>
          <w:i w:val="0"/>
          <w:color w:val="000000" w:themeColor="text1"/>
          <w:sz w:val="24"/>
          <w:lang w:val="en-US"/>
        </w:rPr>
        <w:t>minent at the time of pick season of harvesting</w:t>
      </w:r>
      <w:r w:rsidR="00FA1C16" w:rsidRPr="006D0736">
        <w:rPr>
          <w:rStyle w:val="IntenseEmphasis"/>
          <w:rFonts w:ascii="Times New Roman" w:hAnsi="Times New Roman" w:cs="Times New Roman"/>
          <w:b w:val="0"/>
          <w:i w:val="0"/>
          <w:color w:val="000000" w:themeColor="text1"/>
          <w:sz w:val="24"/>
          <w:lang w:val="en-US"/>
        </w:rPr>
        <w:t xml:space="preserve">. This fraudulent traders re-selling theses crops in nearby towns at least </w:t>
      </w:r>
      <w:r w:rsidR="00753982" w:rsidRPr="006D0736">
        <w:rPr>
          <w:rStyle w:val="IntenseEmphasis"/>
          <w:rFonts w:ascii="Times New Roman" w:hAnsi="Times New Roman" w:cs="Times New Roman"/>
          <w:b w:val="0"/>
          <w:i w:val="0"/>
          <w:color w:val="000000" w:themeColor="text1"/>
          <w:sz w:val="24"/>
          <w:lang w:val="en-US"/>
        </w:rPr>
        <w:t xml:space="preserve">at </w:t>
      </w:r>
      <w:r w:rsidR="00FA1C16" w:rsidRPr="006D0736">
        <w:rPr>
          <w:rStyle w:val="IntenseEmphasis"/>
          <w:rFonts w:ascii="Times New Roman" w:hAnsi="Times New Roman" w:cs="Times New Roman"/>
          <w:b w:val="0"/>
          <w:i w:val="0"/>
          <w:color w:val="000000" w:themeColor="text1"/>
          <w:sz w:val="24"/>
          <w:lang w:val="en-US"/>
        </w:rPr>
        <w:t>fore time more prices</w:t>
      </w:r>
      <w:r w:rsidR="00753982" w:rsidRPr="006D0736">
        <w:rPr>
          <w:rStyle w:val="IntenseEmphasis"/>
          <w:rFonts w:ascii="Times New Roman" w:hAnsi="Times New Roman" w:cs="Times New Roman"/>
          <w:b w:val="0"/>
          <w:i w:val="0"/>
          <w:color w:val="000000" w:themeColor="text1"/>
          <w:sz w:val="24"/>
          <w:lang w:val="en-US"/>
        </w:rPr>
        <w:t xml:space="preserve">. </w:t>
      </w:r>
      <w:r w:rsidR="009F19C9">
        <w:rPr>
          <w:rStyle w:val="IntenseEmphasis"/>
          <w:rFonts w:ascii="Times New Roman" w:hAnsi="Times New Roman" w:cs="Times New Roman"/>
          <w:b w:val="0"/>
          <w:i w:val="0"/>
          <w:color w:val="000000" w:themeColor="text1"/>
          <w:sz w:val="24"/>
          <w:lang w:val="en-US"/>
        </w:rPr>
        <w:t xml:space="preserve">These traders are called middleman or intermediaries </w:t>
      </w:r>
      <w:r w:rsidR="00CF56C0">
        <w:rPr>
          <w:rStyle w:val="IntenseEmphasis"/>
          <w:rFonts w:ascii="Times New Roman" w:hAnsi="Times New Roman" w:cs="Times New Roman"/>
          <w:b w:val="0"/>
          <w:i w:val="0"/>
          <w:color w:val="000000" w:themeColor="text1"/>
          <w:sz w:val="24"/>
          <w:lang w:val="en-US"/>
        </w:rPr>
        <w:t xml:space="preserve">and they absorb most of the profit. </w:t>
      </w:r>
      <w:proofErr w:type="spellStart"/>
      <w:r w:rsidR="00CF56C0">
        <w:rPr>
          <w:rStyle w:val="IntenseEmphasis"/>
          <w:rFonts w:ascii="Times New Roman" w:hAnsi="Times New Roman" w:cs="Times New Roman"/>
          <w:b w:val="0"/>
          <w:i w:val="0"/>
          <w:color w:val="000000" w:themeColor="text1"/>
          <w:sz w:val="24"/>
          <w:lang w:val="en-US"/>
        </w:rPr>
        <w:t>Jaffer</w:t>
      </w:r>
      <w:proofErr w:type="spellEnd"/>
      <w:r w:rsidR="00CF56C0">
        <w:rPr>
          <w:rStyle w:val="IntenseEmphasis"/>
          <w:rFonts w:ascii="Times New Roman" w:hAnsi="Times New Roman" w:cs="Times New Roman"/>
          <w:b w:val="0"/>
          <w:i w:val="0"/>
          <w:color w:val="000000" w:themeColor="text1"/>
          <w:sz w:val="24"/>
          <w:lang w:val="en-US"/>
        </w:rPr>
        <w:t xml:space="preserve"> et.al (2005) showed that” lower the number of intermediaries higher is the market efficiency and vice-versa”. On the other hand </w:t>
      </w:r>
      <w:proofErr w:type="spellStart"/>
      <w:r w:rsidR="00CF56C0">
        <w:rPr>
          <w:rStyle w:val="IntenseEmphasis"/>
          <w:rFonts w:ascii="Times New Roman" w:hAnsi="Times New Roman" w:cs="Times New Roman"/>
          <w:b w:val="0"/>
          <w:i w:val="0"/>
          <w:color w:val="000000" w:themeColor="text1"/>
          <w:sz w:val="24"/>
          <w:lang w:val="en-US"/>
        </w:rPr>
        <w:t>Sudha</w:t>
      </w:r>
      <w:proofErr w:type="spellEnd"/>
      <w:r w:rsidR="00CF56C0">
        <w:rPr>
          <w:rStyle w:val="IntenseEmphasis"/>
          <w:rFonts w:ascii="Times New Roman" w:hAnsi="Times New Roman" w:cs="Times New Roman"/>
          <w:b w:val="0"/>
          <w:i w:val="0"/>
          <w:color w:val="000000" w:themeColor="text1"/>
          <w:sz w:val="24"/>
          <w:lang w:val="en-US"/>
        </w:rPr>
        <w:t xml:space="preserve"> et.al in 2005 has found that “the producers share in </w:t>
      </w:r>
      <w:r w:rsidR="001110CB">
        <w:rPr>
          <w:rStyle w:val="IntenseEmphasis"/>
          <w:rFonts w:ascii="Times New Roman" w:hAnsi="Times New Roman" w:cs="Times New Roman"/>
          <w:b w:val="0"/>
          <w:i w:val="0"/>
          <w:color w:val="000000" w:themeColor="text1"/>
          <w:sz w:val="24"/>
          <w:lang w:val="en-US"/>
        </w:rPr>
        <w:t>consumer’s</w:t>
      </w:r>
      <w:r w:rsidR="00CF56C0">
        <w:rPr>
          <w:rStyle w:val="IntenseEmphasis"/>
          <w:rFonts w:ascii="Times New Roman" w:hAnsi="Times New Roman" w:cs="Times New Roman"/>
          <w:b w:val="0"/>
          <w:i w:val="0"/>
          <w:color w:val="000000" w:themeColor="text1"/>
          <w:sz w:val="24"/>
          <w:lang w:val="en-US"/>
        </w:rPr>
        <w:t xml:space="preserve"> rupee is higher where no middleman existed than where middleman existed”</w:t>
      </w:r>
      <w:r w:rsidR="001110CB">
        <w:rPr>
          <w:rStyle w:val="IntenseEmphasis"/>
          <w:rFonts w:ascii="Times New Roman" w:hAnsi="Times New Roman" w:cs="Times New Roman"/>
          <w:b w:val="0"/>
          <w:i w:val="0"/>
          <w:color w:val="000000" w:themeColor="text1"/>
          <w:sz w:val="24"/>
          <w:lang w:val="en-US"/>
        </w:rPr>
        <w:t>.</w:t>
      </w:r>
      <w:r w:rsidR="00CF56C0">
        <w:rPr>
          <w:rStyle w:val="IntenseEmphasis"/>
          <w:rFonts w:ascii="Times New Roman" w:hAnsi="Times New Roman" w:cs="Times New Roman"/>
          <w:b w:val="0"/>
          <w:i w:val="0"/>
          <w:color w:val="000000" w:themeColor="text1"/>
          <w:sz w:val="24"/>
          <w:lang w:val="en-US"/>
        </w:rPr>
        <w:t xml:space="preserve"> </w:t>
      </w:r>
      <w:r w:rsidR="001110CB">
        <w:rPr>
          <w:rStyle w:val="IntenseEmphasis"/>
          <w:rFonts w:ascii="Times New Roman" w:hAnsi="Times New Roman" w:cs="Times New Roman"/>
          <w:b w:val="0"/>
          <w:i w:val="0"/>
          <w:color w:val="000000" w:themeColor="text1"/>
          <w:sz w:val="24"/>
          <w:lang w:val="en-US"/>
        </w:rPr>
        <w:t xml:space="preserve">However regulated market is the government initiative to get profitable price for </w:t>
      </w:r>
      <w:r w:rsidR="004F1C97">
        <w:rPr>
          <w:rStyle w:val="IntenseEmphasis"/>
          <w:rFonts w:ascii="Times New Roman" w:hAnsi="Times New Roman" w:cs="Times New Roman"/>
          <w:b w:val="0"/>
          <w:i w:val="0"/>
          <w:color w:val="000000" w:themeColor="text1"/>
          <w:sz w:val="24"/>
          <w:lang w:val="en-US"/>
        </w:rPr>
        <w:t>farmer’s</w:t>
      </w:r>
      <w:r w:rsidR="001110CB">
        <w:rPr>
          <w:rStyle w:val="IntenseEmphasis"/>
          <w:rFonts w:ascii="Times New Roman" w:hAnsi="Times New Roman" w:cs="Times New Roman"/>
          <w:b w:val="0"/>
          <w:i w:val="0"/>
          <w:color w:val="000000" w:themeColor="text1"/>
          <w:sz w:val="24"/>
          <w:lang w:val="en-US"/>
        </w:rPr>
        <w:t xml:space="preserve"> crop. Farmers can directly sell their crops in those markets, </w:t>
      </w:r>
      <w:r w:rsidR="009712AF">
        <w:rPr>
          <w:rStyle w:val="IntenseEmphasis"/>
          <w:rFonts w:ascii="Times New Roman" w:hAnsi="Times New Roman" w:cs="Times New Roman"/>
          <w:b w:val="0"/>
          <w:i w:val="0"/>
          <w:color w:val="000000" w:themeColor="text1"/>
          <w:sz w:val="24"/>
          <w:lang w:val="en-US"/>
        </w:rPr>
        <w:t>but</w:t>
      </w:r>
      <w:r w:rsidR="001110CB">
        <w:rPr>
          <w:rStyle w:val="IntenseEmphasis"/>
          <w:rFonts w:ascii="Times New Roman" w:hAnsi="Times New Roman" w:cs="Times New Roman"/>
          <w:b w:val="0"/>
          <w:i w:val="0"/>
          <w:color w:val="000000" w:themeColor="text1"/>
          <w:sz w:val="24"/>
          <w:lang w:val="en-US"/>
        </w:rPr>
        <w:t xml:space="preserve"> this market mechanism is not successful at all. </w:t>
      </w:r>
      <w:proofErr w:type="spellStart"/>
      <w:r w:rsidR="001110CB">
        <w:rPr>
          <w:rStyle w:val="IntenseEmphasis"/>
          <w:rFonts w:ascii="Times New Roman" w:hAnsi="Times New Roman" w:cs="Times New Roman"/>
          <w:b w:val="0"/>
          <w:i w:val="0"/>
          <w:color w:val="000000" w:themeColor="text1"/>
          <w:sz w:val="24"/>
          <w:lang w:val="en-US"/>
        </w:rPr>
        <w:t>Mathur</w:t>
      </w:r>
      <w:proofErr w:type="spellEnd"/>
      <w:r w:rsidR="001110CB">
        <w:rPr>
          <w:rStyle w:val="IntenseEmphasis"/>
          <w:rFonts w:ascii="Times New Roman" w:hAnsi="Times New Roman" w:cs="Times New Roman"/>
          <w:b w:val="0"/>
          <w:i w:val="0"/>
          <w:color w:val="000000" w:themeColor="text1"/>
          <w:sz w:val="24"/>
          <w:lang w:val="en-US"/>
        </w:rPr>
        <w:t xml:space="preserve"> and </w:t>
      </w:r>
      <w:proofErr w:type="spellStart"/>
      <w:r w:rsidR="001110CB">
        <w:rPr>
          <w:rStyle w:val="IntenseEmphasis"/>
          <w:rFonts w:ascii="Times New Roman" w:hAnsi="Times New Roman" w:cs="Times New Roman"/>
          <w:b w:val="0"/>
          <w:i w:val="0"/>
          <w:color w:val="000000" w:themeColor="text1"/>
          <w:sz w:val="24"/>
          <w:lang w:val="en-US"/>
        </w:rPr>
        <w:t>Kulkarni</w:t>
      </w:r>
      <w:proofErr w:type="spellEnd"/>
      <w:r w:rsidR="001110CB">
        <w:rPr>
          <w:rStyle w:val="IntenseEmphasis"/>
          <w:rFonts w:ascii="Times New Roman" w:hAnsi="Times New Roman" w:cs="Times New Roman"/>
          <w:b w:val="0"/>
          <w:i w:val="0"/>
          <w:color w:val="000000" w:themeColor="text1"/>
          <w:sz w:val="24"/>
          <w:lang w:val="en-US"/>
        </w:rPr>
        <w:t xml:space="preserve"> showed in 1965 that the problem of agricultural marketing can be solved by regulated market. </w:t>
      </w:r>
    </w:p>
    <w:p w:rsidR="009F19C9" w:rsidRDefault="00753982" w:rsidP="006D0736">
      <w:pPr>
        <w:spacing w:line="360" w:lineRule="auto"/>
        <w:jc w:val="both"/>
        <w:rPr>
          <w:rStyle w:val="IntenseEmphasis"/>
          <w:rFonts w:ascii="Times New Roman" w:hAnsi="Times New Roman" w:cs="Times New Roman"/>
          <w:b w:val="0"/>
          <w:i w:val="0"/>
          <w:color w:val="000000" w:themeColor="text1"/>
          <w:sz w:val="24"/>
          <w:lang w:val="en-US"/>
        </w:rPr>
      </w:pPr>
      <w:r w:rsidRPr="006D0736">
        <w:rPr>
          <w:rStyle w:val="IntenseEmphasis"/>
          <w:rFonts w:ascii="Times New Roman" w:hAnsi="Times New Roman" w:cs="Times New Roman"/>
          <w:b w:val="0"/>
          <w:i w:val="0"/>
          <w:color w:val="000000" w:themeColor="text1"/>
          <w:sz w:val="24"/>
          <w:lang w:val="en-US"/>
        </w:rPr>
        <w:t xml:space="preserve">A huge profit gap is present in product market </w:t>
      </w:r>
      <w:r w:rsidR="00897716">
        <w:rPr>
          <w:rStyle w:val="IntenseEmphasis"/>
          <w:rFonts w:ascii="Times New Roman" w:hAnsi="Times New Roman" w:cs="Times New Roman"/>
          <w:b w:val="0"/>
          <w:i w:val="0"/>
          <w:color w:val="000000" w:themeColor="text1"/>
          <w:sz w:val="24"/>
          <w:lang w:val="en-US"/>
        </w:rPr>
        <w:t>as they are selling their crops in village Hut ignoring the nearby town market</w:t>
      </w:r>
      <w:r w:rsidR="004F1C97">
        <w:rPr>
          <w:rStyle w:val="IntenseEmphasis"/>
          <w:rFonts w:ascii="Times New Roman" w:hAnsi="Times New Roman" w:cs="Times New Roman"/>
          <w:b w:val="0"/>
          <w:i w:val="0"/>
          <w:color w:val="000000" w:themeColor="text1"/>
          <w:sz w:val="24"/>
          <w:lang w:val="en-US"/>
        </w:rPr>
        <w:t xml:space="preserve">. When </w:t>
      </w:r>
      <w:r w:rsidRPr="006D0736">
        <w:rPr>
          <w:rStyle w:val="IntenseEmphasis"/>
          <w:rFonts w:ascii="Times New Roman" w:hAnsi="Times New Roman" w:cs="Times New Roman"/>
          <w:b w:val="0"/>
          <w:i w:val="0"/>
          <w:color w:val="000000" w:themeColor="text1"/>
          <w:sz w:val="24"/>
          <w:lang w:val="en-US"/>
        </w:rPr>
        <w:t xml:space="preserve">farmers sell their crops in town directly they earn at least three to four times more profit. But due to transport facility, durability of crops they bound to sell crops at lower prices. Government has taken number of policies say, </w:t>
      </w:r>
      <w:proofErr w:type="spellStart"/>
      <w:r w:rsidR="00FF1CD6" w:rsidRPr="006D0736">
        <w:rPr>
          <w:rStyle w:val="IntenseEmphasis"/>
          <w:rFonts w:ascii="Times New Roman" w:hAnsi="Times New Roman" w:cs="Times New Roman"/>
          <w:b w:val="0"/>
          <w:i w:val="0"/>
          <w:color w:val="000000" w:themeColor="text1"/>
          <w:sz w:val="24"/>
          <w:lang w:val="en-US"/>
        </w:rPr>
        <w:t>Pradhan</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Mantri</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Fasal</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Bima</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Yojana</w:t>
      </w:r>
      <w:proofErr w:type="spellEnd"/>
      <w:r w:rsidR="00FF1CD6" w:rsidRPr="006D0736">
        <w:rPr>
          <w:rStyle w:val="IntenseEmphasis"/>
          <w:rFonts w:ascii="Times New Roman" w:hAnsi="Times New Roman" w:cs="Times New Roman"/>
          <w:b w:val="0"/>
          <w:i w:val="0"/>
          <w:color w:val="000000" w:themeColor="text1"/>
          <w:sz w:val="24"/>
          <w:lang w:val="en-US"/>
        </w:rPr>
        <w:t xml:space="preserve">( PMFBY), Minimum Support Price (MSP), Sufficient cold storage facilities, also used Information and Communication Technology 9 ICT) as M- </w:t>
      </w:r>
      <w:proofErr w:type="spellStart"/>
      <w:r w:rsidR="00FF1CD6" w:rsidRPr="006D0736">
        <w:rPr>
          <w:rStyle w:val="IntenseEmphasis"/>
          <w:rFonts w:ascii="Times New Roman" w:hAnsi="Times New Roman" w:cs="Times New Roman"/>
          <w:b w:val="0"/>
          <w:i w:val="0"/>
          <w:color w:val="000000" w:themeColor="text1"/>
          <w:sz w:val="24"/>
          <w:lang w:val="en-US"/>
        </w:rPr>
        <w:t>Kisan</w:t>
      </w:r>
      <w:proofErr w:type="spellEnd"/>
      <w:r w:rsidR="00FF1CD6" w:rsidRPr="006D0736">
        <w:rPr>
          <w:rStyle w:val="IntenseEmphasis"/>
          <w:rFonts w:ascii="Times New Roman" w:hAnsi="Times New Roman" w:cs="Times New Roman"/>
          <w:b w:val="0"/>
          <w:i w:val="0"/>
          <w:color w:val="000000" w:themeColor="text1"/>
          <w:sz w:val="24"/>
          <w:lang w:val="en-US"/>
        </w:rPr>
        <w:t>, use of mobile</w:t>
      </w:r>
      <w:r w:rsidR="009F19C9">
        <w:rPr>
          <w:rStyle w:val="IntenseEmphasis"/>
          <w:rFonts w:ascii="Times New Roman" w:hAnsi="Times New Roman" w:cs="Times New Roman"/>
          <w:b w:val="0"/>
          <w:i w:val="0"/>
          <w:color w:val="000000" w:themeColor="text1"/>
          <w:sz w:val="24"/>
          <w:lang w:val="en-US"/>
        </w:rPr>
        <w:t xml:space="preserve"> phone, E-NAM, farmers portal, </w:t>
      </w:r>
      <w:proofErr w:type="spellStart"/>
      <w:r w:rsidR="009F19C9">
        <w:rPr>
          <w:rStyle w:val="IntenseEmphasis"/>
          <w:rFonts w:ascii="Times New Roman" w:hAnsi="Times New Roman" w:cs="Times New Roman"/>
          <w:b w:val="0"/>
          <w:i w:val="0"/>
          <w:color w:val="000000" w:themeColor="text1"/>
          <w:sz w:val="24"/>
          <w:lang w:val="en-US"/>
        </w:rPr>
        <w:t>K</w:t>
      </w:r>
      <w:r w:rsidR="00FF1CD6" w:rsidRPr="006D0736">
        <w:rPr>
          <w:rStyle w:val="IntenseEmphasis"/>
          <w:rFonts w:ascii="Times New Roman" w:hAnsi="Times New Roman" w:cs="Times New Roman"/>
          <w:b w:val="0"/>
          <w:i w:val="0"/>
          <w:color w:val="000000" w:themeColor="text1"/>
          <w:sz w:val="24"/>
          <w:lang w:val="en-US"/>
        </w:rPr>
        <w:t>isan</w:t>
      </w:r>
      <w:proofErr w:type="spellEnd"/>
      <w:r w:rsidR="00FF1CD6" w:rsidRPr="006D0736">
        <w:rPr>
          <w:rStyle w:val="IntenseEmphasis"/>
          <w:rFonts w:ascii="Times New Roman" w:hAnsi="Times New Roman" w:cs="Times New Roman"/>
          <w:b w:val="0"/>
          <w:i w:val="0"/>
          <w:color w:val="000000" w:themeColor="text1"/>
          <w:sz w:val="24"/>
          <w:lang w:val="en-US"/>
        </w:rPr>
        <w:t xml:space="preserve"> call center etc. to provide direct benefit to farmers. But due to digital poverty and absence of proper device to run these scheme farmers are far behind of these facilities. </w:t>
      </w:r>
    </w:p>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1A5D57" w:rsidRDefault="001A5D57" w:rsidP="006D0736">
      <w:pPr>
        <w:spacing w:line="360" w:lineRule="auto"/>
        <w:jc w:val="both"/>
        <w:rPr>
          <w:rStyle w:val="IntenseEmphasis"/>
          <w:rFonts w:ascii="Times New Roman" w:hAnsi="Times New Roman" w:cs="Times New Roman"/>
          <w:b w:val="0"/>
          <w:i w:val="0"/>
          <w:color w:val="000000" w:themeColor="text1"/>
          <w:sz w:val="24"/>
          <w:lang w:val="en-US"/>
        </w:rPr>
      </w:pPr>
    </w:p>
    <w:p w:rsidR="006D0736" w:rsidRDefault="00916B5E" w:rsidP="006D0736">
      <w:pPr>
        <w:spacing w:line="360" w:lineRule="auto"/>
        <w:jc w:val="both"/>
        <w:rPr>
          <w:rStyle w:val="IntenseEmphasis"/>
          <w:rFonts w:ascii="Times New Roman" w:hAnsi="Times New Roman" w:cs="Times New Roman"/>
          <w:i w:val="0"/>
          <w:color w:val="000000" w:themeColor="text1"/>
          <w:sz w:val="28"/>
          <w:lang w:val="en-US"/>
        </w:rPr>
      </w:pPr>
      <w:r>
        <w:rPr>
          <w:rStyle w:val="IntenseEmphasis"/>
          <w:rFonts w:ascii="Times New Roman" w:hAnsi="Times New Roman" w:cs="Times New Roman"/>
          <w:i w:val="0"/>
          <w:color w:val="000000" w:themeColor="text1"/>
          <w:sz w:val="28"/>
          <w:lang w:val="en-US"/>
        </w:rPr>
        <w:t>Objective of the Study</w:t>
      </w:r>
    </w:p>
    <w:p w:rsidR="006D0736" w:rsidRPr="00920047" w:rsidRDefault="0072191B"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The objective of the study is to find out the profit </w:t>
      </w:r>
      <w:r w:rsidR="00455A96">
        <w:rPr>
          <w:rStyle w:val="IntenseEmphasis"/>
          <w:rFonts w:ascii="Times New Roman" w:hAnsi="Times New Roman" w:cs="Times New Roman"/>
          <w:b w:val="0"/>
          <w:i w:val="0"/>
          <w:color w:val="000000" w:themeColor="text1"/>
          <w:sz w:val="24"/>
          <w:lang w:val="en-US"/>
        </w:rPr>
        <w:t>gap of</w:t>
      </w:r>
      <w:r>
        <w:rPr>
          <w:rStyle w:val="IntenseEmphasis"/>
          <w:rFonts w:ascii="Times New Roman" w:hAnsi="Times New Roman" w:cs="Times New Roman"/>
          <w:b w:val="0"/>
          <w:i w:val="0"/>
          <w:color w:val="000000" w:themeColor="text1"/>
          <w:sz w:val="24"/>
          <w:lang w:val="en-US"/>
        </w:rPr>
        <w:t xml:space="preserve"> farmers when they are selling their crops</w:t>
      </w:r>
      <w:r w:rsidR="00455A96">
        <w:rPr>
          <w:rStyle w:val="IntenseEmphasis"/>
          <w:rFonts w:ascii="Times New Roman" w:hAnsi="Times New Roman" w:cs="Times New Roman"/>
          <w:b w:val="0"/>
          <w:i w:val="0"/>
          <w:color w:val="000000" w:themeColor="text1"/>
          <w:sz w:val="24"/>
          <w:lang w:val="en-US"/>
        </w:rPr>
        <w:t xml:space="preserve"> in village Hut irrespective of near town market where they may get better price. After taking out the profit gap we will </w:t>
      </w:r>
      <w:r w:rsidR="00FB3107">
        <w:rPr>
          <w:rStyle w:val="IntenseEmphasis"/>
          <w:rFonts w:ascii="Times New Roman" w:hAnsi="Times New Roman" w:cs="Times New Roman"/>
          <w:b w:val="0"/>
          <w:i w:val="0"/>
          <w:color w:val="000000" w:themeColor="text1"/>
          <w:sz w:val="24"/>
          <w:lang w:val="en-US"/>
        </w:rPr>
        <w:t xml:space="preserve">try to </w:t>
      </w:r>
      <w:r w:rsidR="00455A96">
        <w:rPr>
          <w:rStyle w:val="IntenseEmphasis"/>
          <w:rFonts w:ascii="Times New Roman" w:hAnsi="Times New Roman" w:cs="Times New Roman"/>
          <w:b w:val="0"/>
          <w:i w:val="0"/>
          <w:color w:val="000000" w:themeColor="text1"/>
          <w:sz w:val="24"/>
          <w:lang w:val="en-US"/>
        </w:rPr>
        <w:t xml:space="preserve">find out the impact of different factors which are main determinant of such profit disparity. Similarly we will review the </w:t>
      </w:r>
      <w:r w:rsidR="00BD0CA6">
        <w:rPr>
          <w:rStyle w:val="IntenseEmphasis"/>
          <w:rFonts w:ascii="Times New Roman" w:hAnsi="Times New Roman" w:cs="Times New Roman"/>
          <w:b w:val="0"/>
          <w:i w:val="0"/>
          <w:color w:val="000000" w:themeColor="text1"/>
          <w:sz w:val="24"/>
          <w:lang w:val="en-US"/>
        </w:rPr>
        <w:t xml:space="preserve">comparative proneness of these factors and acceptability of the factors which are really </w:t>
      </w:r>
      <w:r w:rsidR="00F87B6B">
        <w:rPr>
          <w:rStyle w:val="IntenseEmphasis"/>
          <w:rFonts w:ascii="Times New Roman" w:hAnsi="Times New Roman" w:cs="Times New Roman"/>
          <w:b w:val="0"/>
          <w:i w:val="0"/>
          <w:color w:val="000000" w:themeColor="text1"/>
          <w:sz w:val="24"/>
          <w:lang w:val="en-US"/>
        </w:rPr>
        <w:t>does</w:t>
      </w:r>
      <w:r w:rsidR="00BD0CA6">
        <w:rPr>
          <w:rStyle w:val="IntenseEmphasis"/>
          <w:rFonts w:ascii="Times New Roman" w:hAnsi="Times New Roman" w:cs="Times New Roman"/>
          <w:b w:val="0"/>
          <w:i w:val="0"/>
          <w:color w:val="000000" w:themeColor="text1"/>
          <w:sz w:val="24"/>
          <w:lang w:val="en-US"/>
        </w:rPr>
        <w:t xml:space="preserve"> impact on profit margin. </w:t>
      </w:r>
      <w:r w:rsidR="00FB3107">
        <w:rPr>
          <w:rStyle w:val="IntenseEmphasis"/>
          <w:rFonts w:ascii="Times New Roman" w:hAnsi="Times New Roman" w:cs="Times New Roman"/>
          <w:b w:val="0"/>
          <w:i w:val="0"/>
          <w:color w:val="000000" w:themeColor="text1"/>
          <w:sz w:val="24"/>
          <w:lang w:val="en-US"/>
        </w:rPr>
        <w:t xml:space="preserve">In </w:t>
      </w:r>
      <w:r w:rsidR="00FB3107">
        <w:rPr>
          <w:rStyle w:val="IntenseEmphasis"/>
          <w:rFonts w:ascii="Times New Roman" w:hAnsi="Times New Roman" w:cs="Times New Roman"/>
          <w:b w:val="0"/>
          <w:i w:val="0"/>
          <w:color w:val="000000" w:themeColor="text1"/>
          <w:sz w:val="24"/>
          <w:lang w:val="en-US"/>
        </w:rPr>
        <w:lastRenderedPageBreak/>
        <w:t xml:space="preserve">addition to that we will see the correlation between dependent and independent factors by using Pearson correlation exercise. </w:t>
      </w:r>
    </w:p>
    <w:p w:rsidR="006D0736" w:rsidRDefault="006D0736" w:rsidP="006D0736">
      <w:pPr>
        <w:spacing w:line="360" w:lineRule="auto"/>
        <w:jc w:val="both"/>
        <w:rPr>
          <w:rStyle w:val="IntenseEmphasis"/>
          <w:rFonts w:ascii="Times New Roman" w:hAnsi="Times New Roman" w:cs="Times New Roman"/>
          <w:i w:val="0"/>
          <w:color w:val="000000" w:themeColor="text1"/>
          <w:sz w:val="28"/>
          <w:lang w:val="en-US"/>
        </w:rPr>
      </w:pPr>
      <w:r w:rsidRPr="006D0736">
        <w:rPr>
          <w:rStyle w:val="IntenseEmphasis"/>
          <w:rFonts w:ascii="Times New Roman" w:hAnsi="Times New Roman" w:cs="Times New Roman"/>
          <w:i w:val="0"/>
          <w:color w:val="000000" w:themeColor="text1"/>
          <w:sz w:val="28"/>
          <w:lang w:val="en-US"/>
        </w:rPr>
        <w:t>Data Processing and Methodology</w:t>
      </w:r>
    </w:p>
    <w:p w:rsidR="006D0736" w:rsidRDefault="00FE6BEC" w:rsidP="006D0736">
      <w:pPr>
        <w:spacing w:line="360" w:lineRule="auto"/>
        <w:jc w:val="both"/>
        <w:rPr>
          <w:rStyle w:val="IntenseEmphasis"/>
          <w:rFonts w:ascii="Times New Roman" w:hAnsi="Times New Roman" w:cs="Times New Roman"/>
          <w:b w:val="0"/>
          <w:i w:val="0"/>
          <w:color w:val="000000" w:themeColor="text1"/>
          <w:sz w:val="24"/>
          <w:lang w:val="en-US"/>
        </w:rPr>
      </w:pPr>
      <w:r w:rsidRPr="00FE6BEC">
        <w:rPr>
          <w:rStyle w:val="IntenseEmphasis"/>
          <w:rFonts w:ascii="Times New Roman" w:hAnsi="Times New Roman" w:cs="Times New Roman"/>
          <w:b w:val="0"/>
          <w:i w:val="0"/>
          <w:color w:val="000000" w:themeColor="text1"/>
          <w:sz w:val="24"/>
          <w:lang w:val="en-US"/>
        </w:rPr>
        <w:t xml:space="preserve">The study has </w:t>
      </w:r>
      <w:r w:rsidR="00442D7E">
        <w:rPr>
          <w:rStyle w:val="IntenseEmphasis"/>
          <w:rFonts w:ascii="Times New Roman" w:hAnsi="Times New Roman" w:cs="Times New Roman"/>
          <w:b w:val="0"/>
          <w:i w:val="0"/>
          <w:color w:val="000000" w:themeColor="text1"/>
          <w:sz w:val="24"/>
          <w:lang w:val="en-US"/>
        </w:rPr>
        <w:t xml:space="preserve">made mainly based on primary data collected from </w:t>
      </w:r>
      <w:proofErr w:type="spellStart"/>
      <w:r w:rsidR="00442D7E">
        <w:rPr>
          <w:rStyle w:val="IntenseEmphasis"/>
          <w:rFonts w:ascii="Times New Roman" w:hAnsi="Times New Roman" w:cs="Times New Roman"/>
          <w:b w:val="0"/>
          <w:i w:val="0"/>
          <w:color w:val="000000" w:themeColor="text1"/>
          <w:sz w:val="24"/>
          <w:lang w:val="en-US"/>
        </w:rPr>
        <w:t>Dakshin</w:t>
      </w:r>
      <w:proofErr w:type="spellEnd"/>
      <w:r w:rsidR="00442D7E">
        <w:rPr>
          <w:rStyle w:val="IntenseEmphasis"/>
          <w:rFonts w:ascii="Times New Roman" w:hAnsi="Times New Roman" w:cs="Times New Roman"/>
          <w:b w:val="0"/>
          <w:i w:val="0"/>
          <w:color w:val="000000" w:themeColor="text1"/>
          <w:sz w:val="24"/>
          <w:lang w:val="en-US"/>
        </w:rPr>
        <w:t xml:space="preserve"> </w:t>
      </w:r>
      <w:proofErr w:type="spellStart"/>
      <w:r w:rsidR="00442D7E">
        <w:rPr>
          <w:rStyle w:val="IntenseEmphasis"/>
          <w:rFonts w:ascii="Times New Roman" w:hAnsi="Times New Roman" w:cs="Times New Roman"/>
          <w:b w:val="0"/>
          <w:i w:val="0"/>
          <w:color w:val="000000" w:themeColor="text1"/>
          <w:sz w:val="24"/>
          <w:lang w:val="en-US"/>
        </w:rPr>
        <w:t>Dinajpur</w:t>
      </w:r>
      <w:proofErr w:type="spellEnd"/>
      <w:r w:rsidR="00442D7E">
        <w:rPr>
          <w:rStyle w:val="IntenseEmphasis"/>
          <w:rFonts w:ascii="Times New Roman" w:hAnsi="Times New Roman" w:cs="Times New Roman"/>
          <w:b w:val="0"/>
          <w:i w:val="0"/>
          <w:color w:val="000000" w:themeColor="text1"/>
          <w:sz w:val="24"/>
          <w:lang w:val="en-US"/>
        </w:rPr>
        <w:t xml:space="preserve"> </w:t>
      </w:r>
      <w:proofErr w:type="spellStart"/>
      <w:r w:rsidR="00442D7E">
        <w:rPr>
          <w:rStyle w:val="IntenseEmphasis"/>
          <w:rFonts w:ascii="Times New Roman" w:hAnsi="Times New Roman" w:cs="Times New Roman"/>
          <w:b w:val="0"/>
          <w:i w:val="0"/>
          <w:color w:val="000000" w:themeColor="text1"/>
          <w:sz w:val="24"/>
          <w:lang w:val="en-US"/>
        </w:rPr>
        <w:t>Distrct</w:t>
      </w:r>
      <w:proofErr w:type="spellEnd"/>
      <w:r w:rsidR="00442D7E">
        <w:rPr>
          <w:rStyle w:val="IntenseEmphasis"/>
          <w:rFonts w:ascii="Times New Roman" w:hAnsi="Times New Roman" w:cs="Times New Roman"/>
          <w:b w:val="0"/>
          <w:i w:val="0"/>
          <w:color w:val="000000" w:themeColor="text1"/>
          <w:sz w:val="24"/>
          <w:lang w:val="en-US"/>
        </w:rPr>
        <w:t xml:space="preserve"> in West Bengal. Total 120 household farmers have surveyed from four villages and 30 household has considered randomly from each village in this district. Surveyed all household are growing both commercial crops and traditional crops. We considered here only vegetables grower farmers who cultivating these crops as cash crop. We want to investigate the difference of profit if farmers sell their crops in near towns and in their common ‘Hut’ or </w:t>
      </w:r>
      <w:proofErr w:type="spellStart"/>
      <w:r w:rsidR="00442D7E">
        <w:rPr>
          <w:rStyle w:val="IntenseEmphasis"/>
          <w:rFonts w:ascii="Times New Roman" w:hAnsi="Times New Roman" w:cs="Times New Roman"/>
          <w:b w:val="0"/>
          <w:i w:val="0"/>
          <w:color w:val="000000" w:themeColor="text1"/>
          <w:sz w:val="24"/>
          <w:lang w:val="en-US"/>
        </w:rPr>
        <w:t>Mandis</w:t>
      </w:r>
      <w:proofErr w:type="spellEnd"/>
      <w:r w:rsidR="00442D7E">
        <w:rPr>
          <w:rStyle w:val="IntenseEmphasis"/>
          <w:rFonts w:ascii="Times New Roman" w:hAnsi="Times New Roman" w:cs="Times New Roman"/>
          <w:b w:val="0"/>
          <w:i w:val="0"/>
          <w:color w:val="000000" w:themeColor="text1"/>
          <w:sz w:val="24"/>
          <w:lang w:val="en-US"/>
        </w:rPr>
        <w:t xml:space="preserve">. Once this difference is found we </w:t>
      </w:r>
      <w:r w:rsidR="008379A1">
        <w:rPr>
          <w:rStyle w:val="IntenseEmphasis"/>
          <w:rFonts w:ascii="Times New Roman" w:hAnsi="Times New Roman" w:cs="Times New Roman"/>
          <w:b w:val="0"/>
          <w:i w:val="0"/>
          <w:color w:val="000000" w:themeColor="text1"/>
          <w:sz w:val="24"/>
          <w:lang w:val="en-US"/>
        </w:rPr>
        <w:t>regress these profit disparity on several independent variables attached in farming system as follows:</w:t>
      </w:r>
    </w:p>
    <w:p w:rsidR="00AD6244" w:rsidRPr="00920047" w:rsidRDefault="00AD6244" w:rsidP="006D0736">
      <w:pPr>
        <w:spacing w:line="360" w:lineRule="auto"/>
        <w:jc w:val="both"/>
        <w:rPr>
          <w:rStyle w:val="IntenseEmphasis"/>
          <w:rFonts w:ascii="Times New Roman" w:hAnsi="Times New Roman" w:cs="Times New Roman"/>
          <w:b w:val="0"/>
          <w:i w:val="0"/>
          <w:color w:val="000000" w:themeColor="text1"/>
          <w:sz w:val="24"/>
          <w:lang w:val="en-US"/>
        </w:rPr>
      </w:pPr>
      <w:r w:rsidRPr="00920047">
        <w:rPr>
          <w:rStyle w:val="IntenseEmphasis"/>
          <w:rFonts w:ascii="Times New Roman" w:hAnsi="Times New Roman" w:cs="Times New Roman"/>
          <w:b w:val="0"/>
          <w:i w:val="0"/>
          <w:color w:val="000000" w:themeColor="text1"/>
          <w:sz w:val="24"/>
          <w:lang w:val="en-US"/>
        </w:rPr>
        <w:t>Y= α+ β₁X₁ +β₂X₂+β₃X₃+β₄X₄+</w:t>
      </w:r>
      <w:r w:rsidR="004F1EDC" w:rsidRPr="00920047">
        <w:rPr>
          <w:rStyle w:val="IntenseEmphasis"/>
          <w:rFonts w:ascii="Times New Roman" w:hAnsi="Times New Roman" w:cs="Times New Roman"/>
          <w:b w:val="0"/>
          <w:i w:val="0"/>
          <w:color w:val="000000" w:themeColor="text1"/>
          <w:sz w:val="24"/>
          <w:lang w:val="en-US"/>
        </w:rPr>
        <w:t>β₅X₅+β₅X₅+β₆X₆+β₇X₇+€</w:t>
      </w:r>
    </w:p>
    <w:p w:rsidR="004F1EDC"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Y= Profit Gap</w:t>
      </w:r>
      <w:r w:rsidR="001C43D8">
        <w:rPr>
          <w:rStyle w:val="IntenseEmphasis"/>
          <w:rFonts w:ascii="Times New Roman" w:hAnsi="Times New Roman" w:cs="Times New Roman"/>
          <w:b w:val="0"/>
          <w:i w:val="0"/>
          <w:color w:val="000000" w:themeColor="text1"/>
          <w:sz w:val="24"/>
          <w:lang w:val="en-US"/>
        </w:rPr>
        <w:t xml:space="preserve"> (dependent variable)  </w:t>
      </w:r>
    </w:p>
    <w:p w:rsidR="004F1EDC"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α= Intercept term</w:t>
      </w:r>
    </w:p>
    <w:p w:rsidR="007D72DE"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X₁</w:t>
      </w:r>
      <w:r w:rsidR="008D6C72">
        <w:rPr>
          <w:rStyle w:val="IntenseEmphasis"/>
          <w:rFonts w:ascii="Times New Roman" w:hAnsi="Times New Roman" w:cs="Times New Roman"/>
          <w:b w:val="0"/>
          <w:i w:val="0"/>
          <w:color w:val="000000" w:themeColor="text1"/>
          <w:sz w:val="24"/>
          <w:lang w:val="en-US"/>
        </w:rPr>
        <w:t>= N</w:t>
      </w:r>
      <w:r>
        <w:rPr>
          <w:rStyle w:val="IntenseEmphasis"/>
          <w:rFonts w:ascii="Times New Roman" w:hAnsi="Times New Roman" w:cs="Times New Roman"/>
          <w:b w:val="0"/>
          <w:i w:val="0"/>
          <w:color w:val="000000" w:themeColor="text1"/>
          <w:sz w:val="24"/>
          <w:lang w:val="en-US"/>
        </w:rPr>
        <w:t>on-institutional credit</w:t>
      </w:r>
      <w:r w:rsidR="00286514">
        <w:rPr>
          <w:rStyle w:val="IntenseEmphasis"/>
          <w:rFonts w:ascii="Times New Roman" w:hAnsi="Times New Roman" w:cs="Times New Roman"/>
          <w:b w:val="0"/>
          <w:i w:val="0"/>
          <w:color w:val="000000" w:themeColor="text1"/>
          <w:sz w:val="24"/>
          <w:lang w:val="en-US"/>
        </w:rPr>
        <w:t xml:space="preserve">  </w:t>
      </w:r>
    </w:p>
    <w:p w:rsidR="004F1EDC"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β₁= Coefficient of non-institutional credit    </w:t>
      </w:r>
    </w:p>
    <w:p w:rsidR="00850F91" w:rsidRDefault="00850F91"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Farmer surveyed in the village’s hardly taking loan from non-institutional credit. They are going to institutional sources say in banks. Because banks provide loan after opening bank account with valid land documents or by issuing KCC. Since farmers are ow</w:t>
      </w:r>
      <w:r w:rsidR="00340D0B">
        <w:rPr>
          <w:rStyle w:val="IntenseEmphasis"/>
          <w:rFonts w:ascii="Times New Roman" w:hAnsi="Times New Roman" w:cs="Times New Roman"/>
          <w:b w:val="0"/>
          <w:i w:val="0"/>
          <w:color w:val="000000" w:themeColor="text1"/>
          <w:sz w:val="24"/>
          <w:lang w:val="en-US"/>
        </w:rPr>
        <w:t>ner of their land by generation</w:t>
      </w:r>
      <w:r>
        <w:rPr>
          <w:rStyle w:val="IntenseEmphasis"/>
          <w:rFonts w:ascii="Times New Roman" w:hAnsi="Times New Roman" w:cs="Times New Roman"/>
          <w:b w:val="0"/>
          <w:i w:val="0"/>
          <w:color w:val="000000" w:themeColor="text1"/>
          <w:sz w:val="24"/>
          <w:lang w:val="en-US"/>
        </w:rPr>
        <w:t xml:space="preserve">, they ignored the land registration to avoid registration cost. </w:t>
      </w:r>
      <w:r w:rsidR="00EF2063">
        <w:rPr>
          <w:rStyle w:val="IntenseEmphasis"/>
          <w:rFonts w:ascii="Times New Roman" w:hAnsi="Times New Roman" w:cs="Times New Roman"/>
          <w:b w:val="0"/>
          <w:i w:val="0"/>
          <w:color w:val="000000" w:themeColor="text1"/>
          <w:sz w:val="24"/>
          <w:lang w:val="en-US"/>
        </w:rPr>
        <w:t xml:space="preserve">As a result farmers are not eligible to borrow loan from banks and they borrow money from traders, money lenders at higher rate of interest some time they deal with these money lenders to sell their crops to them only. </w:t>
      </w:r>
    </w:p>
    <w:p w:rsidR="007D72DE"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X₂= Transportation cost</w:t>
      </w:r>
      <w:r w:rsidR="00286514">
        <w:rPr>
          <w:rStyle w:val="IntenseEmphasis"/>
          <w:rFonts w:ascii="Times New Roman" w:hAnsi="Times New Roman" w:cs="Times New Roman"/>
          <w:b w:val="0"/>
          <w:i w:val="0"/>
          <w:color w:val="000000" w:themeColor="text1"/>
          <w:sz w:val="24"/>
          <w:lang w:val="en-US"/>
        </w:rPr>
        <w:t xml:space="preserve">  </w:t>
      </w:r>
    </w:p>
    <w:p w:rsidR="004F1EDC"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β₂= Coefficient of transportation cost</w:t>
      </w:r>
    </w:p>
    <w:p w:rsidR="00623888" w:rsidRDefault="0076616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Transportation cost </w:t>
      </w:r>
      <w:r w:rsidR="004F5BBD">
        <w:rPr>
          <w:rStyle w:val="IntenseEmphasis"/>
          <w:rFonts w:ascii="Times New Roman" w:hAnsi="Times New Roman" w:cs="Times New Roman"/>
          <w:b w:val="0"/>
          <w:i w:val="0"/>
          <w:color w:val="000000" w:themeColor="text1"/>
          <w:sz w:val="24"/>
          <w:lang w:val="en-US"/>
        </w:rPr>
        <w:t xml:space="preserve">is another independent variable which tells us if there is better transportation cost farmers may reach at town market to get higher profit. </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X₃= Landholding</w:t>
      </w:r>
      <w:r w:rsidR="00286514">
        <w:rPr>
          <w:rStyle w:val="IntenseEmphasis"/>
          <w:rFonts w:ascii="Times New Roman" w:hAnsi="Times New Roman" w:cs="Times New Roman"/>
          <w:b w:val="0"/>
          <w:i w:val="0"/>
          <w:color w:val="000000" w:themeColor="text1"/>
          <w:sz w:val="24"/>
          <w:lang w:val="en-US"/>
        </w:rPr>
        <w:t xml:space="preserve">    </w:t>
      </w:r>
    </w:p>
    <w:p w:rsidR="00312D13"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lastRenderedPageBreak/>
        <w:t>β₃= Coefficient of landholding</w:t>
      </w:r>
    </w:p>
    <w:p w:rsidR="004F5BBD" w:rsidRDefault="004F5BBD"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Land holding is an important determinant of </w:t>
      </w:r>
      <w:r w:rsidR="00552B0F">
        <w:rPr>
          <w:rStyle w:val="IntenseEmphasis"/>
          <w:rFonts w:ascii="Times New Roman" w:hAnsi="Times New Roman" w:cs="Times New Roman"/>
          <w:b w:val="0"/>
          <w:i w:val="0"/>
          <w:color w:val="000000" w:themeColor="text1"/>
          <w:sz w:val="24"/>
          <w:lang w:val="en-US"/>
        </w:rPr>
        <w:t>this regression result</w:t>
      </w:r>
      <w:r>
        <w:rPr>
          <w:rStyle w:val="IntenseEmphasis"/>
          <w:rFonts w:ascii="Times New Roman" w:hAnsi="Times New Roman" w:cs="Times New Roman"/>
          <w:b w:val="0"/>
          <w:i w:val="0"/>
          <w:color w:val="000000" w:themeColor="text1"/>
          <w:sz w:val="24"/>
          <w:lang w:val="en-US"/>
        </w:rPr>
        <w:t xml:space="preserve">. </w:t>
      </w:r>
      <w:r w:rsidR="00552B0F">
        <w:rPr>
          <w:rStyle w:val="IntenseEmphasis"/>
          <w:rFonts w:ascii="Times New Roman" w:hAnsi="Times New Roman" w:cs="Times New Roman"/>
          <w:b w:val="0"/>
          <w:i w:val="0"/>
          <w:color w:val="000000" w:themeColor="text1"/>
          <w:sz w:val="24"/>
          <w:lang w:val="en-US"/>
        </w:rPr>
        <w:t xml:space="preserve">It is expected that if farmers have more land they will produce more and like to sell their crops in town market because overall transportation cost will reduce. So </w:t>
      </w:r>
      <w:r w:rsidR="00340D0B">
        <w:rPr>
          <w:rStyle w:val="IntenseEmphasis"/>
          <w:rFonts w:ascii="Times New Roman" w:hAnsi="Times New Roman" w:cs="Times New Roman"/>
          <w:b w:val="0"/>
          <w:i w:val="0"/>
          <w:color w:val="000000" w:themeColor="text1"/>
          <w:sz w:val="24"/>
          <w:lang w:val="en-US"/>
        </w:rPr>
        <w:t>it’s</w:t>
      </w:r>
      <w:r w:rsidR="00552B0F">
        <w:rPr>
          <w:rStyle w:val="IntenseEmphasis"/>
          <w:rFonts w:ascii="Times New Roman" w:hAnsi="Times New Roman" w:cs="Times New Roman"/>
          <w:b w:val="0"/>
          <w:i w:val="0"/>
          <w:color w:val="000000" w:themeColor="text1"/>
          <w:sz w:val="24"/>
          <w:lang w:val="en-US"/>
        </w:rPr>
        <w:t xml:space="preserve"> profitable to them to carry the produced crops in nearby town market.</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X₄= Level of farmer education</w:t>
      </w:r>
      <w:r w:rsidR="00286514">
        <w:rPr>
          <w:rStyle w:val="IntenseEmphasis"/>
          <w:rFonts w:ascii="Times New Roman" w:hAnsi="Times New Roman" w:cs="Times New Roman"/>
          <w:b w:val="0"/>
          <w:i w:val="0"/>
          <w:color w:val="000000" w:themeColor="text1"/>
          <w:sz w:val="24"/>
          <w:lang w:val="en-US"/>
        </w:rPr>
        <w:t xml:space="preserve"> </w:t>
      </w:r>
      <w:r>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β₄=Coefficient of level of farmer education</w:t>
      </w:r>
    </w:p>
    <w:p w:rsidR="00552B0F" w:rsidRDefault="00552B0F"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Another important quantitative independent variable of this regression model is level of education. We have considered the educational level as if farmers are 10</w:t>
      </w:r>
      <w:r w:rsidRPr="00552B0F">
        <w:rPr>
          <w:rStyle w:val="IntenseEmphasis"/>
          <w:rFonts w:ascii="Times New Roman" w:hAnsi="Times New Roman" w:cs="Times New Roman"/>
          <w:b w:val="0"/>
          <w:i w:val="0"/>
          <w:color w:val="000000" w:themeColor="text1"/>
          <w:sz w:val="24"/>
          <w:vertAlign w:val="superscript"/>
          <w:lang w:val="en-US"/>
        </w:rPr>
        <w:t>th</w:t>
      </w:r>
      <w:r>
        <w:rPr>
          <w:rStyle w:val="IntenseEmphasis"/>
          <w:rFonts w:ascii="Times New Roman" w:hAnsi="Times New Roman" w:cs="Times New Roman"/>
          <w:b w:val="0"/>
          <w:i w:val="0"/>
          <w:color w:val="000000" w:themeColor="text1"/>
          <w:sz w:val="24"/>
          <w:lang w:val="en-US"/>
        </w:rPr>
        <w:t xml:space="preserve"> pass we considered it as 15 level of education as well. It has assumed that as farmers education in higher they are well informed about the price disparity and will try to sell their crops in better place to earn more profit.</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X₅= Availability of information</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β₅= Coefficient of availability of information</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X₆= Pressure of non-institutional credit lender</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β₆=Coefficient of pressure of non-institutional credit lender</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X₇= Tax burden in town market</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β₇= Coefficient of tax burden in town market</w:t>
      </w:r>
    </w:p>
    <w:p w:rsidR="008D6C72" w:rsidRDefault="00D91D3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In the above regression equation we want to find out the impact </w:t>
      </w:r>
      <w:r w:rsidR="00286514">
        <w:rPr>
          <w:rStyle w:val="IntenseEmphasis"/>
          <w:rFonts w:ascii="Times New Roman" w:hAnsi="Times New Roman" w:cs="Times New Roman"/>
          <w:b w:val="0"/>
          <w:i w:val="0"/>
          <w:color w:val="000000" w:themeColor="text1"/>
          <w:sz w:val="24"/>
          <w:lang w:val="en-US"/>
        </w:rPr>
        <w:t>of different</w:t>
      </w:r>
      <w:r>
        <w:rPr>
          <w:rStyle w:val="IntenseEmphasis"/>
          <w:rFonts w:ascii="Times New Roman" w:hAnsi="Times New Roman" w:cs="Times New Roman"/>
          <w:b w:val="0"/>
          <w:i w:val="0"/>
          <w:color w:val="000000" w:themeColor="text1"/>
          <w:sz w:val="24"/>
          <w:lang w:val="en-US"/>
        </w:rPr>
        <w:t xml:space="preserve"> independent variables on profit gap. </w:t>
      </w:r>
      <w:r w:rsidR="00286514">
        <w:rPr>
          <w:rStyle w:val="IntenseEmphasis"/>
          <w:rFonts w:ascii="Times New Roman" w:hAnsi="Times New Roman" w:cs="Times New Roman"/>
          <w:b w:val="0"/>
          <w:i w:val="0"/>
          <w:color w:val="000000" w:themeColor="text1"/>
          <w:sz w:val="24"/>
          <w:lang w:val="en-US"/>
        </w:rPr>
        <w:t xml:space="preserve">Here </w:t>
      </w:r>
      <w:r w:rsidR="00F724BF">
        <w:rPr>
          <w:rStyle w:val="IntenseEmphasis"/>
          <w:rFonts w:ascii="Times New Roman" w:hAnsi="Times New Roman" w:cs="Times New Roman"/>
          <w:b w:val="0"/>
          <w:i w:val="0"/>
          <w:color w:val="000000" w:themeColor="text1"/>
          <w:sz w:val="24"/>
          <w:lang w:val="en-US"/>
        </w:rPr>
        <w:t xml:space="preserve"> X₅, X₆ and X₇ </w:t>
      </w:r>
      <w:r w:rsidR="00AB6524">
        <w:rPr>
          <w:rStyle w:val="IntenseEmphasis"/>
          <w:rFonts w:ascii="Times New Roman" w:hAnsi="Times New Roman" w:cs="Times New Roman"/>
          <w:b w:val="0"/>
          <w:i w:val="0"/>
          <w:color w:val="000000" w:themeColor="text1"/>
          <w:sz w:val="24"/>
          <w:lang w:val="en-US"/>
        </w:rPr>
        <w:t>are Dummy</w:t>
      </w:r>
      <w:r w:rsidR="00F724BF">
        <w:rPr>
          <w:rStyle w:val="IntenseEmphasis"/>
          <w:rFonts w:ascii="Times New Roman" w:hAnsi="Times New Roman" w:cs="Times New Roman"/>
          <w:b w:val="0"/>
          <w:i w:val="0"/>
          <w:color w:val="000000" w:themeColor="text1"/>
          <w:sz w:val="24"/>
          <w:lang w:val="en-US"/>
        </w:rPr>
        <w:t xml:space="preserve"> independent Variables where X₅ represent the Availability of information </w:t>
      </w:r>
      <w:r w:rsidR="00AB6524">
        <w:rPr>
          <w:rStyle w:val="IntenseEmphasis"/>
          <w:rFonts w:ascii="Times New Roman" w:hAnsi="Times New Roman" w:cs="Times New Roman"/>
          <w:b w:val="0"/>
          <w:i w:val="0"/>
          <w:color w:val="000000" w:themeColor="text1"/>
          <w:sz w:val="24"/>
          <w:lang w:val="en-US"/>
        </w:rPr>
        <w:t xml:space="preserve">whether informs </w:t>
      </w:r>
      <w:r w:rsidR="00F724BF">
        <w:rPr>
          <w:rStyle w:val="IntenseEmphasis"/>
          <w:rFonts w:ascii="Times New Roman" w:hAnsi="Times New Roman" w:cs="Times New Roman"/>
          <w:b w:val="0"/>
          <w:i w:val="0"/>
          <w:color w:val="000000" w:themeColor="text1"/>
          <w:sz w:val="24"/>
          <w:lang w:val="en-US"/>
        </w:rPr>
        <w:t xml:space="preserve">regarding better price in town market </w:t>
      </w:r>
      <w:r w:rsidR="00AB6524">
        <w:rPr>
          <w:rStyle w:val="IntenseEmphasis"/>
          <w:rFonts w:ascii="Times New Roman" w:hAnsi="Times New Roman" w:cs="Times New Roman"/>
          <w:b w:val="0"/>
          <w:i w:val="0"/>
          <w:color w:val="000000" w:themeColor="text1"/>
          <w:sz w:val="24"/>
          <w:lang w:val="en-US"/>
        </w:rPr>
        <w:t>are known to them or not. X₆ is the dummy of pressure of non-institutional credit lender. It depict that is there any pressure of such lender for that farmers are bound to sell their crops at nearby Hut or sell their crops to them only. Dummy X₇ shows that tax burden in town market i.e. is there any pressure of anti</w:t>
      </w:r>
      <w:r w:rsidR="0088640C">
        <w:rPr>
          <w:rStyle w:val="IntenseEmphasis"/>
          <w:rFonts w:ascii="Times New Roman" w:hAnsi="Times New Roman" w:cs="Times New Roman"/>
          <w:b w:val="0"/>
          <w:i w:val="0"/>
          <w:color w:val="000000" w:themeColor="text1"/>
          <w:sz w:val="24"/>
          <w:lang w:val="en-US"/>
        </w:rPr>
        <w:t>-</w:t>
      </w:r>
      <w:r w:rsidR="00AB6524">
        <w:rPr>
          <w:rStyle w:val="IntenseEmphasis"/>
          <w:rFonts w:ascii="Times New Roman" w:hAnsi="Times New Roman" w:cs="Times New Roman"/>
          <w:b w:val="0"/>
          <w:i w:val="0"/>
          <w:color w:val="000000" w:themeColor="text1"/>
          <w:sz w:val="24"/>
          <w:lang w:val="en-US"/>
        </w:rPr>
        <w:t xml:space="preserve">social groups for those farmers have to some taxes or cost to sell their crops in town and if yes it </w:t>
      </w:r>
      <w:r w:rsidR="001C43D8">
        <w:rPr>
          <w:rStyle w:val="IntenseEmphasis"/>
          <w:rFonts w:ascii="Times New Roman" w:hAnsi="Times New Roman" w:cs="Times New Roman"/>
          <w:b w:val="0"/>
          <w:i w:val="0"/>
          <w:color w:val="000000" w:themeColor="text1"/>
          <w:sz w:val="24"/>
          <w:lang w:val="en-US"/>
        </w:rPr>
        <w:t>compels</w:t>
      </w:r>
      <w:r w:rsidR="00AB6524">
        <w:rPr>
          <w:rStyle w:val="IntenseEmphasis"/>
          <w:rFonts w:ascii="Times New Roman" w:hAnsi="Times New Roman" w:cs="Times New Roman"/>
          <w:b w:val="0"/>
          <w:i w:val="0"/>
          <w:color w:val="000000" w:themeColor="text1"/>
          <w:sz w:val="24"/>
          <w:lang w:val="en-US"/>
        </w:rPr>
        <w:t xml:space="preserve"> them to sell their crops in village Hut at lower price. </w:t>
      </w:r>
    </w:p>
    <w:p w:rsidR="008379A1" w:rsidRDefault="00882776"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lastRenderedPageBreak/>
        <w:t xml:space="preserve">In the multiple regression </w:t>
      </w:r>
      <w:r w:rsidR="009A4AA8">
        <w:rPr>
          <w:rStyle w:val="IntenseEmphasis"/>
          <w:rFonts w:ascii="Times New Roman" w:hAnsi="Times New Roman" w:cs="Times New Roman"/>
          <w:b w:val="0"/>
          <w:i w:val="0"/>
          <w:color w:val="000000" w:themeColor="text1"/>
          <w:sz w:val="24"/>
          <w:lang w:val="en-US"/>
        </w:rPr>
        <w:t>models</w:t>
      </w:r>
      <w:r>
        <w:rPr>
          <w:rStyle w:val="IntenseEmphasis"/>
          <w:rFonts w:ascii="Times New Roman" w:hAnsi="Times New Roman" w:cs="Times New Roman"/>
          <w:b w:val="0"/>
          <w:i w:val="0"/>
          <w:color w:val="000000" w:themeColor="text1"/>
          <w:sz w:val="24"/>
          <w:lang w:val="en-US"/>
        </w:rPr>
        <w:t xml:space="preserve"> we can </w:t>
      </w:r>
      <w:r w:rsidR="009A4AA8">
        <w:rPr>
          <w:rStyle w:val="IntenseEmphasis"/>
          <w:rFonts w:ascii="Times New Roman" w:hAnsi="Times New Roman" w:cs="Times New Roman"/>
          <w:b w:val="0"/>
          <w:i w:val="0"/>
          <w:color w:val="000000" w:themeColor="text1"/>
          <w:sz w:val="24"/>
          <w:lang w:val="en-US"/>
        </w:rPr>
        <w:t>see multiple</w:t>
      </w:r>
      <w:r>
        <w:rPr>
          <w:rStyle w:val="IntenseEmphasis"/>
          <w:rFonts w:ascii="Times New Roman" w:hAnsi="Times New Roman" w:cs="Times New Roman"/>
          <w:b w:val="0"/>
          <w:i w:val="0"/>
          <w:color w:val="000000" w:themeColor="text1"/>
          <w:sz w:val="24"/>
          <w:lang w:val="en-US"/>
        </w:rPr>
        <w:t xml:space="preserve"> R is 0.83, R square is 0.69 and adjusted R square is 0.67 and all these values support the model and </w:t>
      </w:r>
      <w:r w:rsidR="009A4AA8">
        <w:rPr>
          <w:rStyle w:val="IntenseEmphasis"/>
          <w:rFonts w:ascii="Times New Roman" w:hAnsi="Times New Roman" w:cs="Times New Roman"/>
          <w:b w:val="0"/>
          <w:i w:val="0"/>
          <w:color w:val="000000" w:themeColor="text1"/>
          <w:sz w:val="24"/>
          <w:lang w:val="en-US"/>
        </w:rPr>
        <w:t>tell</w:t>
      </w:r>
      <w:r>
        <w:rPr>
          <w:rStyle w:val="IntenseEmphasis"/>
          <w:rFonts w:ascii="Times New Roman" w:hAnsi="Times New Roman" w:cs="Times New Roman"/>
          <w:b w:val="0"/>
          <w:i w:val="0"/>
          <w:color w:val="000000" w:themeColor="text1"/>
          <w:sz w:val="24"/>
          <w:lang w:val="en-US"/>
        </w:rPr>
        <w:t xml:space="preserve"> us variables are correlated and as we are addin</w:t>
      </w:r>
      <w:r w:rsidR="009A4AA8">
        <w:rPr>
          <w:rStyle w:val="IntenseEmphasis"/>
          <w:rFonts w:ascii="Times New Roman" w:hAnsi="Times New Roman" w:cs="Times New Roman"/>
          <w:b w:val="0"/>
          <w:i w:val="0"/>
          <w:color w:val="000000" w:themeColor="text1"/>
          <w:sz w:val="24"/>
          <w:lang w:val="en-US"/>
        </w:rPr>
        <w:t>g more independent variable these are acceptable in the regression model.</w:t>
      </w:r>
    </w:p>
    <w:p w:rsidR="008379A1" w:rsidRPr="00FE6BEC" w:rsidRDefault="008379A1" w:rsidP="006D0736">
      <w:pPr>
        <w:spacing w:line="360" w:lineRule="auto"/>
        <w:jc w:val="both"/>
        <w:rPr>
          <w:rStyle w:val="IntenseEmphasis"/>
          <w:rFonts w:ascii="Times New Roman" w:hAnsi="Times New Roman" w:cs="Times New Roman"/>
          <w:b w:val="0"/>
          <w:i w:val="0"/>
          <w:color w:val="000000" w:themeColor="text1"/>
          <w:sz w:val="24"/>
          <w:lang w:val="en-US"/>
        </w:rPr>
      </w:pPr>
    </w:p>
    <w:tbl>
      <w:tblPr>
        <w:tblW w:w="9229" w:type="dxa"/>
        <w:tblInd w:w="93" w:type="dxa"/>
        <w:tblLook w:val="04A0" w:firstRow="1" w:lastRow="0" w:firstColumn="1" w:lastColumn="0" w:noHBand="0" w:noVBand="1"/>
      </w:tblPr>
      <w:tblGrid>
        <w:gridCol w:w="3140"/>
        <w:gridCol w:w="6089"/>
      </w:tblGrid>
      <w:tr w:rsidR="009A4AA8" w:rsidRPr="001A5D57" w:rsidTr="009A4AA8">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Regression Statistics</w:t>
            </w:r>
          </w:p>
        </w:tc>
        <w:tc>
          <w:tcPr>
            <w:tcW w:w="6089" w:type="dxa"/>
            <w:tcBorders>
              <w:top w:val="single" w:sz="4" w:space="0" w:color="auto"/>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r>
      <w:tr w:rsidR="009A4AA8" w:rsidRPr="001A5D57" w:rsidTr="009A4AA8">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Multiple R</w:t>
            </w:r>
          </w:p>
        </w:tc>
        <w:tc>
          <w:tcPr>
            <w:tcW w:w="6089" w:type="dxa"/>
            <w:tcBorders>
              <w:top w:val="single" w:sz="4" w:space="0" w:color="auto"/>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0.832277228</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R Square</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0.692685384</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Adjusted R Square</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0.67347822</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Standard Error</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3987.745415</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Observations</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120</w:t>
            </w:r>
          </w:p>
        </w:tc>
      </w:tr>
    </w:tbl>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920047" w:rsidRPr="006D0736" w:rsidRDefault="009A4AA8"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In this summary table we can see coefficient of all variables is positive i.e. these are positive related with dependent variable. Non-institutional credit, transportation cost, landholding and education are predict</w:t>
      </w:r>
      <w:r w:rsidR="007E7BB7">
        <w:rPr>
          <w:rStyle w:val="IntenseEmphasis"/>
          <w:rFonts w:ascii="Times New Roman" w:hAnsi="Times New Roman" w:cs="Times New Roman"/>
          <w:b w:val="0"/>
          <w:i w:val="0"/>
          <w:color w:val="000000" w:themeColor="text1"/>
          <w:sz w:val="24"/>
          <w:lang w:val="en-US"/>
        </w:rPr>
        <w:t>ed</w:t>
      </w:r>
      <w:r>
        <w:rPr>
          <w:rStyle w:val="IntenseEmphasis"/>
          <w:rFonts w:ascii="Times New Roman" w:hAnsi="Times New Roman" w:cs="Times New Roman"/>
          <w:b w:val="0"/>
          <w:i w:val="0"/>
          <w:color w:val="000000" w:themeColor="text1"/>
          <w:sz w:val="24"/>
          <w:lang w:val="en-US"/>
        </w:rPr>
        <w:t xml:space="preserve"> the </w:t>
      </w:r>
      <w:r w:rsidR="007E7BB7">
        <w:rPr>
          <w:rStyle w:val="IntenseEmphasis"/>
          <w:rFonts w:ascii="Times New Roman" w:hAnsi="Times New Roman" w:cs="Times New Roman"/>
          <w:b w:val="0"/>
          <w:i w:val="0"/>
          <w:color w:val="000000" w:themeColor="text1"/>
          <w:sz w:val="24"/>
          <w:lang w:val="en-US"/>
        </w:rPr>
        <w:t xml:space="preserve">model properly as their p value is less the 0.05 and it is highly significant. On the other hand the independent variables say, availability of information, tax burden, non-institutional credit have higher p value which is more than 0.05. So these do not predict the model as such and we can exclude these variables.  </w:t>
      </w:r>
    </w:p>
    <w:tbl>
      <w:tblPr>
        <w:tblW w:w="9371" w:type="dxa"/>
        <w:tblInd w:w="93" w:type="dxa"/>
        <w:tblLook w:val="04A0" w:firstRow="1" w:lastRow="0" w:firstColumn="1" w:lastColumn="0" w:noHBand="0" w:noVBand="1"/>
      </w:tblPr>
      <w:tblGrid>
        <w:gridCol w:w="3140"/>
        <w:gridCol w:w="1476"/>
        <w:gridCol w:w="1540"/>
        <w:gridCol w:w="1476"/>
        <w:gridCol w:w="1917"/>
      </w:tblGrid>
      <w:tr w:rsidR="00B87255" w:rsidRPr="00B87255" w:rsidTr="00C537A3">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Coefficients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Standard Error</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t Stat</w:t>
            </w:r>
          </w:p>
        </w:tc>
        <w:tc>
          <w:tcPr>
            <w:tcW w:w="191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P-value</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Intercept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-3173.881067</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1484.575542</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-2.137904726</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0.034698537</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Non-institutional credit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0.420674995</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0.111279673</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3.780339969</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0.000252871</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D6B30"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Transportation</w:t>
            </w:r>
            <w:r w:rsidR="00B87255" w:rsidRPr="001A5D57">
              <w:rPr>
                <w:rFonts w:ascii="Times New Roman" w:eastAsia="Times New Roman" w:hAnsi="Times New Roman" w:cs="Times New Roman"/>
                <w:color w:val="000000"/>
                <w:sz w:val="24"/>
                <w:lang w:eastAsia="en-IN"/>
              </w:rPr>
              <w:t xml:space="preserve"> cost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4.409710686</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0.870018097</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5.068527542</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1.59709E-06</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Landholding</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2010.619687</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368.0937384</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5.462249088</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2.86897E-07</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Education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250.4724379</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72.01480254</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3.478068801</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0.000720162</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Availability of information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319.1299396</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792.2663726</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0.402806367</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0.687858511</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Tax burden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-80.51437621</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891.6441767</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-0.090298774</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0.928211084</w:t>
            </w:r>
          </w:p>
        </w:tc>
      </w:tr>
      <w:tr w:rsidR="00B87255" w:rsidRPr="00B87255" w:rsidTr="00C537A3">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xml:space="preserve">Non-institutional credit </w:t>
            </w:r>
            <w:r w:rsidR="00BD6B30" w:rsidRPr="001A5D57">
              <w:rPr>
                <w:rFonts w:ascii="Times New Roman" w:eastAsia="Times New Roman" w:hAnsi="Times New Roman" w:cs="Times New Roman"/>
                <w:color w:val="000000"/>
                <w:sz w:val="24"/>
                <w:lang w:eastAsia="en-IN"/>
              </w:rPr>
              <w:t>pressure</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-305.1405385</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761.2988826</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-0.400815692</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0.689319425</w:t>
            </w:r>
          </w:p>
        </w:tc>
      </w:tr>
    </w:tbl>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B87255" w:rsidRDefault="00B87255" w:rsidP="006D0736">
      <w:pPr>
        <w:spacing w:line="360" w:lineRule="auto"/>
        <w:jc w:val="both"/>
        <w:rPr>
          <w:rStyle w:val="IntenseEmphasis"/>
          <w:rFonts w:ascii="Times New Roman" w:hAnsi="Times New Roman" w:cs="Times New Roman"/>
          <w:b w:val="0"/>
          <w:i w:val="0"/>
          <w:color w:val="000000" w:themeColor="text1"/>
          <w:sz w:val="24"/>
          <w:lang w:val="en-US"/>
        </w:rPr>
      </w:pPr>
    </w:p>
    <w:tbl>
      <w:tblPr>
        <w:tblW w:w="9220" w:type="dxa"/>
        <w:tblInd w:w="93" w:type="dxa"/>
        <w:tblLook w:val="04A0" w:firstRow="1" w:lastRow="0" w:firstColumn="1" w:lastColumn="0" w:noHBand="0" w:noVBand="1"/>
      </w:tblPr>
      <w:tblGrid>
        <w:gridCol w:w="2320"/>
        <w:gridCol w:w="1340"/>
        <w:gridCol w:w="1540"/>
        <w:gridCol w:w="1476"/>
        <w:gridCol w:w="1476"/>
        <w:gridCol w:w="1420"/>
      </w:tblGrid>
      <w:tr w:rsidR="00871FEC" w:rsidRPr="00871FEC" w:rsidTr="00871FE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ANOVA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BD6B30" w:rsidP="00871FEC">
            <w:pPr>
              <w:spacing w:after="0" w:line="240" w:lineRule="auto"/>
              <w:jc w:val="center"/>
              <w:rPr>
                <w:rFonts w:ascii="Times New Roman" w:eastAsia="Times New Roman" w:hAnsi="Times New Roman" w:cs="Times New Roman"/>
                <w:i/>
                <w:iCs/>
                <w:color w:val="000000"/>
                <w:sz w:val="24"/>
                <w:lang w:eastAsia="en-IN"/>
              </w:rPr>
            </w:pPr>
            <w:proofErr w:type="spellStart"/>
            <w:r w:rsidRPr="001A5D57">
              <w:rPr>
                <w:rFonts w:ascii="Times New Roman" w:eastAsia="Times New Roman" w:hAnsi="Times New Roman" w:cs="Times New Roman"/>
                <w:i/>
                <w:iCs/>
                <w:color w:val="000000"/>
                <w:sz w:val="24"/>
                <w:lang w:eastAsia="en-IN"/>
              </w:rPr>
              <w:t>D</w:t>
            </w:r>
            <w:r w:rsidR="00871FEC" w:rsidRPr="001A5D57">
              <w:rPr>
                <w:rFonts w:ascii="Times New Roman" w:eastAsia="Times New Roman" w:hAnsi="Times New Roman" w:cs="Times New Roman"/>
                <w:i/>
                <w:iCs/>
                <w:color w:val="000000"/>
                <w:sz w:val="24"/>
                <w:lang w:eastAsia="en-IN"/>
              </w:rPr>
              <w:t>f</w:t>
            </w:r>
            <w:proofErr w:type="spellEnd"/>
            <w:r w:rsidRPr="001A5D57">
              <w:rPr>
                <w:rFonts w:ascii="Times New Roman" w:eastAsia="Times New Roman" w:hAnsi="Times New Roman" w:cs="Times New Roman"/>
                <w:i/>
                <w:iCs/>
                <w:color w:val="000000"/>
                <w:sz w:val="24"/>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SS</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MS</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F</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Significance F</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Regression</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4014446538</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573492362.6</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36.06390828</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6.26178E-26</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lastRenderedPageBreak/>
              <w:t>Residual</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112</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1781036712</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15902113.5</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119</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5795483250</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bl>
    <w:p w:rsidR="007D72DE" w:rsidRDefault="007D72DE" w:rsidP="006D0736">
      <w:pPr>
        <w:spacing w:line="360" w:lineRule="auto"/>
        <w:jc w:val="both"/>
        <w:rPr>
          <w:rStyle w:val="IntenseEmphasis"/>
          <w:rFonts w:ascii="Times New Roman" w:hAnsi="Times New Roman" w:cs="Times New Roman"/>
          <w:i w:val="0"/>
          <w:color w:val="000000" w:themeColor="text1"/>
          <w:sz w:val="28"/>
          <w:lang w:val="en-US"/>
        </w:rPr>
      </w:pPr>
    </w:p>
    <w:p w:rsidR="00B87255" w:rsidRDefault="001E0B6B" w:rsidP="006D0736">
      <w:pPr>
        <w:spacing w:line="360" w:lineRule="auto"/>
        <w:jc w:val="both"/>
        <w:rPr>
          <w:rStyle w:val="IntenseEmphasis"/>
          <w:rFonts w:ascii="Times New Roman" w:hAnsi="Times New Roman" w:cs="Times New Roman"/>
          <w:i w:val="0"/>
          <w:color w:val="000000" w:themeColor="text1"/>
          <w:sz w:val="28"/>
          <w:lang w:val="en-US"/>
        </w:rPr>
      </w:pPr>
      <w:r w:rsidRPr="001E0B6B">
        <w:rPr>
          <w:rStyle w:val="IntenseEmphasis"/>
          <w:rFonts w:ascii="Times New Roman" w:hAnsi="Times New Roman" w:cs="Times New Roman"/>
          <w:i w:val="0"/>
          <w:color w:val="000000" w:themeColor="text1"/>
          <w:sz w:val="28"/>
          <w:lang w:val="en-US"/>
        </w:rPr>
        <w:t>Relation between Profit Gap and Level of Landholding</w:t>
      </w:r>
    </w:p>
    <w:p w:rsidR="001E0B6B" w:rsidRPr="001E0B6B" w:rsidRDefault="001E0B6B" w:rsidP="006D0736">
      <w:pPr>
        <w:spacing w:line="360" w:lineRule="auto"/>
        <w:jc w:val="both"/>
        <w:rPr>
          <w:rStyle w:val="IntenseEmphasis"/>
          <w:rFonts w:ascii="Times New Roman" w:hAnsi="Times New Roman" w:cs="Times New Roman"/>
          <w:b w:val="0"/>
          <w:i w:val="0"/>
          <w:color w:val="000000" w:themeColor="text1"/>
          <w:sz w:val="24"/>
          <w:lang w:val="en-US"/>
        </w:rPr>
      </w:pPr>
      <w:r w:rsidRPr="001E0B6B">
        <w:rPr>
          <w:rStyle w:val="IntenseEmphasis"/>
          <w:rFonts w:ascii="Times New Roman" w:hAnsi="Times New Roman" w:cs="Times New Roman"/>
          <w:b w:val="0"/>
          <w:i w:val="0"/>
          <w:color w:val="000000" w:themeColor="text1"/>
          <w:sz w:val="24"/>
          <w:lang w:val="en-US"/>
        </w:rPr>
        <w:t xml:space="preserve">In </w:t>
      </w:r>
      <w:r w:rsidR="00D46FA6">
        <w:rPr>
          <w:rStyle w:val="IntenseEmphasis"/>
          <w:rFonts w:ascii="Times New Roman" w:hAnsi="Times New Roman" w:cs="Times New Roman"/>
          <w:b w:val="0"/>
          <w:i w:val="0"/>
          <w:color w:val="000000" w:themeColor="text1"/>
          <w:sz w:val="24"/>
          <w:lang w:val="en-US"/>
        </w:rPr>
        <w:t xml:space="preserve">this section we want to see the relation between landholding and profit gap of farmers. As we know that if landholding is large farmers can do better practice in farming. They can use modern technique and can produce different new cash crops. Once they get huge production can sell these crops in nearby town. Big landholding also supports the farmers to get set up modern farming infrastructure. But as farmers are poor and have small size of land they are cropping traditional crops and sell it in villages Hut. In the following correlation fitted line we can there is positive but weak correlation </w:t>
      </w:r>
      <w:r w:rsidR="003F4D08">
        <w:rPr>
          <w:rStyle w:val="IntenseEmphasis"/>
          <w:rFonts w:ascii="Times New Roman" w:hAnsi="Times New Roman" w:cs="Times New Roman"/>
          <w:b w:val="0"/>
          <w:i w:val="0"/>
          <w:color w:val="000000" w:themeColor="text1"/>
          <w:sz w:val="24"/>
          <w:lang w:val="en-US"/>
        </w:rPr>
        <w:t>having r = 0.67 between</w:t>
      </w:r>
      <w:r w:rsidR="00D46FA6">
        <w:rPr>
          <w:rStyle w:val="IntenseEmphasis"/>
          <w:rFonts w:ascii="Times New Roman" w:hAnsi="Times New Roman" w:cs="Times New Roman"/>
          <w:b w:val="0"/>
          <w:i w:val="0"/>
          <w:color w:val="000000" w:themeColor="text1"/>
          <w:sz w:val="24"/>
          <w:lang w:val="en-US"/>
        </w:rPr>
        <w:t xml:space="preserve"> landholding and profit gap. It means between these two </w:t>
      </w:r>
      <w:r w:rsidR="003F4D08">
        <w:rPr>
          <w:rStyle w:val="IntenseEmphasis"/>
          <w:rFonts w:ascii="Times New Roman" w:hAnsi="Times New Roman" w:cs="Times New Roman"/>
          <w:b w:val="0"/>
          <w:i w:val="0"/>
          <w:color w:val="000000" w:themeColor="text1"/>
          <w:sz w:val="24"/>
          <w:lang w:val="en-US"/>
        </w:rPr>
        <w:t>variables</w:t>
      </w:r>
      <w:r w:rsidR="00D46FA6">
        <w:rPr>
          <w:rStyle w:val="IntenseEmphasis"/>
          <w:rFonts w:ascii="Times New Roman" w:hAnsi="Times New Roman" w:cs="Times New Roman"/>
          <w:b w:val="0"/>
          <w:i w:val="0"/>
          <w:color w:val="000000" w:themeColor="text1"/>
          <w:sz w:val="24"/>
          <w:lang w:val="en-US"/>
        </w:rPr>
        <w:t xml:space="preserve"> there is not strong correlation.  </w:t>
      </w:r>
    </w:p>
    <w:p w:rsidR="00E6352F" w:rsidRDefault="00E6352F" w:rsidP="006D0736">
      <w:pPr>
        <w:spacing w:line="360" w:lineRule="auto"/>
        <w:jc w:val="both"/>
        <w:rPr>
          <w:rStyle w:val="IntenseEmphasis"/>
          <w:rFonts w:ascii="Times New Roman" w:hAnsi="Times New Roman" w:cs="Times New Roman"/>
          <w:b w:val="0"/>
          <w:i w:val="0"/>
          <w:color w:val="000000" w:themeColor="text1"/>
          <w:sz w:val="24"/>
          <w:lang w:val="en-US"/>
        </w:rPr>
      </w:pPr>
    </w:p>
    <w:p w:rsidR="00550E7D" w:rsidRPr="00550E7D" w:rsidRDefault="00550E7D" w:rsidP="006D0736">
      <w:pPr>
        <w:spacing w:line="360" w:lineRule="auto"/>
        <w:jc w:val="both"/>
        <w:rPr>
          <w:rStyle w:val="IntenseEmphasis"/>
          <w:rFonts w:ascii="Times New Roman" w:hAnsi="Times New Roman" w:cs="Times New Roman"/>
          <w:i w:val="0"/>
          <w:color w:val="000000" w:themeColor="text1"/>
          <w:sz w:val="28"/>
          <w:lang w:val="en-US"/>
        </w:rPr>
      </w:pPr>
    </w:p>
    <w:p w:rsidR="005E17C1" w:rsidRDefault="00AC3F3A" w:rsidP="005E17C1">
      <w:pPr>
        <w:spacing w:line="360" w:lineRule="auto"/>
        <w:jc w:val="both"/>
        <w:rPr>
          <w:rStyle w:val="IntenseEmphasis"/>
          <w:rFonts w:ascii="Times New Roman" w:hAnsi="Times New Roman" w:cs="Times New Roman"/>
          <w:b w:val="0"/>
          <w:i w:val="0"/>
          <w:color w:val="000000" w:themeColor="text1"/>
          <w:sz w:val="24"/>
          <w:lang w:val="en-US"/>
        </w:rPr>
      </w:pPr>
      <w:r>
        <w:rPr>
          <w:noProof/>
          <w:lang w:eastAsia="en-IN"/>
        </w:rPr>
        <w:drawing>
          <wp:inline distT="0" distB="0" distL="0" distR="0" wp14:anchorId="1A6AE36E" wp14:editId="11A3C41D">
            <wp:extent cx="597217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17C1" w:rsidRDefault="005E17C1" w:rsidP="005E17C1">
      <w:pPr>
        <w:spacing w:line="360" w:lineRule="auto"/>
        <w:jc w:val="both"/>
        <w:rPr>
          <w:rStyle w:val="IntenseEmphasis"/>
          <w:rFonts w:ascii="Times New Roman" w:hAnsi="Times New Roman" w:cs="Times New Roman"/>
          <w:b w:val="0"/>
          <w:i w:val="0"/>
          <w:color w:val="000000" w:themeColor="text1"/>
          <w:sz w:val="24"/>
          <w:lang w:val="en-US"/>
        </w:rPr>
      </w:pPr>
    </w:p>
    <w:p w:rsidR="005E17C1" w:rsidRDefault="005E17C1" w:rsidP="005E17C1">
      <w:pPr>
        <w:spacing w:line="360" w:lineRule="auto"/>
        <w:jc w:val="both"/>
        <w:rPr>
          <w:rStyle w:val="IntenseEmphasis"/>
          <w:rFonts w:ascii="Times New Roman" w:hAnsi="Times New Roman" w:cs="Times New Roman"/>
          <w:i w:val="0"/>
          <w:color w:val="000000" w:themeColor="text1"/>
          <w:sz w:val="28"/>
          <w:lang w:val="en-US"/>
        </w:rPr>
      </w:pPr>
      <w:r w:rsidRPr="005E17C1">
        <w:rPr>
          <w:rStyle w:val="IntenseEmphasis"/>
          <w:rFonts w:ascii="Times New Roman" w:hAnsi="Times New Roman" w:cs="Times New Roman"/>
          <w:i w:val="0"/>
          <w:color w:val="000000" w:themeColor="text1"/>
          <w:sz w:val="28"/>
          <w:lang w:val="en-US"/>
        </w:rPr>
        <w:t xml:space="preserve">Relationship between Transportation cost and profit </w:t>
      </w:r>
      <w:r>
        <w:rPr>
          <w:rStyle w:val="IntenseEmphasis"/>
          <w:rFonts w:ascii="Times New Roman" w:hAnsi="Times New Roman" w:cs="Times New Roman"/>
          <w:i w:val="0"/>
          <w:color w:val="000000" w:themeColor="text1"/>
          <w:sz w:val="28"/>
          <w:lang w:val="en-US"/>
        </w:rPr>
        <w:t>gap</w:t>
      </w:r>
    </w:p>
    <w:p w:rsidR="005E17C1" w:rsidRPr="005E17C1" w:rsidRDefault="007D72DE" w:rsidP="005E17C1">
      <w:pPr>
        <w:spacing w:line="360" w:lineRule="auto"/>
        <w:jc w:val="both"/>
        <w:rPr>
          <w:rFonts w:ascii="Times New Roman" w:hAnsi="Times New Roman" w:cs="Times New Roman"/>
          <w:bCs/>
          <w:iCs/>
          <w:color w:val="000000" w:themeColor="text1"/>
          <w:sz w:val="24"/>
          <w:lang w:val="en-US"/>
        </w:rPr>
      </w:pPr>
      <w:r>
        <w:rPr>
          <w:rFonts w:ascii="Times New Roman" w:hAnsi="Times New Roman" w:cs="Times New Roman"/>
          <w:bCs/>
          <w:iCs/>
          <w:color w:val="000000" w:themeColor="text1"/>
          <w:sz w:val="24"/>
          <w:lang w:val="en-US"/>
        </w:rPr>
        <w:t xml:space="preserve">Transportation cost wills higher if they sell their crops in town market. However it depends on category of vehicles. If someone carries their crops in self-vehicles cost will reduce and </w:t>
      </w:r>
      <w:r>
        <w:rPr>
          <w:rFonts w:ascii="Times New Roman" w:hAnsi="Times New Roman" w:cs="Times New Roman"/>
          <w:bCs/>
          <w:iCs/>
          <w:color w:val="000000" w:themeColor="text1"/>
          <w:sz w:val="24"/>
          <w:lang w:val="en-US"/>
        </w:rPr>
        <w:lastRenderedPageBreak/>
        <w:t>will get higher profit and vice-versa. In this correlation table we can see there is positive weak correlation between transportation cost and profit gap.</w:t>
      </w:r>
    </w:p>
    <w:p w:rsidR="00AC3F3A" w:rsidRDefault="00D61739" w:rsidP="00AC3F3A">
      <w:pPr>
        <w:rPr>
          <w:rFonts w:ascii="Times New Roman" w:hAnsi="Times New Roman" w:cs="Times New Roman"/>
          <w:sz w:val="24"/>
          <w:lang w:val="en-US"/>
        </w:rPr>
      </w:pPr>
      <w:r>
        <w:rPr>
          <w:noProof/>
          <w:lang w:eastAsia="en-IN"/>
        </w:rPr>
        <w:drawing>
          <wp:inline distT="0" distB="0" distL="0" distR="0" wp14:anchorId="289955E3" wp14:editId="1D80B57E">
            <wp:extent cx="5972175" cy="27432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6ECA" w:rsidRDefault="00A06ECA" w:rsidP="00AC3F3A">
      <w:pPr>
        <w:ind w:firstLine="720"/>
        <w:rPr>
          <w:rFonts w:ascii="Times New Roman" w:hAnsi="Times New Roman" w:cs="Times New Roman"/>
          <w:sz w:val="24"/>
          <w:lang w:val="en-US"/>
        </w:rPr>
      </w:pPr>
    </w:p>
    <w:p w:rsidR="00A06ECA" w:rsidRPr="007D72DE" w:rsidRDefault="007D72DE" w:rsidP="00A06ECA">
      <w:pPr>
        <w:rPr>
          <w:rFonts w:ascii="Times New Roman" w:hAnsi="Times New Roman" w:cs="Times New Roman"/>
          <w:b/>
          <w:sz w:val="28"/>
          <w:lang w:val="en-US"/>
        </w:rPr>
      </w:pPr>
      <w:r w:rsidRPr="007D72DE">
        <w:rPr>
          <w:rFonts w:ascii="Times New Roman" w:hAnsi="Times New Roman" w:cs="Times New Roman"/>
          <w:b/>
          <w:sz w:val="28"/>
          <w:lang w:val="en-US"/>
        </w:rPr>
        <w:t>Relation between education level of farmers and profit gap</w:t>
      </w:r>
    </w:p>
    <w:p w:rsidR="007D72DE" w:rsidRPr="007D72DE" w:rsidRDefault="007D72DE" w:rsidP="007D72DE">
      <w:pPr>
        <w:spacing w:line="360" w:lineRule="auto"/>
        <w:jc w:val="both"/>
        <w:rPr>
          <w:rFonts w:ascii="Times New Roman" w:hAnsi="Times New Roman" w:cs="Times New Roman"/>
          <w:sz w:val="24"/>
          <w:lang w:val="en-US"/>
        </w:rPr>
      </w:pPr>
      <w:r w:rsidRPr="007D72DE">
        <w:rPr>
          <w:rFonts w:ascii="Times New Roman" w:hAnsi="Times New Roman" w:cs="Times New Roman"/>
          <w:sz w:val="24"/>
          <w:lang w:val="en-US"/>
        </w:rPr>
        <w:t xml:space="preserve">In this section we want to see the relation between education of farmers and profit gap. The correlation table shows that there is positive correlation but the relation weak having r = 0.55. But we can say that as education of farmers are increasing </w:t>
      </w:r>
      <w:proofErr w:type="gramStart"/>
      <w:r w:rsidRPr="007D72DE">
        <w:rPr>
          <w:rFonts w:ascii="Times New Roman" w:hAnsi="Times New Roman" w:cs="Times New Roman"/>
          <w:sz w:val="24"/>
          <w:lang w:val="en-US"/>
        </w:rPr>
        <w:t>they</w:t>
      </w:r>
      <w:proofErr w:type="gramEnd"/>
      <w:r w:rsidRPr="007D72DE">
        <w:rPr>
          <w:rFonts w:ascii="Times New Roman" w:hAnsi="Times New Roman" w:cs="Times New Roman"/>
          <w:sz w:val="24"/>
          <w:lang w:val="en-US"/>
        </w:rPr>
        <w:t xml:space="preserve"> much aware about better price of crops in town market and they try to sell their crops in this market for more profit.</w:t>
      </w:r>
    </w:p>
    <w:p w:rsidR="00797C46" w:rsidRDefault="00A06ECA" w:rsidP="00A06ECA">
      <w:pPr>
        <w:tabs>
          <w:tab w:val="left" w:pos="3645"/>
        </w:tabs>
        <w:rPr>
          <w:rFonts w:ascii="Times New Roman" w:hAnsi="Times New Roman" w:cs="Times New Roman"/>
          <w:sz w:val="24"/>
          <w:lang w:val="en-US"/>
        </w:rPr>
      </w:pPr>
      <w:r>
        <w:rPr>
          <w:rFonts w:ascii="Times New Roman" w:hAnsi="Times New Roman" w:cs="Times New Roman"/>
          <w:sz w:val="24"/>
          <w:lang w:val="en-US"/>
        </w:rPr>
        <w:tab/>
      </w:r>
    </w:p>
    <w:p w:rsidR="00231519" w:rsidRDefault="00A06ECA" w:rsidP="00A06ECA">
      <w:pPr>
        <w:tabs>
          <w:tab w:val="left" w:pos="3645"/>
        </w:tabs>
        <w:rPr>
          <w:rFonts w:ascii="Times New Roman" w:hAnsi="Times New Roman" w:cs="Times New Roman"/>
          <w:sz w:val="24"/>
          <w:lang w:val="en-US"/>
        </w:rPr>
      </w:pPr>
      <w:r>
        <w:rPr>
          <w:noProof/>
          <w:lang w:eastAsia="en-IN"/>
        </w:rPr>
        <w:drawing>
          <wp:inline distT="0" distB="0" distL="0" distR="0" wp14:anchorId="2AFF109B" wp14:editId="4F2E8609">
            <wp:extent cx="61341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1519" w:rsidRPr="00231519" w:rsidRDefault="00231519" w:rsidP="00231519">
      <w:pPr>
        <w:rPr>
          <w:rFonts w:ascii="Times New Roman" w:hAnsi="Times New Roman" w:cs="Times New Roman"/>
          <w:sz w:val="24"/>
          <w:lang w:val="en-US"/>
        </w:rPr>
      </w:pPr>
    </w:p>
    <w:p w:rsidR="00231519" w:rsidRPr="00231519" w:rsidRDefault="00231519" w:rsidP="00231519">
      <w:pPr>
        <w:rPr>
          <w:rFonts w:ascii="Times New Roman" w:hAnsi="Times New Roman" w:cs="Times New Roman"/>
          <w:sz w:val="24"/>
          <w:lang w:val="en-US"/>
        </w:rPr>
      </w:pPr>
    </w:p>
    <w:p w:rsidR="00D00FBE" w:rsidRDefault="00D00FBE" w:rsidP="00D00FBE">
      <w:pPr>
        <w:spacing w:line="360" w:lineRule="auto"/>
        <w:jc w:val="both"/>
        <w:rPr>
          <w:rStyle w:val="IntenseEmphasis"/>
          <w:rFonts w:ascii="Times New Roman" w:hAnsi="Times New Roman" w:cs="Times New Roman"/>
          <w:i w:val="0"/>
          <w:color w:val="000000" w:themeColor="text1"/>
          <w:sz w:val="28"/>
          <w:lang w:val="en-US"/>
        </w:rPr>
      </w:pPr>
      <w:r w:rsidRPr="00550E7D">
        <w:rPr>
          <w:rStyle w:val="IntenseEmphasis"/>
          <w:rFonts w:ascii="Times New Roman" w:hAnsi="Times New Roman" w:cs="Times New Roman"/>
          <w:i w:val="0"/>
          <w:color w:val="000000" w:themeColor="text1"/>
          <w:sz w:val="28"/>
          <w:lang w:val="en-US"/>
        </w:rPr>
        <w:t>Conclusions and Policy Implications</w:t>
      </w:r>
    </w:p>
    <w:p w:rsidR="00EF4175" w:rsidRDefault="00D41C40" w:rsidP="0078729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Although number of policies is available to get better benefit from agricultural marketing, it not implemented all over the nation effectively. Farmers who are aware and able to accept the policies they enjoy lot. Schemes are present but there is lack of awareness. Credit facility, transportation cost, and education level of farmers determines the profit and profit gap became widen if they leave village hut and  choose town market to sell their crops. After paying all types of extra cost they can enjoy higher profit in town market. On the other hand if government has a control over middleman or intermediaries farmers may get better price for their crops in village market too. Because dishonest traders or middleman creates </w:t>
      </w:r>
      <w:r w:rsidR="00787295">
        <w:rPr>
          <w:rFonts w:ascii="Times New Roman" w:hAnsi="Times New Roman" w:cs="Times New Roman"/>
          <w:sz w:val="24"/>
          <w:lang w:val="en-US"/>
        </w:rPr>
        <w:t xml:space="preserve">artificial demand shortage and makes excess supply in village markets as a result farmers are bound to sell their crops at lower price and these crops traders sell it in town market at three times more prices approximately. Since there is not cold storage facility farmers are bound to sell their crops at lower price. As a result some time they face no-profit-no-loss situation in their farming occupation. </w:t>
      </w:r>
      <w:r w:rsidR="00EF4175">
        <w:rPr>
          <w:rFonts w:ascii="Times New Roman" w:hAnsi="Times New Roman" w:cs="Times New Roman"/>
          <w:sz w:val="24"/>
          <w:lang w:val="en-US"/>
        </w:rPr>
        <w:t>But farmers agricultural occupation may became more profitable if government implements all scheme sincerely. The following policies may be taken for the benefit of farmers</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There should have control on intermediaries or middleman</w:t>
      </w:r>
    </w:p>
    <w:p w:rsidR="0023151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Sufficient number of Cold storage should be present </w:t>
      </w:r>
      <w:r w:rsidR="00EF4175" w:rsidRPr="00EF4175">
        <w:rPr>
          <w:rFonts w:ascii="Times New Roman" w:hAnsi="Times New Roman" w:cs="Times New Roman"/>
          <w:sz w:val="24"/>
          <w:lang w:val="en-US"/>
        </w:rPr>
        <w:t xml:space="preserve"> </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Government should facilitate transportation cost</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Institutional credit facility should available</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Awareness camp should be organized</w:t>
      </w:r>
    </w:p>
    <w:p w:rsidR="007B0FD9" w:rsidRPr="00EF4175"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Government regulated market should perform well.</w:t>
      </w:r>
    </w:p>
    <w:p w:rsidR="00231519" w:rsidRDefault="00231519" w:rsidP="00231519">
      <w:pPr>
        <w:rPr>
          <w:rFonts w:ascii="Times New Roman" w:hAnsi="Times New Roman" w:cs="Times New Roman"/>
          <w:sz w:val="24"/>
          <w:lang w:val="en-US"/>
        </w:rPr>
      </w:pPr>
    </w:p>
    <w:p w:rsidR="00654DAA" w:rsidRPr="00654DAA" w:rsidRDefault="00654DAA" w:rsidP="00654DAA">
      <w:pPr>
        <w:tabs>
          <w:tab w:val="left" w:pos="4035"/>
        </w:tabs>
        <w:rPr>
          <w:rFonts w:ascii="Times New Roman" w:hAnsi="Times New Roman" w:cs="Times New Roman"/>
          <w:b/>
          <w:sz w:val="28"/>
          <w:lang w:val="en-US"/>
        </w:rPr>
      </w:pPr>
      <w:r>
        <w:rPr>
          <w:rFonts w:ascii="Times New Roman" w:hAnsi="Times New Roman" w:cs="Times New Roman"/>
          <w:b/>
          <w:sz w:val="28"/>
          <w:lang w:val="en-US"/>
        </w:rPr>
        <w:t>References</w:t>
      </w:r>
    </w:p>
    <w:p w:rsidR="00654DAA" w:rsidRPr="009D47F0" w:rsidRDefault="009D47F0" w:rsidP="009D47F0">
      <w:pPr>
        <w:jc w:val="both"/>
        <w:rPr>
          <w:rFonts w:ascii="Times New Roman" w:hAnsi="Times New Roman" w:cs="Times New Roman"/>
          <w:sz w:val="24"/>
          <w:szCs w:val="24"/>
        </w:rPr>
      </w:pP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Nugroho</w:t>
      </w:r>
      <w:proofErr w:type="spellEnd"/>
      <w:r>
        <w:rPr>
          <w:rFonts w:ascii="Times New Roman" w:hAnsi="Times New Roman" w:cs="Times New Roman"/>
          <w:sz w:val="24"/>
          <w:szCs w:val="24"/>
        </w:rPr>
        <w:t>, “</w:t>
      </w:r>
      <w:r w:rsidR="00654DAA" w:rsidRPr="009D47F0">
        <w:rPr>
          <w:rFonts w:ascii="Times New Roman" w:hAnsi="Times New Roman" w:cs="Times New Roman"/>
          <w:sz w:val="24"/>
          <w:szCs w:val="24"/>
        </w:rPr>
        <w:t>Agricultural Market Information in Developing Countries: A Literature Review”, Agricultural Economics, Czech, 67, 2021 (11), 468-477</w:t>
      </w:r>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r w:rsidRPr="009D47F0">
        <w:rPr>
          <w:rFonts w:ascii="Times New Roman" w:eastAsia="Times New Roman" w:hAnsi="Times New Roman" w:cs="Times New Roman"/>
          <w:color w:val="202124"/>
          <w:sz w:val="24"/>
          <w:szCs w:val="24"/>
        </w:rPr>
        <w:t xml:space="preserve">“Agricultural Marketing: Concept and Definition:” Jawaharlal Nehru </w:t>
      </w:r>
      <w:proofErr w:type="spellStart"/>
      <w:r w:rsidRPr="009D47F0">
        <w:rPr>
          <w:rFonts w:ascii="Times New Roman" w:eastAsia="Times New Roman" w:hAnsi="Times New Roman" w:cs="Times New Roman"/>
          <w:color w:val="202124"/>
          <w:sz w:val="24"/>
          <w:szCs w:val="24"/>
        </w:rPr>
        <w:t>Krishi</w:t>
      </w:r>
      <w:proofErr w:type="spellEnd"/>
      <w:r w:rsidRPr="009D47F0">
        <w:rPr>
          <w:rFonts w:ascii="Times New Roman" w:eastAsia="Times New Roman" w:hAnsi="Times New Roman" w:cs="Times New Roman"/>
          <w:color w:val="202124"/>
          <w:sz w:val="24"/>
          <w:szCs w:val="24"/>
        </w:rPr>
        <w:t xml:space="preserve"> </w:t>
      </w:r>
      <w:proofErr w:type="spellStart"/>
      <w:r w:rsidRPr="009D47F0">
        <w:rPr>
          <w:rFonts w:ascii="Times New Roman" w:eastAsia="Times New Roman" w:hAnsi="Times New Roman" w:cs="Times New Roman"/>
          <w:color w:val="202124"/>
          <w:sz w:val="24"/>
          <w:szCs w:val="24"/>
        </w:rPr>
        <w:t>Vishwavidyalaya</w:t>
      </w:r>
      <w:proofErr w:type="spellEnd"/>
      <w:r w:rsidRPr="009D47F0">
        <w:rPr>
          <w:rFonts w:ascii="Times New Roman" w:eastAsia="Times New Roman" w:hAnsi="Times New Roman" w:cs="Times New Roman"/>
          <w:color w:val="202124"/>
          <w:sz w:val="24"/>
          <w:szCs w:val="24"/>
        </w:rPr>
        <w:t xml:space="preserve">, Public university in Jabalpur, </w:t>
      </w:r>
      <w:r w:rsidR="00D90EA4" w:rsidRPr="009D47F0">
        <w:rPr>
          <w:rFonts w:ascii="Times New Roman" w:eastAsia="Times New Roman" w:hAnsi="Times New Roman" w:cs="Times New Roman"/>
          <w:color w:val="202124"/>
          <w:sz w:val="24"/>
          <w:szCs w:val="24"/>
        </w:rPr>
        <w:t xml:space="preserve">India </w:t>
      </w:r>
      <w:hyperlink r:id="rId12" w:history="1">
        <w:r w:rsidRPr="009D47F0">
          <w:rPr>
            <w:rStyle w:val="whyltd"/>
            <w:rFonts w:ascii="Times New Roman" w:hAnsi="Times New Roman" w:cs="Times New Roman"/>
            <w:color w:val="1A0DAB"/>
            <w:sz w:val="24"/>
            <w:szCs w:val="24"/>
            <w:u w:val="single"/>
            <w:shd w:val="clear" w:color="auto" w:fill="FFFFFF"/>
          </w:rPr>
          <w:t>http://jnkvv.org/PDF/10042020083748concept%20of%20ag%20markeing_EgEcon530.pdf</w:t>
        </w:r>
      </w:hyperlink>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roofErr w:type="spellStart"/>
      <w:r w:rsidRPr="009D47F0">
        <w:rPr>
          <w:rFonts w:ascii="Times New Roman" w:hAnsi="Times New Roman" w:cs="Times New Roman"/>
          <w:sz w:val="24"/>
          <w:szCs w:val="24"/>
        </w:rPr>
        <w:lastRenderedPageBreak/>
        <w:t>Dr.</w:t>
      </w:r>
      <w:proofErr w:type="spellEnd"/>
      <w:r w:rsidRPr="009D47F0">
        <w:rPr>
          <w:rFonts w:ascii="Times New Roman" w:hAnsi="Times New Roman" w:cs="Times New Roman"/>
          <w:sz w:val="24"/>
          <w:szCs w:val="24"/>
        </w:rPr>
        <w:t xml:space="preserve"> V Dav</w:t>
      </w:r>
      <w:r w:rsidR="00D90EA4">
        <w:rPr>
          <w:rFonts w:ascii="Times New Roman" w:hAnsi="Times New Roman" w:cs="Times New Roman"/>
          <w:sz w:val="24"/>
          <w:szCs w:val="24"/>
        </w:rPr>
        <w:t xml:space="preserve">id </w:t>
      </w:r>
      <w:proofErr w:type="spellStart"/>
      <w:r w:rsidR="00D90EA4">
        <w:rPr>
          <w:rFonts w:ascii="Times New Roman" w:hAnsi="Times New Roman" w:cs="Times New Roman"/>
          <w:sz w:val="24"/>
          <w:szCs w:val="24"/>
        </w:rPr>
        <w:t>Chella</w:t>
      </w:r>
      <w:proofErr w:type="spellEnd"/>
      <w:r w:rsidR="00D90EA4">
        <w:rPr>
          <w:rFonts w:ascii="Times New Roman" w:hAnsi="Times New Roman" w:cs="Times New Roman"/>
          <w:sz w:val="24"/>
          <w:szCs w:val="24"/>
        </w:rPr>
        <w:t xml:space="preserve"> </w:t>
      </w:r>
      <w:proofErr w:type="spellStart"/>
      <w:r w:rsidR="00D90EA4">
        <w:rPr>
          <w:rFonts w:ascii="Times New Roman" w:hAnsi="Times New Roman" w:cs="Times New Roman"/>
          <w:sz w:val="24"/>
          <w:szCs w:val="24"/>
        </w:rPr>
        <w:t>Baskar</w:t>
      </w:r>
      <w:proofErr w:type="spellEnd"/>
      <w:r w:rsidR="00D90EA4">
        <w:rPr>
          <w:rFonts w:ascii="Times New Roman" w:hAnsi="Times New Roman" w:cs="Times New Roman"/>
          <w:sz w:val="24"/>
          <w:szCs w:val="24"/>
        </w:rPr>
        <w:t xml:space="preserve"> &amp; </w:t>
      </w:r>
      <w:proofErr w:type="spellStart"/>
      <w:r w:rsidR="00D90EA4">
        <w:rPr>
          <w:rFonts w:ascii="Times New Roman" w:hAnsi="Times New Roman" w:cs="Times New Roman"/>
          <w:sz w:val="24"/>
          <w:szCs w:val="24"/>
        </w:rPr>
        <w:t>Shalendra</w:t>
      </w:r>
      <w:proofErr w:type="spellEnd"/>
      <w:r w:rsidR="00D90EA4">
        <w:rPr>
          <w:rFonts w:ascii="Times New Roman" w:hAnsi="Times New Roman" w:cs="Times New Roman"/>
          <w:sz w:val="24"/>
          <w:szCs w:val="24"/>
        </w:rPr>
        <w:t xml:space="preserve">, “Agricultural Marketing in India: Reform for Liberal and </w:t>
      </w:r>
      <w:r w:rsidRPr="009D47F0">
        <w:rPr>
          <w:rFonts w:ascii="Times New Roman" w:hAnsi="Times New Roman" w:cs="Times New Roman"/>
          <w:sz w:val="24"/>
          <w:szCs w:val="24"/>
        </w:rPr>
        <w:t xml:space="preserve">Competitive System”, 2022, Rani </w:t>
      </w:r>
      <w:proofErr w:type="spellStart"/>
      <w:r w:rsidRPr="009D47F0">
        <w:rPr>
          <w:rFonts w:ascii="Times New Roman" w:hAnsi="Times New Roman" w:cs="Times New Roman"/>
          <w:sz w:val="24"/>
          <w:szCs w:val="24"/>
        </w:rPr>
        <w:t>Laxkhmi</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bai</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Centra</w:t>
      </w:r>
      <w:proofErr w:type="spellEnd"/>
      <w:r w:rsidRPr="009D47F0">
        <w:rPr>
          <w:rFonts w:ascii="Times New Roman" w:hAnsi="Times New Roman" w:cs="Times New Roman"/>
          <w:sz w:val="24"/>
          <w:szCs w:val="24"/>
        </w:rPr>
        <w:t xml:space="preserve"> Agricultural University Jhansi </w:t>
      </w:r>
      <w:proofErr w:type="gramStart"/>
      <w:r w:rsidRPr="009D47F0">
        <w:rPr>
          <w:rFonts w:ascii="Times New Roman" w:hAnsi="Times New Roman" w:cs="Times New Roman"/>
          <w:sz w:val="24"/>
          <w:szCs w:val="24"/>
        </w:rPr>
        <w:t>( Uttar</w:t>
      </w:r>
      <w:proofErr w:type="gramEnd"/>
      <w:r w:rsidRPr="009D47F0">
        <w:rPr>
          <w:rFonts w:ascii="Times New Roman" w:hAnsi="Times New Roman" w:cs="Times New Roman"/>
          <w:sz w:val="24"/>
          <w:szCs w:val="24"/>
        </w:rPr>
        <w:t xml:space="preserve"> Pradesh) and  National Institutive of Agricultural Extension Management ( NIAEM) </w:t>
      </w:r>
      <w:proofErr w:type="spellStart"/>
      <w:r w:rsidRPr="009D47F0">
        <w:rPr>
          <w:rFonts w:ascii="Times New Roman" w:hAnsi="Times New Roman" w:cs="Times New Roman"/>
          <w:sz w:val="24"/>
          <w:szCs w:val="24"/>
        </w:rPr>
        <w:t>Hydrabad</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Telengana</w:t>
      </w:r>
      <w:proofErr w:type="spellEnd"/>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654DAA" w:rsidP="009D47F0">
      <w:pPr>
        <w:shd w:val="clear" w:color="auto" w:fill="FFFFFF"/>
        <w:spacing w:after="48" w:line="288" w:lineRule="atLeast"/>
        <w:jc w:val="both"/>
        <w:rPr>
          <w:rStyle w:val="whyltd"/>
          <w:rFonts w:ascii="Times New Roman" w:hAnsi="Times New Roman" w:cs="Times New Roman"/>
          <w:color w:val="1A0DAB"/>
          <w:sz w:val="24"/>
          <w:szCs w:val="24"/>
          <w:u w:val="single"/>
          <w:shd w:val="clear" w:color="auto" w:fill="FFFFFF"/>
        </w:rPr>
      </w:pPr>
      <w:r w:rsidRPr="009D47F0">
        <w:rPr>
          <w:rFonts w:ascii="Times New Roman" w:hAnsi="Times New Roman" w:cs="Times New Roman"/>
          <w:sz w:val="24"/>
          <w:szCs w:val="24"/>
        </w:rPr>
        <w:t xml:space="preserve">“Overview of Agricultural Marketing”, Ministry of Agriculture and farmers Welfare, </w:t>
      </w:r>
      <w:hyperlink r:id="rId13" w:history="1">
        <w:r w:rsidRPr="009D47F0">
          <w:rPr>
            <w:rStyle w:val="whyltd"/>
            <w:rFonts w:ascii="Times New Roman" w:hAnsi="Times New Roman" w:cs="Times New Roman"/>
            <w:color w:val="1A0DAB"/>
            <w:sz w:val="24"/>
            <w:szCs w:val="24"/>
            <w:u w:val="single"/>
            <w:shd w:val="clear" w:color="auto" w:fill="FFFFFF"/>
          </w:rPr>
          <w:t>https://agricoop.nic.in/sites/default/files/overview.pdf</w:t>
        </w:r>
      </w:hyperlink>
    </w:p>
    <w:p w:rsidR="00654DAA" w:rsidRPr="009D47F0" w:rsidRDefault="00654DAA" w:rsidP="009D47F0">
      <w:pPr>
        <w:shd w:val="clear" w:color="auto" w:fill="FFFFFF"/>
        <w:spacing w:after="48" w:line="288" w:lineRule="atLeast"/>
        <w:jc w:val="both"/>
        <w:rPr>
          <w:rStyle w:val="whyltd"/>
          <w:rFonts w:ascii="Times New Roman" w:hAnsi="Times New Roman" w:cs="Times New Roman"/>
          <w:sz w:val="24"/>
          <w:szCs w:val="24"/>
          <w:shd w:val="clear" w:color="auto" w:fill="FFFFFF"/>
        </w:rPr>
      </w:pPr>
    </w:p>
    <w:p w:rsidR="00654DAA" w:rsidRPr="009D47F0" w:rsidRDefault="008D4DC3" w:rsidP="009D47F0">
      <w:pPr>
        <w:shd w:val="clear" w:color="auto" w:fill="FFFFFF"/>
        <w:spacing w:after="48" w:line="288" w:lineRule="atLeast"/>
        <w:jc w:val="both"/>
        <w:rPr>
          <w:rFonts w:ascii="Times New Roman" w:hAnsi="Times New Roman" w:cs="Times New Roman"/>
          <w:sz w:val="24"/>
          <w:szCs w:val="24"/>
        </w:rPr>
      </w:pPr>
      <w:proofErr w:type="spellStart"/>
      <w:r>
        <w:rPr>
          <w:rStyle w:val="whyltd"/>
          <w:rFonts w:ascii="Times New Roman" w:hAnsi="Times New Roman" w:cs="Times New Roman"/>
          <w:sz w:val="24"/>
          <w:szCs w:val="24"/>
          <w:shd w:val="clear" w:color="auto" w:fill="FFFFFF"/>
        </w:rPr>
        <w:t>Rahaman</w:t>
      </w:r>
      <w:proofErr w:type="spellEnd"/>
      <w:r>
        <w:rPr>
          <w:rStyle w:val="whyltd"/>
          <w:rFonts w:ascii="Times New Roman" w:hAnsi="Times New Roman" w:cs="Times New Roman"/>
          <w:sz w:val="24"/>
          <w:szCs w:val="24"/>
          <w:shd w:val="clear" w:color="auto" w:fill="FFFFFF"/>
        </w:rPr>
        <w:t xml:space="preserve"> UI </w:t>
      </w:r>
      <w:proofErr w:type="spellStart"/>
      <w:r>
        <w:rPr>
          <w:rStyle w:val="whyltd"/>
          <w:rFonts w:ascii="Times New Roman" w:hAnsi="Times New Roman" w:cs="Times New Roman"/>
          <w:sz w:val="24"/>
          <w:szCs w:val="24"/>
          <w:shd w:val="clear" w:color="auto" w:fill="FFFFFF"/>
        </w:rPr>
        <w:t>Shakheel</w:t>
      </w:r>
      <w:proofErr w:type="spellEnd"/>
      <w:r w:rsidR="00654DAA" w:rsidRPr="009D47F0">
        <w:rPr>
          <w:rStyle w:val="whyltd"/>
          <w:rFonts w:ascii="Times New Roman" w:hAnsi="Times New Roman" w:cs="Times New Roman"/>
          <w:sz w:val="24"/>
          <w:szCs w:val="24"/>
          <w:shd w:val="clear" w:color="auto" w:fill="FFFFFF"/>
        </w:rPr>
        <w:t xml:space="preserve"> &amp; </w:t>
      </w:r>
      <w:proofErr w:type="spellStart"/>
      <w:r w:rsidR="00654DAA" w:rsidRPr="009D47F0">
        <w:rPr>
          <w:rStyle w:val="whyltd"/>
          <w:rFonts w:ascii="Times New Roman" w:hAnsi="Times New Roman" w:cs="Times New Roman"/>
          <w:sz w:val="24"/>
          <w:szCs w:val="24"/>
          <w:shd w:val="clear" w:color="auto" w:fill="FFFFFF"/>
        </w:rPr>
        <w:t>Mahalakshmi</w:t>
      </w:r>
      <w:proofErr w:type="spellEnd"/>
      <w:r w:rsidR="00654DAA" w:rsidRPr="009D47F0">
        <w:rPr>
          <w:rStyle w:val="whyltd"/>
          <w:rFonts w:ascii="Times New Roman" w:hAnsi="Times New Roman" w:cs="Times New Roman"/>
          <w:sz w:val="24"/>
          <w:szCs w:val="24"/>
          <w:shd w:val="clear" w:color="auto" w:fill="FFFFFF"/>
        </w:rPr>
        <w:t xml:space="preserve"> </w:t>
      </w:r>
      <w:proofErr w:type="spellStart"/>
      <w:r w:rsidR="00654DAA" w:rsidRPr="009D47F0">
        <w:rPr>
          <w:rStyle w:val="whyltd"/>
          <w:rFonts w:ascii="Times New Roman" w:hAnsi="Times New Roman" w:cs="Times New Roman"/>
          <w:sz w:val="24"/>
          <w:szCs w:val="24"/>
          <w:shd w:val="clear" w:color="auto" w:fill="FFFFFF"/>
        </w:rPr>
        <w:t>Selvaraj</w:t>
      </w:r>
      <w:proofErr w:type="spellEnd"/>
      <w:r w:rsidR="00654DAA" w:rsidRPr="009D47F0">
        <w:rPr>
          <w:rStyle w:val="whyltd"/>
          <w:rFonts w:ascii="Times New Roman" w:hAnsi="Times New Roman" w:cs="Times New Roman"/>
          <w:sz w:val="24"/>
          <w:szCs w:val="24"/>
          <w:shd w:val="clear" w:color="auto" w:fill="FFFFFF"/>
        </w:rPr>
        <w:t xml:space="preserve">, </w:t>
      </w:r>
      <w:r w:rsidRPr="009D47F0">
        <w:rPr>
          <w:rStyle w:val="whyltd"/>
          <w:rFonts w:ascii="Times New Roman" w:hAnsi="Times New Roman" w:cs="Times New Roman"/>
          <w:sz w:val="24"/>
          <w:szCs w:val="24"/>
          <w:shd w:val="clear" w:color="auto" w:fill="FFFFFF"/>
        </w:rPr>
        <w:t>“Indian</w:t>
      </w:r>
      <w:r w:rsidR="00654DAA" w:rsidRPr="009D47F0">
        <w:rPr>
          <w:rStyle w:val="whyltd"/>
          <w:rFonts w:ascii="Times New Roman" w:hAnsi="Times New Roman" w:cs="Times New Roman"/>
          <w:sz w:val="24"/>
          <w:szCs w:val="24"/>
          <w:shd w:val="clear" w:color="auto" w:fill="FFFFFF"/>
        </w:rPr>
        <w:t xml:space="preserve"> Agricultural Marketing: A review”, January-22, </w:t>
      </w:r>
      <w:hyperlink r:id="rId14" w:history="1">
        <w:r w:rsidR="00654DAA" w:rsidRPr="009D47F0">
          <w:rPr>
            <w:rStyle w:val="Hyperlink"/>
            <w:rFonts w:ascii="Times New Roman" w:hAnsi="Times New Roman" w:cs="Times New Roman"/>
            <w:sz w:val="24"/>
            <w:szCs w:val="24"/>
          </w:rPr>
          <w:t>https://www.researchgate.net/publication/329182376</w:t>
        </w:r>
      </w:hyperlink>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8D4DC3" w:rsidP="009D47F0">
      <w:pPr>
        <w:shd w:val="clear" w:color="auto" w:fill="FFFFFF"/>
        <w:spacing w:after="48" w:line="288" w:lineRule="atLeast"/>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“A Review Paper on Marketing</w:t>
      </w:r>
      <w:r w:rsidR="00654DAA" w:rsidRPr="009D47F0">
        <w:rPr>
          <w:rFonts w:ascii="Times New Roman" w:hAnsi="Times New Roman" w:cs="Times New Roman"/>
          <w:sz w:val="24"/>
          <w:szCs w:val="24"/>
        </w:rPr>
        <w:t xml:space="preserve"> of the Agriculture”, Journal of the </w:t>
      </w:r>
      <w:r w:rsidRPr="009D47F0">
        <w:rPr>
          <w:rFonts w:ascii="Times New Roman" w:hAnsi="Times New Roman" w:cs="Times New Roman"/>
          <w:sz w:val="24"/>
          <w:szCs w:val="24"/>
        </w:rPr>
        <w:t>Gujarat Research</w:t>
      </w:r>
      <w:r w:rsidR="00654DAA" w:rsidRPr="009D47F0">
        <w:rPr>
          <w:rFonts w:ascii="Times New Roman" w:hAnsi="Times New Roman" w:cs="Times New Roman"/>
          <w:sz w:val="24"/>
          <w:szCs w:val="24"/>
        </w:rPr>
        <w:t xml:space="preserve"> Society, Vol. 22, Issue-1, January-2020</w:t>
      </w:r>
    </w:p>
    <w:p w:rsidR="00654DAA" w:rsidRPr="009D47F0" w:rsidRDefault="00654DAA" w:rsidP="009D47F0">
      <w:pPr>
        <w:shd w:val="clear" w:color="auto" w:fill="FFFFFF"/>
        <w:spacing w:after="48" w:line="288" w:lineRule="atLeast"/>
        <w:jc w:val="both"/>
        <w:rPr>
          <w:rFonts w:ascii="Times New Roman" w:eastAsia="Times New Roman" w:hAnsi="Times New Roman" w:cs="Times New Roman"/>
          <w:color w:val="202124"/>
          <w:sz w:val="24"/>
          <w:szCs w:val="24"/>
        </w:rPr>
      </w:pPr>
    </w:p>
    <w:p w:rsidR="00A06ECA" w:rsidRPr="00DC4925" w:rsidRDefault="00231519" w:rsidP="00231519">
      <w:pPr>
        <w:tabs>
          <w:tab w:val="left" w:pos="4035"/>
        </w:tabs>
        <w:rPr>
          <w:rFonts w:ascii="Times New Roman" w:hAnsi="Times New Roman" w:cs="Times New Roman"/>
          <w:b/>
          <w:sz w:val="24"/>
          <w:lang w:val="en-US"/>
        </w:rPr>
      </w:pPr>
      <w:r w:rsidRPr="00DC4925">
        <w:rPr>
          <w:rFonts w:ascii="Times New Roman" w:hAnsi="Times New Roman" w:cs="Times New Roman"/>
          <w:b/>
          <w:sz w:val="24"/>
          <w:lang w:val="en-US"/>
        </w:rPr>
        <w:tab/>
      </w:r>
    </w:p>
    <w:sectPr w:rsidR="00A06ECA" w:rsidRPr="00DC492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6F3" w:rsidRDefault="00D376F3" w:rsidP="005E17C1">
      <w:pPr>
        <w:spacing w:after="0" w:line="240" w:lineRule="auto"/>
      </w:pPr>
      <w:r>
        <w:separator/>
      </w:r>
    </w:p>
  </w:endnote>
  <w:endnote w:type="continuationSeparator" w:id="0">
    <w:p w:rsidR="00D376F3" w:rsidRDefault="00D376F3" w:rsidP="005E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16697"/>
      <w:docPartObj>
        <w:docPartGallery w:val="Page Numbers (Bottom of Page)"/>
        <w:docPartUnique/>
      </w:docPartObj>
    </w:sdtPr>
    <w:sdtEndPr>
      <w:rPr>
        <w:noProof/>
      </w:rPr>
    </w:sdtEndPr>
    <w:sdtContent>
      <w:p w:rsidR="00885EF6" w:rsidRDefault="00885EF6">
        <w:pPr>
          <w:pStyle w:val="Footer"/>
          <w:jc w:val="center"/>
        </w:pPr>
        <w:r>
          <w:fldChar w:fldCharType="begin"/>
        </w:r>
        <w:r>
          <w:instrText xml:space="preserve"> PAGE   \* MERGEFORMAT </w:instrText>
        </w:r>
        <w:r>
          <w:fldChar w:fldCharType="separate"/>
        </w:r>
        <w:r w:rsidR="007C05A0">
          <w:rPr>
            <w:noProof/>
          </w:rPr>
          <w:t>1</w:t>
        </w:r>
        <w:r>
          <w:rPr>
            <w:noProof/>
          </w:rPr>
          <w:fldChar w:fldCharType="end"/>
        </w:r>
      </w:p>
    </w:sdtContent>
  </w:sdt>
  <w:p w:rsidR="00885EF6" w:rsidRDefault="00885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6F3" w:rsidRDefault="00D376F3" w:rsidP="005E17C1">
      <w:pPr>
        <w:spacing w:after="0" w:line="240" w:lineRule="auto"/>
      </w:pPr>
      <w:r>
        <w:separator/>
      </w:r>
    </w:p>
  </w:footnote>
  <w:footnote w:type="continuationSeparator" w:id="0">
    <w:p w:rsidR="00D376F3" w:rsidRDefault="00D376F3" w:rsidP="005E1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33E0"/>
    <w:multiLevelType w:val="hybridMultilevel"/>
    <w:tmpl w:val="296A3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CE"/>
    <w:rsid w:val="000300B4"/>
    <w:rsid w:val="000B4255"/>
    <w:rsid w:val="000F501C"/>
    <w:rsid w:val="001110CB"/>
    <w:rsid w:val="001A4BF7"/>
    <w:rsid w:val="001A5D57"/>
    <w:rsid w:val="001C43D8"/>
    <w:rsid w:val="001E0B6B"/>
    <w:rsid w:val="001F6DD9"/>
    <w:rsid w:val="00231519"/>
    <w:rsid w:val="00241DC7"/>
    <w:rsid w:val="00286514"/>
    <w:rsid w:val="00312D13"/>
    <w:rsid w:val="00323353"/>
    <w:rsid w:val="00340589"/>
    <w:rsid w:val="00340D0B"/>
    <w:rsid w:val="003815ED"/>
    <w:rsid w:val="003F4D08"/>
    <w:rsid w:val="00406916"/>
    <w:rsid w:val="00442D7E"/>
    <w:rsid w:val="004553CF"/>
    <w:rsid w:val="00455A96"/>
    <w:rsid w:val="004C226E"/>
    <w:rsid w:val="004F1C97"/>
    <w:rsid w:val="004F1EDC"/>
    <w:rsid w:val="004F20EF"/>
    <w:rsid w:val="004F5BBD"/>
    <w:rsid w:val="00550E7D"/>
    <w:rsid w:val="00552B0F"/>
    <w:rsid w:val="00565362"/>
    <w:rsid w:val="005D7F53"/>
    <w:rsid w:val="005E17C1"/>
    <w:rsid w:val="005F2614"/>
    <w:rsid w:val="00623888"/>
    <w:rsid w:val="00654DAA"/>
    <w:rsid w:val="00673157"/>
    <w:rsid w:val="006953AF"/>
    <w:rsid w:val="006B0F3D"/>
    <w:rsid w:val="006D0736"/>
    <w:rsid w:val="00705A00"/>
    <w:rsid w:val="0072191B"/>
    <w:rsid w:val="007255CE"/>
    <w:rsid w:val="00753982"/>
    <w:rsid w:val="0076616C"/>
    <w:rsid w:val="00787295"/>
    <w:rsid w:val="00797C46"/>
    <w:rsid w:val="007B0FD9"/>
    <w:rsid w:val="007B3172"/>
    <w:rsid w:val="007B5DBD"/>
    <w:rsid w:val="007C05A0"/>
    <w:rsid w:val="007D72DE"/>
    <w:rsid w:val="007E7BB7"/>
    <w:rsid w:val="00815E83"/>
    <w:rsid w:val="008379A1"/>
    <w:rsid w:val="00850F91"/>
    <w:rsid w:val="00871FEC"/>
    <w:rsid w:val="00882776"/>
    <w:rsid w:val="00885EF6"/>
    <w:rsid w:val="0088640C"/>
    <w:rsid w:val="00897716"/>
    <w:rsid w:val="008D4DC3"/>
    <w:rsid w:val="008D6C72"/>
    <w:rsid w:val="00916B5E"/>
    <w:rsid w:val="00920047"/>
    <w:rsid w:val="009712AF"/>
    <w:rsid w:val="009A4AA8"/>
    <w:rsid w:val="009D47F0"/>
    <w:rsid w:val="009F19C9"/>
    <w:rsid w:val="00A06ECA"/>
    <w:rsid w:val="00A406B2"/>
    <w:rsid w:val="00A959BE"/>
    <w:rsid w:val="00AB6524"/>
    <w:rsid w:val="00AC3F3A"/>
    <w:rsid w:val="00AD6244"/>
    <w:rsid w:val="00AE1AAA"/>
    <w:rsid w:val="00AE3DDF"/>
    <w:rsid w:val="00B622E6"/>
    <w:rsid w:val="00B87255"/>
    <w:rsid w:val="00BD0CA6"/>
    <w:rsid w:val="00BD6B30"/>
    <w:rsid w:val="00C5059B"/>
    <w:rsid w:val="00C537A3"/>
    <w:rsid w:val="00C85E3F"/>
    <w:rsid w:val="00CB32BB"/>
    <w:rsid w:val="00CF56C0"/>
    <w:rsid w:val="00D00FBE"/>
    <w:rsid w:val="00D376F3"/>
    <w:rsid w:val="00D41C40"/>
    <w:rsid w:val="00D46FA6"/>
    <w:rsid w:val="00D61739"/>
    <w:rsid w:val="00D90EA4"/>
    <w:rsid w:val="00D91D32"/>
    <w:rsid w:val="00DC0279"/>
    <w:rsid w:val="00DC4925"/>
    <w:rsid w:val="00E16FE8"/>
    <w:rsid w:val="00E6352F"/>
    <w:rsid w:val="00EB11F4"/>
    <w:rsid w:val="00EC047D"/>
    <w:rsid w:val="00EF2063"/>
    <w:rsid w:val="00EF4175"/>
    <w:rsid w:val="00F5494F"/>
    <w:rsid w:val="00F724BF"/>
    <w:rsid w:val="00F87B6B"/>
    <w:rsid w:val="00F928EF"/>
    <w:rsid w:val="00F97254"/>
    <w:rsid w:val="00FA1C16"/>
    <w:rsid w:val="00FB3107"/>
    <w:rsid w:val="00FE6BEC"/>
    <w:rsid w:val="00FF1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7255CE"/>
    <w:rPr>
      <w:b/>
      <w:bCs/>
      <w:i/>
      <w:iCs/>
      <w:color w:val="4F81BD" w:themeColor="accent1"/>
    </w:rPr>
  </w:style>
  <w:style w:type="paragraph" w:styleId="BalloonText">
    <w:name w:val="Balloon Text"/>
    <w:basedOn w:val="Normal"/>
    <w:link w:val="BalloonTextChar"/>
    <w:uiPriority w:val="99"/>
    <w:semiHidden/>
    <w:unhideWhenUsed/>
    <w:rsid w:val="00AC3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A"/>
    <w:rPr>
      <w:rFonts w:ascii="Tahoma" w:hAnsi="Tahoma" w:cs="Tahoma"/>
      <w:sz w:val="16"/>
      <w:szCs w:val="16"/>
    </w:rPr>
  </w:style>
  <w:style w:type="paragraph" w:styleId="Header">
    <w:name w:val="header"/>
    <w:basedOn w:val="Normal"/>
    <w:link w:val="HeaderChar"/>
    <w:uiPriority w:val="99"/>
    <w:unhideWhenUsed/>
    <w:rsid w:val="005E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C1"/>
  </w:style>
  <w:style w:type="paragraph" w:styleId="Footer">
    <w:name w:val="footer"/>
    <w:basedOn w:val="Normal"/>
    <w:link w:val="FooterChar"/>
    <w:uiPriority w:val="99"/>
    <w:unhideWhenUsed/>
    <w:rsid w:val="005E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C1"/>
  </w:style>
  <w:style w:type="paragraph" w:styleId="ListParagraph">
    <w:name w:val="List Paragraph"/>
    <w:basedOn w:val="Normal"/>
    <w:uiPriority w:val="34"/>
    <w:qFormat/>
    <w:rsid w:val="00EF4175"/>
    <w:pPr>
      <w:ind w:left="720"/>
      <w:contextualSpacing/>
    </w:pPr>
  </w:style>
  <w:style w:type="character" w:customStyle="1" w:styleId="whyltd">
    <w:name w:val="whyltd"/>
    <w:basedOn w:val="DefaultParagraphFont"/>
    <w:rsid w:val="00654DAA"/>
  </w:style>
  <w:style w:type="character" w:styleId="Hyperlink">
    <w:name w:val="Hyperlink"/>
    <w:basedOn w:val="DefaultParagraphFont"/>
    <w:uiPriority w:val="99"/>
    <w:unhideWhenUsed/>
    <w:rsid w:val="00654D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7255CE"/>
    <w:rPr>
      <w:b/>
      <w:bCs/>
      <w:i/>
      <w:iCs/>
      <w:color w:val="4F81BD" w:themeColor="accent1"/>
    </w:rPr>
  </w:style>
  <w:style w:type="paragraph" w:styleId="BalloonText">
    <w:name w:val="Balloon Text"/>
    <w:basedOn w:val="Normal"/>
    <w:link w:val="BalloonTextChar"/>
    <w:uiPriority w:val="99"/>
    <w:semiHidden/>
    <w:unhideWhenUsed/>
    <w:rsid w:val="00AC3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A"/>
    <w:rPr>
      <w:rFonts w:ascii="Tahoma" w:hAnsi="Tahoma" w:cs="Tahoma"/>
      <w:sz w:val="16"/>
      <w:szCs w:val="16"/>
    </w:rPr>
  </w:style>
  <w:style w:type="paragraph" w:styleId="Header">
    <w:name w:val="header"/>
    <w:basedOn w:val="Normal"/>
    <w:link w:val="HeaderChar"/>
    <w:uiPriority w:val="99"/>
    <w:unhideWhenUsed/>
    <w:rsid w:val="005E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C1"/>
  </w:style>
  <w:style w:type="paragraph" w:styleId="Footer">
    <w:name w:val="footer"/>
    <w:basedOn w:val="Normal"/>
    <w:link w:val="FooterChar"/>
    <w:uiPriority w:val="99"/>
    <w:unhideWhenUsed/>
    <w:rsid w:val="005E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C1"/>
  </w:style>
  <w:style w:type="paragraph" w:styleId="ListParagraph">
    <w:name w:val="List Paragraph"/>
    <w:basedOn w:val="Normal"/>
    <w:uiPriority w:val="34"/>
    <w:qFormat/>
    <w:rsid w:val="00EF4175"/>
    <w:pPr>
      <w:ind w:left="720"/>
      <w:contextualSpacing/>
    </w:pPr>
  </w:style>
  <w:style w:type="character" w:customStyle="1" w:styleId="whyltd">
    <w:name w:val="whyltd"/>
    <w:basedOn w:val="DefaultParagraphFont"/>
    <w:rsid w:val="00654DAA"/>
  </w:style>
  <w:style w:type="character" w:styleId="Hyperlink">
    <w:name w:val="Hyperlink"/>
    <w:basedOn w:val="DefaultParagraphFont"/>
    <w:uiPriority w:val="99"/>
    <w:unhideWhenUsed/>
    <w:rsid w:val="00654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41">
      <w:bodyDiv w:val="1"/>
      <w:marLeft w:val="0"/>
      <w:marRight w:val="0"/>
      <w:marTop w:val="0"/>
      <w:marBottom w:val="0"/>
      <w:divBdr>
        <w:top w:val="none" w:sz="0" w:space="0" w:color="auto"/>
        <w:left w:val="none" w:sz="0" w:space="0" w:color="auto"/>
        <w:bottom w:val="none" w:sz="0" w:space="0" w:color="auto"/>
        <w:right w:val="none" w:sz="0" w:space="0" w:color="auto"/>
      </w:divBdr>
    </w:div>
    <w:div w:id="252056606">
      <w:bodyDiv w:val="1"/>
      <w:marLeft w:val="0"/>
      <w:marRight w:val="0"/>
      <w:marTop w:val="0"/>
      <w:marBottom w:val="0"/>
      <w:divBdr>
        <w:top w:val="none" w:sz="0" w:space="0" w:color="auto"/>
        <w:left w:val="none" w:sz="0" w:space="0" w:color="auto"/>
        <w:bottom w:val="none" w:sz="0" w:space="0" w:color="auto"/>
        <w:right w:val="none" w:sz="0" w:space="0" w:color="auto"/>
      </w:divBdr>
    </w:div>
    <w:div w:id="1482313417">
      <w:bodyDiv w:val="1"/>
      <w:marLeft w:val="0"/>
      <w:marRight w:val="0"/>
      <w:marTop w:val="0"/>
      <w:marBottom w:val="0"/>
      <w:divBdr>
        <w:top w:val="none" w:sz="0" w:space="0" w:color="auto"/>
        <w:left w:val="none" w:sz="0" w:space="0" w:color="auto"/>
        <w:bottom w:val="none" w:sz="0" w:space="0" w:color="auto"/>
        <w:right w:val="none" w:sz="0" w:space="0" w:color="auto"/>
      </w:divBdr>
    </w:div>
    <w:div w:id="19659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icoop.nic.in/sites/default/files/overview.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nkvv.org/PDF/10042020083748concept%20of%20ag%20markeing_EgEcon53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researchgate.net/publication/32918237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Sheet1!$Q$1</c:f>
              <c:strCache>
                <c:ptCount val="1"/>
                <c:pt idx="0">
                  <c:v>Landholding</c:v>
                </c:pt>
              </c:strCache>
            </c:strRef>
          </c:tx>
          <c:spPr>
            <a:ln w="28575">
              <a:noFill/>
            </a:ln>
          </c:spPr>
          <c:trendline>
            <c:trendlineType val="linear"/>
            <c:dispRSqr val="1"/>
            <c:dispEq val="1"/>
            <c:trendlineLbl>
              <c:layout>
                <c:manualLayout>
                  <c:x val="0.44589982502187225"/>
                  <c:y val="-0.15162583843686206"/>
                </c:manualLayout>
              </c:layout>
              <c:tx>
                <c:rich>
                  <a:bodyPr/>
                  <a:lstStyle/>
                  <a:p>
                    <a:pPr>
                      <a:defRPr/>
                    </a:pPr>
                    <a:r>
                      <a:rPr lang="en-US" baseline="0"/>
                      <a:t>y = 0.0001x + 2.0442
R² = 0.4554 </a:t>
                    </a:r>
                  </a:p>
                  <a:p>
                    <a:pPr>
                      <a:defRPr/>
                    </a:pPr>
                    <a:r>
                      <a:rPr lang="en-US" baseline="0"/>
                      <a:t>r= 0.67</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Sheet1!$Q$2:$Q$121</c:f>
              <c:numCache>
                <c:formatCode>General</c:formatCode>
                <c:ptCount val="120"/>
                <c:pt idx="0">
                  <c:v>2.5</c:v>
                </c:pt>
                <c:pt idx="1">
                  <c:v>3</c:v>
                </c:pt>
                <c:pt idx="2">
                  <c:v>3.5</c:v>
                </c:pt>
                <c:pt idx="3">
                  <c:v>3</c:v>
                </c:pt>
                <c:pt idx="4">
                  <c:v>2</c:v>
                </c:pt>
                <c:pt idx="5">
                  <c:v>5</c:v>
                </c:pt>
                <c:pt idx="6">
                  <c:v>5</c:v>
                </c:pt>
                <c:pt idx="7">
                  <c:v>2.5</c:v>
                </c:pt>
                <c:pt idx="8">
                  <c:v>3</c:v>
                </c:pt>
                <c:pt idx="9">
                  <c:v>6</c:v>
                </c:pt>
                <c:pt idx="10">
                  <c:v>4</c:v>
                </c:pt>
                <c:pt idx="11">
                  <c:v>3</c:v>
                </c:pt>
                <c:pt idx="12">
                  <c:v>5</c:v>
                </c:pt>
                <c:pt idx="13">
                  <c:v>8</c:v>
                </c:pt>
                <c:pt idx="14">
                  <c:v>2</c:v>
                </c:pt>
                <c:pt idx="15">
                  <c:v>3</c:v>
                </c:pt>
                <c:pt idx="16">
                  <c:v>5</c:v>
                </c:pt>
                <c:pt idx="17">
                  <c:v>6</c:v>
                </c:pt>
                <c:pt idx="18">
                  <c:v>3</c:v>
                </c:pt>
                <c:pt idx="19">
                  <c:v>4</c:v>
                </c:pt>
                <c:pt idx="20">
                  <c:v>3</c:v>
                </c:pt>
                <c:pt idx="21">
                  <c:v>5</c:v>
                </c:pt>
                <c:pt idx="22">
                  <c:v>5</c:v>
                </c:pt>
                <c:pt idx="23">
                  <c:v>4</c:v>
                </c:pt>
                <c:pt idx="24">
                  <c:v>5.5</c:v>
                </c:pt>
                <c:pt idx="25">
                  <c:v>4</c:v>
                </c:pt>
                <c:pt idx="26">
                  <c:v>3.5</c:v>
                </c:pt>
                <c:pt idx="27">
                  <c:v>3.5</c:v>
                </c:pt>
                <c:pt idx="28">
                  <c:v>6</c:v>
                </c:pt>
                <c:pt idx="29">
                  <c:v>4</c:v>
                </c:pt>
                <c:pt idx="30">
                  <c:v>2.5</c:v>
                </c:pt>
                <c:pt idx="31">
                  <c:v>3</c:v>
                </c:pt>
                <c:pt idx="32">
                  <c:v>4.5</c:v>
                </c:pt>
                <c:pt idx="33">
                  <c:v>3</c:v>
                </c:pt>
                <c:pt idx="34">
                  <c:v>4</c:v>
                </c:pt>
                <c:pt idx="35">
                  <c:v>3.5</c:v>
                </c:pt>
                <c:pt idx="36">
                  <c:v>6</c:v>
                </c:pt>
                <c:pt idx="37">
                  <c:v>2</c:v>
                </c:pt>
                <c:pt idx="38">
                  <c:v>1.5</c:v>
                </c:pt>
                <c:pt idx="39">
                  <c:v>4</c:v>
                </c:pt>
                <c:pt idx="40">
                  <c:v>6</c:v>
                </c:pt>
                <c:pt idx="41">
                  <c:v>3.2</c:v>
                </c:pt>
                <c:pt idx="42">
                  <c:v>3.5</c:v>
                </c:pt>
                <c:pt idx="43">
                  <c:v>4</c:v>
                </c:pt>
                <c:pt idx="44">
                  <c:v>4</c:v>
                </c:pt>
                <c:pt idx="45">
                  <c:v>2.5</c:v>
                </c:pt>
                <c:pt idx="46">
                  <c:v>3</c:v>
                </c:pt>
                <c:pt idx="47">
                  <c:v>3.5</c:v>
                </c:pt>
                <c:pt idx="48">
                  <c:v>4</c:v>
                </c:pt>
                <c:pt idx="49">
                  <c:v>2</c:v>
                </c:pt>
                <c:pt idx="50">
                  <c:v>3.5</c:v>
                </c:pt>
                <c:pt idx="51">
                  <c:v>5</c:v>
                </c:pt>
                <c:pt idx="52">
                  <c:v>2</c:v>
                </c:pt>
                <c:pt idx="53">
                  <c:v>3</c:v>
                </c:pt>
                <c:pt idx="54">
                  <c:v>4</c:v>
                </c:pt>
                <c:pt idx="55">
                  <c:v>5</c:v>
                </c:pt>
                <c:pt idx="56">
                  <c:v>2</c:v>
                </c:pt>
                <c:pt idx="57">
                  <c:v>3</c:v>
                </c:pt>
                <c:pt idx="58">
                  <c:v>4</c:v>
                </c:pt>
                <c:pt idx="59">
                  <c:v>4</c:v>
                </c:pt>
                <c:pt idx="60">
                  <c:v>3</c:v>
                </c:pt>
                <c:pt idx="61">
                  <c:v>1.5</c:v>
                </c:pt>
                <c:pt idx="62">
                  <c:v>5</c:v>
                </c:pt>
                <c:pt idx="63">
                  <c:v>6</c:v>
                </c:pt>
                <c:pt idx="64">
                  <c:v>4</c:v>
                </c:pt>
                <c:pt idx="65">
                  <c:v>3.5</c:v>
                </c:pt>
                <c:pt idx="66">
                  <c:v>4</c:v>
                </c:pt>
                <c:pt idx="67">
                  <c:v>5</c:v>
                </c:pt>
                <c:pt idx="68">
                  <c:v>2</c:v>
                </c:pt>
                <c:pt idx="69">
                  <c:v>3</c:v>
                </c:pt>
                <c:pt idx="70">
                  <c:v>4</c:v>
                </c:pt>
                <c:pt idx="71">
                  <c:v>5</c:v>
                </c:pt>
                <c:pt idx="72">
                  <c:v>2.5</c:v>
                </c:pt>
                <c:pt idx="73">
                  <c:v>4</c:v>
                </c:pt>
                <c:pt idx="74">
                  <c:v>4</c:v>
                </c:pt>
                <c:pt idx="75">
                  <c:v>2</c:v>
                </c:pt>
                <c:pt idx="76">
                  <c:v>3</c:v>
                </c:pt>
                <c:pt idx="77">
                  <c:v>3.5</c:v>
                </c:pt>
                <c:pt idx="78">
                  <c:v>5</c:v>
                </c:pt>
                <c:pt idx="79">
                  <c:v>2</c:v>
                </c:pt>
                <c:pt idx="80">
                  <c:v>1.5</c:v>
                </c:pt>
                <c:pt idx="81">
                  <c:v>3</c:v>
                </c:pt>
                <c:pt idx="82">
                  <c:v>2.5</c:v>
                </c:pt>
                <c:pt idx="83">
                  <c:v>2.5</c:v>
                </c:pt>
                <c:pt idx="84">
                  <c:v>4</c:v>
                </c:pt>
                <c:pt idx="85">
                  <c:v>5</c:v>
                </c:pt>
                <c:pt idx="86">
                  <c:v>2.5</c:v>
                </c:pt>
                <c:pt idx="87">
                  <c:v>3</c:v>
                </c:pt>
                <c:pt idx="88">
                  <c:v>3.5</c:v>
                </c:pt>
                <c:pt idx="89">
                  <c:v>3</c:v>
                </c:pt>
                <c:pt idx="90">
                  <c:v>2</c:v>
                </c:pt>
                <c:pt idx="91">
                  <c:v>4</c:v>
                </c:pt>
                <c:pt idx="92">
                  <c:v>4.5</c:v>
                </c:pt>
                <c:pt idx="93">
                  <c:v>3</c:v>
                </c:pt>
                <c:pt idx="94">
                  <c:v>2.5</c:v>
                </c:pt>
                <c:pt idx="95">
                  <c:v>3.5</c:v>
                </c:pt>
                <c:pt idx="96">
                  <c:v>5</c:v>
                </c:pt>
                <c:pt idx="97">
                  <c:v>2</c:v>
                </c:pt>
                <c:pt idx="98">
                  <c:v>3</c:v>
                </c:pt>
                <c:pt idx="99">
                  <c:v>2.5</c:v>
                </c:pt>
                <c:pt idx="100">
                  <c:v>2</c:v>
                </c:pt>
                <c:pt idx="101">
                  <c:v>2.5</c:v>
                </c:pt>
                <c:pt idx="102">
                  <c:v>2.5</c:v>
                </c:pt>
                <c:pt idx="103">
                  <c:v>5</c:v>
                </c:pt>
                <c:pt idx="104">
                  <c:v>2</c:v>
                </c:pt>
                <c:pt idx="105">
                  <c:v>3</c:v>
                </c:pt>
                <c:pt idx="106">
                  <c:v>2.5</c:v>
                </c:pt>
                <c:pt idx="107">
                  <c:v>2.5</c:v>
                </c:pt>
                <c:pt idx="108">
                  <c:v>2</c:v>
                </c:pt>
                <c:pt idx="109">
                  <c:v>2.5</c:v>
                </c:pt>
                <c:pt idx="110">
                  <c:v>3</c:v>
                </c:pt>
                <c:pt idx="111">
                  <c:v>2</c:v>
                </c:pt>
                <c:pt idx="112">
                  <c:v>2.5</c:v>
                </c:pt>
                <c:pt idx="113">
                  <c:v>3</c:v>
                </c:pt>
                <c:pt idx="114">
                  <c:v>3</c:v>
                </c:pt>
                <c:pt idx="115">
                  <c:v>3</c:v>
                </c:pt>
                <c:pt idx="116">
                  <c:v>2</c:v>
                </c:pt>
                <c:pt idx="117">
                  <c:v>2</c:v>
                </c:pt>
                <c:pt idx="118">
                  <c:v>2.5</c:v>
                </c:pt>
                <c:pt idx="119">
                  <c:v>2</c:v>
                </c:pt>
              </c:numCache>
            </c:numRef>
          </c:yVal>
          <c:smooth val="0"/>
        </c:ser>
        <c:dLbls>
          <c:showLegendKey val="0"/>
          <c:showVal val="0"/>
          <c:showCatName val="0"/>
          <c:showSerName val="0"/>
          <c:showPercent val="0"/>
          <c:showBubbleSize val="0"/>
        </c:dLbls>
        <c:axId val="166527552"/>
        <c:axId val="166528128"/>
      </c:scatterChart>
      <c:valAx>
        <c:axId val="166527552"/>
        <c:scaling>
          <c:orientation val="minMax"/>
        </c:scaling>
        <c:delete val="0"/>
        <c:axPos val="b"/>
        <c:numFmt formatCode="General" sourceLinked="1"/>
        <c:majorTickMark val="out"/>
        <c:minorTickMark val="none"/>
        <c:tickLblPos val="nextTo"/>
        <c:crossAx val="166528128"/>
        <c:crosses val="autoZero"/>
        <c:crossBetween val="midCat"/>
      </c:valAx>
      <c:valAx>
        <c:axId val="166528128"/>
        <c:scaling>
          <c:orientation val="minMax"/>
        </c:scaling>
        <c:delete val="0"/>
        <c:axPos val="l"/>
        <c:majorGridlines/>
        <c:numFmt formatCode="General" sourceLinked="1"/>
        <c:majorTickMark val="out"/>
        <c:minorTickMark val="none"/>
        <c:tickLblPos val="nextTo"/>
        <c:crossAx val="16652755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Sheet1!$P$1</c:f>
              <c:strCache>
                <c:ptCount val="1"/>
                <c:pt idx="0">
                  <c:v>Trasportation cost</c:v>
                </c:pt>
              </c:strCache>
            </c:strRef>
          </c:tx>
          <c:spPr>
            <a:ln w="28575">
              <a:noFill/>
            </a:ln>
          </c:spPr>
          <c:trendline>
            <c:trendlineType val="linear"/>
            <c:dispRSqr val="1"/>
            <c:dispEq val="1"/>
            <c:trendlineLbl>
              <c:layout>
                <c:manualLayout>
                  <c:x val="0.5220037182852143"/>
                  <c:y val="-0.12059565470982794"/>
                </c:manualLayout>
              </c:layout>
              <c:tx>
                <c:rich>
                  <a:bodyPr/>
                  <a:lstStyle/>
                  <a:p>
                    <a:pPr>
                      <a:defRPr/>
                    </a:pPr>
                    <a:r>
                      <a:rPr lang="en-US" baseline="0"/>
                      <a:t>y = 0.0463x + 512.33
R² = 0.4191  </a:t>
                    </a:r>
                  </a:p>
                  <a:p>
                    <a:pPr>
                      <a:defRPr/>
                    </a:pPr>
                    <a:r>
                      <a:rPr lang="en-US" baseline="0"/>
                      <a:t> </a:t>
                    </a:r>
                    <a:r>
                      <a:rPr lang="en-IN" sz="1000" b="0" i="0" u="none" strike="noStrike" baseline="0">
                        <a:effectLst/>
                      </a:rPr>
                      <a:t>r=</a:t>
                    </a:r>
                    <a:r>
                      <a:rPr lang="en-IN" sz="1000" b="0" i="0" u="none" strike="noStrike" baseline="0"/>
                      <a:t> </a:t>
                    </a:r>
                    <a:r>
                      <a:rPr lang="en-IN" sz="1000" b="0" i="0" u="none" strike="noStrike" baseline="0">
                        <a:effectLst/>
                      </a:rPr>
                      <a:t>0.65</a:t>
                    </a:r>
                    <a:r>
                      <a:rPr lang="en-IN" sz="1000" b="0" i="0" u="none" strike="noStrike" baseline="0"/>
                      <a:t> </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Sheet1!$P$2:$P$121</c:f>
              <c:numCache>
                <c:formatCode>General</c:formatCode>
                <c:ptCount val="120"/>
                <c:pt idx="0">
                  <c:v>1500</c:v>
                </c:pt>
                <c:pt idx="1">
                  <c:v>1500</c:v>
                </c:pt>
                <c:pt idx="2">
                  <c:v>1800</c:v>
                </c:pt>
                <c:pt idx="3">
                  <c:v>1500</c:v>
                </c:pt>
                <c:pt idx="4">
                  <c:v>1200</c:v>
                </c:pt>
                <c:pt idx="5">
                  <c:v>1500</c:v>
                </c:pt>
                <c:pt idx="6">
                  <c:v>800</c:v>
                </c:pt>
                <c:pt idx="7">
                  <c:v>400</c:v>
                </c:pt>
                <c:pt idx="8">
                  <c:v>1500</c:v>
                </c:pt>
                <c:pt idx="9">
                  <c:v>1500</c:v>
                </c:pt>
                <c:pt idx="10">
                  <c:v>1200</c:v>
                </c:pt>
                <c:pt idx="11">
                  <c:v>700</c:v>
                </c:pt>
                <c:pt idx="12">
                  <c:v>800</c:v>
                </c:pt>
                <c:pt idx="13">
                  <c:v>2000</c:v>
                </c:pt>
                <c:pt idx="14">
                  <c:v>500</c:v>
                </c:pt>
                <c:pt idx="15">
                  <c:v>200</c:v>
                </c:pt>
                <c:pt idx="16">
                  <c:v>700</c:v>
                </c:pt>
                <c:pt idx="17">
                  <c:v>600</c:v>
                </c:pt>
                <c:pt idx="18">
                  <c:v>400</c:v>
                </c:pt>
                <c:pt idx="19">
                  <c:v>1200</c:v>
                </c:pt>
                <c:pt idx="20">
                  <c:v>1200</c:v>
                </c:pt>
                <c:pt idx="21">
                  <c:v>2000</c:v>
                </c:pt>
                <c:pt idx="22">
                  <c:v>1400</c:v>
                </c:pt>
                <c:pt idx="23">
                  <c:v>500</c:v>
                </c:pt>
                <c:pt idx="24">
                  <c:v>1500</c:v>
                </c:pt>
                <c:pt idx="25">
                  <c:v>1500</c:v>
                </c:pt>
                <c:pt idx="26">
                  <c:v>600</c:v>
                </c:pt>
                <c:pt idx="27">
                  <c:v>400</c:v>
                </c:pt>
                <c:pt idx="28">
                  <c:v>1500</c:v>
                </c:pt>
                <c:pt idx="29">
                  <c:v>1500</c:v>
                </c:pt>
                <c:pt idx="30">
                  <c:v>500</c:v>
                </c:pt>
                <c:pt idx="31">
                  <c:v>1500</c:v>
                </c:pt>
                <c:pt idx="32">
                  <c:v>1500</c:v>
                </c:pt>
                <c:pt idx="33">
                  <c:v>700</c:v>
                </c:pt>
                <c:pt idx="34">
                  <c:v>1500</c:v>
                </c:pt>
                <c:pt idx="35">
                  <c:v>1500</c:v>
                </c:pt>
                <c:pt idx="36">
                  <c:v>1500</c:v>
                </c:pt>
                <c:pt idx="37">
                  <c:v>600</c:v>
                </c:pt>
                <c:pt idx="38">
                  <c:v>800</c:v>
                </c:pt>
                <c:pt idx="39">
                  <c:v>1500</c:v>
                </c:pt>
                <c:pt idx="40">
                  <c:v>700</c:v>
                </c:pt>
                <c:pt idx="41">
                  <c:v>800</c:v>
                </c:pt>
                <c:pt idx="42">
                  <c:v>1500</c:v>
                </c:pt>
                <c:pt idx="43">
                  <c:v>1500</c:v>
                </c:pt>
                <c:pt idx="44">
                  <c:v>1500</c:v>
                </c:pt>
                <c:pt idx="45">
                  <c:v>800</c:v>
                </c:pt>
                <c:pt idx="46">
                  <c:v>1500</c:v>
                </c:pt>
                <c:pt idx="47">
                  <c:v>700</c:v>
                </c:pt>
                <c:pt idx="48">
                  <c:v>900</c:v>
                </c:pt>
                <c:pt idx="49">
                  <c:v>1500</c:v>
                </c:pt>
                <c:pt idx="50">
                  <c:v>900</c:v>
                </c:pt>
                <c:pt idx="51">
                  <c:v>1500</c:v>
                </c:pt>
                <c:pt idx="52">
                  <c:v>1500</c:v>
                </c:pt>
                <c:pt idx="53">
                  <c:v>1500</c:v>
                </c:pt>
                <c:pt idx="54">
                  <c:v>1500</c:v>
                </c:pt>
                <c:pt idx="55">
                  <c:v>1500</c:v>
                </c:pt>
                <c:pt idx="56">
                  <c:v>1500</c:v>
                </c:pt>
                <c:pt idx="57">
                  <c:v>500</c:v>
                </c:pt>
                <c:pt idx="58">
                  <c:v>600</c:v>
                </c:pt>
                <c:pt idx="59">
                  <c:v>400</c:v>
                </c:pt>
                <c:pt idx="60">
                  <c:v>800</c:v>
                </c:pt>
                <c:pt idx="61">
                  <c:v>1500</c:v>
                </c:pt>
                <c:pt idx="62">
                  <c:v>1500</c:v>
                </c:pt>
                <c:pt idx="63">
                  <c:v>1500</c:v>
                </c:pt>
                <c:pt idx="64">
                  <c:v>1500</c:v>
                </c:pt>
                <c:pt idx="65">
                  <c:v>1500</c:v>
                </c:pt>
                <c:pt idx="66">
                  <c:v>2000</c:v>
                </c:pt>
                <c:pt idx="67">
                  <c:v>1500</c:v>
                </c:pt>
                <c:pt idx="68">
                  <c:v>500</c:v>
                </c:pt>
                <c:pt idx="69">
                  <c:v>1500</c:v>
                </c:pt>
                <c:pt idx="70">
                  <c:v>1500</c:v>
                </c:pt>
                <c:pt idx="71">
                  <c:v>1500</c:v>
                </c:pt>
                <c:pt idx="72">
                  <c:v>600</c:v>
                </c:pt>
                <c:pt idx="73">
                  <c:v>1500</c:v>
                </c:pt>
                <c:pt idx="74">
                  <c:v>1500</c:v>
                </c:pt>
                <c:pt idx="75">
                  <c:v>1500</c:v>
                </c:pt>
                <c:pt idx="76">
                  <c:v>1500</c:v>
                </c:pt>
                <c:pt idx="77">
                  <c:v>1500</c:v>
                </c:pt>
                <c:pt idx="78">
                  <c:v>1500</c:v>
                </c:pt>
                <c:pt idx="79">
                  <c:v>400</c:v>
                </c:pt>
                <c:pt idx="80">
                  <c:v>1500</c:v>
                </c:pt>
                <c:pt idx="81">
                  <c:v>1500</c:v>
                </c:pt>
                <c:pt idx="82">
                  <c:v>0</c:v>
                </c:pt>
                <c:pt idx="83">
                  <c:v>0</c:v>
                </c:pt>
                <c:pt idx="84">
                  <c:v>1200</c:v>
                </c:pt>
                <c:pt idx="85">
                  <c:v>1500</c:v>
                </c:pt>
                <c:pt idx="86">
                  <c:v>500</c:v>
                </c:pt>
                <c:pt idx="87">
                  <c:v>600</c:v>
                </c:pt>
                <c:pt idx="88">
                  <c:v>1500</c:v>
                </c:pt>
                <c:pt idx="89">
                  <c:v>1500</c:v>
                </c:pt>
                <c:pt idx="90">
                  <c:v>500</c:v>
                </c:pt>
                <c:pt idx="91">
                  <c:v>1500</c:v>
                </c:pt>
                <c:pt idx="92">
                  <c:v>1500</c:v>
                </c:pt>
                <c:pt idx="93">
                  <c:v>700</c:v>
                </c:pt>
                <c:pt idx="94">
                  <c:v>500</c:v>
                </c:pt>
                <c:pt idx="95">
                  <c:v>1500</c:v>
                </c:pt>
                <c:pt idx="96">
                  <c:v>1500</c:v>
                </c:pt>
                <c:pt idx="97">
                  <c:v>500</c:v>
                </c:pt>
                <c:pt idx="98">
                  <c:v>300</c:v>
                </c:pt>
                <c:pt idx="99">
                  <c:v>500</c:v>
                </c:pt>
                <c:pt idx="100">
                  <c:v>400</c:v>
                </c:pt>
                <c:pt idx="101">
                  <c:v>600</c:v>
                </c:pt>
                <c:pt idx="102">
                  <c:v>500</c:v>
                </c:pt>
                <c:pt idx="103">
                  <c:v>1500</c:v>
                </c:pt>
                <c:pt idx="104">
                  <c:v>500</c:v>
                </c:pt>
                <c:pt idx="105">
                  <c:v>400</c:v>
                </c:pt>
                <c:pt idx="106">
                  <c:v>800</c:v>
                </c:pt>
                <c:pt idx="107">
                  <c:v>900</c:v>
                </c:pt>
                <c:pt idx="108">
                  <c:v>500</c:v>
                </c:pt>
                <c:pt idx="109">
                  <c:v>800</c:v>
                </c:pt>
                <c:pt idx="110">
                  <c:v>500</c:v>
                </c:pt>
                <c:pt idx="111">
                  <c:v>400</c:v>
                </c:pt>
                <c:pt idx="112">
                  <c:v>900</c:v>
                </c:pt>
                <c:pt idx="113">
                  <c:v>900</c:v>
                </c:pt>
                <c:pt idx="114">
                  <c:v>500</c:v>
                </c:pt>
                <c:pt idx="115">
                  <c:v>600</c:v>
                </c:pt>
                <c:pt idx="116">
                  <c:v>500</c:v>
                </c:pt>
                <c:pt idx="117">
                  <c:v>400</c:v>
                </c:pt>
                <c:pt idx="118">
                  <c:v>1500</c:v>
                </c:pt>
                <c:pt idx="119">
                  <c:v>500</c:v>
                </c:pt>
              </c:numCache>
            </c:numRef>
          </c:yVal>
          <c:smooth val="0"/>
        </c:ser>
        <c:dLbls>
          <c:showLegendKey val="0"/>
          <c:showVal val="0"/>
          <c:showCatName val="0"/>
          <c:showSerName val="0"/>
          <c:showPercent val="0"/>
          <c:showBubbleSize val="0"/>
        </c:dLbls>
        <c:axId val="166529856"/>
        <c:axId val="166530432"/>
      </c:scatterChart>
      <c:valAx>
        <c:axId val="166529856"/>
        <c:scaling>
          <c:orientation val="minMax"/>
        </c:scaling>
        <c:delete val="0"/>
        <c:axPos val="b"/>
        <c:numFmt formatCode="General" sourceLinked="1"/>
        <c:majorTickMark val="out"/>
        <c:minorTickMark val="none"/>
        <c:tickLblPos val="nextTo"/>
        <c:crossAx val="166530432"/>
        <c:crosses val="autoZero"/>
        <c:crossBetween val="midCat"/>
      </c:valAx>
      <c:valAx>
        <c:axId val="166530432"/>
        <c:scaling>
          <c:orientation val="minMax"/>
        </c:scaling>
        <c:delete val="0"/>
        <c:axPos val="l"/>
        <c:majorGridlines/>
        <c:numFmt formatCode="General" sourceLinked="1"/>
        <c:majorTickMark val="out"/>
        <c:minorTickMark val="none"/>
        <c:tickLblPos val="nextTo"/>
        <c:crossAx val="166529856"/>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Sheet1!$K$1</c:f>
              <c:strCache>
                <c:ptCount val="1"/>
                <c:pt idx="0">
                  <c:v>Education</c:v>
                </c:pt>
              </c:strCache>
            </c:strRef>
          </c:tx>
          <c:spPr>
            <a:ln w="28575">
              <a:noFill/>
            </a:ln>
          </c:spPr>
          <c:trendline>
            <c:trendlineType val="linear"/>
            <c:dispRSqr val="1"/>
            <c:dispEq val="1"/>
            <c:trendlineLbl>
              <c:layout>
                <c:manualLayout>
                  <c:x val="0.4425524934383202"/>
                  <c:y val="4.270559930008749E-3"/>
                </c:manualLayout>
              </c:layout>
              <c:tx>
                <c:rich>
                  <a:bodyPr/>
                  <a:lstStyle/>
                  <a:p>
                    <a:pPr>
                      <a:defRPr/>
                    </a:pPr>
                    <a:r>
                      <a:rPr lang="en-US" baseline="0"/>
                      <a:t>y = 0.0005x + 4.1266
R² = 0.3049</a:t>
                    </a:r>
                  </a:p>
                  <a:p>
                    <a:pPr>
                      <a:defRPr/>
                    </a:pPr>
                    <a:r>
                      <a:rPr lang="en-US" baseline="0"/>
                      <a:t>r=0.55</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Sheet1!$K$2:$K$121</c:f>
              <c:numCache>
                <c:formatCode>General</c:formatCode>
                <c:ptCount val="120"/>
                <c:pt idx="0">
                  <c:v>14</c:v>
                </c:pt>
                <c:pt idx="1">
                  <c:v>16</c:v>
                </c:pt>
                <c:pt idx="2">
                  <c:v>5</c:v>
                </c:pt>
                <c:pt idx="3">
                  <c:v>5</c:v>
                </c:pt>
                <c:pt idx="4">
                  <c:v>8</c:v>
                </c:pt>
                <c:pt idx="5">
                  <c:v>8</c:v>
                </c:pt>
                <c:pt idx="6">
                  <c:v>18</c:v>
                </c:pt>
                <c:pt idx="7">
                  <c:v>7</c:v>
                </c:pt>
                <c:pt idx="8">
                  <c:v>9</c:v>
                </c:pt>
                <c:pt idx="9">
                  <c:v>15</c:v>
                </c:pt>
                <c:pt idx="10">
                  <c:v>15</c:v>
                </c:pt>
                <c:pt idx="11">
                  <c:v>12</c:v>
                </c:pt>
                <c:pt idx="12">
                  <c:v>15</c:v>
                </c:pt>
                <c:pt idx="13">
                  <c:v>8</c:v>
                </c:pt>
                <c:pt idx="14">
                  <c:v>7</c:v>
                </c:pt>
                <c:pt idx="15">
                  <c:v>6</c:v>
                </c:pt>
                <c:pt idx="16">
                  <c:v>8</c:v>
                </c:pt>
                <c:pt idx="17">
                  <c:v>8</c:v>
                </c:pt>
                <c:pt idx="18">
                  <c:v>9</c:v>
                </c:pt>
                <c:pt idx="19">
                  <c:v>14</c:v>
                </c:pt>
                <c:pt idx="20">
                  <c:v>15</c:v>
                </c:pt>
                <c:pt idx="21">
                  <c:v>18</c:v>
                </c:pt>
                <c:pt idx="22">
                  <c:v>18</c:v>
                </c:pt>
                <c:pt idx="23">
                  <c:v>15</c:v>
                </c:pt>
                <c:pt idx="24">
                  <c:v>14</c:v>
                </c:pt>
                <c:pt idx="25">
                  <c:v>5</c:v>
                </c:pt>
                <c:pt idx="26">
                  <c:v>0</c:v>
                </c:pt>
                <c:pt idx="27">
                  <c:v>0</c:v>
                </c:pt>
                <c:pt idx="28">
                  <c:v>15</c:v>
                </c:pt>
                <c:pt idx="29">
                  <c:v>14</c:v>
                </c:pt>
                <c:pt idx="30">
                  <c:v>0</c:v>
                </c:pt>
                <c:pt idx="31">
                  <c:v>15</c:v>
                </c:pt>
                <c:pt idx="32">
                  <c:v>15</c:v>
                </c:pt>
                <c:pt idx="33">
                  <c:v>6</c:v>
                </c:pt>
                <c:pt idx="34">
                  <c:v>7</c:v>
                </c:pt>
                <c:pt idx="35">
                  <c:v>16</c:v>
                </c:pt>
                <c:pt idx="36">
                  <c:v>19</c:v>
                </c:pt>
                <c:pt idx="37">
                  <c:v>0</c:v>
                </c:pt>
                <c:pt idx="38">
                  <c:v>0</c:v>
                </c:pt>
                <c:pt idx="39">
                  <c:v>12</c:v>
                </c:pt>
                <c:pt idx="40">
                  <c:v>7</c:v>
                </c:pt>
                <c:pt idx="41">
                  <c:v>7</c:v>
                </c:pt>
                <c:pt idx="42">
                  <c:v>12</c:v>
                </c:pt>
                <c:pt idx="43">
                  <c:v>15</c:v>
                </c:pt>
                <c:pt idx="44">
                  <c:v>15</c:v>
                </c:pt>
                <c:pt idx="45">
                  <c:v>0</c:v>
                </c:pt>
                <c:pt idx="46">
                  <c:v>0</c:v>
                </c:pt>
                <c:pt idx="47">
                  <c:v>14</c:v>
                </c:pt>
                <c:pt idx="48">
                  <c:v>14</c:v>
                </c:pt>
                <c:pt idx="49">
                  <c:v>0</c:v>
                </c:pt>
                <c:pt idx="50">
                  <c:v>12</c:v>
                </c:pt>
                <c:pt idx="51">
                  <c:v>12</c:v>
                </c:pt>
                <c:pt idx="52">
                  <c:v>0</c:v>
                </c:pt>
                <c:pt idx="53">
                  <c:v>0</c:v>
                </c:pt>
                <c:pt idx="54">
                  <c:v>14</c:v>
                </c:pt>
                <c:pt idx="55">
                  <c:v>15</c:v>
                </c:pt>
                <c:pt idx="56">
                  <c:v>0</c:v>
                </c:pt>
                <c:pt idx="57">
                  <c:v>6</c:v>
                </c:pt>
                <c:pt idx="58">
                  <c:v>6</c:v>
                </c:pt>
                <c:pt idx="59">
                  <c:v>0</c:v>
                </c:pt>
                <c:pt idx="60">
                  <c:v>0</c:v>
                </c:pt>
                <c:pt idx="61">
                  <c:v>12</c:v>
                </c:pt>
                <c:pt idx="62">
                  <c:v>12</c:v>
                </c:pt>
                <c:pt idx="63">
                  <c:v>18</c:v>
                </c:pt>
                <c:pt idx="64">
                  <c:v>15</c:v>
                </c:pt>
                <c:pt idx="65">
                  <c:v>14</c:v>
                </c:pt>
                <c:pt idx="66">
                  <c:v>15</c:v>
                </c:pt>
                <c:pt idx="67">
                  <c:v>15</c:v>
                </c:pt>
                <c:pt idx="68">
                  <c:v>12</c:v>
                </c:pt>
                <c:pt idx="69">
                  <c:v>8</c:v>
                </c:pt>
                <c:pt idx="70">
                  <c:v>0</c:v>
                </c:pt>
                <c:pt idx="71">
                  <c:v>12</c:v>
                </c:pt>
                <c:pt idx="72">
                  <c:v>8</c:v>
                </c:pt>
                <c:pt idx="73">
                  <c:v>8</c:v>
                </c:pt>
                <c:pt idx="74">
                  <c:v>19</c:v>
                </c:pt>
                <c:pt idx="75">
                  <c:v>16</c:v>
                </c:pt>
                <c:pt idx="76">
                  <c:v>7</c:v>
                </c:pt>
                <c:pt idx="77">
                  <c:v>16</c:v>
                </c:pt>
                <c:pt idx="78">
                  <c:v>18</c:v>
                </c:pt>
                <c:pt idx="79">
                  <c:v>0</c:v>
                </c:pt>
                <c:pt idx="80">
                  <c:v>15</c:v>
                </c:pt>
                <c:pt idx="81">
                  <c:v>12</c:v>
                </c:pt>
                <c:pt idx="82">
                  <c:v>0</c:v>
                </c:pt>
                <c:pt idx="83">
                  <c:v>13</c:v>
                </c:pt>
                <c:pt idx="84">
                  <c:v>0</c:v>
                </c:pt>
                <c:pt idx="85">
                  <c:v>15</c:v>
                </c:pt>
                <c:pt idx="86">
                  <c:v>11</c:v>
                </c:pt>
                <c:pt idx="87">
                  <c:v>12</c:v>
                </c:pt>
                <c:pt idx="88">
                  <c:v>10</c:v>
                </c:pt>
                <c:pt idx="89">
                  <c:v>15</c:v>
                </c:pt>
                <c:pt idx="90">
                  <c:v>0</c:v>
                </c:pt>
                <c:pt idx="91">
                  <c:v>12</c:v>
                </c:pt>
                <c:pt idx="92">
                  <c:v>12</c:v>
                </c:pt>
                <c:pt idx="93">
                  <c:v>0</c:v>
                </c:pt>
                <c:pt idx="94">
                  <c:v>17</c:v>
                </c:pt>
                <c:pt idx="95">
                  <c:v>12</c:v>
                </c:pt>
                <c:pt idx="96">
                  <c:v>13</c:v>
                </c:pt>
                <c:pt idx="97">
                  <c:v>0</c:v>
                </c:pt>
                <c:pt idx="98">
                  <c:v>0</c:v>
                </c:pt>
                <c:pt idx="99">
                  <c:v>12</c:v>
                </c:pt>
                <c:pt idx="100">
                  <c:v>15</c:v>
                </c:pt>
                <c:pt idx="101">
                  <c:v>12</c:v>
                </c:pt>
                <c:pt idx="102">
                  <c:v>10</c:v>
                </c:pt>
                <c:pt idx="103">
                  <c:v>19</c:v>
                </c:pt>
                <c:pt idx="104">
                  <c:v>5</c:v>
                </c:pt>
                <c:pt idx="105">
                  <c:v>6</c:v>
                </c:pt>
                <c:pt idx="106">
                  <c:v>17</c:v>
                </c:pt>
                <c:pt idx="107">
                  <c:v>12</c:v>
                </c:pt>
                <c:pt idx="108">
                  <c:v>7</c:v>
                </c:pt>
                <c:pt idx="109">
                  <c:v>7</c:v>
                </c:pt>
                <c:pt idx="110">
                  <c:v>6</c:v>
                </c:pt>
                <c:pt idx="111">
                  <c:v>8</c:v>
                </c:pt>
                <c:pt idx="112">
                  <c:v>12</c:v>
                </c:pt>
                <c:pt idx="113">
                  <c:v>0</c:v>
                </c:pt>
                <c:pt idx="114">
                  <c:v>7</c:v>
                </c:pt>
                <c:pt idx="115">
                  <c:v>6</c:v>
                </c:pt>
                <c:pt idx="116">
                  <c:v>4</c:v>
                </c:pt>
                <c:pt idx="117">
                  <c:v>12</c:v>
                </c:pt>
                <c:pt idx="118">
                  <c:v>15</c:v>
                </c:pt>
                <c:pt idx="119">
                  <c:v>6</c:v>
                </c:pt>
              </c:numCache>
            </c:numRef>
          </c:yVal>
          <c:smooth val="0"/>
        </c:ser>
        <c:dLbls>
          <c:showLegendKey val="0"/>
          <c:showVal val="0"/>
          <c:showCatName val="0"/>
          <c:showSerName val="0"/>
          <c:showPercent val="0"/>
          <c:showBubbleSize val="0"/>
        </c:dLbls>
        <c:axId val="166532160"/>
        <c:axId val="166532736"/>
      </c:scatterChart>
      <c:valAx>
        <c:axId val="166532160"/>
        <c:scaling>
          <c:orientation val="minMax"/>
        </c:scaling>
        <c:delete val="0"/>
        <c:axPos val="b"/>
        <c:numFmt formatCode="General" sourceLinked="1"/>
        <c:majorTickMark val="out"/>
        <c:minorTickMark val="none"/>
        <c:tickLblPos val="nextTo"/>
        <c:crossAx val="166532736"/>
        <c:crosses val="autoZero"/>
        <c:crossBetween val="midCat"/>
      </c:valAx>
      <c:valAx>
        <c:axId val="166532736"/>
        <c:scaling>
          <c:orientation val="minMax"/>
        </c:scaling>
        <c:delete val="0"/>
        <c:axPos val="l"/>
        <c:majorGridlines/>
        <c:numFmt formatCode="General" sourceLinked="1"/>
        <c:majorTickMark val="out"/>
        <c:minorTickMark val="none"/>
        <c:tickLblPos val="nextTo"/>
        <c:crossAx val="16653216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5F9F-08B5-41EB-8C36-E8EA93AD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5</cp:revision>
  <dcterms:created xsi:type="dcterms:W3CDTF">2026-05-05T14:32:00Z</dcterms:created>
  <dcterms:modified xsi:type="dcterms:W3CDTF">2026-05-06T10:38:00Z</dcterms:modified>
</cp:coreProperties>
</file>