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BA8" w:rsidRDefault="00512970">
      <w:pPr>
        <w:spacing w:line="240" w:lineRule="auto"/>
        <w:jc w:val="center"/>
        <w:rPr>
          <w:rFonts w:ascii="Times New Roman" w:hAnsi="Times New Roman" w:cs="Times New Roman"/>
          <w:b/>
          <w:bCs/>
          <w:sz w:val="24"/>
          <w:szCs w:val="22"/>
        </w:rPr>
      </w:pPr>
      <w:r>
        <w:rPr>
          <w:rFonts w:ascii="Times New Roman" w:hAnsi="Times New Roman" w:cs="Times New Roman"/>
          <w:b/>
          <w:bCs/>
          <w:sz w:val="24"/>
          <w:szCs w:val="22"/>
          <w:lang w:val="en-IN"/>
        </w:rPr>
        <w:t xml:space="preserve">A Review: </w:t>
      </w:r>
      <w:r>
        <w:rPr>
          <w:rFonts w:ascii="Times New Roman" w:hAnsi="Times New Roman" w:cs="Times New Roman"/>
          <w:b/>
          <w:bCs/>
          <w:sz w:val="24"/>
          <w:szCs w:val="22"/>
        </w:rPr>
        <w:t>HARMFUL EFFECTS OF SULPHA DRUGS IN HUMAN HEALTH</w:t>
      </w:r>
    </w:p>
    <w:p w:rsidR="00063BA8" w:rsidRDefault="00063BA8">
      <w:pPr>
        <w:spacing w:line="240" w:lineRule="auto"/>
        <w:jc w:val="center"/>
        <w:rPr>
          <w:rFonts w:ascii="Times New Roman" w:hAnsi="Times New Roman" w:cs="Times New Roman"/>
          <w:sz w:val="24"/>
          <w:szCs w:val="22"/>
        </w:rPr>
      </w:pPr>
      <w:bookmarkStart w:id="0" w:name="_GoBack"/>
      <w:bookmarkEnd w:id="0"/>
    </w:p>
    <w:p w:rsidR="00063BA8" w:rsidRDefault="00512970">
      <w:pPr>
        <w:spacing w:line="240" w:lineRule="auto"/>
        <w:jc w:val="center"/>
        <w:rPr>
          <w:rFonts w:ascii="Times New Roman" w:hAnsi="Times New Roman" w:cs="Times New Roman"/>
          <w:b/>
          <w:bCs/>
          <w:sz w:val="24"/>
          <w:szCs w:val="22"/>
        </w:rPr>
      </w:pPr>
      <w:r>
        <w:rPr>
          <w:rFonts w:ascii="Times New Roman" w:hAnsi="Times New Roman" w:cs="Times New Roman"/>
          <w:b/>
          <w:bCs/>
          <w:sz w:val="24"/>
          <w:szCs w:val="22"/>
        </w:rPr>
        <w:t>ABSTRACT</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Harmful effects of sulfa drugs include common </w:t>
      </w:r>
      <w:r>
        <w:rPr>
          <w:rFonts w:ascii="Times New Roman" w:hAnsi="Times New Roman" w:cs="Times New Roman"/>
          <w:sz w:val="24"/>
          <w:szCs w:val="22"/>
        </w:rPr>
        <w:t>allergic reactions like rash and hives, as well as severe and potentially life-threatening reactions such as Stevens-Johnson syndrome, toxic epidermal necrolysis, and anaphylaxis. Other adverse effects can include digestive issues like nausea and diarrhea,</w:t>
      </w:r>
      <w:r>
        <w:rPr>
          <w:rFonts w:ascii="Times New Roman" w:hAnsi="Times New Roman" w:cs="Times New Roman"/>
          <w:sz w:val="24"/>
          <w:szCs w:val="22"/>
        </w:rPr>
        <w:t xml:space="preserve"> flu-like symptoms, sun sensitivity, and in individuals with G6PD deficiency, hemolytic anemia.</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KEYWORDS- sulpha drugs, harmful, human health, toxic, anemia</w:t>
      </w:r>
    </w:p>
    <w:p w:rsidR="00063BA8" w:rsidRDefault="00512970">
      <w:pPr>
        <w:spacing w:line="240" w:lineRule="auto"/>
        <w:jc w:val="center"/>
        <w:rPr>
          <w:rFonts w:ascii="Times New Roman" w:hAnsi="Times New Roman" w:cs="Times New Roman"/>
          <w:b/>
          <w:bCs/>
          <w:sz w:val="24"/>
          <w:szCs w:val="22"/>
        </w:rPr>
      </w:pPr>
      <w:r>
        <w:rPr>
          <w:rFonts w:ascii="Times New Roman" w:hAnsi="Times New Roman" w:cs="Times New Roman"/>
          <w:b/>
          <w:bCs/>
          <w:sz w:val="24"/>
          <w:szCs w:val="22"/>
        </w:rPr>
        <w:t>INTRODUCTION</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Common adverse effects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Skin: Rash, hives, and increased sensitivity to sunlight.</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Diges</w:t>
      </w:r>
      <w:r>
        <w:rPr>
          <w:rFonts w:ascii="Times New Roman" w:hAnsi="Times New Roman" w:cs="Times New Roman"/>
          <w:sz w:val="24"/>
          <w:szCs w:val="22"/>
        </w:rPr>
        <w:t>tive: Nausea, vomiting, and diarrhea.</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Flu-like symptoms: Fever, sore throat, and general flu-like feelings.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Other: Headache, dizziness, and muscle/joint aches.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Severe and life-threatening effects [1,2,3]</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Anaphylaxis: A severe, life-threatening allergic re</w:t>
      </w:r>
      <w:r>
        <w:rPr>
          <w:rFonts w:ascii="Times New Roman" w:hAnsi="Times New Roman" w:cs="Times New Roman"/>
          <w:sz w:val="24"/>
          <w:szCs w:val="22"/>
        </w:rPr>
        <w:t>action that can lead to organ failure or death.</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Stevens-Johnson syndrome (SJS) and toxic epidermal necrolysis (TEN): These are severe, rare skin reactions that can cause blistering, peeling of the skin, and can affect other organs like the eyes, mouth, and</w:t>
      </w:r>
      <w:r>
        <w:rPr>
          <w:rFonts w:ascii="Times New Roman" w:hAnsi="Times New Roman" w:cs="Times New Roman"/>
          <w:sz w:val="24"/>
          <w:szCs w:val="22"/>
        </w:rPr>
        <w:t xml:space="preserve"> lungs.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Hemolytic anemia: A rare but serious condition that can be triggered in people with a specific genetic deficiency called glucose-6-phosphate dehydrogenase (G6PD) deficiency.</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Other blood disorders: Sulfa drugs can cause a decrease in white blood cel</w:t>
      </w:r>
      <w:r>
        <w:rPr>
          <w:rFonts w:ascii="Times New Roman" w:hAnsi="Times New Roman" w:cs="Times New Roman"/>
          <w:sz w:val="24"/>
          <w:szCs w:val="22"/>
        </w:rPr>
        <w:t>l or platelet counts (agranulocytosis and thrombocytopenia, respectively).</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Liver and kidney issues: Fulminant hepatic necrosis (a severe form of liver failure) can occur in rare cases. Elderly individuals with pre-existing kidney or liver problems are more</w:t>
      </w:r>
      <w:r>
        <w:rPr>
          <w:rFonts w:ascii="Times New Roman" w:hAnsi="Times New Roman" w:cs="Times New Roman"/>
          <w:sz w:val="24"/>
          <w:szCs w:val="22"/>
        </w:rPr>
        <w:t xml:space="preserve"> susceptible.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Who is at risk?</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People with HIV/AIDS are at an increased risk of sulfa allergies.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Individuals with a weakened immune system are also at higher risk.</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People with a known allergy to sulfites, while different from sulfa drug allergies, may be m</w:t>
      </w:r>
      <w:r>
        <w:rPr>
          <w:rFonts w:ascii="Times New Roman" w:hAnsi="Times New Roman" w:cs="Times New Roman"/>
          <w:sz w:val="24"/>
          <w:szCs w:val="22"/>
        </w:rPr>
        <w:t>ore sensitive to sulfa drugs as well.</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lastRenderedPageBreak/>
        <w:t>Those with G6PD deficiency are at risk for hemolytic anemia.</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Sulfa drugs, or sulfonamides, are a class of synthetic drugs used to treat bacterial infections, with common uses including urinary tract infections and eye </w:t>
      </w:r>
      <w:r>
        <w:rPr>
          <w:rFonts w:ascii="Times New Roman" w:hAnsi="Times New Roman" w:cs="Times New Roman"/>
          <w:sz w:val="24"/>
          <w:szCs w:val="22"/>
        </w:rPr>
        <w:t>infections. While some sulfa drugs are antibiotics, the term also includes medications for other conditions like high blood pressure, diabetes, and inflammatory issues, such as Celebrex and Sulfasalazine. These drugs work by inhibiting bacterial growth and</w:t>
      </w:r>
      <w:r>
        <w:rPr>
          <w:rFonts w:ascii="Times New Roman" w:hAnsi="Times New Roman" w:cs="Times New Roman"/>
          <w:sz w:val="24"/>
          <w:szCs w:val="22"/>
        </w:rPr>
        <w:t xml:space="preserve"> have a unique chemical structure containing the sulfanilamide group.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Antimicrobial uses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Urinary Tract Infections (UTIs): Often treated with a combination of sulfamethoxazole and trimethoprim.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Eye Infections: Sulfacetamide is used in eye drops and ointments to treat bacterial eye infections like conjunctivitis.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Pneumonia: Certain types of pneumonia can be treated with sulfa drugs.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Other Infections: They have also been used for conditions like </w:t>
      </w:r>
      <w:r>
        <w:rPr>
          <w:rFonts w:ascii="Times New Roman" w:hAnsi="Times New Roman" w:cs="Times New Roman"/>
          <w:sz w:val="24"/>
          <w:szCs w:val="22"/>
        </w:rPr>
        <w:t>acne, rosacea, and certain forms of malaria and leprosy. [4,5,6]</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Non-antimicrobial uses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Anti-inflammatory: Sulfasalazine is used to manage inflammatory bowel disease, ulcerative colitis, and rheumatoid arthritis.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Diuretics: Drugs like furosemide and hydrochlorothiazide, used for heart failure and high blood pressure, are sulfa-based.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Diabetes: Certain medications for diabetes, such as glipizide, are in the sulfonylurea class.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Other uses: Some sulfa drugs are used</w:t>
      </w:r>
      <w:r>
        <w:rPr>
          <w:rFonts w:ascii="Times New Roman" w:hAnsi="Times New Roman" w:cs="Times New Roman"/>
          <w:sz w:val="24"/>
          <w:szCs w:val="22"/>
        </w:rPr>
        <w:t xml:space="preserve"> to treat glaucoma and issues with the prostate.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Important considerations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Allergies: Some individuals have a sulfa allergy, which can cause allergic reactions like rash, hives, or swelling. This allergy is separate from sulfite or sulfhydryl allergies.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w:t>
      </w:r>
      <w:r>
        <w:rPr>
          <w:rFonts w:ascii="Times New Roman" w:hAnsi="Times New Roman" w:cs="Times New Roman"/>
          <w:sz w:val="24"/>
          <w:szCs w:val="22"/>
        </w:rPr>
        <w:t xml:space="preserve">ide effects: Common side effects can include nausea, vomiting, dizziness, and headaches.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Sun sensitivity: Some sulfa drugs can make skin more sensitive to sunlight.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lastRenderedPageBreak/>
        <w:t>Kidney risk: In the past, older sulfa drugs could crystallize in the kidneys. Newer versi</w:t>
      </w:r>
      <w:r>
        <w:rPr>
          <w:rFonts w:ascii="Times New Roman" w:hAnsi="Times New Roman" w:cs="Times New Roman"/>
          <w:sz w:val="24"/>
          <w:szCs w:val="22"/>
        </w:rPr>
        <w:t>ons have a lower risk due to better solubility.</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 drugs are synthetic antimicrobial agents, the first effective systemic treatments for bacterial infections, that are still used for conditions like urinary tract infections, burns, and malaria. They als</w:t>
      </w:r>
      <w:r>
        <w:rPr>
          <w:rFonts w:ascii="Times New Roman" w:hAnsi="Times New Roman" w:cs="Times New Roman"/>
          <w:sz w:val="24"/>
          <w:szCs w:val="22"/>
        </w:rPr>
        <w:t>o have non-antibiotic uses, such as treating inflammatory conditions like ulcerative colitis and rheumatoid arthritis, or as a component in drugs for high blood pressure or glaucoma. Despite their utility, sulfa drugs are often superseded by other antibiot</w:t>
      </w:r>
      <w:r>
        <w:rPr>
          <w:rFonts w:ascii="Times New Roman" w:hAnsi="Times New Roman" w:cs="Times New Roman"/>
          <w:sz w:val="24"/>
          <w:szCs w:val="22"/>
        </w:rPr>
        <w:t xml:space="preserve">ics due to resistance and the risk of allergic reactions, which can range from mild rashes to severe, life-threatening conditions.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Uses of sulfa drugs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As antibiotics: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Urinary Tract Infections (UTIs): Often treated with a combination of sulfamethoxazole an</w:t>
      </w:r>
      <w:r>
        <w:rPr>
          <w:rFonts w:ascii="Times New Roman" w:hAnsi="Times New Roman" w:cs="Times New Roman"/>
          <w:sz w:val="24"/>
          <w:szCs w:val="22"/>
        </w:rPr>
        <w:t>d trimethoprim.</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Infections in burns: Applied topically to prevent and treat infections.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Eye infections: Sulfacetamide is used in eye drops and ointments for conditions like conjunctivitis.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Pneumonia and bronchitis: Can be used to treat certain types of bac</w:t>
      </w:r>
      <w:r>
        <w:rPr>
          <w:rFonts w:ascii="Times New Roman" w:hAnsi="Times New Roman" w:cs="Times New Roman"/>
          <w:sz w:val="24"/>
          <w:szCs w:val="22"/>
        </w:rPr>
        <w:t>terial pneumonia and bronchitis.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Other infections: Used for infections like toxoplasmosis and certain types of malaria.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For non-antibiotic conditions: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Inflammatory conditions: Sulfasalazine is an anti-inflammatory drug used for ulcerative colitis and rheu</w:t>
      </w:r>
      <w:r>
        <w:rPr>
          <w:rFonts w:ascii="Times New Roman" w:hAnsi="Times New Roman" w:cs="Times New Roman"/>
          <w:sz w:val="24"/>
          <w:szCs w:val="22"/>
        </w:rPr>
        <w:t>matoid arthritis.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Other conditions: Some sulfa-based drugs are used for high blood pressure, glaucoma, and gout.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Important considerations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Allergies: A significant concern is the risk of allergic reactions, which can be severe. Symptoms include skin rashes</w:t>
      </w:r>
      <w:r>
        <w:rPr>
          <w:rFonts w:ascii="Times New Roman" w:hAnsi="Times New Roman" w:cs="Times New Roman"/>
          <w:sz w:val="24"/>
          <w:szCs w:val="22"/>
        </w:rPr>
        <w:t>, hives, and in severe cases, life-threatening conditions like Stevens-Johnson syndrome.[7,8,9]</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Side effects: Other side effects can include headaches, dizziness, and potential kidney damage.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Drug resistance: The effectiveness of sulfa drugs can be limited</w:t>
      </w:r>
      <w:r>
        <w:rPr>
          <w:rFonts w:ascii="Times New Roman" w:hAnsi="Times New Roman" w:cs="Times New Roman"/>
          <w:sz w:val="24"/>
          <w:szCs w:val="22"/>
        </w:rPr>
        <w:t xml:space="preserve"> by increasing bacterial resistance.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Safety in infants: Sulfa drugs should not be used in infants younger than two months old.</w:t>
      </w:r>
    </w:p>
    <w:p w:rsidR="00063BA8" w:rsidRDefault="00512970">
      <w:pPr>
        <w:spacing w:line="240" w:lineRule="auto"/>
        <w:jc w:val="center"/>
        <w:rPr>
          <w:rFonts w:ascii="Times New Roman" w:hAnsi="Times New Roman" w:cs="Times New Roman"/>
          <w:sz w:val="24"/>
          <w:szCs w:val="22"/>
        </w:rPr>
      </w:pPr>
      <w:r>
        <w:rPr>
          <w:rFonts w:ascii="Times New Roman" w:hAnsi="Times New Roman" w:cs="Times New Roman"/>
          <w:sz w:val="24"/>
          <w:szCs w:val="22"/>
        </w:rPr>
        <w:t>DISCUSSION</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 drugs are synthetic antibiotics that inhibit bacterial growth by interfering with folic acid production. They ar</w:t>
      </w:r>
      <w:r>
        <w:rPr>
          <w:rFonts w:ascii="Times New Roman" w:hAnsi="Times New Roman" w:cs="Times New Roman"/>
          <w:sz w:val="24"/>
          <w:szCs w:val="22"/>
        </w:rPr>
        <w:t xml:space="preserve">e used to treat various conditions like urinary tract infections, inflammatory </w:t>
      </w:r>
      <w:r>
        <w:rPr>
          <w:rFonts w:ascii="Times New Roman" w:hAnsi="Times New Roman" w:cs="Times New Roman"/>
          <w:sz w:val="24"/>
          <w:szCs w:val="22"/>
        </w:rPr>
        <w:lastRenderedPageBreak/>
        <w:t>bowel disease, and eye infections, although their use has decreased due to more effective antibiotics and increasing resistance. Examples of sulfa drugs include sulfamethoxazole</w:t>
      </w:r>
      <w:r>
        <w:rPr>
          <w:rFonts w:ascii="Times New Roman" w:hAnsi="Times New Roman" w:cs="Times New Roman"/>
          <w:sz w:val="24"/>
          <w:szCs w:val="22"/>
        </w:rPr>
        <w:t xml:space="preserve">, sulfadiazine, and sulfacetamide.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Uses of sulfa drugs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Urinary Tract Infections (UTIs): Often used in combination with trimethoprim to treat UTIs.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Inflammatory Bowel Disease (IBD): Sulfasalazine is used to manage conditions like ulcerative colitis and Cro</w:t>
      </w:r>
      <w:r>
        <w:rPr>
          <w:rFonts w:ascii="Times New Roman" w:hAnsi="Times New Roman" w:cs="Times New Roman"/>
          <w:sz w:val="24"/>
          <w:szCs w:val="22"/>
        </w:rPr>
        <w:t>hn's disease.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Eye Infections: Sulfacetamide is common in eye drops and ointments for infections like conjunctivitis.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Other infections: They can also be used for burns, pneumonia, and certain skin infections.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Other conditions: Certain sulfa drugs are used f</w:t>
      </w:r>
      <w:r>
        <w:rPr>
          <w:rFonts w:ascii="Times New Roman" w:hAnsi="Times New Roman" w:cs="Times New Roman"/>
          <w:sz w:val="24"/>
          <w:szCs w:val="22"/>
        </w:rPr>
        <w:t xml:space="preserve">or malaria, toxoplasmosis, and rheumatoid arthritis.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How they work</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 drugs are synthetic antimicrobial agents that work by inhibiting the enzyme dihydropteroate synthase (DHPS).[10,11,12]</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This enzyme is essential for bacteria to produce folic acid, wh</w:t>
      </w:r>
      <w:r>
        <w:rPr>
          <w:rFonts w:ascii="Times New Roman" w:hAnsi="Times New Roman" w:cs="Times New Roman"/>
          <w:sz w:val="24"/>
          <w:szCs w:val="22"/>
        </w:rPr>
        <w:t>ich they need to grow and multiply.</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By blocking folic acid production, sulfa drugs prevent bacterial growth and multiplication. </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Important considerations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Allergies: A sulfa allergy is possible and can cause serious reactions, including anaphylaxis or Steve</w:t>
      </w:r>
      <w:r>
        <w:rPr>
          <w:rFonts w:ascii="Times New Roman" w:hAnsi="Times New Roman" w:cs="Times New Roman"/>
          <w:sz w:val="24"/>
          <w:szCs w:val="22"/>
        </w:rPr>
        <w:t>ns-Johnson syndrome. It's important to tell a healthcare provider about any known sulfa allergies.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Limited use: While sulfa drugs were once considered "miracle drugs," their use has declined because of the development of more effective and safer antibiotic</w:t>
      </w:r>
      <w:r>
        <w:rPr>
          <w:rFonts w:ascii="Times New Roman" w:hAnsi="Times New Roman" w:cs="Times New Roman"/>
          <w:sz w:val="24"/>
          <w:szCs w:val="22"/>
        </w:rPr>
        <w:t>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Viral infections: Sulfa drugs are ineffective against viral infections, such as the common cold or flu.</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Pregnancy and infants: They should not be used in infants younger than two months old and their use during pregnancy requires medical advice.</w:t>
      </w:r>
    </w:p>
    <w:p w:rsidR="00063BA8" w:rsidRDefault="00512970">
      <w:pPr>
        <w:spacing w:line="240" w:lineRule="auto"/>
        <w:jc w:val="center"/>
        <w:rPr>
          <w:rFonts w:ascii="Times New Roman" w:hAnsi="Times New Roman" w:cs="Times New Roman"/>
          <w:sz w:val="24"/>
          <w:szCs w:val="22"/>
        </w:rPr>
      </w:pPr>
      <w:r>
        <w:rPr>
          <w:rFonts w:ascii="Times New Roman" w:hAnsi="Times New Roman" w:cs="Times New Roman"/>
          <w:sz w:val="24"/>
          <w:szCs w:val="22"/>
        </w:rPr>
        <w:t>RESULTS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Sulfonamides, also known as sulfa drugs, are a class of synthetic (not naturally occurring) medications. They get their name from what they all have in common: a particular part of their chemical structure that contains sulfur.</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lastRenderedPageBreak/>
        <w:t>Sulfonamides’ mechanism of</w:t>
      </w:r>
      <w:r>
        <w:rPr>
          <w:rFonts w:ascii="Times New Roman" w:hAnsi="Times New Roman" w:cs="Times New Roman"/>
          <w:sz w:val="24"/>
          <w:szCs w:val="22"/>
        </w:rPr>
        <w:t xml:space="preserve"> action — or how they work — is to block how bacteria make folate (vitamin B9). They don’t actually kill bacteria. Without folate, the bacteria essentially starve to death.</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We mainly get folate from food. That means sulfonamides don’t usually affect us </w:t>
      </w:r>
      <w:r>
        <w:rPr>
          <w:rFonts w:ascii="Times New Roman" w:hAnsi="Times New Roman" w:cs="Times New Roman"/>
          <w:sz w:val="24"/>
          <w:szCs w:val="22"/>
        </w:rPr>
        <w:t>the same way (except with certain rare medical conditions).</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Sulfonamides weren’t the first antibiotics. But they were some of the best antibiotic drugs available for about a decade after their discovery. Deaths from infectious diseases fell by 28% in the </w:t>
      </w:r>
      <w:r>
        <w:rPr>
          <w:rFonts w:ascii="Times New Roman" w:hAnsi="Times New Roman" w:cs="Times New Roman"/>
          <w:sz w:val="24"/>
          <w:szCs w:val="22"/>
        </w:rPr>
        <w:t>U.S. after sulfonamides became widely available in the mid-1930s. But today, treating bacterial infections isn’t their only use. They also treat a wide variety of other conditions.[13,14,15]</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What do sulfonamides treat?</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When sulfonamides first became </w:t>
      </w:r>
      <w:r>
        <w:rPr>
          <w:rFonts w:ascii="Times New Roman" w:hAnsi="Times New Roman" w:cs="Times New Roman"/>
          <w:sz w:val="24"/>
          <w:szCs w:val="22"/>
        </w:rPr>
        <w:t>available, their uses included treating and preventing bacterial infections. This lasted until penicillin use expanded in the mid-1940s.</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Today, sulfonamides treat a huge range of conditions, from Type 2 diabetes and high blood pressure to HIV and melanoma</w:t>
      </w:r>
      <w:r>
        <w:rPr>
          <w:rFonts w:ascii="Times New Roman" w:hAnsi="Times New Roman" w:cs="Times New Roman"/>
          <w:sz w:val="24"/>
          <w:szCs w:val="22"/>
        </w:rPr>
        <w:t>.</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List of sulfonamides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The following sulfonamide antibiotics are currently U.S. Food and Drug Administration (FDA)-approved:</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Mafenide (Sulfamylon®)</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Sulfadiazene (Silvadene® or Thermazene®)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Sulfamerazine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Sulfameter</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Sulfamethizole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Sulfanilamide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Sulfaphenaz</w:t>
      </w:r>
      <w:r>
        <w:rPr>
          <w:rFonts w:ascii="Times New Roman" w:hAnsi="Times New Roman" w:cs="Times New Roman"/>
          <w:sz w:val="24"/>
          <w:szCs w:val="22"/>
        </w:rPr>
        <w:t>ole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lastRenderedPageBreak/>
        <w:t>Sulfapyridine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Sulfathiazole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Sulfisoxazole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These nonantibiotic sulfonamide drugs (including what they treat or are used for) also currently have FDA approval:</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Acetohexamide: Type 2 diabetes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Bendroflumethiazide (Corzide®): Diuretic</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Bosentan (Tracleer®):</w:t>
      </w:r>
      <w:r>
        <w:rPr>
          <w:rFonts w:ascii="Times New Roman" w:hAnsi="Times New Roman" w:cs="Times New Roman"/>
          <w:sz w:val="24"/>
          <w:szCs w:val="22"/>
        </w:rPr>
        <w:t xml:space="preserve"> Pulmonary arterial hypertension</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Bumetanide (Bumex®): Congestive heart failure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Celecoxib (Celebrex®): Arthritis-type diseases, including osteoarthritis and rheumatoid arthritis, and primary dysmenorrhea</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Chlorpropamide: Type 2 diabetes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Chlorthalidone: High </w:t>
      </w:r>
      <w:r>
        <w:rPr>
          <w:rFonts w:ascii="Times New Roman" w:hAnsi="Times New Roman" w:cs="Times New Roman"/>
          <w:sz w:val="24"/>
          <w:szCs w:val="22"/>
        </w:rPr>
        <w:t>blood pressure (hypertension)</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Chlorothiazide (Diuril®): Diuretic</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Darunavir (Prezista®): Antiretroviral for HIV</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Diazoxide: Chronic low blood sugar (hypoglycemia)[16,17]</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Dichlorphenamide (Keyevis®, Ormalvi®): Low potassium-related paralysis and related </w:t>
      </w:r>
      <w:r>
        <w:rPr>
          <w:rFonts w:ascii="Times New Roman" w:hAnsi="Times New Roman" w:cs="Times New Roman"/>
          <w:sz w:val="24"/>
          <w:szCs w:val="22"/>
        </w:rPr>
        <w:t>issues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Ethoxzolamide: Diuretic and glaucoma</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Furosemide (Furoscix®, Lasix®): Diuretic, edema from heart failure, liver cirrhosis and kidney disease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Hydrochlorothiazide: Diuretic and high blood pressure (hypertension)</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Hydroflumethiazide: Diuretic</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Indapamide:</w:t>
      </w:r>
      <w:r>
        <w:rPr>
          <w:rFonts w:ascii="Times New Roman" w:hAnsi="Times New Roman" w:cs="Times New Roman"/>
          <w:sz w:val="24"/>
          <w:szCs w:val="22"/>
        </w:rPr>
        <w:t xml:space="preserve"> Diuretic, high blood pressure and congestive heart failure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Methyclothiazide: Diuretic</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Metolazone: Diuretic, congestive heart failure and kidney diseases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Polythiazide: Diuretic</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Probenecid: High uric acid and related conditions like gout</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lastRenderedPageBreak/>
        <w:t>Rosuvastatin (Crest</w:t>
      </w:r>
      <w:r>
        <w:rPr>
          <w:rFonts w:ascii="Times New Roman" w:hAnsi="Times New Roman" w:cs="Times New Roman"/>
          <w:sz w:val="24"/>
          <w:szCs w:val="22"/>
        </w:rPr>
        <w:t>or®): High cholesterol and related conditions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Sildenafil (Revatio®, Viagra®): Erectile dysfunction and pulmonary arterial hypertension</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Sulfacetamide (Klaron®): Lotion for acne vulgaris, or eye drops for conjunctivitis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Sulfasalazine (Azulfidine®): Ulcerativ</w:t>
      </w:r>
      <w:r>
        <w:rPr>
          <w:rFonts w:ascii="Times New Roman" w:hAnsi="Times New Roman" w:cs="Times New Roman"/>
          <w:sz w:val="24"/>
          <w:szCs w:val="22"/>
        </w:rPr>
        <w:t>e colitis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Sulfadoxine: To treat and, less commonly, prevent malaria</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Sumatriptan (Imitrex®, Onzetra®, Tosymra®): Migraine headaches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Tamsulosin (Flomax®): Benign prostatic hyperplasia</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Tolazamide: Type 2 diabetes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Tolbutamide: Type 2 diabetes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Torsemide </w:t>
      </w:r>
      <w:r>
        <w:rPr>
          <w:rFonts w:ascii="Times New Roman" w:hAnsi="Times New Roman" w:cs="Times New Roman"/>
          <w:sz w:val="24"/>
          <w:szCs w:val="22"/>
        </w:rPr>
        <w:t>(Soaanz®): Diuretic, congestive heart failure, kidney disease, liver disease and high blood pressure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Trichlormethiazide: Diuretic</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Vemurafenib (Zelboraf®): Metastatic melanoma</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Zonisamide (Zonegran®, Zonisade®): Focal seizures from epilepsy[18]</w:t>
      </w:r>
    </w:p>
    <w:p w:rsidR="00063BA8" w:rsidRDefault="00512970">
      <w:pPr>
        <w:spacing w:line="240" w:lineRule="auto"/>
        <w:jc w:val="center"/>
        <w:rPr>
          <w:rFonts w:ascii="Times New Roman" w:hAnsi="Times New Roman" w:cs="Times New Roman"/>
          <w:sz w:val="24"/>
          <w:szCs w:val="22"/>
        </w:rPr>
      </w:pPr>
      <w:r>
        <w:rPr>
          <w:rFonts w:ascii="Times New Roman" w:hAnsi="Times New Roman" w:cs="Times New Roman"/>
          <w:sz w:val="24"/>
          <w:szCs w:val="22"/>
        </w:rPr>
        <w:t>CONCLUSION</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A </w:t>
      </w:r>
      <w:r>
        <w:rPr>
          <w:rFonts w:ascii="Times New Roman" w:hAnsi="Times New Roman" w:cs="Times New Roman"/>
          <w:sz w:val="24"/>
          <w:szCs w:val="22"/>
        </w:rPr>
        <w:t>sulfa allergy occurs when a person has an allergic reaction to drugs that contain chemicals called sulfonamides. Symptoms may include a rash, difficulty breathing, and more. Sulfa is present in certain antibiotics, some eyedrops, and other drugs.</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Doctors </w:t>
      </w:r>
      <w:r>
        <w:rPr>
          <w:rFonts w:ascii="Times New Roman" w:hAnsi="Times New Roman" w:cs="Times New Roman"/>
          <w:sz w:val="24"/>
          <w:szCs w:val="22"/>
        </w:rPr>
        <w:t>and pharmacists use drugs that contain sulfa to treat many conditions, including skin disorders, eye infections, and rheumatoid arthritis.</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People should note that there is a difference between sulfa and sulfite despite their similar names. Sulfites are </w:t>
      </w:r>
      <w:r>
        <w:rPr>
          <w:rFonts w:ascii="Times New Roman" w:hAnsi="Times New Roman" w:cs="Times New Roman"/>
          <w:sz w:val="24"/>
          <w:szCs w:val="22"/>
        </w:rPr>
        <w:t>used as additives and preservatives in many wines and foods. Also, sulfa is different from sulfates and sulfur.</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Both sulfa medications and sulfite can cause allergic reactions, but these two conditions are not related. A person who has a sulfa allergy wil</w:t>
      </w:r>
      <w:r>
        <w:rPr>
          <w:rFonts w:ascii="Times New Roman" w:hAnsi="Times New Roman" w:cs="Times New Roman"/>
          <w:sz w:val="24"/>
          <w:szCs w:val="22"/>
        </w:rPr>
        <w:t>l not necessarily have a sulfite allergy, so there is no cross-reactivity.</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Symptoms of a sulfa allergy can include:</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lastRenderedPageBreak/>
        <w:t>a rash or hives on the skin</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itchy skin</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itchy eyes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feeling congested</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swelling of the mouth or throat</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asthma or wheezing</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nausea or vomiting</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l</w:t>
      </w:r>
      <w:r>
        <w:rPr>
          <w:rFonts w:ascii="Times New Roman" w:hAnsi="Times New Roman" w:cs="Times New Roman"/>
          <w:sz w:val="24"/>
          <w:szCs w:val="22"/>
        </w:rPr>
        <w:t>ight-headedness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abdominal cramping</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 severe allergic reaction, such as anaphylaxis, is a medical emergency, as it can be life-threatening.</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It is not clear why some people react to sulfa medications. However, people who are living with HIV or AIDS may be m</w:t>
      </w:r>
      <w:r>
        <w:rPr>
          <w:rFonts w:ascii="Times New Roman" w:hAnsi="Times New Roman" w:cs="Times New Roman"/>
          <w:sz w:val="24"/>
          <w:szCs w:val="22"/>
        </w:rPr>
        <w:t>ore likely to have a sulfa allergy.[19]</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Medications that contain sulfa</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People have used sulfa-containing since 1936 to treat bacterial infections. Today, sulfa is present in many medications, including eye drops, burn creams, and vaginal suppositories.</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M</w:t>
      </w:r>
      <w:r>
        <w:rPr>
          <w:rFonts w:ascii="Times New Roman" w:hAnsi="Times New Roman" w:cs="Times New Roman"/>
          <w:sz w:val="24"/>
          <w:szCs w:val="22"/>
        </w:rPr>
        <w:t>edications to avoid</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 person who thinks they have a sulfa allergy should either avoid the following medications or talk to their doctor about taking any of them:</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antibiotic combination drugs, such as trimethoprim-sulfamethoxazole (Septra and Bactrim) and </w:t>
      </w:r>
      <w:r>
        <w:rPr>
          <w:rFonts w:ascii="Times New Roman" w:hAnsi="Times New Roman" w:cs="Times New Roman"/>
          <w:sz w:val="24"/>
          <w:szCs w:val="22"/>
        </w:rPr>
        <w:t>erythromycin-sulfisoxazole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dapsone, a treatment for Hansen’s disease (leprosy), dermatitis, and some types of pneumonia</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sulfasalazine (Azulfidine), which treats Crohn’s disease, rheumatoid arthritis, and ulcerative colitis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sulfacetamide (BLEPH-10), which a</w:t>
      </w:r>
      <w:r>
        <w:rPr>
          <w:rFonts w:ascii="Times New Roman" w:hAnsi="Times New Roman" w:cs="Times New Roman"/>
          <w:sz w:val="24"/>
          <w:szCs w:val="22"/>
        </w:rPr>
        <w:t>re eye drops for treating eye infections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sulfadiazine silver (Silvadene), a cream that doctors prescribe to treat burn infections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lastRenderedPageBreak/>
        <w:t>However, not every medication that contains sulfonamides will trigger a reaction in people with a sulfa allergy.</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People </w:t>
      </w:r>
      <w:r>
        <w:rPr>
          <w:rFonts w:ascii="Times New Roman" w:hAnsi="Times New Roman" w:cs="Times New Roman"/>
          <w:sz w:val="24"/>
          <w:szCs w:val="22"/>
        </w:rPr>
        <w:t>should discuss with their doctor whether it is safe to use the following medications. The doctor should evaluate the benefits on a case-by-case basis, as there may be cross-reactivity in some instances.</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These include:</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diabetes medications, such as glybur</w:t>
      </w:r>
      <w:r>
        <w:rPr>
          <w:rFonts w:ascii="Times New Roman" w:hAnsi="Times New Roman" w:cs="Times New Roman"/>
          <w:sz w:val="24"/>
          <w:szCs w:val="22"/>
        </w:rPr>
        <w:t>ide (Glynase, Diabeta) and glimepiride (Amaryl)</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nonsteroidal anti-inflammatory drugs (NSAIDs), such as celecoxib (Celebrex)</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diuretics, such as hydrochlorothiazide (Microzide) and furosemide (Lasix)</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Other medications that contain a sulfonamide do not appear</w:t>
      </w:r>
      <w:r>
        <w:rPr>
          <w:rFonts w:ascii="Times New Roman" w:hAnsi="Times New Roman" w:cs="Times New Roman"/>
          <w:sz w:val="24"/>
          <w:szCs w:val="22"/>
        </w:rPr>
        <w:t xml:space="preserve"> to cause allergic reactions in people with a sulfa allergy.[20]</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These include:</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medication for migraines, such as naratriptan (Amerge) and sumatriptan (Imitrex, Sumavel, Dosepro)</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Anyone who has a sulfa allergy should make sure they tell their doctor and </w:t>
      </w:r>
      <w:r>
        <w:rPr>
          <w:rFonts w:ascii="Times New Roman" w:hAnsi="Times New Roman" w:cs="Times New Roman"/>
          <w:sz w:val="24"/>
          <w:szCs w:val="22"/>
        </w:rPr>
        <w:t>pharmacist.</w:t>
      </w:r>
    </w:p>
    <w:p w:rsidR="00063BA8" w:rsidRDefault="00063BA8">
      <w:pPr>
        <w:spacing w:line="240" w:lineRule="auto"/>
        <w:rPr>
          <w:rFonts w:ascii="Times New Roman" w:hAnsi="Times New Roman" w:cs="Times New Roman"/>
          <w:sz w:val="24"/>
          <w:szCs w:val="22"/>
        </w:rPr>
      </w:pP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 vs. sulfite allergy</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Sulfa allergies and sulfite allergies are different. While sulfites occur naturally in foodstuffs, sulfa medications do not.</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Understandably, some people who have a sulfa allergy might think that they are allergic to</w:t>
      </w:r>
      <w:r>
        <w:rPr>
          <w:rFonts w:ascii="Times New Roman" w:hAnsi="Times New Roman" w:cs="Times New Roman"/>
          <w:sz w:val="24"/>
          <w:szCs w:val="22"/>
        </w:rPr>
        <w:t xml:space="preserve"> sulfites, too, because the names of the two chemicals are similar.</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Both sulfa and sulfites can cause allergic reactions, but they are two separate allergies, and there is no link between them.</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A person will not have to avoid food and drink containing </w:t>
      </w:r>
      <w:r>
        <w:rPr>
          <w:rFonts w:ascii="Times New Roman" w:hAnsi="Times New Roman" w:cs="Times New Roman"/>
          <w:sz w:val="24"/>
          <w:szCs w:val="22"/>
        </w:rPr>
        <w:t>sulfites just because they are sensitive or allergic to sulfa drugs.</w:t>
      </w:r>
    </w:p>
    <w:p w:rsidR="00063BA8" w:rsidRDefault="00063BA8">
      <w:pPr>
        <w:spacing w:line="240" w:lineRule="auto"/>
        <w:rPr>
          <w:rFonts w:ascii="Times New Roman" w:hAnsi="Times New Roman" w:cs="Times New Roman"/>
          <w:sz w:val="24"/>
          <w:szCs w:val="22"/>
        </w:rPr>
      </w:pP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Complications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 person with a sulfa allergy can experience severe complications. The most dangerous is anaphylaxis or Stevens-Johnson syndrome.</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Anaphylaxis</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Anaphylaxis is a </w:t>
      </w:r>
      <w:r>
        <w:rPr>
          <w:rFonts w:ascii="Times New Roman" w:hAnsi="Times New Roman" w:cs="Times New Roman"/>
          <w:sz w:val="24"/>
          <w:szCs w:val="22"/>
        </w:rPr>
        <w:t>potentially life-threatening allergic reaction. Those at higher risk of experiencing such a reaction include people with:</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 family history of anaphylaxis[19,20]</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other allergies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asthma</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Symptoms of anaphylaxis include:</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an itchy red rash alongside hives or </w:t>
      </w:r>
      <w:r>
        <w:rPr>
          <w:rFonts w:ascii="Times New Roman" w:hAnsi="Times New Roman" w:cs="Times New Roman"/>
          <w:sz w:val="24"/>
          <w:szCs w:val="22"/>
        </w:rPr>
        <w:t>welts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swelling of the throat</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swelling elsewhere in the body, such as the eyelids and mouth</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difficulty breathing</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coughing</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trouble swallowing</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tightness in the chest</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difficulty swallowing</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vomiting and diarrhea</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lastRenderedPageBreak/>
        <w:t>stomach cramps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paleness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light-headedness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Stevens-</w:t>
      </w:r>
      <w:r>
        <w:rPr>
          <w:rFonts w:ascii="Times New Roman" w:hAnsi="Times New Roman" w:cs="Times New Roman"/>
          <w:sz w:val="24"/>
          <w:szCs w:val="22"/>
        </w:rPr>
        <w:t>Johnson syndrome</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Stevens-Johnson syndrome is another rare but severe form of a sulfa allergy, which affects a person’s skin, mucous membrane, genitals, and eyes.</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Symptoms of Stevens-Johnson syndrome include:</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flu-like symptoms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painful red blisters around</w:t>
      </w:r>
      <w:r>
        <w:rPr>
          <w:rFonts w:ascii="Times New Roman" w:hAnsi="Times New Roman" w:cs="Times New Roman"/>
          <w:sz w:val="24"/>
          <w:szCs w:val="22"/>
        </w:rPr>
        <w:t xml:space="preserve"> the mouth, throat, eyes, or genitals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severe red or purple skin rash</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sloughing or shedding of skin</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fatigue</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diarrhea</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nausea and vomiting</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fever</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Treatment</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Treatment for a sulfa allergy depends on what symptoms a person experiences.</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For hives, a rash, or itch</w:t>
      </w:r>
      <w:r>
        <w:rPr>
          <w:rFonts w:ascii="Times New Roman" w:hAnsi="Times New Roman" w:cs="Times New Roman"/>
          <w:sz w:val="24"/>
          <w:szCs w:val="22"/>
        </w:rPr>
        <w:t>ing, a doctor may prescribe antihistamines or corticosteroids.</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If a person experiences any respiratory symptoms, such as wheezing, they may need a drug called a bronchodilator. This helps to widen the air passages between the lungs.</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It is vital to treat </w:t>
      </w:r>
      <w:r>
        <w:rPr>
          <w:rFonts w:ascii="Times New Roman" w:hAnsi="Times New Roman" w:cs="Times New Roman"/>
          <w:sz w:val="24"/>
          <w:szCs w:val="22"/>
        </w:rPr>
        <w:t>the symptoms of anaphylaxis or Stevens-Johnson syndrome as medical emergencies when they occur.</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An anaphylactic reaction usually requires administration of epinephrine.</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People with Stevens-Johnson syndrome usually need to spend time in an intensive care </w:t>
      </w:r>
      <w:r>
        <w:rPr>
          <w:rFonts w:ascii="Times New Roman" w:hAnsi="Times New Roman" w:cs="Times New Roman"/>
          <w:sz w:val="24"/>
          <w:szCs w:val="22"/>
        </w:rPr>
        <w:t>unit for treatment that includes:[18,19]</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corticosteroids to help control inflammation</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antibiotics to help prevent or control skin infections</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intravenous (IV) immunoglobulins to stop the disease progressing further</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An individual should stop using the drug </w:t>
      </w:r>
      <w:r>
        <w:rPr>
          <w:rFonts w:ascii="Times New Roman" w:hAnsi="Times New Roman" w:cs="Times New Roman"/>
          <w:sz w:val="24"/>
          <w:szCs w:val="22"/>
        </w:rPr>
        <w:t>immediately and seek urgent advice from their doctor if they have an allergic reaction to sulfa medications.</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Doctors, dentists, and pharmacist should be aware of an individual’s drug allergies to ensure they prescribe the correct medications.</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 xml:space="preserve">Carrying a </w:t>
      </w:r>
      <w:r>
        <w:rPr>
          <w:rFonts w:ascii="Times New Roman" w:hAnsi="Times New Roman" w:cs="Times New Roman"/>
          <w:sz w:val="24"/>
          <w:szCs w:val="22"/>
        </w:rPr>
        <w:t>medical alert card or medical alert bracelet that details any allergies will help to ensure appropriate treatment, as the person may not be able to communicate this themselves in an emergency.</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Outlook</w:t>
      </w: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Many medications contain sulfa, but allergic reactions</w:t>
      </w:r>
      <w:r>
        <w:rPr>
          <w:rFonts w:ascii="Times New Roman" w:hAnsi="Times New Roman" w:cs="Times New Roman"/>
          <w:sz w:val="24"/>
          <w:szCs w:val="22"/>
        </w:rPr>
        <w:t xml:space="preserve"> to sulfa drugs are rare.</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If a person with a sulfa allergy comes into contact with drugs containing the compound, they may experience a rash or hives, itchy skin or eyes, and swelling.</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Some people can also experience more severe reactions, such as anaphy</w:t>
      </w:r>
      <w:r>
        <w:rPr>
          <w:rFonts w:ascii="Times New Roman" w:hAnsi="Times New Roman" w:cs="Times New Roman"/>
          <w:sz w:val="24"/>
          <w:szCs w:val="22"/>
        </w:rPr>
        <w:t>laxis and Steven-Johnson syndrome. These are medical emergencies.</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t>An individual must inform all healthcare providers of their allergies to ensure that they do not receive any medications that may cause an adverse reaction.</w:t>
      </w:r>
    </w:p>
    <w:p w:rsidR="00063BA8" w:rsidRDefault="00063BA8">
      <w:pPr>
        <w:spacing w:line="240" w:lineRule="auto"/>
        <w:rPr>
          <w:rFonts w:ascii="Times New Roman" w:hAnsi="Times New Roman" w:cs="Times New Roman"/>
          <w:sz w:val="24"/>
          <w:szCs w:val="22"/>
        </w:rPr>
      </w:pPr>
    </w:p>
    <w:p w:rsidR="00063BA8" w:rsidRDefault="00512970">
      <w:pPr>
        <w:spacing w:line="240" w:lineRule="auto"/>
        <w:rPr>
          <w:rFonts w:ascii="Times New Roman" w:hAnsi="Times New Roman" w:cs="Times New Roman"/>
          <w:sz w:val="24"/>
          <w:szCs w:val="22"/>
        </w:rPr>
      </w:pPr>
      <w:r>
        <w:rPr>
          <w:rFonts w:ascii="Times New Roman" w:hAnsi="Times New Roman" w:cs="Times New Roman"/>
          <w:sz w:val="24"/>
          <w:szCs w:val="22"/>
        </w:rPr>
        <w:lastRenderedPageBreak/>
        <w:t>A doctor can determine the best</w:t>
      </w:r>
      <w:r>
        <w:rPr>
          <w:rFonts w:ascii="Times New Roman" w:hAnsi="Times New Roman" w:cs="Times New Roman"/>
          <w:sz w:val="24"/>
          <w:szCs w:val="22"/>
        </w:rPr>
        <w:t xml:space="preserve"> course of action. They may recommend an appointment with a specialist to carry out further tests and give advice on which medications and products to avoid.[20]</w:t>
      </w:r>
    </w:p>
    <w:p w:rsidR="00063BA8" w:rsidRDefault="00512970">
      <w:pPr>
        <w:spacing w:line="240" w:lineRule="auto"/>
        <w:jc w:val="center"/>
        <w:rPr>
          <w:rFonts w:ascii="Times New Roman" w:hAnsi="Times New Roman" w:cs="Times New Roman"/>
          <w:sz w:val="24"/>
          <w:szCs w:val="22"/>
        </w:rPr>
      </w:pPr>
      <w:r>
        <w:rPr>
          <w:rFonts w:ascii="Times New Roman" w:hAnsi="Times New Roman" w:cs="Times New Roman"/>
          <w:sz w:val="24"/>
          <w:szCs w:val="22"/>
        </w:rPr>
        <w:t>REFERENCES</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Henry RJ (1943). "The Mode of Action of Sulfonamides". Bacteriological Reviews. 7 (</w:t>
      </w:r>
      <w:r>
        <w:rPr>
          <w:rFonts w:ascii="Times New Roman" w:hAnsi="Times New Roman" w:cs="Times New Roman"/>
          <w:sz w:val="24"/>
          <w:szCs w:val="22"/>
        </w:rPr>
        <w:t>4): 175–262. doi:10.1128/MMBR.7.4.175-262.1943. PMC 440870. PMID 16350088.</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"SULFONAMIDE CLASS ANTIBIOTICS". chemicalland21.com. Retrieved 17 January 2014.</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"Sulfa Drugs Allergy -- Sulfa Bactrim Drug Allergies". allergies.about.com. Retrieved 17 January 2014</w:t>
      </w:r>
      <w:r>
        <w:rPr>
          <w:rFonts w:ascii="Times New Roman" w:hAnsi="Times New Roman" w:cs="Times New Roman"/>
          <w:sz w:val="24"/>
          <w:szCs w:val="22"/>
        </w:rPr>
        <w:t>.</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M. Madigan, J. Martinko, D. Stahl, D. Clark, Brock Biology of Microorganisms (13th ed.), Pearson Education, 2012, p. 797 ISBN 9780321735515</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Lackie, John (2010). A Dictionary of Biomedicine. Oxford University Press. p. 543. ISBN 978-0199549351.</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Otten H (1</w:t>
      </w:r>
      <w:r>
        <w:rPr>
          <w:rFonts w:ascii="Times New Roman" w:hAnsi="Times New Roman" w:cs="Times New Roman"/>
          <w:sz w:val="24"/>
          <w:szCs w:val="22"/>
        </w:rPr>
        <w:t>986). "Domagk and the development of the sulphonamides". Journal of Antimicrobial Chemotherapy. 17 (6): 689–696. doi:10.1093/jac/17.6.689. PMID 3525495.</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Hager, Thomas (1 September 2006). The Demon Under the Microscope: From Battlefield Hospitals to Nazi La</w:t>
      </w:r>
      <w:r>
        <w:rPr>
          <w:rFonts w:ascii="Times New Roman" w:hAnsi="Times New Roman" w:cs="Times New Roman"/>
          <w:sz w:val="24"/>
          <w:szCs w:val="22"/>
        </w:rPr>
        <w:t>bs, One Doctor's Heroic Search for the World's First Miracle Drug. Crown. ISBN 978-0-307-35228-6.</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Voiovich, Jason (13 May 2025). Bullfrogs, Bingo, and the Little House on the Prairie: How Innovators of the Great Depression Made the Best of the Worst of Tim</w:t>
      </w:r>
      <w:r>
        <w:rPr>
          <w:rFonts w:ascii="Times New Roman" w:hAnsi="Times New Roman" w:cs="Times New Roman"/>
          <w:sz w:val="24"/>
          <w:szCs w:val="22"/>
        </w:rPr>
        <w:t>es. Jaywalker Publishing. pp. 95–111. ISBN 978-1737001379.</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Cf. Daniel Bovet, Une chimie qui guérit : Histoire de la découverte des sulfamides, Paris, Payot, coll. « Médecine et sociétés », 1988 (ISBN 2-228-88108-2).</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 xml:space="preserve">Tréfouël, J.; Tréfouël, Th.; Nitti, F.; </w:t>
      </w:r>
      <w:r>
        <w:rPr>
          <w:rFonts w:ascii="Times New Roman" w:hAnsi="Times New Roman" w:cs="Times New Roman"/>
          <w:sz w:val="24"/>
          <w:szCs w:val="22"/>
        </w:rPr>
        <w:t>Bovet, D. (23 November 1935). "Activité du p. aminophénylsulfamide sur l'infection streptococcique expérimentale de la souris et du lapin". C. R. Soc. Biol. 120: 756.</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"History of medicine". Encyclopædia Britannica. Retrieved 17 January 2014.</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"Bad Health—El</w:t>
      </w:r>
      <w:r>
        <w:rPr>
          <w:rFonts w:ascii="Times New Roman" w:hAnsi="Times New Roman" w:cs="Times New Roman"/>
          <w:sz w:val="24"/>
          <w:szCs w:val="22"/>
        </w:rPr>
        <w:t>ixir Sulfanilamide". The Blog of Bad. 9 February 2009. Retrieved 17 January 2014.</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"History of WWII Medicine". Archived from the original on 14 October 1999. Retrieved 4 April 2014.</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"Medicine: Prontosil". Time. 28 December 1936. Retrieved 28 March 2014.</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Kad</w:t>
      </w:r>
      <w:r>
        <w:rPr>
          <w:rFonts w:ascii="Times New Roman" w:hAnsi="Times New Roman" w:cs="Times New Roman"/>
          <w:sz w:val="24"/>
          <w:szCs w:val="22"/>
        </w:rPr>
        <w:t>enczki, Lajos; Szopkó, Henrietta Stefánné (2012). "Adaptation and extension of sulfonamide and other antibiotics determination by solid-phase extraction followed by liquid chromatography and mass spectrometry" (PDF). Geosciences and Engineering. 1 (1): 147</w:t>
      </w:r>
      <w:r>
        <w:rPr>
          <w:rFonts w:ascii="Times New Roman" w:hAnsi="Times New Roman" w:cs="Times New Roman"/>
          <w:sz w:val="24"/>
          <w:szCs w:val="22"/>
        </w:rPr>
        <w:t>. ISSN 2063-6997. OCLC 1066656753.</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Medical Innovations: Antibiotics The National WWII Museum. Accessed 29 July 2021.</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 xml:space="preserve">Jayachandran, Seema; Lleras-Muney, Adriana; Smith, Kimberly (June 2009). "MODERN MEDICINE AND THE 20TH CENTURY DECLINE IN MORTALITY: </w:t>
      </w:r>
      <w:r>
        <w:rPr>
          <w:rFonts w:ascii="Times New Roman" w:hAnsi="Times New Roman" w:cs="Times New Roman"/>
          <w:sz w:val="24"/>
          <w:szCs w:val="22"/>
        </w:rPr>
        <w:t>EVIDENCE ON THE IMPACT OF SULFA DRUGS". National Bureau of Economic Research. Working Paper Series. doi:10.3386/w15089. Retrieved 9 July 2025.</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"Trade of Sulfonamides". Massachusetts Institute of Technology. Retrieved 26 October 2013.</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lastRenderedPageBreak/>
        <w:t>Tilles SA (August 2001</w:t>
      </w:r>
      <w:r>
        <w:rPr>
          <w:rFonts w:ascii="Times New Roman" w:hAnsi="Times New Roman" w:cs="Times New Roman"/>
          <w:sz w:val="24"/>
          <w:szCs w:val="22"/>
        </w:rPr>
        <w:t>). "Practical issues in the management of hypersensitivity reactions: sulfonamides". Southern Medical Journal. 94 (8): 817–24. doi:10.1097/00007611-200108000-00013. PMID 11549195. S2CID 8493824.</w:t>
      </w:r>
    </w:p>
    <w:p w:rsidR="00063BA8" w:rsidRDefault="00512970">
      <w:pPr>
        <w:pStyle w:val="ListParagraph"/>
        <w:numPr>
          <w:ilvl w:val="0"/>
          <w:numId w:val="1"/>
        </w:numPr>
        <w:spacing w:line="240" w:lineRule="auto"/>
        <w:rPr>
          <w:rFonts w:ascii="Times New Roman" w:hAnsi="Times New Roman" w:cs="Times New Roman"/>
          <w:sz w:val="24"/>
          <w:szCs w:val="22"/>
        </w:rPr>
      </w:pPr>
      <w:r>
        <w:rPr>
          <w:rFonts w:ascii="Times New Roman" w:hAnsi="Times New Roman" w:cs="Times New Roman"/>
          <w:sz w:val="24"/>
          <w:szCs w:val="22"/>
        </w:rPr>
        <w:t>Slatore CG, Tilles SA (2004). "Sulfonamide hypersensitivity".</w:t>
      </w:r>
      <w:r>
        <w:rPr>
          <w:rFonts w:ascii="Times New Roman" w:hAnsi="Times New Roman" w:cs="Times New Roman"/>
          <w:sz w:val="24"/>
          <w:szCs w:val="22"/>
        </w:rPr>
        <w:t xml:space="preserve"> Immunology and Allergy Clinics of North America. 24 (3): 477–490, vii. doi:10.1016/j.iac.2004.03.011. PMID 15242722</w:t>
      </w:r>
    </w:p>
    <w:sectPr w:rsidR="00063BA8">
      <w:pgSz w:w="12240" w:h="15840"/>
      <w:pgMar w:top="1440" w:right="1440" w:bottom="144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970" w:rsidRDefault="00512970">
      <w:pPr>
        <w:spacing w:line="240" w:lineRule="auto"/>
      </w:pPr>
      <w:r>
        <w:separator/>
      </w:r>
    </w:p>
  </w:endnote>
  <w:endnote w:type="continuationSeparator" w:id="0">
    <w:p w:rsidR="00512970" w:rsidRDefault="005129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970" w:rsidRDefault="00512970">
      <w:pPr>
        <w:spacing w:after="0"/>
      </w:pPr>
      <w:r>
        <w:separator/>
      </w:r>
    </w:p>
  </w:footnote>
  <w:footnote w:type="continuationSeparator" w:id="0">
    <w:p w:rsidR="00512970" w:rsidRDefault="0051297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42EFE"/>
    <w:multiLevelType w:val="multilevel"/>
    <w:tmpl w:val="53442E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0A6"/>
    <w:rsid w:val="00063BA8"/>
    <w:rsid w:val="000740A6"/>
    <w:rsid w:val="00271D19"/>
    <w:rsid w:val="0039410B"/>
    <w:rsid w:val="00474E1E"/>
    <w:rsid w:val="00512970"/>
    <w:rsid w:val="0069224A"/>
    <w:rsid w:val="2ED463AE"/>
    <w:rsid w:val="66F42B0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Mangal"/>
      <w:sz w:val="22"/>
      <w:lang w:val="en-US"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3145</Words>
  <Characters>17932</Characters>
  <Application>Microsoft Office Word</Application>
  <DocSecurity>0</DocSecurity>
  <Lines>149</Lines>
  <Paragraphs>42</Paragraphs>
  <ScaleCrop>false</ScaleCrop>
  <Company/>
  <LinksUpToDate>false</LinksUpToDate>
  <CharactersWithSpaces>21035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qwert</cp:lastModifiedBy>
  <cp:revision>5</cp:revision>
  <dcterms:created xsi:type="dcterms:W3CDTF">2025-11-15T19:27:00Z</dcterms:created>
  <dcterms:modified xsi:type="dcterms:W3CDTF">2026-05-09T14:33:00Z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6C0C4BCC89BD44C5A5C975838DA9590F_12</vt:lpwstr>
  </property>
  <property fmtid="{D5CDD505-2E9C-101B-9397-08002B2CF9AE}" pid="4" name="KSOTemplateDocerSaveRecord">
    <vt:lpwstr>eyJoZGlkIjoiNDY2OTMyNGMyN2EzYzcxNDNmMDdlYzA4ZmI3ZmEyMmYiLCJ1c2VySWQiOiI1Njc1OTQ3Nzc5OTIifQ==</vt:lpwstr>
  </property>
</Properties>
</file>