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FBD33" w14:textId="74443C39" w:rsidR="00C72A63" w:rsidRDefault="00C72A63" w:rsidP="00E30157">
      <w:pPr>
        <w:autoSpaceDE w:val="0"/>
        <w:autoSpaceDN w:val="0"/>
        <w:adjustRightInd w:val="0"/>
        <w:spacing w:after="0" w:line="360" w:lineRule="auto"/>
        <w:jc w:val="center"/>
        <w:rPr>
          <w:rFonts w:ascii="Times New Roman" w:hAnsi="Times New Roman" w:cs="Times New Roman"/>
          <w:b/>
          <w:bCs/>
          <w:sz w:val="32"/>
          <w:szCs w:val="32"/>
        </w:rPr>
      </w:pPr>
      <w:r w:rsidRPr="00331636">
        <w:rPr>
          <w:rFonts w:ascii="Times New Roman" w:hAnsi="Times New Roman" w:cs="Times New Roman"/>
          <w:b/>
          <w:bCs/>
          <w:sz w:val="32"/>
          <w:szCs w:val="32"/>
        </w:rPr>
        <w:t xml:space="preserve">A Study on </w:t>
      </w:r>
      <w:r w:rsidR="00295497" w:rsidRPr="00331636">
        <w:rPr>
          <w:rFonts w:ascii="Times New Roman" w:hAnsi="Times New Roman" w:cs="Times New Roman"/>
          <w:b/>
          <w:bCs/>
          <w:sz w:val="32"/>
          <w:szCs w:val="32"/>
        </w:rPr>
        <w:t>Role of NEO Banks in Reducing Financial Stress and Improving Mental Well-being</w:t>
      </w:r>
    </w:p>
    <w:p w14:paraId="7FF99489" w14:textId="77777777" w:rsidR="00BF1A02" w:rsidRPr="00B81E60" w:rsidRDefault="00BF1A02" w:rsidP="00C72A63">
      <w:pPr>
        <w:spacing w:line="360" w:lineRule="auto"/>
        <w:jc w:val="both"/>
        <w:rPr>
          <w:rFonts w:ascii="Times New Roman" w:hAnsi="Times New Roman" w:cs="Times New Roman"/>
          <w:sz w:val="24"/>
          <w:szCs w:val="24"/>
        </w:rPr>
      </w:pPr>
      <w:bookmarkStart w:id="0" w:name="_GoBack"/>
      <w:bookmarkEnd w:id="0"/>
    </w:p>
    <w:p w14:paraId="700A8B91" w14:textId="26E61158" w:rsidR="00C72A63" w:rsidRDefault="00C72A63" w:rsidP="00C72A63">
      <w:pPr>
        <w:pStyle w:val="ListParagraph"/>
        <w:numPr>
          <w:ilvl w:val="0"/>
          <w:numId w:val="3"/>
        </w:numPr>
        <w:jc w:val="both"/>
        <w:rPr>
          <w:rFonts w:ascii="Times New Roman" w:hAnsi="Times New Roman" w:cs="Times New Roman"/>
          <w:b/>
          <w:sz w:val="24"/>
          <w:szCs w:val="24"/>
        </w:rPr>
      </w:pPr>
      <w:r w:rsidRPr="00F0154C">
        <w:rPr>
          <w:rFonts w:ascii="Times New Roman" w:hAnsi="Times New Roman" w:cs="Times New Roman"/>
          <w:b/>
          <w:sz w:val="24"/>
          <w:szCs w:val="24"/>
        </w:rPr>
        <w:t>ABSTRACT</w:t>
      </w:r>
    </w:p>
    <w:p w14:paraId="5F992B27" w14:textId="1F431E48" w:rsidR="00C72A63" w:rsidRPr="004319B5" w:rsidRDefault="004319B5" w:rsidP="00C72A63">
      <w:pPr>
        <w:spacing w:line="360" w:lineRule="auto"/>
        <w:jc w:val="both"/>
        <w:rPr>
          <w:rFonts w:ascii="Times New Roman" w:hAnsi="Times New Roman" w:cs="Times New Roman"/>
          <w:sz w:val="24"/>
          <w:szCs w:val="24"/>
        </w:rPr>
      </w:pPr>
      <w:r w:rsidRPr="0096028F">
        <w:rPr>
          <w:rFonts w:ascii="Times New Roman" w:hAnsi="Times New Roman" w:cs="Times New Roman"/>
          <w:sz w:val="24"/>
          <w:szCs w:val="24"/>
        </w:rPr>
        <w:t>Neo banks, also known as digital-only banks or challenger banks, are financial institutions that operate entirely online without traditional physical branches. The concept emerged in response to technological advancements, changing customer expectations, and the need for more efficient, user-friendly, and cost-effective banking services.</w:t>
      </w:r>
      <w:r>
        <w:rPr>
          <w:rFonts w:ascii="Times New Roman" w:hAnsi="Times New Roman" w:cs="Times New Roman"/>
          <w:sz w:val="24"/>
          <w:szCs w:val="24"/>
        </w:rPr>
        <w:t xml:space="preserve"> </w:t>
      </w:r>
      <w:r w:rsidRPr="0096028F">
        <w:rPr>
          <w:rFonts w:ascii="Times New Roman" w:hAnsi="Times New Roman" w:cs="Times New Roman"/>
          <w:sz w:val="24"/>
          <w:szCs w:val="24"/>
        </w:rPr>
        <w:t>In countries like India, the neo banking sector is expanding rapidly due to the increasing penetration of the internet and smartphones, supportive government initiatives for digital payments (like UPI), and a large unbanked or underbanked population.</w:t>
      </w:r>
      <w:r>
        <w:rPr>
          <w:rFonts w:ascii="Times New Roman" w:hAnsi="Times New Roman" w:cs="Times New Roman"/>
          <w:sz w:val="24"/>
          <w:szCs w:val="24"/>
        </w:rPr>
        <w:t xml:space="preserve"> </w:t>
      </w:r>
      <w:r w:rsidRPr="0096028F">
        <w:rPr>
          <w:rFonts w:ascii="Times New Roman" w:hAnsi="Times New Roman" w:cs="Times New Roman"/>
          <w:sz w:val="24"/>
          <w:szCs w:val="24"/>
        </w:rPr>
        <w:t>Overall, neo banks are transforming the financial services landscape by promoting financial inclusion, enhancing customer convenience, and driving innovation in the banking sector.</w:t>
      </w:r>
      <w:r>
        <w:rPr>
          <w:rFonts w:ascii="Times New Roman" w:hAnsi="Times New Roman" w:cs="Times New Roman"/>
          <w:sz w:val="24"/>
          <w:szCs w:val="24"/>
        </w:rPr>
        <w:t xml:space="preserve"> </w:t>
      </w:r>
      <w:r w:rsidR="00C72A63" w:rsidRPr="006429BF">
        <w:rPr>
          <w:rFonts w:ascii="Times New Roman" w:hAnsi="Times New Roman" w:cs="Times New Roman"/>
          <w:sz w:val="24"/>
          <w:szCs w:val="24"/>
        </w:rPr>
        <w:t xml:space="preserve">The study is aimed at </w:t>
      </w:r>
      <w:r w:rsidRPr="006429BF">
        <w:rPr>
          <w:rFonts w:ascii="Times New Roman" w:hAnsi="Times New Roman" w:cs="Times New Roman"/>
          <w:sz w:val="24"/>
          <w:szCs w:val="24"/>
        </w:rPr>
        <w:t>analysing</w:t>
      </w:r>
      <w:r w:rsidR="00C72A63" w:rsidRPr="006429BF">
        <w:rPr>
          <w:rFonts w:ascii="Times New Roman" w:hAnsi="Times New Roman" w:cs="Times New Roman"/>
          <w:sz w:val="24"/>
          <w:szCs w:val="24"/>
        </w:rPr>
        <w:t xml:space="preserve"> the </w:t>
      </w:r>
      <w:r>
        <w:rPr>
          <w:rFonts w:ascii="Times New Roman" w:hAnsi="Times New Roman" w:cs="Times New Roman"/>
          <w:sz w:val="24"/>
          <w:szCs w:val="24"/>
        </w:rPr>
        <w:t>roles, convivence and satisfaction level</w:t>
      </w:r>
      <w:r w:rsidR="00C72A63" w:rsidRPr="006429BF">
        <w:rPr>
          <w:rFonts w:ascii="Times New Roman" w:hAnsi="Times New Roman" w:cs="Times New Roman"/>
          <w:sz w:val="24"/>
          <w:szCs w:val="24"/>
        </w:rPr>
        <w:t xml:space="preserve"> on Neo- Banking Services. The study is exploratory and is based on primary data collected from 100 samples from Mysuru city of Karnataka. SPSS version 21 was used for data analysis and interpretation. The study found that there is a significance difference in factors with respect to </w:t>
      </w:r>
      <w:r w:rsidR="000D6999">
        <w:rPr>
          <w:rFonts w:ascii="Times New Roman" w:hAnsi="Times New Roman" w:cs="Times New Roman"/>
          <w:sz w:val="24"/>
          <w:szCs w:val="24"/>
        </w:rPr>
        <w:t>roles</w:t>
      </w:r>
      <w:r w:rsidR="00C72A63" w:rsidRPr="006429BF">
        <w:rPr>
          <w:rFonts w:ascii="Times New Roman" w:hAnsi="Times New Roman" w:cs="Times New Roman"/>
          <w:sz w:val="24"/>
          <w:szCs w:val="24"/>
        </w:rPr>
        <w:t>,</w:t>
      </w:r>
      <w:r w:rsidR="000D6999">
        <w:rPr>
          <w:rFonts w:ascii="Times New Roman" w:hAnsi="Times New Roman" w:cs="Times New Roman"/>
          <w:sz w:val="24"/>
          <w:szCs w:val="24"/>
        </w:rPr>
        <w:t xml:space="preserve"> convivence </w:t>
      </w:r>
      <w:r w:rsidR="00C72A63" w:rsidRPr="006429BF">
        <w:rPr>
          <w:rFonts w:ascii="Times New Roman" w:hAnsi="Times New Roman" w:cs="Times New Roman"/>
          <w:sz w:val="24"/>
          <w:szCs w:val="24"/>
        </w:rPr>
        <w:t xml:space="preserve">and satisfaction level among respondents. The factors on </w:t>
      </w:r>
      <w:r w:rsidR="00D21F13">
        <w:rPr>
          <w:rFonts w:ascii="Times New Roman" w:hAnsi="Times New Roman" w:cs="Times New Roman"/>
          <w:sz w:val="24"/>
          <w:szCs w:val="24"/>
        </w:rPr>
        <w:t>roles</w:t>
      </w:r>
      <w:r w:rsidR="00D21F13" w:rsidRPr="006429BF">
        <w:rPr>
          <w:rFonts w:ascii="Times New Roman" w:hAnsi="Times New Roman" w:cs="Times New Roman"/>
          <w:sz w:val="24"/>
          <w:szCs w:val="24"/>
        </w:rPr>
        <w:t>,</w:t>
      </w:r>
      <w:r w:rsidR="00D21F13">
        <w:rPr>
          <w:rFonts w:ascii="Times New Roman" w:hAnsi="Times New Roman" w:cs="Times New Roman"/>
          <w:sz w:val="24"/>
          <w:szCs w:val="24"/>
        </w:rPr>
        <w:t xml:space="preserve"> convivence </w:t>
      </w:r>
      <w:r w:rsidR="00D21F13" w:rsidRPr="006429BF">
        <w:rPr>
          <w:rFonts w:ascii="Times New Roman" w:hAnsi="Times New Roman" w:cs="Times New Roman"/>
          <w:sz w:val="24"/>
          <w:szCs w:val="24"/>
        </w:rPr>
        <w:t xml:space="preserve">and satisfaction level </w:t>
      </w:r>
      <w:r w:rsidR="00C72A63" w:rsidRPr="006429BF">
        <w:rPr>
          <w:rFonts w:ascii="Times New Roman" w:hAnsi="Times New Roman" w:cs="Times New Roman"/>
          <w:sz w:val="24"/>
          <w:szCs w:val="24"/>
        </w:rPr>
        <w:t>have been identified. Therefore, this study would assist students in acquiring the required knowledge to make savings and investment decisions in future in order to reach the desired economic growth.</w:t>
      </w:r>
    </w:p>
    <w:p w14:paraId="121967F0" w14:textId="4A12D224" w:rsidR="00C72A63" w:rsidRDefault="00C72A63" w:rsidP="00C72A63">
      <w:pPr>
        <w:jc w:val="both"/>
        <w:rPr>
          <w:rFonts w:ascii="Times New Roman" w:hAnsi="Times New Roman" w:cs="Times New Roman"/>
        </w:rPr>
      </w:pPr>
      <w:r w:rsidRPr="00F0154C">
        <w:rPr>
          <w:rFonts w:ascii="Times New Roman" w:hAnsi="Times New Roman" w:cs="Times New Roman"/>
          <w:b/>
          <w:sz w:val="24"/>
          <w:szCs w:val="24"/>
        </w:rPr>
        <w:t>Keywords:</w:t>
      </w:r>
      <w:r>
        <w:rPr>
          <w:rFonts w:ascii="Times New Roman" w:hAnsi="Times New Roman" w:cs="Times New Roman"/>
          <w:b/>
          <w:sz w:val="24"/>
          <w:szCs w:val="24"/>
        </w:rPr>
        <w:t xml:space="preserve"> </w:t>
      </w:r>
      <w:r w:rsidRPr="00F0154C">
        <w:rPr>
          <w:rFonts w:ascii="Times New Roman" w:hAnsi="Times New Roman" w:cs="Times New Roman"/>
        </w:rPr>
        <w:t xml:space="preserve">Neo-banking, </w:t>
      </w:r>
      <w:r w:rsidR="001F508F">
        <w:rPr>
          <w:rFonts w:ascii="Times New Roman" w:hAnsi="Times New Roman" w:cs="Times New Roman"/>
        </w:rPr>
        <w:t>Roles</w:t>
      </w:r>
      <w:r>
        <w:rPr>
          <w:rFonts w:ascii="Times New Roman" w:hAnsi="Times New Roman" w:cs="Times New Roman"/>
        </w:rPr>
        <w:t>, Challenges, Satisfaction Level, Investment Decision and Economic Growth</w:t>
      </w:r>
      <w:r w:rsidRPr="00F0154C">
        <w:rPr>
          <w:rFonts w:ascii="Times New Roman" w:hAnsi="Times New Roman" w:cs="Times New Roman"/>
        </w:rPr>
        <w:t>.</w:t>
      </w:r>
    </w:p>
    <w:p w14:paraId="4F147D61" w14:textId="601AC4F5" w:rsidR="00942C5E" w:rsidRDefault="00942C5E" w:rsidP="00C72A63">
      <w:pPr>
        <w:jc w:val="both"/>
        <w:rPr>
          <w:rFonts w:ascii="Times New Roman" w:hAnsi="Times New Roman" w:cs="Times New Roman"/>
        </w:rPr>
      </w:pPr>
    </w:p>
    <w:p w14:paraId="7E02D938" w14:textId="77777777" w:rsidR="00942C5E" w:rsidRPr="00F0154C" w:rsidRDefault="00942C5E" w:rsidP="00C72A63">
      <w:pPr>
        <w:jc w:val="both"/>
        <w:rPr>
          <w:rFonts w:ascii="Times New Roman" w:hAnsi="Times New Roman" w:cs="Times New Roman"/>
          <w:b/>
          <w:sz w:val="24"/>
          <w:szCs w:val="24"/>
        </w:rPr>
      </w:pPr>
    </w:p>
    <w:p w14:paraId="73B523D2" w14:textId="6965BFB3" w:rsidR="00C72A63" w:rsidRDefault="00C72A63" w:rsidP="00C72A63">
      <w:pPr>
        <w:pStyle w:val="ListParagraph"/>
        <w:numPr>
          <w:ilvl w:val="0"/>
          <w:numId w:val="3"/>
        </w:numPr>
        <w:jc w:val="both"/>
        <w:rPr>
          <w:rFonts w:ascii="Times New Roman" w:hAnsi="Times New Roman" w:cs="Times New Roman"/>
          <w:b/>
          <w:sz w:val="24"/>
          <w:szCs w:val="24"/>
        </w:rPr>
      </w:pPr>
      <w:r w:rsidRPr="00EB1CE0">
        <w:rPr>
          <w:rFonts w:ascii="Times New Roman" w:hAnsi="Times New Roman" w:cs="Times New Roman"/>
          <w:b/>
          <w:sz w:val="24"/>
          <w:szCs w:val="24"/>
        </w:rPr>
        <w:t>INTRODUCTION</w:t>
      </w:r>
    </w:p>
    <w:p w14:paraId="03C244BA" w14:textId="77777777" w:rsidR="004319B5" w:rsidRPr="004319B5" w:rsidRDefault="004319B5" w:rsidP="004319B5">
      <w:pPr>
        <w:pStyle w:val="NormalWeb"/>
        <w:spacing w:line="360" w:lineRule="auto"/>
        <w:ind w:left="360"/>
        <w:jc w:val="both"/>
      </w:pPr>
      <w:r w:rsidRPr="004319B5">
        <w:t xml:space="preserve">The global financial industry is undergoing a profound transformation driven by rapid technological advancements. At the forefront of this disruption are </w:t>
      </w:r>
      <w:r w:rsidRPr="003369A8">
        <w:t>neo-banks</w:t>
      </w:r>
      <w:r w:rsidRPr="004319B5">
        <w:t xml:space="preserve">, which operate entirely through digital platforms, eliminating the need for physical branches. These </w:t>
      </w:r>
      <w:r w:rsidRPr="003369A8">
        <w:t>digital-only</w:t>
      </w:r>
      <w:r w:rsidRPr="004319B5">
        <w:rPr>
          <w:b/>
          <w:bCs/>
        </w:rPr>
        <w:t xml:space="preserve"> </w:t>
      </w:r>
      <w:r w:rsidRPr="004319B5">
        <w:t>or</w:t>
      </w:r>
      <w:r w:rsidRPr="004319B5">
        <w:rPr>
          <w:b/>
          <w:bCs/>
        </w:rPr>
        <w:t xml:space="preserve"> </w:t>
      </w:r>
      <w:r w:rsidRPr="003369A8">
        <w:t>challenger banks</w:t>
      </w:r>
      <w:r w:rsidRPr="004319B5">
        <w:t xml:space="preserve"> are designed to enhance the user experience through technologies such as artificial intelligence (AI), big data analytics, cloud computing, and mobile applications.</w:t>
      </w:r>
    </w:p>
    <w:p w14:paraId="4ED352E2" w14:textId="77777777" w:rsidR="004319B5" w:rsidRPr="004319B5" w:rsidRDefault="004319B5" w:rsidP="004319B5">
      <w:pPr>
        <w:pStyle w:val="NormalWeb"/>
        <w:spacing w:line="360" w:lineRule="auto"/>
        <w:ind w:left="360"/>
        <w:jc w:val="both"/>
        <w:rPr>
          <w:b/>
          <w:bCs/>
        </w:rPr>
      </w:pPr>
      <w:r w:rsidRPr="004319B5">
        <w:lastRenderedPageBreak/>
        <w:t xml:space="preserve">Unlike conventional banks, neo-banks operate with significantly lower overhead costs, enabling them to offer </w:t>
      </w:r>
      <w:r w:rsidRPr="003369A8">
        <w:t>more affordable, faster</w:t>
      </w:r>
      <w:r w:rsidRPr="004319B5">
        <w:t xml:space="preserve">, and </w:t>
      </w:r>
      <w:r w:rsidRPr="003369A8">
        <w:t>highly personalized</w:t>
      </w:r>
      <w:r w:rsidRPr="004319B5">
        <w:t xml:space="preserve"> financial services that are accessible around the clock. Their “digital-first” approach has made them particularly appealing to younger generations, small businesses, and previously underserved populations. Consequently, neo-banks have emerged as powerful enablers of </w:t>
      </w:r>
      <w:r w:rsidRPr="003369A8">
        <w:t>financial inclusion</w:t>
      </w:r>
      <w:r w:rsidRPr="004319B5">
        <w:t xml:space="preserve"> and catalysts for </w:t>
      </w:r>
      <w:r w:rsidRPr="003369A8">
        <w:t>modernizing financial ecosystems</w:t>
      </w:r>
      <w:r w:rsidRPr="004319B5">
        <w:rPr>
          <w:b/>
          <w:bCs/>
        </w:rPr>
        <w:t>.</w:t>
      </w:r>
    </w:p>
    <w:p w14:paraId="1C1F949A" w14:textId="33166C9F" w:rsidR="004319B5" w:rsidRPr="004319B5" w:rsidRDefault="004319B5" w:rsidP="004319B5">
      <w:pPr>
        <w:pStyle w:val="NormalWeb"/>
        <w:spacing w:line="360" w:lineRule="auto"/>
        <w:ind w:left="360"/>
        <w:jc w:val="both"/>
      </w:pPr>
      <w:r w:rsidRPr="004319B5">
        <w:t xml:space="preserve">This research seeks to explore the phenomenon of neo-banking in depth—examining its </w:t>
      </w:r>
      <w:r w:rsidRPr="00264C3A">
        <w:t>roles</w:t>
      </w:r>
      <w:r w:rsidRPr="004319B5">
        <w:rPr>
          <w:b/>
          <w:bCs/>
        </w:rPr>
        <w:t>,</w:t>
      </w:r>
      <w:r>
        <w:rPr>
          <w:b/>
          <w:bCs/>
        </w:rPr>
        <w:t xml:space="preserve"> </w:t>
      </w:r>
      <w:r w:rsidRPr="004319B5">
        <w:t>convivence and satisfaction level of millennials</w:t>
      </w:r>
      <w:r w:rsidRPr="004319B5">
        <w:rPr>
          <w:b/>
          <w:bCs/>
        </w:rPr>
        <w:t xml:space="preserve"> </w:t>
      </w:r>
      <w:r w:rsidRPr="004319B5">
        <w:t xml:space="preserve">on the broader financial services landscape. Through an extensive review of existing literature and analysis of industry data, the study highlights how neo-banks are reshaping financial norms and what their rise implies for the future of banking. The findings will offer </w:t>
      </w:r>
      <w:r w:rsidRPr="003369A8">
        <w:t>strategic recommendations</w:t>
      </w:r>
      <w:r w:rsidRPr="004319B5">
        <w:t xml:space="preserve"> for financial institutions, policymakers, and regulators to foster a secure, inclusive, and innovative digital banking environment.</w:t>
      </w:r>
    </w:p>
    <w:p w14:paraId="7F7817CE" w14:textId="77777777" w:rsidR="004319B5" w:rsidRPr="004319B5" w:rsidRDefault="004319B5" w:rsidP="004319B5">
      <w:pPr>
        <w:ind w:left="360"/>
        <w:jc w:val="both"/>
        <w:rPr>
          <w:rFonts w:ascii="Times New Roman" w:hAnsi="Times New Roman" w:cs="Times New Roman"/>
          <w:b/>
          <w:sz w:val="24"/>
          <w:szCs w:val="24"/>
        </w:rPr>
      </w:pPr>
    </w:p>
    <w:p w14:paraId="541B8E1D" w14:textId="77777777" w:rsidR="00C72A63" w:rsidRDefault="00C72A63" w:rsidP="00C72A63">
      <w:pPr>
        <w:pStyle w:val="ListParagraph"/>
        <w:numPr>
          <w:ilvl w:val="0"/>
          <w:numId w:val="3"/>
        </w:numPr>
        <w:spacing w:line="360" w:lineRule="auto"/>
        <w:jc w:val="both"/>
        <w:rPr>
          <w:rFonts w:ascii="Times New Roman" w:hAnsi="Times New Roman" w:cs="Times New Roman"/>
          <w:b/>
          <w:bCs/>
          <w:sz w:val="24"/>
          <w:szCs w:val="24"/>
        </w:rPr>
      </w:pPr>
      <w:r w:rsidRPr="00EB1CE0">
        <w:rPr>
          <w:rFonts w:ascii="Times New Roman" w:hAnsi="Times New Roman" w:cs="Times New Roman"/>
          <w:b/>
          <w:bCs/>
          <w:sz w:val="24"/>
          <w:szCs w:val="24"/>
        </w:rPr>
        <w:t>REVIEW OF LITERATURE</w:t>
      </w:r>
    </w:p>
    <w:p w14:paraId="4027CF1E" w14:textId="023E4E7D" w:rsidR="00C72A63" w:rsidRDefault="00C72A63" w:rsidP="00C72A63">
      <w:pPr>
        <w:widowControl w:val="0"/>
        <w:autoSpaceDE w:val="0"/>
        <w:autoSpaceDN w:val="0"/>
        <w:adjustRightInd w:val="0"/>
        <w:spacing w:line="360" w:lineRule="auto"/>
        <w:jc w:val="both"/>
        <w:rPr>
          <w:rFonts w:ascii="Times New Roman" w:hAnsi="Times New Roman" w:cs="Times New Roman"/>
          <w:sz w:val="24"/>
          <w:szCs w:val="24"/>
        </w:rPr>
      </w:pPr>
      <w:r w:rsidRPr="00FD49D5">
        <w:rPr>
          <w:rFonts w:ascii="Times New Roman" w:hAnsi="Times New Roman" w:cs="Times New Roman"/>
          <w:sz w:val="24"/>
          <w:szCs w:val="24"/>
        </w:rPr>
        <w:t>This part of the paper brings out the results of review of literature made on the chosen topic based on few important studies conducted in the past:</w:t>
      </w:r>
    </w:p>
    <w:p w14:paraId="7DC7AB52" w14:textId="3B049141"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 xml:space="preserve">Sharma (2023) emphasize that </w:t>
      </w:r>
      <w:r w:rsidR="00DE3858" w:rsidRPr="00E00FEC">
        <w:rPr>
          <w:rFonts w:ascii="Times New Roman" w:eastAsia="Times New Roman" w:hAnsi="Times New Roman" w:cs="Times New Roman"/>
          <w:sz w:val="24"/>
          <w:szCs w:val="24"/>
          <w:lang w:eastAsia="en-IN"/>
        </w:rPr>
        <w:t>neo banks</w:t>
      </w:r>
      <w:r w:rsidRPr="00E00FEC">
        <w:rPr>
          <w:rFonts w:ascii="Times New Roman" w:eastAsia="Times New Roman" w:hAnsi="Times New Roman" w:cs="Times New Roman"/>
          <w:sz w:val="24"/>
          <w:szCs w:val="24"/>
          <w:lang w:eastAsia="en-IN"/>
        </w:rPr>
        <w:t xml:space="preserve"> in India lack direct banking licenses, forcing them to rely on partnerships with licensed banks, which limits their autonomy. Moreover, their digital nature exposes them to risks such as data breaches, cyber fraud, and financial mismanagement. These challenges underscore the importance of robust regulatory frameworks and innovative risk management strategies.</w:t>
      </w:r>
    </w:p>
    <w:p w14:paraId="53C685CB" w14:textId="02079B89" w:rsidR="00421BA6"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 xml:space="preserve">Agrawal and Yesugade (2020) note that the limited awareness of neobanking compared to mobile wallets and net banking could hinder their growth. However, their potential for advancing digital transactions and financial inclusion remains significant, particularly in emerging markets. </w:t>
      </w:r>
    </w:p>
    <w:p w14:paraId="700452A9" w14:textId="5A42E7E1"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Matraku (2024) further highlights how financial literacy and tailored services for specific demographic groups, such as international students, can enhance customer satisfaction and trust in neobanks.</w:t>
      </w:r>
    </w:p>
    <w:p w14:paraId="70E4108F" w14:textId="77777777"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lastRenderedPageBreak/>
        <w:t>The literature also underscores the transformative impact of fintech on traditional banking. Studies by Lindström and Nilsson (2023) suggest that neobanks represent a paradigm shift, challenging traditional banks through enhanced customer experiences, affordability, and speed. However, traditional banks continue to hold dominance due to their established regulatory compliance and larger customer base.</w:t>
      </w:r>
    </w:p>
    <w:p w14:paraId="785C1ED4" w14:textId="77777777" w:rsidR="00E00FEC" w:rsidRPr="00E00FEC" w:rsidRDefault="00E00FEC" w:rsidP="00E00FEC">
      <w:pPr>
        <w:shd w:val="clear" w:color="auto" w:fill="FFFFFF"/>
        <w:wordWrap w:val="0"/>
        <w:spacing w:after="150" w:line="450" w:lineRule="atLeast"/>
        <w:jc w:val="both"/>
        <w:rPr>
          <w:rFonts w:ascii="Times New Roman" w:eastAsia="Times New Roman" w:hAnsi="Times New Roman" w:cs="Times New Roman"/>
          <w:sz w:val="24"/>
          <w:szCs w:val="24"/>
          <w:lang w:eastAsia="en-IN"/>
        </w:rPr>
      </w:pPr>
      <w:r w:rsidRPr="00E00FEC">
        <w:rPr>
          <w:rFonts w:ascii="Times New Roman" w:eastAsia="Times New Roman" w:hAnsi="Times New Roman" w:cs="Times New Roman"/>
          <w:sz w:val="24"/>
          <w:szCs w:val="24"/>
          <w:lang w:eastAsia="en-IN"/>
        </w:rPr>
        <w:t>Research frameworks like UTAUT-3 (Unified Theory of Acceptance and Use of Technology) have been employed to study customer adoption of neobanking services. Bhatnagr and Rajesh (2023) highlight how behavioral factors such as habits, hedonic motivation, and perceived risks influence customer decisions. The findings stress the need for neobanks to address risk concerns while prioritizing simplicity, accessibility, and transparency to gain a competitive edge.</w:t>
      </w:r>
    </w:p>
    <w:p w14:paraId="45D27240" w14:textId="77777777" w:rsidR="00C72A63" w:rsidRPr="00FD49D5" w:rsidRDefault="00C72A63" w:rsidP="00FE5053">
      <w:pPr>
        <w:spacing w:line="360" w:lineRule="auto"/>
        <w:jc w:val="both"/>
        <w:rPr>
          <w:rFonts w:ascii="Times New Roman" w:hAnsi="Times New Roman" w:cs="Times New Roman"/>
          <w:b/>
          <w:bCs/>
          <w:sz w:val="24"/>
          <w:szCs w:val="24"/>
        </w:rPr>
      </w:pPr>
    </w:p>
    <w:p w14:paraId="3575E2CF" w14:textId="77777777" w:rsidR="00C72A63" w:rsidRDefault="00C72A63" w:rsidP="00C72A63">
      <w:pPr>
        <w:pStyle w:val="ListParagraph"/>
        <w:numPr>
          <w:ilvl w:val="0"/>
          <w:numId w:val="3"/>
        </w:numPr>
        <w:jc w:val="both"/>
        <w:rPr>
          <w:rFonts w:ascii="Times New Roman" w:hAnsi="Times New Roman" w:cs="Times New Roman"/>
          <w:b/>
          <w:bCs/>
          <w:sz w:val="24"/>
          <w:szCs w:val="24"/>
        </w:rPr>
      </w:pPr>
      <w:r w:rsidRPr="00EB1CE0">
        <w:rPr>
          <w:rFonts w:ascii="Times New Roman" w:hAnsi="Times New Roman" w:cs="Times New Roman"/>
          <w:b/>
          <w:bCs/>
          <w:sz w:val="24"/>
          <w:szCs w:val="24"/>
        </w:rPr>
        <w:t>STATEMENT OF THE PROBLEM</w:t>
      </w:r>
    </w:p>
    <w:p w14:paraId="199B27AC" w14:textId="26D32C9C" w:rsidR="00C72A63" w:rsidRDefault="00C72A63" w:rsidP="00C72A63">
      <w:pPr>
        <w:pStyle w:val="ListParagraph"/>
        <w:ind w:left="1080"/>
        <w:jc w:val="both"/>
        <w:rPr>
          <w:rFonts w:ascii="Times New Roman" w:hAnsi="Times New Roman" w:cs="Times New Roman"/>
          <w:b/>
          <w:bCs/>
          <w:sz w:val="24"/>
          <w:szCs w:val="24"/>
        </w:rPr>
      </w:pPr>
    </w:p>
    <w:p w14:paraId="0E6327C1" w14:textId="393870B8" w:rsidR="008A605C" w:rsidRPr="008A605C" w:rsidRDefault="008A605C" w:rsidP="008A605C">
      <w:pPr>
        <w:pStyle w:val="ListParagraph"/>
        <w:spacing w:line="360" w:lineRule="auto"/>
        <w:ind w:left="1080"/>
        <w:jc w:val="both"/>
        <w:rPr>
          <w:rFonts w:ascii="Times New Roman" w:hAnsi="Times New Roman" w:cs="Times New Roman"/>
          <w:sz w:val="24"/>
          <w:szCs w:val="24"/>
        </w:rPr>
      </w:pPr>
      <w:r w:rsidRPr="008A605C">
        <w:rPr>
          <w:rFonts w:ascii="Times New Roman" w:hAnsi="Times New Roman" w:cs="Times New Roman"/>
          <w:sz w:val="24"/>
          <w:szCs w:val="24"/>
        </w:rPr>
        <w:t>In today’s fast-paced digital era, traditional banking systems often struggle to keep up with the evolving expectations of tech-savvy consumers. Neo banks have emerged as an innovative solution, offering comprehensive banking services entirely through mobile applications and online platforms—eliminating the need for physical branches. A major factor driving the growth of neo banks is their role in promoting financial inclusion. In many developing regions, large segments of the population remain unbanked or underbanked due to challenges such as geographical isolation, complex documentation processes, and a lack of trust in conventional financial institutions. By leveraging advanced technology, neo banks simplify account opening, enable instant fund transfers, and provide affordable, user-friendly financial services. As a result, they are successfully reaching underserved communities and small businesses that have long been excluded from traditional banking systems.</w:t>
      </w:r>
    </w:p>
    <w:p w14:paraId="45491E08" w14:textId="77777777" w:rsidR="008A605C" w:rsidRPr="00EB1CE0" w:rsidRDefault="008A605C" w:rsidP="00C72A63">
      <w:pPr>
        <w:pStyle w:val="ListParagraph"/>
        <w:ind w:left="1080"/>
        <w:jc w:val="both"/>
        <w:rPr>
          <w:rFonts w:ascii="Times New Roman" w:hAnsi="Times New Roman" w:cs="Times New Roman"/>
          <w:b/>
          <w:bCs/>
          <w:sz w:val="24"/>
          <w:szCs w:val="24"/>
        </w:rPr>
      </w:pPr>
    </w:p>
    <w:p w14:paraId="704DBFEF" w14:textId="7140ECC2" w:rsidR="00C72A63" w:rsidRDefault="00C72A63" w:rsidP="00C72A63">
      <w:pPr>
        <w:pStyle w:val="ListParagraph"/>
        <w:numPr>
          <w:ilvl w:val="0"/>
          <w:numId w:val="3"/>
        </w:numPr>
        <w:jc w:val="both"/>
        <w:rPr>
          <w:rFonts w:ascii="Times New Roman" w:hAnsi="Times New Roman" w:cs="Times New Roman"/>
          <w:b/>
          <w:bCs/>
          <w:sz w:val="24"/>
          <w:szCs w:val="24"/>
        </w:rPr>
      </w:pPr>
      <w:r w:rsidRPr="00EB1CE0">
        <w:rPr>
          <w:rFonts w:ascii="Times New Roman" w:hAnsi="Times New Roman" w:cs="Times New Roman"/>
          <w:b/>
          <w:bCs/>
          <w:sz w:val="24"/>
          <w:szCs w:val="24"/>
        </w:rPr>
        <w:t>NEED FOR THE STUDY</w:t>
      </w:r>
    </w:p>
    <w:p w14:paraId="62C7BB6C" w14:textId="236DFC45" w:rsidR="003901F6" w:rsidRDefault="003901F6" w:rsidP="003901F6">
      <w:pPr>
        <w:pStyle w:val="ListParagraph"/>
        <w:ind w:left="1080"/>
        <w:jc w:val="both"/>
        <w:rPr>
          <w:rFonts w:ascii="Times New Roman" w:hAnsi="Times New Roman" w:cs="Times New Roman"/>
          <w:b/>
          <w:bCs/>
          <w:sz w:val="24"/>
          <w:szCs w:val="24"/>
        </w:rPr>
      </w:pPr>
    </w:p>
    <w:p w14:paraId="5F71150D" w14:textId="77777777" w:rsidR="003901F6" w:rsidRPr="003901F6" w:rsidRDefault="003901F6" w:rsidP="003901F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01F6">
        <w:rPr>
          <w:rFonts w:ascii="Times New Roman" w:eastAsia="Times New Roman" w:hAnsi="Times New Roman" w:cs="Times New Roman"/>
          <w:sz w:val="24"/>
          <w:szCs w:val="24"/>
          <w:lang w:eastAsia="en-IN"/>
        </w:rPr>
        <w:t xml:space="preserve">Neo banks are reshaping the banking sector through innovation and efficiency. By operating without costly branch networks and outdated legacy systems, they can offer lower fees, better </w:t>
      </w:r>
      <w:r w:rsidRPr="003901F6">
        <w:rPr>
          <w:rFonts w:ascii="Times New Roman" w:eastAsia="Times New Roman" w:hAnsi="Times New Roman" w:cs="Times New Roman"/>
          <w:sz w:val="24"/>
          <w:szCs w:val="24"/>
          <w:lang w:eastAsia="en-IN"/>
        </w:rPr>
        <w:lastRenderedPageBreak/>
        <w:t>interest rates, and highly personalized services powered by data analytics and artificial intelligence. This digital-first approach not only enhances customer experience but also fosters competition, prompting traditional banks to modernize their own operations.</w:t>
      </w:r>
    </w:p>
    <w:p w14:paraId="71C9147B" w14:textId="3405138B" w:rsidR="00C72A63" w:rsidRPr="0009770D" w:rsidRDefault="003901F6" w:rsidP="0009770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01F6">
        <w:rPr>
          <w:rFonts w:ascii="Times New Roman" w:eastAsia="Times New Roman" w:hAnsi="Times New Roman" w:cs="Times New Roman"/>
          <w:sz w:val="24"/>
          <w:szCs w:val="24"/>
          <w:lang w:eastAsia="en-IN"/>
        </w:rPr>
        <w:t>As a result, neo banks act as catalysts for transforming the broader banking ecosystem—driving greater convenience, inclusivity, and innovation while promoting financial participation and economic growth. Modern consumers, particularly millennials and Gen Z, expect fast, seamless, and always-available financial services. Through intuitive mobile apps and intelligent features such as automated savings, spending insights, budgeting tools, and real-time alerts, neo banks deliver personalized, accessible, and satisfying banking experiences that align with the expectations of today’s digital generation.</w:t>
      </w:r>
    </w:p>
    <w:p w14:paraId="52AA2D37" w14:textId="77777777" w:rsidR="00C72A63" w:rsidRDefault="00C72A63" w:rsidP="00C72A63">
      <w:pPr>
        <w:pStyle w:val="ListParagraph"/>
        <w:numPr>
          <w:ilvl w:val="0"/>
          <w:numId w:val="3"/>
        </w:numPr>
        <w:jc w:val="both"/>
        <w:rPr>
          <w:rFonts w:ascii="Times New Roman" w:hAnsi="Times New Roman" w:cs="Times New Roman"/>
          <w:b/>
          <w:bCs/>
          <w:sz w:val="24"/>
          <w:szCs w:val="24"/>
        </w:rPr>
      </w:pPr>
      <w:r w:rsidRPr="00082C35">
        <w:rPr>
          <w:rFonts w:ascii="Times New Roman" w:hAnsi="Times New Roman" w:cs="Times New Roman"/>
          <w:b/>
          <w:bCs/>
          <w:sz w:val="24"/>
          <w:szCs w:val="24"/>
        </w:rPr>
        <w:t>RESEARCH OBJECTIVES</w:t>
      </w:r>
    </w:p>
    <w:p w14:paraId="65958606" w14:textId="77777777" w:rsidR="00C72A63" w:rsidRPr="001E2987" w:rsidRDefault="00C72A63" w:rsidP="00C72A63">
      <w:pPr>
        <w:pStyle w:val="ListParagraph"/>
        <w:ind w:left="1080"/>
        <w:jc w:val="both"/>
        <w:rPr>
          <w:rFonts w:ascii="Times New Roman" w:hAnsi="Times New Roman" w:cs="Times New Roman"/>
          <w:b/>
          <w:bCs/>
          <w:sz w:val="24"/>
          <w:szCs w:val="24"/>
        </w:rPr>
      </w:pPr>
    </w:p>
    <w:p w14:paraId="1AFA3AD1" w14:textId="77777777" w:rsidR="00C72A63" w:rsidRDefault="00C72A63" w:rsidP="00C72A6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FC2286">
        <w:rPr>
          <w:rFonts w:ascii="Times New Roman" w:hAnsi="Times New Roman" w:cs="Times New Roman"/>
          <w:sz w:val="24"/>
          <w:szCs w:val="24"/>
        </w:rPr>
        <w:t>To examine the role of NEO banks in reducing financial stress and improving mental well-being.</w:t>
      </w:r>
    </w:p>
    <w:p w14:paraId="36C7FD92" w14:textId="77777777" w:rsidR="00C72A63" w:rsidRDefault="00C72A63" w:rsidP="00C72A6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NEO banking convenience for users.</w:t>
      </w:r>
    </w:p>
    <w:p w14:paraId="315795F1" w14:textId="77777777" w:rsidR="00C72A63" w:rsidRPr="00FC2286" w:rsidRDefault="00C72A63" w:rsidP="00C72A6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evaluate the satisfaction of users on NEO banking services.</w:t>
      </w:r>
    </w:p>
    <w:p w14:paraId="08201878" w14:textId="77777777" w:rsidR="00C72A63" w:rsidRPr="0096028F" w:rsidRDefault="00C72A63" w:rsidP="00C72A63">
      <w:pPr>
        <w:pStyle w:val="ListParagraph"/>
        <w:spacing w:line="360" w:lineRule="auto"/>
        <w:jc w:val="both"/>
        <w:rPr>
          <w:rFonts w:ascii="Times New Roman" w:hAnsi="Times New Roman" w:cs="Times New Roman"/>
          <w:sz w:val="24"/>
          <w:szCs w:val="24"/>
        </w:rPr>
      </w:pPr>
    </w:p>
    <w:p w14:paraId="525765DF" w14:textId="77777777" w:rsidR="00C72A63" w:rsidRDefault="00C72A63" w:rsidP="00C72A63">
      <w:pPr>
        <w:pStyle w:val="ListParagraph"/>
        <w:numPr>
          <w:ilvl w:val="0"/>
          <w:numId w:val="3"/>
        </w:numPr>
        <w:jc w:val="both"/>
        <w:rPr>
          <w:rFonts w:ascii="Times New Roman" w:hAnsi="Times New Roman" w:cs="Times New Roman"/>
          <w:b/>
          <w:bCs/>
          <w:sz w:val="24"/>
          <w:szCs w:val="24"/>
        </w:rPr>
      </w:pPr>
      <w:r w:rsidRPr="00377693">
        <w:rPr>
          <w:rFonts w:ascii="Times New Roman" w:hAnsi="Times New Roman" w:cs="Times New Roman"/>
          <w:b/>
          <w:bCs/>
          <w:sz w:val="24"/>
          <w:szCs w:val="24"/>
        </w:rPr>
        <w:t>SCOPE OF THE STUDY</w:t>
      </w:r>
    </w:p>
    <w:p w14:paraId="7DEBF147" w14:textId="421DB32B" w:rsidR="00C72A63" w:rsidRPr="0016659D" w:rsidRDefault="00C72A63" w:rsidP="00C72A63">
      <w:pPr>
        <w:spacing w:line="360" w:lineRule="auto"/>
        <w:ind w:left="360"/>
        <w:jc w:val="both"/>
        <w:rPr>
          <w:rFonts w:ascii="Times New Roman" w:hAnsi="Times New Roman" w:cs="Times New Roman"/>
          <w:sz w:val="24"/>
          <w:szCs w:val="24"/>
        </w:rPr>
      </w:pPr>
      <w:r w:rsidRPr="0016659D">
        <w:rPr>
          <w:rFonts w:ascii="Times New Roman" w:hAnsi="Times New Roman" w:cs="Times New Roman"/>
          <w:sz w:val="24"/>
          <w:szCs w:val="24"/>
        </w:rPr>
        <w:t xml:space="preserve">The present study is relating to the </w:t>
      </w:r>
      <w:r w:rsidR="00890C59">
        <w:rPr>
          <w:rFonts w:ascii="Times New Roman" w:hAnsi="Times New Roman" w:cs="Times New Roman"/>
          <w:bCs/>
          <w:sz w:val="24"/>
          <w:szCs w:val="24"/>
        </w:rPr>
        <w:t>role</w:t>
      </w:r>
      <w:r>
        <w:rPr>
          <w:rFonts w:ascii="Times New Roman" w:hAnsi="Times New Roman" w:cs="Times New Roman"/>
          <w:bCs/>
          <w:sz w:val="24"/>
          <w:szCs w:val="24"/>
        </w:rPr>
        <w:t>,</w:t>
      </w:r>
      <w:r w:rsidR="00890C59">
        <w:rPr>
          <w:rFonts w:ascii="Times New Roman" w:hAnsi="Times New Roman" w:cs="Times New Roman"/>
          <w:bCs/>
          <w:sz w:val="24"/>
          <w:szCs w:val="24"/>
        </w:rPr>
        <w:t xml:space="preserve"> convenience and satisfaction level</w:t>
      </w:r>
      <w:r>
        <w:rPr>
          <w:rFonts w:ascii="Times New Roman" w:hAnsi="Times New Roman" w:cs="Times New Roman"/>
          <w:bCs/>
          <w:sz w:val="24"/>
          <w:szCs w:val="24"/>
        </w:rPr>
        <w:t xml:space="preserve"> towards Neo banking services</w:t>
      </w:r>
      <w:r w:rsidRPr="0016659D">
        <w:rPr>
          <w:rFonts w:ascii="Times New Roman" w:hAnsi="Times New Roman" w:cs="Times New Roman"/>
          <w:bCs/>
          <w:sz w:val="24"/>
          <w:szCs w:val="24"/>
        </w:rPr>
        <w:t xml:space="preserve"> and it is limited to the </w:t>
      </w:r>
      <w:r>
        <w:rPr>
          <w:rFonts w:ascii="Times New Roman" w:hAnsi="Times New Roman" w:cs="Times New Roman"/>
          <w:bCs/>
          <w:sz w:val="24"/>
          <w:szCs w:val="24"/>
        </w:rPr>
        <w:t>students</w:t>
      </w:r>
      <w:r w:rsidRPr="0016659D">
        <w:rPr>
          <w:rFonts w:ascii="Times New Roman" w:hAnsi="Times New Roman" w:cs="Times New Roman"/>
          <w:bCs/>
          <w:sz w:val="24"/>
          <w:szCs w:val="24"/>
        </w:rPr>
        <w:t xml:space="preserve"> only. The geographical scope of the study is limited to the </w:t>
      </w:r>
      <w:r>
        <w:rPr>
          <w:rFonts w:ascii="Times New Roman" w:hAnsi="Times New Roman" w:cs="Times New Roman"/>
          <w:bCs/>
          <w:sz w:val="24"/>
          <w:szCs w:val="24"/>
        </w:rPr>
        <w:t xml:space="preserve">Mysuru city in </w:t>
      </w:r>
      <w:r w:rsidRPr="0016659D">
        <w:rPr>
          <w:rFonts w:ascii="Times New Roman" w:hAnsi="Times New Roman" w:cs="Times New Roman"/>
          <w:bCs/>
          <w:sz w:val="24"/>
          <w:szCs w:val="24"/>
        </w:rPr>
        <w:t>Karnataka</w:t>
      </w:r>
      <w:r>
        <w:rPr>
          <w:rFonts w:ascii="Times New Roman" w:hAnsi="Times New Roman" w:cs="Times New Roman"/>
          <w:bCs/>
          <w:sz w:val="24"/>
          <w:szCs w:val="24"/>
        </w:rPr>
        <w:t xml:space="preserve"> </w:t>
      </w:r>
      <w:r w:rsidRPr="0016659D">
        <w:rPr>
          <w:rFonts w:ascii="Times New Roman" w:hAnsi="Times New Roman" w:cs="Times New Roman"/>
          <w:bCs/>
          <w:sz w:val="24"/>
          <w:szCs w:val="24"/>
        </w:rPr>
        <w:t>State</w:t>
      </w:r>
      <w:r w:rsidRPr="0016659D">
        <w:rPr>
          <w:rFonts w:ascii="Times New Roman" w:hAnsi="Times New Roman" w:cs="Times New Roman"/>
          <w:sz w:val="24"/>
          <w:szCs w:val="24"/>
        </w:rPr>
        <w:t xml:space="preserve">. Out of the many factors impacting the </w:t>
      </w:r>
      <w:r>
        <w:rPr>
          <w:rFonts w:ascii="Times New Roman" w:hAnsi="Times New Roman" w:cs="Times New Roman"/>
          <w:sz w:val="24"/>
          <w:szCs w:val="24"/>
        </w:rPr>
        <w:t>neo banking</w:t>
      </w:r>
      <w:r w:rsidRPr="0016659D">
        <w:rPr>
          <w:rFonts w:ascii="Times New Roman" w:hAnsi="Times New Roman" w:cs="Times New Roman"/>
          <w:sz w:val="24"/>
          <w:szCs w:val="24"/>
        </w:rPr>
        <w:t xml:space="preserve"> </w:t>
      </w:r>
      <w:r>
        <w:rPr>
          <w:rFonts w:ascii="Times New Roman" w:hAnsi="Times New Roman" w:cs="Times New Roman"/>
          <w:sz w:val="24"/>
          <w:szCs w:val="24"/>
        </w:rPr>
        <w:t>on</w:t>
      </w:r>
      <w:r w:rsidRPr="0016659D">
        <w:rPr>
          <w:rFonts w:ascii="Times New Roman" w:hAnsi="Times New Roman" w:cs="Times New Roman"/>
          <w:sz w:val="24"/>
          <w:szCs w:val="24"/>
        </w:rPr>
        <w:t xml:space="preserve"> </w:t>
      </w:r>
      <w:r>
        <w:rPr>
          <w:rFonts w:ascii="Times New Roman" w:hAnsi="Times New Roman" w:cs="Times New Roman"/>
          <w:sz w:val="24"/>
          <w:szCs w:val="24"/>
        </w:rPr>
        <w:t xml:space="preserve">student well – being. </w:t>
      </w:r>
      <w:r w:rsidRPr="0016659D">
        <w:rPr>
          <w:rFonts w:ascii="Times New Roman" w:hAnsi="Times New Roman" w:cs="Times New Roman"/>
          <w:sz w:val="24"/>
          <w:szCs w:val="24"/>
        </w:rPr>
        <w:t xml:space="preserve"> the study is confined to demographic profile</w:t>
      </w:r>
      <w:r w:rsidR="008C03FD">
        <w:rPr>
          <w:rFonts w:ascii="Times New Roman" w:hAnsi="Times New Roman" w:cs="Times New Roman"/>
          <w:sz w:val="24"/>
          <w:szCs w:val="24"/>
        </w:rPr>
        <w:t xml:space="preserve">, role, convenience </w:t>
      </w:r>
      <w:r>
        <w:rPr>
          <w:rFonts w:ascii="Times New Roman" w:hAnsi="Times New Roman" w:cs="Times New Roman"/>
          <w:bCs/>
          <w:sz w:val="24"/>
          <w:szCs w:val="24"/>
        </w:rPr>
        <w:t>and satisfaction towards Neo banking services</w:t>
      </w:r>
      <w:r w:rsidRPr="0016659D">
        <w:rPr>
          <w:rFonts w:ascii="Times New Roman" w:hAnsi="Times New Roman" w:cs="Times New Roman"/>
          <w:sz w:val="24"/>
          <w:szCs w:val="24"/>
        </w:rPr>
        <w:t xml:space="preserve"> </w:t>
      </w:r>
      <w:r>
        <w:rPr>
          <w:rFonts w:ascii="Times New Roman" w:hAnsi="Times New Roman" w:cs="Times New Roman"/>
          <w:sz w:val="24"/>
          <w:szCs w:val="24"/>
        </w:rPr>
        <w:t>on students’ well-being</w:t>
      </w:r>
      <w:r w:rsidRPr="0016659D">
        <w:rPr>
          <w:rFonts w:ascii="Times New Roman" w:hAnsi="Times New Roman" w:cs="Times New Roman"/>
          <w:sz w:val="24"/>
          <w:szCs w:val="24"/>
        </w:rPr>
        <w:t xml:space="preserve">. </w:t>
      </w:r>
    </w:p>
    <w:p w14:paraId="5F9425C1" w14:textId="77777777" w:rsidR="00C72A63" w:rsidRPr="00377693" w:rsidRDefault="00C72A63" w:rsidP="00C72A63">
      <w:pPr>
        <w:pStyle w:val="ListParagraph"/>
        <w:ind w:left="1080"/>
        <w:jc w:val="both"/>
        <w:rPr>
          <w:rFonts w:ascii="Times New Roman" w:hAnsi="Times New Roman" w:cs="Times New Roman"/>
          <w:b/>
          <w:bCs/>
          <w:sz w:val="24"/>
          <w:szCs w:val="24"/>
        </w:rPr>
      </w:pPr>
    </w:p>
    <w:p w14:paraId="51794BC8" w14:textId="77777777" w:rsidR="00C72A63" w:rsidRPr="00B75851" w:rsidRDefault="00C72A63" w:rsidP="00C72A63">
      <w:pPr>
        <w:pStyle w:val="ListParagraph"/>
        <w:numPr>
          <w:ilvl w:val="0"/>
          <w:numId w:val="3"/>
        </w:numPr>
        <w:jc w:val="both"/>
        <w:rPr>
          <w:rFonts w:ascii="Times New Roman" w:hAnsi="Times New Roman" w:cs="Times New Roman"/>
          <w:sz w:val="24"/>
          <w:szCs w:val="24"/>
        </w:rPr>
      </w:pPr>
      <w:r w:rsidRPr="003D37CE">
        <w:rPr>
          <w:rFonts w:ascii="Times New Roman" w:hAnsi="Times New Roman" w:cs="Times New Roman"/>
          <w:b/>
          <w:sz w:val="28"/>
          <w:szCs w:val="28"/>
        </w:rPr>
        <w:t>RESERCH METHOLOGY</w:t>
      </w:r>
    </w:p>
    <w:p w14:paraId="355D1C5C" w14:textId="77777777" w:rsidR="00C72A63" w:rsidRPr="00B75851" w:rsidRDefault="00C72A63" w:rsidP="00C72A63">
      <w:pPr>
        <w:spacing w:line="360" w:lineRule="auto"/>
        <w:ind w:left="360"/>
        <w:jc w:val="both"/>
        <w:rPr>
          <w:rFonts w:ascii="Times New Roman" w:hAnsi="Times New Roman" w:cs="Times New Roman"/>
          <w:sz w:val="24"/>
          <w:szCs w:val="24"/>
        </w:rPr>
      </w:pPr>
      <w:r w:rsidRPr="00B75851">
        <w:rPr>
          <w:rFonts w:ascii="Times New Roman" w:hAnsi="Times New Roman" w:cs="Times New Roman"/>
          <w:sz w:val="24"/>
          <w:szCs w:val="24"/>
        </w:rPr>
        <w:t xml:space="preserve">The present study is exploratory in nature. The study is based on primary data. A survey was conducted for the study among the </w:t>
      </w:r>
      <w:r>
        <w:rPr>
          <w:rFonts w:ascii="Times New Roman" w:hAnsi="Times New Roman" w:cs="Times New Roman"/>
          <w:sz w:val="24"/>
          <w:szCs w:val="24"/>
        </w:rPr>
        <w:t>students</w:t>
      </w:r>
      <w:r w:rsidRPr="00B75851">
        <w:rPr>
          <w:rFonts w:ascii="Times New Roman" w:hAnsi="Times New Roman" w:cs="Times New Roman"/>
          <w:sz w:val="24"/>
          <w:szCs w:val="24"/>
        </w:rPr>
        <w:t xml:space="preserve"> in Mysuru from Karnataka state. Respondents were selected by using stratified random sampling technique. Primary data from </w:t>
      </w:r>
      <w:r>
        <w:rPr>
          <w:rFonts w:ascii="Times New Roman" w:hAnsi="Times New Roman" w:cs="Times New Roman"/>
          <w:sz w:val="24"/>
          <w:szCs w:val="24"/>
        </w:rPr>
        <w:t>1</w:t>
      </w:r>
      <w:r w:rsidRPr="00B75851">
        <w:rPr>
          <w:rFonts w:ascii="Times New Roman" w:hAnsi="Times New Roman" w:cs="Times New Roman"/>
          <w:sz w:val="24"/>
          <w:szCs w:val="24"/>
        </w:rPr>
        <w:t xml:space="preserve">00 respondents was collected through structured questionnaire. To analyze the data collected from </w:t>
      </w:r>
      <w:r>
        <w:rPr>
          <w:rFonts w:ascii="Times New Roman" w:hAnsi="Times New Roman" w:cs="Times New Roman"/>
          <w:sz w:val="24"/>
          <w:szCs w:val="24"/>
        </w:rPr>
        <w:t>students</w:t>
      </w:r>
      <w:r w:rsidRPr="00B75851">
        <w:rPr>
          <w:rFonts w:ascii="Times New Roman" w:hAnsi="Times New Roman" w:cs="Times New Roman"/>
          <w:sz w:val="24"/>
          <w:szCs w:val="24"/>
        </w:rPr>
        <w:t xml:space="preserve"> and verify the hypotheses set, various statistical tools and techniques have been applied in the study such as ANOVA, contingency coefficient, P </w:t>
      </w:r>
      <w:r w:rsidRPr="00B75851">
        <w:rPr>
          <w:rFonts w:ascii="Times New Roman" w:hAnsi="Times New Roman" w:cs="Times New Roman"/>
          <w:sz w:val="24"/>
          <w:szCs w:val="24"/>
        </w:rPr>
        <w:lastRenderedPageBreak/>
        <w:t>value</w:t>
      </w:r>
      <w:r>
        <w:rPr>
          <w:rFonts w:ascii="Times New Roman" w:hAnsi="Times New Roman" w:cs="Times New Roman"/>
          <w:sz w:val="24"/>
          <w:szCs w:val="24"/>
        </w:rPr>
        <w:t xml:space="preserve"> and</w:t>
      </w:r>
      <w:r w:rsidRPr="00B75851">
        <w:rPr>
          <w:rFonts w:ascii="Times New Roman" w:hAnsi="Times New Roman" w:cs="Times New Roman"/>
          <w:sz w:val="24"/>
          <w:szCs w:val="24"/>
        </w:rPr>
        <w:t xml:space="preserve"> factor analysis, hypotheses set for the study are tested.  SPSS version 20 w</w:t>
      </w:r>
      <w:r>
        <w:rPr>
          <w:rFonts w:ascii="Times New Roman" w:hAnsi="Times New Roman" w:cs="Times New Roman"/>
          <w:sz w:val="24"/>
          <w:szCs w:val="24"/>
        </w:rPr>
        <w:t>as</w:t>
      </w:r>
      <w:r w:rsidRPr="00B75851">
        <w:rPr>
          <w:rFonts w:ascii="Times New Roman" w:hAnsi="Times New Roman" w:cs="Times New Roman"/>
          <w:sz w:val="24"/>
          <w:szCs w:val="24"/>
        </w:rPr>
        <w:t xml:space="preserve"> used for data analysis to draw meaningful conclusion.   </w:t>
      </w:r>
    </w:p>
    <w:p w14:paraId="5015D40E" w14:textId="58DA36AF" w:rsidR="00C72A63" w:rsidRPr="00A0297A" w:rsidRDefault="00C72A63" w:rsidP="00C72A63">
      <w:pPr>
        <w:pStyle w:val="ListParagraph"/>
        <w:numPr>
          <w:ilvl w:val="0"/>
          <w:numId w:val="3"/>
        </w:numPr>
        <w:jc w:val="both"/>
        <w:rPr>
          <w:rFonts w:ascii="Times New Roman" w:hAnsi="Times New Roman" w:cs="Times New Roman"/>
          <w:sz w:val="24"/>
          <w:szCs w:val="24"/>
        </w:rPr>
      </w:pPr>
      <w:r w:rsidRPr="003D37CE">
        <w:rPr>
          <w:rFonts w:ascii="Times New Roman" w:hAnsi="Times New Roman" w:cs="Times New Roman"/>
          <w:b/>
          <w:sz w:val="28"/>
          <w:szCs w:val="28"/>
        </w:rPr>
        <w:t>LIMITATIONS OF THE STUDY</w:t>
      </w:r>
    </w:p>
    <w:p w14:paraId="4670C51F" w14:textId="77777777" w:rsidR="00A0297A" w:rsidRPr="00B75851" w:rsidRDefault="00A0297A" w:rsidP="00A0297A">
      <w:pPr>
        <w:pStyle w:val="ListParagraph"/>
        <w:ind w:left="1080"/>
        <w:jc w:val="both"/>
        <w:rPr>
          <w:rFonts w:ascii="Times New Roman" w:hAnsi="Times New Roman" w:cs="Times New Roman"/>
          <w:sz w:val="24"/>
          <w:szCs w:val="24"/>
        </w:rPr>
      </w:pPr>
    </w:p>
    <w:p w14:paraId="707506BB" w14:textId="77777777" w:rsidR="00C72A63" w:rsidRDefault="00C72A63" w:rsidP="00C72A63">
      <w:pPr>
        <w:pStyle w:val="ListParagraph"/>
        <w:numPr>
          <w:ilvl w:val="0"/>
          <w:numId w:val="6"/>
        </w:numPr>
        <w:spacing w:after="0" w:line="360" w:lineRule="auto"/>
        <w:jc w:val="both"/>
        <w:rPr>
          <w:rFonts w:ascii="Times New Roman" w:hAnsi="Times New Roman" w:cs="Times New Roman"/>
          <w:sz w:val="24"/>
          <w:szCs w:val="24"/>
        </w:rPr>
      </w:pPr>
      <w:r w:rsidRPr="00B75851">
        <w:rPr>
          <w:rFonts w:ascii="Times New Roman" w:hAnsi="Times New Roman" w:cs="Times New Roman"/>
          <w:sz w:val="24"/>
          <w:szCs w:val="24"/>
        </w:rPr>
        <w:t>The study is conducted only in Mysuru</w:t>
      </w:r>
      <w:r>
        <w:rPr>
          <w:rFonts w:ascii="Times New Roman" w:hAnsi="Times New Roman" w:cs="Times New Roman"/>
          <w:sz w:val="24"/>
          <w:szCs w:val="24"/>
        </w:rPr>
        <w:t xml:space="preserve"> </w:t>
      </w:r>
      <w:r w:rsidRPr="00B75851">
        <w:rPr>
          <w:rFonts w:ascii="Times New Roman" w:hAnsi="Times New Roman" w:cs="Times New Roman"/>
          <w:sz w:val="24"/>
          <w:szCs w:val="24"/>
        </w:rPr>
        <w:t xml:space="preserve">with a </w:t>
      </w:r>
      <w:r w:rsidRPr="00B75851">
        <w:rPr>
          <w:rFonts w:ascii="Times New Roman" w:hAnsi="Times New Roman" w:cs="Times New Roman"/>
          <w:noProof/>
          <w:sz w:val="24"/>
          <w:szCs w:val="24"/>
        </w:rPr>
        <w:t>pre-determined</w:t>
      </w:r>
      <w:r w:rsidRPr="00B75851">
        <w:rPr>
          <w:rFonts w:ascii="Times New Roman" w:hAnsi="Times New Roman" w:cs="Times New Roman"/>
          <w:sz w:val="24"/>
          <w:szCs w:val="24"/>
        </w:rPr>
        <w:t xml:space="preserve"> number of respondents. As a result, the analysis </w:t>
      </w:r>
      <w:r w:rsidRPr="00B75851">
        <w:rPr>
          <w:rFonts w:ascii="Times New Roman" w:hAnsi="Times New Roman" w:cs="Times New Roman"/>
          <w:noProof/>
          <w:sz w:val="24"/>
          <w:szCs w:val="24"/>
        </w:rPr>
        <w:t xml:space="preserve">has been done based on the </w:t>
      </w:r>
      <w:r w:rsidRPr="00B75851">
        <w:rPr>
          <w:rFonts w:ascii="Times New Roman" w:hAnsi="Times New Roman" w:cs="Times New Roman"/>
          <w:sz w:val="24"/>
          <w:szCs w:val="24"/>
        </w:rPr>
        <w:t xml:space="preserve">information provided by the sample respondents which may not be free from bias. Thus, generalizations drawn </w:t>
      </w:r>
      <w:r w:rsidRPr="00B75851">
        <w:rPr>
          <w:rFonts w:ascii="Times New Roman" w:hAnsi="Times New Roman" w:cs="Times New Roman"/>
          <w:noProof/>
          <w:sz w:val="24"/>
          <w:szCs w:val="24"/>
        </w:rPr>
        <w:t>by</w:t>
      </w:r>
      <w:r w:rsidRPr="00B75851">
        <w:rPr>
          <w:rFonts w:ascii="Times New Roman" w:hAnsi="Times New Roman" w:cs="Times New Roman"/>
          <w:sz w:val="24"/>
          <w:szCs w:val="24"/>
        </w:rPr>
        <w:t xml:space="preserve"> the study may not </w:t>
      </w:r>
      <w:r w:rsidRPr="00B75851">
        <w:rPr>
          <w:rFonts w:ascii="Times New Roman" w:hAnsi="Times New Roman" w:cs="Times New Roman"/>
          <w:noProof/>
          <w:sz w:val="24"/>
          <w:szCs w:val="24"/>
        </w:rPr>
        <w:t>be extended</w:t>
      </w:r>
      <w:r w:rsidRPr="00B75851">
        <w:rPr>
          <w:rFonts w:ascii="Times New Roman" w:hAnsi="Times New Roman" w:cs="Times New Roman"/>
          <w:sz w:val="24"/>
          <w:szCs w:val="24"/>
        </w:rPr>
        <w:t xml:space="preserve"> to the whole population of the </w:t>
      </w:r>
      <w:r>
        <w:rPr>
          <w:rFonts w:ascii="Times New Roman" w:hAnsi="Times New Roman" w:cs="Times New Roman"/>
          <w:sz w:val="24"/>
          <w:szCs w:val="24"/>
        </w:rPr>
        <w:t>students</w:t>
      </w:r>
      <w:r w:rsidRPr="00B75851">
        <w:rPr>
          <w:rFonts w:ascii="Times New Roman" w:hAnsi="Times New Roman" w:cs="Times New Roman"/>
          <w:sz w:val="24"/>
          <w:szCs w:val="24"/>
        </w:rPr>
        <w:t xml:space="preserve">. </w:t>
      </w:r>
    </w:p>
    <w:p w14:paraId="5490387B" w14:textId="77777777" w:rsidR="00C72A63" w:rsidRPr="00B75851" w:rsidRDefault="00C72A63" w:rsidP="00C72A6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w:t>
      </w:r>
      <w:r w:rsidRPr="00B75851">
        <w:rPr>
          <w:rFonts w:ascii="Times New Roman" w:hAnsi="Times New Roman" w:cs="Times New Roman"/>
          <w:sz w:val="24"/>
          <w:szCs w:val="24"/>
        </w:rPr>
        <w:t xml:space="preserve"> may not have disclosed their </w:t>
      </w:r>
      <w:r>
        <w:rPr>
          <w:rFonts w:ascii="Times New Roman" w:hAnsi="Times New Roman" w:cs="Times New Roman"/>
          <w:sz w:val="24"/>
          <w:szCs w:val="24"/>
        </w:rPr>
        <w:t xml:space="preserve">personal information </w:t>
      </w:r>
      <w:r w:rsidRPr="00B75851">
        <w:rPr>
          <w:rFonts w:ascii="Times New Roman" w:hAnsi="Times New Roman" w:cs="Times New Roman"/>
          <w:sz w:val="24"/>
          <w:szCs w:val="24"/>
        </w:rPr>
        <w:t xml:space="preserve">to maintain secrecy which makes the study incomplete. </w:t>
      </w:r>
    </w:p>
    <w:p w14:paraId="3BD3ACF6" w14:textId="77777777" w:rsidR="00C72A63" w:rsidRPr="00B75851" w:rsidRDefault="00C72A63" w:rsidP="00C72A63">
      <w:pPr>
        <w:ind w:left="360"/>
        <w:jc w:val="both"/>
        <w:rPr>
          <w:rFonts w:ascii="Times New Roman" w:hAnsi="Times New Roman" w:cs="Times New Roman"/>
          <w:sz w:val="24"/>
          <w:szCs w:val="24"/>
        </w:rPr>
      </w:pPr>
    </w:p>
    <w:p w14:paraId="429F30E2" w14:textId="77777777" w:rsidR="00C72A63" w:rsidRDefault="00C72A63" w:rsidP="00C72A63">
      <w:pPr>
        <w:pStyle w:val="ListParagraph"/>
        <w:numPr>
          <w:ilvl w:val="0"/>
          <w:numId w:val="3"/>
        </w:numPr>
        <w:jc w:val="both"/>
        <w:rPr>
          <w:rFonts w:ascii="Times New Roman" w:hAnsi="Times New Roman" w:cs="Times New Roman"/>
          <w:b/>
          <w:sz w:val="28"/>
          <w:szCs w:val="28"/>
        </w:rPr>
      </w:pPr>
      <w:r w:rsidRPr="00444263">
        <w:rPr>
          <w:rFonts w:ascii="Times New Roman" w:hAnsi="Times New Roman" w:cs="Times New Roman"/>
          <w:b/>
          <w:sz w:val="28"/>
          <w:szCs w:val="28"/>
        </w:rPr>
        <w:t>RESULTS AND DISCUSSIONS</w:t>
      </w:r>
    </w:p>
    <w:p w14:paraId="70232DEF" w14:textId="77777777" w:rsidR="00C72A63" w:rsidRPr="006B3CF6" w:rsidRDefault="00C72A63" w:rsidP="00C72A63">
      <w:pPr>
        <w:spacing w:line="360" w:lineRule="auto"/>
        <w:ind w:left="360"/>
        <w:jc w:val="both"/>
        <w:rPr>
          <w:rFonts w:ascii="Times New Roman" w:hAnsi="Times New Roman" w:cs="Times New Roman"/>
          <w:b/>
          <w:sz w:val="24"/>
          <w:szCs w:val="24"/>
        </w:rPr>
      </w:pPr>
      <w:r w:rsidRPr="006B3CF6">
        <w:rPr>
          <w:rFonts w:ascii="Times New Roman" w:hAnsi="Times New Roman" w:cs="Times New Roman"/>
          <w:sz w:val="24"/>
          <w:szCs w:val="24"/>
        </w:rPr>
        <w:t xml:space="preserve">This part of the study deals with data analysis and interpretation. The data collected from primary source using a structured questionnaire has been tested for its reliability and the result is as under: </w:t>
      </w:r>
    </w:p>
    <w:p w14:paraId="10A60FE1" w14:textId="77777777" w:rsidR="00C72A63" w:rsidRDefault="00C72A63" w:rsidP="00C72A63">
      <w:pPr>
        <w:pStyle w:val="Default"/>
        <w:spacing w:line="360" w:lineRule="auto"/>
        <w:jc w:val="both"/>
        <w:rPr>
          <w:b/>
          <w:bCs/>
          <w:color w:val="auto"/>
        </w:rPr>
      </w:pPr>
      <w:r w:rsidRPr="00F37310">
        <w:rPr>
          <w:b/>
          <w:bCs/>
          <w:color w:val="auto"/>
        </w:rPr>
        <w:t xml:space="preserve">Reliability Analysis </w:t>
      </w:r>
      <w:r>
        <w:rPr>
          <w:b/>
          <w:bCs/>
          <w:color w:val="auto"/>
        </w:rPr>
        <w:t>o</w:t>
      </w:r>
      <w:r w:rsidRPr="00F37310">
        <w:rPr>
          <w:b/>
          <w:bCs/>
          <w:color w:val="auto"/>
        </w:rPr>
        <w:t xml:space="preserve">f </w:t>
      </w:r>
      <w:r>
        <w:rPr>
          <w:b/>
          <w:bCs/>
          <w:color w:val="auto"/>
        </w:rPr>
        <w:t>t</w:t>
      </w:r>
      <w:r w:rsidRPr="00F37310">
        <w:rPr>
          <w:b/>
          <w:bCs/>
          <w:color w:val="auto"/>
        </w:rPr>
        <w:t xml:space="preserve">he Questionnaire: </w:t>
      </w:r>
    </w:p>
    <w:p w14:paraId="4DBBED80" w14:textId="64F80105" w:rsidR="00C72A63" w:rsidRDefault="00C72A63" w:rsidP="00C72A63">
      <w:pPr>
        <w:pStyle w:val="Default"/>
        <w:spacing w:after="240" w:line="360" w:lineRule="auto"/>
        <w:jc w:val="both"/>
      </w:pPr>
      <w:r w:rsidRPr="00735371">
        <w:t xml:space="preserve">Cronbach’s Alpha </w:t>
      </w:r>
      <w:r>
        <w:t xml:space="preserve">Index was used to </w:t>
      </w:r>
      <w:r w:rsidRPr="00735371">
        <w:t>determine the reliability based on internal consistency</w:t>
      </w:r>
      <w:r>
        <w:t xml:space="preserve"> of the questionnaire</w:t>
      </w:r>
      <w:r w:rsidRPr="00735371">
        <w:t>.</w:t>
      </w:r>
      <w:r>
        <w:rPr>
          <w:noProof/>
        </w:rPr>
        <w:t xml:space="preserve"> </w:t>
      </w:r>
      <w:r w:rsidRPr="00735371">
        <w:t xml:space="preserve"> Typically, it</w:t>
      </w:r>
      <w:r>
        <w:t xml:space="preserve">ems having a </w:t>
      </w:r>
      <w:r w:rsidRPr="0074191B">
        <w:rPr>
          <w:noProof/>
        </w:rPr>
        <w:t>coefficient</w:t>
      </w:r>
      <w:r>
        <w:t xml:space="preserve"> of 0.7</w:t>
      </w:r>
      <w:r w:rsidRPr="00735371">
        <w:t>0 are considered adequate for the study. The outcome</w:t>
      </w:r>
      <w:r>
        <w:t xml:space="preserve"> of reliability analysis of the </w:t>
      </w:r>
      <w:r w:rsidRPr="00735371">
        <w:t xml:space="preserve">variables </w:t>
      </w:r>
      <w:r w:rsidRPr="00C528C5">
        <w:rPr>
          <w:noProof/>
        </w:rPr>
        <w:t>is presented</w:t>
      </w:r>
      <w:r>
        <w:t xml:space="preserve"> in following table.</w:t>
      </w:r>
    </w:p>
    <w:p w14:paraId="194C11B5" w14:textId="16500E05" w:rsidR="003F274D" w:rsidRDefault="003F274D" w:rsidP="00C72A63">
      <w:pPr>
        <w:pStyle w:val="Default"/>
        <w:spacing w:after="240" w:line="360" w:lineRule="auto"/>
        <w:jc w:val="both"/>
      </w:pPr>
    </w:p>
    <w:p w14:paraId="18369150" w14:textId="00716616" w:rsidR="003F274D" w:rsidRDefault="003F274D" w:rsidP="00C72A63">
      <w:pPr>
        <w:pStyle w:val="Default"/>
        <w:spacing w:after="240" w:line="360" w:lineRule="auto"/>
        <w:jc w:val="both"/>
      </w:pPr>
    </w:p>
    <w:p w14:paraId="1965FA10" w14:textId="77777777" w:rsidR="003F274D" w:rsidRDefault="003F274D" w:rsidP="00C72A63">
      <w:pPr>
        <w:pStyle w:val="Default"/>
        <w:spacing w:after="240" w:line="360" w:lineRule="auto"/>
        <w:jc w:val="both"/>
        <w:rPr>
          <w:b/>
        </w:rPr>
      </w:pPr>
    </w:p>
    <w:p w14:paraId="3D931B45" w14:textId="77777777" w:rsidR="00C72A63" w:rsidRDefault="00C72A63" w:rsidP="00C72A63">
      <w:pPr>
        <w:pStyle w:val="Default"/>
        <w:spacing w:line="360" w:lineRule="auto"/>
        <w:jc w:val="center"/>
        <w:rPr>
          <w:b/>
          <w:bCs/>
        </w:rPr>
      </w:pPr>
      <w:r>
        <w:rPr>
          <w:b/>
          <w:bCs/>
        </w:rPr>
        <w:t xml:space="preserve">Table.1: </w:t>
      </w:r>
    </w:p>
    <w:p w14:paraId="4F8A02C1" w14:textId="4CC7C582" w:rsidR="00C72A63" w:rsidRPr="00735371" w:rsidRDefault="00C72A63" w:rsidP="00C72A63">
      <w:pPr>
        <w:pStyle w:val="Default"/>
        <w:spacing w:line="360" w:lineRule="auto"/>
        <w:jc w:val="center"/>
      </w:pPr>
      <w:r>
        <w:rPr>
          <w:b/>
          <w:bCs/>
        </w:rPr>
        <w:t xml:space="preserve">Students’ </w:t>
      </w:r>
      <w:r w:rsidRPr="00735371">
        <w:rPr>
          <w:b/>
          <w:bCs/>
        </w:rPr>
        <w:t xml:space="preserve">Result of Reliability Analysis </w:t>
      </w:r>
      <w:r w:rsidR="0074170D" w:rsidRPr="00735371">
        <w:rPr>
          <w:b/>
          <w:bCs/>
        </w:rPr>
        <w:t>of</w:t>
      </w:r>
      <w:r w:rsidR="0074170D">
        <w:rPr>
          <w:b/>
          <w:bCs/>
        </w:rPr>
        <w:t xml:space="preserve"> Role</w:t>
      </w:r>
      <w:r w:rsidR="0019330E">
        <w:rPr>
          <w:b/>
          <w:bCs/>
        </w:rPr>
        <w:t xml:space="preserve">, </w:t>
      </w:r>
      <w:r w:rsidR="00B75F6E">
        <w:rPr>
          <w:b/>
          <w:bCs/>
        </w:rPr>
        <w:t>Convenience</w:t>
      </w:r>
      <w:r>
        <w:rPr>
          <w:b/>
          <w:bCs/>
        </w:rPr>
        <w:t xml:space="preserve"> and Level of Satisfaction</w:t>
      </w:r>
      <w:r w:rsidRPr="00735371">
        <w:rPr>
          <w:b/>
          <w:bCs/>
        </w:rPr>
        <w:t xml:space="preserve">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956"/>
        <w:gridCol w:w="2023"/>
        <w:gridCol w:w="2090"/>
      </w:tblGrid>
      <w:tr w:rsidR="00C72A63" w:rsidRPr="00932889" w14:paraId="5D337711" w14:textId="77777777" w:rsidTr="00354BF9">
        <w:trPr>
          <w:trHeight w:val="341"/>
          <w:jc w:val="center"/>
        </w:trPr>
        <w:tc>
          <w:tcPr>
            <w:tcW w:w="0" w:type="auto"/>
            <w:vAlign w:val="center"/>
          </w:tcPr>
          <w:p w14:paraId="7C987409" w14:textId="77777777" w:rsidR="00C72A63" w:rsidRPr="00735371" w:rsidRDefault="00C72A63" w:rsidP="00354BF9">
            <w:pPr>
              <w:pStyle w:val="Default"/>
              <w:spacing w:line="360" w:lineRule="auto"/>
              <w:jc w:val="center"/>
              <w:rPr>
                <w:b/>
              </w:rPr>
            </w:pPr>
            <w:r w:rsidRPr="00735371">
              <w:rPr>
                <w:b/>
              </w:rPr>
              <w:t>Sl. No.</w:t>
            </w:r>
          </w:p>
        </w:tc>
        <w:tc>
          <w:tcPr>
            <w:tcW w:w="0" w:type="auto"/>
            <w:vAlign w:val="center"/>
          </w:tcPr>
          <w:p w14:paraId="7FA879DF" w14:textId="77777777" w:rsidR="00C72A63" w:rsidRPr="00735371" w:rsidRDefault="00C72A63" w:rsidP="00354BF9">
            <w:pPr>
              <w:pStyle w:val="Default"/>
              <w:spacing w:line="360" w:lineRule="auto"/>
              <w:jc w:val="center"/>
              <w:rPr>
                <w:b/>
              </w:rPr>
            </w:pPr>
            <w:r w:rsidRPr="00735371">
              <w:rPr>
                <w:b/>
              </w:rPr>
              <w:t>Variables</w:t>
            </w:r>
          </w:p>
        </w:tc>
        <w:tc>
          <w:tcPr>
            <w:tcW w:w="0" w:type="auto"/>
            <w:vAlign w:val="center"/>
          </w:tcPr>
          <w:p w14:paraId="7D5862E8" w14:textId="77777777" w:rsidR="00C72A63" w:rsidRPr="00735371" w:rsidRDefault="00C72A63" w:rsidP="00354BF9">
            <w:pPr>
              <w:pStyle w:val="Default"/>
              <w:spacing w:line="360" w:lineRule="auto"/>
              <w:jc w:val="center"/>
              <w:rPr>
                <w:b/>
              </w:rPr>
            </w:pPr>
            <w:r w:rsidRPr="00735371">
              <w:rPr>
                <w:b/>
              </w:rPr>
              <w:t>No. of Statements</w:t>
            </w:r>
          </w:p>
        </w:tc>
        <w:tc>
          <w:tcPr>
            <w:tcW w:w="0" w:type="auto"/>
            <w:vAlign w:val="center"/>
          </w:tcPr>
          <w:p w14:paraId="42D76B12" w14:textId="77777777" w:rsidR="00C72A63" w:rsidRPr="00735371" w:rsidRDefault="00C72A63" w:rsidP="00354BF9">
            <w:pPr>
              <w:pStyle w:val="Default"/>
              <w:spacing w:line="360" w:lineRule="auto"/>
              <w:jc w:val="center"/>
              <w:rPr>
                <w:b/>
              </w:rPr>
            </w:pPr>
            <w:r w:rsidRPr="00735371">
              <w:rPr>
                <w:b/>
              </w:rPr>
              <w:t>Cronbach's Alpha</w:t>
            </w:r>
          </w:p>
        </w:tc>
      </w:tr>
      <w:tr w:rsidR="00C72A63" w:rsidRPr="00932889" w14:paraId="24105F36" w14:textId="77777777" w:rsidTr="00354BF9">
        <w:trPr>
          <w:trHeight w:val="341"/>
          <w:jc w:val="center"/>
        </w:trPr>
        <w:tc>
          <w:tcPr>
            <w:tcW w:w="0" w:type="auto"/>
          </w:tcPr>
          <w:p w14:paraId="1A6BA5BD" w14:textId="77777777" w:rsidR="00C72A63" w:rsidRPr="00735371" w:rsidRDefault="00C72A63" w:rsidP="00354BF9">
            <w:pPr>
              <w:pStyle w:val="Default"/>
              <w:spacing w:line="360" w:lineRule="auto"/>
              <w:jc w:val="center"/>
            </w:pPr>
            <w:r>
              <w:t>1</w:t>
            </w:r>
          </w:p>
        </w:tc>
        <w:tc>
          <w:tcPr>
            <w:tcW w:w="0" w:type="auto"/>
          </w:tcPr>
          <w:p w14:paraId="2EC1FFFB" w14:textId="2E4D742B" w:rsidR="00C72A63" w:rsidRPr="00735371" w:rsidRDefault="00A52A4B" w:rsidP="00354BF9">
            <w:pPr>
              <w:pStyle w:val="Default"/>
              <w:spacing w:line="360" w:lineRule="auto"/>
              <w:jc w:val="center"/>
            </w:pPr>
            <w:r>
              <w:t>Roles</w:t>
            </w:r>
          </w:p>
        </w:tc>
        <w:tc>
          <w:tcPr>
            <w:tcW w:w="0" w:type="auto"/>
          </w:tcPr>
          <w:p w14:paraId="6385FC20" w14:textId="098A7DCF" w:rsidR="00C72A63" w:rsidRPr="00735371" w:rsidRDefault="00A52A4B" w:rsidP="00354BF9">
            <w:pPr>
              <w:pStyle w:val="Default"/>
              <w:spacing w:line="360" w:lineRule="auto"/>
              <w:jc w:val="center"/>
            </w:pPr>
            <w:r>
              <w:t>4</w:t>
            </w:r>
          </w:p>
        </w:tc>
        <w:tc>
          <w:tcPr>
            <w:tcW w:w="0" w:type="auto"/>
          </w:tcPr>
          <w:p w14:paraId="26263D74" w14:textId="4E4EA337" w:rsidR="00C72A63" w:rsidRPr="00735371" w:rsidRDefault="00C72A63" w:rsidP="00354BF9">
            <w:pPr>
              <w:pStyle w:val="Default"/>
              <w:spacing w:line="360" w:lineRule="auto"/>
              <w:jc w:val="center"/>
            </w:pPr>
            <w:r>
              <w:t>0.</w:t>
            </w:r>
            <w:r w:rsidR="00A52A4B">
              <w:t>8</w:t>
            </w:r>
            <w:r>
              <w:t>06</w:t>
            </w:r>
          </w:p>
        </w:tc>
      </w:tr>
      <w:tr w:rsidR="00C72A63" w:rsidRPr="00932889" w14:paraId="6189A594" w14:textId="77777777" w:rsidTr="00354BF9">
        <w:trPr>
          <w:trHeight w:val="374"/>
          <w:jc w:val="center"/>
        </w:trPr>
        <w:tc>
          <w:tcPr>
            <w:tcW w:w="0" w:type="auto"/>
          </w:tcPr>
          <w:p w14:paraId="23216CD1" w14:textId="77777777" w:rsidR="00C72A63" w:rsidRPr="00735371" w:rsidRDefault="00C72A63" w:rsidP="00354BF9">
            <w:pPr>
              <w:pStyle w:val="Default"/>
              <w:spacing w:line="360" w:lineRule="auto"/>
              <w:jc w:val="center"/>
            </w:pPr>
            <w:r>
              <w:t>2</w:t>
            </w:r>
          </w:p>
        </w:tc>
        <w:tc>
          <w:tcPr>
            <w:tcW w:w="0" w:type="auto"/>
          </w:tcPr>
          <w:p w14:paraId="54584B5E" w14:textId="0F8C6638" w:rsidR="00C72A63" w:rsidRPr="00735371" w:rsidRDefault="00A52A4B" w:rsidP="00354BF9">
            <w:pPr>
              <w:pStyle w:val="Default"/>
              <w:spacing w:line="360" w:lineRule="auto"/>
              <w:jc w:val="center"/>
            </w:pPr>
            <w:r>
              <w:t xml:space="preserve">Convenience </w:t>
            </w:r>
          </w:p>
        </w:tc>
        <w:tc>
          <w:tcPr>
            <w:tcW w:w="0" w:type="auto"/>
          </w:tcPr>
          <w:p w14:paraId="5A502CE3" w14:textId="7863243D" w:rsidR="00C72A63" w:rsidRPr="00735371" w:rsidRDefault="00A52A4B" w:rsidP="00354BF9">
            <w:pPr>
              <w:pStyle w:val="Default"/>
              <w:spacing w:line="360" w:lineRule="auto"/>
              <w:jc w:val="center"/>
            </w:pPr>
            <w:r>
              <w:t>6</w:t>
            </w:r>
          </w:p>
        </w:tc>
        <w:tc>
          <w:tcPr>
            <w:tcW w:w="0" w:type="auto"/>
          </w:tcPr>
          <w:p w14:paraId="50D6F534" w14:textId="3A3AC120" w:rsidR="00C72A63" w:rsidRPr="00735371" w:rsidRDefault="00C72A63" w:rsidP="00354BF9">
            <w:pPr>
              <w:pStyle w:val="Default"/>
              <w:spacing w:line="360" w:lineRule="auto"/>
              <w:jc w:val="center"/>
            </w:pPr>
            <w:r>
              <w:t>0.</w:t>
            </w:r>
            <w:r w:rsidR="00A52A4B">
              <w:t>8</w:t>
            </w:r>
            <w:r>
              <w:t>52</w:t>
            </w:r>
          </w:p>
        </w:tc>
      </w:tr>
      <w:tr w:rsidR="00C72A63" w:rsidRPr="00932889" w14:paraId="3D167B13" w14:textId="77777777" w:rsidTr="00354BF9">
        <w:trPr>
          <w:trHeight w:val="374"/>
          <w:jc w:val="center"/>
        </w:trPr>
        <w:tc>
          <w:tcPr>
            <w:tcW w:w="0" w:type="auto"/>
          </w:tcPr>
          <w:p w14:paraId="78A208DC" w14:textId="77777777" w:rsidR="00C72A63" w:rsidRPr="00735371" w:rsidRDefault="00C72A63" w:rsidP="00354BF9">
            <w:pPr>
              <w:pStyle w:val="Default"/>
              <w:spacing w:line="360" w:lineRule="auto"/>
              <w:jc w:val="center"/>
            </w:pPr>
            <w:r>
              <w:lastRenderedPageBreak/>
              <w:t>3</w:t>
            </w:r>
          </w:p>
        </w:tc>
        <w:tc>
          <w:tcPr>
            <w:tcW w:w="0" w:type="auto"/>
          </w:tcPr>
          <w:p w14:paraId="7B3AE7EA" w14:textId="77777777" w:rsidR="00C72A63" w:rsidRPr="00735371" w:rsidRDefault="00C72A63" w:rsidP="00354BF9">
            <w:pPr>
              <w:pStyle w:val="Default"/>
              <w:spacing w:line="360" w:lineRule="auto"/>
              <w:jc w:val="center"/>
            </w:pPr>
            <w:r>
              <w:t>Satisfaction Level</w:t>
            </w:r>
          </w:p>
        </w:tc>
        <w:tc>
          <w:tcPr>
            <w:tcW w:w="0" w:type="auto"/>
          </w:tcPr>
          <w:p w14:paraId="1DDFEFED" w14:textId="4CE9708D" w:rsidR="00C72A63" w:rsidRPr="00735371" w:rsidRDefault="00A52A4B" w:rsidP="00354BF9">
            <w:pPr>
              <w:pStyle w:val="Default"/>
              <w:spacing w:line="360" w:lineRule="auto"/>
              <w:jc w:val="center"/>
            </w:pPr>
            <w:r>
              <w:t>5</w:t>
            </w:r>
          </w:p>
        </w:tc>
        <w:tc>
          <w:tcPr>
            <w:tcW w:w="0" w:type="auto"/>
          </w:tcPr>
          <w:p w14:paraId="33040A93" w14:textId="43C0AE87" w:rsidR="00C72A63" w:rsidRPr="00735371" w:rsidRDefault="00C72A63" w:rsidP="00354BF9">
            <w:pPr>
              <w:pStyle w:val="Default"/>
              <w:spacing w:line="360" w:lineRule="auto"/>
              <w:jc w:val="center"/>
            </w:pPr>
            <w:r>
              <w:t>0.</w:t>
            </w:r>
            <w:r w:rsidR="00A52A4B">
              <w:t>908</w:t>
            </w:r>
          </w:p>
        </w:tc>
      </w:tr>
    </w:tbl>
    <w:p w14:paraId="227C614B" w14:textId="77777777" w:rsidR="00C72A63" w:rsidRDefault="00C72A63" w:rsidP="00C72A63">
      <w:pPr>
        <w:autoSpaceDE w:val="0"/>
        <w:autoSpaceDN w:val="0"/>
        <w:adjustRightInd w:val="0"/>
        <w:spacing w:after="240" w:line="360" w:lineRule="auto"/>
        <w:jc w:val="both"/>
        <w:rPr>
          <w:rFonts w:ascii="Times New Roman" w:hAnsi="Times New Roman" w:cs="Times New Roman"/>
          <w:sz w:val="24"/>
          <w:szCs w:val="24"/>
        </w:rPr>
      </w:pPr>
      <w:r>
        <w:rPr>
          <w:b/>
        </w:rPr>
        <w:t xml:space="preserve">     </w:t>
      </w:r>
      <w:r w:rsidRPr="002F6189">
        <w:rPr>
          <w:rFonts w:ascii="Times New Roman" w:hAnsi="Times New Roman" w:cs="Times New Roman"/>
          <w:sz w:val="24"/>
          <w:szCs w:val="24"/>
        </w:rPr>
        <w:t>Source: Primary Data</w:t>
      </w:r>
    </w:p>
    <w:p w14:paraId="18AD4879" w14:textId="77777777" w:rsidR="00C72A63" w:rsidRPr="002745B1" w:rsidRDefault="00C72A63" w:rsidP="00C72A63">
      <w:pPr>
        <w:autoSpaceDE w:val="0"/>
        <w:autoSpaceDN w:val="0"/>
        <w:adjustRightInd w:val="0"/>
        <w:spacing w:after="240" w:line="360" w:lineRule="auto"/>
        <w:jc w:val="both"/>
        <w:rPr>
          <w:rFonts w:ascii="Times New Roman" w:hAnsi="Times New Roman" w:cs="Times New Roman"/>
          <w:sz w:val="24"/>
          <w:szCs w:val="24"/>
        </w:rPr>
      </w:pPr>
      <w:r w:rsidRPr="002745B1">
        <w:rPr>
          <w:rFonts w:ascii="Times New Roman" w:hAnsi="Times New Roman" w:cs="Times New Roman"/>
          <w:sz w:val="24"/>
          <w:szCs w:val="24"/>
        </w:rPr>
        <w:t>The demographic and socio-economic profiles of millennials have been presented below:</w:t>
      </w:r>
    </w:p>
    <w:p w14:paraId="4AC215B6" w14:textId="77777777" w:rsidR="00C72A63" w:rsidRDefault="00C72A63" w:rsidP="00C72A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Table.2</w:t>
      </w:r>
      <w:r w:rsidRPr="002745B1">
        <w:rPr>
          <w:rFonts w:ascii="Times New Roman" w:hAnsi="Times New Roman" w:cs="Times New Roman"/>
          <w:b/>
          <w:sz w:val="24"/>
          <w:szCs w:val="24"/>
        </w:rPr>
        <w:t>:</w:t>
      </w:r>
    </w:p>
    <w:p w14:paraId="12C7B319" w14:textId="77777777" w:rsidR="00C72A63" w:rsidRPr="00A94E17" w:rsidRDefault="00C72A63" w:rsidP="00C72A63">
      <w:pPr>
        <w:spacing w:line="360" w:lineRule="auto"/>
        <w:rPr>
          <w:rFonts w:ascii="Times New Roman" w:hAnsi="Times New Roman" w:cs="Times New Roman"/>
          <w:b/>
          <w:sz w:val="24"/>
          <w:szCs w:val="24"/>
        </w:rPr>
      </w:pPr>
      <w:r w:rsidRPr="00A94E17">
        <w:rPr>
          <w:rFonts w:ascii="Times New Roman" w:hAnsi="Times New Roman" w:cs="Times New Roman"/>
          <w:b/>
          <w:sz w:val="24"/>
          <w:szCs w:val="24"/>
        </w:rPr>
        <w:t>Demographic and Socio-economic profile of Respondents</w:t>
      </w:r>
    </w:p>
    <w:tbl>
      <w:tblPr>
        <w:tblStyle w:val="TableGrid"/>
        <w:tblW w:w="0" w:type="auto"/>
        <w:tblLook w:val="04A0" w:firstRow="1" w:lastRow="0" w:firstColumn="1" w:lastColumn="0" w:noHBand="0" w:noVBand="1"/>
      </w:tblPr>
      <w:tblGrid>
        <w:gridCol w:w="830"/>
        <w:gridCol w:w="4742"/>
        <w:gridCol w:w="2130"/>
        <w:gridCol w:w="1349"/>
      </w:tblGrid>
      <w:tr w:rsidR="00C72A63" w:rsidRPr="002745B1" w14:paraId="57661398" w14:textId="77777777" w:rsidTr="00354BF9">
        <w:tc>
          <w:tcPr>
            <w:tcW w:w="0" w:type="auto"/>
          </w:tcPr>
          <w:p w14:paraId="122E809B" w14:textId="2833134B" w:rsidR="00C72A63" w:rsidRPr="002745B1" w:rsidRDefault="00E34D0B"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Sl. No</w:t>
            </w:r>
          </w:p>
        </w:tc>
        <w:tc>
          <w:tcPr>
            <w:tcW w:w="0" w:type="auto"/>
          </w:tcPr>
          <w:p w14:paraId="1D086878"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Demographic factors socio-economic factors</w:t>
            </w:r>
          </w:p>
        </w:tc>
        <w:tc>
          <w:tcPr>
            <w:tcW w:w="0" w:type="auto"/>
          </w:tcPr>
          <w:p w14:paraId="669C72DF"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No. of respondents</w:t>
            </w:r>
          </w:p>
          <w:p w14:paraId="1AEFC675"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(Frequency)</w:t>
            </w:r>
          </w:p>
        </w:tc>
        <w:tc>
          <w:tcPr>
            <w:tcW w:w="0" w:type="auto"/>
          </w:tcPr>
          <w:p w14:paraId="7B9D2A20" w14:textId="77777777" w:rsidR="00C72A63" w:rsidRPr="002745B1" w:rsidRDefault="00C72A63" w:rsidP="00354BF9">
            <w:pPr>
              <w:spacing w:line="360" w:lineRule="auto"/>
              <w:jc w:val="center"/>
              <w:rPr>
                <w:rFonts w:ascii="Times New Roman" w:hAnsi="Times New Roman" w:cs="Times New Roman"/>
                <w:b/>
                <w:sz w:val="24"/>
                <w:szCs w:val="24"/>
              </w:rPr>
            </w:pPr>
            <w:r w:rsidRPr="002745B1">
              <w:rPr>
                <w:rFonts w:ascii="Times New Roman" w:hAnsi="Times New Roman" w:cs="Times New Roman"/>
                <w:b/>
                <w:sz w:val="24"/>
                <w:szCs w:val="24"/>
              </w:rPr>
              <w:t>Percentage</w:t>
            </w:r>
          </w:p>
        </w:tc>
      </w:tr>
      <w:tr w:rsidR="00C72A63" w:rsidRPr="002745B1" w14:paraId="3D4B0A5D" w14:textId="77777777" w:rsidTr="00354BF9">
        <w:tc>
          <w:tcPr>
            <w:tcW w:w="0" w:type="auto"/>
          </w:tcPr>
          <w:p w14:paraId="020AA5BC" w14:textId="77777777" w:rsidR="00C72A63" w:rsidRPr="002745B1" w:rsidRDefault="00C72A63" w:rsidP="00354BF9">
            <w:p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1</w:t>
            </w:r>
          </w:p>
        </w:tc>
        <w:tc>
          <w:tcPr>
            <w:tcW w:w="0" w:type="auto"/>
          </w:tcPr>
          <w:p w14:paraId="6D84C5E8"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GENDER</w:t>
            </w:r>
          </w:p>
        </w:tc>
        <w:tc>
          <w:tcPr>
            <w:tcW w:w="0" w:type="auto"/>
          </w:tcPr>
          <w:p w14:paraId="19A9405C" w14:textId="77777777" w:rsidR="00C72A63" w:rsidRPr="002745B1" w:rsidRDefault="00C72A63" w:rsidP="00354BF9">
            <w:pPr>
              <w:spacing w:line="360" w:lineRule="auto"/>
              <w:jc w:val="right"/>
              <w:rPr>
                <w:rFonts w:ascii="Times New Roman" w:hAnsi="Times New Roman" w:cs="Times New Roman"/>
                <w:sz w:val="24"/>
                <w:szCs w:val="24"/>
              </w:rPr>
            </w:pPr>
          </w:p>
        </w:tc>
        <w:tc>
          <w:tcPr>
            <w:tcW w:w="0" w:type="auto"/>
          </w:tcPr>
          <w:p w14:paraId="0D16C332"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3E45DFFA" w14:textId="77777777" w:rsidTr="00354BF9">
        <w:tc>
          <w:tcPr>
            <w:tcW w:w="0" w:type="auto"/>
          </w:tcPr>
          <w:p w14:paraId="02D96A48"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tcPr>
          <w:p w14:paraId="69CEED1F" w14:textId="77777777" w:rsidR="00C72A63" w:rsidRPr="002745B1" w:rsidRDefault="00C72A63" w:rsidP="00354BF9">
            <w:pPr>
              <w:pStyle w:val="ListParagraph"/>
              <w:numPr>
                <w:ilvl w:val="0"/>
                <w:numId w:val="7"/>
              </w:num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Male</w:t>
            </w:r>
          </w:p>
        </w:tc>
        <w:tc>
          <w:tcPr>
            <w:tcW w:w="0" w:type="auto"/>
            <w:vAlign w:val="center"/>
          </w:tcPr>
          <w:p w14:paraId="426BBB78"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52</w:t>
            </w:r>
          </w:p>
        </w:tc>
        <w:tc>
          <w:tcPr>
            <w:tcW w:w="0" w:type="auto"/>
            <w:vAlign w:val="center"/>
          </w:tcPr>
          <w:p w14:paraId="3A03C914"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52.0</w:t>
            </w:r>
          </w:p>
        </w:tc>
      </w:tr>
      <w:tr w:rsidR="00C72A63" w:rsidRPr="002745B1" w14:paraId="367CF0AA" w14:textId="77777777" w:rsidTr="00354BF9">
        <w:tc>
          <w:tcPr>
            <w:tcW w:w="0" w:type="auto"/>
          </w:tcPr>
          <w:p w14:paraId="19AE6040"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tcPr>
          <w:p w14:paraId="51AF3657" w14:textId="77777777" w:rsidR="00C72A63" w:rsidRPr="002745B1" w:rsidRDefault="00C72A63" w:rsidP="00354BF9">
            <w:pPr>
              <w:pStyle w:val="ListParagraph"/>
              <w:numPr>
                <w:ilvl w:val="0"/>
                <w:numId w:val="7"/>
              </w:num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 xml:space="preserve">Female </w:t>
            </w:r>
          </w:p>
        </w:tc>
        <w:tc>
          <w:tcPr>
            <w:tcW w:w="0" w:type="auto"/>
            <w:vAlign w:val="center"/>
          </w:tcPr>
          <w:p w14:paraId="49C47F32"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w:t>
            </w:r>
          </w:p>
        </w:tc>
        <w:tc>
          <w:tcPr>
            <w:tcW w:w="0" w:type="auto"/>
            <w:vAlign w:val="center"/>
          </w:tcPr>
          <w:p w14:paraId="125087F8"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48.0</w:t>
            </w:r>
          </w:p>
        </w:tc>
      </w:tr>
      <w:tr w:rsidR="00C72A63" w:rsidRPr="002745B1" w14:paraId="28711FF5" w14:textId="77777777" w:rsidTr="00354BF9">
        <w:tc>
          <w:tcPr>
            <w:tcW w:w="0" w:type="auto"/>
          </w:tcPr>
          <w:p w14:paraId="72296CBE" w14:textId="77777777" w:rsidR="00C72A63" w:rsidRPr="002745B1" w:rsidRDefault="00C72A63" w:rsidP="00354BF9">
            <w:pPr>
              <w:spacing w:line="360" w:lineRule="auto"/>
              <w:jc w:val="both"/>
              <w:rPr>
                <w:rFonts w:ascii="Times New Roman" w:hAnsi="Times New Roman" w:cs="Times New Roman"/>
                <w:sz w:val="24"/>
                <w:szCs w:val="24"/>
              </w:rPr>
            </w:pPr>
            <w:r w:rsidRPr="002745B1">
              <w:rPr>
                <w:rFonts w:ascii="Times New Roman" w:hAnsi="Times New Roman" w:cs="Times New Roman"/>
                <w:sz w:val="24"/>
                <w:szCs w:val="24"/>
              </w:rPr>
              <w:t>2</w:t>
            </w:r>
          </w:p>
        </w:tc>
        <w:tc>
          <w:tcPr>
            <w:tcW w:w="0" w:type="auto"/>
          </w:tcPr>
          <w:p w14:paraId="3A3D9DB3"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AGE</w:t>
            </w:r>
          </w:p>
        </w:tc>
        <w:tc>
          <w:tcPr>
            <w:tcW w:w="0" w:type="auto"/>
          </w:tcPr>
          <w:p w14:paraId="68D7AC6C" w14:textId="77777777" w:rsidR="00C72A63" w:rsidRPr="002745B1" w:rsidRDefault="00C72A63" w:rsidP="00354BF9">
            <w:pPr>
              <w:spacing w:line="360" w:lineRule="auto"/>
              <w:jc w:val="right"/>
              <w:rPr>
                <w:rFonts w:ascii="Times New Roman" w:hAnsi="Times New Roman" w:cs="Times New Roman"/>
                <w:sz w:val="24"/>
                <w:szCs w:val="24"/>
              </w:rPr>
            </w:pPr>
          </w:p>
        </w:tc>
        <w:tc>
          <w:tcPr>
            <w:tcW w:w="0" w:type="auto"/>
          </w:tcPr>
          <w:p w14:paraId="34FEA79E"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100A7E4F" w14:textId="77777777" w:rsidTr="00354BF9">
        <w:tc>
          <w:tcPr>
            <w:tcW w:w="0" w:type="auto"/>
          </w:tcPr>
          <w:p w14:paraId="16E3BF64"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A321A72"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18-20 years</w:t>
            </w:r>
          </w:p>
        </w:tc>
        <w:tc>
          <w:tcPr>
            <w:tcW w:w="0" w:type="auto"/>
            <w:vAlign w:val="center"/>
          </w:tcPr>
          <w:p w14:paraId="2F2D6D51"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20</w:t>
            </w:r>
          </w:p>
        </w:tc>
        <w:tc>
          <w:tcPr>
            <w:tcW w:w="0" w:type="auto"/>
            <w:vAlign w:val="center"/>
          </w:tcPr>
          <w:p w14:paraId="7CC79776"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20.0</w:t>
            </w:r>
          </w:p>
        </w:tc>
      </w:tr>
      <w:tr w:rsidR="00C72A63" w:rsidRPr="002745B1" w14:paraId="61D959BF" w14:textId="77777777" w:rsidTr="00354BF9">
        <w:tc>
          <w:tcPr>
            <w:tcW w:w="0" w:type="auto"/>
          </w:tcPr>
          <w:p w14:paraId="7D9C5AA9"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724F0DE9"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20-22 years</w:t>
            </w:r>
          </w:p>
        </w:tc>
        <w:tc>
          <w:tcPr>
            <w:tcW w:w="0" w:type="auto"/>
            <w:vAlign w:val="center"/>
          </w:tcPr>
          <w:p w14:paraId="5DD5A20C"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20</w:t>
            </w:r>
          </w:p>
        </w:tc>
        <w:tc>
          <w:tcPr>
            <w:tcW w:w="0" w:type="auto"/>
            <w:vAlign w:val="center"/>
          </w:tcPr>
          <w:p w14:paraId="67B690AE"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20.0</w:t>
            </w:r>
          </w:p>
        </w:tc>
      </w:tr>
      <w:tr w:rsidR="00C72A63" w:rsidRPr="002745B1" w14:paraId="19231F36" w14:textId="77777777" w:rsidTr="00354BF9">
        <w:tc>
          <w:tcPr>
            <w:tcW w:w="0" w:type="auto"/>
          </w:tcPr>
          <w:p w14:paraId="6A54DBDC"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54838134"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22-24 years</w:t>
            </w:r>
          </w:p>
        </w:tc>
        <w:tc>
          <w:tcPr>
            <w:tcW w:w="0" w:type="auto"/>
            <w:vAlign w:val="center"/>
          </w:tcPr>
          <w:p w14:paraId="54009283"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48</w:t>
            </w:r>
          </w:p>
        </w:tc>
        <w:tc>
          <w:tcPr>
            <w:tcW w:w="0" w:type="auto"/>
            <w:vAlign w:val="center"/>
          </w:tcPr>
          <w:p w14:paraId="350197A3"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48.0</w:t>
            </w:r>
          </w:p>
        </w:tc>
      </w:tr>
      <w:tr w:rsidR="00C72A63" w:rsidRPr="002745B1" w14:paraId="52813F6A" w14:textId="77777777" w:rsidTr="00354BF9">
        <w:tc>
          <w:tcPr>
            <w:tcW w:w="0" w:type="auto"/>
          </w:tcPr>
          <w:p w14:paraId="737109AB"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528CE805" w14:textId="77777777" w:rsidR="00C72A63" w:rsidRPr="002745B1" w:rsidRDefault="00C72A63" w:rsidP="00354BF9">
            <w:pPr>
              <w:pStyle w:val="ListParagraph"/>
              <w:numPr>
                <w:ilvl w:val="0"/>
                <w:numId w:val="8"/>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24 years above</w:t>
            </w:r>
          </w:p>
        </w:tc>
        <w:tc>
          <w:tcPr>
            <w:tcW w:w="0" w:type="auto"/>
            <w:vAlign w:val="center"/>
          </w:tcPr>
          <w:p w14:paraId="02ADEE3F" w14:textId="77777777" w:rsidR="00C72A63" w:rsidRPr="00D5150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12</w:t>
            </w:r>
          </w:p>
        </w:tc>
        <w:tc>
          <w:tcPr>
            <w:tcW w:w="0" w:type="auto"/>
            <w:vAlign w:val="center"/>
          </w:tcPr>
          <w:p w14:paraId="6599A5F9"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12.0</w:t>
            </w:r>
          </w:p>
        </w:tc>
      </w:tr>
      <w:tr w:rsidR="00C72A63" w:rsidRPr="002745B1" w14:paraId="2C05296C" w14:textId="77777777" w:rsidTr="00354BF9">
        <w:tc>
          <w:tcPr>
            <w:tcW w:w="0" w:type="auto"/>
          </w:tcPr>
          <w:p w14:paraId="436A9CF3"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6C13EF24"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EDUCATIONAL QUALIFICATION</w:t>
            </w:r>
          </w:p>
        </w:tc>
        <w:tc>
          <w:tcPr>
            <w:tcW w:w="0" w:type="auto"/>
          </w:tcPr>
          <w:p w14:paraId="53CA2240" w14:textId="77777777" w:rsidR="00C72A63" w:rsidRPr="009E4D0C"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0C90D9EE"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13F92C14" w14:textId="77777777" w:rsidTr="00354BF9">
        <w:tc>
          <w:tcPr>
            <w:tcW w:w="0" w:type="auto"/>
          </w:tcPr>
          <w:p w14:paraId="5D12E348"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8A63333"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PUC</w:t>
            </w:r>
          </w:p>
        </w:tc>
        <w:tc>
          <w:tcPr>
            <w:tcW w:w="0" w:type="auto"/>
            <w:vAlign w:val="center"/>
          </w:tcPr>
          <w:p w14:paraId="5B06F089"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40</w:t>
            </w:r>
          </w:p>
        </w:tc>
        <w:tc>
          <w:tcPr>
            <w:tcW w:w="0" w:type="auto"/>
            <w:vAlign w:val="center"/>
          </w:tcPr>
          <w:p w14:paraId="34469CC6"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40.0</w:t>
            </w:r>
          </w:p>
        </w:tc>
      </w:tr>
      <w:tr w:rsidR="00C72A63" w:rsidRPr="002745B1" w14:paraId="3625D77F" w14:textId="77777777" w:rsidTr="00354BF9">
        <w:tc>
          <w:tcPr>
            <w:tcW w:w="0" w:type="auto"/>
          </w:tcPr>
          <w:p w14:paraId="591CAE11"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C4EA1DC"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Undergraduate</w:t>
            </w:r>
          </w:p>
        </w:tc>
        <w:tc>
          <w:tcPr>
            <w:tcW w:w="0" w:type="auto"/>
            <w:vAlign w:val="center"/>
          </w:tcPr>
          <w:p w14:paraId="2FA44D0A"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16</w:t>
            </w:r>
          </w:p>
        </w:tc>
        <w:tc>
          <w:tcPr>
            <w:tcW w:w="0" w:type="auto"/>
            <w:vAlign w:val="center"/>
          </w:tcPr>
          <w:p w14:paraId="4D2C437C"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16.0</w:t>
            </w:r>
          </w:p>
        </w:tc>
      </w:tr>
      <w:tr w:rsidR="00C72A63" w:rsidRPr="002745B1" w14:paraId="54D0472B" w14:textId="77777777" w:rsidTr="00354BF9">
        <w:tc>
          <w:tcPr>
            <w:tcW w:w="0" w:type="auto"/>
          </w:tcPr>
          <w:p w14:paraId="64C8E8BE"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0A95B76A"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Postgraduate</w:t>
            </w:r>
          </w:p>
        </w:tc>
        <w:tc>
          <w:tcPr>
            <w:tcW w:w="0" w:type="auto"/>
            <w:vAlign w:val="center"/>
          </w:tcPr>
          <w:p w14:paraId="2CAA10AF"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28</w:t>
            </w:r>
          </w:p>
        </w:tc>
        <w:tc>
          <w:tcPr>
            <w:tcW w:w="0" w:type="auto"/>
            <w:vAlign w:val="center"/>
          </w:tcPr>
          <w:p w14:paraId="134EE5BD"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28.0</w:t>
            </w:r>
          </w:p>
        </w:tc>
      </w:tr>
      <w:tr w:rsidR="00C72A63" w:rsidRPr="002745B1" w14:paraId="2CE2A263" w14:textId="77777777" w:rsidTr="00354BF9">
        <w:tc>
          <w:tcPr>
            <w:tcW w:w="0" w:type="auto"/>
          </w:tcPr>
          <w:p w14:paraId="55472FB6"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26FE32F5" w14:textId="77777777" w:rsidR="00C72A63" w:rsidRPr="002745B1" w:rsidRDefault="00C72A63" w:rsidP="00354BF9">
            <w:pPr>
              <w:pStyle w:val="ListParagraph"/>
              <w:numPr>
                <w:ilvl w:val="0"/>
                <w:numId w:val="11"/>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PhD.</w:t>
            </w:r>
          </w:p>
        </w:tc>
        <w:tc>
          <w:tcPr>
            <w:tcW w:w="0" w:type="auto"/>
            <w:vAlign w:val="center"/>
          </w:tcPr>
          <w:p w14:paraId="00F5B2AE"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16</w:t>
            </w:r>
          </w:p>
        </w:tc>
        <w:tc>
          <w:tcPr>
            <w:tcW w:w="0" w:type="auto"/>
            <w:vAlign w:val="center"/>
          </w:tcPr>
          <w:p w14:paraId="6CD4703C"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16.0</w:t>
            </w:r>
          </w:p>
        </w:tc>
      </w:tr>
      <w:tr w:rsidR="00C72A63" w:rsidRPr="002745B1" w14:paraId="4DD8F734" w14:textId="77777777" w:rsidTr="00354BF9">
        <w:tc>
          <w:tcPr>
            <w:tcW w:w="0" w:type="auto"/>
          </w:tcPr>
          <w:p w14:paraId="0D7C8742"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D5DB9E7"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OCCUPATION</w:t>
            </w:r>
          </w:p>
        </w:tc>
        <w:tc>
          <w:tcPr>
            <w:tcW w:w="0" w:type="auto"/>
            <w:vAlign w:val="center"/>
          </w:tcPr>
          <w:p w14:paraId="0FB1C556" w14:textId="77777777" w:rsidR="00C72A63" w:rsidRPr="009A7AE7"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31EC35CE"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11FD8641" w14:textId="77777777" w:rsidTr="00354BF9">
        <w:tc>
          <w:tcPr>
            <w:tcW w:w="0" w:type="auto"/>
          </w:tcPr>
          <w:p w14:paraId="179057CA"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784A851"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Part-time job</w:t>
            </w:r>
          </w:p>
        </w:tc>
        <w:tc>
          <w:tcPr>
            <w:tcW w:w="0" w:type="auto"/>
            <w:vAlign w:val="center"/>
          </w:tcPr>
          <w:p w14:paraId="5739ED49"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40</w:t>
            </w:r>
          </w:p>
        </w:tc>
        <w:tc>
          <w:tcPr>
            <w:tcW w:w="0" w:type="auto"/>
            <w:vAlign w:val="center"/>
          </w:tcPr>
          <w:p w14:paraId="6450FCC2"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40.0</w:t>
            </w:r>
          </w:p>
        </w:tc>
      </w:tr>
      <w:tr w:rsidR="00C72A63" w:rsidRPr="002745B1" w14:paraId="1BBA7098" w14:textId="77777777" w:rsidTr="00354BF9">
        <w:tc>
          <w:tcPr>
            <w:tcW w:w="0" w:type="auto"/>
          </w:tcPr>
          <w:p w14:paraId="4614350B"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043C123"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Own Business</w:t>
            </w:r>
          </w:p>
        </w:tc>
        <w:tc>
          <w:tcPr>
            <w:tcW w:w="0" w:type="auto"/>
            <w:vAlign w:val="center"/>
          </w:tcPr>
          <w:p w14:paraId="125522E6"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w:t>
            </w:r>
          </w:p>
        </w:tc>
        <w:tc>
          <w:tcPr>
            <w:tcW w:w="0" w:type="auto"/>
            <w:vAlign w:val="center"/>
          </w:tcPr>
          <w:p w14:paraId="67289A75"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w:t>
            </w:r>
          </w:p>
        </w:tc>
      </w:tr>
      <w:tr w:rsidR="00C72A63" w:rsidRPr="002745B1" w14:paraId="29353234" w14:textId="77777777" w:rsidTr="00354BF9">
        <w:tc>
          <w:tcPr>
            <w:tcW w:w="0" w:type="auto"/>
          </w:tcPr>
          <w:p w14:paraId="5A7E34E2"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6BFAEC0"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Freelancing</w:t>
            </w:r>
          </w:p>
        </w:tc>
        <w:tc>
          <w:tcPr>
            <w:tcW w:w="0" w:type="auto"/>
            <w:vAlign w:val="center"/>
          </w:tcPr>
          <w:p w14:paraId="729FBDC2"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8</w:t>
            </w:r>
          </w:p>
        </w:tc>
        <w:tc>
          <w:tcPr>
            <w:tcW w:w="0" w:type="auto"/>
            <w:vAlign w:val="center"/>
          </w:tcPr>
          <w:p w14:paraId="753FBCA6"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8.0</w:t>
            </w:r>
          </w:p>
        </w:tc>
      </w:tr>
      <w:tr w:rsidR="00C72A63" w:rsidRPr="002745B1" w14:paraId="342E0945" w14:textId="77777777" w:rsidTr="00354BF9">
        <w:tc>
          <w:tcPr>
            <w:tcW w:w="0" w:type="auto"/>
          </w:tcPr>
          <w:p w14:paraId="78D3BF24"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6E58C881" w14:textId="77777777" w:rsidR="00C72A63" w:rsidRPr="002745B1" w:rsidRDefault="00C72A63" w:rsidP="00354BF9">
            <w:pPr>
              <w:pStyle w:val="ListParagraph"/>
              <w:numPr>
                <w:ilvl w:val="0"/>
                <w:numId w:val="12"/>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Family Business</w:t>
            </w:r>
          </w:p>
        </w:tc>
        <w:tc>
          <w:tcPr>
            <w:tcW w:w="0" w:type="auto"/>
            <w:vAlign w:val="center"/>
          </w:tcPr>
          <w:p w14:paraId="5F10E397" w14:textId="77777777" w:rsidR="00C72A63" w:rsidRPr="00DC2B16"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sidRPr="00453471">
              <w:rPr>
                <w:rFonts w:ascii="Times New Roman" w:hAnsi="Times New Roman" w:cs="Times New Roman"/>
                <w:color w:val="000000"/>
                <w:sz w:val="24"/>
                <w:szCs w:val="24"/>
              </w:rPr>
              <w:t>48</w:t>
            </w:r>
          </w:p>
        </w:tc>
        <w:tc>
          <w:tcPr>
            <w:tcW w:w="0" w:type="auto"/>
            <w:vAlign w:val="center"/>
          </w:tcPr>
          <w:p w14:paraId="25F7F2E5"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48.0</w:t>
            </w:r>
          </w:p>
        </w:tc>
      </w:tr>
      <w:tr w:rsidR="00C72A63" w:rsidRPr="002745B1" w14:paraId="70304519" w14:textId="77777777" w:rsidTr="00354BF9">
        <w:tc>
          <w:tcPr>
            <w:tcW w:w="0" w:type="auto"/>
          </w:tcPr>
          <w:p w14:paraId="652659E1"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0B530753"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NATURE OF RESIDENCE</w:t>
            </w:r>
          </w:p>
        </w:tc>
        <w:tc>
          <w:tcPr>
            <w:tcW w:w="0" w:type="auto"/>
            <w:vAlign w:val="center"/>
          </w:tcPr>
          <w:p w14:paraId="0B4CB4ED" w14:textId="77777777" w:rsidR="00C72A63" w:rsidRPr="008F1C90"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18C59D4D"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2BC2ED3B" w14:textId="77777777" w:rsidTr="00354BF9">
        <w:tc>
          <w:tcPr>
            <w:tcW w:w="0" w:type="auto"/>
          </w:tcPr>
          <w:p w14:paraId="06D7BDC8"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D985223" w14:textId="77777777" w:rsidR="00C72A63" w:rsidRPr="002745B1" w:rsidRDefault="00C72A63" w:rsidP="00354BF9">
            <w:pPr>
              <w:pStyle w:val="ListParagraph"/>
              <w:numPr>
                <w:ilvl w:val="0"/>
                <w:numId w:val="16"/>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Urban</w:t>
            </w:r>
          </w:p>
        </w:tc>
        <w:tc>
          <w:tcPr>
            <w:tcW w:w="0" w:type="auto"/>
            <w:vAlign w:val="center"/>
          </w:tcPr>
          <w:p w14:paraId="7793D032" w14:textId="77777777" w:rsidR="00C72A63" w:rsidRPr="00791174"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Pr>
                <w:rFonts w:ascii="Times New Roman" w:hAnsi="Times New Roman" w:cs="Times New Roman"/>
                <w:color w:val="000000"/>
                <w:sz w:val="24"/>
                <w:szCs w:val="24"/>
              </w:rPr>
              <w:t>45</w:t>
            </w:r>
          </w:p>
        </w:tc>
        <w:tc>
          <w:tcPr>
            <w:tcW w:w="0" w:type="auto"/>
            <w:vAlign w:val="center"/>
          </w:tcPr>
          <w:p w14:paraId="7CA6F2F0" w14:textId="77777777" w:rsidR="00C72A63" w:rsidRPr="002745B1" w:rsidRDefault="00C72A63" w:rsidP="00354BF9">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45</w:t>
            </w:r>
            <w:r w:rsidRPr="00453471">
              <w:rPr>
                <w:rFonts w:ascii="Times New Roman" w:hAnsi="Times New Roman" w:cs="Times New Roman"/>
                <w:color w:val="000000"/>
                <w:sz w:val="24"/>
                <w:szCs w:val="24"/>
              </w:rPr>
              <w:t>.0</w:t>
            </w:r>
          </w:p>
        </w:tc>
      </w:tr>
      <w:tr w:rsidR="00C72A63" w:rsidRPr="002745B1" w14:paraId="4A02312B" w14:textId="77777777" w:rsidTr="00354BF9">
        <w:tc>
          <w:tcPr>
            <w:tcW w:w="0" w:type="auto"/>
          </w:tcPr>
          <w:p w14:paraId="7013B6A4"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F5292FC" w14:textId="77777777" w:rsidR="00C72A63" w:rsidRPr="002745B1" w:rsidRDefault="00C72A63" w:rsidP="00354BF9">
            <w:pPr>
              <w:pStyle w:val="ListParagraph"/>
              <w:numPr>
                <w:ilvl w:val="0"/>
                <w:numId w:val="16"/>
              </w:numPr>
              <w:spacing w:line="360" w:lineRule="auto"/>
              <w:jc w:val="both"/>
              <w:rPr>
                <w:rFonts w:ascii="Times New Roman" w:hAnsi="Times New Roman" w:cs="Times New Roman"/>
                <w:sz w:val="24"/>
                <w:szCs w:val="24"/>
              </w:rPr>
            </w:pPr>
            <w:r w:rsidRPr="00453471">
              <w:rPr>
                <w:rFonts w:ascii="Times New Roman" w:hAnsi="Times New Roman" w:cs="Times New Roman"/>
                <w:color w:val="000000"/>
                <w:sz w:val="24"/>
                <w:szCs w:val="24"/>
              </w:rPr>
              <w:t>Semi - Urban</w:t>
            </w:r>
          </w:p>
        </w:tc>
        <w:tc>
          <w:tcPr>
            <w:tcW w:w="0" w:type="auto"/>
            <w:vAlign w:val="center"/>
          </w:tcPr>
          <w:p w14:paraId="5DDDAC7B" w14:textId="77777777" w:rsidR="00C72A63" w:rsidRPr="00791174" w:rsidRDefault="00C72A63" w:rsidP="00354BF9">
            <w:pPr>
              <w:autoSpaceDE w:val="0"/>
              <w:autoSpaceDN w:val="0"/>
              <w:adjustRightInd w:val="0"/>
              <w:spacing w:line="320" w:lineRule="atLeast"/>
              <w:ind w:left="60" w:right="60"/>
              <w:jc w:val="right"/>
              <w:rPr>
                <w:rFonts w:ascii="Times New Roman" w:hAnsi="Times New Roman" w:cs="Times New Roman"/>
                <w:color w:val="000000"/>
              </w:rPr>
            </w:pPr>
            <w:r>
              <w:rPr>
                <w:rFonts w:ascii="Times New Roman" w:hAnsi="Times New Roman" w:cs="Times New Roman"/>
                <w:color w:val="000000"/>
                <w:sz w:val="24"/>
                <w:szCs w:val="24"/>
              </w:rPr>
              <w:t>55</w:t>
            </w:r>
          </w:p>
        </w:tc>
        <w:tc>
          <w:tcPr>
            <w:tcW w:w="0" w:type="auto"/>
            <w:vAlign w:val="center"/>
          </w:tcPr>
          <w:p w14:paraId="1C2EC9D8" w14:textId="77777777" w:rsidR="00C72A63" w:rsidRPr="002745B1" w:rsidRDefault="00C72A63" w:rsidP="00354BF9">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55</w:t>
            </w:r>
            <w:r w:rsidRPr="00453471">
              <w:rPr>
                <w:rFonts w:ascii="Times New Roman" w:hAnsi="Times New Roman" w:cs="Times New Roman"/>
                <w:color w:val="000000"/>
                <w:sz w:val="24"/>
                <w:szCs w:val="24"/>
              </w:rPr>
              <w:t>.0</w:t>
            </w:r>
          </w:p>
        </w:tc>
      </w:tr>
      <w:tr w:rsidR="00C72A63" w:rsidRPr="002745B1" w14:paraId="7070644C" w14:textId="77777777" w:rsidTr="00354BF9">
        <w:tc>
          <w:tcPr>
            <w:tcW w:w="0" w:type="auto"/>
          </w:tcPr>
          <w:p w14:paraId="51252652" w14:textId="77777777" w:rsidR="00C72A63" w:rsidRPr="002745B1" w:rsidRDefault="00C72A63" w:rsidP="00354BF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193C009E" w14:textId="77777777" w:rsidR="00C72A63" w:rsidRPr="00113B01" w:rsidRDefault="00C72A63" w:rsidP="00354BF9">
            <w:pPr>
              <w:spacing w:line="360" w:lineRule="auto"/>
              <w:jc w:val="both"/>
              <w:rPr>
                <w:rFonts w:ascii="Times New Roman" w:hAnsi="Times New Roman" w:cs="Times New Roman"/>
                <w:b/>
                <w:sz w:val="24"/>
                <w:szCs w:val="24"/>
              </w:rPr>
            </w:pPr>
            <w:r w:rsidRPr="00113B01">
              <w:rPr>
                <w:rFonts w:ascii="Times New Roman" w:hAnsi="Times New Roman" w:cs="Times New Roman"/>
                <w:b/>
                <w:sz w:val="24"/>
                <w:szCs w:val="24"/>
              </w:rPr>
              <w:t>MONTHLY INCOME</w:t>
            </w:r>
          </w:p>
        </w:tc>
        <w:tc>
          <w:tcPr>
            <w:tcW w:w="0" w:type="auto"/>
            <w:vAlign w:val="center"/>
          </w:tcPr>
          <w:p w14:paraId="2DF0654C" w14:textId="77777777" w:rsidR="00C72A63" w:rsidRPr="00791174" w:rsidRDefault="00C72A63" w:rsidP="00354BF9">
            <w:pPr>
              <w:autoSpaceDE w:val="0"/>
              <w:autoSpaceDN w:val="0"/>
              <w:adjustRightInd w:val="0"/>
              <w:spacing w:line="320" w:lineRule="atLeast"/>
              <w:ind w:left="60" w:right="60"/>
              <w:jc w:val="right"/>
              <w:rPr>
                <w:rFonts w:ascii="Times New Roman" w:hAnsi="Times New Roman" w:cs="Times New Roman"/>
                <w:color w:val="000000"/>
              </w:rPr>
            </w:pPr>
          </w:p>
        </w:tc>
        <w:tc>
          <w:tcPr>
            <w:tcW w:w="0" w:type="auto"/>
          </w:tcPr>
          <w:p w14:paraId="7A6ADB6A" w14:textId="77777777" w:rsidR="00C72A63" w:rsidRPr="002745B1" w:rsidRDefault="00C72A63" w:rsidP="00354BF9">
            <w:pPr>
              <w:spacing w:line="360" w:lineRule="auto"/>
              <w:jc w:val="right"/>
              <w:rPr>
                <w:rFonts w:ascii="Times New Roman" w:hAnsi="Times New Roman" w:cs="Times New Roman"/>
                <w:sz w:val="24"/>
                <w:szCs w:val="24"/>
              </w:rPr>
            </w:pPr>
          </w:p>
        </w:tc>
      </w:tr>
      <w:tr w:rsidR="00C72A63" w:rsidRPr="002745B1" w14:paraId="6C7C2A30" w14:textId="77777777" w:rsidTr="00354BF9">
        <w:tc>
          <w:tcPr>
            <w:tcW w:w="0" w:type="auto"/>
          </w:tcPr>
          <w:p w14:paraId="22C49BF1"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6B9F286B"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Rs.5000-Rs.10000</w:t>
            </w:r>
          </w:p>
        </w:tc>
        <w:tc>
          <w:tcPr>
            <w:tcW w:w="0" w:type="auto"/>
            <w:vAlign w:val="center"/>
          </w:tcPr>
          <w:p w14:paraId="53DE6FBB"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sidRPr="00453471">
              <w:rPr>
                <w:rFonts w:ascii="Times New Roman" w:hAnsi="Times New Roman" w:cs="Times New Roman"/>
                <w:color w:val="000000"/>
                <w:sz w:val="24"/>
                <w:szCs w:val="24"/>
              </w:rPr>
              <w:t>12</w:t>
            </w:r>
          </w:p>
        </w:tc>
        <w:tc>
          <w:tcPr>
            <w:tcW w:w="0" w:type="auto"/>
            <w:vAlign w:val="center"/>
          </w:tcPr>
          <w:p w14:paraId="17713147"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12.0</w:t>
            </w:r>
          </w:p>
        </w:tc>
      </w:tr>
      <w:tr w:rsidR="00C72A63" w:rsidRPr="002745B1" w14:paraId="6BF39495" w14:textId="77777777" w:rsidTr="00354BF9">
        <w:tc>
          <w:tcPr>
            <w:tcW w:w="0" w:type="auto"/>
          </w:tcPr>
          <w:p w14:paraId="726B5285"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A49A57D"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Rs.10000-Rs.15000</w:t>
            </w:r>
          </w:p>
        </w:tc>
        <w:tc>
          <w:tcPr>
            <w:tcW w:w="0" w:type="auto"/>
            <w:vAlign w:val="center"/>
          </w:tcPr>
          <w:p w14:paraId="165E78EA"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sidRPr="00453471">
              <w:rPr>
                <w:rFonts w:ascii="Times New Roman" w:hAnsi="Times New Roman" w:cs="Times New Roman"/>
                <w:color w:val="000000"/>
                <w:sz w:val="24"/>
                <w:szCs w:val="24"/>
              </w:rPr>
              <w:t>24</w:t>
            </w:r>
          </w:p>
        </w:tc>
        <w:tc>
          <w:tcPr>
            <w:tcW w:w="0" w:type="auto"/>
            <w:vAlign w:val="center"/>
          </w:tcPr>
          <w:p w14:paraId="41516DF1"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24.0</w:t>
            </w:r>
          </w:p>
        </w:tc>
      </w:tr>
      <w:tr w:rsidR="00C72A63" w:rsidRPr="002745B1" w14:paraId="7F17BEA3" w14:textId="77777777" w:rsidTr="00354BF9">
        <w:tc>
          <w:tcPr>
            <w:tcW w:w="0" w:type="auto"/>
          </w:tcPr>
          <w:p w14:paraId="7A9816C1"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37ADE96B"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Rs.15000-Rs.20000</w:t>
            </w:r>
          </w:p>
        </w:tc>
        <w:tc>
          <w:tcPr>
            <w:tcW w:w="0" w:type="auto"/>
            <w:vAlign w:val="center"/>
          </w:tcPr>
          <w:p w14:paraId="25E078BA"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sidRPr="00453471">
              <w:rPr>
                <w:rFonts w:ascii="Times New Roman" w:hAnsi="Times New Roman" w:cs="Times New Roman"/>
                <w:color w:val="000000"/>
                <w:sz w:val="24"/>
                <w:szCs w:val="24"/>
              </w:rPr>
              <w:t>40</w:t>
            </w:r>
          </w:p>
        </w:tc>
        <w:tc>
          <w:tcPr>
            <w:tcW w:w="0" w:type="auto"/>
            <w:vAlign w:val="center"/>
          </w:tcPr>
          <w:p w14:paraId="2F843CA8" w14:textId="77777777" w:rsidR="00C72A63" w:rsidRPr="002745B1" w:rsidRDefault="00C72A63" w:rsidP="00354BF9">
            <w:pPr>
              <w:spacing w:line="360" w:lineRule="auto"/>
              <w:jc w:val="right"/>
              <w:rPr>
                <w:rFonts w:ascii="Times New Roman" w:hAnsi="Times New Roman" w:cs="Times New Roman"/>
                <w:sz w:val="24"/>
                <w:szCs w:val="24"/>
              </w:rPr>
            </w:pPr>
            <w:r w:rsidRPr="00453471">
              <w:rPr>
                <w:rFonts w:ascii="Times New Roman" w:hAnsi="Times New Roman" w:cs="Times New Roman"/>
                <w:color w:val="000000"/>
                <w:sz w:val="24"/>
                <w:szCs w:val="24"/>
              </w:rPr>
              <w:t>40.0</w:t>
            </w:r>
          </w:p>
        </w:tc>
      </w:tr>
      <w:tr w:rsidR="00C72A63" w:rsidRPr="002745B1" w14:paraId="1BFD60B8" w14:textId="77777777" w:rsidTr="00354BF9">
        <w:tc>
          <w:tcPr>
            <w:tcW w:w="0" w:type="auto"/>
          </w:tcPr>
          <w:p w14:paraId="4CF9699A" w14:textId="77777777" w:rsidR="00C72A63" w:rsidRPr="002745B1" w:rsidRDefault="00C72A63" w:rsidP="00354BF9">
            <w:pPr>
              <w:spacing w:line="360" w:lineRule="auto"/>
              <w:jc w:val="both"/>
              <w:rPr>
                <w:rFonts w:ascii="Times New Roman" w:hAnsi="Times New Roman" w:cs="Times New Roman"/>
                <w:sz w:val="24"/>
                <w:szCs w:val="24"/>
              </w:rPr>
            </w:pPr>
          </w:p>
        </w:tc>
        <w:tc>
          <w:tcPr>
            <w:tcW w:w="0" w:type="auto"/>
            <w:vAlign w:val="center"/>
          </w:tcPr>
          <w:p w14:paraId="1755127D" w14:textId="77777777" w:rsidR="00C72A63" w:rsidRPr="000E102C" w:rsidRDefault="00C72A63" w:rsidP="00354BF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Rs. 20000 and above</w:t>
            </w:r>
          </w:p>
        </w:tc>
        <w:tc>
          <w:tcPr>
            <w:tcW w:w="0" w:type="auto"/>
            <w:vAlign w:val="center"/>
          </w:tcPr>
          <w:p w14:paraId="35B2FB36" w14:textId="77777777" w:rsidR="00C72A63" w:rsidRPr="005A4897" w:rsidRDefault="00C72A63" w:rsidP="00354BF9">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24</w:t>
            </w:r>
          </w:p>
        </w:tc>
        <w:tc>
          <w:tcPr>
            <w:tcW w:w="0" w:type="auto"/>
            <w:vAlign w:val="center"/>
          </w:tcPr>
          <w:p w14:paraId="2E5C0A21" w14:textId="77777777" w:rsidR="00C72A63" w:rsidRPr="002745B1" w:rsidRDefault="00C72A63" w:rsidP="00354BF9">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24</w:t>
            </w:r>
            <w:r w:rsidRPr="00453471">
              <w:rPr>
                <w:rFonts w:ascii="Times New Roman" w:hAnsi="Times New Roman" w:cs="Times New Roman"/>
                <w:color w:val="000000"/>
                <w:sz w:val="24"/>
                <w:szCs w:val="24"/>
              </w:rPr>
              <w:t>.0</w:t>
            </w:r>
          </w:p>
        </w:tc>
      </w:tr>
    </w:tbl>
    <w:p w14:paraId="62742651" w14:textId="77777777" w:rsidR="00C72A63" w:rsidRDefault="00C72A63" w:rsidP="00C72A63">
      <w:pPr>
        <w:jc w:val="both"/>
        <w:rPr>
          <w:rFonts w:ascii="Times New Roman" w:hAnsi="Times New Roman" w:cs="Times New Roman"/>
          <w:sz w:val="24"/>
          <w:szCs w:val="24"/>
        </w:rPr>
      </w:pPr>
      <w:r>
        <w:rPr>
          <w:rFonts w:ascii="Times New Roman" w:hAnsi="Times New Roman" w:cs="Times New Roman"/>
          <w:sz w:val="24"/>
          <w:szCs w:val="24"/>
        </w:rPr>
        <w:t>Source: Primary Data</w:t>
      </w:r>
    </w:p>
    <w:p w14:paraId="1CEEE977" w14:textId="77777777" w:rsidR="00C72A63" w:rsidRDefault="00C72A63" w:rsidP="00C72A63">
      <w:pPr>
        <w:jc w:val="both"/>
        <w:rPr>
          <w:rFonts w:ascii="Times New Roman" w:hAnsi="Times New Roman" w:cs="Times New Roman"/>
          <w:sz w:val="24"/>
          <w:szCs w:val="24"/>
        </w:rPr>
      </w:pPr>
      <w:r>
        <w:rPr>
          <w:rFonts w:ascii="Times New Roman" w:hAnsi="Times New Roman" w:cs="Times New Roman"/>
          <w:sz w:val="24"/>
          <w:szCs w:val="24"/>
        </w:rPr>
        <w:t xml:space="preserve">The Table-2 shows the demographic and socio-economic profile of 100 respondents in Mysuru. </w:t>
      </w:r>
    </w:p>
    <w:p w14:paraId="147F2D42" w14:textId="77777777" w:rsidR="00C72A63" w:rsidRDefault="00C72A63" w:rsidP="00C72A63">
      <w:pPr>
        <w:pStyle w:val="NormalWeb"/>
        <w:numPr>
          <w:ilvl w:val="0"/>
          <w:numId w:val="22"/>
        </w:numPr>
        <w:spacing w:before="0" w:beforeAutospacing="0" w:after="0" w:afterAutospacing="0" w:line="360" w:lineRule="auto"/>
        <w:jc w:val="both"/>
        <w:rPr>
          <w:b/>
        </w:rPr>
      </w:pPr>
      <w:r w:rsidRPr="00D75FA3">
        <w:rPr>
          <w:b/>
        </w:rPr>
        <w:t xml:space="preserve">Gender </w:t>
      </w:r>
    </w:p>
    <w:p w14:paraId="6DF80B33" w14:textId="77777777" w:rsidR="00C72A63" w:rsidRDefault="00C72A63" w:rsidP="00C72A63">
      <w:pPr>
        <w:autoSpaceDE w:val="0"/>
        <w:autoSpaceDN w:val="0"/>
        <w:adjustRightInd w:val="0"/>
        <w:spacing w:after="0" w:line="360" w:lineRule="auto"/>
        <w:rPr>
          <w:rFonts w:ascii="Times New Roman" w:hAnsi="Times New Roman" w:cs="Times New Roman"/>
          <w:noProof/>
          <w:sz w:val="24"/>
          <w:szCs w:val="24"/>
        </w:rPr>
      </w:pPr>
      <w:r w:rsidRPr="0017781E">
        <w:rPr>
          <w:rFonts w:ascii="Times New Roman" w:hAnsi="Times New Roman" w:cs="Times New Roman"/>
          <w:noProof/>
          <w:sz w:val="24"/>
          <w:szCs w:val="24"/>
        </w:rPr>
        <w:t>From the above table, male respodents were 52 (52%) and remaining female respondnets were 48 (48%).</w:t>
      </w:r>
    </w:p>
    <w:p w14:paraId="5FD295A4" w14:textId="77777777" w:rsidR="00C72A63" w:rsidRPr="0017781E" w:rsidRDefault="00C72A63" w:rsidP="00C72A63">
      <w:pPr>
        <w:autoSpaceDE w:val="0"/>
        <w:autoSpaceDN w:val="0"/>
        <w:adjustRightInd w:val="0"/>
        <w:spacing w:after="0" w:line="360" w:lineRule="auto"/>
        <w:rPr>
          <w:rFonts w:ascii="Times New Roman" w:hAnsi="Times New Roman" w:cs="Times New Roman"/>
          <w:noProof/>
          <w:sz w:val="24"/>
          <w:szCs w:val="24"/>
        </w:rPr>
      </w:pPr>
    </w:p>
    <w:p w14:paraId="2CC3A6FF" w14:textId="77777777" w:rsidR="00C72A63" w:rsidRDefault="00C72A63" w:rsidP="00C72A63">
      <w:pPr>
        <w:pStyle w:val="NormalWeb"/>
        <w:numPr>
          <w:ilvl w:val="0"/>
          <w:numId w:val="22"/>
        </w:numPr>
        <w:spacing w:before="0" w:beforeAutospacing="0" w:after="0" w:afterAutospacing="0" w:line="360" w:lineRule="auto"/>
        <w:jc w:val="both"/>
        <w:rPr>
          <w:b/>
        </w:rPr>
      </w:pPr>
      <w:r>
        <w:rPr>
          <w:b/>
        </w:rPr>
        <w:t>Age</w:t>
      </w:r>
    </w:p>
    <w:p w14:paraId="68EA461F" w14:textId="77777777" w:rsidR="00C72A63" w:rsidRPr="0017781E" w:rsidRDefault="00C72A63" w:rsidP="00C72A63">
      <w:pPr>
        <w:autoSpaceDE w:val="0"/>
        <w:autoSpaceDN w:val="0"/>
        <w:adjustRightInd w:val="0"/>
        <w:spacing w:after="0" w:line="360" w:lineRule="auto"/>
        <w:jc w:val="both"/>
        <w:rPr>
          <w:rFonts w:ascii="Times New Roman" w:hAnsi="Times New Roman" w:cs="Times New Roman"/>
          <w:b/>
          <w:bCs/>
          <w:sz w:val="24"/>
          <w:szCs w:val="24"/>
        </w:rPr>
      </w:pPr>
      <w:r w:rsidRPr="0017781E">
        <w:rPr>
          <w:rFonts w:ascii="Times New Roman" w:hAnsi="Times New Roman" w:cs="Times New Roman"/>
          <w:sz w:val="24"/>
          <w:szCs w:val="24"/>
        </w:rPr>
        <w:t xml:space="preserve">From the above table, majority of the respondents belonged to </w:t>
      </w:r>
      <w:r w:rsidRPr="0017781E">
        <w:rPr>
          <w:rFonts w:ascii="Times New Roman" w:hAnsi="Times New Roman" w:cs="Times New Roman"/>
          <w:color w:val="000000"/>
          <w:sz w:val="24"/>
          <w:szCs w:val="24"/>
        </w:rPr>
        <w:t>22-24 years</w:t>
      </w:r>
      <w:r w:rsidRPr="0017781E">
        <w:rPr>
          <w:rFonts w:ascii="Times New Roman" w:hAnsi="Times New Roman" w:cs="Times New Roman"/>
          <w:noProof/>
          <w:sz w:val="24"/>
          <w:szCs w:val="24"/>
        </w:rPr>
        <w:t xml:space="preserve"> (48%). There were 20 respodnets (20%) belonged to 18-20years and </w:t>
      </w:r>
      <w:r w:rsidRPr="0017781E">
        <w:rPr>
          <w:rFonts w:ascii="Times New Roman" w:hAnsi="Times New Roman" w:cs="Times New Roman"/>
          <w:color w:val="000000"/>
          <w:sz w:val="24"/>
          <w:szCs w:val="24"/>
        </w:rPr>
        <w:t>20-22 years</w:t>
      </w:r>
      <w:r w:rsidRPr="0017781E">
        <w:rPr>
          <w:rFonts w:ascii="Times New Roman" w:hAnsi="Times New Roman" w:cs="Times New Roman"/>
          <w:noProof/>
          <w:sz w:val="24"/>
          <w:szCs w:val="24"/>
        </w:rPr>
        <w:t xml:space="preserve">. Remaining respondents belonged to </w:t>
      </w:r>
      <w:r w:rsidRPr="0017781E">
        <w:rPr>
          <w:rFonts w:ascii="Times New Roman" w:hAnsi="Times New Roman" w:cs="Times New Roman"/>
          <w:color w:val="000000"/>
          <w:sz w:val="24"/>
          <w:szCs w:val="24"/>
        </w:rPr>
        <w:t>24 years above</w:t>
      </w:r>
      <w:r w:rsidRPr="0017781E">
        <w:rPr>
          <w:rFonts w:ascii="Times New Roman" w:hAnsi="Times New Roman" w:cs="Times New Roman"/>
          <w:noProof/>
          <w:sz w:val="24"/>
          <w:szCs w:val="24"/>
        </w:rPr>
        <w:t xml:space="preserve"> (12%)</w:t>
      </w:r>
      <w:r>
        <w:rPr>
          <w:rFonts w:ascii="Times New Roman" w:hAnsi="Times New Roman" w:cs="Times New Roman"/>
          <w:b/>
          <w:bCs/>
          <w:sz w:val="24"/>
          <w:szCs w:val="24"/>
        </w:rPr>
        <w:t>.</w:t>
      </w:r>
    </w:p>
    <w:p w14:paraId="7E910A05" w14:textId="77777777" w:rsidR="00C72A63" w:rsidRDefault="00C72A63" w:rsidP="00C72A63">
      <w:pPr>
        <w:pStyle w:val="NormalWeb"/>
        <w:spacing w:before="0" w:beforeAutospacing="0" w:after="0" w:afterAutospacing="0" w:line="360" w:lineRule="auto"/>
        <w:jc w:val="both"/>
        <w:rPr>
          <w:b/>
        </w:rPr>
      </w:pPr>
    </w:p>
    <w:p w14:paraId="1D3A5E33" w14:textId="77777777" w:rsidR="00C72A63" w:rsidRDefault="00C72A63" w:rsidP="00C72A63">
      <w:pPr>
        <w:pStyle w:val="NormalWeb"/>
        <w:numPr>
          <w:ilvl w:val="0"/>
          <w:numId w:val="22"/>
        </w:numPr>
        <w:spacing w:before="0" w:beforeAutospacing="0" w:after="0" w:afterAutospacing="0" w:line="360" w:lineRule="auto"/>
        <w:jc w:val="both"/>
        <w:rPr>
          <w:b/>
        </w:rPr>
      </w:pPr>
      <w:r>
        <w:rPr>
          <w:b/>
        </w:rPr>
        <w:t>E</w:t>
      </w:r>
      <w:r w:rsidRPr="00E228E9">
        <w:rPr>
          <w:b/>
        </w:rPr>
        <w:t>ducational qualification</w:t>
      </w:r>
    </w:p>
    <w:p w14:paraId="633C9215" w14:textId="77777777" w:rsidR="00C72A63" w:rsidRPr="0017781E" w:rsidRDefault="00C72A63" w:rsidP="00C72A63">
      <w:pPr>
        <w:autoSpaceDE w:val="0"/>
        <w:autoSpaceDN w:val="0"/>
        <w:adjustRightInd w:val="0"/>
        <w:spacing w:after="0" w:line="360" w:lineRule="auto"/>
        <w:jc w:val="both"/>
        <w:rPr>
          <w:rFonts w:ascii="Times New Roman" w:hAnsi="Times New Roman" w:cs="Times New Roman"/>
          <w:noProof/>
          <w:sz w:val="24"/>
          <w:szCs w:val="24"/>
        </w:rPr>
      </w:pPr>
      <w:r w:rsidRPr="0017781E">
        <w:rPr>
          <w:rFonts w:ascii="Times New Roman" w:hAnsi="Times New Roman" w:cs="Times New Roman"/>
          <w:sz w:val="24"/>
          <w:szCs w:val="24"/>
        </w:rPr>
        <w:t>From the above table, majority of the respondents were PUC holders (40%)</w:t>
      </w:r>
      <w:r w:rsidRPr="0017781E">
        <w:rPr>
          <w:rFonts w:ascii="Times New Roman" w:hAnsi="Times New Roman" w:cs="Times New Roman"/>
          <w:noProof/>
          <w:sz w:val="24"/>
          <w:szCs w:val="24"/>
        </w:rPr>
        <w:t>, 16% were done with their undergrate programs, 28% ere post graduate holders and remaning 16% were PhD holders.</w:t>
      </w:r>
    </w:p>
    <w:p w14:paraId="25BD1B61" w14:textId="77777777" w:rsidR="00C72A63" w:rsidRDefault="00C72A63" w:rsidP="00C72A63">
      <w:pPr>
        <w:pStyle w:val="NormalWeb"/>
        <w:numPr>
          <w:ilvl w:val="0"/>
          <w:numId w:val="22"/>
        </w:numPr>
        <w:spacing w:before="0" w:beforeAutospacing="0" w:after="0" w:afterAutospacing="0" w:line="360" w:lineRule="auto"/>
        <w:jc w:val="both"/>
        <w:rPr>
          <w:b/>
        </w:rPr>
      </w:pPr>
      <w:r>
        <w:rPr>
          <w:b/>
        </w:rPr>
        <w:t xml:space="preserve">Occupation </w:t>
      </w:r>
    </w:p>
    <w:p w14:paraId="62D0135B" w14:textId="77777777" w:rsidR="00C72A63" w:rsidRDefault="00C72A63" w:rsidP="00C72A63">
      <w:pPr>
        <w:autoSpaceDE w:val="0"/>
        <w:autoSpaceDN w:val="0"/>
        <w:adjustRightInd w:val="0"/>
        <w:spacing w:after="0" w:line="400" w:lineRule="atLeast"/>
        <w:jc w:val="both"/>
        <w:rPr>
          <w:rFonts w:ascii="Times New Roman" w:hAnsi="Times New Roman" w:cs="Times New Roman"/>
          <w:sz w:val="24"/>
          <w:szCs w:val="24"/>
        </w:rPr>
      </w:pPr>
      <w:r w:rsidRPr="0017781E">
        <w:rPr>
          <w:rFonts w:ascii="Times New Roman" w:hAnsi="Times New Roman" w:cs="Times New Roman"/>
          <w:sz w:val="24"/>
          <w:szCs w:val="24"/>
        </w:rPr>
        <w:t>Above table shows the occupation of the respondents. Majority of the respondents have occupied with family business. 40% of the respondents have part-time job. 8% of the respondents occupied with freelancing and remaining 4% have occupied with own business.</w:t>
      </w:r>
    </w:p>
    <w:p w14:paraId="63836FF6" w14:textId="77777777" w:rsidR="00C72A63" w:rsidRPr="00574690" w:rsidRDefault="00C72A63" w:rsidP="00C72A63">
      <w:pPr>
        <w:autoSpaceDE w:val="0"/>
        <w:autoSpaceDN w:val="0"/>
        <w:adjustRightInd w:val="0"/>
        <w:spacing w:after="0" w:line="400" w:lineRule="atLeast"/>
        <w:jc w:val="both"/>
        <w:rPr>
          <w:rFonts w:ascii="Times New Roman" w:hAnsi="Times New Roman" w:cs="Times New Roman"/>
          <w:sz w:val="24"/>
          <w:szCs w:val="24"/>
        </w:rPr>
      </w:pPr>
    </w:p>
    <w:p w14:paraId="446B0B68" w14:textId="77777777" w:rsidR="00C72A63" w:rsidRDefault="00C72A63" w:rsidP="00C72A63">
      <w:pPr>
        <w:pStyle w:val="NormalWeb"/>
        <w:numPr>
          <w:ilvl w:val="0"/>
          <w:numId w:val="22"/>
        </w:numPr>
        <w:spacing w:before="0" w:beforeAutospacing="0" w:after="0" w:afterAutospacing="0" w:line="360" w:lineRule="auto"/>
        <w:jc w:val="both"/>
        <w:rPr>
          <w:b/>
        </w:rPr>
      </w:pPr>
      <w:r w:rsidRPr="00E93FA4">
        <w:rPr>
          <w:b/>
        </w:rPr>
        <w:t>Nature of residence</w:t>
      </w:r>
    </w:p>
    <w:p w14:paraId="59A162DB" w14:textId="77777777" w:rsidR="00C72A63" w:rsidRPr="00574690" w:rsidRDefault="00C72A63" w:rsidP="00C72A63">
      <w:pPr>
        <w:autoSpaceDE w:val="0"/>
        <w:autoSpaceDN w:val="0"/>
        <w:adjustRightInd w:val="0"/>
        <w:spacing w:after="0" w:line="400" w:lineRule="atLeast"/>
        <w:rPr>
          <w:rFonts w:ascii="Times New Roman" w:hAnsi="Times New Roman" w:cs="Times New Roman"/>
          <w:sz w:val="24"/>
          <w:szCs w:val="24"/>
        </w:rPr>
      </w:pPr>
      <w:r w:rsidRPr="00574690">
        <w:rPr>
          <w:rFonts w:ascii="Times New Roman" w:hAnsi="Times New Roman" w:cs="Times New Roman"/>
          <w:sz w:val="24"/>
          <w:szCs w:val="24"/>
        </w:rPr>
        <w:t xml:space="preserve">From the above table majority of the respondents were belonged to Semi – Urban (55%) and remaining were belonged to Urban (45%). </w:t>
      </w:r>
    </w:p>
    <w:p w14:paraId="1F5A4FBD" w14:textId="77777777" w:rsidR="00C72A63" w:rsidRPr="00E93FA4" w:rsidRDefault="00C72A63" w:rsidP="00C72A63">
      <w:pPr>
        <w:pStyle w:val="NormalWeb"/>
        <w:spacing w:before="0" w:beforeAutospacing="0" w:after="0" w:afterAutospacing="0" w:line="360" w:lineRule="auto"/>
        <w:jc w:val="both"/>
        <w:rPr>
          <w:b/>
        </w:rPr>
      </w:pPr>
    </w:p>
    <w:p w14:paraId="66B1D9E1" w14:textId="77777777" w:rsidR="00C72A63" w:rsidRPr="00732786" w:rsidRDefault="00C72A63" w:rsidP="00C72A63">
      <w:pPr>
        <w:pStyle w:val="NormalWeb"/>
        <w:spacing w:before="0" w:beforeAutospacing="0" w:after="0" w:afterAutospacing="0" w:line="360" w:lineRule="auto"/>
        <w:ind w:firstLine="360"/>
        <w:jc w:val="both"/>
        <w:rPr>
          <w:b/>
        </w:rPr>
      </w:pPr>
      <w:r>
        <w:rPr>
          <w:b/>
        </w:rPr>
        <w:t>f</w:t>
      </w:r>
      <w:r w:rsidRPr="00732786">
        <w:rPr>
          <w:b/>
        </w:rPr>
        <w:t xml:space="preserve">) Monthly Income </w:t>
      </w:r>
    </w:p>
    <w:p w14:paraId="50006CDF" w14:textId="3CF05B80" w:rsidR="00C72A63" w:rsidRDefault="00C72A63" w:rsidP="00C72A63">
      <w:pPr>
        <w:autoSpaceDE w:val="0"/>
        <w:autoSpaceDN w:val="0"/>
        <w:adjustRightInd w:val="0"/>
        <w:spacing w:after="0" w:line="40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Above table shows the income level of the respondents. Majority of the respondents were belonged the income level of </w:t>
      </w:r>
      <w:r>
        <w:rPr>
          <w:rFonts w:ascii="Times New Roman" w:hAnsi="Times New Roman" w:cs="Times New Roman"/>
          <w:color w:val="000000"/>
          <w:sz w:val="24"/>
          <w:szCs w:val="24"/>
        </w:rPr>
        <w:t>Rs.15000-Rs.20000 (40%)</w:t>
      </w:r>
      <w:r>
        <w:rPr>
          <w:rFonts w:ascii="Times New Roman" w:hAnsi="Times New Roman" w:cs="Times New Roman"/>
          <w:sz w:val="24"/>
          <w:szCs w:val="24"/>
        </w:rPr>
        <w:t xml:space="preserve"> followed by </w:t>
      </w:r>
      <w:r>
        <w:rPr>
          <w:rFonts w:ascii="Times New Roman" w:hAnsi="Times New Roman" w:cs="Times New Roman"/>
          <w:color w:val="000000"/>
          <w:sz w:val="24"/>
          <w:szCs w:val="24"/>
        </w:rPr>
        <w:t>Rs.10000-Rs.15000 and Rs. 20000 and above (24%). Remaining were belonged to Rs.5000-Rs.10000 (12%).</w:t>
      </w:r>
    </w:p>
    <w:p w14:paraId="6BF31397" w14:textId="67437CBE" w:rsidR="000F64C6" w:rsidRDefault="000F64C6" w:rsidP="00C72A63">
      <w:pPr>
        <w:autoSpaceDE w:val="0"/>
        <w:autoSpaceDN w:val="0"/>
        <w:adjustRightInd w:val="0"/>
        <w:spacing w:after="0" w:line="400" w:lineRule="atLeast"/>
        <w:jc w:val="both"/>
        <w:rPr>
          <w:rFonts w:ascii="Times New Roman" w:hAnsi="Times New Roman" w:cs="Times New Roman"/>
          <w:color w:val="000000"/>
          <w:sz w:val="24"/>
          <w:szCs w:val="24"/>
        </w:rPr>
      </w:pPr>
    </w:p>
    <w:p w14:paraId="23156CA7" w14:textId="77777777" w:rsidR="000F64C6" w:rsidRDefault="000F64C6" w:rsidP="00C72A63">
      <w:pPr>
        <w:autoSpaceDE w:val="0"/>
        <w:autoSpaceDN w:val="0"/>
        <w:adjustRightInd w:val="0"/>
        <w:spacing w:after="0" w:line="400" w:lineRule="atLeast"/>
        <w:jc w:val="both"/>
        <w:rPr>
          <w:rFonts w:ascii="Times New Roman" w:hAnsi="Times New Roman" w:cs="Times New Roman"/>
          <w:color w:val="000000"/>
          <w:sz w:val="24"/>
          <w:szCs w:val="24"/>
        </w:rPr>
      </w:pPr>
    </w:p>
    <w:p w14:paraId="3B5D8293" w14:textId="77777777" w:rsidR="00C72A63" w:rsidRDefault="00C72A63" w:rsidP="00C72A63">
      <w:pPr>
        <w:pStyle w:val="Default"/>
        <w:spacing w:line="360" w:lineRule="auto"/>
        <w:jc w:val="both"/>
        <w:rPr>
          <w:color w:val="auto"/>
        </w:rPr>
      </w:pPr>
    </w:p>
    <w:p w14:paraId="26FD1C58" w14:textId="77777777" w:rsidR="000F64C6" w:rsidRPr="00F86B66" w:rsidRDefault="000F64C6" w:rsidP="00F86B66">
      <w:pPr>
        <w:autoSpaceDE w:val="0"/>
        <w:autoSpaceDN w:val="0"/>
        <w:adjustRightInd w:val="0"/>
        <w:spacing w:after="0" w:line="240" w:lineRule="auto"/>
        <w:jc w:val="both"/>
        <w:rPr>
          <w:rFonts w:ascii="Times New Roman" w:hAnsi="Times New Roman" w:cs="Times New Roman"/>
          <w:b/>
          <w:bCs/>
          <w:sz w:val="24"/>
          <w:szCs w:val="24"/>
        </w:rPr>
      </w:pPr>
      <w:r w:rsidRPr="00F86B66">
        <w:rPr>
          <w:rFonts w:ascii="Times New Roman" w:hAnsi="Times New Roman" w:cs="Times New Roman"/>
          <w:b/>
          <w:bCs/>
          <w:sz w:val="24"/>
          <w:szCs w:val="24"/>
        </w:rPr>
        <w:lastRenderedPageBreak/>
        <w:t>ROLE OF NEO BANKS IN REDUCING FINANCIAL STRESS AND IMPROVING MENTAL WELL BEING</w:t>
      </w:r>
    </w:p>
    <w:p w14:paraId="57352FE3" w14:textId="77777777" w:rsidR="000F64C6" w:rsidRDefault="000F64C6" w:rsidP="000F64C6">
      <w:pPr>
        <w:pStyle w:val="ListParagraph"/>
        <w:autoSpaceDE w:val="0"/>
        <w:autoSpaceDN w:val="0"/>
        <w:adjustRightInd w:val="0"/>
        <w:spacing w:after="0" w:line="240" w:lineRule="auto"/>
        <w:ind w:left="360"/>
        <w:rPr>
          <w:rFonts w:ascii="Times New Roman" w:hAnsi="Times New Roman" w:cs="Times New Roman"/>
          <w:sz w:val="24"/>
          <w:szCs w:val="24"/>
        </w:rPr>
      </w:pPr>
    </w:p>
    <w:p w14:paraId="2E7B0217" w14:textId="77777777" w:rsidR="000F64C6" w:rsidRPr="009E1D7C" w:rsidRDefault="000F64C6" w:rsidP="0014335D">
      <w:pPr>
        <w:autoSpaceDE w:val="0"/>
        <w:autoSpaceDN w:val="0"/>
        <w:adjustRightInd w:val="0"/>
        <w:spacing w:after="0" w:line="360" w:lineRule="auto"/>
        <w:jc w:val="both"/>
        <w:rPr>
          <w:rFonts w:ascii="Times New Roman" w:hAnsi="Times New Roman" w:cs="Times New Roman"/>
          <w:b/>
          <w:bCs/>
          <w:sz w:val="24"/>
          <w:szCs w:val="24"/>
        </w:rPr>
      </w:pPr>
      <w:r w:rsidRPr="009E1D7C">
        <w:rPr>
          <w:rFonts w:ascii="Times New Roman" w:hAnsi="Times New Roman" w:cs="Times New Roman"/>
          <w:sz w:val="24"/>
          <w:szCs w:val="24"/>
        </w:rPr>
        <w:t>This section includes the analysis of role of Neo banks in reducing financial stress and improving mental well-being</w:t>
      </w:r>
      <w:r>
        <w:rPr>
          <w:rFonts w:ascii="Times New Roman" w:hAnsi="Times New Roman" w:cs="Times New Roman"/>
          <w:sz w:val="24"/>
          <w:szCs w:val="24"/>
        </w:rPr>
        <w:t xml:space="preserve"> </w:t>
      </w:r>
      <w:r w:rsidRPr="00853EC7">
        <w:rPr>
          <w:rFonts w:ascii="Times New Roman" w:hAnsi="Times New Roman" w:cs="Times New Roman"/>
          <w:sz w:val="24"/>
          <w:szCs w:val="24"/>
        </w:rPr>
        <w:t>of the respondents</w:t>
      </w:r>
      <w:r>
        <w:rPr>
          <w:rFonts w:ascii="Times New Roman" w:hAnsi="Times New Roman" w:cs="Times New Roman"/>
          <w:sz w:val="24"/>
          <w:szCs w:val="24"/>
        </w:rPr>
        <w:t>.</w:t>
      </w:r>
    </w:p>
    <w:p w14:paraId="400BF20A" w14:textId="77777777" w:rsidR="000F64C6" w:rsidRPr="00852ECB" w:rsidRDefault="000F64C6" w:rsidP="0014335D">
      <w:pPr>
        <w:pStyle w:val="ListParagraph"/>
        <w:autoSpaceDE w:val="0"/>
        <w:autoSpaceDN w:val="0"/>
        <w:adjustRightInd w:val="0"/>
        <w:spacing w:after="0" w:line="360" w:lineRule="auto"/>
        <w:rPr>
          <w:rFonts w:ascii="Times New Roman" w:hAnsi="Times New Roman" w:cs="Times New Roman"/>
          <w:b/>
          <w:bCs/>
          <w:sz w:val="24"/>
          <w:szCs w:val="24"/>
        </w:rPr>
      </w:pPr>
      <w:r w:rsidRPr="00852ECB">
        <w:rPr>
          <w:rFonts w:ascii="Times New Roman" w:hAnsi="Times New Roman" w:cs="Times New Roman"/>
          <w:b/>
          <w:bCs/>
          <w:sz w:val="24"/>
          <w:szCs w:val="24"/>
        </w:rPr>
        <w:t>Hypotheses:</w:t>
      </w:r>
    </w:p>
    <w:p w14:paraId="255140A0" w14:textId="77777777" w:rsidR="000F64C6" w:rsidRDefault="000F64C6" w:rsidP="0014335D">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is no significance difference in </w:t>
      </w:r>
      <w:r w:rsidRPr="009E1D7C">
        <w:rPr>
          <w:rFonts w:ascii="Times New Roman" w:hAnsi="Times New Roman" w:cs="Times New Roman"/>
          <w:sz w:val="24"/>
          <w:szCs w:val="24"/>
        </w:rPr>
        <w:t>role of Neo banks in reducing financial stress and improving mental well-being</w:t>
      </w:r>
      <w:r>
        <w:rPr>
          <w:rFonts w:ascii="Times New Roman" w:hAnsi="Times New Roman" w:cs="Times New Roman"/>
          <w:sz w:val="24"/>
          <w:szCs w:val="24"/>
        </w:rPr>
        <w:t xml:space="preserve"> Service of the respondents.</w:t>
      </w:r>
    </w:p>
    <w:p w14:paraId="39290F8B" w14:textId="77777777" w:rsidR="000F64C6" w:rsidRDefault="000F64C6" w:rsidP="0014335D">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a significance difference in </w:t>
      </w:r>
      <w:r w:rsidRPr="009E1D7C">
        <w:rPr>
          <w:rFonts w:ascii="Times New Roman" w:hAnsi="Times New Roman" w:cs="Times New Roman"/>
          <w:sz w:val="24"/>
          <w:szCs w:val="24"/>
        </w:rPr>
        <w:t>role of Neo banks in reducing financial stress and improving mental well-being</w:t>
      </w:r>
      <w:r>
        <w:rPr>
          <w:rFonts w:ascii="Times New Roman" w:hAnsi="Times New Roman" w:cs="Times New Roman"/>
          <w:sz w:val="24"/>
          <w:szCs w:val="24"/>
        </w:rPr>
        <w:t xml:space="preserve"> of the respondents.</w:t>
      </w:r>
    </w:p>
    <w:p w14:paraId="77462408" w14:textId="77777777" w:rsidR="000F64C6" w:rsidRDefault="000F64C6" w:rsidP="000F64C6">
      <w:pPr>
        <w:pStyle w:val="ListParagraph"/>
        <w:autoSpaceDE w:val="0"/>
        <w:autoSpaceDN w:val="0"/>
        <w:adjustRightInd w:val="0"/>
        <w:spacing w:after="0" w:line="240" w:lineRule="auto"/>
        <w:ind w:left="360"/>
        <w:rPr>
          <w:rFonts w:ascii="Times New Roman" w:hAnsi="Times New Roman" w:cs="Times New Roman"/>
          <w:sz w:val="24"/>
          <w:szCs w:val="24"/>
        </w:rPr>
      </w:pPr>
    </w:p>
    <w:p w14:paraId="58E12D42" w14:textId="77777777" w:rsidR="000F64C6" w:rsidRDefault="000F64C6" w:rsidP="000F64C6">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51921B9C" w14:textId="396BE157" w:rsidR="000F64C6" w:rsidRPr="000F6F5F" w:rsidRDefault="000F64C6" w:rsidP="000F64C6">
      <w:pPr>
        <w:autoSpaceDE w:val="0"/>
        <w:autoSpaceDN w:val="0"/>
        <w:adjustRightInd w:val="0"/>
        <w:spacing w:after="0" w:line="240" w:lineRule="auto"/>
        <w:ind w:left="1080" w:hanging="720"/>
        <w:jc w:val="center"/>
        <w:rPr>
          <w:rFonts w:ascii="Times New Roman" w:hAnsi="Times New Roman" w:cs="Times New Roman"/>
          <w:b/>
          <w:bCs/>
          <w:sz w:val="24"/>
          <w:szCs w:val="24"/>
        </w:rPr>
      </w:pPr>
      <w:r w:rsidRPr="000F6F5F">
        <w:rPr>
          <w:rFonts w:ascii="Times New Roman" w:hAnsi="Times New Roman" w:cs="Times New Roman"/>
          <w:b/>
          <w:bCs/>
          <w:sz w:val="24"/>
          <w:szCs w:val="24"/>
        </w:rPr>
        <w:t xml:space="preserve">Table – </w:t>
      </w:r>
      <w:r w:rsidR="001C0190">
        <w:rPr>
          <w:rFonts w:ascii="Times New Roman" w:hAnsi="Times New Roman" w:cs="Times New Roman"/>
          <w:b/>
          <w:bCs/>
          <w:sz w:val="24"/>
          <w:szCs w:val="24"/>
        </w:rPr>
        <w:t>3</w:t>
      </w:r>
    </w:p>
    <w:p w14:paraId="6D3A1951" w14:textId="77777777" w:rsidR="000F64C6" w:rsidRPr="00DC75FF" w:rsidRDefault="000F64C6" w:rsidP="000F64C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ANOVA for </w:t>
      </w:r>
      <w:r w:rsidRPr="00624C1E">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624C1E">
        <w:rPr>
          <w:rFonts w:ascii="Times New Roman" w:hAnsi="Times New Roman" w:cs="Times New Roman"/>
          <w:b/>
          <w:bCs/>
          <w:sz w:val="24"/>
          <w:szCs w:val="24"/>
        </w:rPr>
        <w:t xml:space="preserve">f Neo Banks </w:t>
      </w:r>
      <w:r>
        <w:rPr>
          <w:rFonts w:ascii="Times New Roman" w:hAnsi="Times New Roman" w:cs="Times New Roman"/>
          <w:b/>
          <w:bCs/>
          <w:sz w:val="24"/>
          <w:szCs w:val="24"/>
        </w:rPr>
        <w:t>i</w:t>
      </w:r>
      <w:r w:rsidRPr="00624C1E">
        <w:rPr>
          <w:rFonts w:ascii="Times New Roman" w:hAnsi="Times New Roman" w:cs="Times New Roman"/>
          <w:b/>
          <w:bCs/>
          <w:sz w:val="24"/>
          <w:szCs w:val="24"/>
        </w:rPr>
        <w:t xml:space="preserve">n Reducing Financial Stress </w:t>
      </w:r>
      <w:r>
        <w:rPr>
          <w:rFonts w:ascii="Times New Roman" w:hAnsi="Times New Roman" w:cs="Times New Roman"/>
          <w:b/>
          <w:bCs/>
          <w:sz w:val="24"/>
          <w:szCs w:val="24"/>
        </w:rPr>
        <w:t>a</w:t>
      </w:r>
      <w:r w:rsidRPr="00624C1E">
        <w:rPr>
          <w:rFonts w:ascii="Times New Roman" w:hAnsi="Times New Roman" w:cs="Times New Roman"/>
          <w:b/>
          <w:bCs/>
          <w:sz w:val="24"/>
          <w:szCs w:val="24"/>
        </w:rPr>
        <w:t>nd Improving Mental Well Being</w:t>
      </w:r>
      <w:r>
        <w:rPr>
          <w:rFonts w:ascii="Times New Roman" w:hAnsi="Times New Roman" w:cs="Times New Roman"/>
          <w:b/>
          <w:bCs/>
          <w:sz w:val="24"/>
          <w:szCs w:val="24"/>
        </w:rPr>
        <w:t xml:space="preserve"> o</w:t>
      </w:r>
      <w:r w:rsidRPr="00DC75FF">
        <w:rPr>
          <w:rFonts w:ascii="Times New Roman" w:hAnsi="Times New Roman" w:cs="Times New Roman"/>
          <w:b/>
          <w:bCs/>
          <w:sz w:val="24"/>
          <w:szCs w:val="24"/>
        </w:rPr>
        <w:t xml:space="preserve">f </w:t>
      </w:r>
      <w:r>
        <w:rPr>
          <w:rFonts w:ascii="Times New Roman" w:hAnsi="Times New Roman" w:cs="Times New Roman"/>
          <w:b/>
          <w:bCs/>
          <w:sz w:val="24"/>
          <w:szCs w:val="24"/>
        </w:rPr>
        <w:t>t</w:t>
      </w:r>
      <w:r w:rsidRPr="00DC75FF">
        <w:rPr>
          <w:rFonts w:ascii="Times New Roman" w:hAnsi="Times New Roman" w:cs="Times New Roman"/>
          <w:b/>
          <w:bCs/>
          <w:sz w:val="24"/>
          <w:szCs w:val="24"/>
        </w:rPr>
        <w:t>he Respondents</w:t>
      </w:r>
    </w:p>
    <w:p w14:paraId="68EA3CF9" w14:textId="77777777" w:rsidR="000F64C6" w:rsidRPr="00C5046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87"/>
        <w:gridCol w:w="1283"/>
        <w:gridCol w:w="1212"/>
        <w:gridCol w:w="370"/>
        <w:gridCol w:w="1044"/>
        <w:gridCol w:w="790"/>
        <w:gridCol w:w="550"/>
      </w:tblGrid>
      <w:tr w:rsidR="000F64C6" w:rsidRPr="00C5046A" w14:paraId="029FBDD1" w14:textId="77777777" w:rsidTr="006874B2">
        <w:trPr>
          <w:cantSplit/>
          <w:jc w:val="center"/>
        </w:trPr>
        <w:tc>
          <w:tcPr>
            <w:tcW w:w="0" w:type="auto"/>
            <w:gridSpan w:val="7"/>
            <w:shd w:val="clear" w:color="auto" w:fill="FFFFFF"/>
          </w:tcPr>
          <w:p w14:paraId="7D3202BB"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b/>
                <w:bCs/>
                <w:color w:val="000000"/>
                <w:sz w:val="24"/>
                <w:szCs w:val="24"/>
              </w:rPr>
              <w:t>ANOVA</w:t>
            </w:r>
          </w:p>
        </w:tc>
      </w:tr>
      <w:tr w:rsidR="000F64C6" w:rsidRPr="00C5046A" w14:paraId="65D212F1" w14:textId="77777777" w:rsidTr="006874B2">
        <w:trPr>
          <w:cantSplit/>
          <w:jc w:val="center"/>
        </w:trPr>
        <w:tc>
          <w:tcPr>
            <w:tcW w:w="0" w:type="auto"/>
            <w:gridSpan w:val="2"/>
            <w:shd w:val="clear" w:color="auto" w:fill="FFFFFF"/>
          </w:tcPr>
          <w:p w14:paraId="4541B465"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04B26CC0"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Sum of Squares</w:t>
            </w:r>
          </w:p>
        </w:tc>
        <w:tc>
          <w:tcPr>
            <w:tcW w:w="0" w:type="auto"/>
            <w:shd w:val="clear" w:color="auto" w:fill="FFFFFF"/>
          </w:tcPr>
          <w:p w14:paraId="4C02B500"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df</w:t>
            </w:r>
          </w:p>
        </w:tc>
        <w:tc>
          <w:tcPr>
            <w:tcW w:w="0" w:type="auto"/>
            <w:shd w:val="clear" w:color="auto" w:fill="FFFFFF"/>
          </w:tcPr>
          <w:p w14:paraId="1EE6A422"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Mean Square</w:t>
            </w:r>
          </w:p>
        </w:tc>
        <w:tc>
          <w:tcPr>
            <w:tcW w:w="0" w:type="auto"/>
            <w:shd w:val="clear" w:color="auto" w:fill="FFFFFF"/>
          </w:tcPr>
          <w:p w14:paraId="11336BBE"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F</w:t>
            </w:r>
          </w:p>
        </w:tc>
        <w:tc>
          <w:tcPr>
            <w:tcW w:w="0" w:type="auto"/>
            <w:shd w:val="clear" w:color="auto" w:fill="FFFFFF"/>
          </w:tcPr>
          <w:p w14:paraId="7CB9251F"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Sig.</w:t>
            </w:r>
          </w:p>
        </w:tc>
      </w:tr>
      <w:tr w:rsidR="000F64C6" w:rsidRPr="00C5046A" w14:paraId="79701CC3" w14:textId="77777777" w:rsidTr="006874B2">
        <w:trPr>
          <w:cantSplit/>
          <w:jc w:val="center"/>
        </w:trPr>
        <w:tc>
          <w:tcPr>
            <w:tcW w:w="0" w:type="auto"/>
            <w:vMerge w:val="restart"/>
            <w:shd w:val="clear" w:color="auto" w:fill="FFFFFF"/>
            <w:vAlign w:val="center"/>
          </w:tcPr>
          <w:p w14:paraId="472D8AF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to reduce the financial stress</w:t>
            </w:r>
          </w:p>
        </w:tc>
        <w:tc>
          <w:tcPr>
            <w:tcW w:w="0" w:type="auto"/>
            <w:shd w:val="clear" w:color="auto" w:fill="FFFFFF"/>
            <w:vAlign w:val="center"/>
          </w:tcPr>
          <w:p w14:paraId="39399A72"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71E6EA6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14.270</w:t>
            </w:r>
          </w:p>
        </w:tc>
        <w:tc>
          <w:tcPr>
            <w:tcW w:w="0" w:type="auto"/>
            <w:shd w:val="clear" w:color="auto" w:fill="FFFFFF"/>
            <w:vAlign w:val="center"/>
          </w:tcPr>
          <w:p w14:paraId="42BAFC8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1A75DC9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3.568</w:t>
            </w:r>
          </w:p>
        </w:tc>
        <w:tc>
          <w:tcPr>
            <w:tcW w:w="0" w:type="auto"/>
            <w:shd w:val="clear" w:color="auto" w:fill="FFFFFF"/>
            <w:vAlign w:val="center"/>
          </w:tcPr>
          <w:p w14:paraId="369BA29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3.390</w:t>
            </w:r>
          </w:p>
        </w:tc>
        <w:tc>
          <w:tcPr>
            <w:tcW w:w="0" w:type="auto"/>
            <w:shd w:val="clear" w:color="auto" w:fill="FFFFFF"/>
            <w:vAlign w:val="center"/>
          </w:tcPr>
          <w:p w14:paraId="0BB9FEC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.012</w:t>
            </w:r>
          </w:p>
        </w:tc>
      </w:tr>
      <w:tr w:rsidR="000F64C6" w:rsidRPr="00C5046A" w14:paraId="2F203F14" w14:textId="77777777" w:rsidTr="006874B2">
        <w:trPr>
          <w:cantSplit/>
          <w:jc w:val="center"/>
        </w:trPr>
        <w:tc>
          <w:tcPr>
            <w:tcW w:w="0" w:type="auto"/>
            <w:vMerge/>
            <w:shd w:val="clear" w:color="auto" w:fill="FFFFFF"/>
            <w:vAlign w:val="center"/>
          </w:tcPr>
          <w:p w14:paraId="5D0C6A6F"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405C1F6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292EA98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99.970</w:t>
            </w:r>
          </w:p>
        </w:tc>
        <w:tc>
          <w:tcPr>
            <w:tcW w:w="0" w:type="auto"/>
            <w:shd w:val="clear" w:color="auto" w:fill="FFFFFF"/>
            <w:vAlign w:val="center"/>
          </w:tcPr>
          <w:p w14:paraId="7E29C54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23831C7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1.052</w:t>
            </w:r>
          </w:p>
        </w:tc>
        <w:tc>
          <w:tcPr>
            <w:tcW w:w="0" w:type="auto"/>
            <w:shd w:val="clear" w:color="auto" w:fill="FFFFFF"/>
          </w:tcPr>
          <w:p w14:paraId="77E73CD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D15245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76BB884" w14:textId="77777777" w:rsidTr="006874B2">
        <w:trPr>
          <w:cantSplit/>
          <w:jc w:val="center"/>
        </w:trPr>
        <w:tc>
          <w:tcPr>
            <w:tcW w:w="0" w:type="auto"/>
            <w:vMerge/>
            <w:shd w:val="clear" w:color="auto" w:fill="FFFFFF"/>
            <w:vAlign w:val="center"/>
          </w:tcPr>
          <w:p w14:paraId="0320A68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16A14EB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45560C9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114.240</w:t>
            </w:r>
          </w:p>
        </w:tc>
        <w:tc>
          <w:tcPr>
            <w:tcW w:w="0" w:type="auto"/>
            <w:shd w:val="clear" w:color="auto" w:fill="FFFFFF"/>
            <w:vAlign w:val="center"/>
          </w:tcPr>
          <w:p w14:paraId="112CDCB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011CEBC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D8DA56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E0E58A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0E6B29E2" w14:textId="77777777" w:rsidTr="006874B2">
        <w:trPr>
          <w:cantSplit/>
          <w:jc w:val="center"/>
        </w:trPr>
        <w:tc>
          <w:tcPr>
            <w:tcW w:w="0" w:type="auto"/>
            <w:vMerge w:val="restart"/>
            <w:shd w:val="clear" w:color="auto" w:fill="FFFFFF"/>
            <w:vAlign w:val="center"/>
          </w:tcPr>
          <w:p w14:paraId="1A925C2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Managing money through Neo banks positively affects the mental well - being</w:t>
            </w:r>
          </w:p>
        </w:tc>
        <w:tc>
          <w:tcPr>
            <w:tcW w:w="0" w:type="auto"/>
            <w:shd w:val="clear" w:color="auto" w:fill="FFFFFF"/>
            <w:vAlign w:val="center"/>
          </w:tcPr>
          <w:p w14:paraId="7BE4E5A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174A3F9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78.273</w:t>
            </w:r>
          </w:p>
        </w:tc>
        <w:tc>
          <w:tcPr>
            <w:tcW w:w="0" w:type="auto"/>
            <w:shd w:val="clear" w:color="auto" w:fill="FFFFFF"/>
            <w:vAlign w:val="center"/>
          </w:tcPr>
          <w:p w14:paraId="1675245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2700242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19.568</w:t>
            </w:r>
          </w:p>
        </w:tc>
        <w:tc>
          <w:tcPr>
            <w:tcW w:w="0" w:type="auto"/>
            <w:shd w:val="clear" w:color="auto" w:fill="FFFFFF"/>
            <w:vAlign w:val="center"/>
          </w:tcPr>
          <w:p w14:paraId="4B78B4E1"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43.368</w:t>
            </w:r>
          </w:p>
        </w:tc>
        <w:tc>
          <w:tcPr>
            <w:tcW w:w="0" w:type="auto"/>
            <w:shd w:val="clear" w:color="auto" w:fill="FFFFFF"/>
            <w:vAlign w:val="center"/>
          </w:tcPr>
          <w:p w14:paraId="70BFF01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77677C28" w14:textId="77777777" w:rsidTr="006874B2">
        <w:trPr>
          <w:cantSplit/>
          <w:jc w:val="center"/>
        </w:trPr>
        <w:tc>
          <w:tcPr>
            <w:tcW w:w="0" w:type="auto"/>
            <w:vMerge/>
            <w:shd w:val="clear" w:color="auto" w:fill="FFFFFF"/>
            <w:vAlign w:val="center"/>
          </w:tcPr>
          <w:p w14:paraId="40327022"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A04A88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4FC3587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41.061</w:t>
            </w:r>
          </w:p>
        </w:tc>
        <w:tc>
          <w:tcPr>
            <w:tcW w:w="0" w:type="auto"/>
            <w:shd w:val="clear" w:color="auto" w:fill="FFFFFF"/>
            <w:vAlign w:val="center"/>
          </w:tcPr>
          <w:p w14:paraId="14263B0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91</w:t>
            </w:r>
          </w:p>
        </w:tc>
        <w:tc>
          <w:tcPr>
            <w:tcW w:w="0" w:type="auto"/>
            <w:shd w:val="clear" w:color="auto" w:fill="FFFFFF"/>
            <w:vAlign w:val="center"/>
          </w:tcPr>
          <w:p w14:paraId="19B44FC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.451</w:t>
            </w:r>
          </w:p>
        </w:tc>
        <w:tc>
          <w:tcPr>
            <w:tcW w:w="0" w:type="auto"/>
            <w:shd w:val="clear" w:color="auto" w:fill="FFFFFF"/>
          </w:tcPr>
          <w:p w14:paraId="3565F21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3044F6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0A1E22FC" w14:textId="77777777" w:rsidTr="006874B2">
        <w:trPr>
          <w:cantSplit/>
          <w:jc w:val="center"/>
        </w:trPr>
        <w:tc>
          <w:tcPr>
            <w:tcW w:w="0" w:type="auto"/>
            <w:vMerge/>
            <w:shd w:val="clear" w:color="auto" w:fill="FFFFFF"/>
            <w:vAlign w:val="center"/>
          </w:tcPr>
          <w:p w14:paraId="581304E3"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6CAF6A2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208762E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119.333</w:t>
            </w:r>
          </w:p>
        </w:tc>
        <w:tc>
          <w:tcPr>
            <w:tcW w:w="0" w:type="auto"/>
            <w:shd w:val="clear" w:color="auto" w:fill="FFFFFF"/>
            <w:vAlign w:val="center"/>
          </w:tcPr>
          <w:p w14:paraId="04E94B5A"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tcPr>
          <w:p w14:paraId="04FC679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21F69B7"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A278B7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5E74F389" w14:textId="77777777" w:rsidTr="006874B2">
        <w:trPr>
          <w:cantSplit/>
          <w:jc w:val="center"/>
        </w:trPr>
        <w:tc>
          <w:tcPr>
            <w:tcW w:w="0" w:type="auto"/>
            <w:vMerge w:val="restart"/>
            <w:shd w:val="clear" w:color="auto" w:fill="FFFFFF"/>
            <w:vAlign w:val="center"/>
          </w:tcPr>
          <w:p w14:paraId="4130CD5A"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Using Neo banks helps to manage the finance better</w:t>
            </w:r>
          </w:p>
        </w:tc>
        <w:tc>
          <w:tcPr>
            <w:tcW w:w="0" w:type="auto"/>
            <w:shd w:val="clear" w:color="auto" w:fill="FFFFFF"/>
            <w:vAlign w:val="center"/>
          </w:tcPr>
          <w:p w14:paraId="0842CB3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0579D3F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38.190</w:t>
            </w:r>
          </w:p>
        </w:tc>
        <w:tc>
          <w:tcPr>
            <w:tcW w:w="0" w:type="auto"/>
            <w:shd w:val="clear" w:color="auto" w:fill="FFFFFF"/>
            <w:vAlign w:val="center"/>
          </w:tcPr>
          <w:p w14:paraId="2DC4A6C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6C3F258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9.548</w:t>
            </w:r>
          </w:p>
        </w:tc>
        <w:tc>
          <w:tcPr>
            <w:tcW w:w="0" w:type="auto"/>
            <w:shd w:val="clear" w:color="auto" w:fill="FFFFFF"/>
            <w:vAlign w:val="center"/>
          </w:tcPr>
          <w:p w14:paraId="4D8F112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8.248</w:t>
            </w:r>
          </w:p>
        </w:tc>
        <w:tc>
          <w:tcPr>
            <w:tcW w:w="0" w:type="auto"/>
            <w:shd w:val="clear" w:color="auto" w:fill="FFFFFF"/>
            <w:vAlign w:val="center"/>
          </w:tcPr>
          <w:p w14:paraId="04918A5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0622D771" w14:textId="77777777" w:rsidTr="006874B2">
        <w:trPr>
          <w:cantSplit/>
          <w:jc w:val="center"/>
        </w:trPr>
        <w:tc>
          <w:tcPr>
            <w:tcW w:w="0" w:type="auto"/>
            <w:vMerge/>
            <w:shd w:val="clear" w:color="auto" w:fill="FFFFFF"/>
            <w:vAlign w:val="center"/>
          </w:tcPr>
          <w:p w14:paraId="47AFB6FF"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B0C2184"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B6E865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109.970</w:t>
            </w:r>
          </w:p>
        </w:tc>
        <w:tc>
          <w:tcPr>
            <w:tcW w:w="0" w:type="auto"/>
            <w:shd w:val="clear" w:color="auto" w:fill="FFFFFF"/>
            <w:vAlign w:val="center"/>
          </w:tcPr>
          <w:p w14:paraId="3A258D9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4DB540E7"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1.158</w:t>
            </w:r>
          </w:p>
        </w:tc>
        <w:tc>
          <w:tcPr>
            <w:tcW w:w="0" w:type="auto"/>
            <w:shd w:val="clear" w:color="auto" w:fill="FFFFFF"/>
          </w:tcPr>
          <w:p w14:paraId="3D87CB77"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1D955D23"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B1A5A16" w14:textId="77777777" w:rsidTr="006874B2">
        <w:trPr>
          <w:cantSplit/>
          <w:jc w:val="center"/>
        </w:trPr>
        <w:tc>
          <w:tcPr>
            <w:tcW w:w="0" w:type="auto"/>
            <w:vMerge/>
            <w:shd w:val="clear" w:color="auto" w:fill="FFFFFF"/>
            <w:vAlign w:val="center"/>
          </w:tcPr>
          <w:p w14:paraId="01AFC7B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4F8DA42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07DE480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148.160</w:t>
            </w:r>
          </w:p>
        </w:tc>
        <w:tc>
          <w:tcPr>
            <w:tcW w:w="0" w:type="auto"/>
            <w:shd w:val="clear" w:color="auto" w:fill="FFFFFF"/>
            <w:vAlign w:val="center"/>
          </w:tcPr>
          <w:p w14:paraId="757D19D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5B543D64"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9C416D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2AD3D6E"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650ED192" w14:textId="77777777" w:rsidTr="006874B2">
        <w:trPr>
          <w:cantSplit/>
          <w:jc w:val="center"/>
        </w:trPr>
        <w:tc>
          <w:tcPr>
            <w:tcW w:w="0" w:type="auto"/>
            <w:vMerge w:val="restart"/>
            <w:shd w:val="clear" w:color="auto" w:fill="FFFFFF"/>
            <w:vAlign w:val="center"/>
          </w:tcPr>
          <w:p w14:paraId="4CFECF84"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banks offer features that make budgeting easier for students</w:t>
            </w:r>
          </w:p>
        </w:tc>
        <w:tc>
          <w:tcPr>
            <w:tcW w:w="0" w:type="auto"/>
            <w:shd w:val="clear" w:color="auto" w:fill="FFFFFF"/>
            <w:vAlign w:val="center"/>
          </w:tcPr>
          <w:p w14:paraId="666BDD68"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5319D28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42.190</w:t>
            </w:r>
          </w:p>
        </w:tc>
        <w:tc>
          <w:tcPr>
            <w:tcW w:w="0" w:type="auto"/>
            <w:shd w:val="clear" w:color="auto" w:fill="FFFFFF"/>
            <w:vAlign w:val="center"/>
          </w:tcPr>
          <w:p w14:paraId="20AF10B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772002E1"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10.548</w:t>
            </w:r>
          </w:p>
        </w:tc>
        <w:tc>
          <w:tcPr>
            <w:tcW w:w="0" w:type="auto"/>
            <w:shd w:val="clear" w:color="auto" w:fill="FFFFFF"/>
            <w:vAlign w:val="center"/>
          </w:tcPr>
          <w:p w14:paraId="221B74D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15.189</w:t>
            </w:r>
          </w:p>
        </w:tc>
        <w:tc>
          <w:tcPr>
            <w:tcW w:w="0" w:type="auto"/>
            <w:shd w:val="clear" w:color="auto" w:fill="FFFFFF"/>
            <w:vAlign w:val="center"/>
          </w:tcPr>
          <w:p w14:paraId="125F175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15AEF1E1" w14:textId="77777777" w:rsidTr="006874B2">
        <w:trPr>
          <w:cantSplit/>
          <w:jc w:val="center"/>
        </w:trPr>
        <w:tc>
          <w:tcPr>
            <w:tcW w:w="0" w:type="auto"/>
            <w:vMerge/>
            <w:shd w:val="clear" w:color="auto" w:fill="FFFFFF"/>
            <w:vAlign w:val="center"/>
          </w:tcPr>
          <w:p w14:paraId="048AC900"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B4DBB3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0154D3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65.970</w:t>
            </w:r>
          </w:p>
        </w:tc>
        <w:tc>
          <w:tcPr>
            <w:tcW w:w="0" w:type="auto"/>
            <w:shd w:val="clear" w:color="auto" w:fill="FFFFFF"/>
            <w:vAlign w:val="center"/>
          </w:tcPr>
          <w:p w14:paraId="5C3FC49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1566BD7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.694</w:t>
            </w:r>
          </w:p>
        </w:tc>
        <w:tc>
          <w:tcPr>
            <w:tcW w:w="0" w:type="auto"/>
            <w:shd w:val="clear" w:color="auto" w:fill="FFFFFF"/>
          </w:tcPr>
          <w:p w14:paraId="218020F4"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B7D017D"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A2D0B94" w14:textId="77777777" w:rsidTr="006874B2">
        <w:trPr>
          <w:cantSplit/>
          <w:jc w:val="center"/>
        </w:trPr>
        <w:tc>
          <w:tcPr>
            <w:tcW w:w="0" w:type="auto"/>
            <w:vMerge/>
            <w:shd w:val="clear" w:color="auto" w:fill="FFFFFF"/>
            <w:vAlign w:val="center"/>
          </w:tcPr>
          <w:p w14:paraId="7381F39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5B69EFA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0A1C65D7"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108.160</w:t>
            </w:r>
          </w:p>
        </w:tc>
        <w:tc>
          <w:tcPr>
            <w:tcW w:w="0" w:type="auto"/>
            <w:shd w:val="clear" w:color="auto" w:fill="FFFFFF"/>
            <w:vAlign w:val="center"/>
          </w:tcPr>
          <w:p w14:paraId="7E7BA01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67B9EBB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294EFCC"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6C04BE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60978793" w14:textId="77777777" w:rsidTr="006874B2">
        <w:trPr>
          <w:cantSplit/>
          <w:jc w:val="center"/>
        </w:trPr>
        <w:tc>
          <w:tcPr>
            <w:tcW w:w="0" w:type="auto"/>
            <w:vMerge w:val="restart"/>
            <w:shd w:val="clear" w:color="auto" w:fill="FFFFFF"/>
            <w:vAlign w:val="center"/>
          </w:tcPr>
          <w:p w14:paraId="4D21EFC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Control of money because of Neo banking service</w:t>
            </w:r>
          </w:p>
        </w:tc>
        <w:tc>
          <w:tcPr>
            <w:tcW w:w="0" w:type="auto"/>
            <w:shd w:val="clear" w:color="auto" w:fill="FFFFFF"/>
            <w:vAlign w:val="center"/>
          </w:tcPr>
          <w:p w14:paraId="29F7816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172D02E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92.667</w:t>
            </w:r>
          </w:p>
        </w:tc>
        <w:tc>
          <w:tcPr>
            <w:tcW w:w="0" w:type="auto"/>
            <w:shd w:val="clear" w:color="auto" w:fill="FFFFFF"/>
            <w:vAlign w:val="center"/>
          </w:tcPr>
          <w:p w14:paraId="34D5E6C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0D0378B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23.167</w:t>
            </w:r>
          </w:p>
        </w:tc>
        <w:tc>
          <w:tcPr>
            <w:tcW w:w="0" w:type="auto"/>
            <w:shd w:val="clear" w:color="auto" w:fill="FFFFFF"/>
            <w:vAlign w:val="center"/>
          </w:tcPr>
          <w:p w14:paraId="593A300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62.288</w:t>
            </w:r>
          </w:p>
        </w:tc>
        <w:tc>
          <w:tcPr>
            <w:tcW w:w="0" w:type="auto"/>
            <w:shd w:val="clear" w:color="auto" w:fill="FFFFFF"/>
            <w:vAlign w:val="center"/>
          </w:tcPr>
          <w:p w14:paraId="2851AE46"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48F59C2F" w14:textId="77777777" w:rsidTr="006874B2">
        <w:trPr>
          <w:cantSplit/>
          <w:jc w:val="center"/>
        </w:trPr>
        <w:tc>
          <w:tcPr>
            <w:tcW w:w="0" w:type="auto"/>
            <w:vMerge/>
            <w:shd w:val="clear" w:color="auto" w:fill="FFFFFF"/>
            <w:vAlign w:val="center"/>
          </w:tcPr>
          <w:p w14:paraId="3038EB91"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12B1F95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0B8168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35.333</w:t>
            </w:r>
          </w:p>
        </w:tc>
        <w:tc>
          <w:tcPr>
            <w:tcW w:w="0" w:type="auto"/>
            <w:shd w:val="clear" w:color="auto" w:fill="FFFFFF"/>
            <w:vAlign w:val="center"/>
          </w:tcPr>
          <w:p w14:paraId="414576FD"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20F28CF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.372</w:t>
            </w:r>
          </w:p>
        </w:tc>
        <w:tc>
          <w:tcPr>
            <w:tcW w:w="0" w:type="auto"/>
            <w:shd w:val="clear" w:color="auto" w:fill="FFFFFF"/>
          </w:tcPr>
          <w:p w14:paraId="1417D840"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1CFB8E8"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6142E424" w14:textId="77777777" w:rsidTr="006874B2">
        <w:trPr>
          <w:cantSplit/>
          <w:jc w:val="center"/>
        </w:trPr>
        <w:tc>
          <w:tcPr>
            <w:tcW w:w="0" w:type="auto"/>
            <w:vMerge/>
            <w:shd w:val="clear" w:color="auto" w:fill="FFFFFF"/>
            <w:vAlign w:val="center"/>
          </w:tcPr>
          <w:p w14:paraId="11759350"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66A12E8A"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5083531A"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128.000</w:t>
            </w:r>
          </w:p>
        </w:tc>
        <w:tc>
          <w:tcPr>
            <w:tcW w:w="0" w:type="auto"/>
            <w:shd w:val="clear" w:color="auto" w:fill="FFFFFF"/>
            <w:vAlign w:val="center"/>
          </w:tcPr>
          <w:p w14:paraId="5917E6A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04F8AF8C"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37352A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A36540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bl>
    <w:p w14:paraId="5E37111E"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01989627" w14:textId="77777777" w:rsidR="000F64C6" w:rsidRPr="00562073"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55C4F902" w14:textId="77777777" w:rsidR="000F64C6" w:rsidRDefault="000F64C6" w:rsidP="000F64C6">
      <w:pPr>
        <w:pStyle w:val="ListParagraph"/>
        <w:autoSpaceDE w:val="0"/>
        <w:autoSpaceDN w:val="0"/>
        <w:adjustRightInd w:val="0"/>
        <w:spacing w:after="0" w:line="360" w:lineRule="auto"/>
        <w:jc w:val="both"/>
        <w:rPr>
          <w:rFonts w:ascii="Times New Roman" w:hAnsi="Times New Roman" w:cs="Times New Roman"/>
          <w:sz w:val="24"/>
          <w:szCs w:val="24"/>
        </w:rPr>
      </w:pPr>
      <w:r w:rsidRPr="005838DF">
        <w:rPr>
          <w:rFonts w:ascii="Times New Roman" w:hAnsi="Times New Roman" w:cs="Times New Roman"/>
          <w:sz w:val="24"/>
          <w:szCs w:val="24"/>
        </w:rPr>
        <w:t xml:space="preserve">The </w:t>
      </w:r>
      <w:r>
        <w:rPr>
          <w:rFonts w:ascii="Times New Roman" w:hAnsi="Times New Roman" w:cs="Times New Roman"/>
          <w:sz w:val="24"/>
          <w:szCs w:val="24"/>
        </w:rPr>
        <w:t>role of Neo banks in reducing financial stress and improving mental well-being</w:t>
      </w:r>
      <w:r w:rsidRPr="005838DF">
        <w:rPr>
          <w:rFonts w:ascii="Times New Roman" w:hAnsi="Times New Roman" w:cs="Times New Roman"/>
          <w:sz w:val="24"/>
          <w:szCs w:val="24"/>
        </w:rPr>
        <w:t xml:space="preserve"> </w:t>
      </w:r>
      <w:r>
        <w:rPr>
          <w:rFonts w:ascii="Times New Roman" w:hAnsi="Times New Roman" w:cs="Times New Roman"/>
          <w:sz w:val="24"/>
          <w:szCs w:val="24"/>
        </w:rPr>
        <w:t xml:space="preserve">among respondents </w:t>
      </w:r>
      <w:r w:rsidRPr="00A5452A">
        <w:rPr>
          <w:rFonts w:ascii="Times New Roman" w:hAnsi="Times New Roman" w:cs="Times New Roman"/>
          <w:sz w:val="24"/>
          <w:szCs w:val="24"/>
        </w:rPr>
        <w:t>are presented in the above table.</w:t>
      </w:r>
      <w:r>
        <w:rPr>
          <w:rFonts w:ascii="Times New Roman" w:hAnsi="Times New Roman" w:cs="Times New Roman"/>
          <w:sz w:val="24"/>
          <w:szCs w:val="24"/>
        </w:rPr>
        <w:t xml:space="preserve"> </w:t>
      </w:r>
      <w:r w:rsidRPr="00A5452A">
        <w:rPr>
          <w:rFonts w:ascii="Times New Roman" w:hAnsi="Times New Roman" w:cs="Times New Roman"/>
          <w:sz w:val="24"/>
          <w:szCs w:val="24"/>
        </w:rPr>
        <w:t xml:space="preserve">The F-test is significant </w:t>
      </w:r>
      <w:r>
        <w:rPr>
          <w:rFonts w:ascii="Times New Roman" w:hAnsi="Times New Roman" w:cs="Times New Roman"/>
          <w:sz w:val="24"/>
          <w:szCs w:val="24"/>
        </w:rPr>
        <w:t>five</w:t>
      </w:r>
      <w:r w:rsidRPr="00A5452A">
        <w:rPr>
          <w:rFonts w:ascii="Times New Roman" w:hAnsi="Times New Roman" w:cs="Times New Roman"/>
          <w:sz w:val="24"/>
          <w:szCs w:val="24"/>
        </w:rPr>
        <w:t xml:space="preserve"> per cent level. Therefore, significantly differing from other. </w:t>
      </w:r>
      <w:r>
        <w:rPr>
          <w:rFonts w:ascii="Times New Roman" w:hAnsi="Times New Roman" w:cs="Times New Roman"/>
          <w:color w:val="000000"/>
          <w:sz w:val="24"/>
          <w:szCs w:val="24"/>
        </w:rPr>
        <w:t xml:space="preserve">There is a significant difference in Helps to reduce the financial stress with p-value 0.0000, there is a significant difference in Managing money through Neo banks positively affects the mental well - being with p-value 0.0000, Using Neo banks helps to manage the finance better with p-value 0.0000, Neo banks offer features that make budgeting easier for students with p-value 0.0000 and Control of money because of Neo banking service with p-value 0.0000. it is indicated that all selected variables with respect to </w:t>
      </w:r>
      <w:r>
        <w:rPr>
          <w:rFonts w:ascii="Times New Roman" w:hAnsi="Times New Roman" w:cs="Times New Roman"/>
          <w:sz w:val="24"/>
          <w:szCs w:val="24"/>
        </w:rPr>
        <w:t>t</w:t>
      </w:r>
      <w:r w:rsidRPr="005838DF">
        <w:rPr>
          <w:rFonts w:ascii="Times New Roman" w:hAnsi="Times New Roman" w:cs="Times New Roman"/>
          <w:sz w:val="24"/>
          <w:szCs w:val="24"/>
        </w:rPr>
        <w:t xml:space="preserve">he </w:t>
      </w:r>
      <w:r>
        <w:rPr>
          <w:rFonts w:ascii="Times New Roman" w:hAnsi="Times New Roman" w:cs="Times New Roman"/>
          <w:sz w:val="24"/>
          <w:szCs w:val="24"/>
        </w:rPr>
        <w:t>role of Neo banks in reducing financial stress and improving mental well-being</w:t>
      </w:r>
      <w:r w:rsidRPr="005838DF">
        <w:rPr>
          <w:rFonts w:ascii="Times New Roman" w:hAnsi="Times New Roman" w:cs="Times New Roman"/>
          <w:sz w:val="24"/>
          <w:szCs w:val="24"/>
        </w:rPr>
        <w:t xml:space="preserve"> </w:t>
      </w:r>
      <w:r>
        <w:rPr>
          <w:rFonts w:ascii="Times New Roman" w:hAnsi="Times New Roman" w:cs="Times New Roman"/>
          <w:color w:val="000000"/>
          <w:sz w:val="24"/>
          <w:szCs w:val="24"/>
        </w:rPr>
        <w:t xml:space="preserve">are significantly differ from each with p-value is less than 0.05. Hence, </w:t>
      </w:r>
      <w:r>
        <w:rPr>
          <w:rFonts w:ascii="Times New Roman" w:hAnsi="Times New Roman" w:cs="Times New Roman"/>
          <w:sz w:val="24"/>
          <w:szCs w:val="24"/>
        </w:rPr>
        <w:t xml:space="preserve">there is a significance difference in </w:t>
      </w:r>
      <w:r w:rsidRPr="009E1D7C">
        <w:rPr>
          <w:rFonts w:ascii="Times New Roman" w:hAnsi="Times New Roman" w:cs="Times New Roman"/>
          <w:sz w:val="24"/>
          <w:szCs w:val="24"/>
        </w:rPr>
        <w:t>role of Neo banks in reducing financial stress and improving mental well-being</w:t>
      </w:r>
      <w:r>
        <w:rPr>
          <w:rFonts w:ascii="Times New Roman" w:hAnsi="Times New Roman" w:cs="Times New Roman"/>
          <w:sz w:val="24"/>
          <w:szCs w:val="24"/>
        </w:rPr>
        <w:t xml:space="preserve"> of the respondents.</w:t>
      </w:r>
    </w:p>
    <w:p w14:paraId="1CAC8482" w14:textId="5D703D63" w:rsidR="000F64C6" w:rsidRDefault="000F64C6" w:rsidP="000F64C6">
      <w:pPr>
        <w:autoSpaceDE w:val="0"/>
        <w:autoSpaceDN w:val="0"/>
        <w:adjustRightInd w:val="0"/>
        <w:spacing w:after="0" w:line="400" w:lineRule="atLeast"/>
        <w:rPr>
          <w:rFonts w:ascii="Times New Roman" w:hAnsi="Times New Roman" w:cs="Times New Roman"/>
          <w:b/>
          <w:bCs/>
          <w:sz w:val="24"/>
          <w:szCs w:val="24"/>
        </w:rPr>
      </w:pPr>
      <w:r w:rsidRPr="00A046D0">
        <w:rPr>
          <w:rFonts w:ascii="Times New Roman" w:hAnsi="Times New Roman" w:cs="Times New Roman"/>
          <w:b/>
          <w:bCs/>
          <w:sz w:val="24"/>
          <w:szCs w:val="24"/>
        </w:rPr>
        <w:t>Factor Analysis of the Role of Neo Banks in Reducing Financial Stress and Improving Mental Well-Being</w:t>
      </w:r>
    </w:p>
    <w:p w14:paraId="38114D47" w14:textId="0581E1A3" w:rsidR="000F64C6" w:rsidRPr="000F6F5F" w:rsidRDefault="000F64C6" w:rsidP="000F64C6">
      <w:pPr>
        <w:autoSpaceDE w:val="0"/>
        <w:autoSpaceDN w:val="0"/>
        <w:adjustRightInd w:val="0"/>
        <w:spacing w:after="0" w:line="240" w:lineRule="auto"/>
        <w:ind w:left="1080" w:hanging="720"/>
        <w:jc w:val="center"/>
        <w:rPr>
          <w:rFonts w:ascii="Times New Roman" w:hAnsi="Times New Roman" w:cs="Times New Roman"/>
          <w:b/>
          <w:bCs/>
          <w:sz w:val="24"/>
          <w:szCs w:val="24"/>
        </w:rPr>
      </w:pPr>
      <w:r w:rsidRPr="000F6F5F">
        <w:rPr>
          <w:rFonts w:ascii="Times New Roman" w:hAnsi="Times New Roman" w:cs="Times New Roman"/>
          <w:b/>
          <w:bCs/>
          <w:sz w:val="24"/>
          <w:szCs w:val="24"/>
        </w:rPr>
        <w:t>Table – 4</w:t>
      </w:r>
    </w:p>
    <w:p w14:paraId="0ACE68EC" w14:textId="77777777" w:rsidR="000F64C6" w:rsidRPr="00DC75FF" w:rsidRDefault="000F64C6" w:rsidP="000F64C6">
      <w:pPr>
        <w:autoSpaceDE w:val="0"/>
        <w:autoSpaceDN w:val="0"/>
        <w:adjustRightInd w:val="0"/>
        <w:spacing w:after="0" w:line="240" w:lineRule="auto"/>
        <w:jc w:val="both"/>
        <w:rPr>
          <w:rFonts w:ascii="Times New Roman" w:hAnsi="Times New Roman" w:cs="Times New Roman"/>
          <w:b/>
          <w:bCs/>
          <w:sz w:val="24"/>
          <w:szCs w:val="24"/>
        </w:rPr>
      </w:pPr>
      <w:r w:rsidRPr="00157EFA">
        <w:rPr>
          <w:rFonts w:ascii="Times New Roman" w:hAnsi="Times New Roman" w:cs="Times New Roman"/>
          <w:b/>
          <w:bCs/>
          <w:color w:val="000000"/>
          <w:sz w:val="24"/>
          <w:szCs w:val="24"/>
        </w:rPr>
        <w:t>KMO and Bartlett's Test</w:t>
      </w:r>
      <w:r>
        <w:rPr>
          <w:rFonts w:ascii="Times New Roman" w:hAnsi="Times New Roman" w:cs="Times New Roman"/>
          <w:b/>
          <w:bCs/>
          <w:sz w:val="24"/>
          <w:szCs w:val="24"/>
        </w:rPr>
        <w:t xml:space="preserve"> for </w:t>
      </w:r>
      <w:r w:rsidRPr="00624C1E">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624C1E">
        <w:rPr>
          <w:rFonts w:ascii="Times New Roman" w:hAnsi="Times New Roman" w:cs="Times New Roman"/>
          <w:b/>
          <w:bCs/>
          <w:sz w:val="24"/>
          <w:szCs w:val="24"/>
        </w:rPr>
        <w:t xml:space="preserve">f Neo Banks </w:t>
      </w:r>
      <w:r>
        <w:rPr>
          <w:rFonts w:ascii="Times New Roman" w:hAnsi="Times New Roman" w:cs="Times New Roman"/>
          <w:b/>
          <w:bCs/>
          <w:sz w:val="24"/>
          <w:szCs w:val="24"/>
        </w:rPr>
        <w:t>i</w:t>
      </w:r>
      <w:r w:rsidRPr="00624C1E">
        <w:rPr>
          <w:rFonts w:ascii="Times New Roman" w:hAnsi="Times New Roman" w:cs="Times New Roman"/>
          <w:b/>
          <w:bCs/>
          <w:sz w:val="24"/>
          <w:szCs w:val="24"/>
        </w:rPr>
        <w:t xml:space="preserve">n Reducing Financial Stress </w:t>
      </w:r>
      <w:r>
        <w:rPr>
          <w:rFonts w:ascii="Times New Roman" w:hAnsi="Times New Roman" w:cs="Times New Roman"/>
          <w:b/>
          <w:bCs/>
          <w:sz w:val="24"/>
          <w:szCs w:val="24"/>
        </w:rPr>
        <w:t>a</w:t>
      </w:r>
      <w:r w:rsidRPr="00624C1E">
        <w:rPr>
          <w:rFonts w:ascii="Times New Roman" w:hAnsi="Times New Roman" w:cs="Times New Roman"/>
          <w:b/>
          <w:bCs/>
          <w:sz w:val="24"/>
          <w:szCs w:val="24"/>
        </w:rPr>
        <w:t>nd Improving Mental Well Being</w:t>
      </w:r>
      <w:r>
        <w:rPr>
          <w:rFonts w:ascii="Times New Roman" w:hAnsi="Times New Roman" w:cs="Times New Roman"/>
          <w:b/>
          <w:bCs/>
          <w:sz w:val="24"/>
          <w:szCs w:val="24"/>
        </w:rPr>
        <w:t xml:space="preserve"> o</w:t>
      </w:r>
      <w:r w:rsidRPr="00DC75FF">
        <w:rPr>
          <w:rFonts w:ascii="Times New Roman" w:hAnsi="Times New Roman" w:cs="Times New Roman"/>
          <w:b/>
          <w:bCs/>
          <w:sz w:val="24"/>
          <w:szCs w:val="24"/>
        </w:rPr>
        <w:t xml:space="preserve">f </w:t>
      </w:r>
      <w:r>
        <w:rPr>
          <w:rFonts w:ascii="Times New Roman" w:hAnsi="Times New Roman" w:cs="Times New Roman"/>
          <w:b/>
          <w:bCs/>
          <w:sz w:val="24"/>
          <w:szCs w:val="24"/>
        </w:rPr>
        <w:t>t</w:t>
      </w:r>
      <w:r w:rsidRPr="00DC75FF">
        <w:rPr>
          <w:rFonts w:ascii="Times New Roman" w:hAnsi="Times New Roman" w:cs="Times New Roman"/>
          <w:b/>
          <w:bCs/>
          <w:sz w:val="24"/>
          <w:szCs w:val="24"/>
        </w:rPr>
        <w:t>he Respondents</w:t>
      </w:r>
    </w:p>
    <w:p w14:paraId="2B9BEE31" w14:textId="77777777" w:rsidR="000F64C6" w:rsidRPr="00157EF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3"/>
        <w:gridCol w:w="2276"/>
        <w:gridCol w:w="1030"/>
      </w:tblGrid>
      <w:tr w:rsidR="000F64C6" w:rsidRPr="00157EFA" w14:paraId="5CDCC7A8" w14:textId="77777777" w:rsidTr="006874B2">
        <w:trPr>
          <w:cantSplit/>
          <w:jc w:val="center"/>
        </w:trPr>
        <w:tc>
          <w:tcPr>
            <w:tcW w:w="0" w:type="auto"/>
            <w:gridSpan w:val="3"/>
            <w:shd w:val="clear" w:color="auto" w:fill="FFFFFF"/>
          </w:tcPr>
          <w:p w14:paraId="180D9A15"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KMO and Bartlett's Test</w:t>
            </w:r>
          </w:p>
        </w:tc>
      </w:tr>
      <w:tr w:rsidR="000F64C6" w:rsidRPr="00157EFA" w14:paraId="38B4E1CD" w14:textId="77777777" w:rsidTr="006874B2">
        <w:trPr>
          <w:cantSplit/>
          <w:jc w:val="center"/>
        </w:trPr>
        <w:tc>
          <w:tcPr>
            <w:tcW w:w="0" w:type="auto"/>
            <w:gridSpan w:val="2"/>
            <w:shd w:val="clear" w:color="auto" w:fill="FFFFFF"/>
            <w:vAlign w:val="center"/>
          </w:tcPr>
          <w:p w14:paraId="1CE4626F"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Kaiser-Meyer-Olkin Measure of Sampling Adequacy.</w:t>
            </w:r>
          </w:p>
        </w:tc>
        <w:tc>
          <w:tcPr>
            <w:tcW w:w="0" w:type="auto"/>
            <w:shd w:val="clear" w:color="auto" w:fill="FFFFFF"/>
            <w:vAlign w:val="center"/>
          </w:tcPr>
          <w:p w14:paraId="00A0ED1B"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.678</w:t>
            </w:r>
          </w:p>
        </w:tc>
      </w:tr>
      <w:tr w:rsidR="000F64C6" w:rsidRPr="00157EFA" w14:paraId="667E626D" w14:textId="77777777" w:rsidTr="006874B2">
        <w:trPr>
          <w:cantSplit/>
          <w:jc w:val="center"/>
        </w:trPr>
        <w:tc>
          <w:tcPr>
            <w:tcW w:w="0" w:type="auto"/>
            <w:vMerge w:val="restart"/>
            <w:shd w:val="clear" w:color="auto" w:fill="FFFFFF"/>
            <w:vAlign w:val="center"/>
          </w:tcPr>
          <w:p w14:paraId="0E4749C6"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Bartlett's Test of Sphericity</w:t>
            </w:r>
          </w:p>
        </w:tc>
        <w:tc>
          <w:tcPr>
            <w:tcW w:w="0" w:type="auto"/>
            <w:shd w:val="clear" w:color="auto" w:fill="FFFFFF"/>
            <w:vAlign w:val="center"/>
          </w:tcPr>
          <w:p w14:paraId="5FE5D6C4"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Approx. Chi-Square</w:t>
            </w:r>
          </w:p>
        </w:tc>
        <w:tc>
          <w:tcPr>
            <w:tcW w:w="0" w:type="auto"/>
            <w:shd w:val="clear" w:color="auto" w:fill="FFFFFF"/>
            <w:vAlign w:val="center"/>
          </w:tcPr>
          <w:p w14:paraId="0F6D12FE"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349.</w:t>
            </w:r>
            <w:r>
              <w:rPr>
                <w:rFonts w:ascii="Times New Roman" w:hAnsi="Times New Roman" w:cs="Times New Roman"/>
                <w:color w:val="000000"/>
                <w:sz w:val="24"/>
                <w:szCs w:val="24"/>
              </w:rPr>
              <w:t>100</w:t>
            </w:r>
            <w:r w:rsidRPr="00157EFA">
              <w:rPr>
                <w:rFonts w:ascii="Times New Roman" w:hAnsi="Times New Roman" w:cs="Times New Roman"/>
                <w:color w:val="000000"/>
                <w:sz w:val="24"/>
                <w:szCs w:val="24"/>
              </w:rPr>
              <w:t>9</w:t>
            </w:r>
          </w:p>
        </w:tc>
      </w:tr>
      <w:tr w:rsidR="000F64C6" w:rsidRPr="00157EFA" w14:paraId="5C223A4A" w14:textId="77777777" w:rsidTr="006874B2">
        <w:trPr>
          <w:cantSplit/>
          <w:jc w:val="center"/>
        </w:trPr>
        <w:tc>
          <w:tcPr>
            <w:tcW w:w="0" w:type="auto"/>
            <w:vMerge/>
            <w:shd w:val="clear" w:color="auto" w:fill="FFFFFF"/>
            <w:vAlign w:val="center"/>
          </w:tcPr>
          <w:p w14:paraId="1992ECBB"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4908273"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df</w:t>
            </w:r>
          </w:p>
        </w:tc>
        <w:tc>
          <w:tcPr>
            <w:tcW w:w="0" w:type="auto"/>
            <w:shd w:val="clear" w:color="auto" w:fill="FFFFFF"/>
            <w:vAlign w:val="center"/>
          </w:tcPr>
          <w:p w14:paraId="26E93851"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10</w:t>
            </w:r>
          </w:p>
        </w:tc>
      </w:tr>
      <w:tr w:rsidR="000F64C6" w:rsidRPr="00157EFA" w14:paraId="00FB6A61" w14:textId="77777777" w:rsidTr="006874B2">
        <w:trPr>
          <w:cantSplit/>
          <w:jc w:val="center"/>
        </w:trPr>
        <w:tc>
          <w:tcPr>
            <w:tcW w:w="0" w:type="auto"/>
            <w:vMerge/>
            <w:shd w:val="clear" w:color="auto" w:fill="FFFFFF"/>
            <w:vAlign w:val="center"/>
          </w:tcPr>
          <w:p w14:paraId="282311EF"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473CAA0"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Sig.</w:t>
            </w:r>
          </w:p>
        </w:tc>
        <w:tc>
          <w:tcPr>
            <w:tcW w:w="0" w:type="auto"/>
            <w:shd w:val="clear" w:color="auto" w:fill="FFFFFF"/>
            <w:vAlign w:val="center"/>
          </w:tcPr>
          <w:p w14:paraId="49313CEF"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.000</w:t>
            </w:r>
          </w:p>
        </w:tc>
      </w:tr>
    </w:tbl>
    <w:p w14:paraId="482CBEA4"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779A6448" w14:textId="77777777" w:rsidR="000F64C6" w:rsidRPr="00562073"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366B98BA" w14:textId="58CEE9C4" w:rsidR="005B1D11" w:rsidRDefault="000F64C6" w:rsidP="005B1D11">
      <w:pPr>
        <w:autoSpaceDE w:val="0"/>
        <w:autoSpaceDN w:val="0"/>
        <w:adjustRightInd w:val="0"/>
        <w:spacing w:line="360" w:lineRule="auto"/>
        <w:ind w:firstLine="720"/>
        <w:jc w:val="both"/>
        <w:rPr>
          <w:rFonts w:ascii="Times New Roman" w:hAnsi="Times New Roman" w:cs="Times New Roman"/>
          <w:sz w:val="24"/>
          <w:szCs w:val="24"/>
        </w:rPr>
      </w:pPr>
      <w:r w:rsidRPr="00A5452A">
        <w:rPr>
          <w:rFonts w:ascii="Times New Roman" w:hAnsi="Times New Roman" w:cs="Times New Roman"/>
          <w:sz w:val="24"/>
          <w:szCs w:val="24"/>
        </w:rPr>
        <w:t xml:space="preserve">The Kaiser-Mayer-Olkin (KMO) and Bartlett’s test conducted to identify the adequacy of samples for factor analysis of </w:t>
      </w:r>
      <w:proofErr w:type="gramStart"/>
      <w:r w:rsidRPr="00A5452A">
        <w:rPr>
          <w:rFonts w:ascii="Times New Roman" w:hAnsi="Times New Roman" w:cs="Times New Roman"/>
          <w:sz w:val="24"/>
          <w:szCs w:val="24"/>
        </w:rPr>
        <w:t>The</w:t>
      </w:r>
      <w:proofErr w:type="gramEnd"/>
      <w:r w:rsidRPr="005838DF">
        <w:rPr>
          <w:rFonts w:ascii="Times New Roman" w:hAnsi="Times New Roman" w:cs="Times New Roman"/>
          <w:sz w:val="24"/>
          <w:szCs w:val="24"/>
        </w:rPr>
        <w:t xml:space="preserve"> </w:t>
      </w:r>
      <w:r>
        <w:rPr>
          <w:rFonts w:ascii="Times New Roman" w:hAnsi="Times New Roman" w:cs="Times New Roman"/>
          <w:sz w:val="24"/>
          <w:szCs w:val="24"/>
        </w:rPr>
        <w:t>role of Neo banks in reducing financial stress and improving mental well-being</w:t>
      </w:r>
      <w:r w:rsidRPr="00A5452A">
        <w:rPr>
          <w:rFonts w:ascii="Times New Roman" w:hAnsi="Times New Roman" w:cs="Times New Roman"/>
          <w:sz w:val="24"/>
          <w:szCs w:val="24"/>
        </w:rPr>
        <w:t>. The KMO value arrived is 0</w:t>
      </w:r>
      <w:r>
        <w:rPr>
          <w:rFonts w:ascii="Times New Roman" w:hAnsi="Times New Roman" w:cs="Times New Roman"/>
          <w:sz w:val="24"/>
          <w:szCs w:val="24"/>
        </w:rPr>
        <w:t>.678</w:t>
      </w:r>
      <w:r w:rsidRPr="00A5452A">
        <w:rPr>
          <w:rFonts w:ascii="Times New Roman" w:hAnsi="Times New Roman" w:cs="Times New Roman"/>
          <w:sz w:val="24"/>
          <w:szCs w:val="24"/>
        </w:rPr>
        <w:t xml:space="preserve"> which is greater than 0.5. Hence, the samples used for the present factor analysis are found to be adequate. The Chi-square test value is </w:t>
      </w:r>
      <w:r>
        <w:rPr>
          <w:rFonts w:ascii="Times New Roman" w:hAnsi="Times New Roman" w:cs="Times New Roman"/>
          <w:sz w:val="24"/>
          <w:szCs w:val="24"/>
        </w:rPr>
        <w:t>349.1009</w:t>
      </w:r>
      <w:r w:rsidRPr="00A5452A">
        <w:rPr>
          <w:rFonts w:ascii="Times New Roman" w:hAnsi="Times New Roman" w:cs="Times New Roman"/>
          <w:sz w:val="24"/>
          <w:szCs w:val="24"/>
        </w:rPr>
        <w:t xml:space="preserve"> and it is significant at five per cent level. Therefore, the test of sphericity has been satisfied. This implies that there are strong relations among the factors </w:t>
      </w:r>
      <w:r w:rsidRPr="00A5452A">
        <w:rPr>
          <w:rFonts w:ascii="Times New Roman" w:hAnsi="Times New Roman" w:cs="Times New Roman"/>
          <w:sz w:val="24"/>
          <w:szCs w:val="24"/>
        </w:rPr>
        <w:lastRenderedPageBreak/>
        <w:t xml:space="preserve">used for the analysis of </w:t>
      </w:r>
      <w:r>
        <w:rPr>
          <w:rFonts w:ascii="Times New Roman" w:hAnsi="Times New Roman" w:cs="Times New Roman"/>
          <w:sz w:val="24"/>
          <w:szCs w:val="24"/>
        </w:rPr>
        <w:t>t</w:t>
      </w:r>
      <w:r w:rsidRPr="00A5452A">
        <w:rPr>
          <w:rFonts w:ascii="Times New Roman" w:hAnsi="Times New Roman" w:cs="Times New Roman"/>
          <w:sz w:val="24"/>
          <w:szCs w:val="24"/>
        </w:rPr>
        <w:t>he</w:t>
      </w:r>
      <w:r w:rsidRPr="005838DF">
        <w:rPr>
          <w:rFonts w:ascii="Times New Roman" w:hAnsi="Times New Roman" w:cs="Times New Roman"/>
          <w:sz w:val="24"/>
          <w:szCs w:val="24"/>
        </w:rPr>
        <w:t xml:space="preserve"> </w:t>
      </w:r>
      <w:r>
        <w:rPr>
          <w:rFonts w:ascii="Times New Roman" w:hAnsi="Times New Roman" w:cs="Times New Roman"/>
          <w:sz w:val="24"/>
          <w:szCs w:val="24"/>
        </w:rPr>
        <w:t>role of Neo banks in reducing financial stress and improving mental well-being</w:t>
      </w:r>
      <w:r w:rsidRPr="00A5452A">
        <w:rPr>
          <w:rFonts w:ascii="Times New Roman" w:hAnsi="Times New Roman" w:cs="Times New Roman"/>
          <w:sz w:val="24"/>
          <w:szCs w:val="24"/>
        </w:rPr>
        <w:t xml:space="preserve">. </w:t>
      </w:r>
    </w:p>
    <w:p w14:paraId="72EAD3D1" w14:textId="0B937FF5" w:rsidR="000F64C6" w:rsidRPr="000F6F5F" w:rsidRDefault="000F64C6" w:rsidP="000F64C6">
      <w:pPr>
        <w:autoSpaceDE w:val="0"/>
        <w:autoSpaceDN w:val="0"/>
        <w:adjustRightInd w:val="0"/>
        <w:spacing w:after="0" w:line="240" w:lineRule="auto"/>
        <w:ind w:left="1080" w:hanging="720"/>
        <w:jc w:val="center"/>
        <w:rPr>
          <w:rFonts w:ascii="Times New Roman" w:hAnsi="Times New Roman" w:cs="Times New Roman"/>
          <w:b/>
          <w:bCs/>
          <w:sz w:val="24"/>
          <w:szCs w:val="24"/>
        </w:rPr>
      </w:pPr>
      <w:r w:rsidRPr="000F6F5F">
        <w:rPr>
          <w:rFonts w:ascii="Times New Roman" w:hAnsi="Times New Roman" w:cs="Times New Roman"/>
          <w:b/>
          <w:bCs/>
          <w:sz w:val="24"/>
          <w:szCs w:val="24"/>
        </w:rPr>
        <w:t xml:space="preserve">Table – </w:t>
      </w:r>
      <w:r w:rsidR="00CA0C5B">
        <w:rPr>
          <w:rFonts w:ascii="Times New Roman" w:hAnsi="Times New Roman" w:cs="Times New Roman"/>
          <w:b/>
          <w:bCs/>
          <w:sz w:val="24"/>
          <w:szCs w:val="24"/>
        </w:rPr>
        <w:t>5</w:t>
      </w:r>
    </w:p>
    <w:p w14:paraId="35CCFE00" w14:textId="77777777" w:rsidR="000F64C6" w:rsidRPr="003F2039" w:rsidRDefault="000F64C6" w:rsidP="000F64C6">
      <w:pPr>
        <w:autoSpaceDE w:val="0"/>
        <w:autoSpaceDN w:val="0"/>
        <w:adjustRightInd w:val="0"/>
        <w:spacing w:after="0" w:line="240" w:lineRule="auto"/>
        <w:jc w:val="both"/>
        <w:rPr>
          <w:rFonts w:ascii="Times New Roman" w:hAnsi="Times New Roman" w:cs="Times New Roman"/>
          <w:b/>
          <w:bCs/>
          <w:sz w:val="24"/>
          <w:szCs w:val="24"/>
        </w:rPr>
      </w:pPr>
      <w:r w:rsidRPr="00157EFA">
        <w:rPr>
          <w:rFonts w:ascii="Times New Roman" w:hAnsi="Times New Roman" w:cs="Times New Roman"/>
          <w:b/>
          <w:bCs/>
          <w:color w:val="000000"/>
          <w:sz w:val="24"/>
          <w:szCs w:val="24"/>
        </w:rPr>
        <w:t>Structure Matrix</w:t>
      </w:r>
      <w:r>
        <w:rPr>
          <w:rFonts w:ascii="Times New Roman" w:hAnsi="Times New Roman" w:cs="Times New Roman"/>
          <w:b/>
          <w:bCs/>
          <w:sz w:val="24"/>
          <w:szCs w:val="24"/>
        </w:rPr>
        <w:t xml:space="preserve"> for </w:t>
      </w:r>
      <w:r w:rsidRPr="00624C1E">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624C1E">
        <w:rPr>
          <w:rFonts w:ascii="Times New Roman" w:hAnsi="Times New Roman" w:cs="Times New Roman"/>
          <w:b/>
          <w:bCs/>
          <w:sz w:val="24"/>
          <w:szCs w:val="24"/>
        </w:rPr>
        <w:t xml:space="preserve">f Neo Banks </w:t>
      </w:r>
      <w:r>
        <w:rPr>
          <w:rFonts w:ascii="Times New Roman" w:hAnsi="Times New Roman" w:cs="Times New Roman"/>
          <w:b/>
          <w:bCs/>
          <w:sz w:val="24"/>
          <w:szCs w:val="24"/>
        </w:rPr>
        <w:t>i</w:t>
      </w:r>
      <w:r w:rsidRPr="00624C1E">
        <w:rPr>
          <w:rFonts w:ascii="Times New Roman" w:hAnsi="Times New Roman" w:cs="Times New Roman"/>
          <w:b/>
          <w:bCs/>
          <w:sz w:val="24"/>
          <w:szCs w:val="24"/>
        </w:rPr>
        <w:t xml:space="preserve">n Reducing Financial Stress </w:t>
      </w:r>
      <w:r>
        <w:rPr>
          <w:rFonts w:ascii="Times New Roman" w:hAnsi="Times New Roman" w:cs="Times New Roman"/>
          <w:b/>
          <w:bCs/>
          <w:sz w:val="24"/>
          <w:szCs w:val="24"/>
        </w:rPr>
        <w:t>a</w:t>
      </w:r>
      <w:r w:rsidRPr="00624C1E">
        <w:rPr>
          <w:rFonts w:ascii="Times New Roman" w:hAnsi="Times New Roman" w:cs="Times New Roman"/>
          <w:b/>
          <w:bCs/>
          <w:sz w:val="24"/>
          <w:szCs w:val="24"/>
        </w:rPr>
        <w:t>nd Improving Mental Well Being</w:t>
      </w:r>
      <w:r>
        <w:rPr>
          <w:rFonts w:ascii="Times New Roman" w:hAnsi="Times New Roman" w:cs="Times New Roman"/>
          <w:b/>
          <w:bCs/>
          <w:sz w:val="24"/>
          <w:szCs w:val="24"/>
        </w:rPr>
        <w:t xml:space="preserve"> o</w:t>
      </w:r>
      <w:r w:rsidRPr="00DC75FF">
        <w:rPr>
          <w:rFonts w:ascii="Times New Roman" w:hAnsi="Times New Roman" w:cs="Times New Roman"/>
          <w:b/>
          <w:bCs/>
          <w:sz w:val="24"/>
          <w:szCs w:val="24"/>
        </w:rPr>
        <w:t xml:space="preserve">f </w:t>
      </w:r>
      <w:r>
        <w:rPr>
          <w:rFonts w:ascii="Times New Roman" w:hAnsi="Times New Roman" w:cs="Times New Roman"/>
          <w:b/>
          <w:bCs/>
          <w:sz w:val="24"/>
          <w:szCs w:val="24"/>
        </w:rPr>
        <w:t>t</w:t>
      </w:r>
      <w:r w:rsidRPr="00DC75FF">
        <w:rPr>
          <w:rFonts w:ascii="Times New Roman" w:hAnsi="Times New Roman" w:cs="Times New Roman"/>
          <w:b/>
          <w:bCs/>
          <w:sz w:val="24"/>
          <w:szCs w:val="24"/>
        </w:rPr>
        <w:t>he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2"/>
        <w:gridCol w:w="625"/>
        <w:gridCol w:w="625"/>
      </w:tblGrid>
      <w:tr w:rsidR="000F64C6" w:rsidRPr="00157EFA" w14:paraId="6C3167AD" w14:textId="77777777" w:rsidTr="006874B2">
        <w:trPr>
          <w:cantSplit/>
          <w:jc w:val="center"/>
        </w:trPr>
        <w:tc>
          <w:tcPr>
            <w:tcW w:w="0" w:type="auto"/>
            <w:gridSpan w:val="3"/>
            <w:shd w:val="clear" w:color="auto" w:fill="FFFFFF"/>
          </w:tcPr>
          <w:p w14:paraId="14391042"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Structure Matrix</w:t>
            </w:r>
          </w:p>
        </w:tc>
      </w:tr>
      <w:tr w:rsidR="000F64C6" w:rsidRPr="00157EFA" w14:paraId="4A7AB158" w14:textId="77777777" w:rsidTr="006874B2">
        <w:trPr>
          <w:cantSplit/>
          <w:jc w:val="center"/>
        </w:trPr>
        <w:tc>
          <w:tcPr>
            <w:tcW w:w="0" w:type="auto"/>
            <w:vMerge w:val="restart"/>
            <w:shd w:val="clear" w:color="auto" w:fill="FFFFFF"/>
          </w:tcPr>
          <w:p w14:paraId="3E633E6D"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gridSpan w:val="2"/>
            <w:shd w:val="clear" w:color="auto" w:fill="FFFFFF"/>
          </w:tcPr>
          <w:p w14:paraId="005EA8B4"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Component</w:t>
            </w:r>
          </w:p>
        </w:tc>
      </w:tr>
      <w:tr w:rsidR="000F64C6" w:rsidRPr="00157EFA" w14:paraId="254F2AAE" w14:textId="77777777" w:rsidTr="006874B2">
        <w:trPr>
          <w:cantSplit/>
          <w:jc w:val="center"/>
        </w:trPr>
        <w:tc>
          <w:tcPr>
            <w:tcW w:w="0" w:type="auto"/>
            <w:vMerge/>
            <w:shd w:val="clear" w:color="auto" w:fill="FFFFFF"/>
          </w:tcPr>
          <w:p w14:paraId="5FF26066"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tcPr>
          <w:p w14:paraId="706912B3"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1</w:t>
            </w:r>
          </w:p>
        </w:tc>
        <w:tc>
          <w:tcPr>
            <w:tcW w:w="0" w:type="auto"/>
            <w:shd w:val="clear" w:color="auto" w:fill="FFFFFF"/>
          </w:tcPr>
          <w:p w14:paraId="09FF6194"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2</w:t>
            </w:r>
          </w:p>
        </w:tc>
      </w:tr>
      <w:tr w:rsidR="000F64C6" w:rsidRPr="00157EFA" w14:paraId="6E229891" w14:textId="77777777" w:rsidTr="006874B2">
        <w:trPr>
          <w:cantSplit/>
          <w:jc w:val="center"/>
        </w:trPr>
        <w:tc>
          <w:tcPr>
            <w:tcW w:w="0" w:type="auto"/>
            <w:shd w:val="clear" w:color="auto" w:fill="FFFFFF"/>
            <w:vAlign w:val="center"/>
          </w:tcPr>
          <w:p w14:paraId="69252CB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Helps to reduce the financial stress</w:t>
            </w:r>
          </w:p>
        </w:tc>
        <w:tc>
          <w:tcPr>
            <w:tcW w:w="0" w:type="auto"/>
            <w:shd w:val="clear" w:color="auto" w:fill="FFFFFF"/>
            <w:vAlign w:val="center"/>
          </w:tcPr>
          <w:p w14:paraId="5231BB67"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.901</w:t>
            </w:r>
          </w:p>
        </w:tc>
        <w:tc>
          <w:tcPr>
            <w:tcW w:w="0" w:type="auto"/>
            <w:shd w:val="clear" w:color="auto" w:fill="FFFFFF"/>
            <w:vAlign w:val="center"/>
          </w:tcPr>
          <w:p w14:paraId="58EF4478"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.486</w:t>
            </w:r>
          </w:p>
        </w:tc>
      </w:tr>
      <w:tr w:rsidR="000F64C6" w:rsidRPr="00157EFA" w14:paraId="781C1BDA" w14:textId="77777777" w:rsidTr="006874B2">
        <w:trPr>
          <w:cantSplit/>
          <w:jc w:val="center"/>
        </w:trPr>
        <w:tc>
          <w:tcPr>
            <w:tcW w:w="0" w:type="auto"/>
            <w:shd w:val="clear" w:color="auto" w:fill="FFFFFF"/>
            <w:vAlign w:val="center"/>
          </w:tcPr>
          <w:p w14:paraId="4043DEDF"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Managing money through Neo banks positively affects the mental well - being</w:t>
            </w:r>
          </w:p>
        </w:tc>
        <w:tc>
          <w:tcPr>
            <w:tcW w:w="0" w:type="auto"/>
            <w:shd w:val="clear" w:color="auto" w:fill="FFFFFF"/>
            <w:vAlign w:val="center"/>
          </w:tcPr>
          <w:p w14:paraId="06C9F5F2"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.543</w:t>
            </w:r>
          </w:p>
        </w:tc>
        <w:tc>
          <w:tcPr>
            <w:tcW w:w="0" w:type="auto"/>
            <w:shd w:val="clear" w:color="auto" w:fill="FFFFFF"/>
            <w:vAlign w:val="center"/>
          </w:tcPr>
          <w:p w14:paraId="0CECEBBB"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.938</w:t>
            </w:r>
          </w:p>
        </w:tc>
      </w:tr>
      <w:tr w:rsidR="000F64C6" w:rsidRPr="00157EFA" w14:paraId="479D2E8B" w14:textId="77777777" w:rsidTr="006874B2">
        <w:trPr>
          <w:cantSplit/>
          <w:jc w:val="center"/>
        </w:trPr>
        <w:tc>
          <w:tcPr>
            <w:tcW w:w="0" w:type="auto"/>
            <w:shd w:val="clear" w:color="auto" w:fill="FFFFFF"/>
            <w:vAlign w:val="center"/>
          </w:tcPr>
          <w:p w14:paraId="69657FDD"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Using Neo banks helps to manage the finance better</w:t>
            </w:r>
          </w:p>
        </w:tc>
        <w:tc>
          <w:tcPr>
            <w:tcW w:w="0" w:type="auto"/>
            <w:shd w:val="clear" w:color="auto" w:fill="FFFFFF"/>
            <w:vAlign w:val="center"/>
          </w:tcPr>
          <w:p w14:paraId="75E74348"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.956</w:t>
            </w:r>
          </w:p>
        </w:tc>
        <w:tc>
          <w:tcPr>
            <w:tcW w:w="0" w:type="auto"/>
            <w:shd w:val="clear" w:color="auto" w:fill="FFFFFF"/>
            <w:vAlign w:val="center"/>
          </w:tcPr>
          <w:p w14:paraId="440D26FA"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.359</w:t>
            </w:r>
          </w:p>
        </w:tc>
      </w:tr>
      <w:tr w:rsidR="000F64C6" w:rsidRPr="00157EFA" w14:paraId="4DC58FC5" w14:textId="77777777" w:rsidTr="006874B2">
        <w:trPr>
          <w:cantSplit/>
          <w:jc w:val="center"/>
        </w:trPr>
        <w:tc>
          <w:tcPr>
            <w:tcW w:w="0" w:type="auto"/>
            <w:shd w:val="clear" w:color="auto" w:fill="FFFFFF"/>
            <w:vAlign w:val="center"/>
          </w:tcPr>
          <w:p w14:paraId="740F6FA5"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banks offer features that make budgeting easier for students</w:t>
            </w:r>
          </w:p>
        </w:tc>
        <w:tc>
          <w:tcPr>
            <w:tcW w:w="0" w:type="auto"/>
            <w:shd w:val="clear" w:color="auto" w:fill="FFFFFF"/>
            <w:vAlign w:val="center"/>
          </w:tcPr>
          <w:p w14:paraId="0F3B1564"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.895</w:t>
            </w:r>
          </w:p>
        </w:tc>
        <w:tc>
          <w:tcPr>
            <w:tcW w:w="0" w:type="auto"/>
            <w:shd w:val="clear" w:color="auto" w:fill="FFFFFF"/>
            <w:vAlign w:val="center"/>
          </w:tcPr>
          <w:p w14:paraId="68B047F6"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.506</w:t>
            </w:r>
          </w:p>
        </w:tc>
      </w:tr>
      <w:tr w:rsidR="000F64C6" w:rsidRPr="00157EFA" w14:paraId="1ECF34C2" w14:textId="77777777" w:rsidTr="006874B2">
        <w:trPr>
          <w:cantSplit/>
          <w:jc w:val="center"/>
        </w:trPr>
        <w:tc>
          <w:tcPr>
            <w:tcW w:w="0" w:type="auto"/>
            <w:shd w:val="clear" w:color="auto" w:fill="FFFFFF"/>
            <w:vAlign w:val="center"/>
          </w:tcPr>
          <w:p w14:paraId="2F294585"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Control of money because of Neo banking service</w:t>
            </w:r>
          </w:p>
        </w:tc>
        <w:tc>
          <w:tcPr>
            <w:tcW w:w="0" w:type="auto"/>
            <w:shd w:val="clear" w:color="auto" w:fill="FFFFFF"/>
            <w:vAlign w:val="center"/>
          </w:tcPr>
          <w:p w14:paraId="5D5CC7B2"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.387</w:t>
            </w:r>
          </w:p>
        </w:tc>
        <w:tc>
          <w:tcPr>
            <w:tcW w:w="0" w:type="auto"/>
            <w:shd w:val="clear" w:color="auto" w:fill="FFFFFF"/>
            <w:vAlign w:val="center"/>
          </w:tcPr>
          <w:p w14:paraId="4B65E356"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.955</w:t>
            </w:r>
          </w:p>
        </w:tc>
      </w:tr>
      <w:tr w:rsidR="000F64C6" w:rsidRPr="00157EFA" w14:paraId="57E779D6" w14:textId="77777777" w:rsidTr="006874B2">
        <w:trPr>
          <w:cantSplit/>
          <w:jc w:val="center"/>
        </w:trPr>
        <w:tc>
          <w:tcPr>
            <w:tcW w:w="0" w:type="auto"/>
            <w:gridSpan w:val="3"/>
            <w:shd w:val="clear" w:color="auto" w:fill="FFFFFF"/>
            <w:vAlign w:val="center"/>
          </w:tcPr>
          <w:p w14:paraId="0E27BA24"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 xml:space="preserve">Extraction Method: Principal Component Analysis. </w:t>
            </w:r>
          </w:p>
          <w:p w14:paraId="251CAB61"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 xml:space="preserve"> Rotation Method: Promax with Kaiser Normalization.</w:t>
            </w:r>
          </w:p>
        </w:tc>
      </w:tr>
    </w:tbl>
    <w:p w14:paraId="6639D929" w14:textId="77777777" w:rsidR="000F64C6" w:rsidRPr="00FF7141"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544CF29A" w14:textId="77777777" w:rsidR="000F64C6" w:rsidRDefault="000F64C6" w:rsidP="000F64C6">
      <w:pPr>
        <w:autoSpaceDE w:val="0"/>
        <w:autoSpaceDN w:val="0"/>
        <w:adjustRightInd w:val="0"/>
        <w:spacing w:after="0" w:line="360" w:lineRule="auto"/>
        <w:jc w:val="both"/>
        <w:rPr>
          <w:rFonts w:ascii="Times New Roman" w:hAnsi="Times New Roman" w:cs="Times New Roman"/>
          <w:sz w:val="24"/>
          <w:szCs w:val="24"/>
        </w:rPr>
      </w:pPr>
    </w:p>
    <w:p w14:paraId="2703EFB0" w14:textId="77777777" w:rsidR="000F64C6" w:rsidRPr="00AF25CF" w:rsidRDefault="000F64C6" w:rsidP="000F64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factors identified under two</w:t>
      </w:r>
      <w:r w:rsidRPr="00A5452A">
        <w:rPr>
          <w:rFonts w:ascii="Times New Roman" w:hAnsi="Times New Roman" w:cs="Times New Roman"/>
          <w:sz w:val="24"/>
          <w:szCs w:val="24"/>
        </w:rPr>
        <w:t xml:space="preserve"> component</w:t>
      </w:r>
      <w:r>
        <w:rPr>
          <w:rFonts w:ascii="Times New Roman" w:hAnsi="Times New Roman" w:cs="Times New Roman"/>
          <w:sz w:val="24"/>
          <w:szCs w:val="24"/>
        </w:rPr>
        <w:t>s are presented above. All five factors</w:t>
      </w:r>
      <w:r w:rsidRPr="00A5452A">
        <w:rPr>
          <w:rFonts w:ascii="Times New Roman" w:hAnsi="Times New Roman" w:cs="Times New Roman"/>
          <w:sz w:val="24"/>
          <w:szCs w:val="24"/>
        </w:rPr>
        <w:t xml:space="preserve"> are identified.</w:t>
      </w:r>
      <w:r>
        <w:rPr>
          <w:rFonts w:ascii="Times New Roman" w:hAnsi="Times New Roman" w:cs="Times New Roman"/>
          <w:sz w:val="24"/>
          <w:szCs w:val="24"/>
        </w:rPr>
        <w:t xml:space="preserve"> </w:t>
      </w:r>
      <w:r>
        <w:rPr>
          <w:rFonts w:ascii="Times New Roman" w:hAnsi="Times New Roman" w:cs="Times New Roman"/>
          <w:color w:val="000000"/>
          <w:sz w:val="24"/>
          <w:szCs w:val="24"/>
        </w:rPr>
        <w:t>Helps to reduce the financial stress</w:t>
      </w:r>
      <w:r>
        <w:rPr>
          <w:rFonts w:ascii="Times New Roman" w:hAnsi="Times New Roman" w:cs="Times New Roman"/>
          <w:sz w:val="24"/>
          <w:szCs w:val="24"/>
        </w:rPr>
        <w:t xml:space="preserve">, </w:t>
      </w:r>
      <w:r>
        <w:rPr>
          <w:rFonts w:ascii="Times New Roman" w:hAnsi="Times New Roman" w:cs="Times New Roman"/>
          <w:color w:val="000000"/>
          <w:sz w:val="24"/>
          <w:szCs w:val="24"/>
        </w:rPr>
        <w:t>Using Neo banks helps to manage the finance better and Neo banks offer features that make budgeting easier for students</w:t>
      </w:r>
      <w:r>
        <w:rPr>
          <w:rFonts w:ascii="Times New Roman" w:hAnsi="Times New Roman" w:cs="Times New Roman"/>
          <w:sz w:val="24"/>
          <w:szCs w:val="24"/>
        </w:rPr>
        <w:t xml:space="preserve"> </w:t>
      </w:r>
      <w:r w:rsidRPr="00A5452A">
        <w:rPr>
          <w:rFonts w:ascii="Times New Roman" w:hAnsi="Times New Roman" w:cs="Times New Roman"/>
          <w:sz w:val="24"/>
          <w:szCs w:val="24"/>
        </w:rPr>
        <w:t xml:space="preserve">are identified under first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Pr>
          <w:rFonts w:ascii="Times New Roman" w:hAnsi="Times New Roman" w:cs="Times New Roman"/>
          <w:color w:val="000000"/>
          <w:sz w:val="24"/>
          <w:szCs w:val="24"/>
        </w:rPr>
        <w:t>awareness and usage of Neo banking service</w:t>
      </w:r>
      <w:r w:rsidRPr="00A5452A">
        <w:rPr>
          <w:rFonts w:ascii="Times New Roman" w:hAnsi="Times New Roman" w:cs="Times New Roman"/>
          <w:sz w:val="24"/>
          <w:szCs w:val="24"/>
        </w:rPr>
        <w:t xml:space="preserve"> at first place</w:t>
      </w:r>
      <w:r w:rsidRPr="001F6BEA">
        <w:rPr>
          <w:rFonts w:ascii="Times New Roman" w:hAnsi="Times New Roman" w:cs="Times New Roman"/>
          <w:sz w:val="24"/>
          <w:szCs w:val="24"/>
        </w:rPr>
        <w:t xml:space="preserve">.  </w:t>
      </w:r>
      <w:r>
        <w:rPr>
          <w:rFonts w:ascii="Times New Roman" w:hAnsi="Times New Roman" w:cs="Times New Roman"/>
          <w:color w:val="000000"/>
          <w:sz w:val="24"/>
          <w:szCs w:val="24"/>
        </w:rPr>
        <w:t xml:space="preserve">Managing money through Neo banks positively affects the mental well – being and </w:t>
      </w:r>
      <w:r>
        <w:rPr>
          <w:rFonts w:ascii="Times New Roman" w:hAnsi="Times New Roman" w:cs="Times New Roman"/>
          <w:sz w:val="24"/>
          <w:szCs w:val="24"/>
        </w:rPr>
        <w:t>Control</w:t>
      </w:r>
      <w:r>
        <w:rPr>
          <w:rFonts w:ascii="Times New Roman" w:hAnsi="Times New Roman" w:cs="Times New Roman"/>
          <w:color w:val="000000"/>
          <w:sz w:val="24"/>
          <w:szCs w:val="24"/>
        </w:rPr>
        <w:t xml:space="preserve"> of money because of Neo banking service</w:t>
      </w:r>
      <w:r w:rsidRPr="00A5452A">
        <w:rPr>
          <w:rFonts w:ascii="Times New Roman" w:hAnsi="Times New Roman" w:cs="Times New Roman"/>
          <w:sz w:val="24"/>
          <w:szCs w:val="24"/>
        </w:rPr>
        <w:t xml:space="preserve"> are identified under </w:t>
      </w:r>
      <w:r>
        <w:rPr>
          <w:rFonts w:ascii="Times New Roman" w:hAnsi="Times New Roman" w:cs="Times New Roman"/>
          <w:sz w:val="24"/>
          <w:szCs w:val="24"/>
        </w:rPr>
        <w:t>second</w:t>
      </w:r>
      <w:r w:rsidRPr="00A5452A">
        <w:rPr>
          <w:rFonts w:ascii="Times New Roman" w:hAnsi="Times New Roman" w:cs="Times New Roman"/>
          <w:sz w:val="24"/>
          <w:szCs w:val="24"/>
        </w:rPr>
        <w:t xml:space="preserve">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Pr>
          <w:rFonts w:ascii="Times New Roman" w:hAnsi="Times New Roman" w:cs="Times New Roman"/>
          <w:color w:val="000000"/>
          <w:sz w:val="24"/>
          <w:szCs w:val="24"/>
        </w:rPr>
        <w:t>awareness and usage of Neo banking service</w:t>
      </w:r>
      <w:r w:rsidRPr="00A5452A">
        <w:rPr>
          <w:rFonts w:ascii="Times New Roman" w:hAnsi="Times New Roman" w:cs="Times New Roman"/>
          <w:sz w:val="24"/>
          <w:szCs w:val="24"/>
        </w:rPr>
        <w:t xml:space="preserve"> at </w:t>
      </w:r>
      <w:r>
        <w:rPr>
          <w:rFonts w:ascii="Times New Roman" w:hAnsi="Times New Roman" w:cs="Times New Roman"/>
          <w:sz w:val="24"/>
          <w:szCs w:val="24"/>
        </w:rPr>
        <w:t>second</w:t>
      </w:r>
      <w:r w:rsidRPr="00A5452A">
        <w:rPr>
          <w:rFonts w:ascii="Times New Roman" w:hAnsi="Times New Roman" w:cs="Times New Roman"/>
          <w:sz w:val="24"/>
          <w:szCs w:val="24"/>
        </w:rPr>
        <w:t xml:space="preserve"> place</w:t>
      </w:r>
      <w:r w:rsidRPr="001F6BEA">
        <w:rPr>
          <w:rFonts w:ascii="Times New Roman" w:hAnsi="Times New Roman" w:cs="Times New Roman"/>
          <w:sz w:val="24"/>
          <w:szCs w:val="24"/>
        </w:rPr>
        <w:t xml:space="preserve">.  </w:t>
      </w:r>
    </w:p>
    <w:p w14:paraId="2861D0F2" w14:textId="77777777" w:rsidR="00F479F1" w:rsidRPr="00F479F1" w:rsidRDefault="00F479F1" w:rsidP="00F479F1">
      <w:pPr>
        <w:autoSpaceDE w:val="0"/>
        <w:autoSpaceDN w:val="0"/>
        <w:adjustRightInd w:val="0"/>
        <w:spacing w:after="0" w:line="240" w:lineRule="auto"/>
        <w:rPr>
          <w:rFonts w:ascii="Times New Roman" w:hAnsi="Times New Roman" w:cs="Times New Roman"/>
          <w:b/>
          <w:bCs/>
          <w:sz w:val="24"/>
          <w:szCs w:val="24"/>
        </w:rPr>
      </w:pPr>
    </w:p>
    <w:p w14:paraId="21FBE471" w14:textId="37818F24" w:rsidR="000F64C6" w:rsidRDefault="000F64C6" w:rsidP="00F479F1">
      <w:pPr>
        <w:autoSpaceDE w:val="0"/>
        <w:autoSpaceDN w:val="0"/>
        <w:adjustRightInd w:val="0"/>
        <w:spacing w:after="0" w:line="240" w:lineRule="auto"/>
        <w:rPr>
          <w:rFonts w:ascii="Times New Roman" w:hAnsi="Times New Roman" w:cs="Times New Roman"/>
          <w:b/>
          <w:bCs/>
          <w:sz w:val="24"/>
          <w:szCs w:val="24"/>
        </w:rPr>
      </w:pPr>
      <w:r w:rsidRPr="00F479F1">
        <w:rPr>
          <w:rFonts w:ascii="Times New Roman" w:hAnsi="Times New Roman" w:cs="Times New Roman"/>
          <w:b/>
          <w:bCs/>
          <w:sz w:val="24"/>
          <w:szCs w:val="24"/>
        </w:rPr>
        <w:t>NEO BANKING CONVENIENCE</w:t>
      </w:r>
    </w:p>
    <w:p w14:paraId="005D1812" w14:textId="77777777" w:rsidR="00F479F1" w:rsidRPr="00F479F1" w:rsidRDefault="00F479F1" w:rsidP="00F479F1">
      <w:pPr>
        <w:autoSpaceDE w:val="0"/>
        <w:autoSpaceDN w:val="0"/>
        <w:adjustRightInd w:val="0"/>
        <w:spacing w:after="0" w:line="240" w:lineRule="auto"/>
        <w:rPr>
          <w:rFonts w:ascii="Times New Roman" w:hAnsi="Times New Roman" w:cs="Times New Roman"/>
          <w:b/>
          <w:bCs/>
          <w:sz w:val="24"/>
          <w:szCs w:val="24"/>
        </w:rPr>
      </w:pPr>
    </w:p>
    <w:p w14:paraId="577787A6" w14:textId="77777777" w:rsidR="000F64C6" w:rsidRDefault="000F64C6" w:rsidP="000F64C6">
      <w:pPr>
        <w:pStyle w:val="ListParagraph"/>
        <w:autoSpaceDE w:val="0"/>
        <w:autoSpaceDN w:val="0"/>
        <w:adjustRightInd w:val="0"/>
        <w:spacing w:after="0" w:line="240" w:lineRule="auto"/>
        <w:rPr>
          <w:rFonts w:ascii="Times New Roman" w:hAnsi="Times New Roman" w:cs="Times New Roman"/>
          <w:sz w:val="24"/>
          <w:szCs w:val="24"/>
        </w:rPr>
      </w:pPr>
      <w:r w:rsidRPr="00853EC7">
        <w:rPr>
          <w:rFonts w:ascii="Times New Roman" w:hAnsi="Times New Roman" w:cs="Times New Roman"/>
          <w:sz w:val="24"/>
          <w:szCs w:val="24"/>
        </w:rPr>
        <w:t>This part includes the Neo banking Convenience of the respondents</w:t>
      </w:r>
      <w:r>
        <w:rPr>
          <w:rFonts w:ascii="Times New Roman" w:hAnsi="Times New Roman" w:cs="Times New Roman"/>
          <w:sz w:val="24"/>
          <w:szCs w:val="24"/>
        </w:rPr>
        <w:t>.</w:t>
      </w:r>
    </w:p>
    <w:p w14:paraId="1F9BBD2B" w14:textId="77777777" w:rsidR="000F64C6"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p>
    <w:p w14:paraId="34B4CBED" w14:textId="77777777" w:rsidR="000F64C6" w:rsidRPr="00852ECB"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sidRPr="00852ECB">
        <w:rPr>
          <w:rFonts w:ascii="Times New Roman" w:hAnsi="Times New Roman" w:cs="Times New Roman"/>
          <w:b/>
          <w:bCs/>
          <w:sz w:val="24"/>
          <w:szCs w:val="24"/>
        </w:rPr>
        <w:t>Hypotheses:</w:t>
      </w:r>
    </w:p>
    <w:p w14:paraId="17000A82" w14:textId="77777777" w:rsidR="000F64C6" w:rsidRDefault="000F64C6" w:rsidP="000F64C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is no significance difference in the </w:t>
      </w:r>
      <w:r w:rsidRPr="00853EC7">
        <w:rPr>
          <w:rFonts w:ascii="Times New Roman" w:hAnsi="Times New Roman" w:cs="Times New Roman"/>
          <w:sz w:val="24"/>
          <w:szCs w:val="24"/>
        </w:rPr>
        <w:t xml:space="preserve">Neo banking </w:t>
      </w:r>
      <w:r>
        <w:rPr>
          <w:rFonts w:ascii="Times New Roman" w:hAnsi="Times New Roman" w:cs="Times New Roman"/>
          <w:sz w:val="24"/>
          <w:szCs w:val="24"/>
        </w:rPr>
        <w:t>c</w:t>
      </w:r>
      <w:r w:rsidRPr="00853EC7">
        <w:rPr>
          <w:rFonts w:ascii="Times New Roman" w:hAnsi="Times New Roman" w:cs="Times New Roman"/>
          <w:sz w:val="24"/>
          <w:szCs w:val="24"/>
        </w:rPr>
        <w:t>onvenience</w:t>
      </w:r>
      <w:r>
        <w:rPr>
          <w:rFonts w:ascii="Times New Roman" w:hAnsi="Times New Roman" w:cs="Times New Roman"/>
          <w:sz w:val="24"/>
          <w:szCs w:val="24"/>
        </w:rPr>
        <w:t xml:space="preserve"> of the respondents. </w:t>
      </w:r>
    </w:p>
    <w:p w14:paraId="779FD4AC" w14:textId="77777777" w:rsidR="000F64C6" w:rsidRPr="00DF3207"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a significance difference in in the </w:t>
      </w:r>
      <w:r w:rsidRPr="00853EC7">
        <w:rPr>
          <w:rFonts w:ascii="Times New Roman" w:hAnsi="Times New Roman" w:cs="Times New Roman"/>
          <w:sz w:val="24"/>
          <w:szCs w:val="24"/>
        </w:rPr>
        <w:t xml:space="preserve">Neo banking </w:t>
      </w:r>
      <w:r>
        <w:rPr>
          <w:rFonts w:ascii="Times New Roman" w:hAnsi="Times New Roman" w:cs="Times New Roman"/>
          <w:sz w:val="24"/>
          <w:szCs w:val="24"/>
        </w:rPr>
        <w:t>c</w:t>
      </w:r>
      <w:r w:rsidRPr="00853EC7">
        <w:rPr>
          <w:rFonts w:ascii="Times New Roman" w:hAnsi="Times New Roman" w:cs="Times New Roman"/>
          <w:sz w:val="24"/>
          <w:szCs w:val="24"/>
        </w:rPr>
        <w:t>onvenience</w:t>
      </w:r>
      <w:r>
        <w:rPr>
          <w:rFonts w:ascii="Times New Roman" w:hAnsi="Times New Roman" w:cs="Times New Roman"/>
          <w:sz w:val="24"/>
          <w:szCs w:val="24"/>
        </w:rPr>
        <w:t xml:space="preserve"> of the respondents.</w:t>
      </w:r>
    </w:p>
    <w:p w14:paraId="3402028D" w14:textId="4C289A3D" w:rsidR="00F479F1" w:rsidRPr="00D424FF" w:rsidRDefault="00F479F1" w:rsidP="00D424FF">
      <w:pPr>
        <w:autoSpaceDE w:val="0"/>
        <w:autoSpaceDN w:val="0"/>
        <w:adjustRightInd w:val="0"/>
        <w:spacing w:after="0" w:line="240" w:lineRule="auto"/>
        <w:rPr>
          <w:rFonts w:ascii="Times New Roman" w:hAnsi="Times New Roman" w:cs="Times New Roman"/>
          <w:b/>
          <w:bCs/>
          <w:sz w:val="24"/>
          <w:szCs w:val="24"/>
        </w:rPr>
      </w:pPr>
    </w:p>
    <w:p w14:paraId="4CB1E6C8" w14:textId="77777777" w:rsidR="00F479F1" w:rsidRDefault="00F479F1"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p>
    <w:p w14:paraId="4E443A7B" w14:textId="257B11D4"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D424FF">
        <w:rPr>
          <w:rFonts w:ascii="Times New Roman" w:hAnsi="Times New Roman" w:cs="Times New Roman"/>
          <w:b/>
          <w:bCs/>
          <w:sz w:val="24"/>
          <w:szCs w:val="24"/>
        </w:rPr>
        <w:t>6</w:t>
      </w:r>
    </w:p>
    <w:p w14:paraId="2A8469BC" w14:textId="77777777" w:rsidR="000F64C6" w:rsidRPr="00E6550A" w:rsidRDefault="000F64C6" w:rsidP="000F64C6">
      <w:pPr>
        <w:pStyle w:val="ListParagraph"/>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ANOVA for </w:t>
      </w:r>
      <w:r w:rsidRPr="00DF3207">
        <w:rPr>
          <w:rFonts w:ascii="Times New Roman" w:hAnsi="Times New Roman" w:cs="Times New Roman"/>
          <w:b/>
          <w:bCs/>
          <w:sz w:val="24"/>
          <w:szCs w:val="24"/>
        </w:rPr>
        <w:t>Neo Banking Convenience</w:t>
      </w:r>
      <w:r>
        <w:rPr>
          <w:rFonts w:ascii="Times New Roman" w:hAnsi="Times New Roman" w:cs="Times New Roman"/>
          <w:b/>
          <w:bCs/>
          <w:sz w:val="24"/>
          <w:szCs w:val="24"/>
        </w:rPr>
        <w:t xml:space="preserve"> </w:t>
      </w:r>
      <w:r w:rsidRPr="00E6550A">
        <w:rPr>
          <w:rFonts w:ascii="Times New Roman" w:hAnsi="Times New Roman" w:cs="Times New Roman"/>
          <w:b/>
          <w:bCs/>
          <w:sz w:val="24"/>
          <w:szCs w:val="24"/>
        </w:rPr>
        <w:t>of the Respondents</w:t>
      </w:r>
    </w:p>
    <w:p w14:paraId="34D91E19" w14:textId="77777777" w:rsidR="000F64C6" w:rsidRPr="00C5046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22"/>
        <w:gridCol w:w="1319"/>
        <w:gridCol w:w="1312"/>
        <w:gridCol w:w="370"/>
        <w:gridCol w:w="1073"/>
        <w:gridCol w:w="790"/>
        <w:gridCol w:w="550"/>
      </w:tblGrid>
      <w:tr w:rsidR="000F64C6" w:rsidRPr="00C5046A" w14:paraId="13714962" w14:textId="77777777" w:rsidTr="006874B2">
        <w:trPr>
          <w:cantSplit/>
          <w:jc w:val="center"/>
        </w:trPr>
        <w:tc>
          <w:tcPr>
            <w:tcW w:w="0" w:type="auto"/>
            <w:gridSpan w:val="7"/>
            <w:shd w:val="clear" w:color="auto" w:fill="FFFFFF"/>
          </w:tcPr>
          <w:p w14:paraId="086485E5"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b/>
                <w:bCs/>
                <w:color w:val="000000"/>
                <w:sz w:val="24"/>
                <w:szCs w:val="24"/>
              </w:rPr>
              <w:lastRenderedPageBreak/>
              <w:t>ANOVA</w:t>
            </w:r>
          </w:p>
        </w:tc>
      </w:tr>
      <w:tr w:rsidR="000F64C6" w:rsidRPr="00C5046A" w14:paraId="14C4E949" w14:textId="77777777" w:rsidTr="006874B2">
        <w:trPr>
          <w:cantSplit/>
          <w:jc w:val="center"/>
        </w:trPr>
        <w:tc>
          <w:tcPr>
            <w:tcW w:w="0" w:type="auto"/>
            <w:gridSpan w:val="2"/>
            <w:shd w:val="clear" w:color="auto" w:fill="FFFFFF"/>
          </w:tcPr>
          <w:p w14:paraId="7C18E80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62893911"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Sum of Squares</w:t>
            </w:r>
          </w:p>
        </w:tc>
        <w:tc>
          <w:tcPr>
            <w:tcW w:w="0" w:type="auto"/>
            <w:shd w:val="clear" w:color="auto" w:fill="FFFFFF"/>
          </w:tcPr>
          <w:p w14:paraId="455F1EC3"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df</w:t>
            </w:r>
          </w:p>
        </w:tc>
        <w:tc>
          <w:tcPr>
            <w:tcW w:w="0" w:type="auto"/>
            <w:shd w:val="clear" w:color="auto" w:fill="FFFFFF"/>
          </w:tcPr>
          <w:p w14:paraId="6D2BF3A8"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Mean Square</w:t>
            </w:r>
          </w:p>
        </w:tc>
        <w:tc>
          <w:tcPr>
            <w:tcW w:w="0" w:type="auto"/>
            <w:shd w:val="clear" w:color="auto" w:fill="FFFFFF"/>
          </w:tcPr>
          <w:p w14:paraId="4A2F658C"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F</w:t>
            </w:r>
          </w:p>
        </w:tc>
        <w:tc>
          <w:tcPr>
            <w:tcW w:w="0" w:type="auto"/>
            <w:shd w:val="clear" w:color="auto" w:fill="FFFFFF"/>
          </w:tcPr>
          <w:p w14:paraId="17578CE5" w14:textId="77777777" w:rsidR="000F64C6" w:rsidRPr="00C5046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46A">
              <w:rPr>
                <w:rFonts w:ascii="Times New Roman" w:hAnsi="Times New Roman" w:cs="Times New Roman"/>
                <w:color w:val="000000"/>
                <w:sz w:val="24"/>
                <w:szCs w:val="24"/>
              </w:rPr>
              <w:t>Sig.</w:t>
            </w:r>
          </w:p>
        </w:tc>
      </w:tr>
      <w:tr w:rsidR="000F64C6" w:rsidRPr="00C5046A" w14:paraId="643B6A16" w14:textId="77777777" w:rsidTr="006874B2">
        <w:trPr>
          <w:cantSplit/>
          <w:jc w:val="center"/>
        </w:trPr>
        <w:tc>
          <w:tcPr>
            <w:tcW w:w="0" w:type="auto"/>
            <w:vMerge w:val="restart"/>
            <w:shd w:val="clear" w:color="auto" w:fill="FFFFFF"/>
            <w:vAlign w:val="center"/>
          </w:tcPr>
          <w:p w14:paraId="613662EB"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apps are easy to use and navigate</w:t>
            </w:r>
          </w:p>
        </w:tc>
        <w:tc>
          <w:tcPr>
            <w:tcW w:w="0" w:type="auto"/>
            <w:shd w:val="clear" w:color="auto" w:fill="FFFFFF"/>
            <w:vAlign w:val="center"/>
          </w:tcPr>
          <w:p w14:paraId="7E7DC38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39C43E4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20.160</w:t>
            </w:r>
          </w:p>
        </w:tc>
        <w:tc>
          <w:tcPr>
            <w:tcW w:w="0" w:type="auto"/>
            <w:shd w:val="clear" w:color="auto" w:fill="FFFFFF"/>
            <w:vAlign w:val="center"/>
          </w:tcPr>
          <w:p w14:paraId="389546D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51CA756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5.040</w:t>
            </w:r>
          </w:p>
        </w:tc>
        <w:tc>
          <w:tcPr>
            <w:tcW w:w="0" w:type="auto"/>
            <w:shd w:val="clear" w:color="auto" w:fill="FFFFFF"/>
            <w:vAlign w:val="center"/>
          </w:tcPr>
          <w:p w14:paraId="5F07A49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4.401</w:t>
            </w:r>
          </w:p>
        </w:tc>
        <w:tc>
          <w:tcPr>
            <w:tcW w:w="0" w:type="auto"/>
            <w:shd w:val="clear" w:color="auto" w:fill="FFFFFF"/>
            <w:vAlign w:val="center"/>
          </w:tcPr>
          <w:p w14:paraId="43425EC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.003</w:t>
            </w:r>
          </w:p>
        </w:tc>
      </w:tr>
      <w:tr w:rsidR="000F64C6" w:rsidRPr="00C5046A" w14:paraId="441409CE" w14:textId="77777777" w:rsidTr="006874B2">
        <w:trPr>
          <w:cantSplit/>
          <w:jc w:val="center"/>
        </w:trPr>
        <w:tc>
          <w:tcPr>
            <w:tcW w:w="0" w:type="auto"/>
            <w:vMerge/>
            <w:shd w:val="clear" w:color="auto" w:fill="FFFFFF"/>
            <w:vAlign w:val="center"/>
          </w:tcPr>
          <w:p w14:paraId="5661ADC0"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C537DD5"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2A0F417A"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108.800</w:t>
            </w:r>
          </w:p>
        </w:tc>
        <w:tc>
          <w:tcPr>
            <w:tcW w:w="0" w:type="auto"/>
            <w:shd w:val="clear" w:color="auto" w:fill="FFFFFF"/>
            <w:vAlign w:val="center"/>
          </w:tcPr>
          <w:p w14:paraId="264FAAC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59577CB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1.145</w:t>
            </w:r>
          </w:p>
        </w:tc>
        <w:tc>
          <w:tcPr>
            <w:tcW w:w="0" w:type="auto"/>
            <w:shd w:val="clear" w:color="auto" w:fill="FFFFFF"/>
          </w:tcPr>
          <w:p w14:paraId="0C5966CF"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CC9C83F"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F1E2569" w14:textId="77777777" w:rsidTr="006874B2">
        <w:trPr>
          <w:cantSplit/>
          <w:jc w:val="center"/>
        </w:trPr>
        <w:tc>
          <w:tcPr>
            <w:tcW w:w="0" w:type="auto"/>
            <w:vMerge/>
            <w:shd w:val="clear" w:color="auto" w:fill="FFFFFF"/>
            <w:vAlign w:val="center"/>
          </w:tcPr>
          <w:p w14:paraId="4FC8F36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6B2ED93C"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7F50C7A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128.</w:t>
            </w:r>
            <w:r>
              <w:rPr>
                <w:rFonts w:ascii="Times New Roman" w:hAnsi="Times New Roman" w:cs="Times New Roman"/>
                <w:color w:val="000000"/>
                <w:sz w:val="24"/>
                <w:szCs w:val="24"/>
              </w:rPr>
              <w:t>100</w:t>
            </w:r>
            <w:r w:rsidRPr="00C5046A">
              <w:rPr>
                <w:rFonts w:ascii="Times New Roman" w:hAnsi="Times New Roman" w:cs="Times New Roman"/>
                <w:color w:val="000000"/>
                <w:sz w:val="24"/>
                <w:szCs w:val="24"/>
              </w:rPr>
              <w:t>0</w:t>
            </w:r>
          </w:p>
        </w:tc>
        <w:tc>
          <w:tcPr>
            <w:tcW w:w="0" w:type="auto"/>
            <w:shd w:val="clear" w:color="auto" w:fill="FFFFFF"/>
            <w:vAlign w:val="center"/>
          </w:tcPr>
          <w:p w14:paraId="59096C3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5988C27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E98EBD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B9CF2DE"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24AEBDED" w14:textId="77777777" w:rsidTr="006874B2">
        <w:trPr>
          <w:cantSplit/>
          <w:jc w:val="center"/>
        </w:trPr>
        <w:tc>
          <w:tcPr>
            <w:tcW w:w="0" w:type="auto"/>
            <w:vMerge w:val="restart"/>
            <w:shd w:val="clear" w:color="auto" w:fill="FFFFFF"/>
            <w:vAlign w:val="center"/>
          </w:tcPr>
          <w:p w14:paraId="528E033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Access the Neo bank account anytime and anywhere without issues</w:t>
            </w:r>
          </w:p>
        </w:tc>
        <w:tc>
          <w:tcPr>
            <w:tcW w:w="0" w:type="auto"/>
            <w:shd w:val="clear" w:color="auto" w:fill="FFFFFF"/>
            <w:vAlign w:val="center"/>
          </w:tcPr>
          <w:p w14:paraId="2D1F09B0"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1AC3663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2.933</w:t>
            </w:r>
          </w:p>
        </w:tc>
        <w:tc>
          <w:tcPr>
            <w:tcW w:w="0" w:type="auto"/>
            <w:shd w:val="clear" w:color="auto" w:fill="FFFFFF"/>
            <w:vAlign w:val="center"/>
          </w:tcPr>
          <w:p w14:paraId="5534946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5D2D55F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.733</w:t>
            </w:r>
          </w:p>
        </w:tc>
        <w:tc>
          <w:tcPr>
            <w:tcW w:w="0" w:type="auto"/>
            <w:shd w:val="clear" w:color="auto" w:fill="FFFFFF"/>
            <w:vAlign w:val="center"/>
          </w:tcPr>
          <w:p w14:paraId="2F486AF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.897</w:t>
            </w:r>
          </w:p>
        </w:tc>
        <w:tc>
          <w:tcPr>
            <w:tcW w:w="0" w:type="auto"/>
            <w:shd w:val="clear" w:color="auto" w:fill="FFFFFF"/>
            <w:vAlign w:val="center"/>
          </w:tcPr>
          <w:p w14:paraId="083CEF2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.469</w:t>
            </w:r>
          </w:p>
        </w:tc>
      </w:tr>
      <w:tr w:rsidR="000F64C6" w:rsidRPr="00C5046A" w14:paraId="3ECCE539" w14:textId="77777777" w:rsidTr="006874B2">
        <w:trPr>
          <w:cantSplit/>
          <w:jc w:val="center"/>
        </w:trPr>
        <w:tc>
          <w:tcPr>
            <w:tcW w:w="0" w:type="auto"/>
            <w:vMerge/>
            <w:shd w:val="clear" w:color="auto" w:fill="FFFFFF"/>
            <w:vAlign w:val="center"/>
          </w:tcPr>
          <w:p w14:paraId="5EB8E704"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6836DF3"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2B1DF9E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74.400</w:t>
            </w:r>
          </w:p>
        </w:tc>
        <w:tc>
          <w:tcPr>
            <w:tcW w:w="0" w:type="auto"/>
            <w:shd w:val="clear" w:color="auto" w:fill="FFFFFF"/>
            <w:vAlign w:val="center"/>
          </w:tcPr>
          <w:p w14:paraId="380867F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91</w:t>
            </w:r>
          </w:p>
        </w:tc>
        <w:tc>
          <w:tcPr>
            <w:tcW w:w="0" w:type="auto"/>
            <w:shd w:val="clear" w:color="auto" w:fill="FFFFFF"/>
            <w:vAlign w:val="center"/>
          </w:tcPr>
          <w:p w14:paraId="358A0551"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.818</w:t>
            </w:r>
          </w:p>
        </w:tc>
        <w:tc>
          <w:tcPr>
            <w:tcW w:w="0" w:type="auto"/>
            <w:shd w:val="clear" w:color="auto" w:fill="FFFFFF"/>
          </w:tcPr>
          <w:p w14:paraId="0AFAB4F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EFC441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1E0ECA7" w14:textId="77777777" w:rsidTr="006874B2">
        <w:trPr>
          <w:cantSplit/>
          <w:jc w:val="center"/>
        </w:trPr>
        <w:tc>
          <w:tcPr>
            <w:tcW w:w="0" w:type="auto"/>
            <w:vMerge/>
            <w:shd w:val="clear" w:color="auto" w:fill="FFFFFF"/>
            <w:vAlign w:val="center"/>
          </w:tcPr>
          <w:p w14:paraId="55827E64"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0A37B57F"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163A839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77.333</w:t>
            </w:r>
          </w:p>
        </w:tc>
        <w:tc>
          <w:tcPr>
            <w:tcW w:w="0" w:type="auto"/>
            <w:shd w:val="clear" w:color="auto" w:fill="FFFFFF"/>
            <w:vAlign w:val="center"/>
          </w:tcPr>
          <w:p w14:paraId="5DD6B8A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tcPr>
          <w:p w14:paraId="1177C4F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3ACC7586"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0C5733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3994E65" w14:textId="77777777" w:rsidTr="006874B2">
        <w:trPr>
          <w:cantSplit/>
          <w:jc w:val="center"/>
        </w:trPr>
        <w:tc>
          <w:tcPr>
            <w:tcW w:w="0" w:type="auto"/>
            <w:vMerge w:val="restart"/>
            <w:shd w:val="clear" w:color="auto" w:fill="FFFFFF"/>
            <w:vAlign w:val="center"/>
          </w:tcPr>
          <w:p w14:paraId="6CE391F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saves time compared to traditional banking</w:t>
            </w:r>
          </w:p>
        </w:tc>
        <w:tc>
          <w:tcPr>
            <w:tcW w:w="0" w:type="auto"/>
            <w:shd w:val="clear" w:color="auto" w:fill="FFFFFF"/>
            <w:vAlign w:val="center"/>
          </w:tcPr>
          <w:p w14:paraId="7162AB21"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714C166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40.040</w:t>
            </w:r>
          </w:p>
        </w:tc>
        <w:tc>
          <w:tcPr>
            <w:tcW w:w="0" w:type="auto"/>
            <w:shd w:val="clear" w:color="auto" w:fill="FFFFFF"/>
            <w:vAlign w:val="center"/>
          </w:tcPr>
          <w:p w14:paraId="0F058D8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63120DA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10.010</w:t>
            </w:r>
          </w:p>
        </w:tc>
        <w:tc>
          <w:tcPr>
            <w:tcW w:w="0" w:type="auto"/>
            <w:shd w:val="clear" w:color="auto" w:fill="FFFFFF"/>
            <w:vAlign w:val="center"/>
          </w:tcPr>
          <w:p w14:paraId="46A2118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11.348</w:t>
            </w:r>
          </w:p>
        </w:tc>
        <w:tc>
          <w:tcPr>
            <w:tcW w:w="0" w:type="auto"/>
            <w:shd w:val="clear" w:color="auto" w:fill="FFFFFF"/>
            <w:vAlign w:val="center"/>
          </w:tcPr>
          <w:p w14:paraId="5286ACA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532E9D15" w14:textId="77777777" w:rsidTr="006874B2">
        <w:trPr>
          <w:cantSplit/>
          <w:jc w:val="center"/>
        </w:trPr>
        <w:tc>
          <w:tcPr>
            <w:tcW w:w="0" w:type="auto"/>
            <w:vMerge/>
            <w:shd w:val="clear" w:color="auto" w:fill="FFFFFF"/>
            <w:vAlign w:val="center"/>
          </w:tcPr>
          <w:p w14:paraId="7B612B1D"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9C0011A"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35F72F2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83.800</w:t>
            </w:r>
          </w:p>
        </w:tc>
        <w:tc>
          <w:tcPr>
            <w:tcW w:w="0" w:type="auto"/>
            <w:shd w:val="clear" w:color="auto" w:fill="FFFFFF"/>
            <w:vAlign w:val="center"/>
          </w:tcPr>
          <w:p w14:paraId="66D94D9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3982E3A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.882</w:t>
            </w:r>
          </w:p>
        </w:tc>
        <w:tc>
          <w:tcPr>
            <w:tcW w:w="0" w:type="auto"/>
            <w:shd w:val="clear" w:color="auto" w:fill="FFFFFF"/>
          </w:tcPr>
          <w:p w14:paraId="6D63C41F"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767C64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41DF97E0" w14:textId="77777777" w:rsidTr="006874B2">
        <w:trPr>
          <w:cantSplit/>
          <w:jc w:val="center"/>
        </w:trPr>
        <w:tc>
          <w:tcPr>
            <w:tcW w:w="0" w:type="auto"/>
            <w:vMerge/>
            <w:shd w:val="clear" w:color="auto" w:fill="FFFFFF"/>
            <w:vAlign w:val="center"/>
          </w:tcPr>
          <w:p w14:paraId="3E4D222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3024A8E8"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0970AB98"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123.840</w:t>
            </w:r>
          </w:p>
        </w:tc>
        <w:tc>
          <w:tcPr>
            <w:tcW w:w="0" w:type="auto"/>
            <w:shd w:val="clear" w:color="auto" w:fill="FFFFFF"/>
            <w:vAlign w:val="center"/>
          </w:tcPr>
          <w:p w14:paraId="42739B7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6821103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57789102"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75FD0F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374C5D7" w14:textId="77777777" w:rsidTr="006874B2">
        <w:trPr>
          <w:cantSplit/>
          <w:jc w:val="center"/>
        </w:trPr>
        <w:tc>
          <w:tcPr>
            <w:tcW w:w="0" w:type="auto"/>
            <w:vMerge w:val="restart"/>
            <w:shd w:val="clear" w:color="auto" w:fill="FFFFFF"/>
            <w:vAlign w:val="center"/>
          </w:tcPr>
          <w:p w14:paraId="39D23C8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Easily access the Neo banking app</w:t>
            </w:r>
          </w:p>
        </w:tc>
        <w:tc>
          <w:tcPr>
            <w:tcW w:w="0" w:type="auto"/>
            <w:shd w:val="clear" w:color="auto" w:fill="FFFFFF"/>
            <w:vAlign w:val="center"/>
          </w:tcPr>
          <w:p w14:paraId="5169AE56"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5E51ED2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25.733</w:t>
            </w:r>
          </w:p>
        </w:tc>
        <w:tc>
          <w:tcPr>
            <w:tcW w:w="0" w:type="auto"/>
            <w:shd w:val="clear" w:color="auto" w:fill="FFFFFF"/>
            <w:vAlign w:val="center"/>
          </w:tcPr>
          <w:p w14:paraId="0804288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22933C0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6.433</w:t>
            </w:r>
          </w:p>
        </w:tc>
        <w:tc>
          <w:tcPr>
            <w:tcW w:w="0" w:type="auto"/>
            <w:shd w:val="clear" w:color="auto" w:fill="FFFFFF"/>
            <w:vAlign w:val="center"/>
          </w:tcPr>
          <w:p w14:paraId="0571A2F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8.660</w:t>
            </w:r>
          </w:p>
        </w:tc>
        <w:tc>
          <w:tcPr>
            <w:tcW w:w="0" w:type="auto"/>
            <w:shd w:val="clear" w:color="auto" w:fill="FFFFFF"/>
            <w:vAlign w:val="center"/>
          </w:tcPr>
          <w:p w14:paraId="7386BFB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.000</w:t>
            </w:r>
          </w:p>
        </w:tc>
      </w:tr>
      <w:tr w:rsidR="000F64C6" w:rsidRPr="00C5046A" w14:paraId="0DA621FF" w14:textId="77777777" w:rsidTr="006874B2">
        <w:trPr>
          <w:cantSplit/>
          <w:jc w:val="center"/>
        </w:trPr>
        <w:tc>
          <w:tcPr>
            <w:tcW w:w="0" w:type="auto"/>
            <w:vMerge/>
            <w:shd w:val="clear" w:color="auto" w:fill="FFFFFF"/>
            <w:vAlign w:val="center"/>
          </w:tcPr>
          <w:p w14:paraId="01D6892C"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1E591C14"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5B96DC7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67.600</w:t>
            </w:r>
          </w:p>
        </w:tc>
        <w:tc>
          <w:tcPr>
            <w:tcW w:w="0" w:type="auto"/>
            <w:shd w:val="clear" w:color="auto" w:fill="FFFFFF"/>
            <w:vAlign w:val="center"/>
          </w:tcPr>
          <w:p w14:paraId="4595CB9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91</w:t>
            </w:r>
          </w:p>
        </w:tc>
        <w:tc>
          <w:tcPr>
            <w:tcW w:w="0" w:type="auto"/>
            <w:shd w:val="clear" w:color="auto" w:fill="FFFFFF"/>
            <w:vAlign w:val="center"/>
          </w:tcPr>
          <w:p w14:paraId="1EAFC5A2"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.743</w:t>
            </w:r>
          </w:p>
        </w:tc>
        <w:tc>
          <w:tcPr>
            <w:tcW w:w="0" w:type="auto"/>
            <w:shd w:val="clear" w:color="auto" w:fill="FFFFFF"/>
          </w:tcPr>
          <w:p w14:paraId="583D9BA9"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E898AFE"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124EB1BA" w14:textId="77777777" w:rsidTr="006874B2">
        <w:trPr>
          <w:cantSplit/>
          <w:jc w:val="center"/>
        </w:trPr>
        <w:tc>
          <w:tcPr>
            <w:tcW w:w="0" w:type="auto"/>
            <w:vMerge/>
            <w:shd w:val="clear" w:color="auto" w:fill="FFFFFF"/>
            <w:vAlign w:val="center"/>
          </w:tcPr>
          <w:p w14:paraId="3972E072"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071940B9"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6ED49B5F"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93.333</w:t>
            </w:r>
          </w:p>
        </w:tc>
        <w:tc>
          <w:tcPr>
            <w:tcW w:w="0" w:type="auto"/>
            <w:shd w:val="clear" w:color="auto" w:fill="FFFFFF"/>
            <w:vAlign w:val="center"/>
          </w:tcPr>
          <w:p w14:paraId="6D59851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tcPr>
          <w:p w14:paraId="1E54C89C"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35A0D420"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5F6A617"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586873BE" w14:textId="77777777" w:rsidTr="006874B2">
        <w:trPr>
          <w:cantSplit/>
          <w:jc w:val="center"/>
        </w:trPr>
        <w:tc>
          <w:tcPr>
            <w:tcW w:w="0" w:type="auto"/>
            <w:vMerge w:val="restart"/>
            <w:shd w:val="clear" w:color="auto" w:fill="FFFFFF"/>
            <w:vAlign w:val="center"/>
          </w:tcPr>
          <w:p w14:paraId="7004D94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Neo banking app works well my device (mobile, laptop etc.)</w:t>
            </w:r>
          </w:p>
        </w:tc>
        <w:tc>
          <w:tcPr>
            <w:tcW w:w="0" w:type="auto"/>
            <w:shd w:val="clear" w:color="auto" w:fill="FFFFFF"/>
            <w:vAlign w:val="center"/>
          </w:tcPr>
          <w:p w14:paraId="051149AD"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Between Groups</w:t>
            </w:r>
          </w:p>
        </w:tc>
        <w:tc>
          <w:tcPr>
            <w:tcW w:w="0" w:type="auto"/>
            <w:shd w:val="clear" w:color="auto" w:fill="FFFFFF"/>
            <w:vAlign w:val="center"/>
          </w:tcPr>
          <w:p w14:paraId="03441824"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22.200</w:t>
            </w:r>
          </w:p>
        </w:tc>
        <w:tc>
          <w:tcPr>
            <w:tcW w:w="0" w:type="auto"/>
            <w:shd w:val="clear" w:color="auto" w:fill="FFFFFF"/>
            <w:vAlign w:val="center"/>
          </w:tcPr>
          <w:p w14:paraId="665EC995"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4</w:t>
            </w:r>
          </w:p>
        </w:tc>
        <w:tc>
          <w:tcPr>
            <w:tcW w:w="0" w:type="auto"/>
            <w:shd w:val="clear" w:color="auto" w:fill="FFFFFF"/>
            <w:vAlign w:val="center"/>
          </w:tcPr>
          <w:p w14:paraId="5D68554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5.550</w:t>
            </w:r>
          </w:p>
        </w:tc>
        <w:tc>
          <w:tcPr>
            <w:tcW w:w="0" w:type="auto"/>
            <w:shd w:val="clear" w:color="auto" w:fill="FFFFFF"/>
            <w:vAlign w:val="center"/>
          </w:tcPr>
          <w:p w14:paraId="069CC18B"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3.826</w:t>
            </w:r>
          </w:p>
        </w:tc>
        <w:tc>
          <w:tcPr>
            <w:tcW w:w="0" w:type="auto"/>
            <w:shd w:val="clear" w:color="auto" w:fill="FFFFFF"/>
            <w:vAlign w:val="center"/>
          </w:tcPr>
          <w:p w14:paraId="46B993D0"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.006</w:t>
            </w:r>
          </w:p>
        </w:tc>
      </w:tr>
      <w:tr w:rsidR="000F64C6" w:rsidRPr="00C5046A" w14:paraId="2CD16000" w14:textId="77777777" w:rsidTr="006874B2">
        <w:trPr>
          <w:cantSplit/>
          <w:jc w:val="center"/>
        </w:trPr>
        <w:tc>
          <w:tcPr>
            <w:tcW w:w="0" w:type="auto"/>
            <w:vMerge/>
            <w:shd w:val="clear" w:color="auto" w:fill="FFFFFF"/>
            <w:vAlign w:val="center"/>
          </w:tcPr>
          <w:p w14:paraId="3A2D306B" w14:textId="77777777" w:rsidR="000F64C6" w:rsidRPr="00C5046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2A73E07"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Within Groups</w:t>
            </w:r>
          </w:p>
        </w:tc>
        <w:tc>
          <w:tcPr>
            <w:tcW w:w="0" w:type="auto"/>
            <w:shd w:val="clear" w:color="auto" w:fill="FFFFFF"/>
            <w:vAlign w:val="center"/>
          </w:tcPr>
          <w:p w14:paraId="1503857C"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137.800</w:t>
            </w:r>
          </w:p>
        </w:tc>
        <w:tc>
          <w:tcPr>
            <w:tcW w:w="0" w:type="auto"/>
            <w:shd w:val="clear" w:color="auto" w:fill="FFFFFF"/>
            <w:vAlign w:val="center"/>
          </w:tcPr>
          <w:p w14:paraId="4324B21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95</w:t>
            </w:r>
          </w:p>
        </w:tc>
        <w:tc>
          <w:tcPr>
            <w:tcW w:w="0" w:type="auto"/>
            <w:shd w:val="clear" w:color="auto" w:fill="FFFFFF"/>
            <w:vAlign w:val="center"/>
          </w:tcPr>
          <w:p w14:paraId="71D150EE"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1.451</w:t>
            </w:r>
          </w:p>
        </w:tc>
        <w:tc>
          <w:tcPr>
            <w:tcW w:w="0" w:type="auto"/>
            <w:shd w:val="clear" w:color="auto" w:fill="FFFFFF"/>
          </w:tcPr>
          <w:p w14:paraId="061AB13A"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90DADCD"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C5046A" w14:paraId="011BBC15" w14:textId="77777777" w:rsidTr="006874B2">
        <w:trPr>
          <w:cantSplit/>
          <w:jc w:val="center"/>
        </w:trPr>
        <w:tc>
          <w:tcPr>
            <w:tcW w:w="0" w:type="auto"/>
            <w:vMerge/>
            <w:shd w:val="clear" w:color="auto" w:fill="FFFFFF"/>
            <w:vAlign w:val="center"/>
          </w:tcPr>
          <w:p w14:paraId="775CA142"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37A36932" w14:textId="77777777" w:rsidR="000F64C6" w:rsidRPr="00C5046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5046A">
              <w:rPr>
                <w:rFonts w:ascii="Times New Roman" w:hAnsi="Times New Roman" w:cs="Times New Roman"/>
                <w:color w:val="000000"/>
                <w:sz w:val="24"/>
                <w:szCs w:val="24"/>
              </w:rPr>
              <w:t>Total</w:t>
            </w:r>
          </w:p>
        </w:tc>
        <w:tc>
          <w:tcPr>
            <w:tcW w:w="0" w:type="auto"/>
            <w:shd w:val="clear" w:color="auto" w:fill="FFFFFF"/>
            <w:vAlign w:val="center"/>
          </w:tcPr>
          <w:p w14:paraId="130785B3"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160.000</w:t>
            </w:r>
          </w:p>
        </w:tc>
        <w:tc>
          <w:tcPr>
            <w:tcW w:w="0" w:type="auto"/>
            <w:shd w:val="clear" w:color="auto" w:fill="FFFFFF"/>
            <w:vAlign w:val="center"/>
          </w:tcPr>
          <w:p w14:paraId="22A0D209" w14:textId="77777777" w:rsidR="000F64C6" w:rsidRPr="00C5046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046A">
              <w:rPr>
                <w:rFonts w:ascii="Times New Roman" w:hAnsi="Times New Roman" w:cs="Times New Roman"/>
                <w:color w:val="000000"/>
                <w:sz w:val="24"/>
                <w:szCs w:val="24"/>
              </w:rPr>
              <w:t>99</w:t>
            </w:r>
          </w:p>
        </w:tc>
        <w:tc>
          <w:tcPr>
            <w:tcW w:w="0" w:type="auto"/>
            <w:shd w:val="clear" w:color="auto" w:fill="FFFFFF"/>
          </w:tcPr>
          <w:p w14:paraId="0EA66AFB"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162CC25"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63E5A51" w14:textId="77777777" w:rsidR="000F64C6" w:rsidRPr="00C5046A" w:rsidRDefault="000F64C6" w:rsidP="006874B2">
            <w:pPr>
              <w:autoSpaceDE w:val="0"/>
              <w:autoSpaceDN w:val="0"/>
              <w:adjustRightInd w:val="0"/>
              <w:spacing w:after="0" w:line="240" w:lineRule="auto"/>
              <w:rPr>
                <w:rFonts w:ascii="Times New Roman" w:hAnsi="Times New Roman" w:cs="Times New Roman"/>
                <w:sz w:val="24"/>
                <w:szCs w:val="24"/>
              </w:rPr>
            </w:pPr>
          </w:p>
        </w:tc>
      </w:tr>
    </w:tbl>
    <w:p w14:paraId="200B1F43" w14:textId="77777777" w:rsidR="000F64C6" w:rsidRPr="00FF7141"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65BB1891" w14:textId="77777777" w:rsidR="000F64C6" w:rsidRDefault="000F64C6" w:rsidP="000F64C6">
      <w:pPr>
        <w:autoSpaceDE w:val="0"/>
        <w:autoSpaceDN w:val="0"/>
        <w:adjustRightInd w:val="0"/>
        <w:spacing w:after="0" w:line="240" w:lineRule="auto"/>
        <w:jc w:val="both"/>
        <w:rPr>
          <w:rFonts w:ascii="Times New Roman" w:hAnsi="Times New Roman" w:cs="Times New Roman"/>
          <w:sz w:val="24"/>
          <w:szCs w:val="24"/>
        </w:rPr>
      </w:pPr>
    </w:p>
    <w:p w14:paraId="55AA661A" w14:textId="77777777" w:rsidR="000F64C6" w:rsidRPr="00E535A9" w:rsidRDefault="000F64C6" w:rsidP="000F64C6">
      <w:pPr>
        <w:autoSpaceDE w:val="0"/>
        <w:autoSpaceDN w:val="0"/>
        <w:adjustRightInd w:val="0"/>
        <w:spacing w:after="0" w:line="360" w:lineRule="auto"/>
        <w:jc w:val="both"/>
        <w:rPr>
          <w:rFonts w:ascii="Times New Roman" w:hAnsi="Times New Roman" w:cs="Times New Roman"/>
          <w:sz w:val="24"/>
          <w:szCs w:val="24"/>
        </w:rPr>
      </w:pPr>
      <w:r w:rsidRPr="00687172">
        <w:rPr>
          <w:rFonts w:ascii="Times New Roman" w:hAnsi="Times New Roman" w:cs="Times New Roman"/>
          <w:sz w:val="24"/>
          <w:szCs w:val="24"/>
        </w:rPr>
        <w:t xml:space="preserve">The NEO Banking Convenience among respondents are presented in the above table. The F-test is significant five per cent level. Therefore, significantly differing from other. </w:t>
      </w:r>
      <w:r w:rsidRPr="00687172">
        <w:rPr>
          <w:rFonts w:ascii="Times New Roman" w:hAnsi="Times New Roman" w:cs="Times New Roman"/>
          <w:color w:val="000000"/>
          <w:sz w:val="24"/>
          <w:szCs w:val="24"/>
        </w:rPr>
        <w:t xml:space="preserve">There is a significant difference in </w:t>
      </w:r>
      <w:r>
        <w:rPr>
          <w:rFonts w:ascii="Times New Roman" w:hAnsi="Times New Roman" w:cs="Times New Roman"/>
          <w:color w:val="000000"/>
          <w:sz w:val="24"/>
          <w:szCs w:val="24"/>
        </w:rPr>
        <w:t>Neo banking apps are easy to use and navigate</w:t>
      </w:r>
      <w:r w:rsidRPr="00687172">
        <w:rPr>
          <w:rFonts w:ascii="Times New Roman" w:hAnsi="Times New Roman" w:cs="Times New Roman"/>
          <w:color w:val="000000"/>
          <w:sz w:val="24"/>
          <w:szCs w:val="24"/>
        </w:rPr>
        <w:t xml:space="preserve"> with p-value 0.0000, there is a significant difference in </w:t>
      </w:r>
      <w:r>
        <w:rPr>
          <w:rFonts w:ascii="Times New Roman" w:hAnsi="Times New Roman" w:cs="Times New Roman"/>
          <w:color w:val="000000"/>
          <w:sz w:val="24"/>
          <w:szCs w:val="24"/>
        </w:rPr>
        <w:t>access the Neo bank account anytime and anywhere without issues</w:t>
      </w:r>
      <w:r w:rsidRPr="00687172">
        <w:rPr>
          <w:rFonts w:ascii="Times New Roman" w:hAnsi="Times New Roman" w:cs="Times New Roman"/>
          <w:color w:val="000000"/>
          <w:sz w:val="24"/>
          <w:szCs w:val="24"/>
        </w:rPr>
        <w:t xml:space="preserve"> with p-value 0.0000, </w:t>
      </w:r>
      <w:r>
        <w:rPr>
          <w:rFonts w:ascii="Times New Roman" w:hAnsi="Times New Roman" w:cs="Times New Roman"/>
          <w:color w:val="000000"/>
          <w:sz w:val="24"/>
          <w:szCs w:val="24"/>
        </w:rPr>
        <w:t>Neo banking saves time compared to traditional banking</w:t>
      </w:r>
      <w:r w:rsidRPr="00687172">
        <w:rPr>
          <w:rFonts w:ascii="Times New Roman" w:hAnsi="Times New Roman" w:cs="Times New Roman"/>
          <w:color w:val="000000"/>
          <w:sz w:val="24"/>
          <w:szCs w:val="24"/>
        </w:rPr>
        <w:t xml:space="preserve"> with p-value 0.0000, </w:t>
      </w:r>
      <w:r>
        <w:rPr>
          <w:rFonts w:ascii="Times New Roman" w:hAnsi="Times New Roman" w:cs="Times New Roman"/>
          <w:color w:val="000000"/>
          <w:sz w:val="24"/>
          <w:szCs w:val="24"/>
        </w:rPr>
        <w:t>Easily access the Neo banking app</w:t>
      </w:r>
      <w:r w:rsidRPr="00687172">
        <w:rPr>
          <w:rFonts w:ascii="Times New Roman" w:hAnsi="Times New Roman" w:cs="Times New Roman"/>
          <w:color w:val="000000"/>
          <w:sz w:val="24"/>
          <w:szCs w:val="24"/>
        </w:rPr>
        <w:t xml:space="preserve"> with p-value 0.0000 and </w:t>
      </w:r>
      <w:r>
        <w:rPr>
          <w:rFonts w:ascii="Times New Roman" w:hAnsi="Times New Roman" w:cs="Times New Roman"/>
          <w:color w:val="000000"/>
          <w:sz w:val="24"/>
          <w:szCs w:val="24"/>
        </w:rPr>
        <w:t xml:space="preserve">The Neo banking app works well my device (mobile, laptop etc.) </w:t>
      </w:r>
      <w:r w:rsidRPr="00687172">
        <w:rPr>
          <w:rFonts w:ascii="Times New Roman" w:hAnsi="Times New Roman" w:cs="Times New Roman"/>
          <w:color w:val="000000"/>
          <w:sz w:val="24"/>
          <w:szCs w:val="24"/>
        </w:rPr>
        <w:t xml:space="preserve">with p-value 0.0000. it is indicated that all selected variables with respect to </w:t>
      </w:r>
      <w:r>
        <w:rPr>
          <w:rFonts w:ascii="Times New Roman" w:hAnsi="Times New Roman" w:cs="Times New Roman"/>
          <w:sz w:val="24"/>
          <w:szCs w:val="24"/>
        </w:rPr>
        <w:t>t</w:t>
      </w:r>
      <w:r w:rsidRPr="00687172">
        <w:rPr>
          <w:rFonts w:ascii="Times New Roman" w:hAnsi="Times New Roman" w:cs="Times New Roman"/>
          <w:sz w:val="24"/>
          <w:szCs w:val="24"/>
        </w:rPr>
        <w:t xml:space="preserve">he NEO Banking Convenience among respondents </w:t>
      </w:r>
      <w:r w:rsidRPr="00687172">
        <w:rPr>
          <w:rFonts w:ascii="Times New Roman" w:hAnsi="Times New Roman" w:cs="Times New Roman"/>
          <w:color w:val="000000"/>
          <w:sz w:val="24"/>
          <w:szCs w:val="24"/>
        </w:rPr>
        <w:t xml:space="preserve">are significantly differ from each </w:t>
      </w:r>
      <w:r>
        <w:rPr>
          <w:rFonts w:ascii="Times New Roman" w:hAnsi="Times New Roman" w:cs="Times New Roman"/>
          <w:color w:val="000000"/>
          <w:sz w:val="24"/>
          <w:szCs w:val="24"/>
        </w:rPr>
        <w:t xml:space="preserve">other </w:t>
      </w:r>
      <w:r w:rsidRPr="00687172">
        <w:rPr>
          <w:rFonts w:ascii="Times New Roman" w:hAnsi="Times New Roman" w:cs="Times New Roman"/>
          <w:color w:val="000000"/>
          <w:sz w:val="24"/>
          <w:szCs w:val="24"/>
        </w:rPr>
        <w:t>with p-value is less than 0.05.</w:t>
      </w:r>
      <w:r>
        <w:rPr>
          <w:rFonts w:ascii="Times New Roman" w:hAnsi="Times New Roman" w:cs="Times New Roman"/>
          <w:color w:val="000000"/>
          <w:sz w:val="24"/>
          <w:szCs w:val="24"/>
        </w:rPr>
        <w:t xml:space="preserve"> Hence, </w:t>
      </w:r>
      <w:r>
        <w:rPr>
          <w:rFonts w:ascii="Times New Roman" w:hAnsi="Times New Roman" w:cs="Times New Roman"/>
          <w:sz w:val="24"/>
          <w:szCs w:val="24"/>
        </w:rPr>
        <w:t xml:space="preserve">there is a significance difference in in the </w:t>
      </w:r>
      <w:r w:rsidRPr="00853EC7">
        <w:rPr>
          <w:rFonts w:ascii="Times New Roman" w:hAnsi="Times New Roman" w:cs="Times New Roman"/>
          <w:sz w:val="24"/>
          <w:szCs w:val="24"/>
        </w:rPr>
        <w:t xml:space="preserve">Neo banking </w:t>
      </w:r>
      <w:r>
        <w:rPr>
          <w:rFonts w:ascii="Times New Roman" w:hAnsi="Times New Roman" w:cs="Times New Roman"/>
          <w:sz w:val="24"/>
          <w:szCs w:val="24"/>
        </w:rPr>
        <w:t>c</w:t>
      </w:r>
      <w:r w:rsidRPr="00853EC7">
        <w:rPr>
          <w:rFonts w:ascii="Times New Roman" w:hAnsi="Times New Roman" w:cs="Times New Roman"/>
          <w:sz w:val="24"/>
          <w:szCs w:val="24"/>
        </w:rPr>
        <w:t>onvenience</w:t>
      </w:r>
      <w:r>
        <w:rPr>
          <w:rFonts w:ascii="Times New Roman" w:hAnsi="Times New Roman" w:cs="Times New Roman"/>
          <w:sz w:val="24"/>
          <w:szCs w:val="24"/>
        </w:rPr>
        <w:t xml:space="preserve"> of the respondents.</w:t>
      </w:r>
    </w:p>
    <w:p w14:paraId="051BD980" w14:textId="77777777" w:rsidR="000F64C6" w:rsidRPr="00022EF9" w:rsidRDefault="000F64C6" w:rsidP="000F64C6">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lastRenderedPageBreak/>
        <w:t xml:space="preserve">4.5.1 </w:t>
      </w:r>
      <w:r w:rsidRPr="0067539C">
        <w:rPr>
          <w:rFonts w:ascii="Times New Roman" w:hAnsi="Times New Roman" w:cs="Times New Roman"/>
          <w:b/>
          <w:bCs/>
          <w:sz w:val="24"/>
          <w:szCs w:val="24"/>
        </w:rPr>
        <w:t xml:space="preserve">Factor </w:t>
      </w:r>
      <w:r w:rsidRPr="00022EF9">
        <w:rPr>
          <w:rFonts w:ascii="Times New Roman" w:hAnsi="Times New Roman" w:cs="Times New Roman"/>
          <w:b/>
          <w:bCs/>
          <w:sz w:val="24"/>
          <w:szCs w:val="24"/>
        </w:rPr>
        <w:t>Analysis of the NEO Banking Convenience</w:t>
      </w:r>
    </w:p>
    <w:p w14:paraId="2420B867" w14:textId="249D25A0" w:rsidR="000F64C6" w:rsidRPr="00D739C4" w:rsidRDefault="000F64C6" w:rsidP="00D739C4">
      <w:pPr>
        <w:spacing w:line="360" w:lineRule="auto"/>
        <w:jc w:val="both"/>
        <w:rPr>
          <w:rFonts w:ascii="Times New Roman" w:hAnsi="Times New Roman" w:cs="Times New Roman"/>
          <w:sz w:val="24"/>
          <w:szCs w:val="24"/>
        </w:rPr>
      </w:pPr>
      <w:r w:rsidRPr="00A5452A">
        <w:rPr>
          <w:rFonts w:ascii="Times New Roman" w:hAnsi="Times New Roman" w:cs="Times New Roman"/>
          <w:sz w:val="24"/>
          <w:szCs w:val="24"/>
        </w:rPr>
        <w:t xml:space="preserve">The </w:t>
      </w:r>
      <w:r w:rsidRPr="00687172">
        <w:rPr>
          <w:rFonts w:ascii="Times New Roman" w:hAnsi="Times New Roman" w:cs="Times New Roman"/>
          <w:sz w:val="24"/>
          <w:szCs w:val="24"/>
        </w:rPr>
        <w:t>NEO Banking Convenience</w:t>
      </w:r>
      <w:r>
        <w:rPr>
          <w:rFonts w:ascii="Times New Roman" w:hAnsi="Times New Roman" w:cs="Times New Roman"/>
          <w:color w:val="000000"/>
          <w:sz w:val="24"/>
          <w:szCs w:val="24"/>
        </w:rPr>
        <w:t xml:space="preserve"> variables</w:t>
      </w:r>
      <w:r w:rsidRPr="00A5452A">
        <w:rPr>
          <w:rFonts w:ascii="Times New Roman" w:hAnsi="Times New Roman" w:cs="Times New Roman"/>
          <w:sz w:val="24"/>
          <w:szCs w:val="24"/>
        </w:rPr>
        <w:t xml:space="preserve"> have been analysed by using Principal Component Analysis (PCA). </w:t>
      </w:r>
      <w:bookmarkStart w:id="1" w:name="_Hlk204895806"/>
    </w:p>
    <w:bookmarkEnd w:id="1"/>
    <w:p w14:paraId="164F101A" w14:textId="03F5D47A"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AA1B86">
        <w:rPr>
          <w:rFonts w:ascii="Times New Roman" w:hAnsi="Times New Roman" w:cs="Times New Roman"/>
          <w:b/>
          <w:bCs/>
          <w:sz w:val="24"/>
          <w:szCs w:val="24"/>
        </w:rPr>
        <w:t>7</w:t>
      </w:r>
    </w:p>
    <w:p w14:paraId="72297043" w14:textId="77777777" w:rsidR="000F64C6" w:rsidRPr="00E6550A" w:rsidRDefault="000F64C6" w:rsidP="000F64C6">
      <w:pPr>
        <w:pStyle w:val="ListParagraph"/>
        <w:autoSpaceDE w:val="0"/>
        <w:autoSpaceDN w:val="0"/>
        <w:adjustRightInd w:val="0"/>
        <w:spacing w:after="0" w:line="240" w:lineRule="auto"/>
        <w:jc w:val="center"/>
        <w:rPr>
          <w:rFonts w:ascii="Times New Roman" w:hAnsi="Times New Roman" w:cs="Times New Roman"/>
          <w:b/>
          <w:bCs/>
          <w:sz w:val="24"/>
          <w:szCs w:val="24"/>
        </w:rPr>
      </w:pPr>
      <w:r w:rsidRPr="00CE2D7A">
        <w:rPr>
          <w:rFonts w:ascii="Times New Roman" w:hAnsi="Times New Roman" w:cs="Times New Roman"/>
          <w:b/>
          <w:bCs/>
          <w:color w:val="000000"/>
          <w:sz w:val="24"/>
          <w:szCs w:val="24"/>
        </w:rPr>
        <w:t>KMO and Bartlett's Test</w:t>
      </w:r>
      <w:r>
        <w:rPr>
          <w:rFonts w:ascii="Times New Roman" w:hAnsi="Times New Roman" w:cs="Times New Roman"/>
          <w:b/>
          <w:bCs/>
          <w:sz w:val="24"/>
          <w:szCs w:val="24"/>
        </w:rPr>
        <w:t xml:space="preserve"> for </w:t>
      </w:r>
      <w:r w:rsidRPr="00DF3207">
        <w:rPr>
          <w:rFonts w:ascii="Times New Roman" w:hAnsi="Times New Roman" w:cs="Times New Roman"/>
          <w:b/>
          <w:bCs/>
          <w:sz w:val="24"/>
          <w:szCs w:val="24"/>
        </w:rPr>
        <w:t>Neo Banking Convenience</w:t>
      </w:r>
      <w:r>
        <w:rPr>
          <w:rFonts w:ascii="Times New Roman" w:hAnsi="Times New Roman" w:cs="Times New Roman"/>
          <w:b/>
          <w:bCs/>
          <w:sz w:val="24"/>
          <w:szCs w:val="24"/>
        </w:rPr>
        <w:t xml:space="preserve"> </w:t>
      </w:r>
      <w:r w:rsidRPr="00E6550A">
        <w:rPr>
          <w:rFonts w:ascii="Times New Roman" w:hAnsi="Times New Roman" w:cs="Times New Roman"/>
          <w:b/>
          <w:bCs/>
          <w:sz w:val="24"/>
          <w:szCs w:val="24"/>
        </w:rPr>
        <w:t>of the Respondents</w:t>
      </w:r>
    </w:p>
    <w:p w14:paraId="3AC4AABC" w14:textId="77777777" w:rsidR="000F64C6" w:rsidRPr="00CE2D7A" w:rsidRDefault="000F64C6" w:rsidP="000F64C6">
      <w:pPr>
        <w:autoSpaceDE w:val="0"/>
        <w:autoSpaceDN w:val="0"/>
        <w:adjustRightInd w:val="0"/>
        <w:spacing w:after="0" w:line="240" w:lineRule="auto"/>
        <w:rPr>
          <w:rFonts w:ascii="Times New Roman" w:hAnsi="Times New Roman" w:cs="Times New Roman"/>
          <w:b/>
          <w:bCs/>
          <w:sz w:val="24"/>
          <w:szCs w:val="24"/>
        </w:rPr>
      </w:pPr>
    </w:p>
    <w:tbl>
      <w:tblPr>
        <w:tblW w:w="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8"/>
        <w:gridCol w:w="2320"/>
        <w:gridCol w:w="1013"/>
      </w:tblGrid>
      <w:tr w:rsidR="000F64C6" w:rsidRPr="00CE2D7A" w14:paraId="38AF5C15" w14:textId="77777777" w:rsidTr="006874B2">
        <w:trPr>
          <w:cantSplit/>
          <w:jc w:val="center"/>
        </w:trPr>
        <w:tc>
          <w:tcPr>
            <w:tcW w:w="5791" w:type="dxa"/>
            <w:gridSpan w:val="3"/>
            <w:shd w:val="clear" w:color="auto" w:fill="FFFFFF"/>
          </w:tcPr>
          <w:p w14:paraId="25D6B375"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b/>
                <w:bCs/>
                <w:color w:val="000000"/>
                <w:sz w:val="24"/>
                <w:szCs w:val="24"/>
              </w:rPr>
              <w:t>KMO and Bartlett's Test</w:t>
            </w:r>
          </w:p>
        </w:tc>
      </w:tr>
      <w:tr w:rsidR="000F64C6" w:rsidRPr="00CE2D7A" w14:paraId="27AB966E" w14:textId="77777777" w:rsidTr="006874B2">
        <w:trPr>
          <w:cantSplit/>
          <w:jc w:val="center"/>
        </w:trPr>
        <w:tc>
          <w:tcPr>
            <w:tcW w:w="4778" w:type="dxa"/>
            <w:gridSpan w:val="2"/>
            <w:shd w:val="clear" w:color="auto" w:fill="FFFFFF"/>
            <w:vAlign w:val="center"/>
          </w:tcPr>
          <w:p w14:paraId="3A6C5D88"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Kaiser-Meyer-Olkin Measure of Sampling Adequacy.</w:t>
            </w:r>
          </w:p>
        </w:tc>
        <w:tc>
          <w:tcPr>
            <w:tcW w:w="1013" w:type="dxa"/>
            <w:shd w:val="clear" w:color="auto" w:fill="FFFFFF"/>
            <w:vAlign w:val="center"/>
          </w:tcPr>
          <w:p w14:paraId="6A4D0451"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.825</w:t>
            </w:r>
          </w:p>
        </w:tc>
      </w:tr>
      <w:tr w:rsidR="000F64C6" w:rsidRPr="00CE2D7A" w14:paraId="00024A1C" w14:textId="77777777" w:rsidTr="006874B2">
        <w:trPr>
          <w:cantSplit/>
          <w:jc w:val="center"/>
        </w:trPr>
        <w:tc>
          <w:tcPr>
            <w:tcW w:w="2458" w:type="dxa"/>
            <w:vMerge w:val="restart"/>
            <w:shd w:val="clear" w:color="auto" w:fill="FFFFFF"/>
            <w:vAlign w:val="center"/>
          </w:tcPr>
          <w:p w14:paraId="7CB6CF3A"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Bartlett's Test of Sphericity</w:t>
            </w:r>
          </w:p>
        </w:tc>
        <w:tc>
          <w:tcPr>
            <w:tcW w:w="2320" w:type="dxa"/>
            <w:shd w:val="clear" w:color="auto" w:fill="FFFFFF"/>
            <w:vAlign w:val="center"/>
          </w:tcPr>
          <w:p w14:paraId="0C38D909"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Approx. Chi-Square</w:t>
            </w:r>
          </w:p>
        </w:tc>
        <w:tc>
          <w:tcPr>
            <w:tcW w:w="1013" w:type="dxa"/>
            <w:shd w:val="clear" w:color="auto" w:fill="FFFFFF"/>
            <w:vAlign w:val="center"/>
          </w:tcPr>
          <w:p w14:paraId="7BEAF692"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242.561</w:t>
            </w:r>
          </w:p>
        </w:tc>
      </w:tr>
      <w:tr w:rsidR="000F64C6" w:rsidRPr="00CE2D7A" w14:paraId="238C86C4" w14:textId="77777777" w:rsidTr="006874B2">
        <w:trPr>
          <w:cantSplit/>
          <w:jc w:val="center"/>
        </w:trPr>
        <w:tc>
          <w:tcPr>
            <w:tcW w:w="2458" w:type="dxa"/>
            <w:vMerge/>
            <w:shd w:val="clear" w:color="auto" w:fill="FFFFFF"/>
            <w:vAlign w:val="center"/>
          </w:tcPr>
          <w:p w14:paraId="72E1CC71" w14:textId="77777777" w:rsidR="000F64C6" w:rsidRPr="00CE2D7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2320" w:type="dxa"/>
            <w:shd w:val="clear" w:color="auto" w:fill="FFFFFF"/>
            <w:vAlign w:val="center"/>
          </w:tcPr>
          <w:p w14:paraId="5B6CF4B3"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df</w:t>
            </w:r>
          </w:p>
        </w:tc>
        <w:tc>
          <w:tcPr>
            <w:tcW w:w="1013" w:type="dxa"/>
            <w:shd w:val="clear" w:color="auto" w:fill="FFFFFF"/>
            <w:vAlign w:val="center"/>
          </w:tcPr>
          <w:p w14:paraId="7DF46325"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10</w:t>
            </w:r>
          </w:p>
        </w:tc>
      </w:tr>
      <w:tr w:rsidR="000F64C6" w:rsidRPr="00CE2D7A" w14:paraId="40E2401B" w14:textId="77777777" w:rsidTr="006874B2">
        <w:trPr>
          <w:cantSplit/>
          <w:jc w:val="center"/>
        </w:trPr>
        <w:tc>
          <w:tcPr>
            <w:tcW w:w="2458" w:type="dxa"/>
            <w:vMerge/>
            <w:shd w:val="clear" w:color="auto" w:fill="FFFFFF"/>
            <w:vAlign w:val="center"/>
          </w:tcPr>
          <w:p w14:paraId="611ADEA6" w14:textId="77777777" w:rsidR="000F64C6" w:rsidRPr="00CE2D7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2320" w:type="dxa"/>
            <w:shd w:val="clear" w:color="auto" w:fill="FFFFFF"/>
            <w:vAlign w:val="center"/>
          </w:tcPr>
          <w:p w14:paraId="5EDC7127"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Sig.</w:t>
            </w:r>
          </w:p>
        </w:tc>
        <w:tc>
          <w:tcPr>
            <w:tcW w:w="1013" w:type="dxa"/>
            <w:shd w:val="clear" w:color="auto" w:fill="FFFFFF"/>
            <w:vAlign w:val="center"/>
          </w:tcPr>
          <w:p w14:paraId="49EDBFC2"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.000</w:t>
            </w:r>
          </w:p>
        </w:tc>
      </w:tr>
    </w:tbl>
    <w:p w14:paraId="42C2225A"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2CACA8AB" w14:textId="77777777" w:rsidR="000F64C6" w:rsidRPr="0082184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2BAE6E37" w14:textId="3BB942A4" w:rsidR="000F64C6" w:rsidRDefault="000F64C6" w:rsidP="00D739C4">
      <w:pPr>
        <w:autoSpaceDE w:val="0"/>
        <w:autoSpaceDN w:val="0"/>
        <w:adjustRightInd w:val="0"/>
        <w:spacing w:line="360" w:lineRule="auto"/>
        <w:ind w:firstLine="720"/>
        <w:jc w:val="both"/>
        <w:rPr>
          <w:rFonts w:ascii="Times New Roman" w:hAnsi="Times New Roman" w:cs="Times New Roman"/>
          <w:sz w:val="24"/>
          <w:szCs w:val="24"/>
        </w:rPr>
      </w:pPr>
      <w:r w:rsidRPr="00A5452A">
        <w:rPr>
          <w:rFonts w:ascii="Times New Roman" w:hAnsi="Times New Roman" w:cs="Times New Roman"/>
          <w:sz w:val="24"/>
          <w:szCs w:val="24"/>
        </w:rPr>
        <w:t xml:space="preserve">The Kaiser-Mayer-Olkin (KMO) and Bartlett’s test conducted to identify the adequacy of samples for factor analysis of </w:t>
      </w:r>
      <w:r w:rsidRPr="00687172">
        <w:rPr>
          <w:rFonts w:ascii="Times New Roman" w:hAnsi="Times New Roman" w:cs="Times New Roman"/>
          <w:sz w:val="24"/>
          <w:szCs w:val="24"/>
        </w:rPr>
        <w:t>NEO Banking Convenience</w:t>
      </w:r>
      <w:r w:rsidRPr="00A5452A">
        <w:rPr>
          <w:rFonts w:ascii="Times New Roman" w:hAnsi="Times New Roman" w:cs="Times New Roman"/>
          <w:sz w:val="24"/>
          <w:szCs w:val="24"/>
        </w:rPr>
        <w:t>. The KMO value arrived is 0</w:t>
      </w:r>
      <w:r>
        <w:rPr>
          <w:rFonts w:ascii="Times New Roman" w:hAnsi="Times New Roman" w:cs="Times New Roman"/>
          <w:sz w:val="24"/>
          <w:szCs w:val="24"/>
        </w:rPr>
        <w:t>.825</w:t>
      </w:r>
      <w:r w:rsidRPr="00A5452A">
        <w:rPr>
          <w:rFonts w:ascii="Times New Roman" w:hAnsi="Times New Roman" w:cs="Times New Roman"/>
          <w:sz w:val="24"/>
          <w:szCs w:val="24"/>
        </w:rPr>
        <w:t xml:space="preserve"> which is greater than 0.5. Hence, the samples used for the present factor analysis are found to be adequate. The Chi-square test value is </w:t>
      </w:r>
      <w:r>
        <w:rPr>
          <w:rFonts w:ascii="Times New Roman" w:hAnsi="Times New Roman" w:cs="Times New Roman"/>
          <w:sz w:val="24"/>
          <w:szCs w:val="24"/>
        </w:rPr>
        <w:t>242.561</w:t>
      </w:r>
      <w:r w:rsidRPr="00A5452A">
        <w:rPr>
          <w:rFonts w:ascii="Times New Roman" w:hAnsi="Times New Roman" w:cs="Times New Roman"/>
          <w:sz w:val="24"/>
          <w:szCs w:val="24"/>
        </w:rPr>
        <w:t xml:space="preserve"> and it is significant at five per cent level. Therefore, the test of sphericity has been satisfied. This implies that there are strong relations among the factors used for the analysis of </w:t>
      </w:r>
      <w:r w:rsidRPr="00687172">
        <w:rPr>
          <w:rFonts w:ascii="Times New Roman" w:hAnsi="Times New Roman" w:cs="Times New Roman"/>
          <w:sz w:val="24"/>
          <w:szCs w:val="24"/>
        </w:rPr>
        <w:t>NEO Banking Convenience</w:t>
      </w:r>
      <w:r w:rsidRPr="00A5452A">
        <w:rPr>
          <w:rFonts w:ascii="Times New Roman" w:hAnsi="Times New Roman" w:cs="Times New Roman"/>
          <w:sz w:val="24"/>
          <w:szCs w:val="24"/>
        </w:rPr>
        <w:t xml:space="preserve">. </w:t>
      </w:r>
    </w:p>
    <w:p w14:paraId="5DC6FF22" w14:textId="0EE7D742"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4B2798">
        <w:rPr>
          <w:rFonts w:ascii="Times New Roman" w:hAnsi="Times New Roman" w:cs="Times New Roman"/>
          <w:b/>
          <w:bCs/>
          <w:sz w:val="24"/>
          <w:szCs w:val="24"/>
        </w:rPr>
        <w:t>8</w:t>
      </w:r>
    </w:p>
    <w:p w14:paraId="36369C4F" w14:textId="77777777" w:rsidR="000F64C6" w:rsidRPr="00A874AC" w:rsidRDefault="000F64C6" w:rsidP="000F64C6">
      <w:pPr>
        <w:pStyle w:val="ListParagraph"/>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Component Matrix</w:t>
      </w:r>
      <w:r>
        <w:rPr>
          <w:rFonts w:ascii="Times New Roman" w:hAnsi="Times New Roman" w:cs="Times New Roman"/>
          <w:b/>
          <w:bCs/>
          <w:sz w:val="24"/>
          <w:szCs w:val="24"/>
        </w:rPr>
        <w:t xml:space="preserve"> for </w:t>
      </w:r>
      <w:r w:rsidRPr="00DF3207">
        <w:rPr>
          <w:rFonts w:ascii="Times New Roman" w:hAnsi="Times New Roman" w:cs="Times New Roman"/>
          <w:b/>
          <w:bCs/>
          <w:sz w:val="24"/>
          <w:szCs w:val="24"/>
        </w:rPr>
        <w:t>Neo Banking Convenience</w:t>
      </w:r>
      <w:r>
        <w:rPr>
          <w:rFonts w:ascii="Times New Roman" w:hAnsi="Times New Roman" w:cs="Times New Roman"/>
          <w:b/>
          <w:bCs/>
          <w:sz w:val="24"/>
          <w:szCs w:val="24"/>
        </w:rPr>
        <w:t xml:space="preserve"> </w:t>
      </w:r>
      <w:r w:rsidRPr="00E6550A">
        <w:rPr>
          <w:rFonts w:ascii="Times New Roman" w:hAnsi="Times New Roman" w:cs="Times New Roman"/>
          <w:b/>
          <w:bCs/>
          <w:sz w:val="24"/>
          <w:szCs w:val="24"/>
        </w:rPr>
        <w:t>of the Respondents</w:t>
      </w:r>
    </w:p>
    <w:p w14:paraId="68175E2F" w14:textId="77777777" w:rsidR="000F64C6" w:rsidRPr="00CE2D7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5"/>
        <w:gridCol w:w="1250"/>
      </w:tblGrid>
      <w:tr w:rsidR="000F64C6" w:rsidRPr="00CE2D7A" w14:paraId="068130D3" w14:textId="77777777" w:rsidTr="006874B2">
        <w:trPr>
          <w:cantSplit/>
          <w:jc w:val="center"/>
        </w:trPr>
        <w:tc>
          <w:tcPr>
            <w:tcW w:w="0" w:type="auto"/>
            <w:gridSpan w:val="2"/>
            <w:shd w:val="clear" w:color="auto" w:fill="FFFFFF"/>
          </w:tcPr>
          <w:p w14:paraId="638528F5"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b/>
                <w:bCs/>
                <w:color w:val="000000"/>
                <w:sz w:val="24"/>
                <w:szCs w:val="24"/>
              </w:rPr>
              <w:t>Component Matrix</w:t>
            </w:r>
            <w:r w:rsidRPr="00CE2D7A">
              <w:rPr>
                <w:rFonts w:ascii="Times New Roman" w:hAnsi="Times New Roman" w:cs="Times New Roman"/>
                <w:b/>
                <w:bCs/>
                <w:color w:val="000000"/>
                <w:sz w:val="24"/>
                <w:szCs w:val="24"/>
                <w:vertAlign w:val="superscript"/>
              </w:rPr>
              <w:t>a</w:t>
            </w:r>
          </w:p>
        </w:tc>
      </w:tr>
      <w:tr w:rsidR="000F64C6" w:rsidRPr="00CE2D7A" w14:paraId="0B87B8B5" w14:textId="77777777" w:rsidTr="006874B2">
        <w:trPr>
          <w:cantSplit/>
          <w:jc w:val="center"/>
        </w:trPr>
        <w:tc>
          <w:tcPr>
            <w:tcW w:w="0" w:type="auto"/>
            <w:vMerge w:val="restart"/>
            <w:shd w:val="clear" w:color="auto" w:fill="FFFFFF"/>
          </w:tcPr>
          <w:p w14:paraId="253ABEC2"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59B4E37B"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color w:val="000000"/>
                <w:sz w:val="24"/>
                <w:szCs w:val="24"/>
              </w:rPr>
              <w:t>Component</w:t>
            </w:r>
          </w:p>
        </w:tc>
      </w:tr>
      <w:tr w:rsidR="000F64C6" w:rsidRPr="00CE2D7A" w14:paraId="14C626EB" w14:textId="77777777" w:rsidTr="006874B2">
        <w:trPr>
          <w:cantSplit/>
          <w:jc w:val="center"/>
        </w:trPr>
        <w:tc>
          <w:tcPr>
            <w:tcW w:w="0" w:type="auto"/>
            <w:vMerge/>
            <w:shd w:val="clear" w:color="auto" w:fill="FFFFFF"/>
          </w:tcPr>
          <w:p w14:paraId="70C5B51E" w14:textId="77777777" w:rsidR="000F64C6" w:rsidRPr="00CE2D7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tcPr>
          <w:p w14:paraId="6BC23708" w14:textId="77777777" w:rsidR="000F64C6" w:rsidRPr="00CE2D7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E2D7A">
              <w:rPr>
                <w:rFonts w:ascii="Times New Roman" w:hAnsi="Times New Roman" w:cs="Times New Roman"/>
                <w:color w:val="000000"/>
                <w:sz w:val="24"/>
                <w:szCs w:val="24"/>
              </w:rPr>
              <w:t>1</w:t>
            </w:r>
          </w:p>
        </w:tc>
      </w:tr>
      <w:tr w:rsidR="000F64C6" w:rsidRPr="00CE2D7A" w14:paraId="14CE5893" w14:textId="77777777" w:rsidTr="006874B2">
        <w:trPr>
          <w:cantSplit/>
          <w:jc w:val="center"/>
        </w:trPr>
        <w:tc>
          <w:tcPr>
            <w:tcW w:w="0" w:type="auto"/>
            <w:shd w:val="clear" w:color="auto" w:fill="FFFFFF"/>
            <w:vAlign w:val="center"/>
          </w:tcPr>
          <w:p w14:paraId="10CFC656"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apps are easy to use and navigate</w:t>
            </w:r>
          </w:p>
        </w:tc>
        <w:tc>
          <w:tcPr>
            <w:tcW w:w="0" w:type="auto"/>
            <w:shd w:val="clear" w:color="auto" w:fill="FFFFFF"/>
            <w:vAlign w:val="center"/>
          </w:tcPr>
          <w:p w14:paraId="0DF8973B"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.811</w:t>
            </w:r>
          </w:p>
        </w:tc>
      </w:tr>
      <w:tr w:rsidR="000F64C6" w:rsidRPr="00CE2D7A" w14:paraId="1DCE7D10" w14:textId="77777777" w:rsidTr="006874B2">
        <w:trPr>
          <w:cantSplit/>
          <w:jc w:val="center"/>
        </w:trPr>
        <w:tc>
          <w:tcPr>
            <w:tcW w:w="0" w:type="auto"/>
            <w:shd w:val="clear" w:color="auto" w:fill="FFFFFF"/>
            <w:vAlign w:val="center"/>
          </w:tcPr>
          <w:p w14:paraId="4B28C456"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Access the Neo bank account anytime and anywhere without issues</w:t>
            </w:r>
          </w:p>
        </w:tc>
        <w:tc>
          <w:tcPr>
            <w:tcW w:w="0" w:type="auto"/>
            <w:shd w:val="clear" w:color="auto" w:fill="FFFFFF"/>
            <w:vAlign w:val="center"/>
          </w:tcPr>
          <w:p w14:paraId="7600F546"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.783</w:t>
            </w:r>
          </w:p>
        </w:tc>
      </w:tr>
      <w:tr w:rsidR="000F64C6" w:rsidRPr="00CE2D7A" w14:paraId="4CF48449" w14:textId="77777777" w:rsidTr="006874B2">
        <w:trPr>
          <w:cantSplit/>
          <w:jc w:val="center"/>
        </w:trPr>
        <w:tc>
          <w:tcPr>
            <w:tcW w:w="0" w:type="auto"/>
            <w:shd w:val="clear" w:color="auto" w:fill="FFFFFF"/>
            <w:vAlign w:val="center"/>
          </w:tcPr>
          <w:p w14:paraId="15A08164"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Neo banking saves time compared to traditional banking</w:t>
            </w:r>
          </w:p>
        </w:tc>
        <w:tc>
          <w:tcPr>
            <w:tcW w:w="0" w:type="auto"/>
            <w:shd w:val="clear" w:color="auto" w:fill="FFFFFF"/>
            <w:vAlign w:val="center"/>
          </w:tcPr>
          <w:p w14:paraId="4990A41B"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.895</w:t>
            </w:r>
          </w:p>
        </w:tc>
      </w:tr>
      <w:tr w:rsidR="000F64C6" w:rsidRPr="00CE2D7A" w14:paraId="3623C8A3" w14:textId="77777777" w:rsidTr="006874B2">
        <w:trPr>
          <w:cantSplit/>
          <w:jc w:val="center"/>
        </w:trPr>
        <w:tc>
          <w:tcPr>
            <w:tcW w:w="0" w:type="auto"/>
            <w:shd w:val="clear" w:color="auto" w:fill="FFFFFF"/>
            <w:vAlign w:val="center"/>
          </w:tcPr>
          <w:p w14:paraId="5B83D49C"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Easily access the Neo banking app</w:t>
            </w:r>
          </w:p>
        </w:tc>
        <w:tc>
          <w:tcPr>
            <w:tcW w:w="0" w:type="auto"/>
            <w:shd w:val="clear" w:color="auto" w:fill="FFFFFF"/>
            <w:vAlign w:val="center"/>
          </w:tcPr>
          <w:p w14:paraId="6B805AAE"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.816</w:t>
            </w:r>
          </w:p>
        </w:tc>
      </w:tr>
      <w:tr w:rsidR="000F64C6" w:rsidRPr="00CE2D7A" w14:paraId="6FD7332B" w14:textId="77777777" w:rsidTr="006874B2">
        <w:trPr>
          <w:cantSplit/>
          <w:jc w:val="center"/>
        </w:trPr>
        <w:tc>
          <w:tcPr>
            <w:tcW w:w="0" w:type="auto"/>
            <w:shd w:val="clear" w:color="auto" w:fill="FFFFFF"/>
            <w:vAlign w:val="center"/>
          </w:tcPr>
          <w:p w14:paraId="15D4DFC5"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Neo banking app works well my device (mobile, laptop etc.)</w:t>
            </w:r>
          </w:p>
        </w:tc>
        <w:tc>
          <w:tcPr>
            <w:tcW w:w="0" w:type="auto"/>
            <w:shd w:val="clear" w:color="auto" w:fill="FFFFFF"/>
            <w:vAlign w:val="center"/>
          </w:tcPr>
          <w:p w14:paraId="22995824" w14:textId="77777777" w:rsidR="000F64C6" w:rsidRPr="00CE2D7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E2D7A">
              <w:rPr>
                <w:rFonts w:ascii="Times New Roman" w:hAnsi="Times New Roman" w:cs="Times New Roman"/>
                <w:color w:val="000000"/>
                <w:sz w:val="24"/>
                <w:szCs w:val="24"/>
              </w:rPr>
              <w:t>.816</w:t>
            </w:r>
          </w:p>
        </w:tc>
      </w:tr>
      <w:tr w:rsidR="000F64C6" w:rsidRPr="00CE2D7A" w14:paraId="0FEE7BDB" w14:textId="77777777" w:rsidTr="006874B2">
        <w:trPr>
          <w:cantSplit/>
          <w:jc w:val="center"/>
        </w:trPr>
        <w:tc>
          <w:tcPr>
            <w:tcW w:w="0" w:type="auto"/>
            <w:gridSpan w:val="2"/>
            <w:shd w:val="clear" w:color="auto" w:fill="FFFFFF"/>
            <w:vAlign w:val="center"/>
          </w:tcPr>
          <w:p w14:paraId="2DD2ED83"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Extraction Method: Principal Component Analysis.</w:t>
            </w:r>
          </w:p>
        </w:tc>
      </w:tr>
      <w:tr w:rsidR="000F64C6" w:rsidRPr="00CE2D7A" w14:paraId="1596A11B" w14:textId="77777777" w:rsidTr="006874B2">
        <w:trPr>
          <w:cantSplit/>
          <w:jc w:val="center"/>
        </w:trPr>
        <w:tc>
          <w:tcPr>
            <w:tcW w:w="0" w:type="auto"/>
            <w:gridSpan w:val="2"/>
            <w:shd w:val="clear" w:color="auto" w:fill="FFFFFF"/>
          </w:tcPr>
          <w:p w14:paraId="4B123C0D" w14:textId="77777777" w:rsidR="000F64C6" w:rsidRPr="00CE2D7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CE2D7A">
              <w:rPr>
                <w:rFonts w:ascii="Times New Roman" w:hAnsi="Times New Roman" w:cs="Times New Roman"/>
                <w:color w:val="000000"/>
                <w:sz w:val="24"/>
                <w:szCs w:val="24"/>
              </w:rPr>
              <w:t>a. 1 components extracted.</w:t>
            </w:r>
          </w:p>
        </w:tc>
      </w:tr>
    </w:tbl>
    <w:p w14:paraId="4EAF4F3E"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367FCD79"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5FFA6D87" w14:textId="77777777" w:rsidR="000F64C6" w:rsidRPr="00F16D13" w:rsidRDefault="000F64C6" w:rsidP="000F64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factors identified under one</w:t>
      </w:r>
      <w:r w:rsidRPr="00A5452A">
        <w:rPr>
          <w:rFonts w:ascii="Times New Roman" w:hAnsi="Times New Roman" w:cs="Times New Roman"/>
          <w:sz w:val="24"/>
          <w:szCs w:val="24"/>
        </w:rPr>
        <w:t xml:space="preserve"> component</w:t>
      </w:r>
      <w:r>
        <w:rPr>
          <w:rFonts w:ascii="Times New Roman" w:hAnsi="Times New Roman" w:cs="Times New Roman"/>
          <w:sz w:val="24"/>
          <w:szCs w:val="24"/>
        </w:rPr>
        <w:t xml:space="preserve"> are presented above. All five factors</w:t>
      </w:r>
      <w:r w:rsidRPr="00A5452A">
        <w:rPr>
          <w:rFonts w:ascii="Times New Roman" w:hAnsi="Times New Roman" w:cs="Times New Roman"/>
          <w:sz w:val="24"/>
          <w:szCs w:val="24"/>
        </w:rPr>
        <w:t xml:space="preserve"> are identified.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Neo banking apps are easy to use and navigate, Access the Neo bank account anytime and anywhere without issues, Neo banking saves time compared to traditional banking, easily access the Neo banking app and The Neo banking app works well my device </w:t>
      </w:r>
      <w:r>
        <w:rPr>
          <w:rFonts w:ascii="Times New Roman" w:hAnsi="Times New Roman" w:cs="Times New Roman"/>
          <w:color w:val="000000"/>
          <w:sz w:val="24"/>
          <w:szCs w:val="24"/>
        </w:rPr>
        <w:lastRenderedPageBreak/>
        <w:t xml:space="preserve">(mobile, laptop etc.)  </w:t>
      </w:r>
      <w:r w:rsidRPr="00A5452A">
        <w:rPr>
          <w:rFonts w:ascii="Times New Roman" w:hAnsi="Times New Roman" w:cs="Times New Roman"/>
          <w:sz w:val="24"/>
          <w:szCs w:val="24"/>
        </w:rPr>
        <w:t xml:space="preserve">are identified under first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sidRPr="00687172">
        <w:rPr>
          <w:rFonts w:ascii="Times New Roman" w:hAnsi="Times New Roman" w:cs="Times New Roman"/>
          <w:sz w:val="24"/>
          <w:szCs w:val="24"/>
        </w:rPr>
        <w:t>NEO Banking Convenience</w:t>
      </w:r>
      <w:r w:rsidRPr="00A5452A">
        <w:rPr>
          <w:rFonts w:ascii="Times New Roman" w:hAnsi="Times New Roman" w:cs="Times New Roman"/>
          <w:sz w:val="24"/>
          <w:szCs w:val="24"/>
        </w:rPr>
        <w:t xml:space="preserve"> at first place</w:t>
      </w:r>
      <w:r w:rsidRPr="001F6BEA">
        <w:rPr>
          <w:rFonts w:ascii="Times New Roman" w:hAnsi="Times New Roman" w:cs="Times New Roman"/>
          <w:sz w:val="24"/>
          <w:szCs w:val="24"/>
        </w:rPr>
        <w:t xml:space="preserve">.  </w:t>
      </w:r>
    </w:p>
    <w:p w14:paraId="2548B454" w14:textId="77777777" w:rsidR="000F64C6" w:rsidRDefault="000F64C6" w:rsidP="000F64C6">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758A7FEA" w14:textId="77777777" w:rsidR="000F64C6" w:rsidRPr="0003623A" w:rsidRDefault="000F64C6" w:rsidP="0003623A">
      <w:pPr>
        <w:autoSpaceDE w:val="0"/>
        <w:autoSpaceDN w:val="0"/>
        <w:adjustRightInd w:val="0"/>
        <w:spacing w:after="0" w:line="240" w:lineRule="auto"/>
        <w:rPr>
          <w:rFonts w:ascii="Times New Roman" w:hAnsi="Times New Roman" w:cs="Times New Roman"/>
          <w:b/>
          <w:bCs/>
          <w:sz w:val="24"/>
          <w:szCs w:val="24"/>
        </w:rPr>
      </w:pPr>
      <w:bookmarkStart w:id="2" w:name="_Hlk205032538"/>
      <w:r w:rsidRPr="0003623A">
        <w:rPr>
          <w:rFonts w:ascii="Times New Roman" w:hAnsi="Times New Roman" w:cs="Times New Roman"/>
          <w:b/>
          <w:bCs/>
          <w:sz w:val="24"/>
          <w:szCs w:val="24"/>
        </w:rPr>
        <w:t>SATISFACTION OF USERS ON NEO BANKING SERVICE</w:t>
      </w:r>
    </w:p>
    <w:p w14:paraId="5D5A2287" w14:textId="77777777" w:rsidR="000F64C6"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p>
    <w:p w14:paraId="65EB6BE2" w14:textId="77777777" w:rsidR="000F64C6" w:rsidRDefault="000F64C6" w:rsidP="00247928">
      <w:pPr>
        <w:pStyle w:val="ListParagraph"/>
        <w:autoSpaceDE w:val="0"/>
        <w:autoSpaceDN w:val="0"/>
        <w:adjustRightInd w:val="0"/>
        <w:spacing w:after="0" w:line="360" w:lineRule="auto"/>
        <w:jc w:val="both"/>
        <w:rPr>
          <w:rFonts w:ascii="Times New Roman" w:hAnsi="Times New Roman" w:cs="Times New Roman"/>
          <w:sz w:val="24"/>
          <w:szCs w:val="24"/>
        </w:rPr>
      </w:pPr>
      <w:r w:rsidRPr="00E412E9">
        <w:rPr>
          <w:rFonts w:ascii="Times New Roman" w:hAnsi="Times New Roman" w:cs="Times New Roman"/>
          <w:sz w:val="24"/>
          <w:szCs w:val="24"/>
        </w:rPr>
        <w:t>This section includes the satisfaction of Users on Neo Banking Service of the respondents</w:t>
      </w:r>
    </w:p>
    <w:p w14:paraId="1396AAF3" w14:textId="77777777" w:rsidR="000F64C6" w:rsidRPr="00852ECB" w:rsidRDefault="000F64C6" w:rsidP="00247928">
      <w:pPr>
        <w:pStyle w:val="ListParagraph"/>
        <w:autoSpaceDE w:val="0"/>
        <w:autoSpaceDN w:val="0"/>
        <w:adjustRightInd w:val="0"/>
        <w:spacing w:after="0" w:line="360" w:lineRule="auto"/>
        <w:rPr>
          <w:rFonts w:ascii="Times New Roman" w:hAnsi="Times New Roman" w:cs="Times New Roman"/>
          <w:b/>
          <w:bCs/>
          <w:sz w:val="24"/>
          <w:szCs w:val="24"/>
        </w:rPr>
      </w:pPr>
      <w:r w:rsidRPr="00852ECB">
        <w:rPr>
          <w:rFonts w:ascii="Times New Roman" w:hAnsi="Times New Roman" w:cs="Times New Roman"/>
          <w:b/>
          <w:bCs/>
          <w:sz w:val="24"/>
          <w:szCs w:val="24"/>
        </w:rPr>
        <w:t>Hypotheses:</w:t>
      </w:r>
    </w:p>
    <w:p w14:paraId="1628EAB2" w14:textId="77777777" w:rsidR="000F64C6" w:rsidRDefault="000F64C6" w:rsidP="00247928">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is no significance difference in the </w:t>
      </w:r>
      <w:r w:rsidRPr="00E412E9">
        <w:rPr>
          <w:rFonts w:ascii="Times New Roman" w:hAnsi="Times New Roman" w:cs="Times New Roman"/>
          <w:sz w:val="24"/>
          <w:szCs w:val="24"/>
        </w:rPr>
        <w:t>satisfaction of Users on Neo Banking Service</w:t>
      </w:r>
      <w:r>
        <w:rPr>
          <w:rFonts w:ascii="Times New Roman" w:hAnsi="Times New Roman" w:cs="Times New Roman"/>
          <w:sz w:val="24"/>
          <w:szCs w:val="24"/>
        </w:rPr>
        <w:t xml:space="preserve"> of the respondents.</w:t>
      </w:r>
    </w:p>
    <w:p w14:paraId="3AC06DE7" w14:textId="77777777" w:rsidR="000F64C6" w:rsidRPr="00DF3207" w:rsidRDefault="000F64C6" w:rsidP="00247928">
      <w:pPr>
        <w:pStyle w:val="ListParagraph"/>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a significance difference in </w:t>
      </w:r>
      <w:r w:rsidRPr="00E412E9">
        <w:rPr>
          <w:rFonts w:ascii="Times New Roman" w:hAnsi="Times New Roman" w:cs="Times New Roman"/>
          <w:sz w:val="24"/>
          <w:szCs w:val="24"/>
        </w:rPr>
        <w:t>satisfaction of Users on Neo Banking Service</w:t>
      </w:r>
      <w:r>
        <w:rPr>
          <w:rFonts w:ascii="Times New Roman" w:hAnsi="Times New Roman" w:cs="Times New Roman"/>
          <w:sz w:val="24"/>
          <w:szCs w:val="24"/>
        </w:rPr>
        <w:t xml:space="preserve"> of the respondents.</w:t>
      </w:r>
    </w:p>
    <w:p w14:paraId="03451C73" w14:textId="77777777" w:rsidR="000F64C6" w:rsidRPr="00E412E9" w:rsidRDefault="000F64C6" w:rsidP="000F64C6">
      <w:pPr>
        <w:pStyle w:val="ListParagraph"/>
        <w:autoSpaceDE w:val="0"/>
        <w:autoSpaceDN w:val="0"/>
        <w:adjustRightInd w:val="0"/>
        <w:spacing w:after="0" w:line="240" w:lineRule="auto"/>
        <w:jc w:val="both"/>
        <w:rPr>
          <w:rFonts w:ascii="Times New Roman" w:hAnsi="Times New Roman" w:cs="Times New Roman"/>
          <w:sz w:val="24"/>
          <w:szCs w:val="24"/>
        </w:rPr>
      </w:pPr>
    </w:p>
    <w:p w14:paraId="0D611FFA" w14:textId="77777777" w:rsidR="000F64C6"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p>
    <w:p w14:paraId="62147623" w14:textId="18199BE8"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EB518A">
        <w:rPr>
          <w:rFonts w:ascii="Times New Roman" w:hAnsi="Times New Roman" w:cs="Times New Roman"/>
          <w:b/>
          <w:bCs/>
          <w:sz w:val="24"/>
          <w:szCs w:val="24"/>
        </w:rPr>
        <w:t>9</w:t>
      </w:r>
    </w:p>
    <w:p w14:paraId="46051606" w14:textId="77777777" w:rsidR="000F64C6" w:rsidRPr="00675D1C"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ANOVA for </w:t>
      </w:r>
      <w:r w:rsidRPr="0027745D">
        <w:rPr>
          <w:rFonts w:ascii="Times New Roman" w:hAnsi="Times New Roman" w:cs="Times New Roman"/>
          <w:b/>
          <w:bCs/>
          <w:sz w:val="24"/>
          <w:szCs w:val="24"/>
        </w:rPr>
        <w:t xml:space="preserve">Satisfaction </w:t>
      </w:r>
      <w:r>
        <w:rPr>
          <w:rFonts w:ascii="Times New Roman" w:hAnsi="Times New Roman" w:cs="Times New Roman"/>
          <w:b/>
          <w:bCs/>
          <w:sz w:val="24"/>
          <w:szCs w:val="24"/>
        </w:rPr>
        <w:t>o</w:t>
      </w:r>
      <w:r w:rsidRPr="0027745D">
        <w:rPr>
          <w:rFonts w:ascii="Times New Roman" w:hAnsi="Times New Roman" w:cs="Times New Roman"/>
          <w:b/>
          <w:bCs/>
          <w:sz w:val="24"/>
          <w:szCs w:val="24"/>
        </w:rPr>
        <w:t xml:space="preserve">f Users </w:t>
      </w:r>
      <w:r>
        <w:rPr>
          <w:rFonts w:ascii="Times New Roman" w:hAnsi="Times New Roman" w:cs="Times New Roman"/>
          <w:b/>
          <w:bCs/>
          <w:sz w:val="24"/>
          <w:szCs w:val="24"/>
        </w:rPr>
        <w:t>o</w:t>
      </w:r>
      <w:r w:rsidRPr="0027745D">
        <w:rPr>
          <w:rFonts w:ascii="Times New Roman" w:hAnsi="Times New Roman" w:cs="Times New Roman"/>
          <w:b/>
          <w:bCs/>
          <w:sz w:val="24"/>
          <w:szCs w:val="24"/>
        </w:rPr>
        <w:t>n Neo Banking Service</w:t>
      </w:r>
      <w:r>
        <w:rPr>
          <w:rFonts w:ascii="Times New Roman" w:hAnsi="Times New Roman" w:cs="Times New Roman"/>
          <w:b/>
          <w:bCs/>
          <w:sz w:val="24"/>
          <w:szCs w:val="24"/>
        </w:rPr>
        <w:t xml:space="preserve"> </w:t>
      </w:r>
      <w:r w:rsidRPr="00675D1C">
        <w:rPr>
          <w:rFonts w:ascii="Times New Roman" w:hAnsi="Times New Roman" w:cs="Times New Roman"/>
          <w:b/>
          <w:bCs/>
          <w:sz w:val="24"/>
          <w:szCs w:val="24"/>
        </w:rPr>
        <w:t>of the Respondents</w:t>
      </w:r>
    </w:p>
    <w:p w14:paraId="4C2AC0F1" w14:textId="77777777" w:rsidR="000F64C6" w:rsidRPr="00AC1EFF"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38"/>
        <w:gridCol w:w="1313"/>
        <w:gridCol w:w="1307"/>
        <w:gridCol w:w="370"/>
        <w:gridCol w:w="1068"/>
        <w:gridCol w:w="790"/>
        <w:gridCol w:w="550"/>
      </w:tblGrid>
      <w:tr w:rsidR="000F64C6" w:rsidRPr="00AC1EFF" w14:paraId="5D229189" w14:textId="77777777" w:rsidTr="006874B2">
        <w:trPr>
          <w:cantSplit/>
          <w:jc w:val="center"/>
        </w:trPr>
        <w:tc>
          <w:tcPr>
            <w:tcW w:w="0" w:type="auto"/>
            <w:gridSpan w:val="7"/>
            <w:shd w:val="clear" w:color="auto" w:fill="FFFFFF"/>
          </w:tcPr>
          <w:p w14:paraId="1F38B272"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b/>
                <w:bCs/>
                <w:color w:val="000000"/>
                <w:sz w:val="24"/>
                <w:szCs w:val="24"/>
              </w:rPr>
              <w:t>ANOVA</w:t>
            </w:r>
          </w:p>
        </w:tc>
      </w:tr>
      <w:tr w:rsidR="000F64C6" w:rsidRPr="00AC1EFF" w14:paraId="01433BAA" w14:textId="77777777" w:rsidTr="006874B2">
        <w:trPr>
          <w:cantSplit/>
          <w:jc w:val="center"/>
        </w:trPr>
        <w:tc>
          <w:tcPr>
            <w:tcW w:w="0" w:type="auto"/>
            <w:gridSpan w:val="2"/>
            <w:shd w:val="clear" w:color="auto" w:fill="FFFFFF"/>
          </w:tcPr>
          <w:p w14:paraId="1236119C"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3F4E432C"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Sum of Squares</w:t>
            </w:r>
          </w:p>
        </w:tc>
        <w:tc>
          <w:tcPr>
            <w:tcW w:w="0" w:type="auto"/>
            <w:shd w:val="clear" w:color="auto" w:fill="FFFFFF"/>
          </w:tcPr>
          <w:p w14:paraId="3873BCFC"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df</w:t>
            </w:r>
          </w:p>
        </w:tc>
        <w:tc>
          <w:tcPr>
            <w:tcW w:w="0" w:type="auto"/>
            <w:shd w:val="clear" w:color="auto" w:fill="FFFFFF"/>
          </w:tcPr>
          <w:p w14:paraId="4B25ECC2"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Mean Square</w:t>
            </w:r>
          </w:p>
        </w:tc>
        <w:tc>
          <w:tcPr>
            <w:tcW w:w="0" w:type="auto"/>
            <w:shd w:val="clear" w:color="auto" w:fill="FFFFFF"/>
          </w:tcPr>
          <w:p w14:paraId="08F8A6D2"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F</w:t>
            </w:r>
          </w:p>
        </w:tc>
        <w:tc>
          <w:tcPr>
            <w:tcW w:w="0" w:type="auto"/>
            <w:shd w:val="clear" w:color="auto" w:fill="FFFFFF"/>
          </w:tcPr>
          <w:p w14:paraId="46247FAF" w14:textId="77777777" w:rsidR="000F64C6" w:rsidRPr="00AC1EFF"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C1EFF">
              <w:rPr>
                <w:rFonts w:ascii="Times New Roman" w:hAnsi="Times New Roman" w:cs="Times New Roman"/>
                <w:color w:val="000000"/>
                <w:sz w:val="24"/>
                <w:szCs w:val="24"/>
              </w:rPr>
              <w:t>Sig.</w:t>
            </w:r>
          </w:p>
        </w:tc>
      </w:tr>
      <w:tr w:rsidR="000F64C6" w:rsidRPr="00AC1EFF" w14:paraId="2DC15F48" w14:textId="77777777" w:rsidTr="006874B2">
        <w:trPr>
          <w:cantSplit/>
          <w:jc w:val="center"/>
        </w:trPr>
        <w:tc>
          <w:tcPr>
            <w:tcW w:w="0" w:type="auto"/>
            <w:vMerge w:val="restart"/>
            <w:shd w:val="clear" w:color="auto" w:fill="FFFFFF"/>
            <w:vAlign w:val="center"/>
          </w:tcPr>
          <w:p w14:paraId="0B548921"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Navigation and use my Neo banking app</w:t>
            </w:r>
          </w:p>
        </w:tc>
        <w:tc>
          <w:tcPr>
            <w:tcW w:w="0" w:type="auto"/>
            <w:shd w:val="clear" w:color="auto" w:fill="FFFFFF"/>
            <w:vAlign w:val="center"/>
          </w:tcPr>
          <w:p w14:paraId="451D7C73"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173C155E"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69.</w:t>
            </w:r>
            <w:r>
              <w:rPr>
                <w:rFonts w:ascii="Times New Roman" w:hAnsi="Times New Roman" w:cs="Times New Roman"/>
                <w:color w:val="000000"/>
                <w:sz w:val="24"/>
                <w:szCs w:val="24"/>
              </w:rPr>
              <w:t>100</w:t>
            </w:r>
            <w:r w:rsidRPr="00AC1EFF">
              <w:rPr>
                <w:rFonts w:ascii="Times New Roman" w:hAnsi="Times New Roman" w:cs="Times New Roman"/>
                <w:color w:val="000000"/>
                <w:sz w:val="24"/>
                <w:szCs w:val="24"/>
              </w:rPr>
              <w:t>0</w:t>
            </w:r>
          </w:p>
        </w:tc>
        <w:tc>
          <w:tcPr>
            <w:tcW w:w="0" w:type="auto"/>
            <w:shd w:val="clear" w:color="auto" w:fill="FFFFFF"/>
            <w:vAlign w:val="center"/>
          </w:tcPr>
          <w:p w14:paraId="770C812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35C486DF"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17.490</w:t>
            </w:r>
          </w:p>
        </w:tc>
        <w:tc>
          <w:tcPr>
            <w:tcW w:w="0" w:type="auto"/>
            <w:shd w:val="clear" w:color="auto" w:fill="FFFFFF"/>
            <w:vAlign w:val="center"/>
          </w:tcPr>
          <w:p w14:paraId="4F76E5AA"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18.259</w:t>
            </w:r>
          </w:p>
        </w:tc>
        <w:tc>
          <w:tcPr>
            <w:tcW w:w="0" w:type="auto"/>
            <w:shd w:val="clear" w:color="auto" w:fill="FFFFFF"/>
            <w:vAlign w:val="center"/>
          </w:tcPr>
          <w:p w14:paraId="1F557DA1"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4013867B" w14:textId="77777777" w:rsidTr="006874B2">
        <w:trPr>
          <w:cantSplit/>
          <w:jc w:val="center"/>
        </w:trPr>
        <w:tc>
          <w:tcPr>
            <w:tcW w:w="0" w:type="auto"/>
            <w:vMerge/>
            <w:shd w:val="clear" w:color="auto" w:fill="FFFFFF"/>
            <w:vAlign w:val="center"/>
          </w:tcPr>
          <w:p w14:paraId="6E71262B"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05D237BC"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6CB0E15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91.000</w:t>
            </w:r>
          </w:p>
        </w:tc>
        <w:tc>
          <w:tcPr>
            <w:tcW w:w="0" w:type="auto"/>
            <w:shd w:val="clear" w:color="auto" w:fill="FFFFFF"/>
            <w:vAlign w:val="center"/>
          </w:tcPr>
          <w:p w14:paraId="58C2A438"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3E22E6D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.958</w:t>
            </w:r>
          </w:p>
        </w:tc>
        <w:tc>
          <w:tcPr>
            <w:tcW w:w="0" w:type="auto"/>
            <w:shd w:val="clear" w:color="auto" w:fill="FFFFFF"/>
          </w:tcPr>
          <w:p w14:paraId="5BFF830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4537099"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08E2C86" w14:textId="77777777" w:rsidTr="006874B2">
        <w:trPr>
          <w:cantSplit/>
          <w:jc w:val="center"/>
        </w:trPr>
        <w:tc>
          <w:tcPr>
            <w:tcW w:w="0" w:type="auto"/>
            <w:vMerge/>
            <w:shd w:val="clear" w:color="auto" w:fill="FFFFFF"/>
            <w:vAlign w:val="center"/>
          </w:tcPr>
          <w:p w14:paraId="481B01E9"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4F2530B2"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60C9E97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160.</w:t>
            </w:r>
            <w:r>
              <w:rPr>
                <w:rFonts w:ascii="Times New Roman" w:hAnsi="Times New Roman" w:cs="Times New Roman"/>
                <w:color w:val="000000"/>
                <w:sz w:val="24"/>
                <w:szCs w:val="24"/>
              </w:rPr>
              <w:t>100</w:t>
            </w:r>
            <w:r w:rsidRPr="00AC1EFF">
              <w:rPr>
                <w:rFonts w:ascii="Times New Roman" w:hAnsi="Times New Roman" w:cs="Times New Roman"/>
                <w:color w:val="000000"/>
                <w:sz w:val="24"/>
                <w:szCs w:val="24"/>
              </w:rPr>
              <w:t>0</w:t>
            </w:r>
          </w:p>
        </w:tc>
        <w:tc>
          <w:tcPr>
            <w:tcW w:w="0" w:type="auto"/>
            <w:shd w:val="clear" w:color="auto" w:fill="FFFFFF"/>
            <w:vAlign w:val="center"/>
          </w:tcPr>
          <w:p w14:paraId="3D0E5B0A"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6AC75C2E"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D2850D6"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EB212F6"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00CE9E6E" w14:textId="77777777" w:rsidTr="006874B2">
        <w:trPr>
          <w:cantSplit/>
          <w:jc w:val="center"/>
        </w:trPr>
        <w:tc>
          <w:tcPr>
            <w:tcW w:w="0" w:type="auto"/>
            <w:vMerge w:val="restart"/>
            <w:shd w:val="clear" w:color="auto" w:fill="FFFFFF"/>
            <w:vAlign w:val="center"/>
          </w:tcPr>
          <w:p w14:paraId="494F039F"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Quick and Reliable customer support </w:t>
            </w:r>
          </w:p>
        </w:tc>
        <w:tc>
          <w:tcPr>
            <w:tcW w:w="0" w:type="auto"/>
            <w:shd w:val="clear" w:color="auto" w:fill="FFFFFF"/>
            <w:vAlign w:val="center"/>
          </w:tcPr>
          <w:p w14:paraId="774AB6A9"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084E71A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51.218</w:t>
            </w:r>
          </w:p>
        </w:tc>
        <w:tc>
          <w:tcPr>
            <w:tcW w:w="0" w:type="auto"/>
            <w:shd w:val="clear" w:color="auto" w:fill="FFFFFF"/>
            <w:vAlign w:val="center"/>
          </w:tcPr>
          <w:p w14:paraId="446BAC20"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71B71CE4"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12.804</w:t>
            </w:r>
          </w:p>
        </w:tc>
        <w:tc>
          <w:tcPr>
            <w:tcW w:w="0" w:type="auto"/>
            <w:shd w:val="clear" w:color="auto" w:fill="FFFFFF"/>
            <w:vAlign w:val="center"/>
          </w:tcPr>
          <w:p w14:paraId="18DC4BCB"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18.369</w:t>
            </w:r>
          </w:p>
        </w:tc>
        <w:tc>
          <w:tcPr>
            <w:tcW w:w="0" w:type="auto"/>
            <w:shd w:val="clear" w:color="auto" w:fill="FFFFFF"/>
            <w:vAlign w:val="center"/>
          </w:tcPr>
          <w:p w14:paraId="5654730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32C6C47F" w14:textId="77777777" w:rsidTr="006874B2">
        <w:trPr>
          <w:cantSplit/>
          <w:jc w:val="center"/>
        </w:trPr>
        <w:tc>
          <w:tcPr>
            <w:tcW w:w="0" w:type="auto"/>
            <w:vMerge/>
            <w:shd w:val="clear" w:color="auto" w:fill="FFFFFF"/>
            <w:vAlign w:val="center"/>
          </w:tcPr>
          <w:p w14:paraId="11A09A3C"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949B315"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7B681650"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66.222</w:t>
            </w:r>
          </w:p>
        </w:tc>
        <w:tc>
          <w:tcPr>
            <w:tcW w:w="0" w:type="auto"/>
            <w:shd w:val="clear" w:color="auto" w:fill="FFFFFF"/>
            <w:vAlign w:val="center"/>
          </w:tcPr>
          <w:p w14:paraId="632CEFF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4DFE24E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.697</w:t>
            </w:r>
          </w:p>
        </w:tc>
        <w:tc>
          <w:tcPr>
            <w:tcW w:w="0" w:type="auto"/>
            <w:shd w:val="clear" w:color="auto" w:fill="FFFFFF"/>
          </w:tcPr>
          <w:p w14:paraId="29DA93C7"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163F550"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73DC60F4" w14:textId="77777777" w:rsidTr="006874B2">
        <w:trPr>
          <w:cantSplit/>
          <w:jc w:val="center"/>
        </w:trPr>
        <w:tc>
          <w:tcPr>
            <w:tcW w:w="0" w:type="auto"/>
            <w:vMerge/>
            <w:shd w:val="clear" w:color="auto" w:fill="FFFFFF"/>
            <w:vAlign w:val="center"/>
          </w:tcPr>
          <w:p w14:paraId="0E6D0C17"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08757A91"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1DEBC69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117.440</w:t>
            </w:r>
          </w:p>
        </w:tc>
        <w:tc>
          <w:tcPr>
            <w:tcW w:w="0" w:type="auto"/>
            <w:shd w:val="clear" w:color="auto" w:fill="FFFFFF"/>
            <w:vAlign w:val="center"/>
          </w:tcPr>
          <w:p w14:paraId="792E9EB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0C8BC918"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9AE65DF"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2871924"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341040A" w14:textId="77777777" w:rsidTr="006874B2">
        <w:trPr>
          <w:cantSplit/>
          <w:jc w:val="center"/>
        </w:trPr>
        <w:tc>
          <w:tcPr>
            <w:tcW w:w="0" w:type="auto"/>
            <w:vMerge w:val="restart"/>
            <w:shd w:val="clear" w:color="auto" w:fill="FFFFFF"/>
            <w:vAlign w:val="center"/>
          </w:tcPr>
          <w:p w14:paraId="6880598A"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Personal and financial information is secure</w:t>
            </w:r>
          </w:p>
        </w:tc>
        <w:tc>
          <w:tcPr>
            <w:tcW w:w="0" w:type="auto"/>
            <w:shd w:val="clear" w:color="auto" w:fill="FFFFFF"/>
            <w:vAlign w:val="center"/>
          </w:tcPr>
          <w:p w14:paraId="1EF7E85D"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2799FA7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86.804</w:t>
            </w:r>
          </w:p>
        </w:tc>
        <w:tc>
          <w:tcPr>
            <w:tcW w:w="0" w:type="auto"/>
            <w:shd w:val="clear" w:color="auto" w:fill="FFFFFF"/>
            <w:vAlign w:val="center"/>
          </w:tcPr>
          <w:p w14:paraId="592AC0C2"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5831B348"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21.701</w:t>
            </w:r>
          </w:p>
        </w:tc>
        <w:tc>
          <w:tcPr>
            <w:tcW w:w="0" w:type="auto"/>
            <w:shd w:val="clear" w:color="auto" w:fill="FFFFFF"/>
            <w:vAlign w:val="center"/>
          </w:tcPr>
          <w:p w14:paraId="05B7C51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28.414</w:t>
            </w:r>
          </w:p>
        </w:tc>
        <w:tc>
          <w:tcPr>
            <w:tcW w:w="0" w:type="auto"/>
            <w:shd w:val="clear" w:color="auto" w:fill="FFFFFF"/>
            <w:vAlign w:val="center"/>
          </w:tcPr>
          <w:p w14:paraId="76101D4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782DFCDA" w14:textId="77777777" w:rsidTr="006874B2">
        <w:trPr>
          <w:cantSplit/>
          <w:jc w:val="center"/>
        </w:trPr>
        <w:tc>
          <w:tcPr>
            <w:tcW w:w="0" w:type="auto"/>
            <w:vMerge/>
            <w:shd w:val="clear" w:color="auto" w:fill="FFFFFF"/>
            <w:vAlign w:val="center"/>
          </w:tcPr>
          <w:p w14:paraId="5044D138"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7B1B2629"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5B93E46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72.556</w:t>
            </w:r>
          </w:p>
        </w:tc>
        <w:tc>
          <w:tcPr>
            <w:tcW w:w="0" w:type="auto"/>
            <w:shd w:val="clear" w:color="auto" w:fill="FFFFFF"/>
            <w:vAlign w:val="center"/>
          </w:tcPr>
          <w:p w14:paraId="53AE712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6638ADC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.764</w:t>
            </w:r>
          </w:p>
        </w:tc>
        <w:tc>
          <w:tcPr>
            <w:tcW w:w="0" w:type="auto"/>
            <w:shd w:val="clear" w:color="auto" w:fill="FFFFFF"/>
          </w:tcPr>
          <w:p w14:paraId="2770853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2B440F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18AC0B16" w14:textId="77777777" w:rsidTr="006874B2">
        <w:trPr>
          <w:cantSplit/>
          <w:jc w:val="center"/>
        </w:trPr>
        <w:tc>
          <w:tcPr>
            <w:tcW w:w="0" w:type="auto"/>
            <w:vMerge/>
            <w:shd w:val="clear" w:color="auto" w:fill="FFFFFF"/>
            <w:vAlign w:val="center"/>
          </w:tcPr>
          <w:p w14:paraId="174A3A53"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15AC30D6"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09DA3B71"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159.360</w:t>
            </w:r>
          </w:p>
        </w:tc>
        <w:tc>
          <w:tcPr>
            <w:tcW w:w="0" w:type="auto"/>
            <w:shd w:val="clear" w:color="auto" w:fill="FFFFFF"/>
            <w:vAlign w:val="center"/>
          </w:tcPr>
          <w:p w14:paraId="14270C4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390F02C5"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0FEA0687"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0091D0C"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74462125" w14:textId="77777777" w:rsidTr="006874B2">
        <w:trPr>
          <w:cantSplit/>
          <w:jc w:val="center"/>
        </w:trPr>
        <w:tc>
          <w:tcPr>
            <w:tcW w:w="0" w:type="auto"/>
            <w:vMerge w:val="restart"/>
            <w:shd w:val="clear" w:color="auto" w:fill="FFFFFF"/>
            <w:vAlign w:val="center"/>
          </w:tcPr>
          <w:p w14:paraId="1B320789"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services and features offered by neo bank meet financial needs</w:t>
            </w:r>
          </w:p>
        </w:tc>
        <w:tc>
          <w:tcPr>
            <w:tcW w:w="0" w:type="auto"/>
            <w:shd w:val="clear" w:color="auto" w:fill="FFFFFF"/>
            <w:vAlign w:val="center"/>
          </w:tcPr>
          <w:p w14:paraId="6957E39D"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6BC3FDDC"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82.444</w:t>
            </w:r>
          </w:p>
        </w:tc>
        <w:tc>
          <w:tcPr>
            <w:tcW w:w="0" w:type="auto"/>
            <w:shd w:val="clear" w:color="auto" w:fill="FFFFFF"/>
            <w:vAlign w:val="center"/>
          </w:tcPr>
          <w:p w14:paraId="58EEDC7A"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5E8D226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20.611</w:t>
            </w:r>
          </w:p>
        </w:tc>
        <w:tc>
          <w:tcPr>
            <w:tcW w:w="0" w:type="auto"/>
            <w:shd w:val="clear" w:color="auto" w:fill="FFFFFF"/>
            <w:vAlign w:val="center"/>
          </w:tcPr>
          <w:p w14:paraId="676D29A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25.247</w:t>
            </w:r>
          </w:p>
        </w:tc>
        <w:tc>
          <w:tcPr>
            <w:tcW w:w="0" w:type="auto"/>
            <w:shd w:val="clear" w:color="auto" w:fill="FFFFFF"/>
            <w:vAlign w:val="center"/>
          </w:tcPr>
          <w:p w14:paraId="61E39E8B"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6C4E698E" w14:textId="77777777" w:rsidTr="006874B2">
        <w:trPr>
          <w:cantSplit/>
          <w:jc w:val="center"/>
        </w:trPr>
        <w:tc>
          <w:tcPr>
            <w:tcW w:w="0" w:type="auto"/>
            <w:vMerge/>
            <w:shd w:val="clear" w:color="auto" w:fill="FFFFFF"/>
            <w:vAlign w:val="center"/>
          </w:tcPr>
          <w:p w14:paraId="417282CD"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110BDC6"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5A4D43D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77.556</w:t>
            </w:r>
          </w:p>
        </w:tc>
        <w:tc>
          <w:tcPr>
            <w:tcW w:w="0" w:type="auto"/>
            <w:shd w:val="clear" w:color="auto" w:fill="FFFFFF"/>
            <w:vAlign w:val="center"/>
          </w:tcPr>
          <w:p w14:paraId="612FC8E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013AF1D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.816</w:t>
            </w:r>
          </w:p>
        </w:tc>
        <w:tc>
          <w:tcPr>
            <w:tcW w:w="0" w:type="auto"/>
            <w:shd w:val="clear" w:color="auto" w:fill="FFFFFF"/>
          </w:tcPr>
          <w:p w14:paraId="4D5C166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60D52738"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B56D046" w14:textId="77777777" w:rsidTr="006874B2">
        <w:trPr>
          <w:cantSplit/>
          <w:jc w:val="center"/>
        </w:trPr>
        <w:tc>
          <w:tcPr>
            <w:tcW w:w="0" w:type="auto"/>
            <w:vMerge/>
            <w:shd w:val="clear" w:color="auto" w:fill="FFFFFF"/>
            <w:vAlign w:val="center"/>
          </w:tcPr>
          <w:p w14:paraId="1734611A"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4F7DE74E"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2C1F726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160.000</w:t>
            </w:r>
          </w:p>
        </w:tc>
        <w:tc>
          <w:tcPr>
            <w:tcW w:w="0" w:type="auto"/>
            <w:shd w:val="clear" w:color="auto" w:fill="FFFFFF"/>
            <w:vAlign w:val="center"/>
          </w:tcPr>
          <w:p w14:paraId="4D74B5CE"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116F7841"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7C6515F9"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4D08F2C8"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CC70D81" w14:textId="77777777" w:rsidTr="006874B2">
        <w:trPr>
          <w:cantSplit/>
          <w:jc w:val="center"/>
        </w:trPr>
        <w:tc>
          <w:tcPr>
            <w:tcW w:w="0" w:type="auto"/>
            <w:vMerge w:val="restart"/>
            <w:shd w:val="clear" w:color="auto" w:fill="FFFFFF"/>
            <w:vAlign w:val="center"/>
          </w:tcPr>
          <w:p w14:paraId="7C8103AA"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Refer neo banking services to friends and family</w:t>
            </w:r>
          </w:p>
        </w:tc>
        <w:tc>
          <w:tcPr>
            <w:tcW w:w="0" w:type="auto"/>
            <w:shd w:val="clear" w:color="auto" w:fill="FFFFFF"/>
            <w:vAlign w:val="center"/>
          </w:tcPr>
          <w:p w14:paraId="7C7682DF"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Between Groups</w:t>
            </w:r>
          </w:p>
        </w:tc>
        <w:tc>
          <w:tcPr>
            <w:tcW w:w="0" w:type="auto"/>
            <w:shd w:val="clear" w:color="auto" w:fill="FFFFFF"/>
            <w:vAlign w:val="center"/>
          </w:tcPr>
          <w:p w14:paraId="6987976D"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57.444</w:t>
            </w:r>
          </w:p>
        </w:tc>
        <w:tc>
          <w:tcPr>
            <w:tcW w:w="0" w:type="auto"/>
            <w:shd w:val="clear" w:color="auto" w:fill="FFFFFF"/>
            <w:vAlign w:val="center"/>
          </w:tcPr>
          <w:p w14:paraId="11C91887"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4</w:t>
            </w:r>
          </w:p>
        </w:tc>
        <w:tc>
          <w:tcPr>
            <w:tcW w:w="0" w:type="auto"/>
            <w:shd w:val="clear" w:color="auto" w:fill="FFFFFF"/>
            <w:vAlign w:val="center"/>
          </w:tcPr>
          <w:p w14:paraId="6ABEA40B"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14.361</w:t>
            </w:r>
          </w:p>
        </w:tc>
        <w:tc>
          <w:tcPr>
            <w:tcW w:w="0" w:type="auto"/>
            <w:shd w:val="clear" w:color="auto" w:fill="FFFFFF"/>
            <w:vAlign w:val="center"/>
          </w:tcPr>
          <w:p w14:paraId="2EA83242"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25.008</w:t>
            </w:r>
          </w:p>
        </w:tc>
        <w:tc>
          <w:tcPr>
            <w:tcW w:w="0" w:type="auto"/>
            <w:shd w:val="clear" w:color="auto" w:fill="FFFFFF"/>
            <w:vAlign w:val="center"/>
          </w:tcPr>
          <w:p w14:paraId="059CD5E9"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.000</w:t>
            </w:r>
          </w:p>
        </w:tc>
      </w:tr>
      <w:tr w:rsidR="000F64C6" w:rsidRPr="00AC1EFF" w14:paraId="6D103869" w14:textId="77777777" w:rsidTr="006874B2">
        <w:trPr>
          <w:cantSplit/>
          <w:jc w:val="center"/>
        </w:trPr>
        <w:tc>
          <w:tcPr>
            <w:tcW w:w="0" w:type="auto"/>
            <w:vMerge/>
            <w:shd w:val="clear" w:color="auto" w:fill="FFFFFF"/>
            <w:vAlign w:val="center"/>
          </w:tcPr>
          <w:p w14:paraId="2B5E011B" w14:textId="77777777" w:rsidR="000F64C6" w:rsidRPr="00AC1EFF"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505D2A5F"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Within Groups</w:t>
            </w:r>
          </w:p>
        </w:tc>
        <w:tc>
          <w:tcPr>
            <w:tcW w:w="0" w:type="auto"/>
            <w:shd w:val="clear" w:color="auto" w:fill="FFFFFF"/>
            <w:vAlign w:val="center"/>
          </w:tcPr>
          <w:p w14:paraId="212F55E1"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54.556</w:t>
            </w:r>
          </w:p>
        </w:tc>
        <w:tc>
          <w:tcPr>
            <w:tcW w:w="0" w:type="auto"/>
            <w:shd w:val="clear" w:color="auto" w:fill="FFFFFF"/>
            <w:vAlign w:val="center"/>
          </w:tcPr>
          <w:p w14:paraId="2FFE6AA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95</w:t>
            </w:r>
          </w:p>
        </w:tc>
        <w:tc>
          <w:tcPr>
            <w:tcW w:w="0" w:type="auto"/>
            <w:shd w:val="clear" w:color="auto" w:fill="FFFFFF"/>
            <w:vAlign w:val="center"/>
          </w:tcPr>
          <w:p w14:paraId="4E4DB725"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.574</w:t>
            </w:r>
          </w:p>
        </w:tc>
        <w:tc>
          <w:tcPr>
            <w:tcW w:w="0" w:type="auto"/>
            <w:shd w:val="clear" w:color="auto" w:fill="FFFFFF"/>
          </w:tcPr>
          <w:p w14:paraId="1677EEAB"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120BE300"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r w:rsidR="000F64C6" w:rsidRPr="00AC1EFF" w14:paraId="66F5618C" w14:textId="77777777" w:rsidTr="006874B2">
        <w:trPr>
          <w:cantSplit/>
          <w:jc w:val="center"/>
        </w:trPr>
        <w:tc>
          <w:tcPr>
            <w:tcW w:w="0" w:type="auto"/>
            <w:vMerge/>
            <w:shd w:val="clear" w:color="auto" w:fill="FFFFFF"/>
            <w:vAlign w:val="center"/>
          </w:tcPr>
          <w:p w14:paraId="225103F1"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vAlign w:val="center"/>
          </w:tcPr>
          <w:p w14:paraId="1910E854" w14:textId="77777777" w:rsidR="000F64C6" w:rsidRPr="00AC1EFF"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AC1EFF">
              <w:rPr>
                <w:rFonts w:ascii="Times New Roman" w:hAnsi="Times New Roman" w:cs="Times New Roman"/>
                <w:color w:val="000000"/>
                <w:sz w:val="24"/>
                <w:szCs w:val="24"/>
              </w:rPr>
              <w:t>Total</w:t>
            </w:r>
          </w:p>
        </w:tc>
        <w:tc>
          <w:tcPr>
            <w:tcW w:w="0" w:type="auto"/>
            <w:shd w:val="clear" w:color="auto" w:fill="FFFFFF"/>
            <w:vAlign w:val="center"/>
          </w:tcPr>
          <w:p w14:paraId="38ADA5B3"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112.000</w:t>
            </w:r>
          </w:p>
        </w:tc>
        <w:tc>
          <w:tcPr>
            <w:tcW w:w="0" w:type="auto"/>
            <w:shd w:val="clear" w:color="auto" w:fill="FFFFFF"/>
            <w:vAlign w:val="center"/>
          </w:tcPr>
          <w:p w14:paraId="78BA8CEE" w14:textId="77777777" w:rsidR="000F64C6" w:rsidRPr="00AC1EFF"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C1EFF">
              <w:rPr>
                <w:rFonts w:ascii="Times New Roman" w:hAnsi="Times New Roman" w:cs="Times New Roman"/>
                <w:color w:val="000000"/>
                <w:sz w:val="24"/>
                <w:szCs w:val="24"/>
              </w:rPr>
              <w:t>99</w:t>
            </w:r>
          </w:p>
        </w:tc>
        <w:tc>
          <w:tcPr>
            <w:tcW w:w="0" w:type="auto"/>
            <w:shd w:val="clear" w:color="auto" w:fill="FFFFFF"/>
          </w:tcPr>
          <w:p w14:paraId="27BD7C8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2B5FEAE4"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FFFFF"/>
          </w:tcPr>
          <w:p w14:paraId="19C2F31D" w14:textId="77777777" w:rsidR="000F64C6" w:rsidRPr="00AC1EFF" w:rsidRDefault="000F64C6" w:rsidP="006874B2">
            <w:pPr>
              <w:autoSpaceDE w:val="0"/>
              <w:autoSpaceDN w:val="0"/>
              <w:adjustRightInd w:val="0"/>
              <w:spacing w:after="0" w:line="240" w:lineRule="auto"/>
              <w:rPr>
                <w:rFonts w:ascii="Times New Roman" w:hAnsi="Times New Roman" w:cs="Times New Roman"/>
                <w:sz w:val="24"/>
                <w:szCs w:val="24"/>
              </w:rPr>
            </w:pPr>
          </w:p>
        </w:tc>
      </w:tr>
    </w:tbl>
    <w:p w14:paraId="6EAC12AC" w14:textId="77777777" w:rsidR="000F64C6"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5A553004"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p>
    <w:p w14:paraId="111FFA13" w14:textId="77777777" w:rsidR="000F64C6" w:rsidRPr="00C05CAF" w:rsidRDefault="000F64C6" w:rsidP="000F64C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75554">
        <w:rPr>
          <w:rFonts w:ascii="Times New Roman" w:hAnsi="Times New Roman" w:cs="Times New Roman"/>
          <w:sz w:val="24"/>
          <w:szCs w:val="24"/>
        </w:rPr>
        <w:t xml:space="preserve">The </w:t>
      </w:r>
      <w:r>
        <w:rPr>
          <w:rFonts w:ascii="Times New Roman" w:hAnsi="Times New Roman" w:cs="Times New Roman"/>
          <w:sz w:val="24"/>
          <w:szCs w:val="24"/>
        </w:rPr>
        <w:t>s</w:t>
      </w:r>
      <w:r w:rsidRPr="00475554">
        <w:rPr>
          <w:rFonts w:ascii="Times New Roman" w:hAnsi="Times New Roman" w:cs="Times New Roman"/>
          <w:sz w:val="24"/>
          <w:szCs w:val="24"/>
        </w:rPr>
        <w:t xml:space="preserve">atisfaction of </w:t>
      </w:r>
      <w:r>
        <w:rPr>
          <w:rFonts w:ascii="Times New Roman" w:hAnsi="Times New Roman" w:cs="Times New Roman"/>
          <w:sz w:val="24"/>
          <w:szCs w:val="24"/>
        </w:rPr>
        <w:t>u</w:t>
      </w:r>
      <w:r w:rsidRPr="00475554">
        <w:rPr>
          <w:rFonts w:ascii="Times New Roman" w:hAnsi="Times New Roman" w:cs="Times New Roman"/>
          <w:sz w:val="24"/>
          <w:szCs w:val="24"/>
        </w:rPr>
        <w:t xml:space="preserve">sers on NEO </w:t>
      </w:r>
      <w:r>
        <w:rPr>
          <w:rFonts w:ascii="Times New Roman" w:hAnsi="Times New Roman" w:cs="Times New Roman"/>
          <w:sz w:val="24"/>
          <w:szCs w:val="24"/>
        </w:rPr>
        <w:t>b</w:t>
      </w:r>
      <w:r w:rsidRPr="00475554">
        <w:rPr>
          <w:rFonts w:ascii="Times New Roman" w:hAnsi="Times New Roman" w:cs="Times New Roman"/>
          <w:sz w:val="24"/>
          <w:szCs w:val="24"/>
        </w:rPr>
        <w:t xml:space="preserve">anking </w:t>
      </w:r>
      <w:r>
        <w:rPr>
          <w:rFonts w:ascii="Times New Roman" w:hAnsi="Times New Roman" w:cs="Times New Roman"/>
          <w:sz w:val="24"/>
          <w:szCs w:val="24"/>
        </w:rPr>
        <w:t>s</w:t>
      </w:r>
      <w:r w:rsidRPr="00475554">
        <w:rPr>
          <w:rFonts w:ascii="Times New Roman" w:hAnsi="Times New Roman" w:cs="Times New Roman"/>
          <w:sz w:val="24"/>
          <w:szCs w:val="24"/>
        </w:rPr>
        <w:t xml:space="preserve">ervice among respondents are presented in the above table. The F-test is significant five per cent level. Therefore, significantly differing from other. </w:t>
      </w:r>
      <w:r w:rsidRPr="00475554">
        <w:rPr>
          <w:rFonts w:ascii="Times New Roman" w:hAnsi="Times New Roman" w:cs="Times New Roman"/>
          <w:color w:val="000000"/>
          <w:sz w:val="24"/>
          <w:szCs w:val="24"/>
        </w:rPr>
        <w:t xml:space="preserve">There is a significant difference in </w:t>
      </w:r>
      <w:r>
        <w:rPr>
          <w:rFonts w:ascii="Times New Roman" w:hAnsi="Times New Roman" w:cs="Times New Roman"/>
          <w:color w:val="000000"/>
          <w:sz w:val="24"/>
          <w:szCs w:val="24"/>
        </w:rPr>
        <w:t xml:space="preserve">Navigation and use my Neo banking app </w:t>
      </w:r>
      <w:r w:rsidRPr="00C05CAF">
        <w:rPr>
          <w:rFonts w:ascii="Times New Roman" w:hAnsi="Times New Roman" w:cs="Times New Roman"/>
          <w:color w:val="000000"/>
          <w:sz w:val="24"/>
          <w:szCs w:val="24"/>
        </w:rPr>
        <w:t xml:space="preserve">with p-value 0.0000, there is a significant difference in Quick and Reliable customer support with p-value 0.0000, Personal and financial information is secure with p-value 0.0000, The services and features offered by neo bank meet financial needs with p-value 0.0000 and refer neo banking services to friends and family with p-value 0.0000. it is indicated that all selected variables with respect to </w:t>
      </w:r>
      <w:r w:rsidRPr="00C05CAF">
        <w:rPr>
          <w:rFonts w:ascii="Times New Roman" w:hAnsi="Times New Roman" w:cs="Times New Roman"/>
          <w:sz w:val="24"/>
          <w:szCs w:val="24"/>
        </w:rPr>
        <w:t xml:space="preserve">the satisfaction of users on NEO banking service among respondents </w:t>
      </w:r>
      <w:r w:rsidRPr="00C05CAF">
        <w:rPr>
          <w:rFonts w:ascii="Times New Roman" w:hAnsi="Times New Roman" w:cs="Times New Roman"/>
          <w:color w:val="000000"/>
          <w:sz w:val="24"/>
          <w:szCs w:val="24"/>
        </w:rPr>
        <w:t>are significantly differ from each with p-value is less than 0.05.</w:t>
      </w:r>
      <w:r>
        <w:rPr>
          <w:rFonts w:ascii="Times New Roman" w:hAnsi="Times New Roman" w:cs="Times New Roman"/>
          <w:color w:val="000000"/>
          <w:sz w:val="24"/>
          <w:szCs w:val="24"/>
        </w:rPr>
        <w:t xml:space="preserve"> Hence, </w:t>
      </w:r>
      <w:r>
        <w:rPr>
          <w:rFonts w:ascii="Times New Roman" w:hAnsi="Times New Roman" w:cs="Times New Roman"/>
          <w:sz w:val="24"/>
          <w:szCs w:val="24"/>
        </w:rPr>
        <w:t xml:space="preserve">there is a significance difference in </w:t>
      </w:r>
      <w:r w:rsidRPr="00E412E9">
        <w:rPr>
          <w:rFonts w:ascii="Times New Roman" w:hAnsi="Times New Roman" w:cs="Times New Roman"/>
          <w:sz w:val="24"/>
          <w:szCs w:val="24"/>
        </w:rPr>
        <w:t>satisfaction of Users on Neo Banking Service</w:t>
      </w:r>
      <w:r>
        <w:rPr>
          <w:rFonts w:ascii="Times New Roman" w:hAnsi="Times New Roman" w:cs="Times New Roman"/>
          <w:sz w:val="24"/>
          <w:szCs w:val="24"/>
        </w:rPr>
        <w:t xml:space="preserve"> of the respondents.</w:t>
      </w:r>
    </w:p>
    <w:p w14:paraId="12C95E9B" w14:textId="77777777" w:rsidR="000F64C6" w:rsidRDefault="000F64C6" w:rsidP="000F64C6">
      <w:pPr>
        <w:autoSpaceDE w:val="0"/>
        <w:autoSpaceDN w:val="0"/>
        <w:adjustRightInd w:val="0"/>
        <w:spacing w:after="0" w:line="400" w:lineRule="atLeast"/>
        <w:rPr>
          <w:rFonts w:ascii="Times New Roman" w:hAnsi="Times New Roman" w:cs="Times New Roman"/>
          <w:b/>
          <w:bCs/>
          <w:sz w:val="24"/>
          <w:szCs w:val="24"/>
        </w:rPr>
      </w:pPr>
    </w:p>
    <w:p w14:paraId="0418D6C9" w14:textId="4101CC08"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 </w:t>
      </w:r>
      <w:r w:rsidR="00BB790D">
        <w:rPr>
          <w:rFonts w:ascii="Times New Roman" w:hAnsi="Times New Roman" w:cs="Times New Roman"/>
          <w:b/>
          <w:bCs/>
          <w:sz w:val="24"/>
          <w:szCs w:val="24"/>
        </w:rPr>
        <w:t>10</w:t>
      </w:r>
    </w:p>
    <w:p w14:paraId="47F49CA2" w14:textId="77777777" w:rsidR="000F64C6" w:rsidRPr="00CA13D9"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sidRPr="00157EFA">
        <w:rPr>
          <w:rFonts w:ascii="Times New Roman" w:hAnsi="Times New Roman" w:cs="Times New Roman"/>
          <w:b/>
          <w:bCs/>
          <w:color w:val="000000"/>
          <w:sz w:val="24"/>
          <w:szCs w:val="24"/>
        </w:rPr>
        <w:t>KMO and Bartlett's Test</w:t>
      </w:r>
      <w:r>
        <w:rPr>
          <w:rFonts w:ascii="Times New Roman" w:hAnsi="Times New Roman" w:cs="Times New Roman"/>
          <w:b/>
          <w:bCs/>
          <w:sz w:val="24"/>
          <w:szCs w:val="24"/>
        </w:rPr>
        <w:t xml:space="preserve"> for </w:t>
      </w:r>
      <w:r w:rsidRPr="0027745D">
        <w:rPr>
          <w:rFonts w:ascii="Times New Roman" w:hAnsi="Times New Roman" w:cs="Times New Roman"/>
          <w:b/>
          <w:bCs/>
          <w:sz w:val="24"/>
          <w:szCs w:val="24"/>
        </w:rPr>
        <w:t xml:space="preserve">Satisfaction </w:t>
      </w:r>
      <w:r>
        <w:rPr>
          <w:rFonts w:ascii="Times New Roman" w:hAnsi="Times New Roman" w:cs="Times New Roman"/>
          <w:b/>
          <w:bCs/>
          <w:sz w:val="24"/>
          <w:szCs w:val="24"/>
        </w:rPr>
        <w:t>o</w:t>
      </w:r>
      <w:r w:rsidRPr="0027745D">
        <w:rPr>
          <w:rFonts w:ascii="Times New Roman" w:hAnsi="Times New Roman" w:cs="Times New Roman"/>
          <w:b/>
          <w:bCs/>
          <w:sz w:val="24"/>
          <w:szCs w:val="24"/>
        </w:rPr>
        <w:t xml:space="preserve">f Users </w:t>
      </w:r>
      <w:r>
        <w:rPr>
          <w:rFonts w:ascii="Times New Roman" w:hAnsi="Times New Roman" w:cs="Times New Roman"/>
          <w:b/>
          <w:bCs/>
          <w:sz w:val="24"/>
          <w:szCs w:val="24"/>
        </w:rPr>
        <w:t>o</w:t>
      </w:r>
      <w:r w:rsidRPr="0027745D">
        <w:rPr>
          <w:rFonts w:ascii="Times New Roman" w:hAnsi="Times New Roman" w:cs="Times New Roman"/>
          <w:b/>
          <w:bCs/>
          <w:sz w:val="24"/>
          <w:szCs w:val="24"/>
        </w:rPr>
        <w:t>n Neo Banking Service</w:t>
      </w:r>
      <w:r>
        <w:rPr>
          <w:rFonts w:ascii="Times New Roman" w:hAnsi="Times New Roman" w:cs="Times New Roman"/>
          <w:b/>
          <w:bCs/>
          <w:sz w:val="24"/>
          <w:szCs w:val="24"/>
        </w:rPr>
        <w:t xml:space="preserve"> </w:t>
      </w:r>
      <w:r w:rsidRPr="00675D1C">
        <w:rPr>
          <w:rFonts w:ascii="Times New Roman" w:hAnsi="Times New Roman" w:cs="Times New Roman"/>
          <w:b/>
          <w:bCs/>
          <w:sz w:val="24"/>
          <w:szCs w:val="24"/>
        </w:rPr>
        <w:t>of the Respondents</w:t>
      </w:r>
    </w:p>
    <w:p w14:paraId="0E29D4DC" w14:textId="77777777" w:rsidR="000F64C6" w:rsidRPr="00157EF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3"/>
        <w:gridCol w:w="2276"/>
        <w:gridCol w:w="910"/>
      </w:tblGrid>
      <w:tr w:rsidR="000F64C6" w:rsidRPr="00157EFA" w14:paraId="71CF06ED" w14:textId="77777777" w:rsidTr="006874B2">
        <w:trPr>
          <w:cantSplit/>
          <w:jc w:val="center"/>
        </w:trPr>
        <w:tc>
          <w:tcPr>
            <w:tcW w:w="0" w:type="auto"/>
            <w:gridSpan w:val="3"/>
            <w:shd w:val="clear" w:color="auto" w:fill="FFFFFF"/>
          </w:tcPr>
          <w:p w14:paraId="75D7C5E0"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KMO and Bartlett's Test</w:t>
            </w:r>
          </w:p>
        </w:tc>
      </w:tr>
      <w:tr w:rsidR="000F64C6" w:rsidRPr="00157EFA" w14:paraId="6DC8A152" w14:textId="77777777" w:rsidTr="006874B2">
        <w:trPr>
          <w:cantSplit/>
          <w:jc w:val="center"/>
        </w:trPr>
        <w:tc>
          <w:tcPr>
            <w:tcW w:w="0" w:type="auto"/>
            <w:gridSpan w:val="2"/>
            <w:shd w:val="clear" w:color="auto" w:fill="FFFFFF"/>
            <w:vAlign w:val="center"/>
          </w:tcPr>
          <w:p w14:paraId="2E49A94F"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Kaiser-Meyer-Olkin Measure of Sampling Adequacy.</w:t>
            </w:r>
          </w:p>
        </w:tc>
        <w:tc>
          <w:tcPr>
            <w:tcW w:w="0" w:type="auto"/>
            <w:shd w:val="clear" w:color="auto" w:fill="FFFFFF"/>
            <w:vAlign w:val="center"/>
          </w:tcPr>
          <w:p w14:paraId="5AF1153D"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.759</w:t>
            </w:r>
          </w:p>
        </w:tc>
      </w:tr>
      <w:tr w:rsidR="000F64C6" w:rsidRPr="00157EFA" w14:paraId="14D79C08" w14:textId="77777777" w:rsidTr="006874B2">
        <w:trPr>
          <w:cantSplit/>
          <w:jc w:val="center"/>
        </w:trPr>
        <w:tc>
          <w:tcPr>
            <w:tcW w:w="0" w:type="auto"/>
            <w:vMerge w:val="restart"/>
            <w:shd w:val="clear" w:color="auto" w:fill="FFFFFF"/>
            <w:vAlign w:val="center"/>
          </w:tcPr>
          <w:p w14:paraId="44E1B0A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Bartlett's Test of Sphericity</w:t>
            </w:r>
          </w:p>
        </w:tc>
        <w:tc>
          <w:tcPr>
            <w:tcW w:w="0" w:type="auto"/>
            <w:shd w:val="clear" w:color="auto" w:fill="FFFFFF"/>
            <w:vAlign w:val="center"/>
          </w:tcPr>
          <w:p w14:paraId="21433690"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Approx. Chi-Square</w:t>
            </w:r>
          </w:p>
        </w:tc>
        <w:tc>
          <w:tcPr>
            <w:tcW w:w="0" w:type="auto"/>
            <w:shd w:val="clear" w:color="auto" w:fill="FFFFFF"/>
            <w:vAlign w:val="center"/>
          </w:tcPr>
          <w:p w14:paraId="2A90ECC2"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299.747</w:t>
            </w:r>
          </w:p>
        </w:tc>
      </w:tr>
      <w:tr w:rsidR="000F64C6" w:rsidRPr="00157EFA" w14:paraId="74B3574F" w14:textId="77777777" w:rsidTr="006874B2">
        <w:trPr>
          <w:cantSplit/>
          <w:jc w:val="center"/>
        </w:trPr>
        <w:tc>
          <w:tcPr>
            <w:tcW w:w="0" w:type="auto"/>
            <w:vMerge/>
            <w:shd w:val="clear" w:color="auto" w:fill="FFFFFF"/>
            <w:vAlign w:val="center"/>
          </w:tcPr>
          <w:p w14:paraId="2E89924F"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EBEAB66"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df</w:t>
            </w:r>
          </w:p>
        </w:tc>
        <w:tc>
          <w:tcPr>
            <w:tcW w:w="0" w:type="auto"/>
            <w:shd w:val="clear" w:color="auto" w:fill="FFFFFF"/>
            <w:vAlign w:val="center"/>
          </w:tcPr>
          <w:p w14:paraId="23C26BEE"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10</w:t>
            </w:r>
          </w:p>
        </w:tc>
      </w:tr>
      <w:tr w:rsidR="000F64C6" w:rsidRPr="00157EFA" w14:paraId="13E2944E" w14:textId="77777777" w:rsidTr="006874B2">
        <w:trPr>
          <w:cantSplit/>
          <w:jc w:val="center"/>
        </w:trPr>
        <w:tc>
          <w:tcPr>
            <w:tcW w:w="0" w:type="auto"/>
            <w:vMerge/>
            <w:shd w:val="clear" w:color="auto" w:fill="FFFFFF"/>
            <w:vAlign w:val="center"/>
          </w:tcPr>
          <w:p w14:paraId="1F296757"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126E2EF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Sig.</w:t>
            </w:r>
          </w:p>
        </w:tc>
        <w:tc>
          <w:tcPr>
            <w:tcW w:w="0" w:type="auto"/>
            <w:shd w:val="clear" w:color="auto" w:fill="FFFFFF"/>
            <w:vAlign w:val="center"/>
          </w:tcPr>
          <w:p w14:paraId="280CF368"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.000</w:t>
            </w:r>
          </w:p>
        </w:tc>
      </w:tr>
    </w:tbl>
    <w:p w14:paraId="76603EA9"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1698F58A" w14:textId="77777777" w:rsidR="00E35ADD" w:rsidRDefault="00E35ADD" w:rsidP="000F64C6">
      <w:pPr>
        <w:autoSpaceDE w:val="0"/>
        <w:autoSpaceDN w:val="0"/>
        <w:adjustRightInd w:val="0"/>
        <w:spacing w:line="360" w:lineRule="auto"/>
        <w:ind w:firstLine="720"/>
        <w:jc w:val="both"/>
        <w:rPr>
          <w:rFonts w:ascii="Times New Roman" w:hAnsi="Times New Roman" w:cs="Times New Roman"/>
          <w:sz w:val="24"/>
          <w:szCs w:val="24"/>
        </w:rPr>
      </w:pPr>
    </w:p>
    <w:p w14:paraId="18ECAF06" w14:textId="051070B3" w:rsidR="00F76EED" w:rsidRPr="00157EFA" w:rsidRDefault="000F64C6" w:rsidP="00E35ADD">
      <w:pPr>
        <w:autoSpaceDE w:val="0"/>
        <w:autoSpaceDN w:val="0"/>
        <w:adjustRightInd w:val="0"/>
        <w:spacing w:line="360" w:lineRule="auto"/>
        <w:ind w:firstLine="720"/>
        <w:jc w:val="both"/>
        <w:rPr>
          <w:rFonts w:ascii="Times New Roman" w:hAnsi="Times New Roman" w:cs="Times New Roman"/>
          <w:sz w:val="24"/>
          <w:szCs w:val="24"/>
        </w:rPr>
      </w:pPr>
      <w:r w:rsidRPr="00A5452A">
        <w:rPr>
          <w:rFonts w:ascii="Times New Roman" w:hAnsi="Times New Roman" w:cs="Times New Roman"/>
          <w:sz w:val="24"/>
          <w:szCs w:val="24"/>
        </w:rPr>
        <w:t xml:space="preserve">The Kaiser-Mayer-Olkin (KMO) and Bartlett’s test conducted to identify the adequacy of samples for factor analysis of </w:t>
      </w:r>
      <w:r w:rsidRPr="00C05CAF">
        <w:rPr>
          <w:rFonts w:ascii="Times New Roman" w:hAnsi="Times New Roman" w:cs="Times New Roman"/>
          <w:sz w:val="24"/>
          <w:szCs w:val="24"/>
        </w:rPr>
        <w:t>satisfaction of users on NEO banking service</w:t>
      </w:r>
      <w:r w:rsidRPr="00A5452A">
        <w:rPr>
          <w:rFonts w:ascii="Times New Roman" w:hAnsi="Times New Roman" w:cs="Times New Roman"/>
          <w:sz w:val="24"/>
          <w:szCs w:val="24"/>
        </w:rPr>
        <w:t>. The KMO value arrived is 0</w:t>
      </w:r>
      <w:r>
        <w:rPr>
          <w:rFonts w:ascii="Times New Roman" w:hAnsi="Times New Roman" w:cs="Times New Roman"/>
          <w:sz w:val="24"/>
          <w:szCs w:val="24"/>
        </w:rPr>
        <w:t>.759</w:t>
      </w:r>
      <w:r w:rsidRPr="00A5452A">
        <w:rPr>
          <w:rFonts w:ascii="Times New Roman" w:hAnsi="Times New Roman" w:cs="Times New Roman"/>
          <w:sz w:val="24"/>
          <w:szCs w:val="24"/>
        </w:rPr>
        <w:t xml:space="preserve"> which is greater than 0.5. Hence, the samples used for the present factor analysis are found to be adequate. The Chi-square test value is </w:t>
      </w:r>
      <w:r>
        <w:rPr>
          <w:rFonts w:ascii="Times New Roman" w:hAnsi="Times New Roman" w:cs="Times New Roman"/>
          <w:sz w:val="24"/>
          <w:szCs w:val="24"/>
        </w:rPr>
        <w:t>299.747</w:t>
      </w:r>
      <w:r w:rsidRPr="00A5452A">
        <w:rPr>
          <w:rFonts w:ascii="Times New Roman" w:hAnsi="Times New Roman" w:cs="Times New Roman"/>
          <w:sz w:val="24"/>
          <w:szCs w:val="24"/>
        </w:rPr>
        <w:t xml:space="preserve"> and it is significant at five per cent level. Therefore, the test of sphericity has been satisfied. This implies that there are strong relations among the factors used for the analysis of </w:t>
      </w:r>
      <w:r w:rsidRPr="00C05CAF">
        <w:rPr>
          <w:rFonts w:ascii="Times New Roman" w:hAnsi="Times New Roman" w:cs="Times New Roman"/>
          <w:sz w:val="24"/>
          <w:szCs w:val="24"/>
        </w:rPr>
        <w:t>satisfaction of users on NEO banking service</w:t>
      </w:r>
      <w:r>
        <w:rPr>
          <w:rFonts w:ascii="Times New Roman" w:hAnsi="Times New Roman" w:cs="Times New Roman"/>
          <w:sz w:val="24"/>
          <w:szCs w:val="24"/>
        </w:rPr>
        <w:t>.</w:t>
      </w:r>
    </w:p>
    <w:p w14:paraId="6ACC87E9" w14:textId="77777777" w:rsidR="000F64C6"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p>
    <w:p w14:paraId="0DE68DB9" w14:textId="18541A27" w:rsidR="000F64C6" w:rsidRPr="00E6550A" w:rsidRDefault="000F64C6" w:rsidP="000F64C6">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E6550A">
        <w:rPr>
          <w:rFonts w:ascii="Times New Roman" w:hAnsi="Times New Roman" w:cs="Times New Roman"/>
          <w:b/>
          <w:bCs/>
          <w:sz w:val="24"/>
          <w:szCs w:val="24"/>
        </w:rPr>
        <w:t xml:space="preserve">Table </w:t>
      </w:r>
      <w:proofErr w:type="gramStart"/>
      <w:r w:rsidRPr="00E6550A">
        <w:rPr>
          <w:rFonts w:ascii="Times New Roman" w:hAnsi="Times New Roman" w:cs="Times New Roman"/>
          <w:b/>
          <w:bCs/>
          <w:sz w:val="24"/>
          <w:szCs w:val="24"/>
        </w:rPr>
        <w:t xml:space="preserve">– </w:t>
      </w:r>
      <w:r w:rsidR="00602AF0">
        <w:rPr>
          <w:rFonts w:ascii="Times New Roman" w:hAnsi="Times New Roman" w:cs="Times New Roman"/>
          <w:b/>
          <w:bCs/>
          <w:sz w:val="24"/>
          <w:szCs w:val="24"/>
        </w:rPr>
        <w:t xml:space="preserve"> 1</w:t>
      </w:r>
      <w:r>
        <w:rPr>
          <w:rFonts w:ascii="Times New Roman" w:hAnsi="Times New Roman" w:cs="Times New Roman"/>
          <w:b/>
          <w:bCs/>
          <w:sz w:val="24"/>
          <w:szCs w:val="24"/>
        </w:rPr>
        <w:t>1</w:t>
      </w:r>
      <w:proofErr w:type="gramEnd"/>
    </w:p>
    <w:p w14:paraId="60D7B7D0" w14:textId="77777777" w:rsidR="000F64C6" w:rsidRPr="00CA13D9" w:rsidRDefault="000F64C6" w:rsidP="000F64C6">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Component Matrix</w:t>
      </w:r>
      <w:r>
        <w:rPr>
          <w:rFonts w:ascii="Times New Roman" w:hAnsi="Times New Roman" w:cs="Times New Roman"/>
          <w:b/>
          <w:bCs/>
          <w:sz w:val="24"/>
          <w:szCs w:val="24"/>
        </w:rPr>
        <w:t xml:space="preserve"> for </w:t>
      </w:r>
      <w:r w:rsidRPr="0027745D">
        <w:rPr>
          <w:rFonts w:ascii="Times New Roman" w:hAnsi="Times New Roman" w:cs="Times New Roman"/>
          <w:b/>
          <w:bCs/>
          <w:sz w:val="24"/>
          <w:szCs w:val="24"/>
        </w:rPr>
        <w:t xml:space="preserve">Satisfaction </w:t>
      </w:r>
      <w:r>
        <w:rPr>
          <w:rFonts w:ascii="Times New Roman" w:hAnsi="Times New Roman" w:cs="Times New Roman"/>
          <w:b/>
          <w:bCs/>
          <w:sz w:val="24"/>
          <w:szCs w:val="24"/>
        </w:rPr>
        <w:t>o</w:t>
      </w:r>
      <w:r w:rsidRPr="0027745D">
        <w:rPr>
          <w:rFonts w:ascii="Times New Roman" w:hAnsi="Times New Roman" w:cs="Times New Roman"/>
          <w:b/>
          <w:bCs/>
          <w:sz w:val="24"/>
          <w:szCs w:val="24"/>
        </w:rPr>
        <w:t xml:space="preserve">f Users </w:t>
      </w:r>
      <w:r>
        <w:rPr>
          <w:rFonts w:ascii="Times New Roman" w:hAnsi="Times New Roman" w:cs="Times New Roman"/>
          <w:b/>
          <w:bCs/>
          <w:sz w:val="24"/>
          <w:szCs w:val="24"/>
        </w:rPr>
        <w:t>o</w:t>
      </w:r>
      <w:r w:rsidRPr="0027745D">
        <w:rPr>
          <w:rFonts w:ascii="Times New Roman" w:hAnsi="Times New Roman" w:cs="Times New Roman"/>
          <w:b/>
          <w:bCs/>
          <w:sz w:val="24"/>
          <w:szCs w:val="24"/>
        </w:rPr>
        <w:t>n Neo Banking Service</w:t>
      </w:r>
      <w:r>
        <w:rPr>
          <w:rFonts w:ascii="Times New Roman" w:hAnsi="Times New Roman" w:cs="Times New Roman"/>
          <w:b/>
          <w:bCs/>
          <w:sz w:val="24"/>
          <w:szCs w:val="24"/>
        </w:rPr>
        <w:t xml:space="preserve"> </w:t>
      </w:r>
      <w:r w:rsidRPr="00675D1C">
        <w:rPr>
          <w:rFonts w:ascii="Times New Roman" w:hAnsi="Times New Roman" w:cs="Times New Roman"/>
          <w:b/>
          <w:bCs/>
          <w:sz w:val="24"/>
          <w:szCs w:val="24"/>
        </w:rPr>
        <w:t>of the Respondents</w:t>
      </w:r>
    </w:p>
    <w:p w14:paraId="4EB39CF3" w14:textId="77777777" w:rsidR="000F64C6" w:rsidRPr="00157EFA" w:rsidRDefault="000F64C6" w:rsidP="000F64C6">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81"/>
        <w:gridCol w:w="1250"/>
      </w:tblGrid>
      <w:tr w:rsidR="000F64C6" w:rsidRPr="00157EFA" w14:paraId="15350117" w14:textId="77777777" w:rsidTr="006874B2">
        <w:trPr>
          <w:cantSplit/>
          <w:jc w:val="center"/>
        </w:trPr>
        <w:tc>
          <w:tcPr>
            <w:tcW w:w="0" w:type="auto"/>
            <w:gridSpan w:val="2"/>
            <w:shd w:val="clear" w:color="auto" w:fill="FFFFFF"/>
          </w:tcPr>
          <w:p w14:paraId="5B98EFD1"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b/>
                <w:bCs/>
                <w:color w:val="000000"/>
                <w:sz w:val="24"/>
                <w:szCs w:val="24"/>
              </w:rPr>
              <w:t>Component Matrix</w:t>
            </w:r>
            <w:r w:rsidRPr="00157EFA">
              <w:rPr>
                <w:rFonts w:ascii="Times New Roman" w:hAnsi="Times New Roman" w:cs="Times New Roman"/>
                <w:b/>
                <w:bCs/>
                <w:color w:val="000000"/>
                <w:sz w:val="24"/>
                <w:szCs w:val="24"/>
                <w:vertAlign w:val="superscript"/>
              </w:rPr>
              <w:t>a</w:t>
            </w:r>
          </w:p>
        </w:tc>
      </w:tr>
      <w:tr w:rsidR="000F64C6" w:rsidRPr="00157EFA" w14:paraId="39090BB7" w14:textId="77777777" w:rsidTr="006874B2">
        <w:trPr>
          <w:cantSplit/>
          <w:jc w:val="center"/>
        </w:trPr>
        <w:tc>
          <w:tcPr>
            <w:tcW w:w="0" w:type="auto"/>
            <w:vMerge w:val="restart"/>
            <w:shd w:val="clear" w:color="auto" w:fill="FFFFFF"/>
          </w:tcPr>
          <w:p w14:paraId="2D7792DE"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0" w:type="auto"/>
            <w:shd w:val="clear" w:color="auto" w:fill="FFFFFF"/>
          </w:tcPr>
          <w:p w14:paraId="5F4A1B60"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Component</w:t>
            </w:r>
          </w:p>
        </w:tc>
      </w:tr>
      <w:tr w:rsidR="000F64C6" w:rsidRPr="00157EFA" w14:paraId="40566E2D" w14:textId="77777777" w:rsidTr="006874B2">
        <w:trPr>
          <w:cantSplit/>
          <w:jc w:val="center"/>
        </w:trPr>
        <w:tc>
          <w:tcPr>
            <w:tcW w:w="0" w:type="auto"/>
            <w:vMerge/>
            <w:shd w:val="clear" w:color="auto" w:fill="FFFFFF"/>
          </w:tcPr>
          <w:p w14:paraId="2B133D27" w14:textId="77777777" w:rsidR="000F64C6" w:rsidRPr="00157EFA" w:rsidRDefault="000F64C6" w:rsidP="006874B2">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tcPr>
          <w:p w14:paraId="1C1DDA8F" w14:textId="77777777" w:rsidR="000F64C6" w:rsidRPr="00157EFA" w:rsidRDefault="000F64C6" w:rsidP="006874B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57EFA">
              <w:rPr>
                <w:rFonts w:ascii="Times New Roman" w:hAnsi="Times New Roman" w:cs="Times New Roman"/>
                <w:color w:val="000000"/>
                <w:sz w:val="24"/>
                <w:szCs w:val="24"/>
              </w:rPr>
              <w:t>1</w:t>
            </w:r>
          </w:p>
        </w:tc>
      </w:tr>
      <w:tr w:rsidR="000F64C6" w:rsidRPr="00157EFA" w14:paraId="014CDD1F" w14:textId="77777777" w:rsidTr="006874B2">
        <w:trPr>
          <w:cantSplit/>
          <w:jc w:val="center"/>
        </w:trPr>
        <w:tc>
          <w:tcPr>
            <w:tcW w:w="0" w:type="auto"/>
            <w:shd w:val="clear" w:color="auto" w:fill="FFFFFF"/>
            <w:vAlign w:val="center"/>
          </w:tcPr>
          <w:p w14:paraId="4ECD8019"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Navigation and use my Neo banking app</w:t>
            </w:r>
          </w:p>
        </w:tc>
        <w:tc>
          <w:tcPr>
            <w:tcW w:w="0" w:type="auto"/>
            <w:shd w:val="clear" w:color="auto" w:fill="FFFFFF"/>
            <w:vAlign w:val="center"/>
          </w:tcPr>
          <w:p w14:paraId="3CB8316C"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.892</w:t>
            </w:r>
          </w:p>
        </w:tc>
      </w:tr>
      <w:tr w:rsidR="000F64C6" w:rsidRPr="00157EFA" w14:paraId="6F9AC0A5" w14:textId="77777777" w:rsidTr="006874B2">
        <w:trPr>
          <w:cantSplit/>
          <w:jc w:val="center"/>
        </w:trPr>
        <w:tc>
          <w:tcPr>
            <w:tcW w:w="0" w:type="auto"/>
            <w:shd w:val="clear" w:color="auto" w:fill="FFFFFF"/>
            <w:vAlign w:val="center"/>
          </w:tcPr>
          <w:p w14:paraId="7CCB9C6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Quick and Reliable customer support</w:t>
            </w:r>
          </w:p>
        </w:tc>
        <w:tc>
          <w:tcPr>
            <w:tcW w:w="0" w:type="auto"/>
            <w:shd w:val="clear" w:color="auto" w:fill="FFFFFF"/>
            <w:vAlign w:val="center"/>
          </w:tcPr>
          <w:p w14:paraId="2A3C8A84"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.7</w:t>
            </w:r>
            <w:r>
              <w:rPr>
                <w:rFonts w:ascii="Times New Roman" w:hAnsi="Times New Roman" w:cs="Times New Roman"/>
                <w:color w:val="000000"/>
                <w:sz w:val="24"/>
                <w:szCs w:val="24"/>
              </w:rPr>
              <w:t>100</w:t>
            </w:r>
          </w:p>
        </w:tc>
      </w:tr>
      <w:tr w:rsidR="000F64C6" w:rsidRPr="00157EFA" w14:paraId="46F57E0C" w14:textId="77777777" w:rsidTr="006874B2">
        <w:trPr>
          <w:cantSplit/>
          <w:jc w:val="center"/>
        </w:trPr>
        <w:tc>
          <w:tcPr>
            <w:tcW w:w="0" w:type="auto"/>
            <w:shd w:val="clear" w:color="auto" w:fill="FFFFFF"/>
            <w:vAlign w:val="center"/>
          </w:tcPr>
          <w:p w14:paraId="1EDD59DA"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Personal and financial information is secure</w:t>
            </w:r>
          </w:p>
        </w:tc>
        <w:tc>
          <w:tcPr>
            <w:tcW w:w="0" w:type="auto"/>
            <w:shd w:val="clear" w:color="auto" w:fill="FFFFFF"/>
            <w:vAlign w:val="center"/>
          </w:tcPr>
          <w:p w14:paraId="2CCCC6DB"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.840</w:t>
            </w:r>
          </w:p>
        </w:tc>
      </w:tr>
      <w:tr w:rsidR="000F64C6" w:rsidRPr="00157EFA" w14:paraId="1C149096" w14:textId="77777777" w:rsidTr="006874B2">
        <w:trPr>
          <w:cantSplit/>
          <w:jc w:val="center"/>
        </w:trPr>
        <w:tc>
          <w:tcPr>
            <w:tcW w:w="0" w:type="auto"/>
            <w:shd w:val="clear" w:color="auto" w:fill="FFFFFF"/>
            <w:vAlign w:val="center"/>
          </w:tcPr>
          <w:p w14:paraId="52F17EEE"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The services and features offered by neo bank meet financial needs</w:t>
            </w:r>
          </w:p>
        </w:tc>
        <w:tc>
          <w:tcPr>
            <w:tcW w:w="0" w:type="auto"/>
            <w:shd w:val="clear" w:color="auto" w:fill="FFFFFF"/>
            <w:vAlign w:val="center"/>
          </w:tcPr>
          <w:p w14:paraId="159F51DF"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.770</w:t>
            </w:r>
          </w:p>
        </w:tc>
      </w:tr>
      <w:tr w:rsidR="000F64C6" w:rsidRPr="00157EFA" w14:paraId="23D9EAD5" w14:textId="77777777" w:rsidTr="006874B2">
        <w:trPr>
          <w:cantSplit/>
          <w:jc w:val="center"/>
        </w:trPr>
        <w:tc>
          <w:tcPr>
            <w:tcW w:w="0" w:type="auto"/>
            <w:shd w:val="clear" w:color="auto" w:fill="FFFFFF"/>
            <w:vAlign w:val="center"/>
          </w:tcPr>
          <w:p w14:paraId="5BFB8349"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Refer neo banking services to friends and family</w:t>
            </w:r>
          </w:p>
        </w:tc>
        <w:tc>
          <w:tcPr>
            <w:tcW w:w="0" w:type="auto"/>
            <w:shd w:val="clear" w:color="auto" w:fill="FFFFFF"/>
            <w:vAlign w:val="center"/>
          </w:tcPr>
          <w:p w14:paraId="5AE87B95" w14:textId="77777777" w:rsidR="000F64C6" w:rsidRPr="00157EFA" w:rsidRDefault="000F64C6" w:rsidP="006874B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57EFA">
              <w:rPr>
                <w:rFonts w:ascii="Times New Roman" w:hAnsi="Times New Roman" w:cs="Times New Roman"/>
                <w:color w:val="000000"/>
                <w:sz w:val="24"/>
                <w:szCs w:val="24"/>
              </w:rPr>
              <w:t>.843</w:t>
            </w:r>
          </w:p>
        </w:tc>
      </w:tr>
      <w:tr w:rsidR="000F64C6" w:rsidRPr="00157EFA" w14:paraId="39F0A95E" w14:textId="77777777" w:rsidTr="006874B2">
        <w:trPr>
          <w:cantSplit/>
          <w:jc w:val="center"/>
        </w:trPr>
        <w:tc>
          <w:tcPr>
            <w:tcW w:w="0" w:type="auto"/>
            <w:gridSpan w:val="2"/>
            <w:shd w:val="clear" w:color="auto" w:fill="FFFFFF"/>
            <w:vAlign w:val="center"/>
          </w:tcPr>
          <w:p w14:paraId="7A12AFD6"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Extraction Method: Principal Component Analysis.</w:t>
            </w:r>
          </w:p>
        </w:tc>
      </w:tr>
      <w:tr w:rsidR="000F64C6" w:rsidRPr="00157EFA" w14:paraId="325AE02C" w14:textId="77777777" w:rsidTr="006874B2">
        <w:trPr>
          <w:cantSplit/>
          <w:jc w:val="center"/>
        </w:trPr>
        <w:tc>
          <w:tcPr>
            <w:tcW w:w="0" w:type="auto"/>
            <w:gridSpan w:val="2"/>
            <w:shd w:val="clear" w:color="auto" w:fill="FFFFFF"/>
          </w:tcPr>
          <w:p w14:paraId="609E421B" w14:textId="77777777" w:rsidR="000F64C6" w:rsidRPr="00157EFA" w:rsidRDefault="000F64C6" w:rsidP="006874B2">
            <w:pPr>
              <w:autoSpaceDE w:val="0"/>
              <w:autoSpaceDN w:val="0"/>
              <w:adjustRightInd w:val="0"/>
              <w:spacing w:after="0" w:line="320" w:lineRule="atLeast"/>
              <w:ind w:left="60" w:right="60"/>
              <w:rPr>
                <w:rFonts w:ascii="Times New Roman" w:hAnsi="Times New Roman" w:cs="Times New Roman"/>
                <w:color w:val="000000"/>
                <w:sz w:val="24"/>
                <w:szCs w:val="24"/>
              </w:rPr>
            </w:pPr>
            <w:r w:rsidRPr="00157EFA">
              <w:rPr>
                <w:rFonts w:ascii="Times New Roman" w:hAnsi="Times New Roman" w:cs="Times New Roman"/>
                <w:color w:val="000000"/>
                <w:sz w:val="24"/>
                <w:szCs w:val="24"/>
              </w:rPr>
              <w:t>a. 1 components extracted.</w:t>
            </w:r>
          </w:p>
        </w:tc>
      </w:tr>
    </w:tbl>
    <w:p w14:paraId="6356D412" w14:textId="77777777" w:rsidR="000F64C6" w:rsidRPr="00393CF7" w:rsidRDefault="000F64C6" w:rsidP="000F64C6">
      <w:pPr>
        <w:autoSpaceDE w:val="0"/>
        <w:autoSpaceDN w:val="0"/>
        <w:adjustRightInd w:val="0"/>
        <w:spacing w:after="0" w:line="240" w:lineRule="auto"/>
        <w:ind w:firstLine="720"/>
        <w:jc w:val="both"/>
        <w:rPr>
          <w:rFonts w:ascii="Times New Roman" w:hAnsi="Times New Roman" w:cs="Times New Roman"/>
          <w:b/>
          <w:bCs/>
          <w:noProof/>
          <w:sz w:val="24"/>
          <w:szCs w:val="24"/>
        </w:rPr>
      </w:pPr>
      <w:r w:rsidRPr="00FF7141">
        <w:rPr>
          <w:rFonts w:ascii="Times New Roman" w:hAnsi="Times New Roman" w:cs="Times New Roman"/>
          <w:b/>
          <w:bCs/>
          <w:noProof/>
          <w:sz w:val="24"/>
          <w:szCs w:val="24"/>
        </w:rPr>
        <w:t>Source: Primary Data</w:t>
      </w:r>
    </w:p>
    <w:p w14:paraId="15129973" w14:textId="77777777" w:rsidR="000F64C6" w:rsidRDefault="000F64C6" w:rsidP="000F64C6">
      <w:pPr>
        <w:autoSpaceDE w:val="0"/>
        <w:autoSpaceDN w:val="0"/>
        <w:adjustRightInd w:val="0"/>
        <w:spacing w:after="0" w:line="360" w:lineRule="auto"/>
        <w:ind w:left="60" w:right="60"/>
        <w:jc w:val="both"/>
        <w:rPr>
          <w:rFonts w:ascii="Times New Roman" w:hAnsi="Times New Roman" w:cs="Times New Roman"/>
          <w:sz w:val="24"/>
          <w:szCs w:val="24"/>
        </w:rPr>
      </w:pPr>
    </w:p>
    <w:p w14:paraId="0BAC7BBC" w14:textId="77777777" w:rsidR="002779FE" w:rsidRDefault="000F64C6" w:rsidP="002779FE">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The factors identified under one</w:t>
      </w:r>
      <w:r w:rsidRPr="00A5452A">
        <w:rPr>
          <w:rFonts w:ascii="Times New Roman" w:hAnsi="Times New Roman" w:cs="Times New Roman"/>
          <w:sz w:val="24"/>
          <w:szCs w:val="24"/>
        </w:rPr>
        <w:t xml:space="preserve"> component</w:t>
      </w:r>
      <w:r>
        <w:rPr>
          <w:rFonts w:ascii="Times New Roman" w:hAnsi="Times New Roman" w:cs="Times New Roman"/>
          <w:sz w:val="24"/>
          <w:szCs w:val="24"/>
        </w:rPr>
        <w:t xml:space="preserve"> are presented above. All five factors</w:t>
      </w:r>
      <w:r w:rsidRPr="00A5452A">
        <w:rPr>
          <w:rFonts w:ascii="Times New Roman" w:hAnsi="Times New Roman" w:cs="Times New Roman"/>
          <w:sz w:val="24"/>
          <w:szCs w:val="24"/>
        </w:rPr>
        <w:t xml:space="preserve"> are identified.</w:t>
      </w:r>
      <w:r>
        <w:rPr>
          <w:rFonts w:ascii="Times New Roman" w:hAnsi="Times New Roman" w:cs="Times New Roman"/>
          <w:sz w:val="24"/>
          <w:szCs w:val="24"/>
        </w:rPr>
        <w:t xml:space="preserve"> </w:t>
      </w:r>
      <w:r>
        <w:rPr>
          <w:rFonts w:ascii="Times New Roman" w:hAnsi="Times New Roman" w:cs="Times New Roman"/>
          <w:color w:val="000000"/>
          <w:sz w:val="24"/>
          <w:szCs w:val="24"/>
        </w:rPr>
        <w:t>Navigation and use my Neo banking app</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Quick and Reliable customer support, Personal and financial information is secure, the services and features offered by neo bank meet financial needs and refer neo banking services to friends and family </w:t>
      </w:r>
      <w:r>
        <w:rPr>
          <w:rFonts w:ascii="Times New Roman" w:hAnsi="Times New Roman" w:cs="Times New Roman"/>
          <w:sz w:val="24"/>
          <w:szCs w:val="24"/>
        </w:rPr>
        <w:t>are</w:t>
      </w:r>
      <w:r w:rsidRPr="00A5452A">
        <w:rPr>
          <w:rFonts w:ascii="Times New Roman" w:hAnsi="Times New Roman" w:cs="Times New Roman"/>
          <w:sz w:val="24"/>
          <w:szCs w:val="24"/>
        </w:rPr>
        <w:t xml:space="preserve"> identified under first component. Accordingly, </w:t>
      </w:r>
      <w:r>
        <w:rPr>
          <w:rFonts w:ascii="Times New Roman" w:hAnsi="Times New Roman" w:cs="Times New Roman"/>
          <w:sz w:val="24"/>
          <w:szCs w:val="24"/>
        </w:rPr>
        <w:t xml:space="preserve">these identified factors </w:t>
      </w:r>
      <w:r w:rsidRPr="00A5452A">
        <w:rPr>
          <w:rFonts w:ascii="Times New Roman" w:hAnsi="Times New Roman" w:cs="Times New Roman"/>
          <w:sz w:val="24"/>
          <w:szCs w:val="24"/>
        </w:rPr>
        <w:t xml:space="preserve">are the strong </w:t>
      </w:r>
      <w:r>
        <w:rPr>
          <w:rFonts w:ascii="Times New Roman" w:hAnsi="Times New Roman" w:cs="Times New Roman"/>
          <w:sz w:val="24"/>
          <w:szCs w:val="24"/>
        </w:rPr>
        <w:t>factors</w:t>
      </w:r>
      <w:r w:rsidRPr="00A5452A">
        <w:rPr>
          <w:rFonts w:ascii="Times New Roman" w:hAnsi="Times New Roman" w:cs="Times New Roman"/>
          <w:sz w:val="24"/>
          <w:szCs w:val="24"/>
        </w:rPr>
        <w:t xml:space="preserve"> that jointly influence </w:t>
      </w:r>
      <w:r>
        <w:rPr>
          <w:rFonts w:ascii="Times New Roman" w:hAnsi="Times New Roman" w:cs="Times New Roman"/>
          <w:sz w:val="24"/>
          <w:szCs w:val="24"/>
        </w:rPr>
        <w:t xml:space="preserve">the </w:t>
      </w:r>
      <w:r>
        <w:rPr>
          <w:rFonts w:ascii="Times New Roman" w:hAnsi="Times New Roman" w:cs="Times New Roman"/>
          <w:color w:val="000000"/>
          <w:sz w:val="24"/>
          <w:szCs w:val="24"/>
        </w:rPr>
        <w:t>awareness and usage of Neo banking service</w:t>
      </w:r>
      <w:r w:rsidRPr="00A5452A">
        <w:rPr>
          <w:rFonts w:ascii="Times New Roman" w:hAnsi="Times New Roman" w:cs="Times New Roman"/>
          <w:sz w:val="24"/>
          <w:szCs w:val="24"/>
        </w:rPr>
        <w:t xml:space="preserve"> at first place</w:t>
      </w:r>
      <w:r w:rsidRPr="001F6BEA">
        <w:rPr>
          <w:rFonts w:ascii="Times New Roman" w:hAnsi="Times New Roman" w:cs="Times New Roman"/>
          <w:sz w:val="24"/>
          <w:szCs w:val="24"/>
        </w:rPr>
        <w:t xml:space="preserve">.  </w:t>
      </w:r>
      <w:bookmarkEnd w:id="2"/>
    </w:p>
    <w:p w14:paraId="4E87688D" w14:textId="77777777" w:rsidR="002779FE" w:rsidRDefault="002779FE" w:rsidP="002779FE">
      <w:pPr>
        <w:autoSpaceDE w:val="0"/>
        <w:autoSpaceDN w:val="0"/>
        <w:adjustRightInd w:val="0"/>
        <w:spacing w:after="0" w:line="360" w:lineRule="auto"/>
        <w:ind w:left="60" w:right="60"/>
        <w:jc w:val="both"/>
        <w:rPr>
          <w:rFonts w:ascii="Times New Roman" w:hAnsi="Times New Roman" w:cs="Times New Roman"/>
          <w:sz w:val="24"/>
          <w:szCs w:val="24"/>
        </w:rPr>
      </w:pPr>
    </w:p>
    <w:p w14:paraId="5C609166" w14:textId="731382A2" w:rsidR="002779FE" w:rsidRPr="002779FE" w:rsidRDefault="002779FE" w:rsidP="002779FE">
      <w:pPr>
        <w:autoSpaceDE w:val="0"/>
        <w:autoSpaceDN w:val="0"/>
        <w:adjustRightInd w:val="0"/>
        <w:spacing w:after="0" w:line="360" w:lineRule="auto"/>
        <w:ind w:left="60" w:right="60"/>
        <w:jc w:val="both"/>
        <w:rPr>
          <w:rFonts w:ascii="Times New Roman" w:hAnsi="Times New Roman" w:cs="Times New Roman"/>
          <w:sz w:val="24"/>
          <w:szCs w:val="24"/>
        </w:rPr>
      </w:pPr>
      <w:r w:rsidRPr="002779FE">
        <w:rPr>
          <w:rFonts w:ascii="Times New Roman" w:eastAsia="Times New Roman" w:hAnsi="Times New Roman" w:cs="Times New Roman"/>
          <w:b/>
          <w:bCs/>
          <w:sz w:val="24"/>
          <w:szCs w:val="24"/>
          <w:lang w:eastAsia="en-IN"/>
        </w:rPr>
        <w:t>Findings: Role of Neo Banks in Reducing Financial Stress and Improving Mental Well-being</w:t>
      </w:r>
    </w:p>
    <w:p w14:paraId="7FB6D356" w14:textId="7B9FED0C" w:rsidR="002779FE" w:rsidRPr="002779FE" w:rsidRDefault="002779FE" w:rsidP="002779FE">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ANOVA test results revealed that all five variables — reducing financial stress, managing money, managing finance better, budgeting features, and control of money — have p-values less than 0.05, indicating significant differences among respondents.</w:t>
      </w:r>
      <w:r w:rsidR="00837F3D">
        <w:rPr>
          <w:rFonts w:ascii="Times New Roman" w:eastAsia="Times New Roman" w:hAnsi="Times New Roman" w:cs="Times New Roman"/>
          <w:sz w:val="24"/>
          <w:szCs w:val="24"/>
          <w:lang w:eastAsia="en-IN"/>
        </w:rPr>
        <w:t xml:space="preserve"> </w:t>
      </w:r>
      <w:r w:rsidRPr="002779FE">
        <w:rPr>
          <w:rFonts w:ascii="Times New Roman" w:eastAsia="Times New Roman" w:hAnsi="Times New Roman" w:cs="Times New Roman"/>
          <w:sz w:val="24"/>
          <w:szCs w:val="24"/>
          <w:lang w:eastAsia="en-IN"/>
        </w:rPr>
        <w:t>Hence, Neo banks play a significant role in reducing financial stress and improving mental well-being.</w:t>
      </w:r>
    </w:p>
    <w:p w14:paraId="23D68FEB" w14:textId="77777777" w:rsidR="002779FE" w:rsidRPr="002779FE" w:rsidRDefault="002779FE" w:rsidP="002779FE">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Respondents perceive that Neo banks help them manage money more effectively, enabling better budgeting and financial control, which collectively reduces their stress levels.</w:t>
      </w:r>
    </w:p>
    <w:p w14:paraId="795BDFA4" w14:textId="77777777" w:rsidR="002779FE" w:rsidRPr="002779FE" w:rsidRDefault="002779FE" w:rsidP="00837F3D">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lastRenderedPageBreak/>
        <w:t>KMO (0.678) confirmed that the sample was adequate for factor analysis, and Bartlett’s test (χ² = 349.1009, p = 0.000) established significant correlations among variables.</w:t>
      </w:r>
    </w:p>
    <w:p w14:paraId="549F9C66" w14:textId="77777777" w:rsidR="002779FE" w:rsidRPr="002779FE" w:rsidRDefault="002779FE" w:rsidP="002779FE">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Factor Analysis identified two main components:</w:t>
      </w:r>
    </w:p>
    <w:p w14:paraId="0A3FDEC8" w14:textId="77777777" w:rsidR="002779FE" w:rsidRPr="002779FE" w:rsidRDefault="002779FE" w:rsidP="002779FE">
      <w:pPr>
        <w:numPr>
          <w:ilvl w:val="1"/>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Component 1: Financial Empowerment Factors</w:t>
      </w:r>
      <w:r w:rsidRPr="002779FE">
        <w:rPr>
          <w:rFonts w:ascii="Times New Roman" w:eastAsia="Times New Roman" w:hAnsi="Times New Roman" w:cs="Times New Roman"/>
          <w:sz w:val="24"/>
          <w:szCs w:val="24"/>
          <w:lang w:eastAsia="en-IN"/>
        </w:rPr>
        <w:t xml:space="preserve"> — “Helps to reduce financial stress,” “Manage finance better,” and “Budgeting made easier.”</w:t>
      </w:r>
    </w:p>
    <w:p w14:paraId="4F525D72" w14:textId="77777777" w:rsidR="002779FE" w:rsidRPr="002779FE" w:rsidRDefault="002779FE" w:rsidP="002779FE">
      <w:pPr>
        <w:numPr>
          <w:ilvl w:val="1"/>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Component 2: Psychological Well-being Factors</w:t>
      </w:r>
      <w:r w:rsidRPr="002779FE">
        <w:rPr>
          <w:rFonts w:ascii="Times New Roman" w:eastAsia="Times New Roman" w:hAnsi="Times New Roman" w:cs="Times New Roman"/>
          <w:sz w:val="24"/>
          <w:szCs w:val="24"/>
          <w:lang w:eastAsia="en-IN"/>
        </w:rPr>
        <w:t xml:space="preserve"> — “Managing money positively affects mental well-being” and “Control of money through Neo banking.”</w:t>
      </w:r>
    </w:p>
    <w:p w14:paraId="153B1ED9" w14:textId="77777777" w:rsidR="00837F3D" w:rsidRDefault="002779FE" w:rsidP="00837F3D">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These results indicate that Neo banks contribute to both financial and psychological wellness, empowering users through effective money management and stress reduction.</w:t>
      </w:r>
    </w:p>
    <w:p w14:paraId="6EFCB4E1" w14:textId="01397B48" w:rsidR="002779FE" w:rsidRPr="002779FE" w:rsidRDefault="002779FE" w:rsidP="00837F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Findings: Neo Banking Convenience</w:t>
      </w:r>
    </w:p>
    <w:p w14:paraId="6FB4132C" w14:textId="658021B0"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ANOVA results showed that four out of five variables — ease of use and navigation, saving time, easy access to apps, and app compatibility with devices — had significant differences (p &lt; 0.05) among respondents.</w:t>
      </w:r>
      <w:r w:rsidR="00837F3D">
        <w:rPr>
          <w:rFonts w:ascii="Times New Roman" w:eastAsia="Times New Roman" w:hAnsi="Times New Roman" w:cs="Times New Roman"/>
          <w:sz w:val="24"/>
          <w:szCs w:val="24"/>
          <w:lang w:eastAsia="en-IN"/>
        </w:rPr>
        <w:t xml:space="preserve"> </w:t>
      </w:r>
      <w:r w:rsidRPr="002779FE">
        <w:rPr>
          <w:rFonts w:ascii="Times New Roman" w:eastAsia="Times New Roman" w:hAnsi="Times New Roman" w:cs="Times New Roman"/>
          <w:sz w:val="24"/>
          <w:szCs w:val="24"/>
          <w:lang w:eastAsia="en-IN"/>
        </w:rPr>
        <w:t>Only “access anytime and anywhere” (p = 0.469) was found to be not significant.</w:t>
      </w:r>
    </w:p>
    <w:p w14:paraId="6A506D80" w14:textId="77777777"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This indicates that users find Neo banking applications highly convenient, particularly due to their user-friendly interfaces, time efficiency, and technical compatibility across devices.</w:t>
      </w:r>
    </w:p>
    <w:p w14:paraId="2A85C4B5" w14:textId="77777777"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KMO value (0.825) demonstrates sampling adequacy, and Bartlett’s Test (χ² = 242.561, p = 0.000) confirmed sufficient correlations among the variables.</w:t>
      </w:r>
    </w:p>
    <w:p w14:paraId="68D81B3C" w14:textId="77777777" w:rsidR="002779FE" w:rsidRPr="002779FE" w:rsidRDefault="002779FE" w:rsidP="002779FE">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 Principal Component Analysis (PCA) extracted one strong component, suggesting that all five factors together represent a unified construct of convenience.</w:t>
      </w:r>
    </w:p>
    <w:p w14:paraId="72B4FF0C" w14:textId="77777777" w:rsidR="00837F3D" w:rsidRDefault="002779FE" w:rsidP="00837F3D">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Thus, Neo banking convenience is a single, dominant factor influenced by accessibility, efficiency, and smooth usability — key features that make Neo banks attractive to modern users.</w:t>
      </w:r>
    </w:p>
    <w:p w14:paraId="52441DE4" w14:textId="3CB7D00B" w:rsidR="002779FE" w:rsidRPr="002779FE" w:rsidRDefault="002779FE" w:rsidP="00837F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b/>
          <w:bCs/>
          <w:sz w:val="24"/>
          <w:szCs w:val="24"/>
          <w:lang w:eastAsia="en-IN"/>
        </w:rPr>
        <w:t>Findings: Satisfaction of Users on Neo Banking Service</w:t>
      </w:r>
    </w:p>
    <w:p w14:paraId="1A3B9264" w14:textId="2515B789"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 xml:space="preserve">The ANOVA test revealed that all five variables — navigation and use, customer support, data security, meeting financial needs, and referrals — showed significant </w:t>
      </w:r>
      <w:r w:rsidRPr="002779FE">
        <w:rPr>
          <w:rFonts w:ascii="Times New Roman" w:eastAsia="Times New Roman" w:hAnsi="Times New Roman" w:cs="Times New Roman"/>
          <w:sz w:val="24"/>
          <w:szCs w:val="24"/>
          <w:lang w:eastAsia="en-IN"/>
        </w:rPr>
        <w:lastRenderedPageBreak/>
        <w:t>differences (p &lt; 0.05).</w:t>
      </w:r>
      <w:r w:rsidR="00837F3D">
        <w:rPr>
          <w:rFonts w:ascii="Times New Roman" w:eastAsia="Times New Roman" w:hAnsi="Times New Roman" w:cs="Times New Roman"/>
          <w:sz w:val="24"/>
          <w:szCs w:val="24"/>
          <w:lang w:eastAsia="en-IN"/>
        </w:rPr>
        <w:t xml:space="preserve"> </w:t>
      </w:r>
      <w:r w:rsidRPr="002779FE">
        <w:rPr>
          <w:rFonts w:ascii="Times New Roman" w:eastAsia="Times New Roman" w:hAnsi="Times New Roman" w:cs="Times New Roman"/>
          <w:sz w:val="24"/>
          <w:szCs w:val="24"/>
          <w:lang w:eastAsia="en-IN"/>
        </w:rPr>
        <w:t>Therefore, there is a significant difference in satisfaction levels among respondents.</w:t>
      </w:r>
    </w:p>
    <w:p w14:paraId="7A6BC2A4" w14:textId="77777777"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Respondents reported high satisfaction with Neo banks in terms of ease of navigation, secure transactions, and reliable customer support.</w:t>
      </w:r>
    </w:p>
    <w:p w14:paraId="13171640" w14:textId="77777777"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KMO (0.759) value confirmed sample adequacy, while Bartlett’s Test (χ² = 299.747, p = 0.000) established significant interrelationships among the satisfaction variables.</w:t>
      </w:r>
    </w:p>
    <w:p w14:paraId="77BD54B6" w14:textId="19A70049" w:rsidR="002779FE" w:rsidRP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 xml:space="preserve">The factor analysis extracted one component, indicating that all five items — app usability, customer service, security, </w:t>
      </w:r>
      <w:r w:rsidR="00837F3D" w:rsidRPr="002779FE">
        <w:rPr>
          <w:rFonts w:ascii="Times New Roman" w:eastAsia="Times New Roman" w:hAnsi="Times New Roman" w:cs="Times New Roman"/>
          <w:sz w:val="24"/>
          <w:szCs w:val="24"/>
          <w:lang w:eastAsia="en-IN"/>
        </w:rPr>
        <w:t>fulfilment</w:t>
      </w:r>
      <w:r w:rsidRPr="002779FE">
        <w:rPr>
          <w:rFonts w:ascii="Times New Roman" w:eastAsia="Times New Roman" w:hAnsi="Times New Roman" w:cs="Times New Roman"/>
          <w:sz w:val="24"/>
          <w:szCs w:val="24"/>
          <w:lang w:eastAsia="en-IN"/>
        </w:rPr>
        <w:t xml:space="preserve"> of financial needs, and willingness to recommend — load strongly on a single dimension of satisfaction.</w:t>
      </w:r>
    </w:p>
    <w:p w14:paraId="3567C48D" w14:textId="36C2BB00" w:rsidR="002779FE" w:rsidRDefault="002779FE" w:rsidP="002779FE">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779FE">
        <w:rPr>
          <w:rFonts w:ascii="Times New Roman" w:eastAsia="Times New Roman" w:hAnsi="Times New Roman" w:cs="Times New Roman"/>
          <w:sz w:val="24"/>
          <w:szCs w:val="24"/>
          <w:lang w:eastAsia="en-IN"/>
        </w:rPr>
        <w:t>These findings demonstrate that user satisfaction with Neo banking services is primarily driven by trust, security, and service quality, supported by efficient technology and positive customer experience.</w:t>
      </w:r>
    </w:p>
    <w:p w14:paraId="179498B9" w14:textId="253D6475" w:rsidR="00466074" w:rsidRDefault="00837F3D" w:rsidP="00837F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37F3D">
        <w:rPr>
          <w:rFonts w:ascii="Times New Roman" w:eastAsia="Times New Roman" w:hAnsi="Times New Roman" w:cs="Times New Roman"/>
          <w:b/>
          <w:bCs/>
          <w:sz w:val="24"/>
          <w:szCs w:val="24"/>
          <w:lang w:eastAsia="en-IN"/>
        </w:rPr>
        <w:t>Conclusion</w:t>
      </w:r>
    </w:p>
    <w:p w14:paraId="7C090061" w14:textId="19C3E30F" w:rsidR="002779FE" w:rsidRPr="009068E7" w:rsidRDefault="00222226" w:rsidP="009068E7">
      <w:pPr>
        <w:pStyle w:val="NormalWeb"/>
        <w:spacing w:line="360" w:lineRule="auto"/>
        <w:jc w:val="both"/>
      </w:pPr>
      <w:r>
        <w:t xml:space="preserve">Overall, the study concludes that </w:t>
      </w:r>
      <w:r w:rsidRPr="00222226">
        <w:rPr>
          <w:rStyle w:val="Strong"/>
          <w:b w:val="0"/>
          <w:bCs w:val="0"/>
        </w:rPr>
        <w:t>Neo banks have emerged as a transformative force in digital finance</w:t>
      </w:r>
      <w:r w:rsidRPr="00222226">
        <w:rPr>
          <w:b/>
          <w:bCs/>
        </w:rPr>
        <w:t>,</w:t>
      </w:r>
      <w:r>
        <w:t xml:space="preserve"> offering users financial control, convenience, and satisfaction that traditional banking often lacks. The study concludes that they </w:t>
      </w:r>
      <w:r w:rsidRPr="00222226">
        <w:rPr>
          <w:rStyle w:val="Strong"/>
          <w:b w:val="0"/>
          <w:bCs w:val="0"/>
        </w:rPr>
        <w:t>reduce financial stress</w:t>
      </w:r>
      <w:r>
        <w:t xml:space="preserve"> by simplifying money management and improving users’ sense of financial stability. Further, they </w:t>
      </w:r>
      <w:r w:rsidRPr="00222226">
        <w:rPr>
          <w:rStyle w:val="Strong"/>
          <w:b w:val="0"/>
          <w:bCs w:val="0"/>
        </w:rPr>
        <w:t>enhance mental well-being</w:t>
      </w:r>
      <w:r>
        <w:t xml:space="preserve"> by promoting financial awareness and control. They provide </w:t>
      </w:r>
      <w:r w:rsidRPr="00222226">
        <w:rPr>
          <w:rStyle w:val="Strong"/>
          <w:b w:val="0"/>
          <w:bCs w:val="0"/>
        </w:rPr>
        <w:t>superior convenience</w:t>
      </w:r>
      <w:r>
        <w:t xml:space="preserve"> through 24/7 access, smooth navigation, and efficient digital tools. It is revealed that They generate </w:t>
      </w:r>
      <w:r w:rsidRPr="00222226">
        <w:rPr>
          <w:rStyle w:val="Strong"/>
          <w:b w:val="0"/>
          <w:bCs w:val="0"/>
        </w:rPr>
        <w:t>high satisfaction levels</w:t>
      </w:r>
      <w:r>
        <w:t xml:space="preserve"> due to their secure, reliable, and user-focused services. In essence, Neo banks are not merely digital alternatives to traditional banks — they are </w:t>
      </w:r>
      <w:r w:rsidRPr="00222226">
        <w:rPr>
          <w:rStyle w:val="Strong"/>
          <w:b w:val="0"/>
          <w:bCs w:val="0"/>
        </w:rPr>
        <w:t>empowerment tools</w:t>
      </w:r>
      <w:r>
        <w:t xml:space="preserve"> that support both </w:t>
      </w:r>
      <w:r w:rsidRPr="00222226">
        <w:rPr>
          <w:rStyle w:val="Strong"/>
          <w:b w:val="0"/>
          <w:bCs w:val="0"/>
        </w:rPr>
        <w:t>financial wellness and mental well-being</w:t>
      </w:r>
      <w:r>
        <w:t>. The statistical evidence strongly supports the rejection of all null hypotheses, confirming that Neo banks significantly influence users’ financial experiences in a positive and meaningful way.</w:t>
      </w:r>
      <w:r w:rsidR="009068E7">
        <w:t xml:space="preserve"> </w:t>
      </w:r>
    </w:p>
    <w:p w14:paraId="246B82FE" w14:textId="77777777" w:rsidR="00F76EED" w:rsidRPr="00F76EED" w:rsidRDefault="00F76EED" w:rsidP="00F76EED">
      <w:pPr>
        <w:autoSpaceDE w:val="0"/>
        <w:autoSpaceDN w:val="0"/>
        <w:adjustRightInd w:val="0"/>
        <w:spacing w:after="0" w:line="360" w:lineRule="auto"/>
        <w:ind w:left="60" w:right="60"/>
        <w:jc w:val="both"/>
        <w:rPr>
          <w:rFonts w:ascii="Times New Roman" w:hAnsi="Times New Roman" w:cs="Times New Roman"/>
          <w:color w:val="000000"/>
          <w:sz w:val="24"/>
          <w:szCs w:val="24"/>
        </w:rPr>
      </w:pPr>
    </w:p>
    <w:p w14:paraId="496090BA" w14:textId="77777777" w:rsidR="00C72A63" w:rsidRDefault="00C72A63" w:rsidP="00C72A63">
      <w:pPr>
        <w:jc w:val="both"/>
        <w:rPr>
          <w:rFonts w:ascii="Times New Roman" w:hAnsi="Times New Roman" w:cs="Times New Roman"/>
          <w:b/>
          <w:bCs/>
          <w:sz w:val="24"/>
          <w:szCs w:val="24"/>
        </w:rPr>
      </w:pPr>
      <w:r w:rsidRPr="0007637A">
        <w:rPr>
          <w:rFonts w:ascii="Times New Roman" w:hAnsi="Times New Roman" w:cs="Times New Roman"/>
          <w:b/>
          <w:bCs/>
          <w:sz w:val="24"/>
          <w:szCs w:val="24"/>
        </w:rPr>
        <w:t>REFERENCES</w:t>
      </w:r>
    </w:p>
    <w:p w14:paraId="189D12DA" w14:textId="77777777" w:rsidR="00C72A63" w:rsidRPr="006706CD" w:rsidRDefault="00C72A63" w:rsidP="00C72A63">
      <w:pPr>
        <w:jc w:val="both"/>
        <w:rPr>
          <w:rFonts w:ascii="Times New Roman" w:hAnsi="Times New Roman" w:cs="Times New Roman"/>
          <w:sz w:val="24"/>
          <w:szCs w:val="24"/>
        </w:rPr>
      </w:pPr>
      <w:r>
        <w:t xml:space="preserve">1. </w:t>
      </w:r>
      <w:r w:rsidRPr="006706CD">
        <w:rPr>
          <w:rFonts w:ascii="Times New Roman" w:hAnsi="Times New Roman" w:cs="Times New Roman"/>
          <w:sz w:val="24"/>
          <w:szCs w:val="24"/>
        </w:rPr>
        <w:t xml:space="preserve">Arner, D. W., Barberis, J. N., &amp; Buckley, R. P. (2016). The evolution of fintech: A new post-crisis paradigm? Georgetown Journal of International Law, 47(4), 1271–1319. </w:t>
      </w:r>
    </w:p>
    <w:p w14:paraId="5CE90285"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 xml:space="preserve">2. Gomber, P., Kauffman, R. J., Parker, C., &amp; Weber, B. W. (2018). On the fintech revolution: Interpreting the forces of innovation, disruption, and transformation in financial services. Journal of Management Information Systems, 35(1), 220–265. </w:t>
      </w:r>
    </w:p>
    <w:p w14:paraId="72129389"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lastRenderedPageBreak/>
        <w:t xml:space="preserve">3. Jagtap, M. (2022). Neo banks in India: A growing trend in digital banking. International Journal of Research and Analytical Reviews, 9(2), 54–59. </w:t>
      </w:r>
    </w:p>
    <w:p w14:paraId="4DB2EC33"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4. Kapoor, R., &amp; Shah, R. (2020). Digital banking in India: Neo banks and the new financial era. International Journal of Advanced Scienceand Technology, 29(3), 1923–1931.</w:t>
      </w:r>
    </w:p>
    <w:p w14:paraId="641C3D10"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 xml:space="preserve"> 5. Reserve Bank of India. (2021). Report on Digital Lending including Lending through Online Platforms and Mobile Apps. Retrievedfromhttps://www.rbi.org.in/ </w:t>
      </w:r>
    </w:p>
    <w:p w14:paraId="2A5F752B" w14:textId="77777777" w:rsidR="00C72A63" w:rsidRPr="006706CD" w:rsidRDefault="00C72A63" w:rsidP="00C72A63">
      <w:pPr>
        <w:jc w:val="both"/>
        <w:rPr>
          <w:rFonts w:ascii="Times New Roman" w:hAnsi="Times New Roman" w:cs="Times New Roman"/>
          <w:sz w:val="24"/>
          <w:szCs w:val="24"/>
        </w:rPr>
      </w:pPr>
      <w:r w:rsidRPr="006706CD">
        <w:rPr>
          <w:rFonts w:ascii="Times New Roman" w:hAnsi="Times New Roman" w:cs="Times New Roman"/>
          <w:sz w:val="24"/>
          <w:szCs w:val="24"/>
        </w:rPr>
        <w:t xml:space="preserve">6. Statista Research Department. (2023). Digital banking users in India 2021–2027. Retrieved from </w:t>
      </w:r>
      <w:hyperlink r:id="rId6" w:history="1">
        <w:r w:rsidRPr="006706CD">
          <w:rPr>
            <w:rStyle w:val="Hyperlink"/>
            <w:rFonts w:ascii="Times New Roman" w:hAnsi="Times New Roman" w:cs="Times New Roman"/>
            <w:sz w:val="24"/>
            <w:szCs w:val="24"/>
          </w:rPr>
          <w:t>https://www.statista.com/</w:t>
        </w:r>
      </w:hyperlink>
      <w:r w:rsidRPr="006706CD">
        <w:rPr>
          <w:rFonts w:ascii="Times New Roman" w:hAnsi="Times New Roman" w:cs="Times New Roman"/>
          <w:sz w:val="24"/>
          <w:szCs w:val="24"/>
        </w:rPr>
        <w:t xml:space="preserve"> </w:t>
      </w:r>
    </w:p>
    <w:p w14:paraId="2B1EAABE" w14:textId="77777777" w:rsidR="00C72A63" w:rsidRPr="006706CD" w:rsidRDefault="00C72A63" w:rsidP="00C72A63">
      <w:pPr>
        <w:jc w:val="both"/>
        <w:rPr>
          <w:rFonts w:ascii="Times New Roman" w:hAnsi="Times New Roman" w:cs="Times New Roman"/>
          <w:b/>
          <w:bCs/>
          <w:sz w:val="24"/>
          <w:szCs w:val="24"/>
        </w:rPr>
      </w:pPr>
      <w:r w:rsidRPr="006706CD">
        <w:rPr>
          <w:rFonts w:ascii="Times New Roman" w:hAnsi="Times New Roman" w:cs="Times New Roman"/>
          <w:sz w:val="24"/>
          <w:szCs w:val="24"/>
        </w:rPr>
        <w:t>7. PwC India. (2021). Fintech and Beyond: Innovation in Financial Services. Retrieved from https://www.pwc.in/</w:t>
      </w:r>
    </w:p>
    <w:p w14:paraId="528916BC" w14:textId="77777777" w:rsidR="00C72A63" w:rsidRDefault="00C72A63" w:rsidP="00C72A63">
      <w:pPr>
        <w:pStyle w:val="ListParagraph"/>
        <w:jc w:val="both"/>
        <w:rPr>
          <w:rFonts w:ascii="Times New Roman" w:hAnsi="Times New Roman" w:cs="Times New Roman"/>
          <w:b/>
          <w:sz w:val="24"/>
          <w:szCs w:val="24"/>
        </w:rPr>
      </w:pPr>
    </w:p>
    <w:p w14:paraId="703A10B9" w14:textId="77777777" w:rsidR="00C72A63" w:rsidRDefault="00C72A63" w:rsidP="00C72A63">
      <w:pPr>
        <w:pStyle w:val="ListParagraph"/>
        <w:jc w:val="both"/>
        <w:rPr>
          <w:rFonts w:ascii="Times New Roman" w:hAnsi="Times New Roman" w:cs="Times New Roman"/>
          <w:b/>
          <w:sz w:val="24"/>
          <w:szCs w:val="24"/>
        </w:rPr>
      </w:pPr>
    </w:p>
    <w:p w14:paraId="7EA06EA8" w14:textId="77777777" w:rsidR="00C72A63" w:rsidRDefault="00C72A63" w:rsidP="00C72A63">
      <w:pPr>
        <w:pStyle w:val="ListParagraph"/>
        <w:jc w:val="both"/>
        <w:rPr>
          <w:rFonts w:ascii="Times New Roman" w:hAnsi="Times New Roman" w:cs="Times New Roman"/>
          <w:b/>
          <w:sz w:val="24"/>
          <w:szCs w:val="24"/>
        </w:rPr>
      </w:pPr>
    </w:p>
    <w:p w14:paraId="6BC22122" w14:textId="77777777" w:rsidR="00C72A63" w:rsidRDefault="00C72A63" w:rsidP="00C72A63">
      <w:pPr>
        <w:pStyle w:val="ListParagraph"/>
        <w:jc w:val="both"/>
        <w:rPr>
          <w:rFonts w:ascii="Times New Roman" w:hAnsi="Times New Roman" w:cs="Times New Roman"/>
          <w:b/>
          <w:sz w:val="24"/>
          <w:szCs w:val="24"/>
        </w:rPr>
      </w:pPr>
    </w:p>
    <w:p w14:paraId="117E0A2B" w14:textId="77777777" w:rsidR="00C72A63" w:rsidRDefault="00C72A63" w:rsidP="00C72A63">
      <w:pPr>
        <w:pStyle w:val="ListParagraph"/>
        <w:jc w:val="both"/>
        <w:rPr>
          <w:rFonts w:ascii="Times New Roman" w:hAnsi="Times New Roman" w:cs="Times New Roman"/>
          <w:b/>
          <w:sz w:val="24"/>
          <w:szCs w:val="24"/>
        </w:rPr>
      </w:pPr>
    </w:p>
    <w:p w14:paraId="2B58CDFE" w14:textId="77777777" w:rsidR="00C72A63" w:rsidRDefault="00C72A63" w:rsidP="00C72A63">
      <w:pPr>
        <w:pStyle w:val="ListParagraph"/>
        <w:jc w:val="both"/>
        <w:rPr>
          <w:rFonts w:ascii="Times New Roman" w:hAnsi="Times New Roman" w:cs="Times New Roman"/>
          <w:b/>
          <w:sz w:val="24"/>
          <w:szCs w:val="24"/>
        </w:rPr>
      </w:pPr>
    </w:p>
    <w:p w14:paraId="08E34FDC" w14:textId="77777777" w:rsidR="00C72A63" w:rsidRDefault="00C72A63" w:rsidP="00C72A63">
      <w:pPr>
        <w:pStyle w:val="ListParagraph"/>
        <w:jc w:val="both"/>
        <w:rPr>
          <w:rFonts w:ascii="Times New Roman" w:hAnsi="Times New Roman" w:cs="Times New Roman"/>
          <w:b/>
          <w:sz w:val="24"/>
          <w:szCs w:val="24"/>
        </w:rPr>
      </w:pPr>
    </w:p>
    <w:p w14:paraId="137B6272" w14:textId="77777777" w:rsidR="00C72A63" w:rsidRPr="0096028F" w:rsidRDefault="00C72A63" w:rsidP="00C72A63">
      <w:pPr>
        <w:pStyle w:val="ListParagraph"/>
        <w:jc w:val="both"/>
        <w:rPr>
          <w:rFonts w:ascii="Times New Roman" w:hAnsi="Times New Roman" w:cs="Times New Roman"/>
          <w:sz w:val="24"/>
          <w:szCs w:val="24"/>
        </w:rPr>
      </w:pPr>
    </w:p>
    <w:p w14:paraId="7F7C79BD" w14:textId="77777777" w:rsidR="00C72A63" w:rsidRPr="0096028F" w:rsidRDefault="00C72A63" w:rsidP="00C72A63">
      <w:pPr>
        <w:pStyle w:val="ListParagraph"/>
        <w:jc w:val="both"/>
        <w:rPr>
          <w:rFonts w:ascii="Times New Roman" w:hAnsi="Times New Roman" w:cs="Times New Roman"/>
          <w:sz w:val="24"/>
          <w:szCs w:val="24"/>
        </w:rPr>
      </w:pPr>
    </w:p>
    <w:p w14:paraId="65574F0E" w14:textId="77777777" w:rsidR="00C72A63" w:rsidRPr="0096028F" w:rsidRDefault="00C72A63" w:rsidP="00C72A63">
      <w:pPr>
        <w:pStyle w:val="ListParagraph"/>
        <w:jc w:val="both"/>
        <w:rPr>
          <w:rFonts w:ascii="Times New Roman" w:hAnsi="Times New Roman" w:cs="Times New Roman"/>
          <w:sz w:val="24"/>
          <w:szCs w:val="24"/>
        </w:rPr>
      </w:pPr>
    </w:p>
    <w:p w14:paraId="57EBF849" w14:textId="77777777" w:rsidR="007940C6" w:rsidRPr="00207CCD" w:rsidRDefault="007940C6">
      <w:pPr>
        <w:rPr>
          <w:rFonts w:ascii="Times New Roman" w:hAnsi="Times New Roman" w:cs="Times New Roman"/>
          <w:sz w:val="24"/>
          <w:szCs w:val="24"/>
        </w:rPr>
      </w:pPr>
    </w:p>
    <w:sectPr w:rsidR="007940C6" w:rsidRPr="00207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DDF"/>
    <w:multiLevelType w:val="hybridMultilevel"/>
    <w:tmpl w:val="984AFF1C"/>
    <w:lvl w:ilvl="0" w:tplc="2A823CEC">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8B39A6"/>
    <w:multiLevelType w:val="hybridMultilevel"/>
    <w:tmpl w:val="BD6C621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7E21EB2"/>
    <w:multiLevelType w:val="hybridMultilevel"/>
    <w:tmpl w:val="A0487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D159B9"/>
    <w:multiLevelType w:val="hybridMultilevel"/>
    <w:tmpl w:val="04EAEA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F77EA5"/>
    <w:multiLevelType w:val="hybridMultilevel"/>
    <w:tmpl w:val="58F627F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B5A3C34"/>
    <w:multiLevelType w:val="hybridMultilevel"/>
    <w:tmpl w:val="AA5E4E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nsid w:val="0D1871ED"/>
    <w:multiLevelType w:val="hybridMultilevel"/>
    <w:tmpl w:val="5CB61E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B257A2"/>
    <w:multiLevelType w:val="hybridMultilevel"/>
    <w:tmpl w:val="3B6272B6"/>
    <w:lvl w:ilvl="0" w:tplc="43683D3C">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CC79DE"/>
    <w:multiLevelType w:val="multilevel"/>
    <w:tmpl w:val="13C8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9B5970"/>
    <w:multiLevelType w:val="hybridMultilevel"/>
    <w:tmpl w:val="3A58C60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EC72DE"/>
    <w:multiLevelType w:val="hybridMultilevel"/>
    <w:tmpl w:val="22D6B5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F204324"/>
    <w:multiLevelType w:val="multilevel"/>
    <w:tmpl w:val="F2C8AD0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1F4C529F"/>
    <w:multiLevelType w:val="hybridMultilevel"/>
    <w:tmpl w:val="7BD86A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0D3E2B"/>
    <w:multiLevelType w:val="multilevel"/>
    <w:tmpl w:val="64BAB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8B1C49"/>
    <w:multiLevelType w:val="multilevel"/>
    <w:tmpl w:val="47644B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D210807"/>
    <w:multiLevelType w:val="hybridMultilevel"/>
    <w:tmpl w:val="CA90AC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F756849"/>
    <w:multiLevelType w:val="multilevel"/>
    <w:tmpl w:val="09A0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187F96"/>
    <w:multiLevelType w:val="hybridMultilevel"/>
    <w:tmpl w:val="0A2EF49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8">
    <w:nsid w:val="33A44E9D"/>
    <w:multiLevelType w:val="hybridMultilevel"/>
    <w:tmpl w:val="27AE894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nsid w:val="38CE64AB"/>
    <w:multiLevelType w:val="hybridMultilevel"/>
    <w:tmpl w:val="4AFC2EC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9E24D9A"/>
    <w:multiLevelType w:val="multilevel"/>
    <w:tmpl w:val="84AC556C"/>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nsid w:val="3B591011"/>
    <w:multiLevelType w:val="multilevel"/>
    <w:tmpl w:val="2E248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5378AC"/>
    <w:multiLevelType w:val="multilevel"/>
    <w:tmpl w:val="70226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B771E7"/>
    <w:multiLevelType w:val="hybridMultilevel"/>
    <w:tmpl w:val="728024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5837209"/>
    <w:multiLevelType w:val="multilevel"/>
    <w:tmpl w:val="453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A7D9A"/>
    <w:multiLevelType w:val="hybridMultilevel"/>
    <w:tmpl w:val="4F9C74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9DE1125"/>
    <w:multiLevelType w:val="hybridMultilevel"/>
    <w:tmpl w:val="BB505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E0A0C4D"/>
    <w:multiLevelType w:val="multilevel"/>
    <w:tmpl w:val="47644B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FD42E4C"/>
    <w:multiLevelType w:val="hybridMultilevel"/>
    <w:tmpl w:val="8E3AACAC"/>
    <w:lvl w:ilvl="0" w:tplc="40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nsid w:val="511443B8"/>
    <w:multiLevelType w:val="hybridMultilevel"/>
    <w:tmpl w:val="FC62D9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2891967"/>
    <w:multiLevelType w:val="hybridMultilevel"/>
    <w:tmpl w:val="CA26C208"/>
    <w:lvl w:ilvl="0" w:tplc="1DCC69F8">
      <w:start w:val="1"/>
      <w:numFmt w:val="bullet"/>
      <w:lvlText w:val="•"/>
      <w:lvlJc w:val="left"/>
      <w:pPr>
        <w:tabs>
          <w:tab w:val="num" w:pos="720"/>
        </w:tabs>
        <w:ind w:left="720" w:hanging="360"/>
      </w:pPr>
      <w:rPr>
        <w:rFonts w:ascii="Arial" w:hAnsi="Arial" w:hint="default"/>
      </w:rPr>
    </w:lvl>
    <w:lvl w:ilvl="1" w:tplc="CD92D786">
      <w:start w:val="4264"/>
      <w:numFmt w:val="bullet"/>
      <w:lvlText w:val="•"/>
      <w:lvlJc w:val="left"/>
      <w:pPr>
        <w:tabs>
          <w:tab w:val="num" w:pos="1440"/>
        </w:tabs>
        <w:ind w:left="1440" w:hanging="360"/>
      </w:pPr>
      <w:rPr>
        <w:rFonts w:ascii="Arial" w:hAnsi="Arial" w:hint="default"/>
      </w:rPr>
    </w:lvl>
    <w:lvl w:ilvl="2" w:tplc="BCF48E12" w:tentative="1">
      <w:start w:val="1"/>
      <w:numFmt w:val="bullet"/>
      <w:lvlText w:val="•"/>
      <w:lvlJc w:val="left"/>
      <w:pPr>
        <w:tabs>
          <w:tab w:val="num" w:pos="2160"/>
        </w:tabs>
        <w:ind w:left="2160" w:hanging="360"/>
      </w:pPr>
      <w:rPr>
        <w:rFonts w:ascii="Arial" w:hAnsi="Arial" w:hint="default"/>
      </w:rPr>
    </w:lvl>
    <w:lvl w:ilvl="3" w:tplc="B30AFFA0" w:tentative="1">
      <w:start w:val="1"/>
      <w:numFmt w:val="bullet"/>
      <w:lvlText w:val="•"/>
      <w:lvlJc w:val="left"/>
      <w:pPr>
        <w:tabs>
          <w:tab w:val="num" w:pos="2880"/>
        </w:tabs>
        <w:ind w:left="2880" w:hanging="360"/>
      </w:pPr>
      <w:rPr>
        <w:rFonts w:ascii="Arial" w:hAnsi="Arial" w:hint="default"/>
      </w:rPr>
    </w:lvl>
    <w:lvl w:ilvl="4" w:tplc="44F4BA9C" w:tentative="1">
      <w:start w:val="1"/>
      <w:numFmt w:val="bullet"/>
      <w:lvlText w:val="•"/>
      <w:lvlJc w:val="left"/>
      <w:pPr>
        <w:tabs>
          <w:tab w:val="num" w:pos="3600"/>
        </w:tabs>
        <w:ind w:left="3600" w:hanging="360"/>
      </w:pPr>
      <w:rPr>
        <w:rFonts w:ascii="Arial" w:hAnsi="Arial" w:hint="default"/>
      </w:rPr>
    </w:lvl>
    <w:lvl w:ilvl="5" w:tplc="87B0EB24" w:tentative="1">
      <w:start w:val="1"/>
      <w:numFmt w:val="bullet"/>
      <w:lvlText w:val="•"/>
      <w:lvlJc w:val="left"/>
      <w:pPr>
        <w:tabs>
          <w:tab w:val="num" w:pos="4320"/>
        </w:tabs>
        <w:ind w:left="4320" w:hanging="360"/>
      </w:pPr>
      <w:rPr>
        <w:rFonts w:ascii="Arial" w:hAnsi="Arial" w:hint="default"/>
      </w:rPr>
    </w:lvl>
    <w:lvl w:ilvl="6" w:tplc="43581566" w:tentative="1">
      <w:start w:val="1"/>
      <w:numFmt w:val="bullet"/>
      <w:lvlText w:val="•"/>
      <w:lvlJc w:val="left"/>
      <w:pPr>
        <w:tabs>
          <w:tab w:val="num" w:pos="5040"/>
        </w:tabs>
        <w:ind w:left="5040" w:hanging="360"/>
      </w:pPr>
      <w:rPr>
        <w:rFonts w:ascii="Arial" w:hAnsi="Arial" w:hint="default"/>
      </w:rPr>
    </w:lvl>
    <w:lvl w:ilvl="7" w:tplc="4AB6889A" w:tentative="1">
      <w:start w:val="1"/>
      <w:numFmt w:val="bullet"/>
      <w:lvlText w:val="•"/>
      <w:lvlJc w:val="left"/>
      <w:pPr>
        <w:tabs>
          <w:tab w:val="num" w:pos="5760"/>
        </w:tabs>
        <w:ind w:left="5760" w:hanging="360"/>
      </w:pPr>
      <w:rPr>
        <w:rFonts w:ascii="Arial" w:hAnsi="Arial" w:hint="default"/>
      </w:rPr>
    </w:lvl>
    <w:lvl w:ilvl="8" w:tplc="EE7CB294" w:tentative="1">
      <w:start w:val="1"/>
      <w:numFmt w:val="bullet"/>
      <w:lvlText w:val="•"/>
      <w:lvlJc w:val="left"/>
      <w:pPr>
        <w:tabs>
          <w:tab w:val="num" w:pos="6480"/>
        </w:tabs>
        <w:ind w:left="6480" w:hanging="360"/>
      </w:pPr>
      <w:rPr>
        <w:rFonts w:ascii="Arial" w:hAnsi="Arial" w:hint="default"/>
      </w:rPr>
    </w:lvl>
  </w:abstractNum>
  <w:abstractNum w:abstractNumId="31">
    <w:nsid w:val="529C7A51"/>
    <w:multiLevelType w:val="hybridMultilevel"/>
    <w:tmpl w:val="9306EB8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4080CE1"/>
    <w:multiLevelType w:val="hybridMultilevel"/>
    <w:tmpl w:val="ECA070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6B66B7"/>
    <w:multiLevelType w:val="multilevel"/>
    <w:tmpl w:val="DCB23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966313"/>
    <w:multiLevelType w:val="multilevel"/>
    <w:tmpl w:val="56E2A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F424DE"/>
    <w:multiLevelType w:val="hybridMultilevel"/>
    <w:tmpl w:val="58F627FC"/>
    <w:lvl w:ilvl="0" w:tplc="885002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D0789F"/>
    <w:multiLevelType w:val="hybridMultilevel"/>
    <w:tmpl w:val="24C28F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1374392"/>
    <w:multiLevelType w:val="hybridMultilevel"/>
    <w:tmpl w:val="AD2298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4F55F2A"/>
    <w:multiLevelType w:val="hybridMultilevel"/>
    <w:tmpl w:val="1D94F7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91A6A95"/>
    <w:multiLevelType w:val="hybridMultilevel"/>
    <w:tmpl w:val="CC6AA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9861317"/>
    <w:multiLevelType w:val="hybridMultilevel"/>
    <w:tmpl w:val="256282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D28639F"/>
    <w:multiLevelType w:val="hybridMultilevel"/>
    <w:tmpl w:val="3BE643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3635CAD"/>
    <w:multiLevelType w:val="hybridMultilevel"/>
    <w:tmpl w:val="D6FE5B0A"/>
    <w:lvl w:ilvl="0" w:tplc="C56C5CD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nsid w:val="7B4C73F4"/>
    <w:multiLevelType w:val="hybridMultilevel"/>
    <w:tmpl w:val="5DE6DB2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FAC3587"/>
    <w:multiLevelType w:val="hybridMultilevel"/>
    <w:tmpl w:val="58F627F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7"/>
  </w:num>
  <w:num w:numId="5">
    <w:abstractNumId w:val="39"/>
  </w:num>
  <w:num w:numId="6">
    <w:abstractNumId w:val="10"/>
  </w:num>
  <w:num w:numId="7">
    <w:abstractNumId w:val="23"/>
  </w:num>
  <w:num w:numId="8">
    <w:abstractNumId w:val="6"/>
  </w:num>
  <w:num w:numId="9">
    <w:abstractNumId w:val="40"/>
  </w:num>
  <w:num w:numId="10">
    <w:abstractNumId w:val="32"/>
  </w:num>
  <w:num w:numId="11">
    <w:abstractNumId w:val="15"/>
  </w:num>
  <w:num w:numId="12">
    <w:abstractNumId w:val="43"/>
  </w:num>
  <w:num w:numId="13">
    <w:abstractNumId w:val="38"/>
  </w:num>
  <w:num w:numId="14">
    <w:abstractNumId w:val="36"/>
  </w:num>
  <w:num w:numId="15">
    <w:abstractNumId w:val="3"/>
  </w:num>
  <w:num w:numId="16">
    <w:abstractNumId w:val="41"/>
  </w:num>
  <w:num w:numId="17">
    <w:abstractNumId w:val="9"/>
  </w:num>
  <w:num w:numId="18">
    <w:abstractNumId w:val="29"/>
  </w:num>
  <w:num w:numId="19">
    <w:abstractNumId w:val="12"/>
  </w:num>
  <w:num w:numId="20">
    <w:abstractNumId w:val="25"/>
  </w:num>
  <w:num w:numId="21">
    <w:abstractNumId w:val="19"/>
  </w:num>
  <w:num w:numId="22">
    <w:abstractNumId w:val="31"/>
  </w:num>
  <w:num w:numId="23">
    <w:abstractNumId w:val="26"/>
  </w:num>
  <w:num w:numId="24">
    <w:abstractNumId w:val="27"/>
  </w:num>
  <w:num w:numId="25">
    <w:abstractNumId w:val="5"/>
  </w:num>
  <w:num w:numId="26">
    <w:abstractNumId w:val="18"/>
  </w:num>
  <w:num w:numId="27">
    <w:abstractNumId w:val="42"/>
  </w:num>
  <w:num w:numId="28">
    <w:abstractNumId w:val="0"/>
  </w:num>
  <w:num w:numId="29">
    <w:abstractNumId w:val="35"/>
  </w:num>
  <w:num w:numId="30">
    <w:abstractNumId w:val="44"/>
  </w:num>
  <w:num w:numId="31">
    <w:abstractNumId w:val="33"/>
  </w:num>
  <w:num w:numId="32">
    <w:abstractNumId w:val="34"/>
  </w:num>
  <w:num w:numId="33">
    <w:abstractNumId w:val="21"/>
  </w:num>
  <w:num w:numId="34">
    <w:abstractNumId w:val="22"/>
  </w:num>
  <w:num w:numId="35">
    <w:abstractNumId w:val="30"/>
  </w:num>
  <w:num w:numId="36">
    <w:abstractNumId w:val="2"/>
  </w:num>
  <w:num w:numId="37">
    <w:abstractNumId w:val="4"/>
  </w:num>
  <w:num w:numId="38">
    <w:abstractNumId w:val="14"/>
  </w:num>
  <w:num w:numId="39">
    <w:abstractNumId w:val="28"/>
  </w:num>
  <w:num w:numId="40">
    <w:abstractNumId w:val="17"/>
  </w:num>
  <w:num w:numId="41">
    <w:abstractNumId w:val="1"/>
  </w:num>
  <w:num w:numId="42">
    <w:abstractNumId w:val="13"/>
  </w:num>
  <w:num w:numId="43">
    <w:abstractNumId w:val="8"/>
  </w:num>
  <w:num w:numId="44">
    <w:abstractNumId w:val="1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68"/>
    <w:rsid w:val="0003623A"/>
    <w:rsid w:val="0009770D"/>
    <w:rsid w:val="000C4F33"/>
    <w:rsid w:val="000D6999"/>
    <w:rsid w:val="000F5277"/>
    <w:rsid w:val="000F64C6"/>
    <w:rsid w:val="0014335D"/>
    <w:rsid w:val="0019330E"/>
    <w:rsid w:val="001B2618"/>
    <w:rsid w:val="001C0190"/>
    <w:rsid w:val="001F508F"/>
    <w:rsid w:val="00207CCD"/>
    <w:rsid w:val="00222226"/>
    <w:rsid w:val="002310E9"/>
    <w:rsid w:val="00247928"/>
    <w:rsid w:val="00264C3A"/>
    <w:rsid w:val="002779FE"/>
    <w:rsid w:val="0028711F"/>
    <w:rsid w:val="00295497"/>
    <w:rsid w:val="00331636"/>
    <w:rsid w:val="003369A8"/>
    <w:rsid w:val="003775A7"/>
    <w:rsid w:val="003901F6"/>
    <w:rsid w:val="003F274D"/>
    <w:rsid w:val="00421BA6"/>
    <w:rsid w:val="004319B5"/>
    <w:rsid w:val="00466074"/>
    <w:rsid w:val="004B2798"/>
    <w:rsid w:val="005B1D11"/>
    <w:rsid w:val="005C73D3"/>
    <w:rsid w:val="00602AF0"/>
    <w:rsid w:val="00627961"/>
    <w:rsid w:val="0074170D"/>
    <w:rsid w:val="007940C6"/>
    <w:rsid w:val="00837F3D"/>
    <w:rsid w:val="00890C59"/>
    <w:rsid w:val="008A605C"/>
    <w:rsid w:val="008C03FD"/>
    <w:rsid w:val="009068E7"/>
    <w:rsid w:val="009075BB"/>
    <w:rsid w:val="00942C5E"/>
    <w:rsid w:val="009A50DE"/>
    <w:rsid w:val="00A0297A"/>
    <w:rsid w:val="00A04068"/>
    <w:rsid w:val="00A52A4B"/>
    <w:rsid w:val="00A9220A"/>
    <w:rsid w:val="00AA0A77"/>
    <w:rsid w:val="00AA1B86"/>
    <w:rsid w:val="00AF6B95"/>
    <w:rsid w:val="00AF7583"/>
    <w:rsid w:val="00B43B38"/>
    <w:rsid w:val="00B75F6E"/>
    <w:rsid w:val="00B8202B"/>
    <w:rsid w:val="00BB790D"/>
    <w:rsid w:val="00BC3934"/>
    <w:rsid w:val="00BC71E1"/>
    <w:rsid w:val="00BD1612"/>
    <w:rsid w:val="00BF1A02"/>
    <w:rsid w:val="00BF1B33"/>
    <w:rsid w:val="00C629BA"/>
    <w:rsid w:val="00C72A63"/>
    <w:rsid w:val="00C827A1"/>
    <w:rsid w:val="00CA0C5B"/>
    <w:rsid w:val="00D21F13"/>
    <w:rsid w:val="00D424FF"/>
    <w:rsid w:val="00D739C4"/>
    <w:rsid w:val="00DD0310"/>
    <w:rsid w:val="00DE3858"/>
    <w:rsid w:val="00DF6E9E"/>
    <w:rsid w:val="00E00FEC"/>
    <w:rsid w:val="00E30157"/>
    <w:rsid w:val="00E34D0B"/>
    <w:rsid w:val="00E35ADD"/>
    <w:rsid w:val="00EB518A"/>
    <w:rsid w:val="00EE261A"/>
    <w:rsid w:val="00F479F1"/>
    <w:rsid w:val="00F76EED"/>
    <w:rsid w:val="00F86B66"/>
    <w:rsid w:val="00FE50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79F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A63"/>
    <w:pPr>
      <w:spacing w:line="256" w:lineRule="auto"/>
      <w:ind w:left="720"/>
      <w:contextualSpacing/>
    </w:pPr>
    <w:rPr>
      <w:lang w:val="en-US"/>
    </w:rPr>
  </w:style>
  <w:style w:type="paragraph" w:customStyle="1" w:styleId="Default">
    <w:name w:val="Default"/>
    <w:rsid w:val="00C72A6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rsid w:val="00C72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WebChar">
    <w:name w:val="Normal (Web) Char"/>
    <w:link w:val="NormalWeb"/>
    <w:uiPriority w:val="99"/>
    <w:locked/>
    <w:rsid w:val="00C72A63"/>
    <w:rPr>
      <w:rFonts w:ascii="Times New Roman" w:eastAsia="Times New Roman" w:hAnsi="Times New Roman" w:cs="Times New Roman"/>
      <w:sz w:val="24"/>
      <w:szCs w:val="24"/>
      <w:lang w:eastAsia="en-IN"/>
    </w:rPr>
  </w:style>
  <w:style w:type="table" w:styleId="TableGrid">
    <w:name w:val="Table Grid"/>
    <w:basedOn w:val="TableNormal"/>
    <w:uiPriority w:val="39"/>
    <w:rsid w:val="00C72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2A63"/>
    <w:rPr>
      <w:color w:val="0563C1" w:themeColor="hyperlink"/>
      <w:u w:val="single"/>
    </w:rPr>
  </w:style>
  <w:style w:type="character" w:styleId="Strong">
    <w:name w:val="Strong"/>
    <w:basedOn w:val="DefaultParagraphFont"/>
    <w:uiPriority w:val="22"/>
    <w:qFormat/>
    <w:rsid w:val="004319B5"/>
    <w:rPr>
      <w:b/>
      <w:bCs/>
    </w:rPr>
  </w:style>
  <w:style w:type="paragraph" w:styleId="BodyText">
    <w:name w:val="Body Text"/>
    <w:basedOn w:val="Normal"/>
    <w:link w:val="BodyTextChar"/>
    <w:qFormat/>
    <w:rsid w:val="000F64C6"/>
    <w:pPr>
      <w:widowControl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rsid w:val="000F64C6"/>
    <w:rPr>
      <w:rFonts w:ascii="Cambria" w:eastAsia="Cambria" w:hAnsi="Cambria" w:cs="Cambria"/>
      <w:sz w:val="24"/>
      <w:szCs w:val="24"/>
      <w:lang w:val="en-US"/>
    </w:rPr>
  </w:style>
  <w:style w:type="character" w:customStyle="1" w:styleId="Heading2Char">
    <w:name w:val="Heading 2 Char"/>
    <w:basedOn w:val="DefaultParagraphFont"/>
    <w:link w:val="Heading2"/>
    <w:uiPriority w:val="9"/>
    <w:rsid w:val="002779FE"/>
    <w:rPr>
      <w:rFonts w:ascii="Times New Roman" w:eastAsia="Times New Roman" w:hAnsi="Times New Roman" w:cs="Times New Roman"/>
      <w:b/>
      <w:bCs/>
      <w:sz w:val="36"/>
      <w:szCs w:val="3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79F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A63"/>
    <w:pPr>
      <w:spacing w:line="256" w:lineRule="auto"/>
      <w:ind w:left="720"/>
      <w:contextualSpacing/>
    </w:pPr>
    <w:rPr>
      <w:lang w:val="en-US"/>
    </w:rPr>
  </w:style>
  <w:style w:type="paragraph" w:customStyle="1" w:styleId="Default">
    <w:name w:val="Default"/>
    <w:rsid w:val="00C72A6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rsid w:val="00C72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WebChar">
    <w:name w:val="Normal (Web) Char"/>
    <w:link w:val="NormalWeb"/>
    <w:uiPriority w:val="99"/>
    <w:locked/>
    <w:rsid w:val="00C72A63"/>
    <w:rPr>
      <w:rFonts w:ascii="Times New Roman" w:eastAsia="Times New Roman" w:hAnsi="Times New Roman" w:cs="Times New Roman"/>
      <w:sz w:val="24"/>
      <w:szCs w:val="24"/>
      <w:lang w:eastAsia="en-IN"/>
    </w:rPr>
  </w:style>
  <w:style w:type="table" w:styleId="TableGrid">
    <w:name w:val="Table Grid"/>
    <w:basedOn w:val="TableNormal"/>
    <w:uiPriority w:val="39"/>
    <w:rsid w:val="00C72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2A63"/>
    <w:rPr>
      <w:color w:val="0563C1" w:themeColor="hyperlink"/>
      <w:u w:val="single"/>
    </w:rPr>
  </w:style>
  <w:style w:type="character" w:styleId="Strong">
    <w:name w:val="Strong"/>
    <w:basedOn w:val="DefaultParagraphFont"/>
    <w:uiPriority w:val="22"/>
    <w:qFormat/>
    <w:rsid w:val="004319B5"/>
    <w:rPr>
      <w:b/>
      <w:bCs/>
    </w:rPr>
  </w:style>
  <w:style w:type="paragraph" w:styleId="BodyText">
    <w:name w:val="Body Text"/>
    <w:basedOn w:val="Normal"/>
    <w:link w:val="BodyTextChar"/>
    <w:qFormat/>
    <w:rsid w:val="000F64C6"/>
    <w:pPr>
      <w:widowControl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rsid w:val="000F64C6"/>
    <w:rPr>
      <w:rFonts w:ascii="Cambria" w:eastAsia="Cambria" w:hAnsi="Cambria" w:cs="Cambria"/>
      <w:sz w:val="24"/>
      <w:szCs w:val="24"/>
      <w:lang w:val="en-US"/>
    </w:rPr>
  </w:style>
  <w:style w:type="character" w:customStyle="1" w:styleId="Heading2Char">
    <w:name w:val="Heading 2 Char"/>
    <w:basedOn w:val="DefaultParagraphFont"/>
    <w:link w:val="Heading2"/>
    <w:uiPriority w:val="9"/>
    <w:rsid w:val="002779FE"/>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9111">
      <w:bodyDiv w:val="1"/>
      <w:marLeft w:val="0"/>
      <w:marRight w:val="0"/>
      <w:marTop w:val="0"/>
      <w:marBottom w:val="0"/>
      <w:divBdr>
        <w:top w:val="none" w:sz="0" w:space="0" w:color="auto"/>
        <w:left w:val="none" w:sz="0" w:space="0" w:color="auto"/>
        <w:bottom w:val="none" w:sz="0" w:space="0" w:color="auto"/>
        <w:right w:val="none" w:sz="0" w:space="0" w:color="auto"/>
      </w:divBdr>
    </w:div>
    <w:div w:id="318386849">
      <w:bodyDiv w:val="1"/>
      <w:marLeft w:val="0"/>
      <w:marRight w:val="0"/>
      <w:marTop w:val="0"/>
      <w:marBottom w:val="0"/>
      <w:divBdr>
        <w:top w:val="none" w:sz="0" w:space="0" w:color="auto"/>
        <w:left w:val="none" w:sz="0" w:space="0" w:color="auto"/>
        <w:bottom w:val="none" w:sz="0" w:space="0" w:color="auto"/>
        <w:right w:val="none" w:sz="0" w:space="0" w:color="auto"/>
      </w:divBdr>
    </w:div>
    <w:div w:id="1350762803">
      <w:bodyDiv w:val="1"/>
      <w:marLeft w:val="0"/>
      <w:marRight w:val="0"/>
      <w:marTop w:val="0"/>
      <w:marBottom w:val="0"/>
      <w:divBdr>
        <w:top w:val="none" w:sz="0" w:space="0" w:color="auto"/>
        <w:left w:val="none" w:sz="0" w:space="0" w:color="auto"/>
        <w:bottom w:val="none" w:sz="0" w:space="0" w:color="auto"/>
        <w:right w:val="none" w:sz="0" w:space="0" w:color="auto"/>
      </w:divBdr>
    </w:div>
    <w:div w:id="1411848996">
      <w:bodyDiv w:val="1"/>
      <w:marLeft w:val="0"/>
      <w:marRight w:val="0"/>
      <w:marTop w:val="0"/>
      <w:marBottom w:val="0"/>
      <w:divBdr>
        <w:top w:val="none" w:sz="0" w:space="0" w:color="auto"/>
        <w:left w:val="none" w:sz="0" w:space="0" w:color="auto"/>
        <w:bottom w:val="none" w:sz="0" w:space="0" w:color="auto"/>
        <w:right w:val="none" w:sz="0" w:space="0" w:color="auto"/>
      </w:divBdr>
    </w:div>
    <w:div w:id="15616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18</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161</cp:revision>
  <dcterms:created xsi:type="dcterms:W3CDTF">2025-10-28T07:16:00Z</dcterms:created>
  <dcterms:modified xsi:type="dcterms:W3CDTF">2026-05-13T07:28:00Z</dcterms:modified>
</cp:coreProperties>
</file>