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A6241" w14:textId="58181B92" w:rsidR="00093CAA" w:rsidRPr="00EA5E63" w:rsidRDefault="00EA5E63" w:rsidP="00093CAA">
      <w:pPr>
        <w:spacing w:before="20" w:after="20" w:line="240" w:lineRule="auto"/>
        <w:ind w:left="601" w:right="601"/>
        <w:jc w:val="center"/>
        <w:rPr>
          <w:rFonts w:ascii="Times New Roman" w:hAnsi="Times New Roman" w:cs="Times New Roman"/>
          <w:b/>
          <w:bCs/>
          <w:sz w:val="36"/>
          <w:szCs w:val="36"/>
        </w:rPr>
      </w:pPr>
      <w:r w:rsidRPr="00EA5E63">
        <w:rPr>
          <w:rFonts w:ascii="Times New Roman" w:hAnsi="Times New Roman" w:cs="Times New Roman"/>
          <w:b/>
          <w:bCs/>
          <w:sz w:val="36"/>
          <w:szCs w:val="36"/>
        </w:rPr>
        <w:t>Design and Development of an Oil Conditioning System for Industrial Applications</w:t>
      </w:r>
    </w:p>
    <w:p w14:paraId="5E806579" w14:textId="77777777" w:rsidR="008F50D6" w:rsidRDefault="008F50D6" w:rsidP="00326FA9">
      <w:pPr>
        <w:spacing w:before="20" w:after="20" w:line="240" w:lineRule="auto"/>
        <w:ind w:left="601" w:right="601"/>
        <w:jc w:val="both"/>
        <w:rPr>
          <w:rFonts w:ascii="Times New Roman" w:hAnsi="Times New Roman" w:cs="Times New Roman"/>
        </w:rPr>
      </w:pPr>
      <w:bookmarkStart w:id="0" w:name="_GoBack"/>
      <w:bookmarkEnd w:id="0"/>
    </w:p>
    <w:p w14:paraId="67A4590E" w14:textId="77777777" w:rsidR="008F50D6" w:rsidRDefault="008F50D6" w:rsidP="00326FA9">
      <w:pPr>
        <w:spacing w:before="20" w:after="20" w:line="240" w:lineRule="auto"/>
        <w:ind w:left="601" w:right="601"/>
        <w:jc w:val="both"/>
        <w:rPr>
          <w:rFonts w:ascii="Times New Roman" w:hAnsi="Times New Roman" w:cs="Times New Roman"/>
        </w:rPr>
      </w:pPr>
    </w:p>
    <w:p w14:paraId="70D4961A" w14:textId="77777777" w:rsidR="008F50D6" w:rsidRPr="008F50D6" w:rsidRDefault="008F50D6" w:rsidP="00326FA9">
      <w:pPr>
        <w:spacing w:before="20" w:after="20" w:line="240" w:lineRule="auto"/>
        <w:ind w:left="601" w:right="601"/>
        <w:jc w:val="both"/>
        <w:rPr>
          <w:rFonts w:ascii="Times New Roman" w:hAnsi="Times New Roman" w:cs="Times New Roman"/>
          <w:b/>
          <w:bCs/>
        </w:rPr>
      </w:pPr>
      <w:r w:rsidRPr="008F50D6">
        <w:rPr>
          <w:rFonts w:ascii="Times New Roman" w:hAnsi="Times New Roman" w:cs="Times New Roman"/>
          <w:b/>
          <w:bCs/>
          <w:sz w:val="28"/>
          <w:szCs w:val="28"/>
        </w:rPr>
        <w:t xml:space="preserve">Abstract </w:t>
      </w:r>
      <w:r w:rsidRPr="008F50D6">
        <w:rPr>
          <w:rFonts w:ascii="Times New Roman" w:hAnsi="Times New Roman" w:cs="Times New Roman"/>
          <w:b/>
          <w:bCs/>
        </w:rPr>
        <w:t xml:space="preserve"> </w:t>
      </w:r>
    </w:p>
    <w:p w14:paraId="268F5962"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Hydraulic and lubrication systems are commonly used in industrial applications for power transmission, lubrication, cooling, and motion control. The efficiency and reliability of these systems depend heavily on the cleanliness and condition of hydraulic oil. Throughout continuous operation, hydraulic oil gets contaminated with metallic wear particles, moisture, air, sludge, and oxidation products, leading to issues like abrasive wear, pressure instability, cavitation, internal leakage, and early failure of hydraulic components.  </w:t>
      </w:r>
    </w:p>
    <w:p w14:paraId="6464DAD8"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This research aims to design and develop an Oil Conditioning System (OCS) for industrial hydraulic applications by using offline kidney-loop depth filtration technology. The system uses cellulose-based depth filtration media for ongoing hydraulic oil conditioning and contamination control. The experimental setup targets improving hydraulic oil cleanliness according to ISO 4406 standards, lowering particulate contamination, controlling moisture, and boosting hydraulic system reliability.  </w:t>
      </w:r>
    </w:p>
    <w:p w14:paraId="0C2C6CEF" w14:textId="6B72138C" w:rsid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Experimental analysis shows a significant drop in contamination levels, better ISO cleanliness codes, reduced moisture, and improved hydraulic oil quality. The proposed Oil Conditioning System enhances machine reliability, lengthens hydraulic oil service life, decreases maintenance frequency, </w:t>
      </w:r>
      <w:r w:rsidR="003915EC">
        <w:rPr>
          <w:rFonts w:ascii="Times New Roman" w:hAnsi="Times New Roman" w:cs="Times New Roman"/>
        </w:rPr>
        <w:t>minimises</w:t>
      </w:r>
      <w:r w:rsidRPr="008F50D6">
        <w:rPr>
          <w:rFonts w:ascii="Times New Roman" w:hAnsi="Times New Roman" w:cs="Times New Roman"/>
        </w:rPr>
        <w:t xml:space="preserve"> downtime, and facilitates predictive maintenance in modern industrial settings.  </w:t>
      </w:r>
    </w:p>
    <w:p w14:paraId="0270651B" w14:textId="77777777" w:rsidR="008F50D6" w:rsidRDefault="008F50D6" w:rsidP="00326FA9">
      <w:pPr>
        <w:spacing w:before="240" w:after="240" w:line="240" w:lineRule="auto"/>
        <w:ind w:left="601" w:right="601"/>
        <w:jc w:val="both"/>
        <w:rPr>
          <w:rFonts w:ascii="Times New Roman" w:hAnsi="Times New Roman" w:cs="Times New Roman"/>
        </w:rPr>
      </w:pPr>
      <w:r w:rsidRPr="003915EC">
        <w:rPr>
          <w:rFonts w:ascii="Times New Roman" w:hAnsi="Times New Roman" w:cs="Times New Roman"/>
          <w:b/>
          <w:bCs/>
          <w:u w:val="single"/>
        </w:rPr>
        <w:t>Keywords:</w:t>
      </w:r>
      <w:r w:rsidRPr="008F50D6">
        <w:rPr>
          <w:rFonts w:ascii="Times New Roman" w:hAnsi="Times New Roman" w:cs="Times New Roman"/>
        </w:rPr>
        <w:t xml:space="preserve"> Hydraulic Oil, Oil Conditioning System, Hydraulic Filtration, ISO 4406, Depth Filtration  </w:t>
      </w:r>
    </w:p>
    <w:p w14:paraId="5C198275" w14:textId="77777777" w:rsidR="003915EC" w:rsidRPr="003915EC" w:rsidRDefault="003915EC" w:rsidP="00326FA9">
      <w:pPr>
        <w:spacing w:before="240" w:after="240" w:line="240" w:lineRule="auto"/>
        <w:ind w:left="601" w:right="601"/>
        <w:jc w:val="both"/>
        <w:rPr>
          <w:rFonts w:ascii="Times New Roman" w:hAnsi="Times New Roman" w:cs="Times New Roman"/>
          <w:b/>
          <w:bCs/>
          <w:u w:val="single"/>
        </w:rPr>
      </w:pPr>
      <w:r w:rsidRPr="003915EC">
        <w:rPr>
          <w:rFonts w:ascii="Times New Roman" w:hAnsi="Times New Roman" w:cs="Times New Roman"/>
          <w:b/>
          <w:bCs/>
          <w:u w:val="single"/>
        </w:rPr>
        <w:t xml:space="preserve">ETHICAL CONSIDERATIONS  </w:t>
      </w:r>
    </w:p>
    <w:p w14:paraId="59AEB84A" w14:textId="77777777" w:rsidR="003915EC" w:rsidRPr="003915EC" w:rsidRDefault="003915EC" w:rsidP="00326FA9">
      <w:pPr>
        <w:spacing w:before="240" w:after="240" w:line="240" w:lineRule="auto"/>
        <w:ind w:left="601" w:right="601"/>
        <w:jc w:val="both"/>
        <w:rPr>
          <w:rFonts w:ascii="Times New Roman" w:hAnsi="Times New Roman" w:cs="Times New Roman"/>
        </w:rPr>
      </w:pPr>
      <w:r w:rsidRPr="003915EC">
        <w:rPr>
          <w:rFonts w:ascii="Times New Roman" w:hAnsi="Times New Roman" w:cs="Times New Roman"/>
        </w:rPr>
        <w:t xml:space="preserve">This research does not involve human participants or animal testing. Therefore, formal ethical approval was not necessary for this study.  </w:t>
      </w:r>
    </w:p>
    <w:p w14:paraId="1EE0DD68" w14:textId="77777777" w:rsidR="003915EC" w:rsidRPr="003915EC" w:rsidRDefault="003915EC" w:rsidP="00326FA9">
      <w:pPr>
        <w:spacing w:before="240" w:after="240" w:line="240" w:lineRule="auto"/>
        <w:ind w:left="601" w:right="601"/>
        <w:jc w:val="both"/>
        <w:rPr>
          <w:rFonts w:ascii="Times New Roman" w:hAnsi="Times New Roman" w:cs="Times New Roman"/>
          <w:b/>
          <w:bCs/>
          <w:u w:val="single"/>
        </w:rPr>
      </w:pPr>
      <w:r w:rsidRPr="003915EC">
        <w:rPr>
          <w:rFonts w:ascii="Times New Roman" w:hAnsi="Times New Roman" w:cs="Times New Roman"/>
          <w:b/>
          <w:bCs/>
          <w:u w:val="single"/>
        </w:rPr>
        <w:t xml:space="preserve">Conflict of Interest  </w:t>
      </w:r>
    </w:p>
    <w:p w14:paraId="339A8F30" w14:textId="77777777" w:rsidR="003915EC" w:rsidRPr="003915EC" w:rsidRDefault="003915EC" w:rsidP="00326FA9">
      <w:pPr>
        <w:spacing w:before="240" w:after="240" w:line="240" w:lineRule="auto"/>
        <w:ind w:left="601" w:right="601"/>
        <w:jc w:val="both"/>
        <w:rPr>
          <w:rFonts w:ascii="Times New Roman" w:hAnsi="Times New Roman" w:cs="Times New Roman"/>
        </w:rPr>
      </w:pPr>
      <w:r w:rsidRPr="003915EC">
        <w:rPr>
          <w:rFonts w:ascii="Times New Roman" w:hAnsi="Times New Roman" w:cs="Times New Roman"/>
        </w:rPr>
        <w:t xml:space="preserve">The authors declare there is no conflict of interest regarding the publication of this research paper.  </w:t>
      </w:r>
    </w:p>
    <w:p w14:paraId="4B73E4F3" w14:textId="77777777" w:rsidR="003915EC" w:rsidRPr="003915EC" w:rsidRDefault="003915EC" w:rsidP="00326FA9">
      <w:pPr>
        <w:spacing w:before="240" w:after="240" w:line="240" w:lineRule="auto"/>
        <w:ind w:left="601" w:right="601"/>
        <w:jc w:val="both"/>
        <w:rPr>
          <w:rFonts w:ascii="Times New Roman" w:hAnsi="Times New Roman" w:cs="Times New Roman"/>
          <w:b/>
          <w:bCs/>
          <w:u w:val="single"/>
        </w:rPr>
      </w:pPr>
      <w:r w:rsidRPr="003915EC">
        <w:rPr>
          <w:rFonts w:ascii="Times New Roman" w:hAnsi="Times New Roman" w:cs="Times New Roman"/>
          <w:b/>
          <w:bCs/>
          <w:u w:val="single"/>
        </w:rPr>
        <w:t xml:space="preserve">DATA AVAILABILITY STATEMENT  </w:t>
      </w:r>
    </w:p>
    <w:p w14:paraId="509A36E2" w14:textId="3823272E" w:rsidR="003915EC" w:rsidRDefault="003915EC" w:rsidP="00326FA9">
      <w:pPr>
        <w:spacing w:before="240" w:after="240" w:line="240" w:lineRule="auto"/>
        <w:ind w:left="601" w:right="601"/>
        <w:jc w:val="both"/>
        <w:rPr>
          <w:rFonts w:ascii="Times New Roman" w:hAnsi="Times New Roman" w:cs="Times New Roman"/>
        </w:rPr>
      </w:pPr>
      <w:r w:rsidRPr="003915EC">
        <w:rPr>
          <w:rFonts w:ascii="Times New Roman" w:hAnsi="Times New Roman" w:cs="Times New Roman"/>
        </w:rPr>
        <w:t xml:space="preserve">The experimental data, design calculations, and supporting research materials used in this study are available from the corresponding author and can be provided upon reasonable request for academic and research purposes.  </w:t>
      </w:r>
    </w:p>
    <w:p w14:paraId="00E98CC8" w14:textId="77777777" w:rsidR="003915EC" w:rsidRDefault="003915EC" w:rsidP="00326FA9">
      <w:pPr>
        <w:spacing w:before="240" w:after="240" w:line="240" w:lineRule="auto"/>
        <w:ind w:left="601" w:right="601"/>
        <w:jc w:val="both"/>
        <w:rPr>
          <w:rFonts w:ascii="Times New Roman" w:hAnsi="Times New Roman" w:cs="Times New Roman"/>
        </w:rPr>
      </w:pPr>
      <w:r w:rsidRPr="003915EC">
        <w:rPr>
          <w:rFonts w:ascii="Times New Roman" w:hAnsi="Times New Roman" w:cs="Times New Roman"/>
        </w:rPr>
        <w:t xml:space="preserve">Hydraulic and lubrication systems are commonly used in industrial settings for power transmission, lubrication, cooling, and motion control. The efficiency and dependability of these systems rely heavily on the cleanliness and condition of hydraulic oil. During operation, hydraulic oil gets contaminated with solid particles, moisture, trapped air, sludge, and oxidation products. This contamination causes issues like abrasive wear, pressure instability, cavitation, valve failure, and early breakdown of hydraulic parts. This research focuses on designing and developing an Oil Conditioning System (OCS) for industrial hydraulic use. The system includes offline kidney-loop filtration using cellulose-based depth filtration technology for continuous hydraulic oil conditioning. The experimental setup aims to enhance hydraulic oil cleanliness based on ISO </w:t>
      </w:r>
      <w:r w:rsidRPr="003915EC">
        <w:rPr>
          <w:rFonts w:ascii="Times New Roman" w:hAnsi="Times New Roman" w:cs="Times New Roman"/>
        </w:rPr>
        <w:lastRenderedPageBreak/>
        <w:t>standards, lower contamination levels, stabilize hydraulic performance, and improve system reliability. The experimental analysis shows a significant drop in particulate contamination, an increase in ISO cleanliness levels, moisture reduction, and better hydraulic oil quality. The Oil Conditioning System boosts machine reliability, prolongs oil service life, reduces maintenance frequency, and supports predictive maintenance practices in modern industrial settings.</w:t>
      </w:r>
    </w:p>
    <w:p w14:paraId="21D01130" w14:textId="1ACA7627" w:rsidR="003915EC" w:rsidRPr="008F50D6" w:rsidRDefault="003915EC" w:rsidP="00326FA9">
      <w:pPr>
        <w:spacing w:before="240" w:after="240" w:line="240" w:lineRule="auto"/>
        <w:ind w:left="601" w:right="601"/>
        <w:jc w:val="both"/>
        <w:rPr>
          <w:rFonts w:ascii="Times New Roman" w:hAnsi="Times New Roman" w:cs="Times New Roman"/>
        </w:rPr>
      </w:pPr>
      <w:r w:rsidRPr="003915EC">
        <w:rPr>
          <w:rFonts w:ascii="Times New Roman" w:hAnsi="Times New Roman" w:cs="Times New Roman"/>
          <w:b/>
          <w:bCs/>
        </w:rPr>
        <w:t>Keywords:</w:t>
      </w:r>
      <w:r w:rsidRPr="003915EC">
        <w:rPr>
          <w:rFonts w:ascii="Times New Roman" w:hAnsi="Times New Roman" w:cs="Times New Roman"/>
        </w:rPr>
        <w:t xml:space="preserve"> Hydraulic Oil, Oil Conditioning System, Hydraulic Filtration, Depth Filtration, ISO Cleanliness, Predictive Maintenance, Hydraulic Reliability.</w:t>
      </w:r>
    </w:p>
    <w:p w14:paraId="33DFF55B" w14:textId="77777777" w:rsidR="003915EC" w:rsidRPr="001C32C7" w:rsidRDefault="003915EC" w:rsidP="00326FA9">
      <w:pPr>
        <w:spacing w:before="240" w:after="240" w:line="240" w:lineRule="auto"/>
        <w:ind w:left="601" w:right="601"/>
        <w:jc w:val="both"/>
        <w:rPr>
          <w:rFonts w:ascii="Times New Roman" w:hAnsi="Times New Roman" w:cs="Times New Roman"/>
          <w:b/>
          <w:bCs/>
          <w:sz w:val="28"/>
          <w:szCs w:val="28"/>
        </w:rPr>
      </w:pPr>
      <w:r w:rsidRPr="001C32C7">
        <w:rPr>
          <w:rFonts w:ascii="Times New Roman" w:hAnsi="Times New Roman" w:cs="Times New Roman"/>
          <w:b/>
          <w:bCs/>
          <w:sz w:val="28"/>
          <w:szCs w:val="28"/>
        </w:rPr>
        <w:t>1. Introduction</w:t>
      </w:r>
    </w:p>
    <w:p w14:paraId="57B67CAB" w14:textId="789233F5" w:rsidR="003915EC" w:rsidRPr="001C53AE" w:rsidRDefault="003915EC" w:rsidP="00326FA9">
      <w:pPr>
        <w:spacing w:before="240" w:after="240" w:line="240" w:lineRule="auto"/>
        <w:ind w:left="601" w:right="601"/>
        <w:jc w:val="both"/>
        <w:rPr>
          <w:rFonts w:ascii="Times New Roman" w:hAnsi="Times New Roman" w:cs="Times New Roman"/>
          <w:b/>
          <w:bCs/>
          <w:sz w:val="28"/>
          <w:szCs w:val="28"/>
        </w:rPr>
      </w:pPr>
      <w:r w:rsidRPr="001C32C7">
        <w:rPr>
          <w:rFonts w:ascii="Times New Roman" w:hAnsi="Times New Roman" w:cs="Times New Roman"/>
          <w:b/>
          <w:bCs/>
          <w:sz w:val="28"/>
          <w:szCs w:val="28"/>
        </w:rPr>
        <w:t>1.1 Background of Hydraulic Systems</w:t>
      </w:r>
    </w:p>
    <w:p w14:paraId="1F68CEB8" w14:textId="0ADCE7D5"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Hydraulic and lubrication systems are essential parts of modern industrial machinery. These systems find applications in sectors such as steel manufacturing, mining, thermal power, cement, plastic injection </w:t>
      </w:r>
      <w:r w:rsidR="003915EC">
        <w:rPr>
          <w:rFonts w:ascii="Times New Roman" w:hAnsi="Times New Roman" w:cs="Times New Roman"/>
        </w:rPr>
        <w:t>moulding</w:t>
      </w:r>
      <w:r w:rsidRPr="008F50D6">
        <w:rPr>
          <w:rFonts w:ascii="Times New Roman" w:hAnsi="Times New Roman" w:cs="Times New Roman"/>
        </w:rPr>
        <w:t xml:space="preserve">, marine engineering, automated production, and heavy construction. Hydraulic systems are </w:t>
      </w:r>
      <w:r w:rsidR="003915EC">
        <w:rPr>
          <w:rFonts w:ascii="Times New Roman" w:hAnsi="Times New Roman" w:cs="Times New Roman"/>
        </w:rPr>
        <w:t>favoured</w:t>
      </w:r>
      <w:r w:rsidRPr="008F50D6">
        <w:rPr>
          <w:rFonts w:ascii="Times New Roman" w:hAnsi="Times New Roman" w:cs="Times New Roman"/>
        </w:rPr>
        <w:t xml:space="preserve"> for their </w:t>
      </w:r>
      <w:r w:rsidR="003915EC" w:rsidRPr="008F50D6">
        <w:rPr>
          <w:rFonts w:ascii="Times New Roman" w:hAnsi="Times New Roman" w:cs="Times New Roman"/>
        </w:rPr>
        <w:t>high-power</w:t>
      </w:r>
      <w:r w:rsidRPr="008F50D6">
        <w:rPr>
          <w:rFonts w:ascii="Times New Roman" w:hAnsi="Times New Roman" w:cs="Times New Roman"/>
        </w:rPr>
        <w:t xml:space="preserve"> density, precise motion control, compact design, and reliable operation under harsh industrial conditions.  </w:t>
      </w:r>
    </w:p>
    <w:p w14:paraId="12CF21DE"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Hydraulic oil acts as the working medium in these systems and performs various functions, including:  </w:t>
      </w:r>
    </w:p>
    <w:p w14:paraId="2F52FDE4" w14:textId="030FD2A0" w:rsidR="008F50D6" w:rsidRPr="003915EC" w:rsidRDefault="008F50D6" w:rsidP="00FC01EF">
      <w:pPr>
        <w:pStyle w:val="ListParagraph"/>
        <w:numPr>
          <w:ilvl w:val="0"/>
          <w:numId w:val="1"/>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Power transmission  </w:t>
      </w:r>
    </w:p>
    <w:p w14:paraId="1DE2EF2B" w14:textId="3D31CD76" w:rsidR="008F50D6" w:rsidRPr="003915EC" w:rsidRDefault="008F50D6" w:rsidP="00FC01EF">
      <w:pPr>
        <w:pStyle w:val="ListParagraph"/>
        <w:numPr>
          <w:ilvl w:val="0"/>
          <w:numId w:val="1"/>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Lubricating moving parts  </w:t>
      </w:r>
    </w:p>
    <w:p w14:paraId="25FE0835" w14:textId="0ACE7FED" w:rsidR="008F50D6" w:rsidRPr="003915EC" w:rsidRDefault="008F50D6" w:rsidP="00FC01EF">
      <w:pPr>
        <w:pStyle w:val="ListParagraph"/>
        <w:numPr>
          <w:ilvl w:val="0"/>
          <w:numId w:val="1"/>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Cooling hydraulic components  </w:t>
      </w:r>
    </w:p>
    <w:p w14:paraId="1D8DACF4" w14:textId="42521EAB" w:rsidR="008F50D6" w:rsidRPr="003915EC" w:rsidRDefault="008F50D6" w:rsidP="00FC01EF">
      <w:pPr>
        <w:pStyle w:val="ListParagraph"/>
        <w:numPr>
          <w:ilvl w:val="0"/>
          <w:numId w:val="1"/>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Protecting against corrosion  </w:t>
      </w:r>
    </w:p>
    <w:p w14:paraId="5F30BBFE" w14:textId="553ECC80" w:rsidR="008F50D6" w:rsidRPr="003915EC" w:rsidRDefault="008F50D6" w:rsidP="00FC01EF">
      <w:pPr>
        <w:pStyle w:val="ListParagraph"/>
        <w:numPr>
          <w:ilvl w:val="0"/>
          <w:numId w:val="1"/>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Sealing between moving surfaces  </w:t>
      </w:r>
    </w:p>
    <w:p w14:paraId="6BA8F7AE" w14:textId="4D5FDD15" w:rsidR="008F50D6" w:rsidRPr="003915EC" w:rsidRDefault="008F50D6" w:rsidP="00FC01EF">
      <w:pPr>
        <w:pStyle w:val="ListParagraph"/>
        <w:numPr>
          <w:ilvl w:val="0"/>
          <w:numId w:val="1"/>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Removing generated heat  </w:t>
      </w:r>
    </w:p>
    <w:p w14:paraId="4C32CA71"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The performance of hydraulic systems directly hinges on the cleanliness and physical state of hydraulic oil. During continuous operation, hydraulic oil becomes contaminated with environmental dust, metallic wear particles, oxidation products, moisture, sludge, and air.  </w:t>
      </w:r>
    </w:p>
    <w:p w14:paraId="538D312F"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These contaminants gradually degrade oil properties and cause:  </w:t>
      </w:r>
    </w:p>
    <w:p w14:paraId="6AA4B3A2" w14:textId="40421600"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Increased wear of hydraulic components  </w:t>
      </w:r>
    </w:p>
    <w:p w14:paraId="4B8C4CB4" w14:textId="542A7595"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Pressure instability  </w:t>
      </w:r>
    </w:p>
    <w:p w14:paraId="60678316" w14:textId="7508A38D"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Cavitation damage  </w:t>
      </w:r>
    </w:p>
    <w:p w14:paraId="7E1CB9D5" w14:textId="35013C58"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Valve sticking  </w:t>
      </w:r>
    </w:p>
    <w:p w14:paraId="2F120E3A" w14:textId="78956363"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Internal leakage  </w:t>
      </w:r>
    </w:p>
    <w:p w14:paraId="62B885A2" w14:textId="5DA65C4E"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Reduced lubrication performance  </w:t>
      </w:r>
    </w:p>
    <w:p w14:paraId="5BEB8B64" w14:textId="5B79E957"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Premature machine failure  </w:t>
      </w:r>
    </w:p>
    <w:p w14:paraId="764F589C"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Studies indicate that approximately 70% to 80% of hydraulic failures stem from contaminated hydraulic oil.  </w:t>
      </w:r>
    </w:p>
    <w:p w14:paraId="5D075E58" w14:textId="77777777" w:rsidR="008F50D6" w:rsidRPr="003915EC" w:rsidRDefault="008F50D6" w:rsidP="00326FA9">
      <w:pPr>
        <w:spacing w:before="240" w:after="240" w:line="240" w:lineRule="auto"/>
        <w:ind w:left="601" w:right="601"/>
        <w:jc w:val="both"/>
        <w:rPr>
          <w:rFonts w:ascii="Times New Roman" w:hAnsi="Times New Roman" w:cs="Times New Roman"/>
          <w:b/>
          <w:bCs/>
          <w:sz w:val="28"/>
          <w:szCs w:val="28"/>
        </w:rPr>
      </w:pPr>
      <w:r w:rsidRPr="003915EC">
        <w:rPr>
          <w:rFonts w:ascii="Times New Roman" w:hAnsi="Times New Roman" w:cs="Times New Roman"/>
          <w:b/>
          <w:bCs/>
          <w:sz w:val="28"/>
          <w:szCs w:val="28"/>
        </w:rPr>
        <w:t xml:space="preserve">1.2 Need for Oil Conditioning System  </w:t>
      </w:r>
    </w:p>
    <w:p w14:paraId="7EBB319A"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Modern hydraulic systems run at high pressure and use precise components, such as servo valves, proportional valves, hydraulic pumps, and actuators. These components have very small internal spaces, making them highly sensitive to contamination.  </w:t>
      </w:r>
    </w:p>
    <w:p w14:paraId="6E6AE6C4"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Conventional filtration systems often cannot fully remove:  </w:t>
      </w:r>
    </w:p>
    <w:p w14:paraId="1623D6EE" w14:textId="51F048A2"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lastRenderedPageBreak/>
        <w:t xml:space="preserve">Fine contamination particles  </w:t>
      </w:r>
    </w:p>
    <w:p w14:paraId="77F92753" w14:textId="75FDB8F0"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Moisture  </w:t>
      </w:r>
    </w:p>
    <w:p w14:paraId="2C668434" w14:textId="4ED9E443"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Entrained air  </w:t>
      </w:r>
    </w:p>
    <w:p w14:paraId="73EA8BD7" w14:textId="2F70EED5"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Oxidation sludge  </w:t>
      </w:r>
    </w:p>
    <w:p w14:paraId="0803A5DA" w14:textId="6ED85B2B"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Varnish deposits  </w:t>
      </w:r>
    </w:p>
    <w:p w14:paraId="0EFE61A8"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Therefore, industries need Oil Conditioning Systems (OCS) that can maintain total hydraulic oil health continuously during machine operation.  </w:t>
      </w:r>
    </w:p>
    <w:p w14:paraId="4FF52C1E" w14:textId="77777777" w:rsidR="008F50D6" w:rsidRPr="001C53AE" w:rsidRDefault="008F50D6"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1.3 Industrial Importance of Oil Conditioning  </w:t>
      </w:r>
    </w:p>
    <w:p w14:paraId="0BAA5CAF"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Oil Conditioning Systems offer various benefits:  </w:t>
      </w:r>
    </w:p>
    <w:p w14:paraId="21B25AA0" w14:textId="2ABEF9D4"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Improved hydraulic reliability  </w:t>
      </w:r>
    </w:p>
    <w:p w14:paraId="524B76AE" w14:textId="54EF1D92"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Lower maintenance costs  </w:t>
      </w:r>
    </w:p>
    <w:p w14:paraId="3414C0C9" w14:textId="3F25E421"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Extended oil service life  </w:t>
      </w:r>
    </w:p>
    <w:p w14:paraId="1B34B51D" w14:textId="68D54207"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Reduced downtime  </w:t>
      </w:r>
    </w:p>
    <w:p w14:paraId="5014E80F" w14:textId="1B23D745"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Enhanced machine efficiency  </w:t>
      </w:r>
    </w:p>
    <w:p w14:paraId="4D176F13" w14:textId="42AF5BBD"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Better compliance with ISO cleanliness standards  </w:t>
      </w:r>
    </w:p>
    <w:p w14:paraId="170D0DC3" w14:textId="0D92D55D"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Improved predictive maintenance capability  </w:t>
      </w:r>
    </w:p>
    <w:p w14:paraId="6AD5ADDB" w14:textId="77777777" w:rsidR="008F50D6" w:rsidRPr="001C53AE" w:rsidRDefault="008F50D6"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2. Literature Review  </w:t>
      </w:r>
    </w:p>
    <w:p w14:paraId="227B975B"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Hydraulic systems are widely used in manufacturing, mining, power plants, steel processing, marine systems, construction, and automated production due to their ability to deliver high force density, precise motion control, and dependable power transmission. Hydraulic oil is crucial in these systems, serving several functions such as lubrication, cooling, sealing, corrosion protection, and hydraulic power transmission.  </w:t>
      </w:r>
    </w:p>
    <w:p w14:paraId="7A6A4E01"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The performance and reliability of hydraulic systems are greatly affected by hydraulic oil cleanliness and condition. During ongoing operation, hydraulic oil can get contaminated with wear particles, dust, moisture, oxidation products, air, sludge, and varnish. These contaminants hinder hydraulic system performance and shorten the operational life of pumps, valves, bearings, and actuators.  </w:t>
      </w:r>
    </w:p>
    <w:p w14:paraId="5B3F754C"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Research indicates that around 70% to 80% of hydraulic system failures result from contaminated hydraulic oil. Fine particles smaller than 10 µm can harm precise hydraulic components, as their sizes are comparable to the internal clearances. Moisture promotes oxidation and corrosion, while entrained air leads to cavitation, unstable actuator motion, and inefficiency.  </w:t>
      </w:r>
    </w:p>
    <w:p w14:paraId="2C83C50B"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To address these issues, industries use Oil Conditioning Systems (OCS) that continuously maintain hydraulic oil quality during operation. These systems perform fine filtration, moisture removal, degassing, thermal stabilization, and condition monitoring. This research focuses on designing and developing an integrated Oil Conditioning System for industrial hydraulic applications.  </w:t>
      </w:r>
    </w:p>
    <w:p w14:paraId="1745E4AB"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Researchers also stressed the value of vacuum dehydration systems, offline kidney-loop filtration, online contamination monitoring, and predictive maintenance technologies for modern industrial hydraulic systems.  </w:t>
      </w:r>
    </w:p>
    <w:p w14:paraId="6F62298B" w14:textId="6C6793F9"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The literature review shows that conventional filtration systems mainly focus on particle removal and lack integrated capabilities for moisture removal, degassing, oxidation control, thermal </w:t>
      </w:r>
      <w:r w:rsidR="003915EC">
        <w:rPr>
          <w:rFonts w:ascii="Times New Roman" w:hAnsi="Times New Roman" w:cs="Times New Roman"/>
        </w:rPr>
        <w:t>stabilisation</w:t>
      </w:r>
      <w:r w:rsidRPr="008F50D6">
        <w:rPr>
          <w:rFonts w:ascii="Times New Roman" w:hAnsi="Times New Roman" w:cs="Times New Roman"/>
        </w:rPr>
        <w:t xml:space="preserve">, and real-time monitoring.  </w:t>
      </w:r>
    </w:p>
    <w:p w14:paraId="23E0A6E5" w14:textId="77777777" w:rsidR="008F50D6" w:rsidRPr="001C53AE" w:rsidRDefault="008F50D6"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lastRenderedPageBreak/>
        <w:t xml:space="preserve">3. Research Gap  </w:t>
      </w:r>
    </w:p>
    <w:p w14:paraId="7C6F5A28"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The literature review highlighted several gaps in traditional hydraulic contamination control systems:  </w:t>
      </w:r>
    </w:p>
    <w:p w14:paraId="56E2AEDC" w14:textId="21F18B22"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Limited capability to remove dissolved moisture  </w:t>
      </w:r>
    </w:p>
    <w:p w14:paraId="515B115A" w14:textId="3EC301AE"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Poor control of entrained air  </w:t>
      </w:r>
    </w:p>
    <w:p w14:paraId="2DB584F6" w14:textId="5270807D"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Insufficient oxidation and varnish control  </w:t>
      </w:r>
    </w:p>
    <w:p w14:paraId="27BA8DFC" w14:textId="38A744AB"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Lack of thermal </w:t>
      </w:r>
      <w:r w:rsidR="003915EC">
        <w:rPr>
          <w:rFonts w:ascii="Times New Roman" w:hAnsi="Times New Roman" w:cs="Times New Roman"/>
        </w:rPr>
        <w:t>stabilisation</w:t>
      </w:r>
      <w:r w:rsidRPr="003915EC">
        <w:rPr>
          <w:rFonts w:ascii="Times New Roman" w:hAnsi="Times New Roman" w:cs="Times New Roman"/>
        </w:rPr>
        <w:t xml:space="preserve">  </w:t>
      </w:r>
    </w:p>
    <w:p w14:paraId="3AE5D45D" w14:textId="1EF89143"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Inadequate online oil condition monitoring  </w:t>
      </w:r>
    </w:p>
    <w:p w14:paraId="1E10C922" w14:textId="421BEC4D"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Weak predictive maintenance integration  </w:t>
      </w:r>
    </w:p>
    <w:p w14:paraId="0500CC8F"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Most conventional filtration systems focus solely on particle contamination and fail to uphold complete hydraulic oil health under modern industrial conditions.  </w:t>
      </w:r>
    </w:p>
    <w:p w14:paraId="0AB44E10"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Thus, there is a need for an integrated Oil Conditioning System capable of performing simultaneously:  </w:t>
      </w:r>
    </w:p>
    <w:p w14:paraId="4223738F" w14:textId="4851BD43"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Fine particulate filtration  </w:t>
      </w:r>
    </w:p>
    <w:p w14:paraId="6515142E" w14:textId="050C20C3"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Moisture removal  </w:t>
      </w:r>
    </w:p>
    <w:p w14:paraId="74B423BE" w14:textId="5C3168A9"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Air degassing  </w:t>
      </w:r>
    </w:p>
    <w:p w14:paraId="3DCC139B" w14:textId="125F9C94"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Temperature stabilization  </w:t>
      </w:r>
    </w:p>
    <w:p w14:paraId="5918E438" w14:textId="708EFDF6"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Real-time condition monitoring  </w:t>
      </w:r>
    </w:p>
    <w:p w14:paraId="2AF81A0D" w14:textId="77777777" w:rsidR="008F50D6" w:rsidRPr="001C53AE" w:rsidRDefault="008F50D6"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4. Objectives of Research  </w:t>
      </w:r>
    </w:p>
    <w:p w14:paraId="0B0C392C"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The primary goal of this research is:  </w:t>
      </w:r>
    </w:p>
    <w:p w14:paraId="6EF9F54B" w14:textId="667CA6B5"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To design and develop an integrated Oil Conditioning System that enhances hydraulic oil cleanliness, removes moisture and air contamination, </w:t>
      </w:r>
      <w:r w:rsidR="003915EC">
        <w:rPr>
          <w:rFonts w:ascii="Times New Roman" w:hAnsi="Times New Roman" w:cs="Times New Roman"/>
        </w:rPr>
        <w:t>stabilises</w:t>
      </w:r>
      <w:r w:rsidRPr="008F50D6">
        <w:rPr>
          <w:rFonts w:ascii="Times New Roman" w:hAnsi="Times New Roman" w:cs="Times New Roman"/>
        </w:rPr>
        <w:t xml:space="preserve"> oil temperature, and improves overall hydraulic system reliability and efficiency.  </w:t>
      </w:r>
    </w:p>
    <w:p w14:paraId="064433D0"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Specific objectives include:  </w:t>
      </w:r>
    </w:p>
    <w:p w14:paraId="018465E4" w14:textId="15B8F3F9"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Studying hydraulic oil contamination mechanisms  </w:t>
      </w:r>
    </w:p>
    <w:p w14:paraId="4F459F90" w14:textId="5FD5CA13" w:rsidR="008F50D6" w:rsidRPr="003915EC" w:rsidRDefault="003915EC"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Analysing</w:t>
      </w:r>
      <w:r w:rsidR="008F50D6" w:rsidRPr="003915EC">
        <w:rPr>
          <w:rFonts w:ascii="Times New Roman" w:hAnsi="Times New Roman" w:cs="Times New Roman"/>
        </w:rPr>
        <w:t xml:space="preserve"> contamination effects on hydraulic performance  </w:t>
      </w:r>
    </w:p>
    <w:p w14:paraId="3D0738F2" w14:textId="360F80F5" w:rsidR="008F50D6" w:rsidRPr="003915EC"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Reviewing existing hydraulic oil conditioning technologies  </w:t>
      </w:r>
    </w:p>
    <w:p w14:paraId="2C0CB58F" w14:textId="54F6B39D" w:rsidR="008F50D6" w:rsidRDefault="008F50D6" w:rsidP="00FC01EF">
      <w:pPr>
        <w:pStyle w:val="ListParagraph"/>
        <w:numPr>
          <w:ilvl w:val="0"/>
          <w:numId w:val="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Designing the integrated oil conditioning system </w:t>
      </w:r>
      <w:r w:rsidR="003915EC" w:rsidRPr="003915EC">
        <w:rPr>
          <w:rFonts w:ascii="Times New Roman" w:hAnsi="Times New Roman" w:cs="Times New Roman"/>
        </w:rPr>
        <w:t>to</w:t>
      </w:r>
      <w:r w:rsidRPr="003915EC">
        <w:rPr>
          <w:rFonts w:ascii="Times New Roman" w:hAnsi="Times New Roman" w:cs="Times New Roman"/>
        </w:rPr>
        <w:t xml:space="preserve"> involve human participants or animal testing. Therefore, formal ethical approval was not necessary for this study.  </w:t>
      </w:r>
    </w:p>
    <w:p w14:paraId="53952684" w14:textId="7D396400"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Improve hydraulic oil cleanliness based on ISO standards.  </w:t>
      </w:r>
    </w:p>
    <w:p w14:paraId="1BF38633" w14:textId="2A5B6282"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Remove moisture and air from hydraulic oil.  </w:t>
      </w:r>
    </w:p>
    <w:p w14:paraId="687009BF" w14:textId="0D252796"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Enhance hydraulic system reliability and efficiency.  </w:t>
      </w:r>
    </w:p>
    <w:p w14:paraId="2D32DF92" w14:textId="26896FE8"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Support predictive maintenance and online monitoring.  </w:t>
      </w:r>
    </w:p>
    <w:p w14:paraId="08C8CBC3" w14:textId="39DA2A2C"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Lower maintenance costs and downtime.  </w:t>
      </w:r>
    </w:p>
    <w:p w14:paraId="1A3DACF7" w14:textId="7777777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5. Experimental Setup  </w:t>
      </w:r>
    </w:p>
    <w:p w14:paraId="4B215141" w14:textId="7777777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5.1 Introduction  </w:t>
      </w:r>
    </w:p>
    <w:p w14:paraId="4F8AC0A4" w14:textId="0190A391"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experimental setup evaluates the Oil Conditioning System's performance under real industrial hydraulic conditions. It acts as an offline kidney-loop filtration system using cellulose-based depth filtration technology. The setup continuously circulates hydraulic oil through the filtration unit, separate from the main hydraulic machine.  </w:t>
      </w:r>
    </w:p>
    <w:p w14:paraId="190D44F3" w14:textId="7777777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lastRenderedPageBreak/>
        <w:t xml:space="preserve">5.2 Objectives of Experimental Setup  </w:t>
      </w:r>
    </w:p>
    <w:p w14:paraId="2D1ACAF0"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experimental setup aims to:  </w:t>
      </w:r>
    </w:p>
    <w:p w14:paraId="77E8168D" w14:textId="102C0D04"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Evaluate filtration efficiency.  </w:t>
      </w:r>
    </w:p>
    <w:p w14:paraId="1DB6165C" w14:textId="02136DDD"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Improve hydraulic oil cleanliness.  </w:t>
      </w:r>
    </w:p>
    <w:p w14:paraId="6D849A11" w14:textId="2E12D58E"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Monitor pressure stability.  </w:t>
      </w:r>
    </w:p>
    <w:p w14:paraId="1317656E" w14:textId="37124AD1"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Analyse contamination reduction.  </w:t>
      </w:r>
    </w:p>
    <w:p w14:paraId="039AEC21" w14:textId="71DB4EAE"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Study hydraulic oil circulation.  </w:t>
      </w:r>
    </w:p>
    <w:p w14:paraId="5899FBC1" w14:textId="25EDCEAD"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Assess the industrial use of offline filtration systems.  </w:t>
      </w:r>
    </w:p>
    <w:p w14:paraId="265BFD6C" w14:textId="7777777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5.3 Components of Experimental Setup  </w:t>
      </w:r>
    </w:p>
    <w:p w14:paraId="3215D7B3"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complete setup includes the following components:  </w:t>
      </w:r>
    </w:p>
    <w:p w14:paraId="0B00C21A" w14:textId="271ECC56" w:rsidR="001C53AE" w:rsidRPr="001C53AE" w:rsidRDefault="001C53AE" w:rsidP="00FC01EF">
      <w:pPr>
        <w:pStyle w:val="ListParagraph"/>
        <w:numPr>
          <w:ilvl w:val="0"/>
          <w:numId w:val="3"/>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Hydraulic Oil Reservoir  </w:t>
      </w:r>
    </w:p>
    <w:p w14:paraId="37230B47" w14:textId="7F75EDE8" w:rsidR="001C53AE" w:rsidRPr="001C53AE" w:rsidRDefault="001C53AE" w:rsidP="00FC01EF">
      <w:pPr>
        <w:pStyle w:val="ListParagraph"/>
        <w:numPr>
          <w:ilvl w:val="0"/>
          <w:numId w:val="3"/>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Hydraulic Gear Pump  </w:t>
      </w:r>
    </w:p>
    <w:p w14:paraId="56748699" w14:textId="0D2B7717" w:rsidR="001C53AE" w:rsidRPr="001C53AE" w:rsidRDefault="001C53AE" w:rsidP="00FC01EF">
      <w:pPr>
        <w:pStyle w:val="ListParagraph"/>
        <w:numPr>
          <w:ilvl w:val="0"/>
          <w:numId w:val="3"/>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Cellulose-Based Depth Filter  </w:t>
      </w:r>
    </w:p>
    <w:p w14:paraId="4F5C7353" w14:textId="5B463FAE" w:rsidR="001C53AE" w:rsidRPr="001C53AE" w:rsidRDefault="001C53AE" w:rsidP="00FC01EF">
      <w:pPr>
        <w:pStyle w:val="ListParagraph"/>
        <w:numPr>
          <w:ilvl w:val="0"/>
          <w:numId w:val="3"/>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Pressure Gauge  </w:t>
      </w:r>
    </w:p>
    <w:p w14:paraId="28C10587" w14:textId="1ACA7A04" w:rsidR="001C53AE" w:rsidRPr="001C53AE" w:rsidRDefault="001C53AE" w:rsidP="00FC01EF">
      <w:pPr>
        <w:pStyle w:val="ListParagraph"/>
        <w:numPr>
          <w:ilvl w:val="0"/>
          <w:numId w:val="3"/>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Flow Meter  </w:t>
      </w:r>
    </w:p>
    <w:p w14:paraId="0FFDE5BC" w14:textId="0BABCC56" w:rsidR="001C53AE" w:rsidRPr="001C53AE" w:rsidRDefault="001C53AE" w:rsidP="00FC01EF">
      <w:pPr>
        <w:pStyle w:val="ListParagraph"/>
        <w:numPr>
          <w:ilvl w:val="0"/>
          <w:numId w:val="3"/>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Temperature Sensor  </w:t>
      </w:r>
    </w:p>
    <w:p w14:paraId="1A632109" w14:textId="3E3BCFDB" w:rsidR="001C53AE" w:rsidRPr="001C53AE" w:rsidRDefault="001C53AE" w:rsidP="00FC01EF">
      <w:pPr>
        <w:pStyle w:val="ListParagraph"/>
        <w:numPr>
          <w:ilvl w:val="0"/>
          <w:numId w:val="3"/>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Piping and Valves  </w:t>
      </w:r>
    </w:p>
    <w:p w14:paraId="67F71189" w14:textId="10262AF0" w:rsidR="001C53AE" w:rsidRPr="001C53AE" w:rsidRDefault="001C53AE" w:rsidP="00FC01EF">
      <w:pPr>
        <w:pStyle w:val="ListParagraph"/>
        <w:numPr>
          <w:ilvl w:val="0"/>
          <w:numId w:val="3"/>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Return Line Arrangement  </w:t>
      </w:r>
    </w:p>
    <w:p w14:paraId="26193B78" w14:textId="5E596645" w:rsidR="001C53AE" w:rsidRPr="001C53AE" w:rsidRDefault="001C53AE" w:rsidP="00FC01EF">
      <w:pPr>
        <w:pStyle w:val="ListParagraph"/>
        <w:numPr>
          <w:ilvl w:val="0"/>
          <w:numId w:val="3"/>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Monitoring Instruments  </w:t>
      </w:r>
    </w:p>
    <w:p w14:paraId="310B396B" w14:textId="7777777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5.4 Hydraulic Oil Reservoir  </w:t>
      </w:r>
    </w:p>
    <w:p w14:paraId="16A69B03"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hydraulic oil reservoir stores oil during the conditioning process. It also has several functions:  </w:t>
      </w:r>
    </w:p>
    <w:p w14:paraId="10956D1A" w14:textId="7D2B12F6"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Dissipates heat.  </w:t>
      </w:r>
    </w:p>
    <w:p w14:paraId="4F873BF6" w14:textId="6AE290E9"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Separates air.  </w:t>
      </w:r>
    </w:p>
    <w:p w14:paraId="12142B14" w14:textId="7EEC0089"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Allows contamination settling.  </w:t>
      </w:r>
    </w:p>
    <w:p w14:paraId="2AC56885" w14:textId="7325ECA1"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Provides a stable oil supply.  </w:t>
      </w:r>
    </w:p>
    <w:p w14:paraId="3E7ABFD1" w14:textId="6D5AE734"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reservoir is made from mild steel and designed based on oil circulation needs.  </w:t>
      </w:r>
    </w:p>
    <w:p w14:paraId="061D8208" w14:textId="7777777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5.5 Hydraulic Gear Pump  </w:t>
      </w:r>
    </w:p>
    <w:p w14:paraId="35121CDD"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hydraulic gear pump keeps oil circulating through the filtration unit. It is chosen based on:  </w:t>
      </w:r>
    </w:p>
    <w:p w14:paraId="12EA075B" w14:textId="21B7D7BF"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Required flow rate.  </w:t>
      </w:r>
    </w:p>
    <w:p w14:paraId="3728E2F5" w14:textId="6B1B594B"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Operating pressure.  </w:t>
      </w:r>
    </w:p>
    <w:p w14:paraId="3697B3FC" w14:textId="3C9E82AF"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Oil viscosity.  </w:t>
      </w:r>
    </w:p>
    <w:p w14:paraId="74E0A25C" w14:textId="576695C8"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Continuous operation ability.  </w:t>
      </w:r>
    </w:p>
    <w:p w14:paraId="68C19F20" w14:textId="77777777" w:rsidR="001C53AE" w:rsidRPr="001C53AE" w:rsidRDefault="001C53AE" w:rsidP="00326FA9">
      <w:pPr>
        <w:spacing w:before="240" w:after="240" w:line="240" w:lineRule="auto"/>
        <w:ind w:left="601" w:right="601"/>
        <w:jc w:val="both"/>
        <w:rPr>
          <w:rFonts w:ascii="Times New Roman" w:hAnsi="Times New Roman" w:cs="Times New Roman"/>
        </w:rPr>
      </w:pPr>
    </w:p>
    <w:p w14:paraId="67028AA1" w14:textId="7777777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5.6 Cellulose-Based Depth Filtration Unit  </w:t>
      </w:r>
    </w:p>
    <w:p w14:paraId="678D33ED"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filtration system uses cellulose-based depth filter media. This technology captures contaminants throughout the thickness of the filter media.  </w:t>
      </w:r>
    </w:p>
    <w:p w14:paraId="2F0E0B74"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Depth filtration offers several benefits:  </w:t>
      </w:r>
    </w:p>
    <w:p w14:paraId="48DA1A63" w14:textId="550542E9"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lastRenderedPageBreak/>
        <w:t xml:space="preserve">High dirt holding capacity.  </w:t>
      </w:r>
    </w:p>
    <w:p w14:paraId="7233191C" w14:textId="3504BC16"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Better fine particle retention.  </w:t>
      </w:r>
    </w:p>
    <w:p w14:paraId="2D573C83" w14:textId="207A6C1F"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Stable filtration efficiency.  </w:t>
      </w:r>
    </w:p>
    <w:p w14:paraId="09D13CD9" w14:textId="542FDF2E"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Longer filter service life.  </w:t>
      </w:r>
    </w:p>
    <w:p w14:paraId="3B1806DB" w14:textId="7777777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5.7 Working Principle of Oil Conditioning System  </w:t>
      </w:r>
    </w:p>
    <w:p w14:paraId="23CBD7FA"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system operates on the principle of continuous offline hydraulic oil circulation. The flow sequence is:  </w:t>
      </w:r>
    </w:p>
    <w:p w14:paraId="5E29522F" w14:textId="4B91D74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Reservoir → Gear Pump → Filtration Unit → Return Line → Reservoir.</w:t>
      </w:r>
    </w:p>
    <w:p w14:paraId="036836BE" w14:textId="34FCAA64"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Hydraulic oil flows continuously through the filtration unit, where contamination particles are trapped inside the filter structure. The system keeps improving oil cleanliness during operation.  </w:t>
      </w:r>
    </w:p>
    <w:p w14:paraId="5008D909" w14:textId="7777777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6. Design Analysis  </w:t>
      </w:r>
    </w:p>
    <w:p w14:paraId="7E7B0914" w14:textId="7777777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6.1 Introduction  </w:t>
      </w:r>
    </w:p>
    <w:p w14:paraId="51184A29"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design analysis of the Oil Conditioning System ensures effective hydraulic oil circulation, contamination control, stable filtration performance, and reliable industrial operation. The system design addresses industrial hydraulic operating conditions and the contamination sensitivity of hydraulic components.  </w:t>
      </w:r>
    </w:p>
    <w:p w14:paraId="2BE1F783"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main goals of the design analysis include:  </w:t>
      </w:r>
    </w:p>
    <w:p w14:paraId="16E136A8" w14:textId="55C39B22"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Maintaining continuous hydraulic oil circulation.  </w:t>
      </w:r>
    </w:p>
    <w:p w14:paraId="58FA8B3E" w14:textId="569BB18A"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Improving hydraulic oil cleanliness.  </w:t>
      </w:r>
    </w:p>
    <w:p w14:paraId="1EBCBCEA" w14:textId="4552A0F8"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Reducing particulate contamination.  </w:t>
      </w:r>
    </w:p>
    <w:p w14:paraId="49A82C5B" w14:textId="584BA6F9"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Pr>
          <w:rFonts w:ascii="Times New Roman" w:hAnsi="Times New Roman" w:cs="Times New Roman"/>
        </w:rPr>
        <w:t>Stabilising</w:t>
      </w:r>
      <w:r w:rsidRPr="001C53AE">
        <w:rPr>
          <w:rFonts w:ascii="Times New Roman" w:hAnsi="Times New Roman" w:cs="Times New Roman"/>
        </w:rPr>
        <w:t xml:space="preserve"> hydraulic oil flow and pressure.  </w:t>
      </w:r>
    </w:p>
    <w:p w14:paraId="53BA869C" w14:textId="3AF95AAE"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Enhancing filtration efficiency.  </w:t>
      </w:r>
    </w:p>
    <w:p w14:paraId="35CAE990" w14:textId="6AFEFD81" w:rsidR="001C53AE" w:rsidRPr="001C53A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Boosting hydraulic reliability.  </w:t>
      </w:r>
    </w:p>
    <w:p w14:paraId="70649D32" w14:textId="7526E939"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design methodology focuses on creating an integrated offline hydraulic oil conditioning system that operates continuously under industrial conditions.  </w:t>
      </w:r>
    </w:p>
    <w:p w14:paraId="5EEF80FF" w14:textId="7777777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6.2 Design Parameters of Oil Conditioning System  </w:t>
      </w:r>
    </w:p>
    <w:p w14:paraId="590F9E87" w14:textId="64FA2352" w:rsidR="001C53AE" w:rsidRDefault="001C53AE" w:rsidP="008609D5">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design parameters align with hydraulic oil properties, contamination levels, operating conditions, and industrial filtration needs.  </w:t>
      </w:r>
    </w:p>
    <w:p w14:paraId="63ACC1AA" w14:textId="71B68B24"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Important Design Parameters  </w:t>
      </w:r>
    </w:p>
    <w:tbl>
      <w:tblPr>
        <w:tblStyle w:val="TableGrid"/>
        <w:tblW w:w="0" w:type="auto"/>
        <w:jc w:val="center"/>
        <w:tblLook w:val="04A0" w:firstRow="1" w:lastRow="0" w:firstColumn="1" w:lastColumn="0" w:noHBand="0" w:noVBand="1"/>
      </w:tblPr>
      <w:tblGrid>
        <w:gridCol w:w="2938"/>
        <w:gridCol w:w="3686"/>
      </w:tblGrid>
      <w:tr w:rsidR="001C53AE" w14:paraId="496612A0" w14:textId="77777777" w:rsidTr="00F37B0E">
        <w:trPr>
          <w:jc w:val="center"/>
        </w:trPr>
        <w:tc>
          <w:tcPr>
            <w:tcW w:w="2938" w:type="dxa"/>
          </w:tcPr>
          <w:p w14:paraId="4D86ED5F" w14:textId="4197B04E" w:rsidR="001C53AE" w:rsidRPr="008609D5" w:rsidRDefault="001C53AE" w:rsidP="008609D5">
            <w:pPr>
              <w:spacing w:before="240" w:after="240"/>
              <w:ind w:right="601"/>
              <w:jc w:val="center"/>
              <w:rPr>
                <w:rFonts w:ascii="Times New Roman" w:hAnsi="Times New Roman" w:cs="Times New Roman"/>
                <w:b/>
                <w:bCs/>
              </w:rPr>
            </w:pPr>
            <w:r w:rsidRPr="008609D5">
              <w:rPr>
                <w:rFonts w:ascii="Times New Roman" w:hAnsi="Times New Roman" w:cs="Times New Roman"/>
                <w:b/>
                <w:bCs/>
              </w:rPr>
              <w:t>Parameter</w:t>
            </w:r>
          </w:p>
        </w:tc>
        <w:tc>
          <w:tcPr>
            <w:tcW w:w="3686" w:type="dxa"/>
          </w:tcPr>
          <w:p w14:paraId="4C4D37E4" w14:textId="3E84E0E9" w:rsidR="001C53AE" w:rsidRPr="008609D5" w:rsidRDefault="001C53AE" w:rsidP="008609D5">
            <w:pPr>
              <w:spacing w:before="240" w:after="240"/>
              <w:ind w:right="601"/>
              <w:jc w:val="center"/>
              <w:rPr>
                <w:rFonts w:ascii="Times New Roman" w:hAnsi="Times New Roman" w:cs="Times New Roman"/>
                <w:b/>
                <w:bCs/>
              </w:rPr>
            </w:pPr>
            <w:r w:rsidRPr="008609D5">
              <w:rPr>
                <w:rFonts w:ascii="Times New Roman" w:hAnsi="Times New Roman" w:cs="Times New Roman"/>
                <w:b/>
                <w:bCs/>
              </w:rPr>
              <w:t>Value</w:t>
            </w:r>
          </w:p>
        </w:tc>
      </w:tr>
      <w:tr w:rsidR="001C53AE" w14:paraId="75451563" w14:textId="77777777" w:rsidTr="00F37B0E">
        <w:trPr>
          <w:jc w:val="center"/>
        </w:trPr>
        <w:tc>
          <w:tcPr>
            <w:tcW w:w="2938" w:type="dxa"/>
          </w:tcPr>
          <w:p w14:paraId="6BE55412" w14:textId="08FEB207" w:rsidR="001C53AE" w:rsidRP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Hydraulic Oil Typ</w:t>
            </w:r>
            <w:r>
              <w:rPr>
                <w:rFonts w:ascii="Times New Roman" w:hAnsi="Times New Roman" w:cs="Times New Roman"/>
              </w:rPr>
              <w:t>e</w:t>
            </w:r>
          </w:p>
        </w:tc>
        <w:tc>
          <w:tcPr>
            <w:tcW w:w="3686" w:type="dxa"/>
          </w:tcPr>
          <w:p w14:paraId="57D72F79" w14:textId="2E006B98" w:rsid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 xml:space="preserve">ISO VG 46  </w:t>
            </w:r>
          </w:p>
        </w:tc>
      </w:tr>
      <w:tr w:rsidR="001C53AE" w14:paraId="787B373E" w14:textId="77777777" w:rsidTr="00F37B0E">
        <w:trPr>
          <w:jc w:val="center"/>
        </w:trPr>
        <w:tc>
          <w:tcPr>
            <w:tcW w:w="2938" w:type="dxa"/>
          </w:tcPr>
          <w:p w14:paraId="76526E66" w14:textId="7264C9F4" w:rsid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Filtration Type</w:t>
            </w:r>
          </w:p>
        </w:tc>
        <w:tc>
          <w:tcPr>
            <w:tcW w:w="3686" w:type="dxa"/>
          </w:tcPr>
          <w:p w14:paraId="53622D93" w14:textId="0ED54D5E" w:rsid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 xml:space="preserve">Offline Kidney Loop  </w:t>
            </w:r>
          </w:p>
        </w:tc>
      </w:tr>
      <w:tr w:rsidR="001C53AE" w14:paraId="5B490671" w14:textId="77777777" w:rsidTr="00F37B0E">
        <w:trPr>
          <w:jc w:val="center"/>
        </w:trPr>
        <w:tc>
          <w:tcPr>
            <w:tcW w:w="2938" w:type="dxa"/>
          </w:tcPr>
          <w:p w14:paraId="2A03335F" w14:textId="04EAB887" w:rsid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Filtration Media</w:t>
            </w:r>
          </w:p>
        </w:tc>
        <w:tc>
          <w:tcPr>
            <w:tcW w:w="3686" w:type="dxa"/>
          </w:tcPr>
          <w:p w14:paraId="57D68213" w14:textId="708ECD1E" w:rsid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 xml:space="preserve">Cellulose-Based Depth Filter  </w:t>
            </w:r>
          </w:p>
        </w:tc>
      </w:tr>
      <w:tr w:rsidR="001C53AE" w14:paraId="0B67C0DD" w14:textId="77777777" w:rsidTr="00F37B0E">
        <w:trPr>
          <w:jc w:val="center"/>
        </w:trPr>
        <w:tc>
          <w:tcPr>
            <w:tcW w:w="2938" w:type="dxa"/>
          </w:tcPr>
          <w:p w14:paraId="1B88FA57" w14:textId="3C94A3D3" w:rsid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lastRenderedPageBreak/>
              <w:t>Filtration Range</w:t>
            </w:r>
          </w:p>
        </w:tc>
        <w:tc>
          <w:tcPr>
            <w:tcW w:w="3686" w:type="dxa"/>
          </w:tcPr>
          <w:p w14:paraId="70F8948C" w14:textId="3D041DF7" w:rsid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 xml:space="preserve">1–10 µm  </w:t>
            </w:r>
          </w:p>
        </w:tc>
      </w:tr>
      <w:tr w:rsidR="001C53AE" w14:paraId="141665AC" w14:textId="77777777" w:rsidTr="00F37B0E">
        <w:trPr>
          <w:jc w:val="center"/>
        </w:trPr>
        <w:tc>
          <w:tcPr>
            <w:tcW w:w="2938" w:type="dxa"/>
          </w:tcPr>
          <w:p w14:paraId="265E9775" w14:textId="2533C86B" w:rsid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Reservoir Capacity</w:t>
            </w:r>
          </w:p>
        </w:tc>
        <w:tc>
          <w:tcPr>
            <w:tcW w:w="3686" w:type="dxa"/>
          </w:tcPr>
          <w:p w14:paraId="15E52DB0" w14:textId="5D127FD8" w:rsid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 xml:space="preserve">100–150 Liters  </w:t>
            </w:r>
          </w:p>
        </w:tc>
      </w:tr>
      <w:tr w:rsidR="001C53AE" w14:paraId="13EA7354" w14:textId="77777777" w:rsidTr="00F37B0E">
        <w:trPr>
          <w:jc w:val="center"/>
        </w:trPr>
        <w:tc>
          <w:tcPr>
            <w:tcW w:w="2938" w:type="dxa"/>
          </w:tcPr>
          <w:p w14:paraId="4523DFF9" w14:textId="19174B24" w:rsidR="001C53AE" w:rsidRP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Pump Type</w:t>
            </w:r>
          </w:p>
        </w:tc>
        <w:tc>
          <w:tcPr>
            <w:tcW w:w="3686" w:type="dxa"/>
          </w:tcPr>
          <w:p w14:paraId="0C542A61" w14:textId="12F52FFF" w:rsidR="001C53AE" w:rsidRP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 xml:space="preserve">Hydraulic Gear Pump  </w:t>
            </w:r>
          </w:p>
        </w:tc>
      </w:tr>
      <w:tr w:rsidR="001C53AE" w14:paraId="1D2BEEB9" w14:textId="77777777" w:rsidTr="00F37B0E">
        <w:trPr>
          <w:jc w:val="center"/>
        </w:trPr>
        <w:tc>
          <w:tcPr>
            <w:tcW w:w="2938" w:type="dxa"/>
          </w:tcPr>
          <w:p w14:paraId="7C460E5A" w14:textId="752D2D71" w:rsidR="001C53AE" w:rsidRP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Flow Direction</w:t>
            </w:r>
          </w:p>
        </w:tc>
        <w:tc>
          <w:tcPr>
            <w:tcW w:w="3686" w:type="dxa"/>
          </w:tcPr>
          <w:p w14:paraId="26A18304" w14:textId="3A6F34B2" w:rsidR="001C53AE" w:rsidRP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 xml:space="preserve">Continuous Recirculation  </w:t>
            </w:r>
          </w:p>
        </w:tc>
      </w:tr>
      <w:tr w:rsidR="001C53AE" w14:paraId="5135EC31" w14:textId="77777777" w:rsidTr="00F37B0E">
        <w:trPr>
          <w:jc w:val="center"/>
        </w:trPr>
        <w:tc>
          <w:tcPr>
            <w:tcW w:w="2938" w:type="dxa"/>
          </w:tcPr>
          <w:p w14:paraId="4D490F8D" w14:textId="3D211976" w:rsidR="001C53AE" w:rsidRP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Operating Pressure</w:t>
            </w:r>
          </w:p>
        </w:tc>
        <w:tc>
          <w:tcPr>
            <w:tcW w:w="3686" w:type="dxa"/>
          </w:tcPr>
          <w:p w14:paraId="06E66ED1" w14:textId="64765AF4" w:rsidR="001C53AE" w:rsidRP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 xml:space="preserve">Moderate Pressure  </w:t>
            </w:r>
          </w:p>
        </w:tc>
      </w:tr>
      <w:tr w:rsidR="001C53AE" w14:paraId="4EE0495A" w14:textId="77777777" w:rsidTr="00F37B0E">
        <w:trPr>
          <w:jc w:val="center"/>
        </w:trPr>
        <w:tc>
          <w:tcPr>
            <w:tcW w:w="2938" w:type="dxa"/>
          </w:tcPr>
          <w:p w14:paraId="05050374" w14:textId="580F1040" w:rsidR="001C53AE" w:rsidRP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Application</w:t>
            </w:r>
          </w:p>
        </w:tc>
        <w:tc>
          <w:tcPr>
            <w:tcW w:w="3686" w:type="dxa"/>
          </w:tcPr>
          <w:p w14:paraId="2C6236E2" w14:textId="1D84D7E4" w:rsidR="001C53AE" w:rsidRP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 xml:space="preserve">Industrial Hydraulic Systems  </w:t>
            </w:r>
          </w:p>
        </w:tc>
      </w:tr>
    </w:tbl>
    <w:p w14:paraId="1DADB920" w14:textId="3D09EF52"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These parameters support stable hydraulic oil conditioning and effective contamination removal.  </w:t>
      </w:r>
    </w:p>
    <w:p w14:paraId="2CA3C5A3" w14:textId="77777777" w:rsidR="001C53AE" w:rsidRPr="00F37B0E" w:rsidRDefault="001C53AE" w:rsidP="00326FA9">
      <w:pPr>
        <w:spacing w:before="240" w:after="240" w:line="240" w:lineRule="auto"/>
        <w:ind w:left="601" w:right="601"/>
        <w:jc w:val="both"/>
        <w:rPr>
          <w:rFonts w:ascii="Times New Roman" w:hAnsi="Times New Roman" w:cs="Times New Roman"/>
          <w:b/>
          <w:bCs/>
          <w:sz w:val="28"/>
          <w:szCs w:val="28"/>
        </w:rPr>
      </w:pPr>
      <w:r w:rsidRPr="00F37B0E">
        <w:rPr>
          <w:rFonts w:ascii="Times New Roman" w:hAnsi="Times New Roman" w:cs="Times New Roman"/>
          <w:b/>
          <w:bCs/>
          <w:sz w:val="28"/>
          <w:szCs w:val="28"/>
        </w:rPr>
        <w:t xml:space="preserve">6.3 Hydraulic Oil Circulation Analysis  </w:t>
      </w:r>
    </w:p>
    <w:p w14:paraId="21E1BCDB" w14:textId="410BD7EC" w:rsidR="001C53AE" w:rsidRPr="001C53AE" w:rsidRDefault="00F37B0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Analysing</w:t>
      </w:r>
      <w:r w:rsidR="001C53AE" w:rsidRPr="001C53AE">
        <w:rPr>
          <w:rFonts w:ascii="Times New Roman" w:hAnsi="Times New Roman" w:cs="Times New Roman"/>
        </w:rPr>
        <w:t xml:space="preserve"> hydraulic oil circulation is key for maintaining ongoing contamination removal and stable filtration efficiency.  </w:t>
      </w:r>
    </w:p>
    <w:p w14:paraId="6C16F1B3"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circulation system is designed in a closed-loop, where hydraulic oil flows continuously through:  </w:t>
      </w:r>
    </w:p>
    <w:p w14:paraId="47435F8E" w14:textId="7E673CD7" w:rsidR="001C53AE" w:rsidRPr="00F37B0E" w:rsidRDefault="001C53AE" w:rsidP="00326FA9">
      <w:pPr>
        <w:spacing w:before="240" w:after="240" w:line="240" w:lineRule="auto"/>
        <w:ind w:left="601" w:right="601"/>
        <w:jc w:val="both"/>
        <w:rPr>
          <w:rFonts w:ascii="Times New Roman" w:hAnsi="Times New Roman" w:cs="Times New Roman"/>
          <w:b/>
          <w:bCs/>
          <w:sz w:val="28"/>
          <w:szCs w:val="28"/>
        </w:rPr>
      </w:pPr>
      <w:r w:rsidRPr="00F37B0E">
        <w:rPr>
          <w:rFonts w:ascii="Times New Roman" w:hAnsi="Times New Roman" w:cs="Times New Roman"/>
          <w:b/>
          <w:bCs/>
          <w:sz w:val="28"/>
          <w:szCs w:val="28"/>
        </w:rPr>
        <w:t>Reservoir → Gear Pump → Filtration Unit → Return Line → Reservoir.</w:t>
      </w:r>
    </w:p>
    <w:p w14:paraId="7EB5AA6A"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Functions of Continuous Oil Circulation:  </w:t>
      </w:r>
    </w:p>
    <w:p w14:paraId="1A57B0ED" w14:textId="07B067FE" w:rsidR="001C53AE" w:rsidRPr="00F37B0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Continuous contamination removal.  </w:t>
      </w:r>
    </w:p>
    <w:p w14:paraId="312B36DC" w14:textId="2DE3FFDC" w:rsidR="001C53AE" w:rsidRPr="00F37B0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Uniform oil conditioning.  </w:t>
      </w:r>
    </w:p>
    <w:p w14:paraId="61E469B1" w14:textId="564D529B" w:rsidR="001C53AE" w:rsidRPr="00F37B0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Stable pressure characteristics.  </w:t>
      </w:r>
    </w:p>
    <w:p w14:paraId="12B787FD" w14:textId="27026488" w:rsidR="001C53AE" w:rsidRPr="00F37B0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Better dirt-holding performance.  </w:t>
      </w:r>
    </w:p>
    <w:p w14:paraId="25E8C2D6" w14:textId="16A24F82" w:rsidR="001C53AE" w:rsidRPr="00F37B0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Improved hydraulic reliability.  </w:t>
      </w:r>
    </w:p>
    <w:p w14:paraId="6D8761FB" w14:textId="6D5506AB" w:rsidR="001C53AE" w:rsidRPr="00F37B0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Reduced contamination buildup.  </w:t>
      </w:r>
    </w:p>
    <w:p w14:paraId="51197542" w14:textId="1ABA13BD"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system ensures that contaminated oil passes through the filtration media continuously, allowing fine particles to be trapped within the filter structure.  </w:t>
      </w:r>
    </w:p>
    <w:p w14:paraId="58B45598" w14:textId="77777777" w:rsidR="001C53AE" w:rsidRPr="00F37B0E" w:rsidRDefault="001C53AE" w:rsidP="00326FA9">
      <w:pPr>
        <w:spacing w:before="240" w:after="240" w:line="240" w:lineRule="auto"/>
        <w:ind w:left="601" w:right="601"/>
        <w:jc w:val="both"/>
        <w:rPr>
          <w:rFonts w:ascii="Times New Roman" w:hAnsi="Times New Roman" w:cs="Times New Roman"/>
          <w:b/>
          <w:bCs/>
          <w:sz w:val="28"/>
          <w:szCs w:val="28"/>
        </w:rPr>
      </w:pPr>
      <w:r w:rsidRPr="00F37B0E">
        <w:rPr>
          <w:rFonts w:ascii="Times New Roman" w:hAnsi="Times New Roman" w:cs="Times New Roman"/>
          <w:b/>
          <w:bCs/>
          <w:sz w:val="28"/>
          <w:szCs w:val="28"/>
        </w:rPr>
        <w:t xml:space="preserve">6.4 Filter Element Design and Selection  </w:t>
      </w:r>
    </w:p>
    <w:p w14:paraId="19448249"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filtration unit is the most critical part of the Oil Conditioning System. In this research, cellulose-based depth filtration technology is chosen for its excellent contamination retention ability.  </w:t>
      </w:r>
    </w:p>
    <w:p w14:paraId="7446EABB"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Benefits of Depth Filtration Technology:  </w:t>
      </w:r>
    </w:p>
    <w:p w14:paraId="5FA7FB52" w14:textId="479CF131" w:rsidR="001C53AE" w:rsidRPr="00F37B0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High dirt holding capacity.  </w:t>
      </w:r>
    </w:p>
    <w:p w14:paraId="4A616E80" w14:textId="18800881" w:rsidR="001C53AE" w:rsidRPr="00F37B0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Better fine particle retention.  </w:t>
      </w:r>
    </w:p>
    <w:p w14:paraId="16D90C0E" w14:textId="6177753F" w:rsidR="001C53AE" w:rsidRPr="00F37B0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Stable filtration efficiency.  </w:t>
      </w:r>
    </w:p>
    <w:p w14:paraId="1FB0299D" w14:textId="1F31345A" w:rsidR="001C53AE" w:rsidRPr="00F37B0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Improved oil cleanliness.  </w:t>
      </w:r>
    </w:p>
    <w:p w14:paraId="44392C2D" w14:textId="3DD92257" w:rsidR="001C53AE" w:rsidRPr="00F37B0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F37B0E">
        <w:rPr>
          <w:rFonts w:ascii="Times New Roman" w:hAnsi="Times New Roman" w:cs="Times New Roman"/>
        </w:rPr>
        <w:lastRenderedPageBreak/>
        <w:t xml:space="preserve">Longer service life.  </w:t>
      </w:r>
    </w:p>
    <w:p w14:paraId="60608067" w14:textId="45D17F74" w:rsidR="001C53AE" w:rsidRPr="00F37B0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Enhanced protection for servo valves and pumps.  </w:t>
      </w:r>
    </w:p>
    <w:p w14:paraId="712AE940" w14:textId="77777777" w:rsidR="001C53AE" w:rsidRPr="00F37B0E" w:rsidRDefault="001C53AE" w:rsidP="00326FA9">
      <w:pPr>
        <w:spacing w:before="240" w:after="240" w:line="240" w:lineRule="auto"/>
        <w:ind w:left="601" w:right="601"/>
        <w:jc w:val="both"/>
        <w:rPr>
          <w:rFonts w:ascii="Times New Roman" w:hAnsi="Times New Roman" w:cs="Times New Roman"/>
          <w:b/>
          <w:bCs/>
        </w:rPr>
      </w:pPr>
      <w:r w:rsidRPr="00F37B0E">
        <w:rPr>
          <w:rFonts w:ascii="Times New Roman" w:hAnsi="Times New Roman" w:cs="Times New Roman"/>
          <w:b/>
          <w:bCs/>
        </w:rPr>
        <w:t xml:space="preserve">Working Principle of Depth Filter  </w:t>
      </w:r>
    </w:p>
    <w:p w14:paraId="1643236E" w14:textId="2B571B8E" w:rsidR="001C53AE" w:rsidRPr="001C53AE" w:rsidRDefault="00F37B0E" w:rsidP="00326FA9">
      <w:pPr>
        <w:spacing w:before="240" w:after="240" w:line="240" w:lineRule="auto"/>
        <w:ind w:left="601" w:right="601"/>
        <w:jc w:val="both"/>
        <w:rPr>
          <w:rFonts w:ascii="Times New Roman" w:hAnsi="Times New Roman" w:cs="Times New Roman"/>
        </w:rPr>
      </w:pPr>
      <w:r>
        <w:rPr>
          <w:rFonts w:ascii="Times New Roman" w:hAnsi="Times New Roman" w:cs="Times New Roman"/>
        </w:rPr>
        <w:t>In-depth</w:t>
      </w:r>
      <w:r w:rsidR="001C53AE" w:rsidRPr="001C53AE">
        <w:rPr>
          <w:rFonts w:ascii="Times New Roman" w:hAnsi="Times New Roman" w:cs="Times New Roman"/>
        </w:rPr>
        <w:t xml:space="preserve"> filtration systems</w:t>
      </w:r>
      <w:r>
        <w:rPr>
          <w:rFonts w:ascii="Times New Roman" w:hAnsi="Times New Roman" w:cs="Times New Roman"/>
        </w:rPr>
        <w:t xml:space="preserve"> catch</w:t>
      </w:r>
      <w:r w:rsidR="001C53AE" w:rsidRPr="001C53AE">
        <w:rPr>
          <w:rFonts w:ascii="Times New Roman" w:hAnsi="Times New Roman" w:cs="Times New Roman"/>
        </w:rPr>
        <w:t xml:space="preserve"> contaminants throughout the entire thickness of the filter media rather than just on the surface.  </w:t>
      </w:r>
    </w:p>
    <w:p w14:paraId="28B2EB15"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porous multilayer structure of cellulose filter media allows:  </w:t>
      </w:r>
    </w:p>
    <w:p w14:paraId="72F16057" w14:textId="4472B494" w:rsidR="001C53AE" w:rsidRPr="00F37B0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Fine particulate capture.  </w:t>
      </w:r>
    </w:p>
    <w:p w14:paraId="3109D009" w14:textId="56296ECE" w:rsidR="001C53AE" w:rsidRPr="00F37B0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Sludge retention.  </w:t>
      </w:r>
    </w:p>
    <w:p w14:paraId="607EA86F" w14:textId="1C65EA6B" w:rsidR="001C53AE" w:rsidRPr="00F37B0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Carbon contamination removal.  </w:t>
      </w:r>
    </w:p>
    <w:p w14:paraId="736028C8" w14:textId="62EA1595" w:rsidR="001C53AE" w:rsidRPr="00F37B0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Oxidation particle retention.  </w:t>
      </w:r>
    </w:p>
    <w:p w14:paraId="4B096309"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Filter Media Specifications  </w:t>
      </w:r>
    </w:p>
    <w:tbl>
      <w:tblPr>
        <w:tblStyle w:val="TableGrid"/>
        <w:tblW w:w="0" w:type="auto"/>
        <w:jc w:val="center"/>
        <w:tblLook w:val="04A0" w:firstRow="1" w:lastRow="0" w:firstColumn="1" w:lastColumn="0" w:noHBand="0" w:noVBand="1"/>
      </w:tblPr>
      <w:tblGrid>
        <w:gridCol w:w="2655"/>
        <w:gridCol w:w="3861"/>
      </w:tblGrid>
      <w:tr w:rsidR="00F37B0E" w:rsidRPr="00F37B0E" w14:paraId="704A0DD4" w14:textId="77777777" w:rsidTr="001670A5">
        <w:trPr>
          <w:jc w:val="center"/>
        </w:trPr>
        <w:tc>
          <w:tcPr>
            <w:tcW w:w="2655" w:type="dxa"/>
          </w:tcPr>
          <w:p w14:paraId="4DA349A1" w14:textId="77777777" w:rsidR="00F37B0E" w:rsidRPr="00F37B0E" w:rsidRDefault="00F37B0E" w:rsidP="008609D5">
            <w:pPr>
              <w:spacing w:before="240" w:after="240"/>
              <w:ind w:right="601"/>
              <w:jc w:val="center"/>
              <w:rPr>
                <w:rFonts w:ascii="Times New Roman" w:hAnsi="Times New Roman" w:cs="Times New Roman"/>
                <w:b/>
                <w:bCs/>
              </w:rPr>
            </w:pPr>
            <w:r w:rsidRPr="00F37B0E">
              <w:rPr>
                <w:rFonts w:ascii="Times New Roman" w:hAnsi="Times New Roman" w:cs="Times New Roman"/>
                <w:b/>
                <w:bCs/>
              </w:rPr>
              <w:t>Parameter</w:t>
            </w:r>
          </w:p>
        </w:tc>
        <w:tc>
          <w:tcPr>
            <w:tcW w:w="3861" w:type="dxa"/>
          </w:tcPr>
          <w:p w14:paraId="0C4C9057" w14:textId="6069473B" w:rsidR="00F37B0E" w:rsidRPr="00F37B0E" w:rsidRDefault="00F37B0E" w:rsidP="008609D5">
            <w:pPr>
              <w:spacing w:before="240" w:after="240"/>
              <w:ind w:right="601"/>
              <w:jc w:val="center"/>
              <w:rPr>
                <w:rFonts w:ascii="Times New Roman" w:hAnsi="Times New Roman" w:cs="Times New Roman"/>
                <w:b/>
                <w:bCs/>
              </w:rPr>
            </w:pPr>
            <w:r w:rsidRPr="00F37B0E">
              <w:rPr>
                <w:rFonts w:ascii="Times New Roman" w:hAnsi="Times New Roman" w:cs="Times New Roman"/>
                <w:b/>
                <w:bCs/>
              </w:rPr>
              <w:t>Specification</w:t>
            </w:r>
          </w:p>
        </w:tc>
      </w:tr>
      <w:tr w:rsidR="00F37B0E" w:rsidRPr="00F37B0E" w14:paraId="4722070A" w14:textId="77777777" w:rsidTr="001670A5">
        <w:trPr>
          <w:jc w:val="center"/>
        </w:trPr>
        <w:tc>
          <w:tcPr>
            <w:tcW w:w="2655" w:type="dxa"/>
          </w:tcPr>
          <w:p w14:paraId="64016F01"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Filter Type</w:t>
            </w:r>
          </w:p>
        </w:tc>
        <w:tc>
          <w:tcPr>
            <w:tcW w:w="3861" w:type="dxa"/>
          </w:tcPr>
          <w:p w14:paraId="260C7645"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 xml:space="preserve">Depth Filtration  </w:t>
            </w:r>
          </w:p>
        </w:tc>
      </w:tr>
      <w:tr w:rsidR="00F37B0E" w:rsidRPr="00F37B0E" w14:paraId="2467E0D8" w14:textId="77777777" w:rsidTr="001670A5">
        <w:trPr>
          <w:jc w:val="center"/>
        </w:trPr>
        <w:tc>
          <w:tcPr>
            <w:tcW w:w="2655" w:type="dxa"/>
          </w:tcPr>
          <w:p w14:paraId="7F74D987"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Media Material</w:t>
            </w:r>
          </w:p>
        </w:tc>
        <w:tc>
          <w:tcPr>
            <w:tcW w:w="3861" w:type="dxa"/>
          </w:tcPr>
          <w:p w14:paraId="40CA1A83"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 xml:space="preserve">Cellulose  </w:t>
            </w:r>
          </w:p>
        </w:tc>
      </w:tr>
      <w:tr w:rsidR="00F37B0E" w:rsidRPr="00F37B0E" w14:paraId="6D482CAE" w14:textId="77777777" w:rsidTr="001670A5">
        <w:trPr>
          <w:jc w:val="center"/>
        </w:trPr>
        <w:tc>
          <w:tcPr>
            <w:tcW w:w="2655" w:type="dxa"/>
          </w:tcPr>
          <w:p w14:paraId="40297C5C"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Filtration Range</w:t>
            </w:r>
          </w:p>
        </w:tc>
        <w:tc>
          <w:tcPr>
            <w:tcW w:w="3861" w:type="dxa"/>
          </w:tcPr>
          <w:p w14:paraId="1294B09D"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 xml:space="preserve">1–10 µm  </w:t>
            </w:r>
          </w:p>
        </w:tc>
      </w:tr>
      <w:tr w:rsidR="00F37B0E" w:rsidRPr="00F37B0E" w14:paraId="676D5DE8" w14:textId="77777777" w:rsidTr="001670A5">
        <w:trPr>
          <w:jc w:val="center"/>
        </w:trPr>
        <w:tc>
          <w:tcPr>
            <w:tcW w:w="2655" w:type="dxa"/>
          </w:tcPr>
          <w:p w14:paraId="04E71184"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Structure</w:t>
            </w:r>
          </w:p>
        </w:tc>
        <w:tc>
          <w:tcPr>
            <w:tcW w:w="3861" w:type="dxa"/>
          </w:tcPr>
          <w:p w14:paraId="2F97A3A3"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 xml:space="preserve">Multilayer Porous  </w:t>
            </w:r>
          </w:p>
        </w:tc>
      </w:tr>
      <w:tr w:rsidR="00F37B0E" w:rsidRPr="00F37B0E" w14:paraId="6C733AE2" w14:textId="77777777" w:rsidTr="001670A5">
        <w:trPr>
          <w:jc w:val="center"/>
        </w:trPr>
        <w:tc>
          <w:tcPr>
            <w:tcW w:w="2655" w:type="dxa"/>
          </w:tcPr>
          <w:p w14:paraId="69B8883D"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Oil Flow Direction</w:t>
            </w:r>
          </w:p>
        </w:tc>
        <w:tc>
          <w:tcPr>
            <w:tcW w:w="3861" w:type="dxa"/>
          </w:tcPr>
          <w:p w14:paraId="674F68C5"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 xml:space="preserve">Outside to Inside  </w:t>
            </w:r>
          </w:p>
        </w:tc>
      </w:tr>
      <w:tr w:rsidR="00F37B0E" w:rsidRPr="001C53AE" w14:paraId="1F757518" w14:textId="77777777" w:rsidTr="001670A5">
        <w:trPr>
          <w:jc w:val="center"/>
        </w:trPr>
        <w:tc>
          <w:tcPr>
            <w:tcW w:w="2655" w:type="dxa"/>
          </w:tcPr>
          <w:p w14:paraId="1BA6F0D5"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Application</w:t>
            </w:r>
          </w:p>
        </w:tc>
        <w:tc>
          <w:tcPr>
            <w:tcW w:w="3861" w:type="dxa"/>
          </w:tcPr>
          <w:p w14:paraId="6E71D140" w14:textId="778AA344" w:rsidR="00F37B0E" w:rsidRPr="001C53AE" w:rsidRDefault="001670A5" w:rsidP="00326FA9">
            <w:pPr>
              <w:spacing w:before="240" w:after="240"/>
              <w:ind w:right="601"/>
              <w:jc w:val="both"/>
              <w:rPr>
                <w:rFonts w:ascii="Times New Roman" w:hAnsi="Times New Roman" w:cs="Times New Roman"/>
              </w:rPr>
            </w:pPr>
            <w:r w:rsidRPr="00F37B0E">
              <w:rPr>
                <w:rFonts w:ascii="Times New Roman" w:hAnsi="Times New Roman" w:cs="Times New Roman"/>
              </w:rPr>
              <w:t>Hydraulic Oil</w:t>
            </w:r>
            <w:r w:rsidR="00F37B0E" w:rsidRPr="00F37B0E">
              <w:rPr>
                <w:rFonts w:ascii="Times New Roman" w:hAnsi="Times New Roman" w:cs="Times New Roman"/>
              </w:rPr>
              <w:t xml:space="preserve"> Conditioning  </w:t>
            </w:r>
          </w:p>
        </w:tc>
      </w:tr>
    </w:tbl>
    <w:p w14:paraId="795DE0AE" w14:textId="77777777" w:rsidR="001C53AE" w:rsidRPr="00F37B0E" w:rsidRDefault="001C53AE" w:rsidP="00326FA9">
      <w:pPr>
        <w:spacing w:before="240" w:after="240" w:line="240" w:lineRule="auto"/>
        <w:ind w:left="601" w:right="601"/>
        <w:jc w:val="both"/>
        <w:rPr>
          <w:rFonts w:ascii="Times New Roman" w:hAnsi="Times New Roman" w:cs="Times New Roman"/>
          <w:b/>
          <w:bCs/>
          <w:sz w:val="28"/>
          <w:szCs w:val="28"/>
        </w:rPr>
      </w:pPr>
      <w:r w:rsidRPr="00F37B0E">
        <w:rPr>
          <w:rFonts w:ascii="Times New Roman" w:hAnsi="Times New Roman" w:cs="Times New Roman"/>
          <w:b/>
          <w:bCs/>
          <w:sz w:val="28"/>
          <w:szCs w:val="28"/>
        </w:rPr>
        <w:t xml:space="preserve">6.5 Pressure Drop Analysis Across Filter Element  </w:t>
      </w:r>
    </w:p>
    <w:p w14:paraId="2181652E"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Pressure drop analysis is crucial for evaluating filtration performance and keeping oil flow stable through the filtration unit.  </w:t>
      </w:r>
    </w:p>
    <w:p w14:paraId="7C1353D3"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As contamination builds up inside the filter media, oil flow resistance gradually increases. So, it is essential to monitor pressure for:  </w:t>
      </w:r>
    </w:p>
    <w:p w14:paraId="0C83B5C0" w14:textId="7FDE494A" w:rsidR="001C53AE" w:rsidRPr="00F37B0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Evaluating filter condition.  </w:t>
      </w:r>
    </w:p>
    <w:p w14:paraId="33E03009" w14:textId="5CC71034" w:rsidR="001C53AE" w:rsidRPr="00F37B0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Identifying filter blockage.  </w:t>
      </w:r>
    </w:p>
    <w:p w14:paraId="3A9FA655" w14:textId="103F86FD" w:rsidR="001C53AE" w:rsidRPr="00F37B0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Monitoring filtration efficiency.  </w:t>
      </w:r>
    </w:p>
    <w:p w14:paraId="19BCD549" w14:textId="7CF7970F" w:rsidR="001C53AE" w:rsidRPr="00F37B0E" w:rsidRDefault="001C53AE" w:rsidP="00FC01EF">
      <w:pPr>
        <w:pStyle w:val="ListParagraph"/>
        <w:numPr>
          <w:ilvl w:val="0"/>
          <w:numId w:val="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Maintaining stable oil circulation.  </w:t>
      </w:r>
    </w:p>
    <w:p w14:paraId="7C4F1327" w14:textId="77777777"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Factors Affecting Pressure Drop:  </w:t>
      </w:r>
    </w:p>
    <w:p w14:paraId="009EC3DF" w14:textId="466A78CD"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Oil viscosity.  </w:t>
      </w:r>
    </w:p>
    <w:p w14:paraId="65CCE97F" w14:textId="07175E6C"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Flow rate.  </w:t>
      </w:r>
    </w:p>
    <w:p w14:paraId="0126A2C8" w14:textId="0F03F5CB"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Contamination level.  </w:t>
      </w:r>
    </w:p>
    <w:p w14:paraId="423F71FA" w14:textId="0A226BF4"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Filter media design.  </w:t>
      </w:r>
    </w:p>
    <w:p w14:paraId="1D1CBE72" w14:textId="276254F8"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lastRenderedPageBreak/>
        <w:t xml:space="preserve">Temperature variation.  </w:t>
      </w:r>
    </w:p>
    <w:p w14:paraId="3B7B7978" w14:textId="026280F8"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system maintains stable operating pressure during continuous oil circulation.  </w:t>
      </w:r>
    </w:p>
    <w:p w14:paraId="0AEFBBC0" w14:textId="77777777" w:rsidR="001C53AE" w:rsidRPr="00F37B0E" w:rsidRDefault="001C53AE" w:rsidP="00326FA9">
      <w:pPr>
        <w:spacing w:before="240" w:after="240" w:line="240" w:lineRule="auto"/>
        <w:ind w:left="601" w:right="601"/>
        <w:jc w:val="both"/>
        <w:rPr>
          <w:rFonts w:ascii="Times New Roman" w:hAnsi="Times New Roman" w:cs="Times New Roman"/>
          <w:b/>
          <w:bCs/>
          <w:sz w:val="28"/>
          <w:szCs w:val="28"/>
        </w:rPr>
      </w:pPr>
      <w:r w:rsidRPr="00F37B0E">
        <w:rPr>
          <w:rFonts w:ascii="Times New Roman" w:hAnsi="Times New Roman" w:cs="Times New Roman"/>
          <w:b/>
          <w:bCs/>
          <w:sz w:val="28"/>
          <w:szCs w:val="28"/>
        </w:rPr>
        <w:t xml:space="preserve">6.6 Pump Selection and Hydraulic Power Analysis  </w:t>
      </w:r>
    </w:p>
    <w:p w14:paraId="2A026F58"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A hydraulic gear pump is chosen for continuous hydraulic oil circulation because of its:  </w:t>
      </w:r>
    </w:p>
    <w:p w14:paraId="3A765E75" w14:textId="0BE6AFED"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Simple structure.  </w:t>
      </w:r>
    </w:p>
    <w:p w14:paraId="6A128006" w14:textId="6ADD6DB2"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Reliable operation.  </w:t>
      </w:r>
    </w:p>
    <w:p w14:paraId="62C657FE" w14:textId="0DC838E1"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Stable flow characteristics.  </w:t>
      </w:r>
    </w:p>
    <w:p w14:paraId="6E2AA81A" w14:textId="68D4329B"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Compact design.  </w:t>
      </w:r>
    </w:p>
    <w:p w14:paraId="4593A4A8" w14:textId="3CEAC7F6"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Continuous-duty capability.  </w:t>
      </w:r>
    </w:p>
    <w:p w14:paraId="4C20ABCE"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Pump Selection Criteria:  </w:t>
      </w:r>
    </w:p>
    <w:p w14:paraId="1C6BD175" w14:textId="4553038E"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Required oil flow rate.  </w:t>
      </w:r>
    </w:p>
    <w:p w14:paraId="6F4F4440" w14:textId="40CBE79B"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Operating pressure.  </w:t>
      </w:r>
    </w:p>
    <w:p w14:paraId="4EFA47C8" w14:textId="14EF13BE"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Oil viscosity.  </w:t>
      </w:r>
    </w:p>
    <w:p w14:paraId="72A0994C" w14:textId="1E76A804"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Continuous operation ability.  </w:t>
      </w:r>
    </w:p>
    <w:p w14:paraId="4790CEDC" w14:textId="53649CFF"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Industrial reliability.  </w:t>
      </w:r>
    </w:p>
    <w:p w14:paraId="1590B380" w14:textId="55E7D401"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hydraulic pump circulates oil through the filtration unit, allowing uninterrupted contamination removal.  </w:t>
      </w:r>
    </w:p>
    <w:p w14:paraId="6B430539" w14:textId="77777777" w:rsidR="001C53AE" w:rsidRPr="00F37B0E" w:rsidRDefault="001C53AE" w:rsidP="00326FA9">
      <w:pPr>
        <w:spacing w:before="240" w:after="240" w:line="240" w:lineRule="auto"/>
        <w:ind w:left="601" w:right="601"/>
        <w:jc w:val="both"/>
        <w:rPr>
          <w:rFonts w:ascii="Times New Roman" w:hAnsi="Times New Roman" w:cs="Times New Roman"/>
          <w:b/>
          <w:bCs/>
          <w:sz w:val="28"/>
          <w:szCs w:val="28"/>
        </w:rPr>
      </w:pPr>
      <w:r w:rsidRPr="00F37B0E">
        <w:rPr>
          <w:rFonts w:ascii="Times New Roman" w:hAnsi="Times New Roman" w:cs="Times New Roman"/>
          <w:b/>
          <w:bCs/>
          <w:sz w:val="28"/>
          <w:szCs w:val="28"/>
        </w:rPr>
        <w:t xml:space="preserve">6.7 Electric Motor Selection  </w:t>
      </w:r>
    </w:p>
    <w:p w14:paraId="052C3FBD"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An electric motor drives the hydraulic gear pump.  </w:t>
      </w:r>
    </w:p>
    <w:p w14:paraId="0D95FC05"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Motor Selection Considerations:  </w:t>
      </w:r>
    </w:p>
    <w:p w14:paraId="4DF214CC" w14:textId="4DB3C108"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Required pump power.  </w:t>
      </w:r>
    </w:p>
    <w:p w14:paraId="5B14ACCD" w14:textId="29070556"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Continuous operation.  </w:t>
      </w:r>
    </w:p>
    <w:p w14:paraId="43361462" w14:textId="3DCE5CAF"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Energy efficiency.  </w:t>
      </w:r>
    </w:p>
    <w:p w14:paraId="0CB8BA43" w14:textId="10C72E6E"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Operating speed.  </w:t>
      </w:r>
    </w:p>
    <w:p w14:paraId="787F6395" w14:textId="5FA83769"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Industrial reliability.  </w:t>
      </w:r>
    </w:p>
    <w:p w14:paraId="3BA5207D" w14:textId="5362951B"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motor is chosen based on pump load and hydraulic circulation requirements.  </w:t>
      </w:r>
    </w:p>
    <w:p w14:paraId="48DC3A92" w14:textId="77777777" w:rsidR="001C53AE" w:rsidRPr="00F37B0E" w:rsidRDefault="001C53AE" w:rsidP="00326FA9">
      <w:pPr>
        <w:spacing w:before="240" w:after="240" w:line="240" w:lineRule="auto"/>
        <w:ind w:left="601" w:right="601"/>
        <w:jc w:val="both"/>
        <w:rPr>
          <w:rFonts w:ascii="Times New Roman" w:hAnsi="Times New Roman" w:cs="Times New Roman"/>
          <w:b/>
          <w:bCs/>
          <w:sz w:val="28"/>
          <w:szCs w:val="28"/>
        </w:rPr>
      </w:pPr>
      <w:r w:rsidRPr="00F37B0E">
        <w:rPr>
          <w:rFonts w:ascii="Times New Roman" w:hAnsi="Times New Roman" w:cs="Times New Roman"/>
          <w:b/>
          <w:bCs/>
          <w:sz w:val="28"/>
          <w:szCs w:val="28"/>
        </w:rPr>
        <w:t xml:space="preserve">6.8 Monitoring and Instrumentation  </w:t>
      </w:r>
    </w:p>
    <w:p w14:paraId="2E51FA5D" w14:textId="4E3BE74A"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Monitoring instruments are included in the Oil Conditioning System to </w:t>
      </w:r>
      <w:r w:rsidR="00F37B0E" w:rsidRPr="001C53AE">
        <w:rPr>
          <w:rFonts w:ascii="Times New Roman" w:hAnsi="Times New Roman" w:cs="Times New Roman"/>
        </w:rPr>
        <w:t>analyse</w:t>
      </w:r>
      <w:r w:rsidRPr="001C53AE">
        <w:rPr>
          <w:rFonts w:ascii="Times New Roman" w:hAnsi="Times New Roman" w:cs="Times New Roman"/>
        </w:rPr>
        <w:t xml:space="preserve"> hydraulic oil conditioning performance.  </w:t>
      </w:r>
    </w:p>
    <w:p w14:paraId="19FE8440"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Monitoring Instruments Used  </w:t>
      </w:r>
    </w:p>
    <w:tbl>
      <w:tblPr>
        <w:tblStyle w:val="TableGrid"/>
        <w:tblW w:w="0" w:type="auto"/>
        <w:jc w:val="center"/>
        <w:tblLook w:val="04A0" w:firstRow="1" w:lastRow="0" w:firstColumn="1" w:lastColumn="0" w:noHBand="0" w:noVBand="1"/>
      </w:tblPr>
      <w:tblGrid>
        <w:gridCol w:w="2796"/>
        <w:gridCol w:w="3261"/>
      </w:tblGrid>
      <w:tr w:rsidR="00F37B0E" w:rsidRPr="00F37B0E" w14:paraId="6C904038" w14:textId="77777777" w:rsidTr="00F37B0E">
        <w:trPr>
          <w:jc w:val="center"/>
        </w:trPr>
        <w:tc>
          <w:tcPr>
            <w:tcW w:w="2796" w:type="dxa"/>
          </w:tcPr>
          <w:p w14:paraId="46FB2EA0" w14:textId="77777777" w:rsidR="00F37B0E" w:rsidRPr="00F37B0E" w:rsidRDefault="00F37B0E" w:rsidP="00B212F5">
            <w:pPr>
              <w:spacing w:before="240" w:after="240"/>
              <w:ind w:right="601"/>
              <w:jc w:val="center"/>
              <w:rPr>
                <w:rFonts w:ascii="Times New Roman" w:hAnsi="Times New Roman" w:cs="Times New Roman"/>
                <w:b/>
                <w:bCs/>
              </w:rPr>
            </w:pPr>
            <w:r w:rsidRPr="00F37B0E">
              <w:rPr>
                <w:rFonts w:ascii="Times New Roman" w:hAnsi="Times New Roman" w:cs="Times New Roman"/>
                <w:b/>
                <w:bCs/>
              </w:rPr>
              <w:t>Instrument</w:t>
            </w:r>
          </w:p>
        </w:tc>
        <w:tc>
          <w:tcPr>
            <w:tcW w:w="3261" w:type="dxa"/>
          </w:tcPr>
          <w:p w14:paraId="2D388698" w14:textId="58442EF7" w:rsidR="00F37B0E" w:rsidRPr="00F37B0E" w:rsidRDefault="00F37B0E" w:rsidP="00B212F5">
            <w:pPr>
              <w:spacing w:before="240" w:after="240"/>
              <w:ind w:right="601"/>
              <w:jc w:val="center"/>
              <w:rPr>
                <w:rFonts w:ascii="Times New Roman" w:hAnsi="Times New Roman" w:cs="Times New Roman"/>
                <w:b/>
                <w:bCs/>
              </w:rPr>
            </w:pPr>
            <w:r w:rsidRPr="00F37B0E">
              <w:rPr>
                <w:rFonts w:ascii="Times New Roman" w:hAnsi="Times New Roman" w:cs="Times New Roman"/>
                <w:b/>
                <w:bCs/>
              </w:rPr>
              <w:t>Function</w:t>
            </w:r>
          </w:p>
        </w:tc>
      </w:tr>
      <w:tr w:rsidR="00F37B0E" w:rsidRPr="00F37B0E" w14:paraId="031976D3" w14:textId="77777777" w:rsidTr="00F37B0E">
        <w:trPr>
          <w:jc w:val="center"/>
        </w:trPr>
        <w:tc>
          <w:tcPr>
            <w:tcW w:w="2796" w:type="dxa"/>
          </w:tcPr>
          <w:p w14:paraId="74FC9DBA"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Pressure Gauge</w:t>
            </w:r>
          </w:p>
        </w:tc>
        <w:tc>
          <w:tcPr>
            <w:tcW w:w="3261" w:type="dxa"/>
          </w:tcPr>
          <w:p w14:paraId="1A3BCC4D"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 xml:space="preserve">Pressure Monitoring  </w:t>
            </w:r>
          </w:p>
        </w:tc>
      </w:tr>
      <w:tr w:rsidR="00F37B0E" w:rsidRPr="00F37B0E" w14:paraId="5E31B954" w14:textId="77777777" w:rsidTr="00F37B0E">
        <w:trPr>
          <w:jc w:val="center"/>
        </w:trPr>
        <w:tc>
          <w:tcPr>
            <w:tcW w:w="2796" w:type="dxa"/>
          </w:tcPr>
          <w:p w14:paraId="02F02FC2"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Flow Meter</w:t>
            </w:r>
          </w:p>
        </w:tc>
        <w:tc>
          <w:tcPr>
            <w:tcW w:w="3261" w:type="dxa"/>
          </w:tcPr>
          <w:p w14:paraId="5364D44F"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 xml:space="preserve">Oil Flow Measurement  </w:t>
            </w:r>
          </w:p>
        </w:tc>
      </w:tr>
      <w:tr w:rsidR="00F37B0E" w:rsidRPr="00F37B0E" w14:paraId="1E21A668" w14:textId="77777777" w:rsidTr="00F37B0E">
        <w:trPr>
          <w:jc w:val="center"/>
        </w:trPr>
        <w:tc>
          <w:tcPr>
            <w:tcW w:w="2796" w:type="dxa"/>
          </w:tcPr>
          <w:p w14:paraId="349FAD86"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lastRenderedPageBreak/>
              <w:t>Temperature Sensor</w:t>
            </w:r>
          </w:p>
        </w:tc>
        <w:tc>
          <w:tcPr>
            <w:tcW w:w="3261" w:type="dxa"/>
          </w:tcPr>
          <w:p w14:paraId="6CD0B7A2"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 xml:space="preserve">Temperature Monitoring  </w:t>
            </w:r>
          </w:p>
        </w:tc>
      </w:tr>
      <w:tr w:rsidR="00F37B0E" w:rsidRPr="001C53AE" w14:paraId="01882ED7" w14:textId="77777777" w:rsidTr="00F37B0E">
        <w:trPr>
          <w:jc w:val="center"/>
        </w:trPr>
        <w:tc>
          <w:tcPr>
            <w:tcW w:w="2796" w:type="dxa"/>
          </w:tcPr>
          <w:p w14:paraId="0BF9B4A2"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Oil Sampling Port</w:t>
            </w:r>
          </w:p>
        </w:tc>
        <w:tc>
          <w:tcPr>
            <w:tcW w:w="3261" w:type="dxa"/>
          </w:tcPr>
          <w:p w14:paraId="05935DF5" w14:textId="77777777" w:rsidR="00F37B0E" w:rsidRPr="001C53A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 xml:space="preserve">Oil Analysis  </w:t>
            </w:r>
          </w:p>
        </w:tc>
      </w:tr>
    </w:tbl>
    <w:p w14:paraId="04793D9C" w14:textId="36771290"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Benefits of </w:t>
      </w:r>
      <w:r w:rsidR="001670A5">
        <w:rPr>
          <w:rFonts w:ascii="Times New Roman" w:hAnsi="Times New Roman" w:cs="Times New Roman"/>
        </w:rPr>
        <w:t xml:space="preserve">the </w:t>
      </w:r>
      <w:r w:rsidRPr="001C53AE">
        <w:rPr>
          <w:rFonts w:ascii="Times New Roman" w:hAnsi="Times New Roman" w:cs="Times New Roman"/>
        </w:rPr>
        <w:t xml:space="preserve">Monitoring System:  </w:t>
      </w:r>
    </w:p>
    <w:p w14:paraId="3A3D4670" w14:textId="41B4E22B"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Real-time performance monitoring.  </w:t>
      </w:r>
    </w:p>
    <w:p w14:paraId="5BC41C70" w14:textId="29242BC2"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Filter condition evaluation.  </w:t>
      </w:r>
    </w:p>
    <w:p w14:paraId="0D83E828" w14:textId="5C446092"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Hydraulic stability analysis.  </w:t>
      </w:r>
    </w:p>
    <w:p w14:paraId="186DF67D" w14:textId="4ED5E36F"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Predictive maintenance support.  </w:t>
      </w:r>
    </w:p>
    <w:p w14:paraId="0851E196" w14:textId="48C8DE17"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Improved operational safety.  </w:t>
      </w:r>
    </w:p>
    <w:p w14:paraId="4847F41C" w14:textId="77777777" w:rsidR="001C53AE" w:rsidRPr="00F37B0E" w:rsidRDefault="001C53AE" w:rsidP="00326FA9">
      <w:pPr>
        <w:spacing w:before="240" w:after="240" w:line="240" w:lineRule="auto"/>
        <w:ind w:left="601" w:right="601"/>
        <w:jc w:val="both"/>
        <w:rPr>
          <w:rFonts w:ascii="Times New Roman" w:hAnsi="Times New Roman" w:cs="Times New Roman"/>
          <w:b/>
          <w:bCs/>
          <w:sz w:val="28"/>
          <w:szCs w:val="28"/>
        </w:rPr>
      </w:pPr>
      <w:r w:rsidRPr="00F37B0E">
        <w:rPr>
          <w:rFonts w:ascii="Times New Roman" w:hAnsi="Times New Roman" w:cs="Times New Roman"/>
          <w:b/>
          <w:bCs/>
          <w:sz w:val="28"/>
          <w:szCs w:val="28"/>
        </w:rPr>
        <w:t xml:space="preserve">6.9 CAD Model Development  </w:t>
      </w:r>
    </w:p>
    <w:p w14:paraId="0B6CADFE" w14:textId="75A6D15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complete Oil Conditioning System is </w:t>
      </w:r>
      <w:r w:rsidR="00F37B0E">
        <w:rPr>
          <w:rFonts w:ascii="Times New Roman" w:hAnsi="Times New Roman" w:cs="Times New Roman"/>
        </w:rPr>
        <w:t>modelled</w:t>
      </w:r>
      <w:r w:rsidRPr="001C53AE">
        <w:rPr>
          <w:rFonts w:ascii="Times New Roman" w:hAnsi="Times New Roman" w:cs="Times New Roman"/>
        </w:rPr>
        <w:t xml:space="preserve"> using CAD software for:  </w:t>
      </w:r>
    </w:p>
    <w:p w14:paraId="635B9840" w14:textId="35D6D749"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Component arrangement.  </w:t>
      </w:r>
    </w:p>
    <w:p w14:paraId="4BECCB2E" w14:textId="3DB8648A"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Piping layout design.  </w:t>
      </w:r>
    </w:p>
    <w:p w14:paraId="563B8E2F" w14:textId="7DA44AEC"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Filtration unit positioning.  </w:t>
      </w:r>
    </w:p>
    <w:p w14:paraId="45CA7F2F" w14:textId="05D6962A"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Reservoir integration.  </w:t>
      </w:r>
    </w:p>
    <w:p w14:paraId="72D1645E" w14:textId="58D24D32"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Maintenance accessibility.  </w:t>
      </w:r>
    </w:p>
    <w:p w14:paraId="66044DBA" w14:textId="535570C6" w:rsidR="001C53AE" w:rsidRDefault="004561D8" w:rsidP="00326FA9">
      <w:pPr>
        <w:spacing w:before="240" w:after="240" w:line="240" w:lineRule="auto"/>
        <w:ind w:left="601" w:right="601"/>
        <w:jc w:val="both"/>
        <w:rPr>
          <w:rFonts w:ascii="Times New Roman" w:hAnsi="Times New Roman" w:cs="Times New Roman"/>
        </w:rPr>
      </w:pPr>
      <w:r w:rsidRPr="004561D8">
        <w:rPr>
          <w:rFonts w:ascii="Times New Roman" w:hAnsi="Times New Roman" w:cs="Times New Roman"/>
          <w:noProof/>
          <w:lang w:eastAsia="en-IN"/>
        </w:rPr>
        <w:drawing>
          <wp:anchor distT="0" distB="0" distL="114300" distR="114300" simplePos="0" relativeHeight="251662336" behindDoc="0" locked="0" layoutInCell="1" allowOverlap="1" wp14:anchorId="2CD5385A" wp14:editId="3837A4A8">
            <wp:simplePos x="0" y="0"/>
            <wp:positionH relativeFrom="column">
              <wp:posOffset>900781</wp:posOffset>
            </wp:positionH>
            <wp:positionV relativeFrom="paragraph">
              <wp:posOffset>283845</wp:posOffset>
            </wp:positionV>
            <wp:extent cx="4954137" cy="5047166"/>
            <wp:effectExtent l="0" t="0" r="0" b="1270"/>
            <wp:wrapNone/>
            <wp:docPr id="356627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27593" name=""/>
                    <pic:cNvPicPr/>
                  </pic:nvPicPr>
                  <pic:blipFill>
                    <a:blip r:embed="rId9">
                      <a:extLst>
                        <a:ext uri="{28A0092B-C50C-407E-A947-70E740481C1C}">
                          <a14:useLocalDpi xmlns:a14="http://schemas.microsoft.com/office/drawing/2010/main" val="0"/>
                        </a:ext>
                      </a:extLst>
                    </a:blip>
                    <a:stretch>
                      <a:fillRect/>
                    </a:stretch>
                  </pic:blipFill>
                  <pic:spPr>
                    <a:xfrm>
                      <a:off x="0" y="0"/>
                      <a:ext cx="4954137" cy="5047166"/>
                    </a:xfrm>
                    <a:prstGeom prst="rect">
                      <a:avLst/>
                    </a:prstGeom>
                  </pic:spPr>
                </pic:pic>
              </a:graphicData>
            </a:graphic>
            <wp14:sizeRelH relativeFrom="margin">
              <wp14:pctWidth>0</wp14:pctWidth>
            </wp14:sizeRelH>
            <wp14:sizeRelV relativeFrom="margin">
              <wp14:pctHeight>0</wp14:pctHeight>
            </wp14:sizeRelV>
          </wp:anchor>
        </w:drawing>
      </w:r>
      <w:r w:rsidR="001C53AE" w:rsidRPr="001C53AE">
        <w:rPr>
          <w:rFonts w:ascii="Times New Roman" w:hAnsi="Times New Roman" w:cs="Times New Roman"/>
        </w:rPr>
        <w:t xml:space="preserve">The CAD model helps understand the feasibility of industrial installation and system integration.  </w:t>
      </w:r>
    </w:p>
    <w:p w14:paraId="3D98170E" w14:textId="77777777" w:rsidR="000272C0" w:rsidRDefault="000272C0" w:rsidP="00326FA9">
      <w:pPr>
        <w:spacing w:before="240" w:after="240" w:line="240" w:lineRule="auto"/>
        <w:ind w:left="601" w:right="601"/>
        <w:jc w:val="both"/>
        <w:rPr>
          <w:rFonts w:ascii="Times New Roman" w:hAnsi="Times New Roman" w:cs="Times New Roman"/>
        </w:rPr>
      </w:pPr>
    </w:p>
    <w:p w14:paraId="77C9996D" w14:textId="4EAC4E94" w:rsidR="000272C0" w:rsidRDefault="000272C0" w:rsidP="00326FA9">
      <w:pPr>
        <w:spacing w:before="240" w:after="240" w:line="240" w:lineRule="auto"/>
        <w:ind w:left="601" w:right="601"/>
        <w:jc w:val="both"/>
        <w:rPr>
          <w:rFonts w:ascii="Times New Roman" w:hAnsi="Times New Roman" w:cs="Times New Roman"/>
        </w:rPr>
      </w:pPr>
    </w:p>
    <w:p w14:paraId="5B339AD6" w14:textId="77777777" w:rsidR="000272C0" w:rsidRDefault="000272C0" w:rsidP="00326FA9">
      <w:pPr>
        <w:spacing w:before="240" w:after="240" w:line="240" w:lineRule="auto"/>
        <w:ind w:left="601" w:right="601"/>
        <w:jc w:val="both"/>
        <w:rPr>
          <w:rFonts w:ascii="Times New Roman" w:hAnsi="Times New Roman" w:cs="Times New Roman"/>
        </w:rPr>
      </w:pPr>
    </w:p>
    <w:p w14:paraId="3EAF18C2" w14:textId="77777777" w:rsidR="000272C0" w:rsidRDefault="000272C0" w:rsidP="00326FA9">
      <w:pPr>
        <w:spacing w:before="240" w:after="240" w:line="240" w:lineRule="auto"/>
        <w:ind w:left="601" w:right="601"/>
        <w:jc w:val="both"/>
        <w:rPr>
          <w:rFonts w:ascii="Times New Roman" w:hAnsi="Times New Roman" w:cs="Times New Roman"/>
        </w:rPr>
      </w:pPr>
    </w:p>
    <w:p w14:paraId="180BD7E6" w14:textId="77777777" w:rsidR="000272C0" w:rsidRDefault="000272C0" w:rsidP="00326FA9">
      <w:pPr>
        <w:spacing w:before="240" w:after="240" w:line="240" w:lineRule="auto"/>
        <w:ind w:left="601" w:right="601"/>
        <w:jc w:val="both"/>
        <w:rPr>
          <w:rFonts w:ascii="Times New Roman" w:hAnsi="Times New Roman" w:cs="Times New Roman"/>
        </w:rPr>
      </w:pPr>
    </w:p>
    <w:p w14:paraId="07A16427" w14:textId="77777777" w:rsidR="000272C0" w:rsidRDefault="000272C0" w:rsidP="00326FA9">
      <w:pPr>
        <w:spacing w:before="240" w:after="240" w:line="240" w:lineRule="auto"/>
        <w:ind w:left="601" w:right="601"/>
        <w:jc w:val="both"/>
        <w:rPr>
          <w:rFonts w:ascii="Times New Roman" w:hAnsi="Times New Roman" w:cs="Times New Roman"/>
        </w:rPr>
      </w:pPr>
    </w:p>
    <w:p w14:paraId="747F528C" w14:textId="77777777" w:rsidR="000272C0" w:rsidRDefault="000272C0" w:rsidP="00326FA9">
      <w:pPr>
        <w:spacing w:before="240" w:after="240" w:line="240" w:lineRule="auto"/>
        <w:ind w:left="601" w:right="601"/>
        <w:jc w:val="both"/>
        <w:rPr>
          <w:rFonts w:ascii="Times New Roman" w:hAnsi="Times New Roman" w:cs="Times New Roman"/>
        </w:rPr>
      </w:pPr>
    </w:p>
    <w:p w14:paraId="25507DFA" w14:textId="77777777" w:rsidR="000272C0" w:rsidRDefault="000272C0" w:rsidP="00326FA9">
      <w:pPr>
        <w:spacing w:before="240" w:after="240" w:line="240" w:lineRule="auto"/>
        <w:ind w:left="601" w:right="601"/>
        <w:jc w:val="both"/>
        <w:rPr>
          <w:rFonts w:ascii="Times New Roman" w:hAnsi="Times New Roman" w:cs="Times New Roman"/>
        </w:rPr>
      </w:pPr>
    </w:p>
    <w:p w14:paraId="6A78B73C" w14:textId="77777777" w:rsidR="000272C0" w:rsidRDefault="000272C0" w:rsidP="00326FA9">
      <w:pPr>
        <w:spacing w:before="240" w:after="240" w:line="240" w:lineRule="auto"/>
        <w:ind w:left="601" w:right="601"/>
        <w:jc w:val="both"/>
        <w:rPr>
          <w:rFonts w:ascii="Times New Roman" w:hAnsi="Times New Roman" w:cs="Times New Roman"/>
        </w:rPr>
      </w:pPr>
    </w:p>
    <w:p w14:paraId="7578B3FD" w14:textId="77777777" w:rsidR="000272C0" w:rsidRDefault="000272C0" w:rsidP="00326FA9">
      <w:pPr>
        <w:spacing w:before="240" w:after="240" w:line="240" w:lineRule="auto"/>
        <w:ind w:left="601" w:right="601"/>
        <w:jc w:val="both"/>
        <w:rPr>
          <w:rFonts w:ascii="Times New Roman" w:hAnsi="Times New Roman" w:cs="Times New Roman"/>
        </w:rPr>
      </w:pPr>
    </w:p>
    <w:p w14:paraId="708553DD" w14:textId="77777777" w:rsidR="000272C0" w:rsidRDefault="000272C0" w:rsidP="00326FA9">
      <w:pPr>
        <w:spacing w:before="240" w:after="240" w:line="240" w:lineRule="auto"/>
        <w:ind w:left="601" w:right="601"/>
        <w:jc w:val="both"/>
        <w:rPr>
          <w:rFonts w:ascii="Times New Roman" w:hAnsi="Times New Roman" w:cs="Times New Roman"/>
        </w:rPr>
      </w:pPr>
    </w:p>
    <w:p w14:paraId="0421E294" w14:textId="77777777" w:rsidR="000272C0" w:rsidRDefault="000272C0" w:rsidP="00326FA9">
      <w:pPr>
        <w:spacing w:before="240" w:after="240" w:line="240" w:lineRule="auto"/>
        <w:ind w:left="601" w:right="601"/>
        <w:jc w:val="both"/>
        <w:rPr>
          <w:rFonts w:ascii="Times New Roman" w:hAnsi="Times New Roman" w:cs="Times New Roman"/>
        </w:rPr>
      </w:pPr>
    </w:p>
    <w:p w14:paraId="01F309DA" w14:textId="77777777" w:rsidR="000272C0" w:rsidRDefault="000272C0" w:rsidP="00326FA9">
      <w:pPr>
        <w:spacing w:before="240" w:after="240" w:line="240" w:lineRule="auto"/>
        <w:ind w:left="601" w:right="601"/>
        <w:jc w:val="both"/>
        <w:rPr>
          <w:rFonts w:ascii="Times New Roman" w:hAnsi="Times New Roman" w:cs="Times New Roman"/>
        </w:rPr>
      </w:pPr>
    </w:p>
    <w:p w14:paraId="5FDF53C2" w14:textId="77777777" w:rsidR="000272C0" w:rsidRDefault="000272C0" w:rsidP="00326FA9">
      <w:pPr>
        <w:spacing w:before="240" w:after="240" w:line="240" w:lineRule="auto"/>
        <w:ind w:left="601" w:right="601"/>
        <w:jc w:val="both"/>
        <w:rPr>
          <w:rFonts w:ascii="Times New Roman" w:hAnsi="Times New Roman" w:cs="Times New Roman"/>
        </w:rPr>
      </w:pPr>
    </w:p>
    <w:p w14:paraId="45E99CE0" w14:textId="77777777" w:rsidR="000272C0" w:rsidRDefault="000272C0" w:rsidP="00326FA9">
      <w:pPr>
        <w:spacing w:before="240" w:after="240" w:line="240" w:lineRule="auto"/>
        <w:ind w:left="601" w:right="601"/>
        <w:jc w:val="both"/>
        <w:rPr>
          <w:rFonts w:ascii="Times New Roman" w:hAnsi="Times New Roman" w:cs="Times New Roman"/>
        </w:rPr>
      </w:pPr>
    </w:p>
    <w:p w14:paraId="1D4F02F8" w14:textId="77777777" w:rsidR="000272C0" w:rsidRPr="001C53AE" w:rsidRDefault="000272C0" w:rsidP="00326FA9">
      <w:pPr>
        <w:spacing w:before="240" w:after="240" w:line="240" w:lineRule="auto"/>
        <w:ind w:left="601" w:right="601"/>
        <w:jc w:val="both"/>
        <w:rPr>
          <w:rFonts w:ascii="Times New Roman" w:hAnsi="Times New Roman" w:cs="Times New Roman"/>
        </w:rPr>
      </w:pPr>
    </w:p>
    <w:p w14:paraId="3FE75D2D" w14:textId="0717972A" w:rsidR="001C53AE" w:rsidRPr="00F37B0E" w:rsidRDefault="001C53AE" w:rsidP="00326FA9">
      <w:pPr>
        <w:spacing w:before="240" w:after="240" w:line="240" w:lineRule="auto"/>
        <w:ind w:left="601" w:right="601"/>
        <w:jc w:val="both"/>
        <w:rPr>
          <w:rFonts w:ascii="Times New Roman" w:hAnsi="Times New Roman" w:cs="Times New Roman"/>
          <w:b/>
          <w:bCs/>
          <w:sz w:val="28"/>
          <w:szCs w:val="28"/>
        </w:rPr>
      </w:pPr>
      <w:r w:rsidRPr="00F37B0E">
        <w:rPr>
          <w:rFonts w:ascii="Times New Roman" w:hAnsi="Times New Roman" w:cs="Times New Roman"/>
          <w:b/>
          <w:bCs/>
          <w:sz w:val="28"/>
          <w:szCs w:val="28"/>
        </w:rPr>
        <w:t xml:space="preserve">6.10 Industrial Working Principle of </w:t>
      </w:r>
      <w:r w:rsidR="00F37B0E" w:rsidRPr="00F37B0E">
        <w:rPr>
          <w:rFonts w:ascii="Times New Roman" w:hAnsi="Times New Roman" w:cs="Times New Roman"/>
          <w:b/>
          <w:bCs/>
          <w:sz w:val="28"/>
          <w:szCs w:val="28"/>
        </w:rPr>
        <w:t xml:space="preserve">the </w:t>
      </w:r>
      <w:r w:rsidRPr="00F37B0E">
        <w:rPr>
          <w:rFonts w:ascii="Times New Roman" w:hAnsi="Times New Roman" w:cs="Times New Roman"/>
          <w:b/>
          <w:bCs/>
          <w:sz w:val="28"/>
          <w:szCs w:val="28"/>
        </w:rPr>
        <w:t xml:space="preserve">Developed System  </w:t>
      </w:r>
    </w:p>
    <w:p w14:paraId="29EE5BCB"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Oil Conditioning System operates continuously in offline mode, separate from the main hydraulic machine.  </w:t>
      </w:r>
    </w:p>
    <w:p w14:paraId="3844496C"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Step-by-Step Working Procedure:  </w:t>
      </w:r>
    </w:p>
    <w:p w14:paraId="2EC1836F" w14:textId="05494738" w:rsidR="001C53AE" w:rsidRPr="00F37B0E" w:rsidRDefault="001C53AE" w:rsidP="00FC01EF">
      <w:pPr>
        <w:pStyle w:val="ListParagraph"/>
        <w:numPr>
          <w:ilvl w:val="0"/>
          <w:numId w:val="5"/>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Contaminated hydraulic oil is stored in the reservoir.  </w:t>
      </w:r>
    </w:p>
    <w:p w14:paraId="50DC12F0" w14:textId="704C3162" w:rsidR="001C53AE" w:rsidRPr="00F37B0E" w:rsidRDefault="001C53AE" w:rsidP="00FC01EF">
      <w:pPr>
        <w:pStyle w:val="ListParagraph"/>
        <w:numPr>
          <w:ilvl w:val="0"/>
          <w:numId w:val="5"/>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The hydraulic gear pump circulates the oil continuously.  </w:t>
      </w:r>
    </w:p>
    <w:p w14:paraId="25CF6452" w14:textId="1354A39C" w:rsidR="001C53AE" w:rsidRPr="00F37B0E" w:rsidRDefault="001C53AE" w:rsidP="00FC01EF">
      <w:pPr>
        <w:pStyle w:val="ListParagraph"/>
        <w:numPr>
          <w:ilvl w:val="0"/>
          <w:numId w:val="5"/>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Oil goes through the cellulose-based depth filtration unit.  </w:t>
      </w:r>
    </w:p>
    <w:p w14:paraId="20485D2E" w14:textId="1E0E5668" w:rsidR="001C53AE" w:rsidRPr="00F37B0E" w:rsidRDefault="001C53AE" w:rsidP="00FC01EF">
      <w:pPr>
        <w:pStyle w:val="ListParagraph"/>
        <w:numPr>
          <w:ilvl w:val="0"/>
          <w:numId w:val="5"/>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Contamination particles are trapped within the filter structure.  </w:t>
      </w:r>
    </w:p>
    <w:p w14:paraId="132B7AD1" w14:textId="72C18EF7" w:rsidR="001C53AE" w:rsidRPr="00F37B0E" w:rsidRDefault="001C53AE" w:rsidP="00FC01EF">
      <w:pPr>
        <w:pStyle w:val="ListParagraph"/>
        <w:numPr>
          <w:ilvl w:val="0"/>
          <w:numId w:val="5"/>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Clean conditioned oil returns to the reservoir.  </w:t>
      </w:r>
    </w:p>
    <w:p w14:paraId="2E85C22B" w14:textId="5A723B98" w:rsidR="001C53AE" w:rsidRPr="00F37B0E" w:rsidRDefault="001C53AE" w:rsidP="00FC01EF">
      <w:pPr>
        <w:pStyle w:val="ListParagraph"/>
        <w:numPr>
          <w:ilvl w:val="0"/>
          <w:numId w:val="5"/>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Continuous recirculation gradually improves hydraulic oil cleanliness.  </w:t>
      </w:r>
    </w:p>
    <w:p w14:paraId="53B8AF15" w14:textId="6B652B08"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system consistently removes contamination while keeping hydraulic operating conditions stable.  </w:t>
      </w:r>
    </w:p>
    <w:p w14:paraId="6F219071" w14:textId="7FA549A3" w:rsidR="001C53AE" w:rsidRPr="00F37B0E" w:rsidRDefault="001C53AE" w:rsidP="00326FA9">
      <w:pPr>
        <w:spacing w:before="240" w:after="240" w:line="240" w:lineRule="auto"/>
        <w:ind w:left="601" w:right="601"/>
        <w:jc w:val="both"/>
        <w:rPr>
          <w:rFonts w:ascii="Times New Roman" w:hAnsi="Times New Roman" w:cs="Times New Roman"/>
          <w:b/>
          <w:bCs/>
          <w:sz w:val="32"/>
          <w:szCs w:val="32"/>
        </w:rPr>
      </w:pPr>
      <w:r w:rsidRPr="00F37B0E">
        <w:rPr>
          <w:rFonts w:ascii="Times New Roman" w:hAnsi="Times New Roman" w:cs="Times New Roman"/>
          <w:b/>
          <w:bCs/>
          <w:sz w:val="32"/>
          <w:szCs w:val="32"/>
        </w:rPr>
        <w:t xml:space="preserve">6.11 Advantages of </w:t>
      </w:r>
      <w:r w:rsidR="00F37B0E">
        <w:rPr>
          <w:rFonts w:ascii="Times New Roman" w:hAnsi="Times New Roman" w:cs="Times New Roman"/>
          <w:b/>
          <w:bCs/>
          <w:sz w:val="32"/>
          <w:szCs w:val="32"/>
        </w:rPr>
        <w:t xml:space="preserve">the </w:t>
      </w:r>
      <w:r w:rsidRPr="00F37B0E">
        <w:rPr>
          <w:rFonts w:ascii="Times New Roman" w:hAnsi="Times New Roman" w:cs="Times New Roman"/>
          <w:b/>
          <w:bCs/>
          <w:sz w:val="32"/>
          <w:szCs w:val="32"/>
        </w:rPr>
        <w:t xml:space="preserve">Developed Oil Conditioning System  </w:t>
      </w:r>
    </w:p>
    <w:p w14:paraId="75AF3AC1"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developed system offers several industrial benefits:  </w:t>
      </w:r>
    </w:p>
    <w:p w14:paraId="5E6DFA1E" w14:textId="76950901"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Continuous contamination removal.  </w:t>
      </w:r>
    </w:p>
    <w:p w14:paraId="3C21426A" w14:textId="6152718E"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Improved hydraulic reliability.  </w:t>
      </w:r>
    </w:p>
    <w:p w14:paraId="62FDBD77" w14:textId="07054D34"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Reduced component wear.  </w:t>
      </w:r>
    </w:p>
    <w:p w14:paraId="3B5A59B8" w14:textId="709B3848"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Extended oil service life.  </w:t>
      </w:r>
    </w:p>
    <w:p w14:paraId="1430B95E" w14:textId="146DC08B"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Lower downtime.  </w:t>
      </w:r>
    </w:p>
    <w:p w14:paraId="2C44169A" w14:textId="04C1CCC0"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Enhanced hydraulic efficiency.  </w:t>
      </w:r>
    </w:p>
    <w:p w14:paraId="4B23E86A" w14:textId="19CD67ED"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Better ISO cleanliness compliance.  </w:t>
      </w:r>
    </w:p>
    <w:p w14:paraId="3B97F583" w14:textId="54FB6057"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Reduced maintenance frequency.  </w:t>
      </w:r>
    </w:p>
    <w:p w14:paraId="0C56C568" w14:textId="25931D85" w:rsidR="001C53AE" w:rsidRPr="00F37B0E" w:rsidRDefault="001C53AE" w:rsidP="00FC01EF">
      <w:pPr>
        <w:pStyle w:val="ListParagraph"/>
        <w:numPr>
          <w:ilvl w:val="0"/>
          <w:numId w:val="4"/>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Improved predictive maintenance support.  </w:t>
      </w:r>
    </w:p>
    <w:p w14:paraId="6069174C" w14:textId="5F2D71B6"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design analysis confirms that the Oil Conditioning System is suitable for industrial hydraulic contamination control applications.  </w:t>
      </w:r>
    </w:p>
    <w:p w14:paraId="3AAF9800" w14:textId="317233BD" w:rsidR="001C53AE" w:rsidRPr="00F37B0E" w:rsidRDefault="001C53AE" w:rsidP="00326FA9">
      <w:pPr>
        <w:spacing w:before="240" w:after="240" w:line="240" w:lineRule="auto"/>
        <w:ind w:left="601" w:right="601"/>
        <w:jc w:val="both"/>
        <w:rPr>
          <w:rFonts w:ascii="Times New Roman" w:hAnsi="Times New Roman" w:cs="Times New Roman"/>
          <w:b/>
          <w:bCs/>
          <w:sz w:val="28"/>
          <w:szCs w:val="28"/>
        </w:rPr>
      </w:pPr>
      <w:r w:rsidRPr="00F37B0E">
        <w:rPr>
          <w:rFonts w:ascii="Times New Roman" w:hAnsi="Times New Roman" w:cs="Times New Roman"/>
          <w:b/>
          <w:bCs/>
          <w:sz w:val="28"/>
          <w:szCs w:val="28"/>
        </w:rPr>
        <w:t xml:space="preserve">7. Results and Discussion  </w:t>
      </w:r>
    </w:p>
    <w:p w14:paraId="6E2394AD" w14:textId="77777777" w:rsidR="00326FA9" w:rsidRPr="00326FA9" w:rsidRDefault="00F37B0E" w:rsidP="00326FA9">
      <w:pPr>
        <w:spacing w:before="240" w:after="240" w:line="240" w:lineRule="auto"/>
        <w:ind w:left="601" w:right="601"/>
        <w:jc w:val="both"/>
        <w:rPr>
          <w:rFonts w:ascii="Times New Roman" w:hAnsi="Times New Roman" w:cs="Times New Roman"/>
          <w:b/>
          <w:bCs/>
          <w:sz w:val="28"/>
          <w:szCs w:val="28"/>
        </w:rPr>
      </w:pPr>
      <w:r w:rsidRPr="00326FA9">
        <w:rPr>
          <w:rFonts w:ascii="Times New Roman" w:hAnsi="Times New Roman" w:cs="Times New Roman"/>
          <w:b/>
          <w:bCs/>
          <w:sz w:val="28"/>
          <w:szCs w:val="28"/>
        </w:rPr>
        <w:t xml:space="preserve">7.1 Initial Hydraulic Oil Condition </w:t>
      </w:r>
    </w:p>
    <w:p w14:paraId="7A6BFABF" w14:textId="77777777" w:rsidR="00326FA9"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Initial analysis of the hydraulic oil was completed before the Oil Conditioning System was put in place. The oil sample from the industrial hydraulic system revealed high levels of particulate contamination, sludge particles, oxidation products, and moisture contamination. </w:t>
      </w:r>
    </w:p>
    <w:p w14:paraId="6743712C" w14:textId="31C1A654" w:rsidR="00326FA9"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Contaminated hydraulic oil led to unstable hydraulic performance and increased wear risk in pumps, servo valves, actuators, and bearings. </w:t>
      </w:r>
    </w:p>
    <w:p w14:paraId="1869EA95" w14:textId="1A2672E1" w:rsidR="00326FA9" w:rsidRPr="00326FA9" w:rsidRDefault="00F37B0E" w:rsidP="00326FA9">
      <w:pPr>
        <w:spacing w:before="240" w:after="240" w:line="240" w:lineRule="auto"/>
        <w:ind w:left="601" w:right="601"/>
        <w:jc w:val="both"/>
        <w:rPr>
          <w:rFonts w:ascii="Times New Roman" w:hAnsi="Times New Roman" w:cs="Times New Roman"/>
          <w:b/>
          <w:bCs/>
        </w:rPr>
      </w:pPr>
      <w:r w:rsidRPr="00326FA9">
        <w:rPr>
          <w:rFonts w:ascii="Times New Roman" w:hAnsi="Times New Roman" w:cs="Times New Roman"/>
          <w:b/>
          <w:bCs/>
        </w:rPr>
        <w:t xml:space="preserve">Initial Oil Condition Parameters </w:t>
      </w:r>
    </w:p>
    <w:tbl>
      <w:tblPr>
        <w:tblStyle w:val="TableGrid"/>
        <w:tblW w:w="0" w:type="auto"/>
        <w:tblInd w:w="601" w:type="dxa"/>
        <w:tblLook w:val="04A0" w:firstRow="1" w:lastRow="0" w:firstColumn="1" w:lastColumn="0" w:noHBand="0" w:noVBand="1"/>
      </w:tblPr>
      <w:tblGrid>
        <w:gridCol w:w="5037"/>
        <w:gridCol w:w="5056"/>
      </w:tblGrid>
      <w:tr w:rsidR="00326FA9" w14:paraId="57FFE296" w14:textId="77777777" w:rsidTr="00326FA9">
        <w:tc>
          <w:tcPr>
            <w:tcW w:w="5037" w:type="dxa"/>
          </w:tcPr>
          <w:p w14:paraId="2ACF90E9" w14:textId="7BB27A83" w:rsidR="00326FA9" w:rsidRPr="00531EC7" w:rsidRDefault="00326FA9" w:rsidP="00531EC7">
            <w:pPr>
              <w:spacing w:before="240" w:after="240"/>
              <w:ind w:right="601"/>
              <w:jc w:val="center"/>
              <w:rPr>
                <w:rFonts w:ascii="Times New Roman" w:hAnsi="Times New Roman" w:cs="Times New Roman"/>
                <w:b/>
                <w:bCs/>
              </w:rPr>
            </w:pPr>
            <w:r w:rsidRPr="00531EC7">
              <w:rPr>
                <w:rFonts w:ascii="Times New Roman" w:hAnsi="Times New Roman" w:cs="Times New Roman"/>
                <w:b/>
                <w:bCs/>
              </w:rPr>
              <w:t>Parameter</w:t>
            </w:r>
          </w:p>
        </w:tc>
        <w:tc>
          <w:tcPr>
            <w:tcW w:w="5056" w:type="dxa"/>
          </w:tcPr>
          <w:p w14:paraId="77F6F41D" w14:textId="7362B6D8" w:rsidR="00326FA9" w:rsidRPr="00531EC7" w:rsidRDefault="00326FA9" w:rsidP="00531EC7">
            <w:pPr>
              <w:spacing w:before="240" w:after="240"/>
              <w:ind w:right="601"/>
              <w:jc w:val="center"/>
              <w:rPr>
                <w:rFonts w:ascii="Times New Roman" w:hAnsi="Times New Roman" w:cs="Times New Roman"/>
                <w:b/>
                <w:bCs/>
              </w:rPr>
            </w:pPr>
            <w:r w:rsidRPr="00531EC7">
              <w:rPr>
                <w:rFonts w:ascii="Times New Roman" w:hAnsi="Times New Roman" w:cs="Times New Roman"/>
                <w:b/>
                <w:bCs/>
              </w:rPr>
              <w:t>Initial Condition</w:t>
            </w:r>
          </w:p>
        </w:tc>
      </w:tr>
      <w:tr w:rsidR="00326FA9" w14:paraId="14EB504F" w14:textId="77777777" w:rsidTr="00326FA9">
        <w:tc>
          <w:tcPr>
            <w:tcW w:w="5037" w:type="dxa"/>
          </w:tcPr>
          <w:p w14:paraId="0EA47D9F" w14:textId="5E7AAA58" w:rsid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t>ISO Cleanliness Code</w:t>
            </w:r>
          </w:p>
        </w:tc>
        <w:tc>
          <w:tcPr>
            <w:tcW w:w="5056" w:type="dxa"/>
          </w:tcPr>
          <w:p w14:paraId="5773EA2B" w14:textId="2716D585" w:rsid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t>22/20/17</w:t>
            </w:r>
          </w:p>
        </w:tc>
      </w:tr>
      <w:tr w:rsidR="00326FA9" w14:paraId="70DFD69B" w14:textId="77777777" w:rsidTr="00326FA9">
        <w:tc>
          <w:tcPr>
            <w:tcW w:w="5037" w:type="dxa"/>
          </w:tcPr>
          <w:p w14:paraId="2274B4A0" w14:textId="39B88474" w:rsid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lastRenderedPageBreak/>
              <w:t>Moisture Content</w:t>
            </w:r>
          </w:p>
        </w:tc>
        <w:tc>
          <w:tcPr>
            <w:tcW w:w="5056" w:type="dxa"/>
          </w:tcPr>
          <w:p w14:paraId="7242345D" w14:textId="08FE8B35" w:rsid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t xml:space="preserve">380 ppm </w:t>
            </w:r>
          </w:p>
        </w:tc>
      </w:tr>
      <w:tr w:rsidR="00326FA9" w14:paraId="4DAFB24A" w14:textId="77777777" w:rsidTr="00326FA9">
        <w:tc>
          <w:tcPr>
            <w:tcW w:w="5037" w:type="dxa"/>
          </w:tcPr>
          <w:p w14:paraId="5638FE34" w14:textId="05723241" w:rsid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t>Oil Appearance</w:t>
            </w:r>
          </w:p>
        </w:tc>
        <w:tc>
          <w:tcPr>
            <w:tcW w:w="5056" w:type="dxa"/>
          </w:tcPr>
          <w:p w14:paraId="637D0182" w14:textId="01C4D341" w:rsid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t>Dark and Contaminated</w:t>
            </w:r>
          </w:p>
        </w:tc>
      </w:tr>
      <w:tr w:rsidR="00326FA9" w14:paraId="37A0EE8B" w14:textId="77777777" w:rsidTr="00326FA9">
        <w:tc>
          <w:tcPr>
            <w:tcW w:w="5037" w:type="dxa"/>
          </w:tcPr>
          <w:p w14:paraId="6857A775" w14:textId="18050F89" w:rsid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t>Sludge Presence</w:t>
            </w:r>
          </w:p>
        </w:tc>
        <w:tc>
          <w:tcPr>
            <w:tcW w:w="5056" w:type="dxa"/>
          </w:tcPr>
          <w:p w14:paraId="05C026E6" w14:textId="566900EA" w:rsid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t>High</w:t>
            </w:r>
          </w:p>
        </w:tc>
      </w:tr>
      <w:tr w:rsidR="00326FA9" w14:paraId="02BC7C60" w14:textId="77777777" w:rsidTr="00326FA9">
        <w:tc>
          <w:tcPr>
            <w:tcW w:w="5037" w:type="dxa"/>
          </w:tcPr>
          <w:p w14:paraId="33EC0BAF" w14:textId="46756323" w:rsid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t>Varnish Formation</w:t>
            </w:r>
          </w:p>
        </w:tc>
        <w:tc>
          <w:tcPr>
            <w:tcW w:w="5056" w:type="dxa"/>
          </w:tcPr>
          <w:p w14:paraId="01891377" w14:textId="1F58EA0F" w:rsid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t>Observed</w:t>
            </w:r>
          </w:p>
        </w:tc>
      </w:tr>
      <w:tr w:rsidR="00326FA9" w14:paraId="6B8BE847" w14:textId="77777777" w:rsidTr="00326FA9">
        <w:tc>
          <w:tcPr>
            <w:tcW w:w="5037" w:type="dxa"/>
          </w:tcPr>
          <w:p w14:paraId="76880CE3" w14:textId="14123918" w:rsidR="00326FA9" w:rsidRP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t>Hydraulic Stability</w:t>
            </w:r>
          </w:p>
        </w:tc>
        <w:tc>
          <w:tcPr>
            <w:tcW w:w="5056" w:type="dxa"/>
          </w:tcPr>
          <w:p w14:paraId="5C6360F8" w14:textId="15E018EB" w:rsidR="00326FA9" w:rsidRP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t>Unstable</w:t>
            </w:r>
          </w:p>
        </w:tc>
      </w:tr>
    </w:tbl>
    <w:p w14:paraId="071C6419" w14:textId="1DCAEFB4" w:rsidR="00326FA9"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The analysis showed that the hydraulic oil needed continuous conditioning and control of contamination. </w:t>
      </w:r>
    </w:p>
    <w:p w14:paraId="071AD9A7" w14:textId="6D704E39" w:rsidR="00326FA9" w:rsidRDefault="00093CAA" w:rsidP="00326FA9">
      <w:pPr>
        <w:spacing w:before="240" w:after="240" w:line="240" w:lineRule="auto"/>
        <w:ind w:left="601" w:right="601"/>
        <w:jc w:val="both"/>
        <w:rPr>
          <w:rFonts w:ascii="Times New Roman" w:hAnsi="Times New Roman" w:cs="Times New Roman"/>
          <w:b/>
          <w:bCs/>
        </w:rPr>
      </w:pPr>
      <w:r w:rsidRPr="00093CAA">
        <w:rPr>
          <w:rFonts w:ascii="Times New Roman" w:hAnsi="Times New Roman" w:cs="Times New Roman"/>
          <w:b/>
          <w:bCs/>
          <w:noProof/>
          <w:lang w:eastAsia="en-IN"/>
        </w:rPr>
        <w:drawing>
          <wp:anchor distT="0" distB="0" distL="114300" distR="114300" simplePos="0" relativeHeight="251658240" behindDoc="0" locked="0" layoutInCell="1" allowOverlap="1" wp14:anchorId="723C55AC" wp14:editId="6ECE1540">
            <wp:simplePos x="0" y="0"/>
            <wp:positionH relativeFrom="column">
              <wp:posOffset>2688495</wp:posOffset>
            </wp:positionH>
            <wp:positionV relativeFrom="paragraph">
              <wp:posOffset>277604</wp:posOffset>
            </wp:positionV>
            <wp:extent cx="1310185" cy="1976918"/>
            <wp:effectExtent l="0" t="0" r="4445" b="4445"/>
            <wp:wrapNone/>
            <wp:docPr id="33409771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38446"/>
                    <a:stretch>
                      <a:fillRect/>
                    </a:stretch>
                  </pic:blipFill>
                  <pic:spPr bwMode="auto">
                    <a:xfrm>
                      <a:off x="0" y="0"/>
                      <a:ext cx="1310185" cy="19769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7B0E" w:rsidRPr="00326FA9">
        <w:rPr>
          <w:rFonts w:ascii="Times New Roman" w:hAnsi="Times New Roman" w:cs="Times New Roman"/>
          <w:b/>
          <w:bCs/>
        </w:rPr>
        <w:t xml:space="preserve">Contaminated Hydraulic Oil Sample </w:t>
      </w:r>
    </w:p>
    <w:p w14:paraId="165A28D6" w14:textId="44FA753E" w:rsidR="00093CAA" w:rsidRDefault="00093CAA" w:rsidP="00326FA9">
      <w:pPr>
        <w:spacing w:before="240" w:after="240" w:line="240" w:lineRule="auto"/>
        <w:ind w:left="601" w:right="601"/>
        <w:jc w:val="both"/>
        <w:rPr>
          <w:rFonts w:ascii="Times New Roman" w:hAnsi="Times New Roman" w:cs="Times New Roman"/>
          <w:b/>
          <w:bCs/>
        </w:rPr>
      </w:pPr>
    </w:p>
    <w:p w14:paraId="167D5146" w14:textId="77777777" w:rsidR="00093CAA" w:rsidRDefault="00093CAA" w:rsidP="00326FA9">
      <w:pPr>
        <w:spacing w:before="240" w:after="240" w:line="240" w:lineRule="auto"/>
        <w:ind w:left="601" w:right="601"/>
        <w:jc w:val="both"/>
        <w:rPr>
          <w:rFonts w:ascii="Times New Roman" w:hAnsi="Times New Roman" w:cs="Times New Roman"/>
          <w:b/>
          <w:bCs/>
        </w:rPr>
      </w:pPr>
    </w:p>
    <w:p w14:paraId="018B8C56" w14:textId="77777777" w:rsidR="00093CAA" w:rsidRDefault="00093CAA" w:rsidP="00326FA9">
      <w:pPr>
        <w:spacing w:before="240" w:after="240" w:line="240" w:lineRule="auto"/>
        <w:ind w:left="601" w:right="601"/>
        <w:jc w:val="both"/>
        <w:rPr>
          <w:rFonts w:ascii="Times New Roman" w:hAnsi="Times New Roman" w:cs="Times New Roman"/>
          <w:b/>
          <w:bCs/>
        </w:rPr>
      </w:pPr>
    </w:p>
    <w:p w14:paraId="6DE1AE54" w14:textId="77777777" w:rsidR="00093CAA" w:rsidRDefault="00093CAA" w:rsidP="00326FA9">
      <w:pPr>
        <w:spacing w:before="240" w:after="240" w:line="240" w:lineRule="auto"/>
        <w:ind w:left="601" w:right="601"/>
        <w:jc w:val="both"/>
        <w:rPr>
          <w:rFonts w:ascii="Times New Roman" w:hAnsi="Times New Roman" w:cs="Times New Roman"/>
          <w:b/>
          <w:bCs/>
        </w:rPr>
      </w:pPr>
    </w:p>
    <w:p w14:paraId="73B8F386" w14:textId="77777777" w:rsidR="00093CAA" w:rsidRDefault="00093CAA" w:rsidP="00326FA9">
      <w:pPr>
        <w:spacing w:before="240" w:after="240" w:line="240" w:lineRule="auto"/>
        <w:ind w:left="601" w:right="601"/>
        <w:jc w:val="both"/>
        <w:rPr>
          <w:rFonts w:ascii="Times New Roman" w:hAnsi="Times New Roman" w:cs="Times New Roman"/>
          <w:b/>
          <w:bCs/>
        </w:rPr>
      </w:pPr>
    </w:p>
    <w:p w14:paraId="1283ED8A" w14:textId="77777777" w:rsidR="00093CAA" w:rsidRPr="00326FA9" w:rsidRDefault="00093CAA" w:rsidP="00326FA9">
      <w:pPr>
        <w:spacing w:before="240" w:after="240" w:line="240" w:lineRule="auto"/>
        <w:ind w:left="601" w:right="601"/>
        <w:jc w:val="both"/>
        <w:rPr>
          <w:rFonts w:ascii="Times New Roman" w:hAnsi="Times New Roman" w:cs="Times New Roman"/>
          <w:b/>
          <w:bCs/>
        </w:rPr>
      </w:pPr>
    </w:p>
    <w:p w14:paraId="5E8CB189" w14:textId="6A3C8D6A" w:rsidR="00326FA9" w:rsidRDefault="00F37B0E" w:rsidP="00093CAA">
      <w:pPr>
        <w:spacing w:before="240" w:after="240" w:line="240" w:lineRule="auto"/>
        <w:ind w:left="601" w:right="601"/>
        <w:jc w:val="center"/>
        <w:rPr>
          <w:rFonts w:ascii="Times New Roman" w:hAnsi="Times New Roman" w:cs="Times New Roman"/>
        </w:rPr>
      </w:pPr>
      <w:r w:rsidRPr="00326FA9">
        <w:rPr>
          <w:rFonts w:ascii="Times New Roman" w:hAnsi="Times New Roman" w:cs="Times New Roman"/>
        </w:rPr>
        <w:t>Figure 1. Contaminated hydraulic oil before the filtration process</w:t>
      </w:r>
    </w:p>
    <w:p w14:paraId="15C87D18" w14:textId="20AB6116" w:rsidR="00326FA9"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b/>
          <w:bCs/>
          <w:sz w:val="28"/>
          <w:szCs w:val="28"/>
        </w:rPr>
        <w:t>7.2 Filtration Performance Analysis</w:t>
      </w:r>
      <w:r w:rsidRPr="00326FA9">
        <w:rPr>
          <w:rFonts w:ascii="Times New Roman" w:hAnsi="Times New Roman" w:cs="Times New Roman"/>
        </w:rPr>
        <w:t xml:space="preserve"> </w:t>
      </w:r>
    </w:p>
    <w:p w14:paraId="78FCD632" w14:textId="77777777" w:rsidR="00326FA9"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The Oil Conditioning System was operated continuously under industrial hydraulic conditions. Hydraulic oil was circulated through the cellulose-based depth filtration system using an offline kidney-loop setup. The filtration unit consistently removed contamination particles from the hydraulic oil, gradually improving its cleanliness. </w:t>
      </w:r>
    </w:p>
    <w:p w14:paraId="4B9AF84F" w14:textId="3E39B75C" w:rsidR="00326FA9" w:rsidRPr="00326FA9" w:rsidRDefault="00F37B0E" w:rsidP="00326FA9">
      <w:pPr>
        <w:spacing w:before="240" w:after="240" w:line="240" w:lineRule="auto"/>
        <w:ind w:left="601" w:right="601"/>
        <w:jc w:val="both"/>
        <w:rPr>
          <w:rFonts w:ascii="Times New Roman" w:hAnsi="Times New Roman" w:cs="Times New Roman"/>
          <w:b/>
          <w:bCs/>
        </w:rPr>
      </w:pPr>
      <w:r w:rsidRPr="00326FA9">
        <w:rPr>
          <w:rFonts w:ascii="Times New Roman" w:hAnsi="Times New Roman" w:cs="Times New Roman"/>
          <w:b/>
          <w:bCs/>
        </w:rPr>
        <w:t xml:space="preserve">Hydraulic Oil Conditioning Performance </w:t>
      </w:r>
    </w:p>
    <w:tbl>
      <w:tblPr>
        <w:tblStyle w:val="TableGrid"/>
        <w:tblW w:w="0" w:type="auto"/>
        <w:tblInd w:w="601" w:type="dxa"/>
        <w:tblLook w:val="04A0" w:firstRow="1" w:lastRow="0" w:firstColumn="1" w:lastColumn="0" w:noHBand="0" w:noVBand="1"/>
      </w:tblPr>
      <w:tblGrid>
        <w:gridCol w:w="3609"/>
        <w:gridCol w:w="3571"/>
        <w:gridCol w:w="2913"/>
      </w:tblGrid>
      <w:tr w:rsidR="00890267" w14:paraId="1573F91D" w14:textId="60536549" w:rsidTr="00890267">
        <w:tc>
          <w:tcPr>
            <w:tcW w:w="3609" w:type="dxa"/>
          </w:tcPr>
          <w:p w14:paraId="1CE3082C" w14:textId="5CEC3897" w:rsidR="00890267" w:rsidRPr="00890267" w:rsidRDefault="00890267" w:rsidP="00890267">
            <w:pPr>
              <w:spacing w:before="240" w:after="240"/>
              <w:ind w:right="601"/>
              <w:jc w:val="center"/>
              <w:rPr>
                <w:rFonts w:ascii="Times New Roman" w:hAnsi="Times New Roman" w:cs="Times New Roman"/>
                <w:b/>
                <w:bCs/>
              </w:rPr>
            </w:pPr>
            <w:r w:rsidRPr="00890267">
              <w:rPr>
                <w:rFonts w:ascii="Times New Roman" w:hAnsi="Times New Roman" w:cs="Times New Roman"/>
                <w:b/>
                <w:bCs/>
              </w:rPr>
              <w:t>Parameter</w:t>
            </w:r>
          </w:p>
        </w:tc>
        <w:tc>
          <w:tcPr>
            <w:tcW w:w="3571" w:type="dxa"/>
          </w:tcPr>
          <w:p w14:paraId="4CBD4E5C" w14:textId="1BCE4A5F" w:rsidR="00890267" w:rsidRPr="00890267" w:rsidRDefault="00890267" w:rsidP="00890267">
            <w:pPr>
              <w:spacing w:before="240" w:after="240"/>
              <w:ind w:right="601"/>
              <w:jc w:val="center"/>
              <w:rPr>
                <w:rFonts w:ascii="Times New Roman" w:hAnsi="Times New Roman" w:cs="Times New Roman"/>
                <w:b/>
                <w:bCs/>
              </w:rPr>
            </w:pPr>
            <w:r w:rsidRPr="00890267">
              <w:rPr>
                <w:rFonts w:ascii="Times New Roman" w:hAnsi="Times New Roman" w:cs="Times New Roman"/>
                <w:b/>
                <w:bCs/>
              </w:rPr>
              <w:t>Before Filtration</w:t>
            </w:r>
          </w:p>
        </w:tc>
        <w:tc>
          <w:tcPr>
            <w:tcW w:w="2913" w:type="dxa"/>
          </w:tcPr>
          <w:p w14:paraId="7A619D86" w14:textId="00D2331F" w:rsidR="00890267" w:rsidRPr="00890267" w:rsidRDefault="00890267" w:rsidP="00890267">
            <w:pPr>
              <w:spacing w:before="240" w:after="240"/>
              <w:ind w:right="601"/>
              <w:jc w:val="center"/>
              <w:rPr>
                <w:rFonts w:ascii="Times New Roman" w:hAnsi="Times New Roman" w:cs="Times New Roman"/>
                <w:b/>
                <w:bCs/>
              </w:rPr>
            </w:pPr>
            <w:r w:rsidRPr="00890267">
              <w:rPr>
                <w:rFonts w:ascii="Times New Roman" w:hAnsi="Times New Roman" w:cs="Times New Roman"/>
                <w:b/>
                <w:bCs/>
              </w:rPr>
              <w:t>After Filtration</w:t>
            </w:r>
          </w:p>
        </w:tc>
      </w:tr>
      <w:tr w:rsidR="00890267" w14:paraId="6BCDD180" w14:textId="0DE50F20" w:rsidTr="006523A5">
        <w:trPr>
          <w:trHeight w:val="707"/>
        </w:trPr>
        <w:tc>
          <w:tcPr>
            <w:tcW w:w="3609" w:type="dxa"/>
          </w:tcPr>
          <w:p w14:paraId="1D289146" w14:textId="13FB1723" w:rsidR="00890267" w:rsidRPr="00890267" w:rsidRDefault="00890267" w:rsidP="00326FA9">
            <w:pPr>
              <w:spacing w:before="240" w:after="240"/>
              <w:ind w:right="601"/>
              <w:jc w:val="both"/>
              <w:rPr>
                <w:rFonts w:ascii="Times New Roman" w:hAnsi="Times New Roman" w:cs="Times New Roman"/>
                <w:b/>
                <w:bCs/>
              </w:rPr>
            </w:pPr>
            <w:r w:rsidRPr="00890267">
              <w:rPr>
                <w:rFonts w:ascii="Times New Roman" w:hAnsi="Times New Roman" w:cs="Times New Roman"/>
                <w:b/>
                <w:bCs/>
              </w:rPr>
              <w:t>ISO Cleanliness Code</w:t>
            </w:r>
          </w:p>
        </w:tc>
        <w:tc>
          <w:tcPr>
            <w:tcW w:w="3571" w:type="dxa"/>
          </w:tcPr>
          <w:p w14:paraId="3859E5B3" w14:textId="1BD67FD0" w:rsidR="00890267"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22/20/17</w:t>
            </w:r>
          </w:p>
        </w:tc>
        <w:tc>
          <w:tcPr>
            <w:tcW w:w="2913" w:type="dxa"/>
          </w:tcPr>
          <w:p w14:paraId="2781F267" w14:textId="6C5BBE6C" w:rsidR="00890267"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17/15/12</w:t>
            </w:r>
          </w:p>
        </w:tc>
      </w:tr>
      <w:tr w:rsidR="00890267" w14:paraId="6C552F59" w14:textId="3F3D209A" w:rsidTr="00890267">
        <w:tc>
          <w:tcPr>
            <w:tcW w:w="3609" w:type="dxa"/>
          </w:tcPr>
          <w:p w14:paraId="51EB14A9" w14:textId="0C4B5E38" w:rsidR="00890267" w:rsidRPr="00890267" w:rsidRDefault="00890267" w:rsidP="00326FA9">
            <w:pPr>
              <w:spacing w:before="240" w:after="240"/>
              <w:ind w:right="601"/>
              <w:jc w:val="both"/>
              <w:rPr>
                <w:rFonts w:ascii="Times New Roman" w:hAnsi="Times New Roman" w:cs="Times New Roman"/>
                <w:b/>
                <w:bCs/>
              </w:rPr>
            </w:pPr>
            <w:r w:rsidRPr="00890267">
              <w:rPr>
                <w:rFonts w:ascii="Times New Roman" w:hAnsi="Times New Roman" w:cs="Times New Roman"/>
                <w:b/>
                <w:bCs/>
              </w:rPr>
              <w:t>Moisture Content</w:t>
            </w:r>
          </w:p>
        </w:tc>
        <w:tc>
          <w:tcPr>
            <w:tcW w:w="3571" w:type="dxa"/>
          </w:tcPr>
          <w:p w14:paraId="4284664B" w14:textId="0E31FA42" w:rsidR="00890267"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380 ppm</w:t>
            </w:r>
          </w:p>
        </w:tc>
        <w:tc>
          <w:tcPr>
            <w:tcW w:w="2913" w:type="dxa"/>
          </w:tcPr>
          <w:p w14:paraId="27187CDA" w14:textId="0A42A866" w:rsidR="00890267"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110 ppm</w:t>
            </w:r>
          </w:p>
        </w:tc>
      </w:tr>
      <w:tr w:rsidR="00890267" w14:paraId="55CBF0AE" w14:textId="717A86EB" w:rsidTr="00890267">
        <w:tc>
          <w:tcPr>
            <w:tcW w:w="3609" w:type="dxa"/>
          </w:tcPr>
          <w:p w14:paraId="1B065CF3" w14:textId="037CCAFF" w:rsidR="00890267" w:rsidRPr="00890267" w:rsidRDefault="00890267" w:rsidP="00326FA9">
            <w:pPr>
              <w:spacing w:before="240" w:after="240"/>
              <w:ind w:right="601"/>
              <w:jc w:val="both"/>
              <w:rPr>
                <w:rFonts w:ascii="Times New Roman" w:hAnsi="Times New Roman" w:cs="Times New Roman"/>
                <w:b/>
                <w:bCs/>
              </w:rPr>
            </w:pPr>
            <w:r w:rsidRPr="00890267">
              <w:rPr>
                <w:rFonts w:ascii="Times New Roman" w:hAnsi="Times New Roman" w:cs="Times New Roman"/>
                <w:b/>
                <w:bCs/>
              </w:rPr>
              <w:t>Sludge Contamination</w:t>
            </w:r>
          </w:p>
        </w:tc>
        <w:tc>
          <w:tcPr>
            <w:tcW w:w="3571" w:type="dxa"/>
          </w:tcPr>
          <w:p w14:paraId="5E28943E" w14:textId="214DED2F" w:rsidR="00890267"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High</w:t>
            </w:r>
          </w:p>
        </w:tc>
        <w:tc>
          <w:tcPr>
            <w:tcW w:w="2913" w:type="dxa"/>
          </w:tcPr>
          <w:p w14:paraId="0496C968" w14:textId="4C5F53B7" w:rsidR="00890267"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Low</w:t>
            </w:r>
          </w:p>
        </w:tc>
      </w:tr>
      <w:tr w:rsidR="00890267" w14:paraId="1F6F33ED" w14:textId="27B93AC7" w:rsidTr="00890267">
        <w:tc>
          <w:tcPr>
            <w:tcW w:w="3609" w:type="dxa"/>
          </w:tcPr>
          <w:p w14:paraId="0BDD1B1B" w14:textId="4164DDC5" w:rsidR="00890267" w:rsidRPr="00890267" w:rsidRDefault="00890267" w:rsidP="00326FA9">
            <w:pPr>
              <w:spacing w:before="240" w:after="240"/>
              <w:ind w:right="601"/>
              <w:jc w:val="both"/>
              <w:rPr>
                <w:rFonts w:ascii="Times New Roman" w:hAnsi="Times New Roman" w:cs="Times New Roman"/>
                <w:b/>
                <w:bCs/>
              </w:rPr>
            </w:pPr>
            <w:r w:rsidRPr="00890267">
              <w:rPr>
                <w:rFonts w:ascii="Times New Roman" w:hAnsi="Times New Roman" w:cs="Times New Roman"/>
                <w:b/>
                <w:bCs/>
              </w:rPr>
              <w:lastRenderedPageBreak/>
              <w:t>Oil Appearance</w:t>
            </w:r>
          </w:p>
        </w:tc>
        <w:tc>
          <w:tcPr>
            <w:tcW w:w="3571" w:type="dxa"/>
          </w:tcPr>
          <w:p w14:paraId="3C6590C2" w14:textId="053F4DBF" w:rsidR="00890267"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Dark</w:t>
            </w:r>
          </w:p>
        </w:tc>
        <w:tc>
          <w:tcPr>
            <w:tcW w:w="2913" w:type="dxa"/>
          </w:tcPr>
          <w:p w14:paraId="0810AD47" w14:textId="30C8CEBC" w:rsidR="00890267"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Clear</w:t>
            </w:r>
          </w:p>
        </w:tc>
      </w:tr>
      <w:tr w:rsidR="00890267" w14:paraId="6BD89A78" w14:textId="02D42D20" w:rsidTr="00890267">
        <w:tc>
          <w:tcPr>
            <w:tcW w:w="3609" w:type="dxa"/>
          </w:tcPr>
          <w:p w14:paraId="0827CF96" w14:textId="088CE9F2" w:rsidR="00890267" w:rsidRPr="00890267" w:rsidRDefault="00890267" w:rsidP="00326FA9">
            <w:pPr>
              <w:spacing w:before="240" w:after="240"/>
              <w:ind w:right="601"/>
              <w:jc w:val="both"/>
              <w:rPr>
                <w:rFonts w:ascii="Times New Roman" w:hAnsi="Times New Roman" w:cs="Times New Roman"/>
                <w:b/>
                <w:bCs/>
              </w:rPr>
            </w:pPr>
            <w:r w:rsidRPr="00890267">
              <w:rPr>
                <w:rFonts w:ascii="Times New Roman" w:hAnsi="Times New Roman" w:cs="Times New Roman"/>
                <w:b/>
                <w:bCs/>
              </w:rPr>
              <w:t>Varnish Deposits</w:t>
            </w:r>
          </w:p>
        </w:tc>
        <w:tc>
          <w:tcPr>
            <w:tcW w:w="3571" w:type="dxa"/>
          </w:tcPr>
          <w:p w14:paraId="7A5361B7" w14:textId="0F6301E3" w:rsidR="00890267"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Present</w:t>
            </w:r>
          </w:p>
        </w:tc>
        <w:tc>
          <w:tcPr>
            <w:tcW w:w="2913" w:type="dxa"/>
          </w:tcPr>
          <w:p w14:paraId="20D3DE2C" w14:textId="5CDBEC61" w:rsidR="00890267"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Reduced</w:t>
            </w:r>
          </w:p>
        </w:tc>
      </w:tr>
      <w:tr w:rsidR="00890267" w14:paraId="5E74315D" w14:textId="77777777" w:rsidTr="00890267">
        <w:tc>
          <w:tcPr>
            <w:tcW w:w="3609" w:type="dxa"/>
          </w:tcPr>
          <w:p w14:paraId="4783779E" w14:textId="62411399" w:rsidR="00890267" w:rsidRPr="00890267" w:rsidRDefault="00890267" w:rsidP="00326FA9">
            <w:pPr>
              <w:spacing w:before="240" w:after="240"/>
              <w:ind w:right="601"/>
              <w:jc w:val="both"/>
              <w:rPr>
                <w:rFonts w:ascii="Times New Roman" w:hAnsi="Times New Roman" w:cs="Times New Roman"/>
                <w:b/>
                <w:bCs/>
              </w:rPr>
            </w:pPr>
            <w:r w:rsidRPr="00890267">
              <w:rPr>
                <w:rFonts w:ascii="Times New Roman" w:hAnsi="Times New Roman" w:cs="Times New Roman"/>
                <w:b/>
                <w:bCs/>
              </w:rPr>
              <w:t>Hydraulic Stability</w:t>
            </w:r>
          </w:p>
        </w:tc>
        <w:tc>
          <w:tcPr>
            <w:tcW w:w="3571" w:type="dxa"/>
          </w:tcPr>
          <w:p w14:paraId="1990C3E3" w14:textId="0F0762DD" w:rsidR="00890267" w:rsidRPr="00326FA9"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Unstable</w:t>
            </w:r>
          </w:p>
        </w:tc>
        <w:tc>
          <w:tcPr>
            <w:tcW w:w="2913" w:type="dxa"/>
          </w:tcPr>
          <w:p w14:paraId="61B7ACFC" w14:textId="5BB6301B" w:rsidR="00890267" w:rsidRPr="00326FA9"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Stable</w:t>
            </w:r>
          </w:p>
        </w:tc>
      </w:tr>
    </w:tbl>
    <w:p w14:paraId="49AF6CF5" w14:textId="5FAE0A9F" w:rsidR="00890267"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The results clearly show that the Oil Conditioning System greatly improved the quality of the hydraulic oil.</w:t>
      </w:r>
    </w:p>
    <w:p w14:paraId="4196E2B2" w14:textId="723CA1A1" w:rsidR="00890267" w:rsidRDefault="00B212F5" w:rsidP="00326FA9">
      <w:pPr>
        <w:spacing w:before="240" w:after="240" w:line="240" w:lineRule="auto"/>
        <w:ind w:left="601" w:right="601"/>
        <w:jc w:val="both"/>
        <w:rPr>
          <w:rFonts w:ascii="Times New Roman" w:hAnsi="Times New Roman" w:cs="Times New Roman"/>
          <w:b/>
          <w:bCs/>
        </w:rPr>
      </w:pPr>
      <w:r w:rsidRPr="00B212F5">
        <w:rPr>
          <w:rFonts w:ascii="Times New Roman" w:hAnsi="Times New Roman" w:cs="Times New Roman"/>
          <w:b/>
          <w:bCs/>
          <w:noProof/>
          <w:lang w:eastAsia="en-IN"/>
        </w:rPr>
        <w:drawing>
          <wp:anchor distT="0" distB="0" distL="114300" distR="114300" simplePos="0" relativeHeight="251659264" behindDoc="0" locked="0" layoutInCell="1" allowOverlap="1" wp14:anchorId="39C0ED61" wp14:editId="3B917C48">
            <wp:simplePos x="0" y="0"/>
            <wp:positionH relativeFrom="column">
              <wp:posOffset>1856105</wp:posOffset>
            </wp:positionH>
            <wp:positionV relativeFrom="paragraph">
              <wp:posOffset>263525</wp:posOffset>
            </wp:positionV>
            <wp:extent cx="3084394" cy="2864710"/>
            <wp:effectExtent l="0" t="0" r="1905" b="0"/>
            <wp:wrapNone/>
            <wp:docPr id="114009285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4394" cy="2864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7B0E" w:rsidRPr="00890267">
        <w:rPr>
          <w:rFonts w:ascii="Times New Roman" w:hAnsi="Times New Roman" w:cs="Times New Roman"/>
          <w:b/>
          <w:bCs/>
        </w:rPr>
        <w:t>Before and After Filtration Comparison</w:t>
      </w:r>
    </w:p>
    <w:p w14:paraId="1832C3C2" w14:textId="4E8227C5" w:rsidR="00B212F5" w:rsidRDefault="00B212F5" w:rsidP="00326FA9">
      <w:pPr>
        <w:spacing w:before="240" w:after="240" w:line="240" w:lineRule="auto"/>
        <w:ind w:left="601" w:right="601"/>
        <w:jc w:val="both"/>
        <w:rPr>
          <w:rFonts w:ascii="Times New Roman" w:hAnsi="Times New Roman" w:cs="Times New Roman"/>
          <w:b/>
          <w:bCs/>
        </w:rPr>
      </w:pPr>
    </w:p>
    <w:p w14:paraId="26C0E809" w14:textId="30D39A82" w:rsidR="00B212F5" w:rsidRDefault="00B212F5" w:rsidP="00326FA9">
      <w:pPr>
        <w:spacing w:before="240" w:after="240" w:line="240" w:lineRule="auto"/>
        <w:ind w:left="601" w:right="601"/>
        <w:jc w:val="both"/>
        <w:rPr>
          <w:rFonts w:ascii="Times New Roman" w:hAnsi="Times New Roman" w:cs="Times New Roman"/>
          <w:b/>
          <w:bCs/>
        </w:rPr>
      </w:pPr>
    </w:p>
    <w:p w14:paraId="76E9681F" w14:textId="77777777" w:rsidR="00B212F5" w:rsidRDefault="00B212F5" w:rsidP="00326FA9">
      <w:pPr>
        <w:spacing w:before="240" w:after="240" w:line="240" w:lineRule="auto"/>
        <w:ind w:left="601" w:right="601"/>
        <w:jc w:val="both"/>
        <w:rPr>
          <w:rFonts w:ascii="Times New Roman" w:hAnsi="Times New Roman" w:cs="Times New Roman"/>
          <w:b/>
          <w:bCs/>
        </w:rPr>
      </w:pPr>
    </w:p>
    <w:p w14:paraId="577A6FAE" w14:textId="77777777" w:rsidR="00B212F5" w:rsidRDefault="00B212F5" w:rsidP="00326FA9">
      <w:pPr>
        <w:spacing w:before="240" w:after="240" w:line="240" w:lineRule="auto"/>
        <w:ind w:left="601" w:right="601"/>
        <w:jc w:val="both"/>
        <w:rPr>
          <w:rFonts w:ascii="Times New Roman" w:hAnsi="Times New Roman" w:cs="Times New Roman"/>
          <w:b/>
          <w:bCs/>
        </w:rPr>
      </w:pPr>
    </w:p>
    <w:p w14:paraId="271E1A3C" w14:textId="77777777" w:rsidR="00B212F5" w:rsidRDefault="00B212F5" w:rsidP="00326FA9">
      <w:pPr>
        <w:spacing w:before="240" w:after="240" w:line="240" w:lineRule="auto"/>
        <w:ind w:left="601" w:right="601"/>
        <w:jc w:val="both"/>
        <w:rPr>
          <w:rFonts w:ascii="Times New Roman" w:hAnsi="Times New Roman" w:cs="Times New Roman"/>
          <w:b/>
          <w:bCs/>
        </w:rPr>
      </w:pPr>
    </w:p>
    <w:p w14:paraId="05A4C5F6" w14:textId="77777777" w:rsidR="00B212F5" w:rsidRDefault="00B212F5" w:rsidP="00326FA9">
      <w:pPr>
        <w:spacing w:before="240" w:after="240" w:line="240" w:lineRule="auto"/>
        <w:ind w:left="601" w:right="601"/>
        <w:jc w:val="both"/>
        <w:rPr>
          <w:rFonts w:ascii="Times New Roman" w:hAnsi="Times New Roman" w:cs="Times New Roman"/>
          <w:b/>
          <w:bCs/>
        </w:rPr>
      </w:pPr>
    </w:p>
    <w:p w14:paraId="64AF008A" w14:textId="77777777" w:rsidR="00B212F5" w:rsidRDefault="00B212F5" w:rsidP="00326FA9">
      <w:pPr>
        <w:spacing w:before="240" w:after="240" w:line="240" w:lineRule="auto"/>
        <w:ind w:left="601" w:right="601"/>
        <w:jc w:val="both"/>
        <w:rPr>
          <w:rFonts w:ascii="Times New Roman" w:hAnsi="Times New Roman" w:cs="Times New Roman"/>
          <w:b/>
          <w:bCs/>
        </w:rPr>
      </w:pPr>
    </w:p>
    <w:p w14:paraId="3166A668" w14:textId="77777777" w:rsidR="00B212F5" w:rsidRDefault="00B212F5" w:rsidP="00326FA9">
      <w:pPr>
        <w:spacing w:before="240" w:after="240" w:line="240" w:lineRule="auto"/>
        <w:ind w:left="601" w:right="601"/>
        <w:jc w:val="both"/>
        <w:rPr>
          <w:rFonts w:ascii="Times New Roman" w:hAnsi="Times New Roman" w:cs="Times New Roman"/>
          <w:b/>
          <w:bCs/>
        </w:rPr>
      </w:pPr>
    </w:p>
    <w:p w14:paraId="15A9B603" w14:textId="77777777" w:rsidR="00B212F5" w:rsidRPr="00890267" w:rsidRDefault="00B212F5" w:rsidP="00326FA9">
      <w:pPr>
        <w:spacing w:before="240" w:after="240" w:line="240" w:lineRule="auto"/>
        <w:ind w:left="601" w:right="601"/>
        <w:jc w:val="both"/>
        <w:rPr>
          <w:rFonts w:ascii="Times New Roman" w:hAnsi="Times New Roman" w:cs="Times New Roman"/>
          <w:b/>
          <w:bCs/>
        </w:rPr>
      </w:pPr>
    </w:p>
    <w:p w14:paraId="5755762F" w14:textId="2AB83F2C" w:rsidR="00890267" w:rsidRDefault="00F37B0E" w:rsidP="00B212F5">
      <w:pPr>
        <w:spacing w:before="240" w:after="240" w:line="240" w:lineRule="auto"/>
        <w:ind w:left="601" w:right="601"/>
        <w:jc w:val="center"/>
        <w:rPr>
          <w:rFonts w:ascii="Times New Roman" w:hAnsi="Times New Roman" w:cs="Times New Roman"/>
        </w:rPr>
      </w:pPr>
      <w:r w:rsidRPr="00890267">
        <w:rPr>
          <w:rFonts w:ascii="Times New Roman" w:hAnsi="Times New Roman" w:cs="Times New Roman"/>
          <w:b/>
          <w:bCs/>
        </w:rPr>
        <w:t>Figure 2</w:t>
      </w:r>
      <w:r w:rsidRPr="00326FA9">
        <w:rPr>
          <w:rFonts w:ascii="Times New Roman" w:hAnsi="Times New Roman" w:cs="Times New Roman"/>
        </w:rPr>
        <w:t>. Hydraulic oil condition before and after filtration</w:t>
      </w:r>
    </w:p>
    <w:p w14:paraId="19653D96" w14:textId="77777777" w:rsidR="00890267" w:rsidRPr="00890267" w:rsidRDefault="00F37B0E" w:rsidP="00326FA9">
      <w:pPr>
        <w:spacing w:before="240" w:after="240" w:line="240" w:lineRule="auto"/>
        <w:ind w:left="601" w:right="601"/>
        <w:jc w:val="both"/>
        <w:rPr>
          <w:rFonts w:ascii="Times New Roman" w:hAnsi="Times New Roman" w:cs="Times New Roman"/>
          <w:b/>
          <w:bCs/>
          <w:sz w:val="28"/>
          <w:szCs w:val="28"/>
        </w:rPr>
      </w:pPr>
      <w:r w:rsidRPr="00890267">
        <w:rPr>
          <w:rFonts w:ascii="Times New Roman" w:hAnsi="Times New Roman" w:cs="Times New Roman"/>
          <w:b/>
          <w:bCs/>
          <w:sz w:val="28"/>
          <w:szCs w:val="28"/>
        </w:rPr>
        <w:t xml:space="preserve">7.3 ISO Cleanliness Improvement </w:t>
      </w:r>
    </w:p>
    <w:p w14:paraId="656EA8C0" w14:textId="77777777" w:rsidR="00890267"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An analysis of hydraulic oil cleanliness was conducted based on ISO 4406 cleanliness standards. The filtration system significantly decreased the number of contamination particles. </w:t>
      </w:r>
    </w:p>
    <w:p w14:paraId="565B6B4B" w14:textId="77777777" w:rsidR="00890267"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Fewer contamination particles provided better protection for:</w:t>
      </w:r>
    </w:p>
    <w:p w14:paraId="744D8100" w14:textId="3B492A17" w:rsidR="00890267" w:rsidRPr="00890267"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Servo valves </w:t>
      </w:r>
    </w:p>
    <w:p w14:paraId="245AEBD9" w14:textId="0CCBE9A5" w:rsidR="00890267" w:rsidRPr="00890267"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Hydraulic pumps </w:t>
      </w:r>
    </w:p>
    <w:p w14:paraId="32978DC6" w14:textId="14C7811D" w:rsidR="00890267" w:rsidRPr="00890267"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Bearings </w:t>
      </w:r>
    </w:p>
    <w:p w14:paraId="18B93A02" w14:textId="32C3EB42" w:rsidR="00890267" w:rsidRPr="00890267"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Proportional valves </w:t>
      </w:r>
    </w:p>
    <w:p w14:paraId="4DCE9263" w14:textId="6296F5FA" w:rsidR="00890267" w:rsidRPr="00890267"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Hydraulic actuators </w:t>
      </w:r>
    </w:p>
    <w:p w14:paraId="18821640" w14:textId="77777777" w:rsidR="00890267" w:rsidRDefault="00F37B0E" w:rsidP="00326FA9">
      <w:pPr>
        <w:spacing w:before="240" w:after="240" w:line="240" w:lineRule="auto"/>
        <w:ind w:left="601" w:right="601"/>
        <w:jc w:val="both"/>
        <w:rPr>
          <w:rFonts w:ascii="Times New Roman" w:hAnsi="Times New Roman" w:cs="Times New Roman"/>
          <w:b/>
          <w:bCs/>
        </w:rPr>
      </w:pPr>
      <w:r w:rsidRPr="00890267">
        <w:rPr>
          <w:rFonts w:ascii="Times New Roman" w:hAnsi="Times New Roman" w:cs="Times New Roman"/>
          <w:b/>
          <w:bCs/>
        </w:rPr>
        <w:t xml:space="preserve">ISO Cleanliness Improvement Analysis </w:t>
      </w:r>
    </w:p>
    <w:tbl>
      <w:tblPr>
        <w:tblStyle w:val="TableGrid"/>
        <w:tblW w:w="0" w:type="auto"/>
        <w:jc w:val="center"/>
        <w:tblLook w:val="04A0" w:firstRow="1" w:lastRow="0" w:firstColumn="1" w:lastColumn="0" w:noHBand="0" w:noVBand="1"/>
      </w:tblPr>
      <w:tblGrid>
        <w:gridCol w:w="2088"/>
        <w:gridCol w:w="2409"/>
        <w:gridCol w:w="2268"/>
      </w:tblGrid>
      <w:tr w:rsidR="00890267" w14:paraId="012EB46E" w14:textId="77777777" w:rsidTr="00AF18E4">
        <w:trPr>
          <w:jc w:val="center"/>
        </w:trPr>
        <w:tc>
          <w:tcPr>
            <w:tcW w:w="2088" w:type="dxa"/>
          </w:tcPr>
          <w:p w14:paraId="177BCECF" w14:textId="7D5FF3E1"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t>Particle Size</w:t>
            </w:r>
          </w:p>
        </w:tc>
        <w:tc>
          <w:tcPr>
            <w:tcW w:w="2409" w:type="dxa"/>
          </w:tcPr>
          <w:p w14:paraId="03B990ED" w14:textId="63A6CE64"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t>Before Filtration</w:t>
            </w:r>
          </w:p>
        </w:tc>
        <w:tc>
          <w:tcPr>
            <w:tcW w:w="2268" w:type="dxa"/>
          </w:tcPr>
          <w:p w14:paraId="00F990A5" w14:textId="5AE86EE9"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t>After Filtration</w:t>
            </w:r>
          </w:p>
        </w:tc>
      </w:tr>
      <w:tr w:rsidR="00890267" w14:paraId="50F581B4" w14:textId="77777777" w:rsidTr="00AF18E4">
        <w:trPr>
          <w:jc w:val="center"/>
        </w:trPr>
        <w:tc>
          <w:tcPr>
            <w:tcW w:w="2088" w:type="dxa"/>
          </w:tcPr>
          <w:p w14:paraId="77CC930F" w14:textId="2339FB2D"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lastRenderedPageBreak/>
              <w:t>&gt;4 µm</w:t>
            </w:r>
          </w:p>
        </w:tc>
        <w:tc>
          <w:tcPr>
            <w:tcW w:w="2409" w:type="dxa"/>
          </w:tcPr>
          <w:p w14:paraId="7E32AD80" w14:textId="69B8CCDA"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t>High</w:t>
            </w:r>
          </w:p>
        </w:tc>
        <w:tc>
          <w:tcPr>
            <w:tcW w:w="2268" w:type="dxa"/>
          </w:tcPr>
          <w:p w14:paraId="7937138A" w14:textId="6550D6AB"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t>Reduced</w:t>
            </w:r>
          </w:p>
        </w:tc>
      </w:tr>
      <w:tr w:rsidR="00890267" w14:paraId="2858B983" w14:textId="77777777" w:rsidTr="00AF18E4">
        <w:trPr>
          <w:jc w:val="center"/>
        </w:trPr>
        <w:tc>
          <w:tcPr>
            <w:tcW w:w="2088" w:type="dxa"/>
          </w:tcPr>
          <w:p w14:paraId="757DB7DF" w14:textId="497F6776"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t>&gt;6 µm</w:t>
            </w:r>
          </w:p>
        </w:tc>
        <w:tc>
          <w:tcPr>
            <w:tcW w:w="2409" w:type="dxa"/>
          </w:tcPr>
          <w:p w14:paraId="7303CBE9" w14:textId="6A4CC8C0"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t>High</w:t>
            </w:r>
          </w:p>
        </w:tc>
        <w:tc>
          <w:tcPr>
            <w:tcW w:w="2268" w:type="dxa"/>
          </w:tcPr>
          <w:p w14:paraId="73B2AB0B" w14:textId="619A89E4"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t>Reduced</w:t>
            </w:r>
          </w:p>
        </w:tc>
      </w:tr>
      <w:tr w:rsidR="00890267" w14:paraId="4953A4CA" w14:textId="77777777" w:rsidTr="00AF18E4">
        <w:trPr>
          <w:jc w:val="center"/>
        </w:trPr>
        <w:tc>
          <w:tcPr>
            <w:tcW w:w="2088" w:type="dxa"/>
          </w:tcPr>
          <w:p w14:paraId="6ED19B72" w14:textId="013C9048"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t>&gt;14 µm</w:t>
            </w:r>
          </w:p>
        </w:tc>
        <w:tc>
          <w:tcPr>
            <w:tcW w:w="2409" w:type="dxa"/>
          </w:tcPr>
          <w:p w14:paraId="7A4561D7" w14:textId="24A7C233"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t>Moderate</w:t>
            </w:r>
          </w:p>
        </w:tc>
        <w:tc>
          <w:tcPr>
            <w:tcW w:w="2268" w:type="dxa"/>
          </w:tcPr>
          <w:p w14:paraId="52C77801" w14:textId="4816408D"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t>Very Low</w:t>
            </w:r>
          </w:p>
        </w:tc>
      </w:tr>
    </w:tbl>
    <w:p w14:paraId="3D37259C" w14:textId="0B09B430" w:rsidR="00890267" w:rsidRDefault="00F37B0E" w:rsidP="00890267">
      <w:pPr>
        <w:spacing w:before="240" w:after="240" w:line="240" w:lineRule="auto"/>
        <w:ind w:left="567" w:right="601"/>
        <w:jc w:val="both"/>
        <w:rPr>
          <w:rFonts w:ascii="Times New Roman" w:hAnsi="Times New Roman" w:cs="Times New Roman"/>
        </w:rPr>
      </w:pPr>
      <w:r w:rsidRPr="00326FA9">
        <w:rPr>
          <w:rFonts w:ascii="Times New Roman" w:hAnsi="Times New Roman" w:cs="Times New Roman"/>
        </w:rPr>
        <w:t>The depth filtration system effectively removed fine contamination particles that can cause hydraulic wear and instability.</w:t>
      </w:r>
    </w:p>
    <w:p w14:paraId="08C78FCE" w14:textId="63F903F4" w:rsidR="009A323B" w:rsidRDefault="00F37B0E" w:rsidP="00E82327">
      <w:pPr>
        <w:spacing w:before="240" w:after="240" w:line="240" w:lineRule="auto"/>
        <w:ind w:left="601" w:right="601"/>
        <w:jc w:val="both"/>
        <w:rPr>
          <w:rFonts w:ascii="Times New Roman" w:hAnsi="Times New Roman" w:cs="Times New Roman"/>
          <w:b/>
          <w:bCs/>
        </w:rPr>
      </w:pPr>
      <w:r w:rsidRPr="00890267">
        <w:rPr>
          <w:rFonts w:ascii="Times New Roman" w:hAnsi="Times New Roman" w:cs="Times New Roman"/>
          <w:b/>
          <w:bCs/>
        </w:rPr>
        <w:t xml:space="preserve">ISO Cleanliness Improvement Graph </w:t>
      </w:r>
    </w:p>
    <w:p w14:paraId="5EF47C0A" w14:textId="2B39C363" w:rsidR="009A323B" w:rsidRDefault="00E82327" w:rsidP="00326FA9">
      <w:pPr>
        <w:spacing w:before="240" w:after="240" w:line="240" w:lineRule="auto"/>
        <w:ind w:left="601" w:right="601"/>
        <w:jc w:val="both"/>
        <w:rPr>
          <w:rFonts w:ascii="Times New Roman" w:hAnsi="Times New Roman" w:cs="Times New Roman"/>
          <w:b/>
          <w:bCs/>
        </w:rPr>
      </w:pPr>
      <w:r w:rsidRPr="00E82327">
        <w:rPr>
          <w:rFonts w:ascii="Times New Roman" w:hAnsi="Times New Roman" w:cs="Times New Roman"/>
          <w:b/>
          <w:bCs/>
          <w:noProof/>
          <w:lang w:eastAsia="en-IN"/>
        </w:rPr>
        <w:drawing>
          <wp:anchor distT="0" distB="0" distL="114300" distR="114300" simplePos="0" relativeHeight="251661312" behindDoc="0" locked="0" layoutInCell="1" allowOverlap="1" wp14:anchorId="79D36A23" wp14:editId="12275EAA">
            <wp:simplePos x="0" y="0"/>
            <wp:positionH relativeFrom="column">
              <wp:posOffset>3288637</wp:posOffset>
            </wp:positionH>
            <wp:positionV relativeFrom="paragraph">
              <wp:posOffset>102945</wp:posOffset>
            </wp:positionV>
            <wp:extent cx="3598501" cy="2420942"/>
            <wp:effectExtent l="19050" t="19050" r="21590" b="17780"/>
            <wp:wrapNone/>
            <wp:docPr id="1375197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197389" name=""/>
                    <pic:cNvPicPr/>
                  </pic:nvPicPr>
                  <pic:blipFill>
                    <a:blip r:embed="rId11">
                      <a:extLst>
                        <a:ext uri="{28A0092B-C50C-407E-A947-70E740481C1C}">
                          <a14:useLocalDpi xmlns:a14="http://schemas.microsoft.com/office/drawing/2010/main" val="0"/>
                        </a:ext>
                      </a:extLst>
                    </a:blip>
                    <a:stretch>
                      <a:fillRect/>
                    </a:stretch>
                  </pic:blipFill>
                  <pic:spPr>
                    <a:xfrm>
                      <a:off x="0" y="0"/>
                      <a:ext cx="3598501" cy="2420942"/>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E82327">
        <w:rPr>
          <w:rFonts w:ascii="Times New Roman" w:hAnsi="Times New Roman" w:cs="Times New Roman"/>
          <w:b/>
          <w:bCs/>
          <w:noProof/>
          <w:lang w:eastAsia="en-IN"/>
        </w:rPr>
        <w:drawing>
          <wp:anchor distT="0" distB="0" distL="114300" distR="114300" simplePos="0" relativeHeight="251660288" behindDoc="0" locked="0" layoutInCell="1" allowOverlap="1" wp14:anchorId="30849520" wp14:editId="2F302A56">
            <wp:simplePos x="0" y="0"/>
            <wp:positionH relativeFrom="column">
              <wp:posOffset>-116566</wp:posOffset>
            </wp:positionH>
            <wp:positionV relativeFrom="paragraph">
              <wp:posOffset>107950</wp:posOffset>
            </wp:positionV>
            <wp:extent cx="3407293" cy="2420620"/>
            <wp:effectExtent l="19050" t="19050" r="22225" b="17780"/>
            <wp:wrapNone/>
            <wp:docPr id="926510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10911" name=""/>
                    <pic:cNvPicPr/>
                  </pic:nvPicPr>
                  <pic:blipFill>
                    <a:blip r:embed="rId12">
                      <a:extLst>
                        <a:ext uri="{28A0092B-C50C-407E-A947-70E740481C1C}">
                          <a14:useLocalDpi xmlns:a14="http://schemas.microsoft.com/office/drawing/2010/main" val="0"/>
                        </a:ext>
                      </a:extLst>
                    </a:blip>
                    <a:stretch>
                      <a:fillRect/>
                    </a:stretch>
                  </pic:blipFill>
                  <pic:spPr>
                    <a:xfrm>
                      <a:off x="0" y="0"/>
                      <a:ext cx="3407293" cy="24206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24068DDF" w14:textId="432A28FB" w:rsidR="009A323B" w:rsidRDefault="009A323B" w:rsidP="00326FA9">
      <w:pPr>
        <w:spacing w:before="240" w:after="240" w:line="240" w:lineRule="auto"/>
        <w:ind w:left="601" w:right="601"/>
        <w:jc w:val="both"/>
        <w:rPr>
          <w:rFonts w:ascii="Times New Roman" w:hAnsi="Times New Roman" w:cs="Times New Roman"/>
          <w:b/>
          <w:bCs/>
        </w:rPr>
      </w:pPr>
    </w:p>
    <w:p w14:paraId="260AE2A7" w14:textId="77777777" w:rsidR="009A323B" w:rsidRDefault="009A323B" w:rsidP="00326FA9">
      <w:pPr>
        <w:spacing w:before="240" w:after="240" w:line="240" w:lineRule="auto"/>
        <w:ind w:left="601" w:right="601"/>
        <w:jc w:val="both"/>
        <w:rPr>
          <w:rFonts w:ascii="Times New Roman" w:hAnsi="Times New Roman" w:cs="Times New Roman"/>
          <w:b/>
          <w:bCs/>
        </w:rPr>
      </w:pPr>
    </w:p>
    <w:p w14:paraId="1985C18F" w14:textId="77777777" w:rsidR="009A323B" w:rsidRDefault="009A323B" w:rsidP="00326FA9">
      <w:pPr>
        <w:spacing w:before="240" w:after="240" w:line="240" w:lineRule="auto"/>
        <w:ind w:left="601" w:right="601"/>
        <w:jc w:val="both"/>
        <w:rPr>
          <w:rFonts w:ascii="Times New Roman" w:hAnsi="Times New Roman" w:cs="Times New Roman"/>
          <w:b/>
          <w:bCs/>
        </w:rPr>
      </w:pPr>
    </w:p>
    <w:p w14:paraId="5462B9CC" w14:textId="77777777" w:rsidR="009A323B" w:rsidRDefault="009A323B" w:rsidP="00326FA9">
      <w:pPr>
        <w:spacing w:before="240" w:after="240" w:line="240" w:lineRule="auto"/>
        <w:ind w:left="601" w:right="601"/>
        <w:jc w:val="both"/>
        <w:rPr>
          <w:rFonts w:ascii="Times New Roman" w:hAnsi="Times New Roman" w:cs="Times New Roman"/>
          <w:b/>
          <w:bCs/>
        </w:rPr>
      </w:pPr>
    </w:p>
    <w:p w14:paraId="184A4C6F" w14:textId="77777777" w:rsidR="009A323B" w:rsidRDefault="009A323B" w:rsidP="00326FA9">
      <w:pPr>
        <w:spacing w:before="240" w:after="240" w:line="240" w:lineRule="auto"/>
        <w:ind w:left="601" w:right="601"/>
        <w:jc w:val="both"/>
        <w:rPr>
          <w:rFonts w:ascii="Times New Roman" w:hAnsi="Times New Roman" w:cs="Times New Roman"/>
          <w:b/>
          <w:bCs/>
        </w:rPr>
      </w:pPr>
    </w:p>
    <w:p w14:paraId="7072D0AD" w14:textId="77777777" w:rsidR="009A323B" w:rsidRDefault="009A323B" w:rsidP="00326FA9">
      <w:pPr>
        <w:spacing w:before="240" w:after="240" w:line="240" w:lineRule="auto"/>
        <w:ind w:left="601" w:right="601"/>
        <w:jc w:val="both"/>
        <w:rPr>
          <w:rFonts w:ascii="Times New Roman" w:hAnsi="Times New Roman" w:cs="Times New Roman"/>
          <w:b/>
          <w:bCs/>
        </w:rPr>
      </w:pPr>
    </w:p>
    <w:p w14:paraId="2126AE4A" w14:textId="77777777" w:rsidR="00E82327" w:rsidRPr="00890267" w:rsidRDefault="00E82327" w:rsidP="00E82327">
      <w:pPr>
        <w:spacing w:before="240" w:after="240" w:line="240" w:lineRule="auto"/>
        <w:ind w:right="601"/>
        <w:jc w:val="both"/>
        <w:rPr>
          <w:rFonts w:ascii="Times New Roman" w:hAnsi="Times New Roman" w:cs="Times New Roman"/>
          <w:b/>
          <w:bCs/>
        </w:rPr>
      </w:pPr>
    </w:p>
    <w:p w14:paraId="3DFA9CE2" w14:textId="35071ACC" w:rsidR="00890267" w:rsidRDefault="00F37B0E" w:rsidP="009A323B">
      <w:pPr>
        <w:spacing w:before="240" w:after="240" w:line="240" w:lineRule="auto"/>
        <w:ind w:left="601" w:right="601"/>
        <w:jc w:val="center"/>
        <w:rPr>
          <w:rFonts w:ascii="Times New Roman" w:hAnsi="Times New Roman" w:cs="Times New Roman"/>
        </w:rPr>
      </w:pPr>
      <w:r w:rsidRPr="00890267">
        <w:rPr>
          <w:rFonts w:ascii="Times New Roman" w:hAnsi="Times New Roman" w:cs="Times New Roman"/>
          <w:b/>
          <w:bCs/>
        </w:rPr>
        <w:t>Figure 3</w:t>
      </w:r>
      <w:r w:rsidRPr="00326FA9">
        <w:rPr>
          <w:rFonts w:ascii="Times New Roman" w:hAnsi="Times New Roman" w:cs="Times New Roman"/>
        </w:rPr>
        <w:t>. ISO cleanliness improvement after filtration</w:t>
      </w:r>
    </w:p>
    <w:p w14:paraId="7BBA17F0" w14:textId="77777777" w:rsidR="00890267" w:rsidRPr="00890267" w:rsidRDefault="00F37B0E" w:rsidP="00326FA9">
      <w:pPr>
        <w:spacing w:before="240" w:after="240" w:line="240" w:lineRule="auto"/>
        <w:ind w:left="601" w:right="601"/>
        <w:jc w:val="both"/>
        <w:rPr>
          <w:rFonts w:ascii="Times New Roman" w:hAnsi="Times New Roman" w:cs="Times New Roman"/>
          <w:b/>
          <w:bCs/>
          <w:sz w:val="28"/>
          <w:szCs w:val="28"/>
        </w:rPr>
      </w:pPr>
      <w:r w:rsidRPr="00890267">
        <w:rPr>
          <w:rFonts w:ascii="Times New Roman" w:hAnsi="Times New Roman" w:cs="Times New Roman"/>
          <w:b/>
          <w:bCs/>
          <w:sz w:val="28"/>
          <w:szCs w:val="28"/>
        </w:rPr>
        <w:t xml:space="preserve">7.4 Moisture Reduction Analysis </w:t>
      </w:r>
    </w:p>
    <w:p w14:paraId="404B975B" w14:textId="77777777" w:rsidR="00890267"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Moisture contamination greatly impacts hydraulic oil properties and speeds up oxidation, corrosion, sludge formation, and lubricant breakdown. </w:t>
      </w:r>
    </w:p>
    <w:p w14:paraId="55CB7B90" w14:textId="77777777" w:rsidR="00890267"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The Oil Conditioning System showed a reduction in moisture contamination during continuous oil circulation. </w:t>
      </w:r>
    </w:p>
    <w:p w14:paraId="6D47A0AD" w14:textId="77777777" w:rsidR="00890267" w:rsidRDefault="00F37B0E" w:rsidP="00326FA9">
      <w:pPr>
        <w:spacing w:before="240" w:after="240" w:line="240" w:lineRule="auto"/>
        <w:ind w:left="601" w:right="601"/>
        <w:jc w:val="both"/>
        <w:rPr>
          <w:rFonts w:ascii="Times New Roman" w:hAnsi="Times New Roman" w:cs="Times New Roman"/>
        </w:rPr>
      </w:pPr>
      <w:r w:rsidRPr="00890267">
        <w:rPr>
          <w:rFonts w:ascii="Times New Roman" w:hAnsi="Times New Roman" w:cs="Times New Roman"/>
          <w:b/>
          <w:bCs/>
        </w:rPr>
        <w:t>Moisture Reduction Results</w:t>
      </w:r>
      <w:r w:rsidRPr="00326FA9">
        <w:rPr>
          <w:rFonts w:ascii="Times New Roman" w:hAnsi="Times New Roman" w:cs="Times New Roman"/>
        </w:rPr>
        <w:t xml:space="preserve"> </w:t>
      </w:r>
    </w:p>
    <w:p w14:paraId="4AC69F9C" w14:textId="631994E2" w:rsidR="00890267"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Condition, Moisture Content</w:t>
      </w:r>
      <w:r w:rsidR="00E82327">
        <w:rPr>
          <w:rFonts w:ascii="Times New Roman" w:hAnsi="Times New Roman" w:cs="Times New Roman"/>
        </w:rPr>
        <w:t>,</w:t>
      </w:r>
      <w:r w:rsidRPr="00326FA9">
        <w:rPr>
          <w:rFonts w:ascii="Times New Roman" w:hAnsi="Times New Roman" w:cs="Times New Roman"/>
        </w:rPr>
        <w:t xml:space="preserve"> Initial Oil Condition, 380 ppm After Filtration, 110 ppm </w:t>
      </w:r>
    </w:p>
    <w:p w14:paraId="55493916" w14:textId="77777777" w:rsidR="00890267"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This reduction in moisture contamination improved:</w:t>
      </w:r>
    </w:p>
    <w:p w14:paraId="60C7BE4F" w14:textId="5D4F6322" w:rsidR="00890267" w:rsidRPr="00890267"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Oxidation resistance </w:t>
      </w:r>
    </w:p>
    <w:p w14:paraId="5724F1D5" w14:textId="6BBD6FBA" w:rsidR="00890267" w:rsidRPr="00890267"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Lubrication performance </w:t>
      </w:r>
    </w:p>
    <w:p w14:paraId="2331213D" w14:textId="423A9CD3" w:rsidR="00890267" w:rsidRPr="00890267"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Corrosion protection </w:t>
      </w:r>
    </w:p>
    <w:p w14:paraId="385B26F4" w14:textId="1D36CE0A" w:rsidR="00890267" w:rsidRPr="00890267"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Hydraulic efficiency </w:t>
      </w:r>
    </w:p>
    <w:p w14:paraId="35316695" w14:textId="245B2EF5" w:rsidR="00890267" w:rsidRPr="00890267"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Oil service life </w:t>
      </w:r>
    </w:p>
    <w:p w14:paraId="5527EED1" w14:textId="77777777" w:rsidR="00890267"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Reducing moisture contamination significantly increased hydraulic reliability. </w:t>
      </w:r>
    </w:p>
    <w:p w14:paraId="72684535" w14:textId="77777777" w:rsidR="00890267" w:rsidRPr="00890267" w:rsidRDefault="00F37B0E" w:rsidP="00326FA9">
      <w:pPr>
        <w:spacing w:before="240" w:after="240" w:line="240" w:lineRule="auto"/>
        <w:ind w:left="601" w:right="601"/>
        <w:jc w:val="both"/>
        <w:rPr>
          <w:rFonts w:ascii="Times New Roman" w:hAnsi="Times New Roman" w:cs="Times New Roman"/>
          <w:b/>
          <w:bCs/>
          <w:sz w:val="28"/>
          <w:szCs w:val="28"/>
        </w:rPr>
      </w:pPr>
      <w:r w:rsidRPr="00890267">
        <w:rPr>
          <w:rFonts w:ascii="Times New Roman" w:hAnsi="Times New Roman" w:cs="Times New Roman"/>
          <w:b/>
          <w:bCs/>
          <w:sz w:val="28"/>
          <w:szCs w:val="28"/>
        </w:rPr>
        <w:t xml:space="preserve">7.5 Industrial Benefits </w:t>
      </w:r>
    </w:p>
    <w:p w14:paraId="561E61F5" w14:textId="77777777" w:rsidR="00890267"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lastRenderedPageBreak/>
        <w:t>Initial analysis of hydraulic oil showed high contamination levels, including:</w:t>
      </w:r>
    </w:p>
    <w:p w14:paraId="4538E448" w14:textId="1664FFC0" w:rsidR="00890267" w:rsidRPr="00890267"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Metallic wear particles </w:t>
      </w:r>
    </w:p>
    <w:p w14:paraId="6D1F4A9B" w14:textId="5DB6DCEA" w:rsidR="00890267" w:rsidRPr="00890267"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Sludge contamination </w:t>
      </w:r>
    </w:p>
    <w:p w14:paraId="520DA24F" w14:textId="25C23E6C" w:rsidR="00890267" w:rsidRPr="00890267"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Moisture contamination </w:t>
      </w:r>
    </w:p>
    <w:p w14:paraId="791A3B35" w14:textId="0ADDD3D7" w:rsidR="00890267" w:rsidRPr="00890267"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Oxidation deposits </w:t>
      </w:r>
    </w:p>
    <w:p w14:paraId="02D89A96" w14:textId="2BD63C79" w:rsidR="00890267" w:rsidRPr="00890267"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Poor ISO cleanliness level </w:t>
      </w:r>
    </w:p>
    <w:p w14:paraId="3B927CF5" w14:textId="77777777" w:rsidR="00890267"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This contaminated oil caused unstable hydraulic performance and greater wear risk. </w:t>
      </w:r>
    </w:p>
    <w:p w14:paraId="5A1AE157" w14:textId="7F1BED53" w:rsidR="00890267" w:rsidRPr="00890267" w:rsidRDefault="00F37B0E" w:rsidP="00326FA9">
      <w:pPr>
        <w:spacing w:before="240" w:after="240" w:line="240" w:lineRule="auto"/>
        <w:ind w:left="601" w:right="601"/>
        <w:jc w:val="both"/>
        <w:rPr>
          <w:rFonts w:ascii="Times New Roman" w:hAnsi="Times New Roman" w:cs="Times New Roman"/>
          <w:b/>
          <w:bCs/>
          <w:sz w:val="28"/>
          <w:szCs w:val="28"/>
        </w:rPr>
      </w:pPr>
      <w:r w:rsidRPr="00890267">
        <w:rPr>
          <w:rFonts w:ascii="Times New Roman" w:hAnsi="Times New Roman" w:cs="Times New Roman"/>
          <w:b/>
          <w:bCs/>
          <w:sz w:val="28"/>
          <w:szCs w:val="28"/>
        </w:rPr>
        <w:t>7.</w:t>
      </w:r>
      <w:r w:rsidR="00AF18E4">
        <w:rPr>
          <w:rFonts w:ascii="Times New Roman" w:hAnsi="Times New Roman" w:cs="Times New Roman"/>
          <w:b/>
          <w:bCs/>
          <w:sz w:val="28"/>
          <w:szCs w:val="28"/>
        </w:rPr>
        <w:t>6</w:t>
      </w:r>
      <w:r w:rsidRPr="00890267">
        <w:rPr>
          <w:rFonts w:ascii="Times New Roman" w:hAnsi="Times New Roman" w:cs="Times New Roman"/>
          <w:b/>
          <w:bCs/>
          <w:sz w:val="28"/>
          <w:szCs w:val="28"/>
        </w:rPr>
        <w:t xml:space="preserve"> Filtration Performance Analysis </w:t>
      </w:r>
    </w:p>
    <w:p w14:paraId="4531FBC3" w14:textId="77777777" w:rsidR="00890267"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After implementing the Oil Conditioning System, a significant improvement in hydraulic oil condition was noted. </w:t>
      </w:r>
    </w:p>
    <w:p w14:paraId="405CF760" w14:textId="77777777" w:rsidR="00AF18E4"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The system effectively: </w:t>
      </w:r>
    </w:p>
    <w:p w14:paraId="7082395A" w14:textId="433265FF" w:rsidR="00AF18E4" w:rsidRPr="00AF18E4"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Reduced particulate contamination </w:t>
      </w:r>
    </w:p>
    <w:p w14:paraId="620607AF" w14:textId="1E28DC79" w:rsidR="00AF18E4" w:rsidRPr="00AF18E4"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Improved ISO cleanliness level </w:t>
      </w:r>
    </w:p>
    <w:p w14:paraId="6AD899B7" w14:textId="1DC26402" w:rsidR="00AF18E4" w:rsidRPr="00AF18E4"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Reduced sludge and varnish contamination </w:t>
      </w:r>
    </w:p>
    <w:p w14:paraId="6D08C690" w14:textId="4336A5F7" w:rsidR="00AF18E4" w:rsidRPr="00AF18E4"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Enhanced oil clarity </w:t>
      </w:r>
    </w:p>
    <w:p w14:paraId="2705147F" w14:textId="1B943AEC" w:rsidR="00AF18E4" w:rsidRPr="00AF18E4" w:rsidRDefault="00AF18E4" w:rsidP="00FC01EF">
      <w:pPr>
        <w:pStyle w:val="ListParagraph"/>
        <w:numPr>
          <w:ilvl w:val="0"/>
          <w:numId w:val="4"/>
        </w:numPr>
        <w:spacing w:before="240" w:after="240" w:line="240" w:lineRule="auto"/>
        <w:ind w:right="601"/>
        <w:jc w:val="both"/>
        <w:rPr>
          <w:rFonts w:ascii="Times New Roman" w:hAnsi="Times New Roman" w:cs="Times New Roman"/>
        </w:rPr>
      </w:pPr>
      <w:r>
        <w:rPr>
          <w:rFonts w:ascii="Times New Roman" w:hAnsi="Times New Roman" w:cs="Times New Roman"/>
        </w:rPr>
        <w:t>Stabilised</w:t>
      </w:r>
      <w:r w:rsidR="00F37B0E" w:rsidRPr="00AF18E4">
        <w:rPr>
          <w:rFonts w:ascii="Times New Roman" w:hAnsi="Times New Roman" w:cs="Times New Roman"/>
        </w:rPr>
        <w:t xml:space="preserve"> hydraulic pressure Before and After Filtration </w:t>
      </w:r>
    </w:p>
    <w:p w14:paraId="7BC90936" w14:textId="784B74E3" w:rsidR="00AF18E4" w:rsidRPr="00AF18E4" w:rsidRDefault="00F37B0E" w:rsidP="00326FA9">
      <w:pPr>
        <w:spacing w:before="240" w:after="240" w:line="240" w:lineRule="auto"/>
        <w:ind w:left="601" w:right="601"/>
        <w:jc w:val="both"/>
        <w:rPr>
          <w:rFonts w:ascii="Times New Roman" w:hAnsi="Times New Roman" w:cs="Times New Roman"/>
          <w:b/>
          <w:bCs/>
          <w:sz w:val="28"/>
          <w:szCs w:val="28"/>
        </w:rPr>
      </w:pPr>
      <w:r w:rsidRPr="00AF18E4">
        <w:rPr>
          <w:rFonts w:ascii="Times New Roman" w:hAnsi="Times New Roman" w:cs="Times New Roman"/>
          <w:b/>
          <w:bCs/>
          <w:sz w:val="28"/>
          <w:szCs w:val="28"/>
        </w:rPr>
        <w:t>7.</w:t>
      </w:r>
      <w:r w:rsidR="00AF18E4" w:rsidRPr="00AF18E4">
        <w:rPr>
          <w:rFonts w:ascii="Times New Roman" w:hAnsi="Times New Roman" w:cs="Times New Roman"/>
          <w:b/>
          <w:bCs/>
          <w:sz w:val="28"/>
          <w:szCs w:val="28"/>
        </w:rPr>
        <w:t>7</w:t>
      </w:r>
      <w:r w:rsidRPr="00AF18E4">
        <w:rPr>
          <w:rFonts w:ascii="Times New Roman" w:hAnsi="Times New Roman" w:cs="Times New Roman"/>
          <w:b/>
          <w:bCs/>
          <w:sz w:val="28"/>
          <w:szCs w:val="28"/>
        </w:rPr>
        <w:t xml:space="preserve"> ISO Cleanliness Improvement </w:t>
      </w:r>
    </w:p>
    <w:p w14:paraId="3FA0C88E" w14:textId="77777777" w:rsidR="00AF18E4"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Hydraulic oil cleanliness was checked against ISO 4406 standards. </w:t>
      </w:r>
    </w:p>
    <w:p w14:paraId="667101BC" w14:textId="77777777" w:rsidR="00AF18E4"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The system showed: </w:t>
      </w:r>
    </w:p>
    <w:p w14:paraId="300B5112" w14:textId="5B11A1CE" w:rsidR="00AF18E4" w:rsidRPr="00AF18E4"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Fewer particles </w:t>
      </w:r>
    </w:p>
    <w:p w14:paraId="407B1872" w14:textId="29481D9B" w:rsidR="00AF18E4" w:rsidRPr="00AF18E4"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AF18E4">
        <w:rPr>
          <w:rFonts w:ascii="Times New Roman" w:hAnsi="Times New Roman" w:cs="Times New Roman"/>
        </w:rPr>
        <w:t>Better cleanliness code</w:t>
      </w:r>
    </w:p>
    <w:p w14:paraId="6497AEA9" w14:textId="261A4179" w:rsidR="00AF18E4" w:rsidRPr="00AF18E4"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Improved protection for servo valves and pumps </w:t>
      </w:r>
    </w:p>
    <w:p w14:paraId="6E1844F9" w14:textId="2A3933EC" w:rsidR="00AF18E4" w:rsidRPr="00AF18E4" w:rsidRDefault="00F37B0E" w:rsidP="00326FA9">
      <w:pPr>
        <w:spacing w:before="240" w:after="240" w:line="240" w:lineRule="auto"/>
        <w:ind w:left="601" w:right="601"/>
        <w:jc w:val="both"/>
        <w:rPr>
          <w:rFonts w:ascii="Times New Roman" w:hAnsi="Times New Roman" w:cs="Times New Roman"/>
          <w:b/>
          <w:bCs/>
          <w:sz w:val="28"/>
          <w:szCs w:val="28"/>
        </w:rPr>
      </w:pPr>
      <w:r w:rsidRPr="00AF18E4">
        <w:rPr>
          <w:rFonts w:ascii="Times New Roman" w:hAnsi="Times New Roman" w:cs="Times New Roman"/>
          <w:b/>
          <w:bCs/>
          <w:sz w:val="28"/>
          <w:szCs w:val="28"/>
        </w:rPr>
        <w:t>7.</w:t>
      </w:r>
      <w:r w:rsidR="00AF18E4" w:rsidRPr="00AF18E4">
        <w:rPr>
          <w:rFonts w:ascii="Times New Roman" w:hAnsi="Times New Roman" w:cs="Times New Roman"/>
          <w:b/>
          <w:bCs/>
          <w:sz w:val="28"/>
          <w:szCs w:val="28"/>
        </w:rPr>
        <w:t>8</w:t>
      </w:r>
      <w:r w:rsidRPr="00AF18E4">
        <w:rPr>
          <w:rFonts w:ascii="Times New Roman" w:hAnsi="Times New Roman" w:cs="Times New Roman"/>
          <w:b/>
          <w:bCs/>
          <w:sz w:val="28"/>
          <w:szCs w:val="28"/>
        </w:rPr>
        <w:t xml:space="preserve"> Moisture Reduction Analysis </w:t>
      </w:r>
    </w:p>
    <w:p w14:paraId="2A7D2CF8" w14:textId="77777777" w:rsidR="00AF18E4"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The filtration system also lowered moisture contamination in hydraulic oil. This reduction improved: </w:t>
      </w:r>
    </w:p>
    <w:p w14:paraId="40383415" w14:textId="5B3377E7" w:rsidR="00AF18E4" w:rsidRPr="00AF18E4"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Oxidation resistance </w:t>
      </w:r>
    </w:p>
    <w:p w14:paraId="036A8582" w14:textId="4E06B841" w:rsidR="00AF18E4" w:rsidRPr="00AF18E4"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Lubrication properties </w:t>
      </w:r>
    </w:p>
    <w:p w14:paraId="482CE8D5" w14:textId="233DECB4" w:rsidR="00AF18E4" w:rsidRPr="00AF18E4"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Corrosion protection </w:t>
      </w:r>
    </w:p>
    <w:p w14:paraId="06C3304B" w14:textId="6B6C2959" w:rsidR="00AF18E4" w:rsidRPr="00AF18E4"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Hydraulic reliability </w:t>
      </w:r>
    </w:p>
    <w:p w14:paraId="39599452" w14:textId="0DF1892A" w:rsidR="00AF18E4" w:rsidRPr="00AF18E4" w:rsidRDefault="00F37B0E" w:rsidP="00326FA9">
      <w:pPr>
        <w:spacing w:before="240" w:after="240" w:line="240" w:lineRule="auto"/>
        <w:ind w:left="601" w:right="601"/>
        <w:jc w:val="both"/>
        <w:rPr>
          <w:rFonts w:ascii="Times New Roman" w:hAnsi="Times New Roman" w:cs="Times New Roman"/>
          <w:b/>
          <w:bCs/>
          <w:sz w:val="28"/>
          <w:szCs w:val="28"/>
        </w:rPr>
      </w:pPr>
      <w:r w:rsidRPr="00AF18E4">
        <w:rPr>
          <w:rFonts w:ascii="Times New Roman" w:hAnsi="Times New Roman" w:cs="Times New Roman"/>
          <w:b/>
          <w:bCs/>
          <w:sz w:val="28"/>
          <w:szCs w:val="28"/>
        </w:rPr>
        <w:t>7.</w:t>
      </w:r>
      <w:r w:rsidR="00AF18E4" w:rsidRPr="00AF18E4">
        <w:rPr>
          <w:rFonts w:ascii="Times New Roman" w:hAnsi="Times New Roman" w:cs="Times New Roman"/>
          <w:b/>
          <w:bCs/>
          <w:sz w:val="28"/>
          <w:szCs w:val="28"/>
        </w:rPr>
        <w:t>9</w:t>
      </w:r>
      <w:r w:rsidRPr="00AF18E4">
        <w:rPr>
          <w:rFonts w:ascii="Times New Roman" w:hAnsi="Times New Roman" w:cs="Times New Roman"/>
          <w:b/>
          <w:bCs/>
          <w:sz w:val="28"/>
          <w:szCs w:val="28"/>
        </w:rPr>
        <w:t xml:space="preserve"> Industrial Benefits </w:t>
      </w:r>
    </w:p>
    <w:p w14:paraId="4317C869" w14:textId="77777777" w:rsidR="00AF18E4"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The Oil Conditioning System offers several industrial benefits:</w:t>
      </w:r>
    </w:p>
    <w:p w14:paraId="0B028D26" w14:textId="58F69603" w:rsidR="00AF18E4" w:rsidRPr="00AF18E4"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Better machine reliability </w:t>
      </w:r>
    </w:p>
    <w:p w14:paraId="652BC9D8" w14:textId="44A96ED3" w:rsidR="00AF18E4" w:rsidRPr="00AF18E4"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Fewer hydraulic failures </w:t>
      </w:r>
    </w:p>
    <w:p w14:paraId="6E56266F" w14:textId="4365B18F" w:rsidR="00AF18E4" w:rsidRPr="00AF18E4"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Lower maintenance costs </w:t>
      </w:r>
    </w:p>
    <w:p w14:paraId="6CC02989" w14:textId="712E51F2" w:rsidR="00AF18E4" w:rsidRPr="00AF18E4"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Longer oil life </w:t>
      </w:r>
    </w:p>
    <w:p w14:paraId="44C3C9EA" w14:textId="21BBB7E7" w:rsidR="00AF18E4" w:rsidRPr="00AF18E4"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Improved machine efficiency </w:t>
      </w:r>
    </w:p>
    <w:p w14:paraId="399EC18E" w14:textId="6871966C" w:rsidR="000272C0" w:rsidRPr="000272C0"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Less downtime </w:t>
      </w:r>
    </w:p>
    <w:p w14:paraId="5E00EA44" w14:textId="7B319E9C" w:rsidR="00AF18E4" w:rsidRPr="001670A5"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Better support for predictive </w:t>
      </w:r>
      <w:r w:rsidR="00093CAA">
        <w:rPr>
          <w:rFonts w:ascii="Times New Roman" w:hAnsi="Times New Roman" w:cs="Times New Roman"/>
        </w:rPr>
        <w:t>maintenance inclusion</w:t>
      </w:r>
      <w:r w:rsidRPr="001670A5">
        <w:rPr>
          <w:rFonts w:ascii="Times New Roman" w:hAnsi="Times New Roman" w:cs="Times New Roman"/>
          <w:color w:val="FFFFFF" w:themeColor="background1"/>
        </w:rPr>
        <w:t xml:space="preserve"> </w:t>
      </w:r>
    </w:p>
    <w:p w14:paraId="0C62C41E" w14:textId="77777777" w:rsidR="000272C0" w:rsidRDefault="000272C0" w:rsidP="006523A5">
      <w:pPr>
        <w:spacing w:before="240" w:after="240" w:line="240" w:lineRule="auto"/>
        <w:ind w:left="601" w:right="601"/>
        <w:jc w:val="both"/>
        <w:rPr>
          <w:rFonts w:ascii="Times New Roman" w:hAnsi="Times New Roman" w:cs="Times New Roman"/>
          <w:b/>
          <w:bCs/>
          <w:sz w:val="28"/>
          <w:szCs w:val="28"/>
        </w:rPr>
      </w:pPr>
    </w:p>
    <w:p w14:paraId="2143E95D" w14:textId="68A49130" w:rsidR="00AF18E4" w:rsidRPr="006523A5" w:rsidRDefault="00AF18E4" w:rsidP="006523A5">
      <w:pPr>
        <w:spacing w:before="240" w:after="240" w:line="240" w:lineRule="auto"/>
        <w:ind w:left="601" w:right="601"/>
        <w:jc w:val="both"/>
        <w:rPr>
          <w:rFonts w:ascii="Times New Roman" w:hAnsi="Times New Roman" w:cs="Times New Roman"/>
          <w:b/>
          <w:bCs/>
          <w:sz w:val="28"/>
          <w:szCs w:val="28"/>
        </w:rPr>
      </w:pPr>
      <w:r w:rsidRPr="006523A5">
        <w:rPr>
          <w:rFonts w:ascii="Times New Roman" w:hAnsi="Times New Roman" w:cs="Times New Roman"/>
          <w:b/>
          <w:bCs/>
          <w:sz w:val="28"/>
          <w:szCs w:val="28"/>
        </w:rPr>
        <w:t>Conclusion</w:t>
      </w:r>
    </w:p>
    <w:p w14:paraId="0481DA54" w14:textId="77777777" w:rsidR="006523A5" w:rsidRDefault="00F37B0E" w:rsidP="006523A5">
      <w:pPr>
        <w:spacing w:before="240" w:after="240" w:line="240" w:lineRule="auto"/>
        <w:ind w:left="601" w:right="601"/>
        <w:jc w:val="both"/>
        <w:rPr>
          <w:rFonts w:ascii="Times New Roman" w:hAnsi="Times New Roman" w:cs="Times New Roman"/>
        </w:rPr>
      </w:pPr>
      <w:r w:rsidRPr="00AF18E4">
        <w:rPr>
          <w:rFonts w:ascii="Times New Roman" w:hAnsi="Times New Roman" w:cs="Times New Roman"/>
        </w:rPr>
        <w:t xml:space="preserve">This research successfully developed an Oil Conditioning System for industrial hydraulic applications using offline kidney-loop depth filtration technology. The system effectively improved hydraulic oil cleanliness, reduced particulate contamination, lowered moisture content, and increased hydraulic system reliability. </w:t>
      </w:r>
    </w:p>
    <w:p w14:paraId="40BFE0B9" w14:textId="77777777" w:rsidR="006523A5" w:rsidRDefault="00F37B0E" w:rsidP="006523A5">
      <w:pPr>
        <w:spacing w:before="240" w:after="240" w:line="240" w:lineRule="auto"/>
        <w:ind w:left="601" w:right="601"/>
        <w:jc w:val="both"/>
        <w:rPr>
          <w:rFonts w:ascii="Times New Roman" w:hAnsi="Times New Roman" w:cs="Times New Roman"/>
        </w:rPr>
      </w:pPr>
      <w:r w:rsidRPr="00AF18E4">
        <w:rPr>
          <w:rFonts w:ascii="Times New Roman" w:hAnsi="Times New Roman" w:cs="Times New Roman"/>
        </w:rPr>
        <w:t xml:space="preserve">Experimental analysis showed that the Oil Conditioning System significantly enhances hydraulic oil condition to meet industrial cleanliness requirements. The cellulose-based depth filtration system effectively removes fine contamination particles while ensuring stable hydraulic operation. </w:t>
      </w:r>
    </w:p>
    <w:p w14:paraId="039DFA49" w14:textId="2002014E" w:rsidR="00AF18E4" w:rsidRDefault="00F37B0E" w:rsidP="006523A5">
      <w:pPr>
        <w:spacing w:before="240" w:after="240" w:line="240" w:lineRule="auto"/>
        <w:ind w:left="601" w:right="601"/>
        <w:jc w:val="both"/>
        <w:rPr>
          <w:rFonts w:ascii="Times New Roman" w:hAnsi="Times New Roman" w:cs="Times New Roman"/>
        </w:rPr>
      </w:pPr>
      <w:r w:rsidRPr="00AF18E4">
        <w:rPr>
          <w:rFonts w:ascii="Times New Roman" w:hAnsi="Times New Roman" w:cs="Times New Roman"/>
        </w:rPr>
        <w:t xml:space="preserve">The Oil Conditioning System offers several advantages like better hydraulic reliability, longer oil service life, reduced maintenance costs, less downtime, and increased operational efficiency. This research confirms that integrated oil conditioning technologies are crucial for maintaining hydraulic oil health in modern industrial operations. </w:t>
      </w:r>
    </w:p>
    <w:p w14:paraId="241131EF" w14:textId="1798B474" w:rsidR="00AF18E4" w:rsidRPr="006523A5" w:rsidRDefault="00F37B0E" w:rsidP="006523A5">
      <w:pPr>
        <w:spacing w:before="240" w:after="240" w:line="240" w:lineRule="auto"/>
        <w:ind w:left="601" w:right="601"/>
        <w:jc w:val="both"/>
        <w:rPr>
          <w:rFonts w:ascii="Times New Roman" w:hAnsi="Times New Roman" w:cs="Times New Roman"/>
          <w:b/>
          <w:bCs/>
          <w:sz w:val="28"/>
          <w:szCs w:val="28"/>
        </w:rPr>
      </w:pPr>
      <w:r w:rsidRPr="00AF18E4">
        <w:rPr>
          <w:rFonts w:ascii="Times New Roman" w:hAnsi="Times New Roman" w:cs="Times New Roman"/>
          <w:b/>
          <w:bCs/>
          <w:sz w:val="28"/>
          <w:szCs w:val="28"/>
        </w:rPr>
        <w:t>Future Scope</w:t>
      </w:r>
      <w:r w:rsidRPr="006523A5">
        <w:rPr>
          <w:rFonts w:ascii="Times New Roman" w:hAnsi="Times New Roman" w:cs="Times New Roman"/>
          <w:b/>
          <w:bCs/>
          <w:sz w:val="28"/>
          <w:szCs w:val="28"/>
        </w:rPr>
        <w:t xml:space="preserve"> </w:t>
      </w:r>
    </w:p>
    <w:p w14:paraId="7F6643A0" w14:textId="77777777" w:rsidR="006523A5" w:rsidRDefault="00F37B0E" w:rsidP="006523A5">
      <w:pPr>
        <w:spacing w:before="240" w:after="240" w:line="240" w:lineRule="auto"/>
        <w:ind w:left="601" w:right="601"/>
        <w:jc w:val="both"/>
        <w:rPr>
          <w:rFonts w:ascii="Times New Roman" w:hAnsi="Times New Roman" w:cs="Times New Roman"/>
        </w:rPr>
      </w:pPr>
      <w:r w:rsidRPr="00AF18E4">
        <w:rPr>
          <w:rFonts w:ascii="Times New Roman" w:hAnsi="Times New Roman" w:cs="Times New Roman"/>
        </w:rPr>
        <w:t xml:space="preserve">Future work could focus on: </w:t>
      </w:r>
    </w:p>
    <w:p w14:paraId="78549609" w14:textId="7FA69A00" w:rsidR="006523A5" w:rsidRPr="006523A5"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6523A5">
        <w:rPr>
          <w:rFonts w:ascii="Times New Roman" w:hAnsi="Times New Roman" w:cs="Times New Roman"/>
        </w:rPr>
        <w:t xml:space="preserve">Integrating vacuum dehydration systems </w:t>
      </w:r>
    </w:p>
    <w:p w14:paraId="66A1FAEA" w14:textId="05D3D415" w:rsidR="006523A5" w:rsidRPr="006523A5"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6523A5">
        <w:rPr>
          <w:rFonts w:ascii="Times New Roman" w:hAnsi="Times New Roman" w:cs="Times New Roman"/>
        </w:rPr>
        <w:t>Online contamination monitoring sensors</w:t>
      </w:r>
    </w:p>
    <w:p w14:paraId="4A2D35B3" w14:textId="13DBA010" w:rsidR="006523A5" w:rsidRPr="006523A5"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6523A5">
        <w:rPr>
          <w:rFonts w:ascii="Times New Roman" w:hAnsi="Times New Roman" w:cs="Times New Roman"/>
        </w:rPr>
        <w:t>IoT-based predictive maintenance systems</w:t>
      </w:r>
    </w:p>
    <w:p w14:paraId="06CA57C9" w14:textId="13031AC9" w:rsidR="006523A5" w:rsidRPr="006523A5"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6523A5">
        <w:rPr>
          <w:rFonts w:ascii="Times New Roman" w:hAnsi="Times New Roman" w:cs="Times New Roman"/>
        </w:rPr>
        <w:t>Automatic contamination warning systems</w:t>
      </w:r>
    </w:p>
    <w:p w14:paraId="777755D6" w14:textId="0B3922CB" w:rsidR="006523A5" w:rsidRPr="006523A5"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6523A5">
        <w:rPr>
          <w:rFonts w:ascii="Times New Roman" w:hAnsi="Times New Roman" w:cs="Times New Roman"/>
        </w:rPr>
        <w:t xml:space="preserve">AI-based oil condition analysis </w:t>
      </w:r>
    </w:p>
    <w:p w14:paraId="7C1BC492" w14:textId="0848EEC2" w:rsidR="006523A5" w:rsidRPr="006523A5"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6523A5">
        <w:rPr>
          <w:rFonts w:ascii="Times New Roman" w:hAnsi="Times New Roman" w:cs="Times New Roman"/>
        </w:rPr>
        <w:t xml:space="preserve">Real-time moisture monitoring </w:t>
      </w:r>
    </w:p>
    <w:p w14:paraId="531B8C83" w14:textId="63410C51" w:rsidR="006523A5" w:rsidRPr="006523A5"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6523A5">
        <w:rPr>
          <w:rFonts w:ascii="Times New Roman" w:hAnsi="Times New Roman" w:cs="Times New Roman"/>
        </w:rPr>
        <w:t xml:space="preserve">Advanced synthetic filtration media </w:t>
      </w:r>
    </w:p>
    <w:p w14:paraId="53E97FF8" w14:textId="5D9C0ED5" w:rsidR="006523A5" w:rsidRPr="006523A5" w:rsidRDefault="00F37B0E" w:rsidP="00FC01EF">
      <w:pPr>
        <w:pStyle w:val="ListParagraph"/>
        <w:numPr>
          <w:ilvl w:val="0"/>
          <w:numId w:val="4"/>
        </w:numPr>
        <w:spacing w:before="240" w:after="240" w:line="240" w:lineRule="auto"/>
        <w:ind w:right="601"/>
        <w:jc w:val="both"/>
        <w:rPr>
          <w:rFonts w:ascii="Times New Roman" w:hAnsi="Times New Roman" w:cs="Times New Roman"/>
        </w:rPr>
      </w:pPr>
      <w:r w:rsidRPr="006523A5">
        <w:rPr>
          <w:rFonts w:ascii="Times New Roman" w:hAnsi="Times New Roman" w:cs="Times New Roman"/>
        </w:rPr>
        <w:t xml:space="preserve">Thermal stabilization and cooling systems </w:t>
      </w:r>
    </w:p>
    <w:p w14:paraId="17F46556" w14:textId="62EA5C72" w:rsidR="00F37B0E" w:rsidRDefault="00F37B0E" w:rsidP="006523A5">
      <w:pPr>
        <w:spacing w:before="240" w:after="240" w:line="240" w:lineRule="auto"/>
        <w:ind w:left="601" w:right="601"/>
        <w:jc w:val="both"/>
        <w:rPr>
          <w:rFonts w:ascii="Times New Roman" w:hAnsi="Times New Roman" w:cs="Times New Roman"/>
        </w:rPr>
      </w:pPr>
      <w:r w:rsidRPr="00AF18E4">
        <w:rPr>
          <w:rFonts w:ascii="Times New Roman" w:hAnsi="Times New Roman" w:cs="Times New Roman"/>
        </w:rPr>
        <w:t>Combining Industry 4.0 technologies with hydraulic oil conditioning systems can further enhance predictive maintenance capabilities and industrial reliability.</w:t>
      </w:r>
    </w:p>
    <w:p w14:paraId="32351348" w14:textId="6CC4752E" w:rsidR="004C4C63" w:rsidRDefault="004C4C63" w:rsidP="004C4C63">
      <w:pPr>
        <w:spacing w:before="240" w:after="240" w:line="240" w:lineRule="auto"/>
        <w:ind w:left="601" w:right="601"/>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62E7E1E9"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b/>
          <w:bCs/>
          <w:sz w:val="28"/>
          <w:szCs w:val="28"/>
        </w:rPr>
        <w:t>[</w:t>
      </w:r>
      <w:r w:rsidRPr="004C4C63">
        <w:rPr>
          <w:rFonts w:ascii="Times New Roman" w:hAnsi="Times New Roman" w:cs="Times New Roman"/>
        </w:rPr>
        <w:t>1] R. A. Venesky, Hydraulic Contamination Control Systems. New York, USA: McGraw Hill Publications, 2018.</w:t>
      </w:r>
    </w:p>
    <w:p w14:paraId="74D28E4B"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[2] A. Lansdown, Lubrication and Hydraulic Fluid Technology. Oxford, U.K.: Elsevier Publications, 2019.</w:t>
      </w:r>
    </w:p>
    <w:p w14:paraId="4CA9CD9B"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[3] National Fluid Power Association, “Hydraulic system failure analysis report,” NFPA Technical Journal, vol. 12, no. 4, pp. 21–29, 2020.</w:t>
      </w:r>
    </w:p>
    <w:p w14:paraId="29417E9D"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[4] International Organization for Standardization, ISO 4406: Hydraulic Fluid Power — Fluids — Method for Coding the Level of Contamination by Solid Particles. Geneva, Switzerland: ISO, 2017.</w:t>
      </w:r>
    </w:p>
    <w:p w14:paraId="50A31591"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[5] K. Holmberg and A. Erdemir, “Influence of lubrication on hydraulic system efficiency,” Tribology International, vol. 145, pp. 106–115, 2020.</w:t>
      </w:r>
    </w:p>
    <w:p w14:paraId="1B7F2EEC"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[6] M. Hill and J. Bott, “Effects of particulate contamination in hydraulic components,” Journal of Hydraulic Engineering, vol. 48, no. 3, pp. 212–221, 2019.</w:t>
      </w:r>
    </w:p>
    <w:p w14:paraId="7937E601"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lastRenderedPageBreak/>
        <w:t>[7] C. F. Higgs, “Moisture contamination in hydraulic oil systems,” Industrial Lubrication Journal, vol. 32, no. 5, pp. 45–53, 2021.</w:t>
      </w:r>
    </w:p>
    <w:p w14:paraId="707F9F22"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[8] H. Teng and P. Shinde, “Vacuum degassing systems for hydraulic applications,” International Journal of Fluid Power, vol. 15, no. 2, pp. 88–96, 2022.</w:t>
      </w:r>
    </w:p>
    <w:p w14:paraId="6B08D568"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[9] Society of Tribologists and Lubrication Engineers, Practical Hydraulic Fluid Technology. Illinois, USA: STLE Publications, 2021.</w:t>
      </w:r>
    </w:p>
    <w:p w14:paraId="4CEFF2F0"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[10] SKF Group, “Oil analysis and predictive maintenance technologies for hydraulic systems,” SKF Technical Report, 2020.</w:t>
      </w:r>
    </w:p>
    <w:p w14:paraId="2C47BA47"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[11] B. Wright, “Research on hydraulic oil conditioning methods,” International Journal of Mechanical Engineering Research, vol. 11, no. 7, pp. 101–110, 2021.</w:t>
      </w:r>
    </w:p>
    <w:p w14:paraId="56C20E82"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[12] Donaldson Filtration Solutions, “Hydraulic filtration media performance study,” Technical Bulletin, 2022.</w:t>
      </w:r>
    </w:p>
    <w:p w14:paraId="6DB36D76"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[13] E. Rabinowicz, Friction and Wear Mechanisms in Hydraulic Components. Berlin, Germany: Springer Publications, 2019.</w:t>
      </w:r>
    </w:p>
    <w:p w14:paraId="177B38B6"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[14] Hy-Pro Filtration, “Principles of hydraulic oil conditioning systems,” Technical White Paper, 2021.</w:t>
      </w:r>
    </w:p>
    <w:p w14:paraId="6D3B66DF"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[15] Society of Tribologists and Lubrication Engineers, “Predictive maintenance and smart monitoring in hydraulic systems,” STLE Industrial Maintenance Review, 2023.</w:t>
      </w:r>
    </w:p>
    <w:p w14:paraId="1AE6612A"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[16] J. Smith and R. Clark, “Hydraulic oil cleanliness improvement using kidney loop filtration,” International Journal of Advanced Manufacturing Technology, vol. 55, no. 4, pp. 455–463, 2021.</w:t>
      </w:r>
    </w:p>
    <w:p w14:paraId="132A4E52"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[17] P. Kumar and S. Patel, “Analysis of industrial hydraulic oil degradation,” Journal of Mechanical Systems, vol. 29, no. 2, pp. 88–97, 2020.</w:t>
      </w:r>
    </w:p>
    <w:p w14:paraId="590B4CE5"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[18] M. Johnson, “Industrial applications of oil conditioning systems,” Lubrication Engineering Journal, vol. 41, no. 6, pp. 75–82, 2022.</w:t>
      </w:r>
    </w:p>
    <w:p w14:paraId="2191D45F"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[19] R. Mehta and K. Shah, “Hydraulic reliability enhancement using offline filtration systems,” International Journal of Industrial Engineering, vol. 18, no. 1, pp. 45–54, 2021.</w:t>
      </w:r>
    </w:p>
    <w:p w14:paraId="728CF88E"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[20] S. Gupta, “Condition-based maintenance in hydraulic systems,” International Journal of Maintenance Engineering, vol. 14, no. 5, pp. 144–152, 2023.</w:t>
      </w:r>
    </w:p>
    <w:p w14:paraId="21558E95" w14:textId="77777777" w:rsidR="004C4C63" w:rsidRDefault="004C4C63" w:rsidP="004C4C63">
      <w:pPr>
        <w:spacing w:before="240" w:after="240" w:line="240" w:lineRule="auto"/>
        <w:ind w:left="601" w:right="601"/>
        <w:jc w:val="both"/>
        <w:rPr>
          <w:rFonts w:ascii="Times New Roman" w:hAnsi="Times New Roman" w:cs="Times New Roman"/>
          <w:b/>
          <w:bCs/>
          <w:sz w:val="28"/>
          <w:szCs w:val="28"/>
        </w:rPr>
      </w:pPr>
    </w:p>
    <w:p w14:paraId="7789E33B" w14:textId="7FDF3D06" w:rsidR="004C4C63" w:rsidRPr="006523A5" w:rsidRDefault="004C4C63" w:rsidP="004C4C63">
      <w:pPr>
        <w:spacing w:before="240" w:after="240" w:line="240" w:lineRule="auto"/>
        <w:ind w:left="601" w:right="601"/>
        <w:jc w:val="both"/>
        <w:rPr>
          <w:rFonts w:ascii="Times New Roman" w:hAnsi="Times New Roman" w:cs="Times New Roman"/>
          <w:b/>
          <w:bCs/>
          <w:sz w:val="28"/>
          <w:szCs w:val="28"/>
        </w:rPr>
      </w:pPr>
      <w:r w:rsidRPr="006523A5">
        <w:rPr>
          <w:rFonts w:ascii="Times New Roman" w:hAnsi="Times New Roman" w:cs="Times New Roman"/>
          <w:b/>
          <w:bCs/>
          <w:sz w:val="28"/>
          <w:szCs w:val="28"/>
        </w:rPr>
        <w:t xml:space="preserve"> </w:t>
      </w:r>
    </w:p>
    <w:p w14:paraId="3AC2744B" w14:textId="77777777" w:rsidR="004C4C63" w:rsidRPr="00AF18E4" w:rsidRDefault="004C4C63" w:rsidP="006523A5">
      <w:pPr>
        <w:spacing w:before="240" w:after="240" w:line="240" w:lineRule="auto"/>
        <w:ind w:left="601" w:right="601"/>
        <w:jc w:val="both"/>
        <w:rPr>
          <w:rFonts w:ascii="Times New Roman" w:hAnsi="Times New Roman" w:cs="Times New Roman"/>
        </w:rPr>
      </w:pPr>
    </w:p>
    <w:sectPr w:rsidR="004C4C63" w:rsidRPr="00AF18E4" w:rsidSect="00C66DEF">
      <w:pgSz w:w="11906" w:h="16838" w:code="9"/>
      <w:pgMar w:top="1440" w:right="601" w:bottom="601" w:left="601"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DA639" w14:textId="77777777" w:rsidR="00FC01EF" w:rsidRDefault="00FC01EF" w:rsidP="00C66DEF">
      <w:pPr>
        <w:spacing w:after="0" w:line="240" w:lineRule="auto"/>
      </w:pPr>
      <w:r>
        <w:separator/>
      </w:r>
    </w:p>
  </w:endnote>
  <w:endnote w:type="continuationSeparator" w:id="0">
    <w:p w14:paraId="3E4E4F4B" w14:textId="77777777" w:rsidR="00FC01EF" w:rsidRDefault="00FC01EF" w:rsidP="00C66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0C4DD" w14:textId="77777777" w:rsidR="00FC01EF" w:rsidRDefault="00FC01EF" w:rsidP="00C66DEF">
      <w:pPr>
        <w:spacing w:after="0" w:line="240" w:lineRule="auto"/>
      </w:pPr>
      <w:r>
        <w:separator/>
      </w:r>
    </w:p>
  </w:footnote>
  <w:footnote w:type="continuationSeparator" w:id="0">
    <w:p w14:paraId="21FC8F23" w14:textId="77777777" w:rsidR="00FC01EF" w:rsidRDefault="00FC01EF" w:rsidP="00C66D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E7F"/>
    <w:multiLevelType w:val="hybridMultilevel"/>
    <w:tmpl w:val="46408A5A"/>
    <w:lvl w:ilvl="0" w:tplc="25B864F4">
      <w:start w:val="1"/>
      <w:numFmt w:val="decimal"/>
      <w:lvlText w:val="%1."/>
      <w:lvlJc w:val="left"/>
      <w:pPr>
        <w:ind w:left="961" w:hanging="360"/>
      </w:pPr>
      <w:rPr>
        <w:rFonts w:hint="default"/>
      </w:rPr>
    </w:lvl>
    <w:lvl w:ilvl="1" w:tplc="40090019" w:tentative="1">
      <w:start w:val="1"/>
      <w:numFmt w:val="lowerLetter"/>
      <w:lvlText w:val="%2."/>
      <w:lvlJc w:val="left"/>
      <w:pPr>
        <w:ind w:left="1681" w:hanging="360"/>
      </w:pPr>
    </w:lvl>
    <w:lvl w:ilvl="2" w:tplc="4009001B" w:tentative="1">
      <w:start w:val="1"/>
      <w:numFmt w:val="lowerRoman"/>
      <w:lvlText w:val="%3."/>
      <w:lvlJc w:val="right"/>
      <w:pPr>
        <w:ind w:left="2401" w:hanging="180"/>
      </w:pPr>
    </w:lvl>
    <w:lvl w:ilvl="3" w:tplc="4009000F" w:tentative="1">
      <w:start w:val="1"/>
      <w:numFmt w:val="decimal"/>
      <w:lvlText w:val="%4."/>
      <w:lvlJc w:val="left"/>
      <w:pPr>
        <w:ind w:left="3121" w:hanging="360"/>
      </w:pPr>
    </w:lvl>
    <w:lvl w:ilvl="4" w:tplc="40090019" w:tentative="1">
      <w:start w:val="1"/>
      <w:numFmt w:val="lowerLetter"/>
      <w:lvlText w:val="%5."/>
      <w:lvlJc w:val="left"/>
      <w:pPr>
        <w:ind w:left="3841" w:hanging="360"/>
      </w:pPr>
    </w:lvl>
    <w:lvl w:ilvl="5" w:tplc="4009001B" w:tentative="1">
      <w:start w:val="1"/>
      <w:numFmt w:val="lowerRoman"/>
      <w:lvlText w:val="%6."/>
      <w:lvlJc w:val="right"/>
      <w:pPr>
        <w:ind w:left="4561" w:hanging="180"/>
      </w:pPr>
    </w:lvl>
    <w:lvl w:ilvl="6" w:tplc="4009000F" w:tentative="1">
      <w:start w:val="1"/>
      <w:numFmt w:val="decimal"/>
      <w:lvlText w:val="%7."/>
      <w:lvlJc w:val="left"/>
      <w:pPr>
        <w:ind w:left="5281" w:hanging="360"/>
      </w:pPr>
    </w:lvl>
    <w:lvl w:ilvl="7" w:tplc="40090019" w:tentative="1">
      <w:start w:val="1"/>
      <w:numFmt w:val="lowerLetter"/>
      <w:lvlText w:val="%8."/>
      <w:lvlJc w:val="left"/>
      <w:pPr>
        <w:ind w:left="6001" w:hanging="360"/>
      </w:pPr>
    </w:lvl>
    <w:lvl w:ilvl="8" w:tplc="4009001B" w:tentative="1">
      <w:start w:val="1"/>
      <w:numFmt w:val="lowerRoman"/>
      <w:lvlText w:val="%9."/>
      <w:lvlJc w:val="right"/>
      <w:pPr>
        <w:ind w:left="6721" w:hanging="180"/>
      </w:pPr>
    </w:lvl>
  </w:abstractNum>
  <w:abstractNum w:abstractNumId="1">
    <w:nsid w:val="33DD63A1"/>
    <w:multiLevelType w:val="hybridMultilevel"/>
    <w:tmpl w:val="A3A68DA8"/>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2">
    <w:nsid w:val="46880C26"/>
    <w:multiLevelType w:val="hybridMultilevel"/>
    <w:tmpl w:val="5E7078CE"/>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3">
    <w:nsid w:val="58951AAA"/>
    <w:multiLevelType w:val="hybridMultilevel"/>
    <w:tmpl w:val="157A2C98"/>
    <w:lvl w:ilvl="0" w:tplc="25B864F4">
      <w:start w:val="1"/>
      <w:numFmt w:val="decimal"/>
      <w:lvlText w:val="%1."/>
      <w:lvlJc w:val="left"/>
      <w:pPr>
        <w:ind w:left="961" w:hanging="360"/>
      </w:pPr>
      <w:rPr>
        <w:rFonts w:hint="default"/>
      </w:rPr>
    </w:lvl>
    <w:lvl w:ilvl="1" w:tplc="40090019" w:tentative="1">
      <w:start w:val="1"/>
      <w:numFmt w:val="lowerLetter"/>
      <w:lvlText w:val="%2."/>
      <w:lvlJc w:val="left"/>
      <w:pPr>
        <w:ind w:left="1681" w:hanging="360"/>
      </w:pPr>
    </w:lvl>
    <w:lvl w:ilvl="2" w:tplc="4009001B" w:tentative="1">
      <w:start w:val="1"/>
      <w:numFmt w:val="lowerRoman"/>
      <w:lvlText w:val="%3."/>
      <w:lvlJc w:val="right"/>
      <w:pPr>
        <w:ind w:left="2401" w:hanging="180"/>
      </w:pPr>
    </w:lvl>
    <w:lvl w:ilvl="3" w:tplc="4009000F" w:tentative="1">
      <w:start w:val="1"/>
      <w:numFmt w:val="decimal"/>
      <w:lvlText w:val="%4."/>
      <w:lvlJc w:val="left"/>
      <w:pPr>
        <w:ind w:left="3121" w:hanging="360"/>
      </w:pPr>
    </w:lvl>
    <w:lvl w:ilvl="4" w:tplc="40090019" w:tentative="1">
      <w:start w:val="1"/>
      <w:numFmt w:val="lowerLetter"/>
      <w:lvlText w:val="%5."/>
      <w:lvlJc w:val="left"/>
      <w:pPr>
        <w:ind w:left="3841" w:hanging="360"/>
      </w:pPr>
    </w:lvl>
    <w:lvl w:ilvl="5" w:tplc="4009001B" w:tentative="1">
      <w:start w:val="1"/>
      <w:numFmt w:val="lowerRoman"/>
      <w:lvlText w:val="%6."/>
      <w:lvlJc w:val="right"/>
      <w:pPr>
        <w:ind w:left="4561" w:hanging="180"/>
      </w:pPr>
    </w:lvl>
    <w:lvl w:ilvl="6" w:tplc="4009000F" w:tentative="1">
      <w:start w:val="1"/>
      <w:numFmt w:val="decimal"/>
      <w:lvlText w:val="%7."/>
      <w:lvlJc w:val="left"/>
      <w:pPr>
        <w:ind w:left="5281" w:hanging="360"/>
      </w:pPr>
    </w:lvl>
    <w:lvl w:ilvl="7" w:tplc="40090019" w:tentative="1">
      <w:start w:val="1"/>
      <w:numFmt w:val="lowerLetter"/>
      <w:lvlText w:val="%8."/>
      <w:lvlJc w:val="left"/>
      <w:pPr>
        <w:ind w:left="6001" w:hanging="360"/>
      </w:pPr>
    </w:lvl>
    <w:lvl w:ilvl="8" w:tplc="4009001B" w:tentative="1">
      <w:start w:val="1"/>
      <w:numFmt w:val="lowerRoman"/>
      <w:lvlText w:val="%9."/>
      <w:lvlJc w:val="right"/>
      <w:pPr>
        <w:ind w:left="6721" w:hanging="180"/>
      </w:pPr>
    </w:lvl>
  </w:abstractNum>
  <w:abstractNum w:abstractNumId="4">
    <w:nsid w:val="6B277E1B"/>
    <w:multiLevelType w:val="hybridMultilevel"/>
    <w:tmpl w:val="CBFAB56E"/>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82B"/>
    <w:rsid w:val="000272C0"/>
    <w:rsid w:val="00093CAA"/>
    <w:rsid w:val="0009642E"/>
    <w:rsid w:val="001670A5"/>
    <w:rsid w:val="001C53AE"/>
    <w:rsid w:val="00326FA9"/>
    <w:rsid w:val="00352831"/>
    <w:rsid w:val="003915EC"/>
    <w:rsid w:val="004561D8"/>
    <w:rsid w:val="004C4C63"/>
    <w:rsid w:val="00531EC7"/>
    <w:rsid w:val="006523A5"/>
    <w:rsid w:val="0066679E"/>
    <w:rsid w:val="00736A0B"/>
    <w:rsid w:val="00857C91"/>
    <w:rsid w:val="008609D5"/>
    <w:rsid w:val="00890267"/>
    <w:rsid w:val="008F50D6"/>
    <w:rsid w:val="0095182B"/>
    <w:rsid w:val="009A323B"/>
    <w:rsid w:val="00AF18E4"/>
    <w:rsid w:val="00B212F5"/>
    <w:rsid w:val="00BC325C"/>
    <w:rsid w:val="00C66DEF"/>
    <w:rsid w:val="00CF11EA"/>
    <w:rsid w:val="00E82327"/>
    <w:rsid w:val="00EA5E63"/>
    <w:rsid w:val="00F37B0E"/>
    <w:rsid w:val="00FC01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18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18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18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18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18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1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8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18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18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18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18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1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82B"/>
    <w:rPr>
      <w:rFonts w:eastAsiaTheme="majorEastAsia" w:cstheme="majorBidi"/>
      <w:color w:val="272727" w:themeColor="text1" w:themeTint="D8"/>
    </w:rPr>
  </w:style>
  <w:style w:type="paragraph" w:styleId="Title">
    <w:name w:val="Title"/>
    <w:basedOn w:val="Normal"/>
    <w:next w:val="Normal"/>
    <w:link w:val="TitleChar"/>
    <w:uiPriority w:val="10"/>
    <w:qFormat/>
    <w:rsid w:val="00951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82B"/>
    <w:pPr>
      <w:spacing w:before="160"/>
      <w:jc w:val="center"/>
    </w:pPr>
    <w:rPr>
      <w:i/>
      <w:iCs/>
      <w:color w:val="404040" w:themeColor="text1" w:themeTint="BF"/>
    </w:rPr>
  </w:style>
  <w:style w:type="character" w:customStyle="1" w:styleId="QuoteChar">
    <w:name w:val="Quote Char"/>
    <w:basedOn w:val="DefaultParagraphFont"/>
    <w:link w:val="Quote"/>
    <w:uiPriority w:val="29"/>
    <w:rsid w:val="0095182B"/>
    <w:rPr>
      <w:i/>
      <w:iCs/>
      <w:color w:val="404040" w:themeColor="text1" w:themeTint="BF"/>
    </w:rPr>
  </w:style>
  <w:style w:type="paragraph" w:styleId="ListParagraph">
    <w:name w:val="List Paragraph"/>
    <w:basedOn w:val="Normal"/>
    <w:uiPriority w:val="34"/>
    <w:qFormat/>
    <w:rsid w:val="0095182B"/>
    <w:pPr>
      <w:ind w:left="720"/>
      <w:contextualSpacing/>
    </w:pPr>
  </w:style>
  <w:style w:type="character" w:styleId="IntenseEmphasis">
    <w:name w:val="Intense Emphasis"/>
    <w:basedOn w:val="DefaultParagraphFont"/>
    <w:uiPriority w:val="21"/>
    <w:qFormat/>
    <w:rsid w:val="0095182B"/>
    <w:rPr>
      <w:i/>
      <w:iCs/>
      <w:color w:val="2F5496" w:themeColor="accent1" w:themeShade="BF"/>
    </w:rPr>
  </w:style>
  <w:style w:type="paragraph" w:styleId="IntenseQuote">
    <w:name w:val="Intense Quote"/>
    <w:basedOn w:val="Normal"/>
    <w:next w:val="Normal"/>
    <w:link w:val="IntenseQuoteChar"/>
    <w:uiPriority w:val="30"/>
    <w:qFormat/>
    <w:rsid w:val="009518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182B"/>
    <w:rPr>
      <w:i/>
      <w:iCs/>
      <w:color w:val="2F5496" w:themeColor="accent1" w:themeShade="BF"/>
    </w:rPr>
  </w:style>
  <w:style w:type="character" w:styleId="IntenseReference">
    <w:name w:val="Intense Reference"/>
    <w:basedOn w:val="DefaultParagraphFont"/>
    <w:uiPriority w:val="32"/>
    <w:qFormat/>
    <w:rsid w:val="0095182B"/>
    <w:rPr>
      <w:b/>
      <w:bCs/>
      <w:smallCaps/>
      <w:color w:val="2F5496" w:themeColor="accent1" w:themeShade="BF"/>
      <w:spacing w:val="5"/>
    </w:rPr>
  </w:style>
  <w:style w:type="paragraph" w:styleId="Header">
    <w:name w:val="header"/>
    <w:basedOn w:val="Normal"/>
    <w:link w:val="HeaderChar"/>
    <w:uiPriority w:val="99"/>
    <w:unhideWhenUsed/>
    <w:rsid w:val="00C66D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DEF"/>
  </w:style>
  <w:style w:type="paragraph" w:styleId="Footer">
    <w:name w:val="footer"/>
    <w:basedOn w:val="Normal"/>
    <w:link w:val="FooterChar"/>
    <w:uiPriority w:val="99"/>
    <w:unhideWhenUsed/>
    <w:rsid w:val="00C66D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DEF"/>
  </w:style>
  <w:style w:type="table" w:styleId="TableGrid">
    <w:name w:val="Table Grid"/>
    <w:basedOn w:val="TableNormal"/>
    <w:uiPriority w:val="39"/>
    <w:rsid w:val="001C5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18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18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18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18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18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1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8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18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18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18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18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1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82B"/>
    <w:rPr>
      <w:rFonts w:eastAsiaTheme="majorEastAsia" w:cstheme="majorBidi"/>
      <w:color w:val="272727" w:themeColor="text1" w:themeTint="D8"/>
    </w:rPr>
  </w:style>
  <w:style w:type="paragraph" w:styleId="Title">
    <w:name w:val="Title"/>
    <w:basedOn w:val="Normal"/>
    <w:next w:val="Normal"/>
    <w:link w:val="TitleChar"/>
    <w:uiPriority w:val="10"/>
    <w:qFormat/>
    <w:rsid w:val="00951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82B"/>
    <w:pPr>
      <w:spacing w:before="160"/>
      <w:jc w:val="center"/>
    </w:pPr>
    <w:rPr>
      <w:i/>
      <w:iCs/>
      <w:color w:val="404040" w:themeColor="text1" w:themeTint="BF"/>
    </w:rPr>
  </w:style>
  <w:style w:type="character" w:customStyle="1" w:styleId="QuoteChar">
    <w:name w:val="Quote Char"/>
    <w:basedOn w:val="DefaultParagraphFont"/>
    <w:link w:val="Quote"/>
    <w:uiPriority w:val="29"/>
    <w:rsid w:val="0095182B"/>
    <w:rPr>
      <w:i/>
      <w:iCs/>
      <w:color w:val="404040" w:themeColor="text1" w:themeTint="BF"/>
    </w:rPr>
  </w:style>
  <w:style w:type="paragraph" w:styleId="ListParagraph">
    <w:name w:val="List Paragraph"/>
    <w:basedOn w:val="Normal"/>
    <w:uiPriority w:val="34"/>
    <w:qFormat/>
    <w:rsid w:val="0095182B"/>
    <w:pPr>
      <w:ind w:left="720"/>
      <w:contextualSpacing/>
    </w:pPr>
  </w:style>
  <w:style w:type="character" w:styleId="IntenseEmphasis">
    <w:name w:val="Intense Emphasis"/>
    <w:basedOn w:val="DefaultParagraphFont"/>
    <w:uiPriority w:val="21"/>
    <w:qFormat/>
    <w:rsid w:val="0095182B"/>
    <w:rPr>
      <w:i/>
      <w:iCs/>
      <w:color w:val="2F5496" w:themeColor="accent1" w:themeShade="BF"/>
    </w:rPr>
  </w:style>
  <w:style w:type="paragraph" w:styleId="IntenseQuote">
    <w:name w:val="Intense Quote"/>
    <w:basedOn w:val="Normal"/>
    <w:next w:val="Normal"/>
    <w:link w:val="IntenseQuoteChar"/>
    <w:uiPriority w:val="30"/>
    <w:qFormat/>
    <w:rsid w:val="009518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182B"/>
    <w:rPr>
      <w:i/>
      <w:iCs/>
      <w:color w:val="2F5496" w:themeColor="accent1" w:themeShade="BF"/>
    </w:rPr>
  </w:style>
  <w:style w:type="character" w:styleId="IntenseReference">
    <w:name w:val="Intense Reference"/>
    <w:basedOn w:val="DefaultParagraphFont"/>
    <w:uiPriority w:val="32"/>
    <w:qFormat/>
    <w:rsid w:val="0095182B"/>
    <w:rPr>
      <w:b/>
      <w:bCs/>
      <w:smallCaps/>
      <w:color w:val="2F5496" w:themeColor="accent1" w:themeShade="BF"/>
      <w:spacing w:val="5"/>
    </w:rPr>
  </w:style>
  <w:style w:type="paragraph" w:styleId="Header">
    <w:name w:val="header"/>
    <w:basedOn w:val="Normal"/>
    <w:link w:val="HeaderChar"/>
    <w:uiPriority w:val="99"/>
    <w:unhideWhenUsed/>
    <w:rsid w:val="00C66D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DEF"/>
  </w:style>
  <w:style w:type="paragraph" w:styleId="Footer">
    <w:name w:val="footer"/>
    <w:basedOn w:val="Normal"/>
    <w:link w:val="FooterChar"/>
    <w:uiPriority w:val="99"/>
    <w:unhideWhenUsed/>
    <w:rsid w:val="00C66D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DEF"/>
  </w:style>
  <w:style w:type="table" w:styleId="TableGrid">
    <w:name w:val="Table Grid"/>
    <w:basedOn w:val="TableNormal"/>
    <w:uiPriority w:val="39"/>
    <w:rsid w:val="001C5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1061B-2EF2-4AAA-8DE6-CD337560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17</Pages>
  <Words>4164</Words>
  <Characters>23737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Engineering Sanocs</dc:creator>
  <cp:keywords/>
  <dc:description/>
  <cp:lastModifiedBy>qwert</cp:lastModifiedBy>
  <cp:revision>32</cp:revision>
  <dcterms:created xsi:type="dcterms:W3CDTF">2026-05-15T12:05:00Z</dcterms:created>
  <dcterms:modified xsi:type="dcterms:W3CDTF">2026-05-16T07:55:00Z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acb66ce9-15e2-4c12-9deb-6e8f49ad8b85</vt:lpwstr>
  </property>
</Properties>
</file>