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0C12E" w14:textId="02BF7550" w:rsidR="001762EE" w:rsidRPr="00055435" w:rsidRDefault="00F141F5" w:rsidP="0056567F">
      <w:pPr>
        <w:jc w:val="center"/>
        <w:rPr>
          <w:b/>
          <w:bCs/>
          <w:sz w:val="32"/>
          <w:szCs w:val="32"/>
        </w:rPr>
      </w:pPr>
      <w:r w:rsidRPr="00055435">
        <w:rPr>
          <w:b/>
          <w:bCs/>
          <w:sz w:val="32"/>
          <w:szCs w:val="32"/>
        </w:rPr>
        <w:t>AC CONDUCTIVITY AND DIELECTRIC BEHAVIOUR ANALYSIS OF PDMS BASED COMPOSITES</w:t>
      </w:r>
    </w:p>
    <w:p w14:paraId="20E53E7A" w14:textId="4DE21687" w:rsidR="0056567F" w:rsidRPr="00907C19" w:rsidRDefault="0056567F" w:rsidP="0056567F">
      <w:pPr>
        <w:jc w:val="center"/>
        <w:rPr>
          <w:b/>
          <w:bCs/>
          <w:sz w:val="28"/>
          <w:szCs w:val="28"/>
        </w:rPr>
      </w:pPr>
      <w:bookmarkStart w:id="0" w:name="_GoBack"/>
      <w:bookmarkEnd w:id="0"/>
      <w:r w:rsidRPr="00907C19">
        <w:rPr>
          <w:b/>
          <w:bCs/>
          <w:sz w:val="28"/>
          <w:szCs w:val="28"/>
        </w:rPr>
        <w:t>ABSTRACT</w:t>
      </w:r>
    </w:p>
    <w:p w14:paraId="26805F33" w14:textId="62B8D332" w:rsidR="001762EE" w:rsidRPr="00055435" w:rsidRDefault="001762EE" w:rsidP="0056567F">
      <w:pPr>
        <w:jc w:val="both"/>
      </w:pPr>
      <w:r w:rsidRPr="00055435">
        <w:t xml:space="preserve">This study presents a comprehensive investigation of the AC conductivity and dielectric </w:t>
      </w:r>
      <w:r w:rsidR="00F677C8" w:rsidRPr="00055435">
        <w:t>behaviour</w:t>
      </w:r>
      <w:r w:rsidRPr="00055435">
        <w:t xml:space="preserve"> of PDMS-</w:t>
      </w:r>
      <w:r w:rsidR="00836B3E" w:rsidRPr="00055435">
        <w:t>PZT composites</w:t>
      </w:r>
      <w:r w:rsidRPr="00055435">
        <w:t xml:space="preserve"> over a wide frequency range. The electrical response of the material system exhibits strong frequency dependence, characteristic of disordered polymeric structures and heterogeneous composites. The AC conductivity analysis reveals a transition from frequency-independent DC conduction at low frequencies to dispersive AC conduction at higher frequencies, which is well described by Jonscher’s universal power law. The observed power-law exponent suggests that the dominant conduction mechanism is governed by correlated barrier hopping (CBH), indicating thermally activated charge carrier transport between localized states.</w:t>
      </w:r>
    </w:p>
    <w:p w14:paraId="25D0F59B" w14:textId="77777777" w:rsidR="001762EE" w:rsidRPr="00055435" w:rsidRDefault="001762EE" w:rsidP="0056567F">
      <w:pPr>
        <w:jc w:val="both"/>
      </w:pPr>
      <w:r w:rsidRPr="00055435">
        <w:t>The dielectric properties of the system further support this conduction mechanism. The dielectric constant shows high values at low frequencies due to pronounced interfacial polarization arising from the Maxwell–Wagner–Sillars (MWS) effect, which originates from charge accumulation at interfaces with contrasting electrical properties. As the frequency increases, a gradual decrease in dielectric constant is observed due to the inability of dipolar and interfacial polarization mechanisms to follow the rapidly varying electric field.</w:t>
      </w:r>
    </w:p>
    <w:p w14:paraId="5C6AF91F" w14:textId="6D096E73" w:rsidR="001762EE" w:rsidRPr="00055435" w:rsidRDefault="001762EE" w:rsidP="0056567F">
      <w:pPr>
        <w:jc w:val="both"/>
      </w:pPr>
      <w:r w:rsidRPr="00055435">
        <w:t xml:space="preserve">The dielectric loss </w:t>
      </w:r>
      <w:r w:rsidR="00F677C8" w:rsidRPr="00055435">
        <w:t>behaviour</w:t>
      </w:r>
      <w:r w:rsidRPr="00055435">
        <w:t xml:space="preserve"> demonstrates significant energy dissipation at lower frequencies, primarily due to electrode polarization and charge carrier migration, while reduced losses at higher frequencies indicate improved dielectric stability. The presence of broad relaxation peaks confirms non-Debye type relaxation, suggesting a distribution of relaxation times within the material system. Furthermore, a strong correlation between AC conductivity and dielectric loss highlights the coupled nature of charge transport and polarization phenomena.</w:t>
      </w:r>
    </w:p>
    <w:p w14:paraId="0EE414D9" w14:textId="13225DE2" w:rsidR="001762EE" w:rsidRPr="00055435" w:rsidRDefault="001762EE" w:rsidP="0056567F">
      <w:pPr>
        <w:jc w:val="both"/>
      </w:pPr>
      <w:r w:rsidRPr="00055435">
        <w:t xml:space="preserve">The incorporation of ceramic fillers such as PZT into the PDMS matrix enhances both conductivity and dielectric response by introducing additional interfacial regions and facilitating charge hopping pathways. Overall, the combined experimental and theoretical analysis provides valuable insights into the complex electrical </w:t>
      </w:r>
      <w:r w:rsidR="00F677C8" w:rsidRPr="00055435">
        <w:t>behaviour</w:t>
      </w:r>
      <w:r w:rsidRPr="00055435">
        <w:t xml:space="preserve"> of PDMS-based composites, making them promising candidates for applications in flexible electronics, capacitive sensors, and dielectric energy storage devices.</w:t>
      </w:r>
    </w:p>
    <w:p w14:paraId="60587E62" w14:textId="72540E16" w:rsidR="00055435" w:rsidRPr="00055435" w:rsidRDefault="00055435" w:rsidP="00055435">
      <w:pPr>
        <w:jc w:val="both"/>
      </w:pPr>
      <w:r w:rsidRPr="00055435">
        <w:t>Keywords: AC conductivity, Dielectric behaviour, Dielectric relaxation, Dielectric loss, Polymer–ceramic composites, Flexible electronic materials, Energy storage materials</w:t>
      </w:r>
    </w:p>
    <w:p w14:paraId="644E121D" w14:textId="77777777" w:rsidR="00393F2A" w:rsidRPr="0056567F" w:rsidRDefault="00393F2A" w:rsidP="0056567F">
      <w:pPr>
        <w:jc w:val="both"/>
        <w:rPr>
          <w:b/>
          <w:bCs/>
          <w:sz w:val="28"/>
          <w:szCs w:val="28"/>
        </w:rPr>
      </w:pPr>
      <w:r w:rsidRPr="0056567F">
        <w:rPr>
          <w:b/>
          <w:bCs/>
          <w:sz w:val="28"/>
          <w:szCs w:val="28"/>
        </w:rPr>
        <w:t>Introduction</w:t>
      </w:r>
    </w:p>
    <w:p w14:paraId="2219C2D2" w14:textId="77777777" w:rsidR="00393F2A" w:rsidRPr="00055435" w:rsidRDefault="00393F2A" w:rsidP="0056567F">
      <w:pPr>
        <w:jc w:val="both"/>
      </w:pPr>
      <w:r w:rsidRPr="00055435">
        <w:t>Polymer-based dielectric materials have emerged as promising candidates for advanced electronic applications due to their flexibility, lightweight nature, and ease of processing. Among these, polydimethylsiloxane (PDMS) has attracted significant attention owing to its excellent thermal stability, chemical inertness, and superior mechanical flexibility. However, the inherently low electrical conductivity and dielectric constant of pure PDMS limit its direct application in high-performance electronic and energy storage devices. To overcome these limitations, the incorporation of functional fillers such as ferroelectric ceramics (e.g., PZT) has been widely explored to tailor and enhance the electrical properties of polymer matrices.</w:t>
      </w:r>
    </w:p>
    <w:p w14:paraId="5153B56D" w14:textId="4E31C407" w:rsidR="00393F2A" w:rsidRPr="00055435" w:rsidRDefault="00393F2A" w:rsidP="0056567F">
      <w:pPr>
        <w:jc w:val="both"/>
      </w:pPr>
      <w:r w:rsidRPr="00055435">
        <w:lastRenderedPageBreak/>
        <w:t xml:space="preserve">The electrical </w:t>
      </w:r>
      <w:r w:rsidR="00F677C8" w:rsidRPr="00055435">
        <w:t>behaviour</w:t>
      </w:r>
      <w:r w:rsidRPr="00055435">
        <w:t xml:space="preserve"> of such polymer composites is highly dependent on frequency and is governed by complex mechanisms involving charge transport and polarization phenomena. In disordered systems like PDMS-based composites, charge conduction typically occurs through hopping mechanisms between localized states, which can be effectively described using Jonscher’s universal power law. Additionally, interfacial effects arising from the heterogeneity between the polymer matrix and ceramic inclusions play a crucial role in determining dielectric properties, particularly at low frequencies.</w:t>
      </w:r>
    </w:p>
    <w:p w14:paraId="1363E6D9" w14:textId="391B718C" w:rsidR="00393F2A" w:rsidRPr="00055435" w:rsidRDefault="00393F2A" w:rsidP="0056567F">
      <w:pPr>
        <w:jc w:val="both"/>
      </w:pPr>
      <w:r w:rsidRPr="00055435">
        <w:t xml:space="preserve">Dielectric spectroscopy serves as a powerful tool to investigate these mechanisms by analyzing parameters such as AC conductivity, dielectric constant, and dielectric loss over a wide frequency range. The Maxwell–Wagner–Sillars (MWS) polarization model is often used to explain the enhanced dielectric response observed in heterogeneous systems due to charge accumulation at interfaces. Furthermore, deviations from ideal Debye </w:t>
      </w:r>
      <w:r w:rsidR="00F677C8" w:rsidRPr="00055435">
        <w:t>behaviour</w:t>
      </w:r>
      <w:r w:rsidRPr="00055435">
        <w:t xml:space="preserve"> in such materials indicate the presence of multiple relaxation processes and a distribution of relaxation times.</w:t>
      </w:r>
    </w:p>
    <w:p w14:paraId="7A9BDAE9" w14:textId="4BB0CE9E" w:rsidR="00393F2A" w:rsidRPr="00055435" w:rsidRDefault="00393F2A" w:rsidP="0056567F">
      <w:pPr>
        <w:jc w:val="both"/>
      </w:pPr>
      <w:r w:rsidRPr="00055435">
        <w:t xml:space="preserve">In this work, a detailed analysis of AC conductivity and dielectric </w:t>
      </w:r>
      <w:r w:rsidR="00F677C8" w:rsidRPr="00055435">
        <w:t>behaviour</w:t>
      </w:r>
      <w:r w:rsidRPr="00055435">
        <w:t xml:space="preserve"> of PDMS-bas</w:t>
      </w:r>
      <w:r w:rsidR="0004013A" w:rsidRPr="00055435">
        <w:t xml:space="preserve">ed </w:t>
      </w:r>
      <w:r w:rsidRPr="00055435">
        <w:t>composites is presented. The study aims to establish a clear correlation between frequency-dependent electrical properties and underlying conduction mechanisms. Emphasis is placed on understanding the role of interfacial polarization, hopping conduction, and relaxation phenomena in determining the overall electrical response. The insights obtained from this study are expected to contribute to the design and optimization of PDMS-based composites for applications in flexible electronics, sensors, and dielectric energy storage systems.</w:t>
      </w:r>
    </w:p>
    <w:p w14:paraId="4A667196" w14:textId="77777777" w:rsidR="00ED7268" w:rsidRPr="0056567F" w:rsidRDefault="00ED7268" w:rsidP="0056567F">
      <w:pPr>
        <w:jc w:val="both"/>
        <w:rPr>
          <w:b/>
          <w:bCs/>
          <w:sz w:val="28"/>
          <w:szCs w:val="28"/>
        </w:rPr>
      </w:pPr>
      <w:r w:rsidRPr="0056567F">
        <w:rPr>
          <w:b/>
          <w:bCs/>
          <w:sz w:val="28"/>
          <w:szCs w:val="28"/>
        </w:rPr>
        <w:t>Experimental Details</w:t>
      </w:r>
    </w:p>
    <w:p w14:paraId="57205BDC" w14:textId="11D3F38B" w:rsidR="00ED7268" w:rsidRPr="00055435" w:rsidRDefault="00ED7268" w:rsidP="0056567F">
      <w:pPr>
        <w:jc w:val="both"/>
      </w:pPr>
      <w:r w:rsidRPr="00055435">
        <w:t xml:space="preserve">The PDMS-based films and PZT–PDMS composite samples were prepared using a standard solution casting and curing technique to ensure uniform dispersion and reproducibility. Commercially available polydimethylsiloxane (PDMS) prepolymer and curing agent (typically in a 10:1 weight ratio) were used as the polymer matrix. For composite preparation, lead zirconate titanate (PZT) ceramic powder with appropriate particle size was incorporated into the PDMS matrix at predetermined volume fractions. The mixture was mechanically stirred for an extended duration to achieve homogeneous dispersion of ceramic particles within the polymer matrix. To further eliminate agglomeration and improve interfacial interaction, the </w:t>
      </w:r>
      <w:r w:rsidR="0056567F" w:rsidRPr="00055435">
        <w:rPr>
          <w:lang w:bidi="hi-IN"/>
        </w:rPr>
        <w:t xml:space="preserve">mixture </w:t>
      </w:r>
      <w:r w:rsidRPr="00055435">
        <w:t>was subjected to ultrasonication for a specific time interval.</w:t>
      </w:r>
    </w:p>
    <w:p w14:paraId="0F70F4FF" w14:textId="13E800CB" w:rsidR="00ED7268" w:rsidRPr="00055435" w:rsidRDefault="00ED7268" w:rsidP="0056567F">
      <w:pPr>
        <w:jc w:val="both"/>
      </w:pPr>
      <w:r w:rsidRPr="00055435">
        <w:t xml:space="preserve">After thorough mixing, the viscous solution was poured into clean, </w:t>
      </w:r>
      <w:r w:rsidR="00F677C8" w:rsidRPr="00055435">
        <w:t>levelled</w:t>
      </w:r>
      <w:r w:rsidRPr="00055435">
        <w:t xml:space="preserve"> molds and degassed under vacuum to remove entrapped air bubbles. The samples were then cured at an elevated temperature (typically 80–120°C) for several hours to ensure complete cross-linking of the polymer chains. The cured films were carefully peeled off and cut into suitable dimensions for electrical characterization. The thickness of the prepared samples was measured using a micrometer screw gauge to ensure uniformity, as thickness plays a crucial role in dielectric measurements.</w:t>
      </w:r>
    </w:p>
    <w:p w14:paraId="7B738797" w14:textId="38DA3EAE" w:rsidR="00ED7268" w:rsidRPr="00055435" w:rsidRDefault="00ED7268" w:rsidP="0056567F">
      <w:pPr>
        <w:jc w:val="both"/>
      </w:pPr>
      <w:r w:rsidRPr="00055435">
        <w:t>For electrical characterization, both surfaces of the samples were coated with conductive electrodes, typically using silver paste, to form a parallel plate capacitor configuration. The AC electrical properties, including conductivity, dielectric constant, and dielectric loss, were measured using an impedance analyzer over a wide frequency range (typically from 10 Hz to 1 MHz) at room temperature. The applied AC signal amplitude was kept sufficiently low to avoid nonlinear effects while ensuring accurate measurements.</w:t>
      </w:r>
    </w:p>
    <w:p w14:paraId="116F924A" w14:textId="0160F9B6" w:rsidR="001762EE" w:rsidRPr="0056567F" w:rsidRDefault="00ED7268" w:rsidP="0056567F">
      <w:pPr>
        <w:jc w:val="both"/>
        <w:rPr>
          <w:b/>
          <w:bCs/>
          <w:sz w:val="28"/>
          <w:szCs w:val="28"/>
        </w:rPr>
      </w:pPr>
      <w:r w:rsidRPr="0056567F">
        <w:rPr>
          <w:b/>
          <w:bCs/>
          <w:sz w:val="28"/>
          <w:szCs w:val="28"/>
        </w:rPr>
        <w:t>Results and discussions</w:t>
      </w:r>
    </w:p>
    <w:p w14:paraId="35F45D1E" w14:textId="77777777" w:rsidR="0015201C" w:rsidRPr="0015201C" w:rsidRDefault="0015201C" w:rsidP="0056567F">
      <w:pPr>
        <w:jc w:val="both"/>
        <w:rPr>
          <w:b/>
          <w:bCs/>
        </w:rPr>
      </w:pPr>
      <w:r w:rsidRPr="0015201C">
        <w:rPr>
          <w:b/>
          <w:bCs/>
        </w:rPr>
        <w:lastRenderedPageBreak/>
        <w:t xml:space="preserve">1. AC </w:t>
      </w:r>
      <w:r w:rsidRPr="003E7642">
        <w:rPr>
          <w:b/>
          <w:bCs/>
          <w:sz w:val="24"/>
          <w:szCs w:val="24"/>
        </w:rPr>
        <w:t>Conductivity</w:t>
      </w:r>
      <w:r w:rsidRPr="0015201C">
        <w:rPr>
          <w:b/>
          <w:bCs/>
        </w:rPr>
        <w:t xml:space="preserve"> Analysis</w:t>
      </w:r>
    </w:p>
    <w:p w14:paraId="7AA52050" w14:textId="323EFF09" w:rsidR="0015201C" w:rsidRPr="00055435" w:rsidRDefault="0015201C" w:rsidP="0056567F">
      <w:pPr>
        <w:jc w:val="both"/>
      </w:pPr>
      <w:r w:rsidRPr="00055435">
        <w:t xml:space="preserve">The AC conductivity and dielectric </w:t>
      </w:r>
      <w:r w:rsidR="00F677C8" w:rsidRPr="00055435">
        <w:t>behaviour</w:t>
      </w:r>
      <w:r w:rsidRPr="00055435">
        <w:t xml:space="preserve"> of PDMS-based films</w:t>
      </w:r>
      <w:r w:rsidR="00FA47A5" w:rsidRPr="00055435">
        <w:t xml:space="preserve"> and its composites with PZT</w:t>
      </w:r>
      <w:r w:rsidRPr="00055435">
        <w:t xml:space="preserve">, as observed from the provided graphs, reveal characteristic features of disordered polymer systems and heterogeneous composites. The variation of AC conductivity with frequency demonstrates a typical dispersive </w:t>
      </w:r>
      <w:r w:rsidR="00F677C8" w:rsidRPr="00055435">
        <w:t>behaviour</w:t>
      </w:r>
      <w:r w:rsidRPr="00055435">
        <w:t xml:space="preserve"> that can be effectively explained using Jonscher’s universal power law.</w:t>
      </w:r>
    </w:p>
    <w:p w14:paraId="2BD583CA" w14:textId="2F2292A3" w:rsidR="0015201C" w:rsidRPr="00055435" w:rsidRDefault="00F47274" w:rsidP="0041155D">
      <w:pPr>
        <w:jc w:val="center"/>
      </w:pP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r>
          <w:rPr>
            <w:rFonts w:ascii="Cambria Math" w:hAnsi="Cambria Math"/>
          </w:rPr>
          <m:t>ω</m:t>
        </m:r>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dc</m:t>
            </m:r>
          </m:sub>
        </m:sSub>
        <m: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41155D" w:rsidRPr="00055435">
        <w:rPr>
          <w:rFonts w:eastAsiaTheme="minorEastAsia"/>
        </w:rPr>
        <w:t xml:space="preserve"> ---------------(1)</w:t>
      </w:r>
    </w:p>
    <w:p w14:paraId="392DB76C" w14:textId="1CC49F46" w:rsidR="0015201C" w:rsidRPr="00055435" w:rsidRDefault="0015201C" w:rsidP="0056567F">
      <w:pPr>
        <w:jc w:val="both"/>
      </w:pPr>
      <w:r w:rsidRPr="00055435">
        <w:t>At lower frequencies, the conductivity remains nearly constant, forming a plateau corresponding to the DC conductivity (</w:t>
      </w:r>
      <m:oMath>
        <m:sSub>
          <m:sSubPr>
            <m:ctrlPr>
              <w:rPr>
                <w:rFonts w:ascii="Cambria Math" w:hAnsi="Cambria Math"/>
              </w:rPr>
            </m:ctrlPr>
          </m:sSubPr>
          <m:e>
            <m:r>
              <w:rPr>
                <w:rFonts w:ascii="Cambria Math" w:hAnsi="Cambria Math"/>
              </w:rPr>
              <m:t>σ</m:t>
            </m:r>
          </m:e>
          <m:sub>
            <m:r>
              <w:rPr>
                <w:rFonts w:ascii="Cambria Math" w:hAnsi="Cambria Math"/>
              </w:rPr>
              <m:t>dc</m:t>
            </m:r>
          </m:sub>
        </m:sSub>
      </m:oMath>
      <w:r w:rsidRPr="00055435">
        <w:t xml:space="preserve">). This region is governed by long-range translational motion of charge carriers, which is significantly restricted in PDMS due to its insulating polymeric nature. The accumulation of space charges near the electrodes leads to electrode polarization, further reinforcing the frequency-independent behavior. From a mathematical standpoint, when </w:t>
      </w:r>
      <m:oMath>
        <m:r>
          <w:rPr>
            <w:rFonts w:ascii="Cambria Math" w:hAnsi="Cambria Math"/>
          </w:rPr>
          <m:t>ω→0</m:t>
        </m:r>
      </m:oMath>
      <w:r w:rsidRPr="00055435">
        <w:t xml:space="preserve">, the term </w:t>
      </w:r>
      <m:oMath>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5964A7" w:rsidRPr="00055435">
        <w:rPr>
          <w:rFonts w:eastAsiaTheme="minorEastAsia"/>
        </w:rPr>
        <w:t xml:space="preserve"> </w:t>
      </w:r>
      <w:r w:rsidRPr="00055435">
        <w:t xml:space="preserve">becomes negligible, and thus </w:t>
      </w: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dc</m:t>
            </m:r>
          </m:sub>
        </m:sSub>
      </m:oMath>
      <w:r w:rsidRPr="00055435">
        <w:t>, confirming that the conduction is dominated by DC transport mechanisms in this regime.</w:t>
      </w:r>
    </w:p>
    <w:p w14:paraId="29E27850" w14:textId="1943C654" w:rsidR="0015201C" w:rsidRPr="00055435" w:rsidRDefault="00382925" w:rsidP="0056567F">
      <w:pPr>
        <w:jc w:val="both"/>
      </w:pPr>
      <w:r w:rsidRPr="00055435">
        <w:rPr>
          <w:noProof/>
          <w:lang w:eastAsia="en-IN"/>
        </w:rPr>
        <w:drawing>
          <wp:anchor distT="0" distB="0" distL="114300" distR="114300" simplePos="0" relativeHeight="251658240" behindDoc="0" locked="0" layoutInCell="1" allowOverlap="1" wp14:anchorId="158171A7" wp14:editId="06C6732B">
            <wp:simplePos x="0" y="0"/>
            <wp:positionH relativeFrom="margin">
              <wp:align>right</wp:align>
            </wp:positionH>
            <wp:positionV relativeFrom="paragraph">
              <wp:posOffset>-1905</wp:posOffset>
            </wp:positionV>
            <wp:extent cx="3169920" cy="2840990"/>
            <wp:effectExtent l="19050" t="19050" r="11430" b="16510"/>
            <wp:wrapSquare wrapText="bothSides"/>
            <wp:docPr id="137163621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05276F-12A9-478F-7E4B-7184535FF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15201C" w:rsidRPr="00055435">
        <w:t xml:space="preserve">As the frequency increases, the conductivity begins to follow the dispersive term </w:t>
      </w:r>
      <m:oMath>
        <m:r>
          <w:rPr>
            <w:rFonts w:ascii="Cambria Math" w:hAnsi="Cambria Math"/>
          </w:rPr>
          <m:t>A</m:t>
        </m:r>
        <m:sSup>
          <m:sSupPr>
            <m:ctrlPr>
              <w:rPr>
                <w:rFonts w:ascii="Cambria Math" w:hAnsi="Cambria Math"/>
              </w:rPr>
            </m:ctrlPr>
          </m:sSupPr>
          <m:e>
            <m:r>
              <w:rPr>
                <w:rFonts w:ascii="Cambria Math" w:hAnsi="Cambria Math"/>
              </w:rPr>
              <m:t>ω</m:t>
            </m:r>
          </m:e>
          <m:sup>
            <m:r>
              <w:rPr>
                <w:rFonts w:ascii="Cambria Math" w:hAnsi="Cambria Math"/>
              </w:rPr>
              <m:t>s</m:t>
            </m:r>
          </m:sup>
        </m:sSup>
      </m:oMath>
      <w:r w:rsidR="0015201C" w:rsidRPr="00055435">
        <w:t xml:space="preserve">, indicating a transition to localized charge carrier dynamics. This region is associated with hopping conduction, where charge carriers move between energetically favorable localized states. The exponent </w:t>
      </w:r>
      <m:oMath>
        <m:r>
          <w:rPr>
            <w:rFonts w:ascii="Cambria Math" w:hAnsi="Cambria Math"/>
          </w:rPr>
          <m:t xml:space="preserve">s </m:t>
        </m:r>
      </m:oMath>
      <w:r w:rsidR="0015201C" w:rsidRPr="00055435">
        <w:t xml:space="preserve">(0 &lt; </w:t>
      </w:r>
      <m:oMath>
        <m:r>
          <w:rPr>
            <w:rFonts w:ascii="Cambria Math" w:hAnsi="Cambria Math"/>
          </w:rPr>
          <m:t>s</m:t>
        </m:r>
      </m:oMath>
      <w:r w:rsidR="0015201C" w:rsidRPr="00055435">
        <w:t xml:space="preserve">&lt; 1) plays a crucial role in identifying the conduction mechanism. For PDMS and its composites, </w:t>
      </w:r>
      <m:oMath>
        <m:r>
          <w:rPr>
            <w:rFonts w:ascii="Cambria Math" w:hAnsi="Cambria Math"/>
          </w:rPr>
          <m:t>s&lt;1</m:t>
        </m:r>
      </m:oMath>
      <w:r w:rsidR="000B3F0F" w:rsidRPr="00055435">
        <w:rPr>
          <w:rFonts w:eastAsiaTheme="minorEastAsia"/>
        </w:rPr>
        <w:t xml:space="preserve"> </w:t>
      </w:r>
      <w:r w:rsidR="0015201C" w:rsidRPr="00055435">
        <w:t xml:space="preserve">suggests a correlated barrier hopping (CBH) mechanism, where charge carriers overcome potential barriers separating localized sites. The slope of the log–log plot of </w:t>
      </w:r>
      <m:oMath>
        <m:sSub>
          <m:sSubPr>
            <m:ctrlPr>
              <w:rPr>
                <w:rFonts w:ascii="Cambria Math" w:hAnsi="Cambria Math"/>
              </w:rPr>
            </m:ctrlPr>
          </m:sSubPr>
          <m:e>
            <m:r>
              <w:rPr>
                <w:rFonts w:ascii="Cambria Math" w:hAnsi="Cambria Math"/>
              </w:rPr>
              <m:t>σ</m:t>
            </m:r>
          </m:e>
          <m:sub>
            <m:r>
              <w:rPr>
                <w:rFonts w:ascii="Cambria Math" w:hAnsi="Cambria Math"/>
              </w:rPr>
              <m:t>ac</m:t>
            </m:r>
          </m:sub>
        </m:sSub>
      </m:oMath>
      <w:r w:rsidR="0015201C" w:rsidRPr="00055435">
        <w:t xml:space="preserve">versus frequency directly yields the value of </w:t>
      </w:r>
      <m:oMath>
        <m:r>
          <w:rPr>
            <w:rFonts w:ascii="Cambria Math" w:hAnsi="Cambria Math"/>
          </w:rPr>
          <m:t>s</m:t>
        </m:r>
      </m:oMath>
      <w:r w:rsidR="0015201C" w:rsidRPr="00055435">
        <w:t>, i.e.,</w:t>
      </w:r>
    </w:p>
    <w:p w14:paraId="702E52E0" w14:textId="23684C06" w:rsidR="0015201C" w:rsidRPr="00055435" w:rsidRDefault="0015201C" w:rsidP="0041155D">
      <w:pPr>
        <w:jc w:val="center"/>
      </w:pPr>
      <m:oMath>
        <m:r>
          <w:rPr>
            <w:rFonts w:ascii="Cambria Math" w:hAnsi="Cambria Math"/>
          </w:rPr>
          <m:t>s=</m:t>
        </m:r>
        <m:f>
          <m:fPr>
            <m:ctrlPr>
              <w:rPr>
                <w:rFonts w:ascii="Cambria Math" w:hAnsi="Cambria Math"/>
              </w:rPr>
            </m:ctrlPr>
          </m:fPr>
          <m:num>
            <m:r>
              <w:rPr>
                <w:rFonts w:ascii="Cambria Math" w:hAnsi="Cambria Math"/>
              </w:rPr>
              <m:t>d</m:t>
            </m:r>
            <m:r>
              <m:rPr>
                <m:sty m:val="p"/>
              </m:rPr>
              <w:rPr>
                <w:rFonts w:ascii="Cambria Math" w:hAnsi="Cambria Math"/>
              </w:rPr>
              <m:t>log</m:t>
            </m:r>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ac</m:t>
                </m:r>
              </m:sub>
            </m:sSub>
          </m:num>
          <m:den>
            <m:r>
              <w:rPr>
                <w:rFonts w:ascii="Cambria Math" w:hAnsi="Cambria Math"/>
              </w:rPr>
              <m:t>d</m:t>
            </m:r>
            <m:r>
              <m:rPr>
                <m:sty m:val="p"/>
              </m:rPr>
              <w:rPr>
                <w:rFonts w:ascii="Cambria Math" w:hAnsi="Cambria Math"/>
              </w:rPr>
              <m:t>log</m:t>
            </m:r>
            <m:r>
              <w:rPr>
                <w:rFonts w:ascii="Cambria Math" w:hAnsi="Cambria Math"/>
              </w:rPr>
              <m:t>⁡ω</m:t>
            </m:r>
          </m:den>
        </m:f>
      </m:oMath>
      <w:r w:rsidR="0041155D" w:rsidRPr="00055435">
        <w:rPr>
          <w:rFonts w:eastAsiaTheme="minorEastAsia"/>
        </w:rPr>
        <w:t xml:space="preserve">    ---------------------(2)</w:t>
      </w:r>
      <m:oMath>
        <m:r>
          <m:rPr>
            <m:sty m:val="p"/>
          </m:rPr>
          <w:br/>
        </m:r>
      </m:oMath>
    </w:p>
    <w:p w14:paraId="3C2E55F5" w14:textId="075A38ED" w:rsidR="0015201C" w:rsidRPr="00055435" w:rsidRDefault="0015201C" w:rsidP="0056567F">
      <w:pPr>
        <w:jc w:val="both"/>
      </w:pPr>
      <w:r w:rsidRPr="00055435">
        <w:t xml:space="preserve">A decrease in </w:t>
      </w:r>
      <m:oMath>
        <m:r>
          <w:rPr>
            <w:rFonts w:ascii="Cambria Math" w:hAnsi="Cambria Math"/>
          </w:rPr>
          <m:t>s</m:t>
        </m:r>
      </m:oMath>
      <w:r w:rsidR="00F62E9B" w:rsidRPr="00055435">
        <w:rPr>
          <w:rFonts w:eastAsiaTheme="minorEastAsia"/>
        </w:rPr>
        <w:t xml:space="preserve"> </w:t>
      </w:r>
      <w:r w:rsidRPr="00055435">
        <w:t xml:space="preserve">with increasing temperature further confirms the CBH model, indicating that thermal activation assists charge hopping. In PZT–PDMS composites, the presence of ceramic inclusions introduces additional localized states and interfacial regions, effectively increasing the parameter </w:t>
      </w:r>
      <m:oMath>
        <m:r>
          <w:rPr>
            <w:rFonts w:ascii="Cambria Math" w:hAnsi="Cambria Math"/>
          </w:rPr>
          <m:t>A</m:t>
        </m:r>
      </m:oMath>
      <w:r w:rsidR="009C63A9" w:rsidRPr="00055435">
        <w:rPr>
          <w:rFonts w:eastAsiaTheme="minorEastAsia"/>
        </w:rPr>
        <w:t xml:space="preserve"> </w:t>
      </w:r>
      <w:r w:rsidRPr="00055435">
        <w:t>and thereby enhancing the overall AC conductivity.</w:t>
      </w:r>
    </w:p>
    <w:p w14:paraId="38A1B247" w14:textId="55043F97" w:rsidR="0015201C" w:rsidRPr="00512FDF" w:rsidRDefault="0015201C" w:rsidP="0056567F">
      <w:pPr>
        <w:jc w:val="both"/>
        <w:rPr>
          <w:b/>
          <w:bCs/>
          <w:sz w:val="24"/>
          <w:szCs w:val="24"/>
        </w:rPr>
      </w:pPr>
      <w:r w:rsidRPr="00512FDF">
        <w:rPr>
          <w:b/>
          <w:bCs/>
          <w:sz w:val="24"/>
          <w:szCs w:val="24"/>
        </w:rPr>
        <w:t xml:space="preserve">2. Dielectric Constant (ε′) </w:t>
      </w:r>
    </w:p>
    <w:p w14:paraId="2E412649" w14:textId="4E38D2A5" w:rsidR="0015201C" w:rsidRPr="00055435" w:rsidRDefault="0015201C" w:rsidP="0056567F">
      <w:pPr>
        <w:jc w:val="both"/>
      </w:pPr>
      <w:r w:rsidRPr="00055435">
        <w:t>The dielectric constant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Pr="00055435">
        <w:t>) exhibits a strong frequency dependence, decreasing with increasing frequency. At low frequencies, the dielectric constant is high due to interfacial polarization, commonly described by the Maxwell–Wagner–Sillars (MWS) model. This behavior arises from charge accumulation at interfaces with differing conductivities and permittivities. The complex dielectric constant can be expressed as:</w:t>
      </w:r>
      <w:r w:rsidR="00382925" w:rsidRPr="00055435">
        <w:t xml:space="preserve"> </w:t>
      </w:r>
    </w:p>
    <w:p w14:paraId="146685DB" w14:textId="65844418" w:rsidR="0015201C" w:rsidRPr="00055435" w:rsidRDefault="00F47274" w:rsidP="0041155D">
      <w:pPr>
        <w:jc w:val="center"/>
      </w:pP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m:t>
        </m:r>
        <m:r>
          <w:rPr>
            <w:rFonts w:ascii="Cambria Math" w:hAnsi="Cambria Math"/>
          </w:rPr>
          <m:t>j</m:t>
        </m:r>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41155D" w:rsidRPr="00055435">
        <w:rPr>
          <w:rFonts w:eastAsiaTheme="minorEastAsia"/>
        </w:rPr>
        <w:t xml:space="preserve"> -----------(3)</w:t>
      </w:r>
      <m:oMath>
        <m:r>
          <m:rPr>
            <m:sty m:val="p"/>
          </m:rPr>
          <w:br/>
        </m:r>
      </m:oMath>
    </w:p>
    <w:p w14:paraId="3C29D30A" w14:textId="62A715CD" w:rsidR="0015201C" w:rsidRPr="00055435" w:rsidRDefault="00382925" w:rsidP="0056567F">
      <w:pPr>
        <w:jc w:val="both"/>
      </w:pPr>
      <w:r w:rsidRPr="00055435">
        <w:rPr>
          <w:noProof/>
          <w:lang w:eastAsia="en-IN"/>
        </w:rPr>
        <w:drawing>
          <wp:anchor distT="0" distB="0" distL="114300" distR="114300" simplePos="0" relativeHeight="251659264" behindDoc="0" locked="0" layoutInCell="1" allowOverlap="1" wp14:anchorId="355157F8" wp14:editId="6AE4706A">
            <wp:simplePos x="0" y="0"/>
            <wp:positionH relativeFrom="margin">
              <wp:posOffset>2616200</wp:posOffset>
            </wp:positionH>
            <wp:positionV relativeFrom="paragraph">
              <wp:posOffset>-450850</wp:posOffset>
            </wp:positionV>
            <wp:extent cx="3125470" cy="2777490"/>
            <wp:effectExtent l="19050" t="19050" r="17780" b="22860"/>
            <wp:wrapSquare wrapText="bothSides"/>
            <wp:docPr id="27253968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789512-17AF-82B9-0D1F-9DA830A95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15201C" w:rsidRPr="00055435">
        <w:t xml:space="preserve">where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B50ADF" w:rsidRPr="00055435">
        <w:rPr>
          <w:rFonts w:eastAsiaTheme="minorEastAsia"/>
        </w:rPr>
        <w:t xml:space="preserve"> </w:t>
      </w:r>
      <w:r w:rsidR="0015201C" w:rsidRPr="00055435">
        <w:t xml:space="preserve">represents stored energy and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44E04" w:rsidRPr="00055435">
        <w:rPr>
          <w:rFonts w:eastAsiaTheme="minorEastAsia"/>
        </w:rPr>
        <w:t xml:space="preserve"> </w:t>
      </w:r>
      <w:r w:rsidR="0015201C" w:rsidRPr="00055435">
        <w:t xml:space="preserve">represents energy loss. At low frequencies, all polarization mechanisms—electronic, ionic, dipolar, and interfacial—contribute to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xml:space="preserve">, resulting in higher values. As the frequency increases, slower polarization mechanisms (dipolar and interfacial) cannot respond to the rapidly oscillating electric field, leading to a gradual decrease in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Mathematically, this dispersion can often be described using empirical relations such as:</w:t>
      </w:r>
    </w:p>
    <w:p w14:paraId="2B91EE1E" w14:textId="1A7A279D" w:rsidR="0015201C" w:rsidRPr="00055435" w:rsidRDefault="00F47274" w:rsidP="0041155D">
      <w:pPr>
        <w:jc w:val="center"/>
      </w:pP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m:t>
        </m:r>
        <m:r>
          <w:rPr>
            <w:rFonts w:ascii="Cambria Math" w:hAnsi="Cambria Math"/>
          </w:rPr>
          <m:t>ω</m:t>
        </m:r>
        <m:r>
          <w:rPr>
            <w:rFonts w:ascii="Cambria Math" w:hAnsi="Cambria Math"/>
          </w:rPr>
          <m:t>)∝</m:t>
        </m:r>
        <m:sSup>
          <m:sSupPr>
            <m:ctrlPr>
              <w:rPr>
                <w:rFonts w:ascii="Cambria Math" w:hAnsi="Cambria Math"/>
              </w:rPr>
            </m:ctrlPr>
          </m:sSupPr>
          <m:e>
            <m:r>
              <w:rPr>
                <w:rFonts w:ascii="Cambria Math" w:hAnsi="Cambria Math"/>
              </w:rPr>
              <m:t>ω</m:t>
            </m:r>
          </m:e>
          <m:sup>
            <m:r>
              <w:rPr>
                <w:rFonts w:ascii="Cambria Math" w:hAnsi="Cambria Math"/>
              </w:rPr>
              <m:t>n</m:t>
            </m:r>
            <m:r>
              <w:rPr>
                <w:rFonts w:ascii="Cambria Math" w:hAnsi="Cambria Math"/>
              </w:rPr>
              <m:t>-</m:t>
            </m:r>
            <m:r>
              <w:rPr>
                <w:rFonts w:ascii="Cambria Math" w:hAnsi="Cambria Math"/>
              </w:rPr>
              <m:t>1</m:t>
            </m:r>
          </m:sup>
        </m:sSup>
      </m:oMath>
      <w:r w:rsidR="0041155D" w:rsidRPr="00055435">
        <w:rPr>
          <w:rFonts w:eastAsiaTheme="minorEastAsia"/>
        </w:rPr>
        <w:t xml:space="preserve"> -----------------(4)</w:t>
      </w:r>
      <m:oMath>
        <m:r>
          <m:rPr>
            <m:sty m:val="p"/>
          </m:rPr>
          <w:br/>
        </m:r>
      </m:oMath>
    </w:p>
    <w:p w14:paraId="1868B351" w14:textId="254C6F3F" w:rsidR="0015201C" w:rsidRPr="00055435" w:rsidRDefault="0015201C" w:rsidP="0056567F">
      <w:pPr>
        <w:jc w:val="both"/>
      </w:pPr>
      <w:r w:rsidRPr="00055435">
        <w:t xml:space="preserve">where </w:t>
      </w:r>
      <m:oMath>
        <m:r>
          <w:rPr>
            <w:rFonts w:ascii="Cambria Math" w:hAnsi="Cambria Math"/>
          </w:rPr>
          <m:t>n&lt;1</m:t>
        </m:r>
      </m:oMath>
      <w:r w:rsidRPr="00055435">
        <w:t>, indicating non-ideal dielectric relaxation.</w:t>
      </w:r>
    </w:p>
    <w:p w14:paraId="2818044A" w14:textId="5DEF88ED" w:rsidR="0015201C" w:rsidRPr="00512FDF" w:rsidRDefault="0015201C" w:rsidP="0056567F">
      <w:pPr>
        <w:jc w:val="both"/>
        <w:rPr>
          <w:b/>
          <w:bCs/>
          <w:sz w:val="24"/>
          <w:szCs w:val="24"/>
        </w:rPr>
      </w:pPr>
      <w:r w:rsidRPr="00512FDF">
        <w:rPr>
          <w:b/>
          <w:bCs/>
          <w:sz w:val="24"/>
          <w:szCs w:val="24"/>
        </w:rPr>
        <w:t>3. Dielectric Loss (ε″ and tan δ) Analysis</w:t>
      </w:r>
    </w:p>
    <w:p w14:paraId="3C694314" w14:textId="704362CC" w:rsidR="0015201C" w:rsidRPr="00055435" w:rsidRDefault="006B140C" w:rsidP="0056567F">
      <w:pPr>
        <w:jc w:val="both"/>
      </w:pPr>
      <w:r w:rsidRPr="00055435">
        <w:rPr>
          <w:noProof/>
          <w:lang w:eastAsia="en-IN"/>
        </w:rPr>
        <w:drawing>
          <wp:anchor distT="0" distB="0" distL="114300" distR="114300" simplePos="0" relativeHeight="251661312" behindDoc="0" locked="0" layoutInCell="1" allowOverlap="1" wp14:anchorId="7C1F6E6F" wp14:editId="115AFE8F">
            <wp:simplePos x="0" y="0"/>
            <wp:positionH relativeFrom="column">
              <wp:posOffset>2597150</wp:posOffset>
            </wp:positionH>
            <wp:positionV relativeFrom="paragraph">
              <wp:posOffset>112395</wp:posOffset>
            </wp:positionV>
            <wp:extent cx="3130550" cy="2860675"/>
            <wp:effectExtent l="19050" t="19050" r="12700" b="15875"/>
            <wp:wrapSquare wrapText="bothSides"/>
            <wp:docPr id="50066463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8B3CB0-9013-18AE-7F24-DB2ED1720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5201C" w:rsidRPr="00055435">
        <w:t>The dielectric loss (</w:t>
      </w:r>
      <m:oMath>
        <m:sSup>
          <m:sSupPr>
            <m:ctrlPr>
              <w:rPr>
                <w:rFonts w:ascii="Cambria Math" w:hAnsi="Cambria Math"/>
              </w:rPr>
            </m:ctrlPr>
          </m:sSupPr>
          <m:e>
            <m:r>
              <w:rPr>
                <w:rFonts w:ascii="Cambria Math" w:hAnsi="Cambria Math"/>
              </w:rPr>
              <m:t>ε</m:t>
            </m:r>
          </m:e>
          <m:sup>
            <m:r>
              <m:rPr>
                <m:sty m:val="p"/>
              </m:rPr>
              <w:rPr>
                <w:rFonts w:ascii="Cambria Math" w:hAnsi="Cambria Math"/>
              </w:rPr>
              <m:t>''</m:t>
            </m:r>
          </m:sup>
        </m:sSup>
      </m:oMath>
      <w:r w:rsidR="0015201C" w:rsidRPr="00055435">
        <w:t xml:space="preserve"> or tan </w:t>
      </w:r>
      <m:oMath>
        <m:r>
          <w:rPr>
            <w:rFonts w:ascii="Cambria Math" w:hAnsi="Cambria Math"/>
          </w:rPr>
          <m:t>δ</m:t>
        </m:r>
      </m:oMath>
      <w:r w:rsidR="0015201C" w:rsidRPr="00055435">
        <w:t>) provides further insight into the energy dissipation mechanisms within the material. The loss tangent is given by:</w:t>
      </w:r>
    </w:p>
    <w:p w14:paraId="2D3F38F3" w14:textId="05116A11" w:rsidR="0015201C" w:rsidRPr="00055435" w:rsidRDefault="0015201C" w:rsidP="0041155D">
      <w:pPr>
        <w:jc w:val="center"/>
      </w:pPr>
      <m:oMath>
        <m:r>
          <m:rPr>
            <m:sty m:val="p"/>
          </m:rPr>
          <w:rPr>
            <w:rFonts w:ascii="Cambria Math" w:hAnsi="Cambria Math"/>
          </w:rPr>
          <m:t>tan</m:t>
        </m:r>
        <m:r>
          <w:rPr>
            <w:rFonts w:ascii="Cambria Math" w:hAnsi="Cambria Math"/>
          </w:rPr>
          <m:t>⁡δ=</m:t>
        </m:r>
        <m:f>
          <m:fPr>
            <m:ctrlPr>
              <w:rPr>
                <w:rFonts w:ascii="Cambria Math" w:hAnsi="Cambria Math"/>
              </w:rPr>
            </m:ctrlPr>
          </m:fPr>
          <m:num>
            <m:sSup>
              <m:sSupPr>
                <m:ctrlPr>
                  <w:rPr>
                    <w:rFonts w:ascii="Cambria Math" w:hAnsi="Cambria Math"/>
                  </w:rPr>
                </m:ctrlPr>
              </m:sSupPr>
              <m:e>
                <m:r>
                  <w:rPr>
                    <w:rFonts w:ascii="Cambria Math" w:hAnsi="Cambria Math"/>
                  </w:rPr>
                  <m:t>ε</m:t>
                </m:r>
              </m:e>
              <m:sup>
                <m:r>
                  <m:rPr>
                    <m:sty m:val="p"/>
                  </m:rPr>
                  <w:rPr>
                    <w:rFonts w:ascii="Cambria Math" w:hAnsi="Cambria Math"/>
                  </w:rPr>
                  <m:t>''</m:t>
                </m:r>
              </m:sup>
            </m:sSup>
          </m:num>
          <m:den>
            <m:sSup>
              <m:sSupPr>
                <m:ctrlPr>
                  <w:rPr>
                    <w:rFonts w:ascii="Cambria Math" w:hAnsi="Cambria Math"/>
                  </w:rPr>
                </m:ctrlPr>
              </m:sSupPr>
              <m:e>
                <m:r>
                  <w:rPr>
                    <w:rFonts w:ascii="Cambria Math" w:hAnsi="Cambria Math"/>
                  </w:rPr>
                  <m:t>ε</m:t>
                </m:r>
              </m:e>
              <m:sup>
                <m:r>
                  <m:rPr>
                    <m:sty m:val="p"/>
                  </m:rPr>
                  <w:rPr>
                    <w:rFonts w:ascii="Cambria Math" w:hAnsi="Cambria Math"/>
                  </w:rPr>
                  <m:t>'</m:t>
                </m:r>
              </m:sup>
            </m:sSup>
          </m:den>
        </m:f>
      </m:oMath>
      <w:r w:rsidR="0041155D" w:rsidRPr="00055435">
        <w:rPr>
          <w:rFonts w:eastAsiaTheme="minorEastAsia"/>
        </w:rPr>
        <w:t xml:space="preserve"> -------------------(5)</w:t>
      </w:r>
      <m:oMath>
        <m:r>
          <m:rPr>
            <m:sty m:val="p"/>
          </m:rPr>
          <w:br/>
        </m:r>
      </m:oMath>
    </w:p>
    <w:p w14:paraId="6D787E38" w14:textId="2113BFD8" w:rsidR="0015201C" w:rsidRPr="00055435" w:rsidRDefault="0015201C" w:rsidP="0056567F">
      <w:pPr>
        <w:jc w:val="both"/>
      </w:pPr>
      <w:r w:rsidRPr="00055435">
        <w:t>At low frequencies, high dielectric loss is observed due to significant charge carrier migration and interfacial polarization, which result in energy dissipation. As frequency increases, the lag between polarization and the applied field decreases, leading to reduced dielectric loss. In systems exhibiting relaxation phenomena, the condition for maximum dielectric loss is given by:</w:t>
      </w:r>
    </w:p>
    <w:p w14:paraId="4E38FEC1" w14:textId="77777777" w:rsidR="00382925" w:rsidRPr="00055435" w:rsidRDefault="0015201C" w:rsidP="0056567F">
      <w:pPr>
        <w:jc w:val="both"/>
        <w:rPr>
          <w:rFonts w:eastAsiaTheme="minorEastAsia"/>
        </w:rPr>
      </w:pPr>
      <m:oMathPara>
        <m:oMath>
          <m:r>
            <w:rPr>
              <w:rFonts w:ascii="Cambria Math" w:hAnsi="Cambria Math"/>
            </w:rPr>
            <m:t>ωτ=1</m:t>
          </m:r>
        </m:oMath>
      </m:oMathPara>
    </w:p>
    <w:p w14:paraId="056C3C22" w14:textId="7EAA8F2B" w:rsidR="0015201C" w:rsidRPr="00055435" w:rsidRDefault="0015201C" w:rsidP="0056567F">
      <w:pPr>
        <w:jc w:val="both"/>
      </w:pPr>
      <w:r w:rsidRPr="00055435">
        <w:t xml:space="preserve">where </w:t>
      </w:r>
      <m:oMath>
        <m:r>
          <w:rPr>
            <w:rFonts w:ascii="Cambria Math" w:hAnsi="Cambria Math"/>
          </w:rPr>
          <m:t>τ</m:t>
        </m:r>
      </m:oMath>
      <w:r w:rsidRPr="00055435">
        <w:t>is the relaxation time. The broad nature of any observed relaxation peak indicates a distribution of relaxation times, confirming non-Debye behavior typical of polymer composites. This deviation from ideal Debye relaxation can be further modeled using the Cole–Cole equation:</w:t>
      </w:r>
    </w:p>
    <w:p w14:paraId="244B9728" w14:textId="5A046249" w:rsidR="0015201C" w:rsidRPr="00055435" w:rsidRDefault="00F47274" w:rsidP="0041155D">
      <w:pPr>
        <w:jc w:val="center"/>
      </w:pPr>
      <m:oMath>
        <m:sSup>
          <m:sSupPr>
            <m:ctrlPr>
              <w:rPr>
                <w:rFonts w:ascii="Cambria Math" w:hAnsi="Cambria Math"/>
              </w:rPr>
            </m:ctrlPr>
          </m:sSupPr>
          <m:e>
            <m:r>
              <w:rPr>
                <w:rFonts w:ascii="Cambria Math" w:hAnsi="Cambria Math"/>
              </w:rPr>
              <m:t>ε</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ε</m:t>
                </m:r>
              </m:e>
              <m:sub>
                <m:r>
                  <m:rPr>
                    <m:sty m:val="p"/>
                  </m:rPr>
                  <w:rPr>
                    <w:rFonts w:ascii="Cambria Math" w:hAnsi="Cambria Math"/>
                  </w:rPr>
                  <m:t>∞</m:t>
                </m:r>
              </m:sub>
            </m:sSub>
          </m:num>
          <m:den>
            <m:r>
              <w:rPr>
                <w:rFonts w:ascii="Cambria Math" w:hAnsi="Cambria Math"/>
              </w:rPr>
              <m:t>1+(</m:t>
            </m:r>
            <m:r>
              <w:rPr>
                <w:rFonts w:ascii="Cambria Math" w:hAnsi="Cambria Math"/>
              </w:rPr>
              <m:t>jωτ</m:t>
            </m:r>
            <m:sSup>
              <m:sSupPr>
                <m:ctrlPr>
                  <w:rPr>
                    <w:rFonts w:ascii="Cambria Math" w:hAnsi="Cambria Math"/>
                  </w:rPr>
                </m:ctrlPr>
              </m:sSupPr>
              <m:e>
                <m:r>
                  <w:rPr>
                    <w:rFonts w:ascii="Cambria Math" w:hAnsi="Cambria Math"/>
                  </w:rPr>
                  <m:t>)</m:t>
                </m:r>
              </m:e>
              <m:sup>
                <m:r>
                  <w:rPr>
                    <w:rFonts w:ascii="Cambria Math" w:hAnsi="Cambria Math"/>
                  </w:rPr>
                  <m:t>1-</m:t>
                </m:r>
                <m:r>
                  <w:rPr>
                    <w:rFonts w:ascii="Cambria Math" w:hAnsi="Cambria Math"/>
                  </w:rPr>
                  <m:t>α</m:t>
                </m:r>
              </m:sup>
            </m:sSup>
          </m:den>
        </m:f>
      </m:oMath>
      <w:r w:rsidR="0041155D" w:rsidRPr="00055435">
        <w:rPr>
          <w:rFonts w:eastAsiaTheme="minorEastAsia"/>
        </w:rPr>
        <w:t xml:space="preserve"> -------------(6)</w:t>
      </w:r>
      <m:oMath>
        <m:r>
          <m:rPr>
            <m:sty m:val="p"/>
          </m:rPr>
          <w:br/>
        </m:r>
      </m:oMath>
    </w:p>
    <w:p w14:paraId="02F292DB" w14:textId="59C9BC25" w:rsidR="0015201C" w:rsidRPr="00055435" w:rsidRDefault="0015201C" w:rsidP="0056567F">
      <w:pPr>
        <w:jc w:val="both"/>
      </w:pPr>
      <w:r w:rsidRPr="00055435">
        <w:t xml:space="preserve">where </w:t>
      </w:r>
      <m:oMath>
        <m:r>
          <w:rPr>
            <w:rFonts w:ascii="Cambria Math" w:hAnsi="Cambria Math"/>
          </w:rPr>
          <m:t>α</m:t>
        </m:r>
      </m:oMath>
      <w:r w:rsidR="0041155D" w:rsidRPr="00055435">
        <w:rPr>
          <w:rFonts w:eastAsiaTheme="minorEastAsia"/>
        </w:rPr>
        <w:t xml:space="preserve"> </w:t>
      </w:r>
      <w:r w:rsidRPr="00055435">
        <w:t xml:space="preserve">(0 &lt; </w:t>
      </w:r>
      <m:oMath>
        <m:r>
          <w:rPr>
            <w:rFonts w:ascii="Cambria Math" w:hAnsi="Cambria Math"/>
          </w:rPr>
          <m:t>α</m:t>
        </m:r>
      </m:oMath>
      <w:r w:rsidRPr="00055435">
        <w:t xml:space="preserve">&lt; 1) represents the degree of deviation from ideal Debye </w:t>
      </w:r>
      <w:r w:rsidR="00F677C8" w:rsidRPr="00055435">
        <w:t>behaviour</w:t>
      </w:r>
      <w:r w:rsidRPr="00055435">
        <w:t>.</w:t>
      </w:r>
    </w:p>
    <w:p w14:paraId="105200EC" w14:textId="77777777" w:rsidR="0015201C" w:rsidRPr="00512FDF" w:rsidRDefault="0015201C" w:rsidP="0056567F">
      <w:pPr>
        <w:jc w:val="both"/>
        <w:rPr>
          <w:b/>
          <w:bCs/>
          <w:sz w:val="24"/>
          <w:szCs w:val="24"/>
        </w:rPr>
      </w:pPr>
      <w:r w:rsidRPr="00512FDF">
        <w:rPr>
          <w:b/>
          <w:bCs/>
          <w:sz w:val="24"/>
          <w:szCs w:val="24"/>
        </w:rPr>
        <w:lastRenderedPageBreak/>
        <w:t>4. Correlation Between AC Conductivity and Dielectric Parameters</w:t>
      </w:r>
    </w:p>
    <w:p w14:paraId="34FA1375" w14:textId="77777777" w:rsidR="0015201C" w:rsidRPr="00055435" w:rsidRDefault="0015201C" w:rsidP="0056567F">
      <w:pPr>
        <w:jc w:val="both"/>
      </w:pPr>
      <w:r w:rsidRPr="00055435">
        <w:t>A direct correlation exists between AC conductivity and dielectric loss, emphasizing the role of charge carrier dynamics in both phenomena. This relationship is given by:</w:t>
      </w:r>
    </w:p>
    <w:p w14:paraId="01489D5D" w14:textId="77777777" w:rsidR="0041155D" w:rsidRPr="00055435" w:rsidRDefault="00F47274" w:rsidP="0041155D">
      <w:pPr>
        <w:jc w:val="center"/>
        <w:rPr>
          <w:rFonts w:eastAsiaTheme="minorEastAsia"/>
        </w:rPr>
      </w:pPr>
      <m:oMath>
        <m:sSub>
          <m:sSubPr>
            <m:ctrlPr>
              <w:rPr>
                <w:rFonts w:ascii="Cambria Math" w:hAnsi="Cambria Math"/>
              </w:rPr>
            </m:ctrlPr>
          </m:sSubPr>
          <m:e>
            <m:r>
              <w:rPr>
                <w:rFonts w:ascii="Cambria Math" w:hAnsi="Cambria Math"/>
              </w:rPr>
              <m:t>σ</m:t>
            </m:r>
          </m:e>
          <m:sub>
            <m:r>
              <w:rPr>
                <w:rFonts w:ascii="Cambria Math" w:hAnsi="Cambria Math"/>
              </w:rPr>
              <m:t>ac</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0</m:t>
            </m:r>
          </m:sub>
        </m:sSub>
        <m:sSup>
          <m:sSupPr>
            <m:ctrlPr>
              <w:rPr>
                <w:rFonts w:ascii="Cambria Math" w:hAnsi="Cambria Math"/>
              </w:rPr>
            </m:ctrlPr>
          </m:sSupPr>
          <m:e>
            <m:r>
              <w:rPr>
                <w:rFonts w:ascii="Cambria Math" w:hAnsi="Cambria Math"/>
              </w:rPr>
              <m:t>ε</m:t>
            </m:r>
          </m:e>
          <m:sup>
            <m:r>
              <m:rPr>
                <m:sty m:val="p"/>
              </m:rPr>
              <w:rPr>
                <w:rFonts w:ascii="Cambria Math" w:hAnsi="Cambria Math"/>
              </w:rPr>
              <m:t>''</m:t>
            </m:r>
          </m:sup>
        </m:sSup>
        <m:r>
          <w:rPr>
            <w:rFonts w:ascii="Cambria Math" w:hAnsi="Cambria Math"/>
          </w:rPr>
          <m:t>ω</m:t>
        </m:r>
      </m:oMath>
      <w:r w:rsidR="0041155D" w:rsidRPr="00055435">
        <w:rPr>
          <w:rFonts w:eastAsiaTheme="minorEastAsia"/>
        </w:rPr>
        <w:t>---------------------(7)</w:t>
      </w:r>
    </w:p>
    <w:p w14:paraId="5E6B56FE" w14:textId="7D780AF0" w:rsidR="0015201C" w:rsidRPr="00055435" w:rsidRDefault="00F47274" w:rsidP="0041155D">
      <w:pPr>
        <w:jc w:val="both"/>
      </w:pPr>
      <m:oMathPara>
        <m:oMath>
          <m:r>
            <m:rPr>
              <m:sty m:val="p"/>
            </m:rPr>
            <w:br/>
          </m:r>
        </m:oMath>
      </m:oMathPara>
      <w:r w:rsidR="0015201C" w:rsidRPr="00055435">
        <w:t>which shows that the increase in AC conductivity at higher frequencies is directly proportional to both the dielectric loss and the angular frequency. This implies that the conduction mechanism is closely linked to polarization processes, particularly hopping and interfacial polarization.</w:t>
      </w:r>
    </w:p>
    <w:p w14:paraId="56F527D0" w14:textId="49BB1CCB" w:rsidR="0015201C" w:rsidRPr="00055435" w:rsidRDefault="0015201C" w:rsidP="0056567F">
      <w:pPr>
        <w:jc w:val="both"/>
      </w:pPr>
      <w:r w:rsidRPr="00055435">
        <w:t xml:space="preserve">In heterogeneous systems such as PZT–PDMS composites, interfacial polarization significantly enhances both dielectric constant and AC conductivity. The interfaces between the polymer and ceramic phases act as trapping and de-trapping </w:t>
      </w:r>
      <w:r w:rsidR="00F677C8" w:rsidRPr="00055435">
        <w:t>centres</w:t>
      </w:r>
      <w:r w:rsidRPr="00055435">
        <w:t xml:space="preserve"> for charge carriers, increasing space charge polarization. Additionally, these interfaces facilitate hopping conduction by reducing the effective barrier height between localized states. This results in an increase in both the dielectric response and conductivity, especially at lower frequencies where interfacial effects are dominant.</w:t>
      </w:r>
    </w:p>
    <w:p w14:paraId="6077CD14" w14:textId="446276CC" w:rsidR="0015201C" w:rsidRPr="00512FDF" w:rsidRDefault="0015201C" w:rsidP="0056567F">
      <w:pPr>
        <w:jc w:val="both"/>
        <w:rPr>
          <w:b/>
          <w:bCs/>
          <w:sz w:val="28"/>
          <w:szCs w:val="28"/>
        </w:rPr>
      </w:pPr>
      <w:r w:rsidRPr="00512FDF">
        <w:rPr>
          <w:b/>
          <w:bCs/>
          <w:sz w:val="28"/>
          <w:szCs w:val="28"/>
        </w:rPr>
        <w:t>Overall Physical Interpretation</w:t>
      </w:r>
    </w:p>
    <w:p w14:paraId="6F036B5A" w14:textId="23632DBD" w:rsidR="0015201C" w:rsidRPr="00055435" w:rsidRDefault="0015201C" w:rsidP="0056567F">
      <w:pPr>
        <w:jc w:val="both"/>
      </w:pPr>
      <w:r w:rsidRPr="00055435">
        <w:t xml:space="preserve">Overall, the electrical </w:t>
      </w:r>
      <w:r w:rsidR="00F677C8" w:rsidRPr="00055435">
        <w:t>behaviour</w:t>
      </w:r>
      <w:r w:rsidRPr="00055435">
        <w:t xml:space="preserve"> of PDMS-based films can be described as a transition from electrode polarization-dominated conduction at low frequencies to hopping conduction at high frequencies, accompanied by a shift in dielectric response from interfacial and dipolar polarization to predominantly electronic polarization. The adherence to Jonscher’s power law, combined with the observed non-Debye dielectric relaxation, confirms the disordered nature of the material system and the presence of multiple conduction and relaxation mechanisms. These characteristics are critical for tailoring PDMS-based materials for advanced applications such as flexible electronics, capacitive sensors, and dielectric energy storage systems, where frequency-dependent electrical properties govern device efficiency and performance.</w:t>
      </w:r>
    </w:p>
    <w:p w14:paraId="66E4584D" w14:textId="1A89C4F7" w:rsidR="0015201C" w:rsidRPr="00512FDF" w:rsidRDefault="0015201C" w:rsidP="0056567F">
      <w:pPr>
        <w:jc w:val="both"/>
        <w:rPr>
          <w:b/>
          <w:bCs/>
          <w:sz w:val="28"/>
          <w:szCs w:val="28"/>
        </w:rPr>
      </w:pPr>
      <w:r w:rsidRPr="00512FDF">
        <w:rPr>
          <w:b/>
          <w:bCs/>
          <w:sz w:val="28"/>
          <w:szCs w:val="28"/>
        </w:rPr>
        <w:t>Conclusion</w:t>
      </w:r>
    </w:p>
    <w:p w14:paraId="611C6267" w14:textId="0229A5B0" w:rsidR="0015201C" w:rsidRPr="00055435" w:rsidRDefault="00E821FF" w:rsidP="0056567F">
      <w:pPr>
        <w:jc w:val="both"/>
      </w:pPr>
      <w:r w:rsidRPr="00055435">
        <w:t>T</w:t>
      </w:r>
      <w:r w:rsidR="0015201C" w:rsidRPr="00055435">
        <w:t xml:space="preserve">he AC conductivity and dielectric analysis of PDMS-based films clearly demonstrate frequency-dependent electrical </w:t>
      </w:r>
      <w:r w:rsidR="00F677C8" w:rsidRPr="00055435">
        <w:t>behaviour</w:t>
      </w:r>
      <w:r w:rsidR="0015201C" w:rsidRPr="00055435">
        <w:t xml:space="preserve"> governed by both conduction and polarization mechanisms. The conductivity follows Jonscher’s universal power law, indicating a transition from DC conduction at low frequencies to hopping-based AC conduction at higher frequencies. The extracted frequency exponent </w:t>
      </w:r>
      <m:oMath>
        <m:r>
          <w:rPr>
            <w:rFonts w:ascii="Cambria Math" w:hAnsi="Cambria Math"/>
          </w:rPr>
          <m:t>s</m:t>
        </m:r>
      </m:oMath>
      <w:r w:rsidRPr="00055435">
        <w:rPr>
          <w:rFonts w:eastAsiaTheme="minorEastAsia"/>
        </w:rPr>
        <w:t xml:space="preserve"> </w:t>
      </w:r>
      <w:r w:rsidR="0015201C" w:rsidRPr="00055435">
        <w:t>suggests that the dominant conduction mechanism arises from correlated barrier hopping, which is characteristic of disordered polymer systems.</w:t>
      </w:r>
    </w:p>
    <w:p w14:paraId="18F800DB" w14:textId="21D1E1A5" w:rsidR="0015201C" w:rsidRPr="00055435" w:rsidRDefault="0015201C" w:rsidP="0056567F">
      <w:pPr>
        <w:jc w:val="both"/>
      </w:pPr>
      <w:r w:rsidRPr="00055435">
        <w:t xml:space="preserve">The dielectric response further supports this interpretation, with a high dielectric constant at low frequencies due to strong interfacial (Maxwell–Wagner–Sillars) polarization and a gradual decrease at higher frequencies as dipolar contributions diminish. The dielectric loss </w:t>
      </w:r>
      <w:r w:rsidR="00F677C8" w:rsidRPr="00055435">
        <w:t>behaviour</w:t>
      </w:r>
      <w:r w:rsidRPr="00055435">
        <w:t xml:space="preserve"> confirms significant energy dissipation at low frequencies and reveals non-Debye relaxation characteristics, indicative of a distribution of relaxation times within the material.</w:t>
      </w:r>
    </w:p>
    <w:p w14:paraId="7D459990" w14:textId="77777777" w:rsidR="0015201C" w:rsidRPr="00055435" w:rsidRDefault="0015201C" w:rsidP="0056567F">
      <w:pPr>
        <w:jc w:val="both"/>
      </w:pPr>
      <w:r w:rsidRPr="00055435">
        <w:t>Mathematically, the strong correlation between AC conductivity and dielectric loss establishes that charge transport is closely linked to polarization processes, particularly in the high-frequency regime. The incorporation of ceramic fillers such as PZT enhances both conductivity and dielectric properties by increasing interfacial polarization and providing additional pathways for charge hopping.</w:t>
      </w:r>
    </w:p>
    <w:p w14:paraId="72211881" w14:textId="7BF3CDA5" w:rsidR="0015201C" w:rsidRPr="00055435" w:rsidRDefault="0015201C" w:rsidP="0056567F">
      <w:pPr>
        <w:jc w:val="both"/>
      </w:pPr>
      <w:r w:rsidRPr="00055435">
        <w:lastRenderedPageBreak/>
        <w:t xml:space="preserve">Overall, the combined experimental and mathematical analysis confirms that PDMS-based systems exhibit complex electrical </w:t>
      </w:r>
      <w:r w:rsidR="00F677C8" w:rsidRPr="00055435">
        <w:t>behaviour</w:t>
      </w:r>
      <w:r w:rsidRPr="00055435">
        <w:t xml:space="preserve"> arising from the interplay of electrode polarization, interfacial effects, and hopping conduction. These insights are crucial for optimizing such materials for applications in flexible electronics, sensors, and energy storage devices, where controlled dielectric and conductive properties are essential for improved performance and reliability.</w:t>
      </w:r>
    </w:p>
    <w:p w14:paraId="79182DB5" w14:textId="0AB3A0B1" w:rsidR="008E44DD" w:rsidRPr="00512FDF" w:rsidRDefault="008E44DD" w:rsidP="0056567F">
      <w:pPr>
        <w:jc w:val="both"/>
        <w:rPr>
          <w:b/>
          <w:bCs/>
          <w:sz w:val="24"/>
          <w:szCs w:val="24"/>
        </w:rPr>
      </w:pPr>
      <w:r w:rsidRPr="00512FDF">
        <w:rPr>
          <w:b/>
          <w:bCs/>
          <w:sz w:val="28"/>
          <w:szCs w:val="28"/>
        </w:rPr>
        <w:t>References</w:t>
      </w:r>
    </w:p>
    <w:p w14:paraId="2F9E6062" w14:textId="3CD46DE6" w:rsidR="008E44DD" w:rsidRPr="00055435" w:rsidRDefault="008E44DD" w:rsidP="0056567F">
      <w:pPr>
        <w:numPr>
          <w:ilvl w:val="0"/>
          <w:numId w:val="1"/>
        </w:numPr>
        <w:jc w:val="both"/>
      </w:pPr>
      <w:r w:rsidRPr="00055435">
        <w:t>Al</w:t>
      </w:r>
      <w:r w:rsidR="008C4A04" w:rsidRPr="00055435">
        <w:t xml:space="preserve"> </w:t>
      </w:r>
      <w:r w:rsidRPr="00055435">
        <w:t xml:space="preserve">Fannakh, H., &amp; Ibrahim, S. S. (2022). </w:t>
      </w:r>
      <w:r w:rsidRPr="00055435">
        <w:rPr>
          <w:i/>
          <w:iCs/>
        </w:rPr>
        <w:t>AC conductivity and dielectric permittivity of polymer nanocomposites</w:t>
      </w:r>
      <w:r w:rsidRPr="00055435">
        <w:t xml:space="preserve">. Journal of Materials Science: Materials in Electronics. </w:t>
      </w:r>
    </w:p>
    <w:p w14:paraId="69E44B2B" w14:textId="77777777" w:rsidR="008E44DD" w:rsidRPr="00055435" w:rsidRDefault="008E44DD" w:rsidP="0056567F">
      <w:pPr>
        <w:numPr>
          <w:ilvl w:val="0"/>
          <w:numId w:val="1"/>
        </w:numPr>
        <w:jc w:val="both"/>
      </w:pPr>
      <w:r w:rsidRPr="00055435">
        <w:t xml:space="preserve">Yu, Y., Huang, B., &amp; Zhao, Y. (2023). </w:t>
      </w:r>
      <w:r w:rsidRPr="00055435">
        <w:rPr>
          <w:i/>
          <w:iCs/>
        </w:rPr>
        <w:t>Enhanced dielectric properties of PDMS-based elastomer composites</w:t>
      </w:r>
      <w:r w:rsidRPr="00055435">
        <w:t xml:space="preserve">. ACS Applied Polymer Materials. </w:t>
      </w:r>
    </w:p>
    <w:p w14:paraId="762499F8" w14:textId="56118E9D" w:rsidR="008E44DD" w:rsidRPr="00055435" w:rsidRDefault="008E44DD" w:rsidP="0056567F">
      <w:pPr>
        <w:numPr>
          <w:ilvl w:val="0"/>
          <w:numId w:val="1"/>
        </w:numPr>
        <w:jc w:val="both"/>
      </w:pPr>
      <w:r w:rsidRPr="00055435">
        <w:t xml:space="preserve">Zare, Y., Munir, M. T., &amp; Rhee, K. Y. (2024). </w:t>
      </w:r>
      <w:r w:rsidRPr="00055435">
        <w:rPr>
          <w:i/>
          <w:iCs/>
        </w:rPr>
        <w:t xml:space="preserve">Electrical conductivity </w:t>
      </w:r>
      <w:r w:rsidR="00F677C8" w:rsidRPr="00055435">
        <w:rPr>
          <w:i/>
          <w:iCs/>
        </w:rPr>
        <w:t>modelling</w:t>
      </w:r>
      <w:r w:rsidRPr="00055435">
        <w:rPr>
          <w:i/>
          <w:iCs/>
        </w:rPr>
        <w:t xml:space="preserve"> in polymer nanocomposites with interphase effects</w:t>
      </w:r>
      <w:r w:rsidRPr="00055435">
        <w:t xml:space="preserve">. Scientific Reports. </w:t>
      </w:r>
    </w:p>
    <w:p w14:paraId="7533A7C4" w14:textId="77777777" w:rsidR="008E44DD" w:rsidRPr="00055435" w:rsidRDefault="008E44DD" w:rsidP="0056567F">
      <w:pPr>
        <w:numPr>
          <w:ilvl w:val="0"/>
          <w:numId w:val="1"/>
        </w:numPr>
        <w:jc w:val="both"/>
      </w:pPr>
      <w:r w:rsidRPr="00055435">
        <w:t xml:space="preserve">Yang, M., et al. (2024). </w:t>
      </w:r>
      <w:r w:rsidRPr="00055435">
        <w:rPr>
          <w:i/>
          <w:iCs/>
        </w:rPr>
        <w:t>Polymer nanocomposite dielectrics for capacitive energy storage</w:t>
      </w:r>
      <w:r w:rsidRPr="00055435">
        <w:t xml:space="preserve">. Nature Nanotechnology. </w:t>
      </w:r>
    </w:p>
    <w:p w14:paraId="59B800F7" w14:textId="77777777" w:rsidR="008E44DD" w:rsidRPr="00055435" w:rsidRDefault="008E44DD" w:rsidP="0056567F">
      <w:pPr>
        <w:numPr>
          <w:ilvl w:val="0"/>
          <w:numId w:val="1"/>
        </w:numPr>
        <w:jc w:val="both"/>
      </w:pPr>
      <w:r w:rsidRPr="00055435">
        <w:t xml:space="preserve">Zhao, D., et al. (2024). </w:t>
      </w:r>
      <w:r w:rsidRPr="00055435">
        <w:rPr>
          <w:i/>
          <w:iCs/>
        </w:rPr>
        <w:t>Flexible sensors based on conductive polymer composites</w:t>
      </w:r>
      <w:r w:rsidRPr="00055435">
        <w:t xml:space="preserve">. Sensors (MDPI). </w:t>
      </w:r>
    </w:p>
    <w:p w14:paraId="0309D9D4" w14:textId="77777777" w:rsidR="008E44DD" w:rsidRPr="00055435" w:rsidRDefault="008E44DD" w:rsidP="0056567F">
      <w:pPr>
        <w:numPr>
          <w:ilvl w:val="0"/>
          <w:numId w:val="1"/>
        </w:numPr>
        <w:jc w:val="both"/>
      </w:pPr>
      <w:r w:rsidRPr="00055435">
        <w:t xml:space="preserve">Hassan, A., et al. (2024). </w:t>
      </w:r>
      <w:r w:rsidRPr="00055435">
        <w:rPr>
          <w:i/>
          <w:iCs/>
        </w:rPr>
        <w:t>AC conductivity and dielectric spectroscopy of polymer blends</w:t>
      </w:r>
      <w:r w:rsidRPr="00055435">
        <w:t xml:space="preserve">. Results in Materials. </w:t>
      </w:r>
    </w:p>
    <w:p w14:paraId="2BF6422E" w14:textId="77777777" w:rsidR="008E44DD" w:rsidRPr="00055435" w:rsidRDefault="008E44DD" w:rsidP="0056567F">
      <w:pPr>
        <w:numPr>
          <w:ilvl w:val="0"/>
          <w:numId w:val="1"/>
        </w:numPr>
        <w:jc w:val="both"/>
      </w:pPr>
      <w:r w:rsidRPr="00055435">
        <w:t xml:space="preserve">Yu, S., et al. (2022). </w:t>
      </w:r>
      <w:r w:rsidRPr="00055435">
        <w:rPr>
          <w:i/>
          <w:iCs/>
        </w:rPr>
        <w:t>Recent advances in polymer composites for electronic applications</w:t>
      </w:r>
      <w:r w:rsidRPr="00055435">
        <w:t xml:space="preserve">. Journal of Reinforced Plastics and Composites. </w:t>
      </w:r>
    </w:p>
    <w:p w14:paraId="21559FFA" w14:textId="77777777" w:rsidR="008E44DD" w:rsidRPr="00055435" w:rsidRDefault="008E44DD" w:rsidP="0056567F">
      <w:pPr>
        <w:numPr>
          <w:ilvl w:val="0"/>
          <w:numId w:val="1"/>
        </w:numPr>
        <w:jc w:val="both"/>
      </w:pPr>
      <w:r w:rsidRPr="00055435">
        <w:t xml:space="preserve">Review Article (2022). </w:t>
      </w:r>
      <w:r w:rsidRPr="00055435">
        <w:rPr>
          <w:i/>
          <w:iCs/>
        </w:rPr>
        <w:t>Polymer composites with low dielectric properties for electronic packaging</w:t>
      </w:r>
      <w:r w:rsidRPr="00055435">
        <w:t xml:space="preserve">. Materials Today Physics. </w:t>
      </w:r>
    </w:p>
    <w:p w14:paraId="6CE70C50" w14:textId="77777777" w:rsidR="008E44DD" w:rsidRPr="00055435" w:rsidRDefault="008E44DD" w:rsidP="0056567F">
      <w:pPr>
        <w:numPr>
          <w:ilvl w:val="0"/>
          <w:numId w:val="1"/>
        </w:numPr>
        <w:jc w:val="both"/>
      </w:pPr>
      <w:r w:rsidRPr="00055435">
        <w:t xml:space="preserve">Review Article (2025). </w:t>
      </w:r>
      <w:r w:rsidRPr="00055435">
        <w:rPr>
          <w:i/>
          <w:iCs/>
        </w:rPr>
        <w:t>Polymer dielectrics for high-performance electronic systems</w:t>
      </w:r>
      <w:r w:rsidRPr="00055435">
        <w:t xml:space="preserve">. Progress in Polymer Science. </w:t>
      </w:r>
    </w:p>
    <w:p w14:paraId="76D058BD" w14:textId="77777777" w:rsidR="008E44DD" w:rsidRPr="00055435" w:rsidRDefault="008E44DD" w:rsidP="0056567F">
      <w:pPr>
        <w:numPr>
          <w:ilvl w:val="0"/>
          <w:numId w:val="1"/>
        </w:numPr>
        <w:jc w:val="both"/>
      </w:pPr>
      <w:r w:rsidRPr="00055435">
        <w:t xml:space="preserve">Review Article (2024). </w:t>
      </w:r>
      <w:r w:rsidRPr="00055435">
        <w:rPr>
          <w:i/>
          <w:iCs/>
        </w:rPr>
        <w:t>Electrically conductive transparent polymer composites: materials and applications</w:t>
      </w:r>
      <w:r w:rsidRPr="00055435">
        <w:t xml:space="preserve">. Materials Today Proceedings. </w:t>
      </w:r>
    </w:p>
    <w:p w14:paraId="31E93848" w14:textId="77777777" w:rsidR="008E44DD" w:rsidRPr="00055435" w:rsidRDefault="008E44DD" w:rsidP="0056567F">
      <w:pPr>
        <w:numPr>
          <w:ilvl w:val="0"/>
          <w:numId w:val="1"/>
        </w:numPr>
        <w:jc w:val="both"/>
      </w:pPr>
      <w:r w:rsidRPr="00055435">
        <w:t xml:space="preserve">El-Sayed, A. M., et al. (2021). </w:t>
      </w:r>
      <w:r w:rsidRPr="00055435">
        <w:rPr>
          <w:i/>
          <w:iCs/>
        </w:rPr>
        <w:t>Dielectric permittivity and AC conductivity of polymer composites</w:t>
      </w:r>
      <w:r w:rsidRPr="00055435">
        <w:t xml:space="preserve">. Polymers (MDPI). </w:t>
      </w:r>
    </w:p>
    <w:p w14:paraId="5B20F21A" w14:textId="77777777" w:rsidR="008E44DD" w:rsidRPr="00055435" w:rsidRDefault="008E44DD" w:rsidP="0056567F">
      <w:pPr>
        <w:numPr>
          <w:ilvl w:val="0"/>
          <w:numId w:val="1"/>
        </w:numPr>
        <w:jc w:val="both"/>
      </w:pPr>
      <w:r w:rsidRPr="00055435">
        <w:t xml:space="preserve">Zhang, X., et al. (2025). </w:t>
      </w:r>
      <w:r w:rsidRPr="00055435">
        <w:rPr>
          <w:i/>
          <w:iCs/>
        </w:rPr>
        <w:t>Multilayer dielectric elastomer actuators with enhanced breakdown strength</w:t>
      </w:r>
      <w:r w:rsidRPr="00055435">
        <w:t xml:space="preserve">. ACS Omega. </w:t>
      </w:r>
    </w:p>
    <w:p w14:paraId="19F4C862" w14:textId="77777777" w:rsidR="008E44DD" w:rsidRPr="00055435" w:rsidRDefault="008E44DD" w:rsidP="0056567F">
      <w:pPr>
        <w:numPr>
          <w:ilvl w:val="0"/>
          <w:numId w:val="1"/>
        </w:numPr>
        <w:jc w:val="both"/>
      </w:pPr>
      <w:r w:rsidRPr="00055435">
        <w:t xml:space="preserve">Wang, J., et al. (2024). </w:t>
      </w:r>
      <w:r w:rsidRPr="00055435">
        <w:rPr>
          <w:i/>
          <w:iCs/>
        </w:rPr>
        <w:t>Enhanced dielectric performance in polymer composites with grafted structures</w:t>
      </w:r>
      <w:r w:rsidRPr="00055435">
        <w:t xml:space="preserve">. ACS Applied Polymer Materials. </w:t>
      </w:r>
    </w:p>
    <w:p w14:paraId="5EB81185" w14:textId="77777777" w:rsidR="008E44DD" w:rsidRPr="00055435" w:rsidRDefault="008E44DD" w:rsidP="0056567F">
      <w:pPr>
        <w:numPr>
          <w:ilvl w:val="0"/>
          <w:numId w:val="1"/>
        </w:numPr>
        <w:jc w:val="both"/>
      </w:pPr>
      <w:r w:rsidRPr="00055435">
        <w:t xml:space="preserve">Sun, Y., et al. (2024). </w:t>
      </w:r>
      <w:r w:rsidRPr="00055435">
        <w:rPr>
          <w:i/>
          <w:iCs/>
        </w:rPr>
        <w:t>Improvement of electromechanical properties of silicone composites</w:t>
      </w:r>
      <w:r w:rsidRPr="00055435">
        <w:t xml:space="preserve">. Journal of Applied Polymer Science. </w:t>
      </w:r>
    </w:p>
    <w:p w14:paraId="568504D0" w14:textId="77777777" w:rsidR="008E44DD" w:rsidRPr="00055435" w:rsidRDefault="008E44DD" w:rsidP="0056567F">
      <w:pPr>
        <w:numPr>
          <w:ilvl w:val="0"/>
          <w:numId w:val="1"/>
        </w:numPr>
        <w:jc w:val="both"/>
      </w:pPr>
      <w:r w:rsidRPr="00055435">
        <w:t xml:space="preserve">Hu, J., et al. (2024). </w:t>
      </w:r>
      <w:r w:rsidRPr="00055435">
        <w:rPr>
          <w:i/>
          <w:iCs/>
        </w:rPr>
        <w:t>High dielectric constant PDMS composites for flexible electronics</w:t>
      </w:r>
      <w:r w:rsidRPr="00055435">
        <w:t xml:space="preserve">. Polymers. </w:t>
      </w:r>
    </w:p>
    <w:p w14:paraId="4816962C" w14:textId="77777777" w:rsidR="008E44DD" w:rsidRPr="00055435" w:rsidRDefault="008E44DD" w:rsidP="0056567F">
      <w:pPr>
        <w:numPr>
          <w:ilvl w:val="0"/>
          <w:numId w:val="1"/>
        </w:numPr>
        <w:jc w:val="both"/>
      </w:pPr>
      <w:r w:rsidRPr="00055435">
        <w:t xml:space="preserve">Danner, P. M., et al. (2024). </w:t>
      </w:r>
      <w:r w:rsidRPr="00055435">
        <w:rPr>
          <w:i/>
          <w:iCs/>
        </w:rPr>
        <w:t>Polysiloxane-based dielectric elastomers for advanced applications</w:t>
      </w:r>
      <w:r w:rsidRPr="00055435">
        <w:t xml:space="preserve">. Advanced Functional Materials. </w:t>
      </w:r>
    </w:p>
    <w:p w14:paraId="7D0D7F0F" w14:textId="77777777" w:rsidR="0015201C" w:rsidRPr="00DD3E06" w:rsidRDefault="0015201C" w:rsidP="00DD3E06"/>
    <w:sectPr w:rsidR="0015201C" w:rsidRPr="00DD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3750D"/>
    <w:multiLevelType w:val="multilevel"/>
    <w:tmpl w:val="AAC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9C"/>
    <w:rsid w:val="00026C74"/>
    <w:rsid w:val="0004013A"/>
    <w:rsid w:val="00055435"/>
    <w:rsid w:val="00064ACC"/>
    <w:rsid w:val="000B3F0F"/>
    <w:rsid w:val="00137F1C"/>
    <w:rsid w:val="00144E04"/>
    <w:rsid w:val="0015201C"/>
    <w:rsid w:val="001762EE"/>
    <w:rsid w:val="001D5FC0"/>
    <w:rsid w:val="001E1A8A"/>
    <w:rsid w:val="002266FA"/>
    <w:rsid w:val="002358C1"/>
    <w:rsid w:val="002D231A"/>
    <w:rsid w:val="002F5AB4"/>
    <w:rsid w:val="00336234"/>
    <w:rsid w:val="00380AD9"/>
    <w:rsid w:val="00382925"/>
    <w:rsid w:val="00393F2A"/>
    <w:rsid w:val="003E7642"/>
    <w:rsid w:val="0041155D"/>
    <w:rsid w:val="00451687"/>
    <w:rsid w:val="004C477E"/>
    <w:rsid w:val="004F2312"/>
    <w:rsid w:val="00512FDF"/>
    <w:rsid w:val="0055131B"/>
    <w:rsid w:val="0055786D"/>
    <w:rsid w:val="0056567F"/>
    <w:rsid w:val="00583309"/>
    <w:rsid w:val="005964A7"/>
    <w:rsid w:val="006349E8"/>
    <w:rsid w:val="00660901"/>
    <w:rsid w:val="006B140C"/>
    <w:rsid w:val="006B559C"/>
    <w:rsid w:val="006D4A39"/>
    <w:rsid w:val="008319A4"/>
    <w:rsid w:val="00836B3E"/>
    <w:rsid w:val="008C4A04"/>
    <w:rsid w:val="008E44DD"/>
    <w:rsid w:val="00907C19"/>
    <w:rsid w:val="0095718F"/>
    <w:rsid w:val="00970321"/>
    <w:rsid w:val="009C63A9"/>
    <w:rsid w:val="00AB77F5"/>
    <w:rsid w:val="00AD3D36"/>
    <w:rsid w:val="00B504F8"/>
    <w:rsid w:val="00B50ADF"/>
    <w:rsid w:val="00B835DF"/>
    <w:rsid w:val="00C46AD4"/>
    <w:rsid w:val="00D35F8C"/>
    <w:rsid w:val="00DB64AA"/>
    <w:rsid w:val="00DC2AAE"/>
    <w:rsid w:val="00DD3E06"/>
    <w:rsid w:val="00E821FF"/>
    <w:rsid w:val="00ED7268"/>
    <w:rsid w:val="00F141F5"/>
    <w:rsid w:val="00F37E4E"/>
    <w:rsid w:val="00F47274"/>
    <w:rsid w:val="00F62E9B"/>
    <w:rsid w:val="00F677C8"/>
    <w:rsid w:val="00F96D8F"/>
    <w:rsid w:val="00FA47A5"/>
    <w:rsid w:val="00FD49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5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59C"/>
    <w:rPr>
      <w:rFonts w:eastAsiaTheme="majorEastAsia" w:cstheme="majorBidi"/>
      <w:color w:val="272727" w:themeColor="text1" w:themeTint="D8"/>
    </w:rPr>
  </w:style>
  <w:style w:type="paragraph" w:styleId="Title">
    <w:name w:val="Title"/>
    <w:basedOn w:val="Normal"/>
    <w:next w:val="Normal"/>
    <w:link w:val="TitleChar"/>
    <w:uiPriority w:val="10"/>
    <w:qFormat/>
    <w:rsid w:val="006B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9C"/>
    <w:pPr>
      <w:spacing w:before="160"/>
      <w:jc w:val="center"/>
    </w:pPr>
    <w:rPr>
      <w:i/>
      <w:iCs/>
      <w:color w:val="404040" w:themeColor="text1" w:themeTint="BF"/>
    </w:rPr>
  </w:style>
  <w:style w:type="character" w:customStyle="1" w:styleId="QuoteChar">
    <w:name w:val="Quote Char"/>
    <w:basedOn w:val="DefaultParagraphFont"/>
    <w:link w:val="Quote"/>
    <w:uiPriority w:val="29"/>
    <w:rsid w:val="006B559C"/>
    <w:rPr>
      <w:i/>
      <w:iCs/>
      <w:color w:val="404040" w:themeColor="text1" w:themeTint="BF"/>
    </w:rPr>
  </w:style>
  <w:style w:type="paragraph" w:styleId="ListParagraph">
    <w:name w:val="List Paragraph"/>
    <w:basedOn w:val="Normal"/>
    <w:uiPriority w:val="34"/>
    <w:qFormat/>
    <w:rsid w:val="006B559C"/>
    <w:pPr>
      <w:ind w:left="720"/>
      <w:contextualSpacing/>
    </w:pPr>
  </w:style>
  <w:style w:type="character" w:styleId="IntenseEmphasis">
    <w:name w:val="Intense Emphasis"/>
    <w:basedOn w:val="DefaultParagraphFont"/>
    <w:uiPriority w:val="21"/>
    <w:qFormat/>
    <w:rsid w:val="006B559C"/>
    <w:rPr>
      <w:i/>
      <w:iCs/>
      <w:color w:val="2F5496" w:themeColor="accent1" w:themeShade="BF"/>
    </w:rPr>
  </w:style>
  <w:style w:type="paragraph" w:styleId="IntenseQuote">
    <w:name w:val="Intense Quote"/>
    <w:basedOn w:val="Normal"/>
    <w:next w:val="Normal"/>
    <w:link w:val="IntenseQuoteChar"/>
    <w:uiPriority w:val="30"/>
    <w:qFormat/>
    <w:rsid w:val="006B5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59C"/>
    <w:rPr>
      <w:i/>
      <w:iCs/>
      <w:color w:val="2F5496" w:themeColor="accent1" w:themeShade="BF"/>
    </w:rPr>
  </w:style>
  <w:style w:type="character" w:styleId="IntenseReference">
    <w:name w:val="Intense Reference"/>
    <w:basedOn w:val="DefaultParagraphFont"/>
    <w:uiPriority w:val="32"/>
    <w:qFormat/>
    <w:rsid w:val="006B559C"/>
    <w:rPr>
      <w:b/>
      <w:bCs/>
      <w:smallCaps/>
      <w:color w:val="2F5496" w:themeColor="accent1" w:themeShade="BF"/>
      <w:spacing w:val="5"/>
    </w:rPr>
  </w:style>
  <w:style w:type="character" w:styleId="PlaceholderText">
    <w:name w:val="Placeholder Text"/>
    <w:basedOn w:val="DefaultParagraphFont"/>
    <w:uiPriority w:val="99"/>
    <w:semiHidden/>
    <w:rsid w:val="0041155D"/>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5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5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5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5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59C"/>
    <w:rPr>
      <w:rFonts w:eastAsiaTheme="majorEastAsia" w:cstheme="majorBidi"/>
      <w:color w:val="272727" w:themeColor="text1" w:themeTint="D8"/>
    </w:rPr>
  </w:style>
  <w:style w:type="paragraph" w:styleId="Title">
    <w:name w:val="Title"/>
    <w:basedOn w:val="Normal"/>
    <w:next w:val="Normal"/>
    <w:link w:val="TitleChar"/>
    <w:uiPriority w:val="10"/>
    <w:qFormat/>
    <w:rsid w:val="006B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59C"/>
    <w:pPr>
      <w:spacing w:before="160"/>
      <w:jc w:val="center"/>
    </w:pPr>
    <w:rPr>
      <w:i/>
      <w:iCs/>
      <w:color w:val="404040" w:themeColor="text1" w:themeTint="BF"/>
    </w:rPr>
  </w:style>
  <w:style w:type="character" w:customStyle="1" w:styleId="QuoteChar">
    <w:name w:val="Quote Char"/>
    <w:basedOn w:val="DefaultParagraphFont"/>
    <w:link w:val="Quote"/>
    <w:uiPriority w:val="29"/>
    <w:rsid w:val="006B559C"/>
    <w:rPr>
      <w:i/>
      <w:iCs/>
      <w:color w:val="404040" w:themeColor="text1" w:themeTint="BF"/>
    </w:rPr>
  </w:style>
  <w:style w:type="paragraph" w:styleId="ListParagraph">
    <w:name w:val="List Paragraph"/>
    <w:basedOn w:val="Normal"/>
    <w:uiPriority w:val="34"/>
    <w:qFormat/>
    <w:rsid w:val="006B559C"/>
    <w:pPr>
      <w:ind w:left="720"/>
      <w:contextualSpacing/>
    </w:pPr>
  </w:style>
  <w:style w:type="character" w:styleId="IntenseEmphasis">
    <w:name w:val="Intense Emphasis"/>
    <w:basedOn w:val="DefaultParagraphFont"/>
    <w:uiPriority w:val="21"/>
    <w:qFormat/>
    <w:rsid w:val="006B559C"/>
    <w:rPr>
      <w:i/>
      <w:iCs/>
      <w:color w:val="2F5496" w:themeColor="accent1" w:themeShade="BF"/>
    </w:rPr>
  </w:style>
  <w:style w:type="paragraph" w:styleId="IntenseQuote">
    <w:name w:val="Intense Quote"/>
    <w:basedOn w:val="Normal"/>
    <w:next w:val="Normal"/>
    <w:link w:val="IntenseQuoteChar"/>
    <w:uiPriority w:val="30"/>
    <w:qFormat/>
    <w:rsid w:val="006B5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59C"/>
    <w:rPr>
      <w:i/>
      <w:iCs/>
      <w:color w:val="2F5496" w:themeColor="accent1" w:themeShade="BF"/>
    </w:rPr>
  </w:style>
  <w:style w:type="character" w:styleId="IntenseReference">
    <w:name w:val="Intense Reference"/>
    <w:basedOn w:val="DefaultParagraphFont"/>
    <w:uiPriority w:val="32"/>
    <w:qFormat/>
    <w:rsid w:val="006B559C"/>
    <w:rPr>
      <w:b/>
      <w:bCs/>
      <w:smallCaps/>
      <w:color w:val="2F5496" w:themeColor="accent1" w:themeShade="BF"/>
      <w:spacing w:val="5"/>
    </w:rPr>
  </w:style>
  <w:style w:type="character" w:styleId="PlaceholderText">
    <w:name w:val="Placeholder Text"/>
    <w:basedOn w:val="DefaultParagraphFont"/>
    <w:uiPriority w:val="99"/>
    <w:semiHidden/>
    <w:rsid w:val="004115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c35bb5280d03d627/Desktop/research%20papers/papers%20%5e0%20conf%2025-26/Ac%20conductivity%20paper/ac_conductivity_data%20graphs%20fig%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c35bb5280d03d627/Desktop/research%20papers/papers%20%5e0%20conf%2025-26/Ac%20conductivity%20paper/dielectric_constant_data%20fig%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c35bb5280d03d627/Desktop/research%20papers/papers%20%5e0%20conf%2025-26/Ac%20conductivity%20paper/tan_delta_data%20fig%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1 : AC Conductivity Plot</a:t>
            </a:r>
          </a:p>
        </c:rich>
      </c:tx>
      <c:layout>
        <c:manualLayout>
          <c:xMode val="edge"/>
          <c:yMode val="edge"/>
          <c:x val="0.17275956491015546"/>
          <c:y val="0.88784085829235582"/>
        </c:manualLayout>
      </c:layout>
      <c:overlay val="0"/>
      <c:spPr>
        <a:noFill/>
        <a:ln>
          <a:noFill/>
        </a:ln>
        <a:effectLst/>
      </c:spPr>
    </c:title>
    <c:autoTitleDeleted val="0"/>
    <c:plotArea>
      <c:layout>
        <c:manualLayout>
          <c:layoutTarget val="inner"/>
          <c:xMode val="edge"/>
          <c:yMode val="edge"/>
          <c:x val="0.25916945467653452"/>
          <c:y val="5.5214050493962684E-2"/>
          <c:w val="0.66228977279127665"/>
          <c:h val="0.67214381955964697"/>
        </c:manualLayout>
      </c:layout>
      <c:scatterChart>
        <c:scatterStyle val="smoothMarker"/>
        <c:varyColors val="0"/>
        <c:ser>
          <c:idx val="0"/>
          <c:order val="0"/>
          <c:tx>
            <c:strRef>
              <c:f>'[ac_conductivity_data graphs fig 1.xlsx]AC Conductivity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Data'!$B$2:$B$101</c:f>
              <c:numCache>
                <c:formatCode>General</c:formatCode>
                <c:ptCount val="100"/>
                <c:pt idx="0">
                  <c:v>1.584893192461113E-11</c:v>
                </c:pt>
                <c:pt idx="1">
                  <c:v>1.6758780942343239E-11</c:v>
                </c:pt>
                <c:pt idx="2">
                  <c:v>1.772086220127659E-11</c:v>
                </c:pt>
                <c:pt idx="3">
                  <c:v>1.8738174228603838E-11</c:v>
                </c:pt>
                <c:pt idx="4">
                  <c:v>1.9813887689743389E-11</c:v>
                </c:pt>
                <c:pt idx="5">
                  <c:v>2.0951355270380349E-11</c:v>
                </c:pt>
                <c:pt idx="6">
                  <c:v>2.2154122125811829E-11</c:v>
                </c:pt>
                <c:pt idx="7">
                  <c:v>2.342593693016382E-11</c:v>
                </c:pt>
                <c:pt idx="8">
                  <c:v>2.4770763559917099E-11</c:v>
                </c:pt>
                <c:pt idx="9">
                  <c:v>2.619279344815628E-11</c:v>
                </c:pt>
                <c:pt idx="10">
                  <c:v>2.7696458648046391E-11</c:v>
                </c:pt>
                <c:pt idx="11">
                  <c:v>2.9286445646252372E-11</c:v>
                </c:pt>
                <c:pt idx="12">
                  <c:v>3.0967709969353521E-11</c:v>
                </c:pt>
                <c:pt idx="13">
                  <c:v>3.274549162877727E-11</c:v>
                </c:pt>
                <c:pt idx="14">
                  <c:v>3.4625331452389187E-11</c:v>
                </c:pt>
                <c:pt idx="15">
                  <c:v>3.6613088353640323E-11</c:v>
                </c:pt>
                <c:pt idx="16">
                  <c:v>3.8714957592094777E-11</c:v>
                </c:pt>
                <c:pt idx="17">
                  <c:v>4.0937490082250092E-11</c:v>
                </c:pt>
                <c:pt idx="18">
                  <c:v>4.3287612810830578E-11</c:v>
                </c:pt>
                <c:pt idx="19">
                  <c:v>4.5772650426188292E-11</c:v>
                </c:pt>
                <c:pt idx="20">
                  <c:v>4.8400348067099479E-11</c:v>
                </c:pt>
                <c:pt idx="21">
                  <c:v>5.1178895502107388E-11</c:v>
                </c:pt>
                <c:pt idx="22">
                  <c:v>5.4116952654646351E-11</c:v>
                </c:pt>
                <c:pt idx="23">
                  <c:v>5.7223676593502173E-11</c:v>
                </c:pt>
                <c:pt idx="24">
                  <c:v>6.0508750072729424E-11</c:v>
                </c:pt>
                <c:pt idx="25">
                  <c:v>6.3982411709977079E-11</c:v>
                </c:pt>
                <c:pt idx="26">
                  <c:v>6.7655487897278729E-11</c:v>
                </c:pt>
                <c:pt idx="27">
                  <c:v>7.1539426543764919E-11</c:v>
                </c:pt>
                <c:pt idx="28">
                  <c:v>7.5646332755462872E-11</c:v>
                </c:pt>
                <c:pt idx="29">
                  <c:v>7.998900656338785E-11</c:v>
                </c:pt>
                <c:pt idx="30">
                  <c:v>8.4580982817513345E-11</c:v>
                </c:pt>
                <c:pt idx="31">
                  <c:v>8.9436573370958176E-11</c:v>
                </c:pt>
                <c:pt idx="32">
                  <c:v>9.457091168586578E-11</c:v>
                </c:pt>
                <c:pt idx="33">
                  <c:v>9.9999999999999978E-11</c:v>
                </c:pt>
                <c:pt idx="34">
                  <c:v>1.057407592010616E-10</c:v>
                </c:pt>
                <c:pt idx="35">
                  <c:v>1.118110815641691E-10</c:v>
                </c:pt>
                <c:pt idx="36">
                  <c:v>1.182298865168707E-10</c:v>
                </c:pt>
                <c:pt idx="37">
                  <c:v>1.250171796054927E-10</c:v>
                </c:pt>
                <c:pt idx="38">
                  <c:v>1.3219411484660291E-10</c:v>
                </c:pt>
                <c:pt idx="39">
                  <c:v>1.3978306065792141E-10</c:v>
                </c:pt>
                <c:pt idx="40">
                  <c:v>1.4780766957416661E-10</c:v>
                </c:pt>
                <c:pt idx="41">
                  <c:v>1.5629295196512041E-10</c:v>
                </c:pt>
                <c:pt idx="42">
                  <c:v>1.652653539856689E-10</c:v>
                </c:pt>
                <c:pt idx="43">
                  <c:v>1.747528400007684E-10</c:v>
                </c:pt>
                <c:pt idx="44">
                  <c:v>1.847849797422291E-10</c:v>
                </c:pt>
                <c:pt idx="45">
                  <c:v>1.9539304046896111E-10</c:v>
                </c:pt>
                <c:pt idx="46">
                  <c:v>2.0661008441791721E-10</c:v>
                </c:pt>
                <c:pt idx="47">
                  <c:v>2.1847107184946E-10</c:v>
                </c:pt>
                <c:pt idx="48">
                  <c:v>2.3101297000831591E-10</c:v>
                </c:pt>
                <c:pt idx="49">
                  <c:v>2.4427486833971431E-10</c:v>
                </c:pt>
                <c:pt idx="50">
                  <c:v>2.5829810031980782E-10</c:v>
                </c:pt>
                <c:pt idx="51">
                  <c:v>2.7312637228008451E-10</c:v>
                </c:pt>
                <c:pt idx="52">
                  <c:v>2.8880589962727949E-10</c:v>
                </c:pt>
                <c:pt idx="53">
                  <c:v>3.0538555088334162E-10</c:v>
                </c:pt>
                <c:pt idx="54">
                  <c:v>3.2291699999438968E-10</c:v>
                </c:pt>
                <c:pt idx="55">
                  <c:v>3.4145488738336009E-10</c:v>
                </c:pt>
                <c:pt idx="56">
                  <c:v>3.6105699024829529E-10</c:v>
                </c:pt>
                <c:pt idx="57">
                  <c:v>3.817844026370504E-10</c:v>
                </c:pt>
                <c:pt idx="58">
                  <c:v>4.037017258596553E-10</c:v>
                </c:pt>
                <c:pt idx="59">
                  <c:v>4.2687726983178839E-10</c:v>
                </c:pt>
                <c:pt idx="60">
                  <c:v>4.5138326597689742E-10</c:v>
                </c:pt>
                <c:pt idx="61">
                  <c:v>4.7729609235051958E-10</c:v>
                </c:pt>
                <c:pt idx="62">
                  <c:v>5.046965116884395E-10</c:v>
                </c:pt>
                <c:pt idx="63">
                  <c:v>5.3366992312063113E-10</c:v>
                </c:pt>
                <c:pt idx="64">
                  <c:v>5.6430662833547776E-10</c:v>
                </c:pt>
                <c:pt idx="65">
                  <c:v>5.9670211302384714E-10</c:v>
                </c:pt>
                <c:pt idx="66">
                  <c:v>6.3095734448019332E-10</c:v>
                </c:pt>
                <c:pt idx="67">
                  <c:v>6.6717908628821461E-10</c:v>
                </c:pt>
                <c:pt idx="68">
                  <c:v>7.0548023107186407E-10</c:v>
                </c:pt>
                <c:pt idx="69">
                  <c:v>7.4598015234879361E-10</c:v>
                </c:pt>
                <c:pt idx="70">
                  <c:v>7.8880507658285112E-10</c:v>
                </c:pt>
                <c:pt idx="71">
                  <c:v>8.3408847659522214E-10</c:v>
                </c:pt>
                <c:pt idx="72">
                  <c:v>8.8197148756035778E-10</c:v>
                </c:pt>
                <c:pt idx="73">
                  <c:v>9.3260334688321995E-10</c:v>
                </c:pt>
                <c:pt idx="74">
                  <c:v>9.8614185932882677E-10</c:v>
                </c:pt>
                <c:pt idx="75">
                  <c:v>1.0427538888537689E-9</c:v>
                </c:pt>
                <c:pt idx="76">
                  <c:v>1.102615878672569E-9</c:v>
                </c:pt>
                <c:pt idx="77">
                  <c:v>1.165914401179831E-9</c:v>
                </c:pt>
                <c:pt idx="78">
                  <c:v>1.232846739442067E-9</c:v>
                </c:pt>
                <c:pt idx="79">
                  <c:v>1.3036215020715749E-9</c:v>
                </c:pt>
                <c:pt idx="80">
                  <c:v>1.378459273398768E-9</c:v>
                </c:pt>
                <c:pt idx="81">
                  <c:v>1.457593300969297E-9</c:v>
                </c:pt>
                <c:pt idx="82">
                  <c:v>1.541270222508749E-9</c:v>
                </c:pt>
                <c:pt idx="83">
                  <c:v>1.629750834620644E-9</c:v>
                </c:pt>
                <c:pt idx="84">
                  <c:v>1.723310905613509E-9</c:v>
                </c:pt>
                <c:pt idx="85">
                  <c:v>1.822242034990414E-9</c:v>
                </c:pt>
                <c:pt idx="86">
                  <c:v>1.9268525622797408E-9</c:v>
                </c:pt>
                <c:pt idx="87">
                  <c:v>2.0374685280397092E-9</c:v>
                </c:pt>
                <c:pt idx="88">
                  <c:v>2.154434690031882E-9</c:v>
                </c:pt>
                <c:pt idx="89">
                  <c:v>2.278115597730756E-9</c:v>
                </c:pt>
                <c:pt idx="90">
                  <c:v>2.408896728518304E-9</c:v>
                </c:pt>
                <c:pt idx="91">
                  <c:v>2.547185689104789E-9</c:v>
                </c:pt>
                <c:pt idx="92">
                  <c:v>2.6934134859202039E-9</c:v>
                </c:pt>
                <c:pt idx="93">
                  <c:v>2.8480358684358011E-9</c:v>
                </c:pt>
                <c:pt idx="94">
                  <c:v>3.0115347496025679E-9</c:v>
                </c:pt>
                <c:pt idx="95">
                  <c:v>3.184419707833548E-9</c:v>
                </c:pt>
                <c:pt idx="96">
                  <c:v>3.3672295752114212E-9</c:v>
                </c:pt>
                <c:pt idx="97">
                  <c:v>3.5605341168712419E-9</c:v>
                </c:pt>
                <c:pt idx="98">
                  <c:v>3.76493580679247E-9</c:v>
                </c:pt>
                <c:pt idx="99">
                  <c:v>3.9810717055349706E-9</c:v>
                </c:pt>
              </c:numCache>
            </c:numRef>
          </c:yVal>
          <c:smooth val="1"/>
          <c:extLst xmlns:c16r2="http://schemas.microsoft.com/office/drawing/2015/06/chart">
            <c:ext xmlns:c16="http://schemas.microsoft.com/office/drawing/2014/chart" uri="{C3380CC4-5D6E-409C-BE32-E72D297353CC}">
              <c16:uniqueId val="{00000000-E577-47FA-A9B7-F54F8B8C2567}"/>
            </c:ext>
          </c:extLst>
        </c:ser>
        <c:ser>
          <c:idx val="1"/>
          <c:order val="1"/>
          <c:tx>
            <c:strRef>
              <c:f>'[ac_conductivity_data graphs fig 1.xlsx]AC Conductivity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Data'!$C$2:$C$101</c:f>
              <c:numCache>
                <c:formatCode>General</c:formatCode>
                <c:ptCount val="100"/>
                <c:pt idx="0">
                  <c:v>3.9905246299377592E-11</c:v>
                </c:pt>
                <c:pt idx="1">
                  <c:v>4.2392850731062522E-11</c:v>
                </c:pt>
                <c:pt idx="2">
                  <c:v>4.503552689848149E-11</c:v>
                </c:pt>
                <c:pt idx="3">
                  <c:v>4.7842941629252762E-11</c:v>
                </c:pt>
                <c:pt idx="4">
                  <c:v>5.0825364359560019E-11</c:v>
                </c:pt>
                <c:pt idx="5">
                  <c:v>5.3993704699431923E-11</c:v>
                </c:pt>
                <c:pt idx="6">
                  <c:v>5.7359552339758067E-11</c:v>
                </c:pt>
                <c:pt idx="7">
                  <c:v>6.0935219447019426E-11</c:v>
                </c:pt>
                <c:pt idx="8">
                  <c:v>6.4733785700812049E-11</c:v>
                </c:pt>
                <c:pt idx="9">
                  <c:v>6.8769146138910518E-11</c:v>
                </c:pt>
                <c:pt idx="10">
                  <c:v>7.3056061984885632E-11</c:v>
                </c:pt>
                <c:pt idx="11">
                  <c:v>7.7610214644203658E-11</c:v>
                </c:pt>
                <c:pt idx="12">
                  <c:v>8.2448263066321799E-11</c:v>
                </c:pt>
                <c:pt idx="13">
                  <c:v>8.7587904682609859E-11</c:v>
                </c:pt>
                <c:pt idx="14">
                  <c:v>9.3047940143006414E-11</c:v>
                </c:pt>
                <c:pt idx="15">
                  <c:v>9.8848342088213939E-11</c:v>
                </c:pt>
                <c:pt idx="16">
                  <c:v>1.050103282090009E-10</c:v>
                </c:pt>
                <c:pt idx="17">
                  <c:v>1.1155643885985721E-10</c:v>
                </c:pt>
                <c:pt idx="18">
                  <c:v>1.185106195109136E-10</c:v>
                </c:pt>
                <c:pt idx="19">
                  <c:v>1.2589830833972991E-10</c:v>
                </c:pt>
                <c:pt idx="20">
                  <c:v>1.337465292833613E-10</c:v>
                </c:pt>
                <c:pt idx="21">
                  <c:v>1.4208399089108381E-10</c:v>
                </c:pt>
                <c:pt idx="22">
                  <c:v>1.5094119133937811E-10</c:v>
                </c:pt>
                <c:pt idx="23">
                  <c:v>1.6035052999331589E-10</c:v>
                </c:pt>
                <c:pt idx="24">
                  <c:v>1.7034642592243391E-10</c:v>
                </c:pt>
                <c:pt idx="25">
                  <c:v>1.8096544380462519E-10</c:v>
                </c:pt>
                <c:pt idx="26">
                  <c:v>1.922464276785985E-10</c:v>
                </c:pt>
                <c:pt idx="27">
                  <c:v>2.0423064303417041E-10</c:v>
                </c:pt>
                <c:pt idx="28">
                  <c:v>2.1696192776014869E-10</c:v>
                </c:pt>
                <c:pt idx="29">
                  <c:v>2.304868525019731E-10</c:v>
                </c:pt>
                <c:pt idx="30">
                  <c:v>2.4485489101569498E-10</c:v>
                </c:pt>
                <c:pt idx="31">
                  <c:v>2.601186011414455E-10</c:v>
                </c:pt>
                <c:pt idx="32">
                  <c:v>2.7633381705838741E-10</c:v>
                </c:pt>
                <c:pt idx="33">
                  <c:v>2.93559853524414E-10</c:v>
                </c:pt>
                <c:pt idx="34">
                  <c:v>3.1185972284769891E-10</c:v>
                </c:pt>
                <c:pt idx="35">
                  <c:v>3.3130036538376761E-10</c:v>
                </c:pt>
                <c:pt idx="36">
                  <c:v>3.519528944012453E-10</c:v>
                </c:pt>
                <c:pt idx="37">
                  <c:v>3.7389285621199428E-10</c:v>
                </c:pt>
                <c:pt idx="38">
                  <c:v>3.9720050651718248E-10</c:v>
                </c:pt>
                <c:pt idx="39">
                  <c:v>4.2196110398015472E-10</c:v>
                </c:pt>
                <c:pt idx="40">
                  <c:v>4.4826522209998358E-10</c:v>
                </c:pt>
                <c:pt idx="41">
                  <c:v>4.7620908052652681E-10</c:v>
                </c:pt>
                <c:pt idx="42">
                  <c:v>5.0589489702892689E-10</c:v>
                </c:pt>
                <c:pt idx="43">
                  <c:v>5.3743126140504579E-10</c:v>
                </c:pt>
                <c:pt idx="44">
                  <c:v>5.7093353269958646E-10</c:v>
                </c:pt>
                <c:pt idx="45">
                  <c:v>6.0652426118390561E-10</c:v>
                </c:pt>
                <c:pt idx="46">
                  <c:v>6.4433363664111356E-10</c:v>
                </c:pt>
                <c:pt idx="47">
                  <c:v>6.8449996459627011E-10</c:v>
                </c:pt>
                <c:pt idx="48">
                  <c:v>7.2717017223371575E-10</c:v>
                </c:pt>
                <c:pt idx="49">
                  <c:v>7.7250034585216339E-10</c:v>
                </c:pt>
                <c:pt idx="50">
                  <c:v>8.2065630182354571E-10</c:v>
                </c:pt>
                <c:pt idx="51">
                  <c:v>8.718141931441721E-10</c:v>
                </c:pt>
                <c:pt idx="52">
                  <c:v>9.2616115379693984E-10</c:v>
                </c:pt>
                <c:pt idx="53">
                  <c:v>9.8389598328164466E-10</c:v>
                </c:pt>
                <c:pt idx="54">
                  <c:v>1.0452298738174E-9</c:v>
                </c:pt>
                <c:pt idx="55">
                  <c:v>1.1103871828772421E-9</c:v>
                </c:pt>
                <c:pt idx="56">
                  <c:v>1.179606253880813E-9</c:v>
                </c:pt>
                <c:pt idx="57">
                  <c:v>1.2531402880472151E-9</c:v>
                </c:pt>
                <c:pt idx="58">
                  <c:v>1.331258270597239E-9</c:v>
                </c:pt>
                <c:pt idx="59">
                  <c:v>1.4142459546929669E-9</c:v>
                </c:pt>
                <c:pt idx="60">
                  <c:v>1.502406906713993E-9</c:v>
                </c:pt>
                <c:pt idx="61">
                  <c:v>1.5960636166938579E-9</c:v>
                </c:pt>
                <c:pt idx="62">
                  <c:v>1.695558677978584E-9</c:v>
                </c:pt>
                <c:pt idx="63">
                  <c:v>1.801256040422558E-9</c:v>
                </c:pt>
                <c:pt idx="64">
                  <c:v>1.913542341705814E-9</c:v>
                </c:pt>
                <c:pt idx="65">
                  <c:v>2.0328283216427011E-9</c:v>
                </c:pt>
                <c:pt idx="66">
                  <c:v>2.1595503246554211E-9</c:v>
                </c:pt>
                <c:pt idx="67">
                  <c:v>2.294171895908404E-9</c:v>
                </c:pt>
                <c:pt idx="68">
                  <c:v>2.437185476942176E-9</c:v>
                </c:pt>
                <c:pt idx="69">
                  <c:v>2.5891142070092821E-9</c:v>
                </c:pt>
                <c:pt idx="70">
                  <c:v>2.7505138367014622E-9</c:v>
                </c:pt>
                <c:pt idx="71">
                  <c:v>2.921974760868115E-9</c:v>
                </c:pt>
                <c:pt idx="72">
                  <c:v>3.1041241782623998E-9</c:v>
                </c:pt>
                <c:pt idx="73">
                  <c:v>3.2976283858148379E-9</c:v>
                </c:pt>
                <c:pt idx="74">
                  <c:v>3.5031952159268691E-9</c:v>
                </c:pt>
                <c:pt idx="75">
                  <c:v>3.7215766256998821E-9</c:v>
                </c:pt>
                <c:pt idx="76">
                  <c:v>3.9535714475709693E-9</c:v>
                </c:pt>
                <c:pt idx="77">
                  <c:v>4.2000283114173096E-9</c:v>
                </c:pt>
                <c:pt idx="78">
                  <c:v>4.4618487488179708E-9</c:v>
                </c:pt>
                <c:pt idx="79">
                  <c:v>4.7399904908284787E-9</c:v>
                </c:pt>
                <c:pt idx="80">
                  <c:v>5.0354709713314491E-9</c:v>
                </c:pt>
                <c:pt idx="81">
                  <c:v>5.3493710487781687E-9</c:v>
                </c:pt>
                <c:pt idx="82">
                  <c:v>5.6828389599353783E-9</c:v>
                </c:pt>
                <c:pt idx="83">
                  <c:v>6.0370945200998487E-9</c:v>
                </c:pt>
                <c:pt idx="84">
                  <c:v>6.4134335851449258E-9</c:v>
                </c:pt>
                <c:pt idx="85">
                  <c:v>6.8132327917212316E-9</c:v>
                </c:pt>
                <c:pt idx="86">
                  <c:v>7.2379545929509443E-9</c:v>
                </c:pt>
                <c:pt idx="87">
                  <c:v>7.6891526080359944E-9</c:v>
                </c:pt>
                <c:pt idx="88">
                  <c:v>8.1684773053490419E-9</c:v>
                </c:pt>
                <c:pt idx="89">
                  <c:v>8.6776820397957399E-9</c:v>
                </c:pt>
                <c:pt idx="90">
                  <c:v>9.2186294665325858E-9</c:v>
                </c:pt>
                <c:pt idx="91">
                  <c:v>9.7932983545019606E-9</c:v>
                </c:pt>
                <c:pt idx="92">
                  <c:v>1.040379082470763E-8</c:v>
                </c:pt>
                <c:pt idx="93">
                  <c:v>1.1052340039708189E-8</c:v>
                </c:pt>
                <c:pt idx="94">
                  <c:v>1.1741318372456779E-8</c:v>
                </c:pt>
                <c:pt idx="95">
                  <c:v>1.247324608436775E-8</c:v>
                </c:pt>
                <c:pt idx="96">
                  <c:v>1.325080054435497E-8</c:v>
                </c:pt>
                <c:pt idx="97">
                  <c:v>1.407682602256446E-8</c:v>
                </c:pt>
                <c:pt idx="98">
                  <c:v>1.4954344094626461E-8</c:v>
                </c:pt>
                <c:pt idx="99">
                  <c:v>1.5886564694485641E-8</c:v>
                </c:pt>
              </c:numCache>
            </c:numRef>
          </c:yVal>
          <c:smooth val="1"/>
          <c:extLst xmlns:c16r2="http://schemas.microsoft.com/office/drawing/2015/06/chart">
            <c:ext xmlns:c16="http://schemas.microsoft.com/office/drawing/2014/chart" uri="{C3380CC4-5D6E-409C-BE32-E72D297353CC}">
              <c16:uniqueId val="{00000001-E577-47FA-A9B7-F54F8B8C2567}"/>
            </c:ext>
          </c:extLst>
        </c:ser>
        <c:ser>
          <c:idx val="2"/>
          <c:order val="2"/>
          <c:tx>
            <c:strRef>
              <c:f>'[ac_conductivity_data graphs fig 1.xlsx]AC Conductivity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Data'!$D$2:$D$101</c:f>
              <c:numCache>
                <c:formatCode>General</c:formatCode>
                <c:ptCount val="100"/>
                <c:pt idx="0">
                  <c:v>1.004754572603832E-10</c:v>
                </c:pt>
                <c:pt idx="1">
                  <c:v>1.0723654657752601E-10</c:v>
                </c:pt>
                <c:pt idx="2">
                  <c:v>1.144525960411644E-10</c:v>
                </c:pt>
                <c:pt idx="3">
                  <c:v>1.221542203533366E-10</c:v>
                </c:pt>
                <c:pt idx="4">
                  <c:v>1.3037409430857069E-10</c:v>
                </c:pt>
                <c:pt idx="5">
                  <c:v>1.3914709141947219E-10</c:v>
                </c:pt>
                <c:pt idx="6">
                  <c:v>1.4851043187055999E-10</c:v>
                </c:pt>
                <c:pt idx="7">
                  <c:v>1.5850384042805691E-10</c:v>
                </c:pt>
                <c:pt idx="8">
                  <c:v>1.6916971497557989E-10</c:v>
                </c:pt>
                <c:pt idx="9">
                  <c:v>1.8055330639075911E-10</c:v>
                </c:pt>
                <c:pt idx="10">
                  <c:v>1.9270291052592441E-10</c:v>
                </c:pt>
                <c:pt idx="11">
                  <c:v>2.0567007310735699E-10</c:v>
                </c:pt>
                <c:pt idx="12">
                  <c:v>2.195098084224052E-10</c:v>
                </c:pt>
                <c:pt idx="13">
                  <c:v>2.3428083272226651E-10</c:v>
                </c:pt>
                <c:pt idx="14">
                  <c:v>2.5004581333066448E-10</c:v>
                </c:pt>
                <c:pt idx="15">
                  <c:v>2.6687163451528558E-10</c:v>
                </c:pt>
                <c:pt idx="16">
                  <c:v>2.8482968124996028E-10</c:v>
                </c:pt>
                <c:pt idx="17">
                  <c:v>3.0399614207146902E-10</c:v>
                </c:pt>
                <c:pt idx="18">
                  <c:v>3.2445233231587492E-10</c:v>
                </c:pt>
                <c:pt idx="19">
                  <c:v>3.4628503910573368E-10</c:v>
                </c:pt>
                <c:pt idx="20">
                  <c:v>3.695868895518258E-10</c:v>
                </c:pt>
                <c:pt idx="21">
                  <c:v>3.9445674373153102E-10</c:v>
                </c:pt>
                <c:pt idx="22">
                  <c:v>4.2100011411109299E-10</c:v>
                </c:pt>
                <c:pt idx="23">
                  <c:v>4.4932961319121091E-10</c:v>
                </c:pt>
                <c:pt idx="24">
                  <c:v>4.7956543127512491E-10</c:v>
                </c:pt>
                <c:pt idx="25">
                  <c:v>5.1183584638617651E-10</c:v>
                </c:pt>
                <c:pt idx="26">
                  <c:v>5.4627776849820272E-10</c:v>
                </c:pt>
                <c:pt idx="27">
                  <c:v>5.830373203877181E-10</c:v>
                </c:pt>
                <c:pt idx="28">
                  <c:v>6.2227045757218866E-10</c:v>
                </c:pt>
                <c:pt idx="29">
                  <c:v>6.6414362996454568E-10</c:v>
                </c:pt>
                <c:pt idx="30">
                  <c:v>7.0883448805106318E-10</c:v>
                </c:pt>
                <c:pt idx="31">
                  <c:v>7.5653263658861818E-10</c:v>
                </c:pt>
                <c:pt idx="32">
                  <c:v>8.0744043901895444E-10</c:v>
                </c:pt>
                <c:pt idx="33">
                  <c:v>8.6177387601275321E-10</c:v>
                </c:pt>
                <c:pt idx="34">
                  <c:v>9.1976346178595454E-10</c:v>
                </c:pt>
                <c:pt idx="35">
                  <c:v>9.8165522207587127E-10</c:v>
                </c:pt>
                <c:pt idx="36">
                  <c:v>1.047711737926251E-9</c:v>
                </c:pt>
                <c:pt idx="37">
                  <c:v>1.1182132597096351E-9</c:v>
                </c:pt>
                <c:pt idx="38">
                  <c:v>1.1934588961133349E-9</c:v>
                </c:pt>
                <c:pt idx="39">
                  <c:v>1.273767883133419E-9</c:v>
                </c:pt>
                <c:pt idx="40">
                  <c:v>1.3594809384605E-9</c:v>
                </c:pt>
                <c:pt idx="41">
                  <c:v>1.450961707003454E-9</c:v>
                </c:pt>
                <c:pt idx="42">
                  <c:v>1.548598303683791E-9</c:v>
                </c:pt>
                <c:pt idx="43">
                  <c:v>1.652804960046134E-9</c:v>
                </c:pt>
                <c:pt idx="44">
                  <c:v>1.7640237816706941E-9</c:v>
                </c:pt>
                <c:pt idx="45">
                  <c:v>1.882726623843699E-9</c:v>
                </c:pt>
                <c:pt idx="46">
                  <c:v>2.0094170934434751E-9</c:v>
                </c:pt>
                <c:pt idx="47">
                  <c:v>2.1446326855353531E-9</c:v>
                </c:pt>
                <c:pt idx="48">
                  <c:v>2.2889470637400862E-9</c:v>
                </c:pt>
                <c:pt idx="49">
                  <c:v>2.442972494050426E-9</c:v>
                </c:pt>
                <c:pt idx="50">
                  <c:v>2.6073624424215391E-9</c:v>
                </c:pt>
                <c:pt idx="51">
                  <c:v>2.7828143471557551E-9</c:v>
                </c:pt>
                <c:pt idx="52">
                  <c:v>2.9700725778437521E-9</c:v>
                </c:pt>
                <c:pt idx="53">
                  <c:v>3.1699315934156702E-9</c:v>
                </c:pt>
                <c:pt idx="54">
                  <c:v>3.383239312700533E-9</c:v>
                </c:pt>
                <c:pt idx="55">
                  <c:v>3.6109007117938289E-9</c:v>
                </c:pt>
                <c:pt idx="56">
                  <c:v>3.8538816634953463E-9</c:v>
                </c:pt>
                <c:pt idx="57">
                  <c:v>4.1132130351064768E-9</c:v>
                </c:pt>
                <c:pt idx="58">
                  <c:v>4.3899950619722218E-9</c:v>
                </c:pt>
                <c:pt idx="59">
                  <c:v>4.6854020153229437E-9</c:v>
                </c:pt>
                <c:pt idx="60">
                  <c:v>5.000687184219705E-9</c:v>
                </c:pt>
                <c:pt idx="61">
                  <c:v>5.3371881927394566E-9</c:v>
                </c:pt>
                <c:pt idx="62">
                  <c:v>5.6963326749585921E-9</c:v>
                </c:pt>
                <c:pt idx="63">
                  <c:v>6.0796443318117356E-9</c:v>
                </c:pt>
                <c:pt idx="64">
                  <c:v>6.4887493955221369E-9</c:v>
                </c:pt>
                <c:pt idx="65">
                  <c:v>6.9253835290298761E-9</c:v>
                </c:pt>
                <c:pt idx="66">
                  <c:v>7.3913991896891644E-9</c:v>
                </c:pt>
                <c:pt idx="67">
                  <c:v>7.8887734884757653E-9</c:v>
                </c:pt>
                <c:pt idx="68">
                  <c:v>8.4196165780480763E-9</c:v>
                </c:pt>
                <c:pt idx="69">
                  <c:v>8.9861806052488331E-9</c:v>
                </c:pt>
                <c:pt idx="70">
                  <c:v>9.5908692660290846E-9</c:v>
                </c:pt>
                <c:pt idx="71">
                  <c:v>1.023624800333223E-8</c:v>
                </c:pt>
                <c:pt idx="72">
                  <c:v>1.092505489120338E-8</c:v>
                </c:pt>
                <c:pt idx="73">
                  <c:v>1.1660212251300711E-8</c:v>
                </c:pt>
                <c:pt idx="74">
                  <c:v>1.244483905109305E-8</c:v>
                </c:pt>
                <c:pt idx="75">
                  <c:v>1.3282264136344051E-8</c:v>
                </c:pt>
                <c:pt idx="76">
                  <c:v>1.4176040354022561E-8</c:v>
                </c:pt>
                <c:pt idx="77">
                  <c:v>1.5129959625557519E-8</c:v>
                </c:pt>
                <c:pt idx="78">
                  <c:v>1.6148069034386231E-8</c:v>
                </c:pt>
                <c:pt idx="79">
                  <c:v>1.723468799604903E-8</c:v>
                </c:pt>
                <c:pt idx="80">
                  <c:v>1.839442658367647E-8</c:v>
                </c:pt>
                <c:pt idx="81">
                  <c:v>1.9632205086615431E-8</c:v>
                </c:pt>
                <c:pt idx="82">
                  <c:v>2.095327488517417E-8</c:v>
                </c:pt>
                <c:pt idx="83">
                  <c:v>2.236324073004889E-8</c:v>
                </c:pt>
                <c:pt idx="84">
                  <c:v>2.3868084520953899E-8</c:v>
                </c:pt>
                <c:pt idx="85">
                  <c:v>2.547419068533869E-8</c:v>
                </c:pt>
                <c:pt idx="86">
                  <c:v>2.7188373264863161E-8</c:v>
                </c:pt>
                <c:pt idx="87">
                  <c:v>2.9017904824547251E-8</c:v>
                </c:pt>
                <c:pt idx="88">
                  <c:v>3.0970547307245053E-8</c:v>
                </c:pt>
                <c:pt idx="89">
                  <c:v>3.3054584964346131E-8</c:v>
                </c:pt>
                <c:pt idx="90">
                  <c:v>3.5278859502414323E-8</c:v>
                </c:pt>
                <c:pt idx="91">
                  <c:v>3.7652807594878513E-8</c:v>
                </c:pt>
                <c:pt idx="92">
                  <c:v>4.018650091792003E-8</c:v>
                </c:pt>
                <c:pt idx="93">
                  <c:v>4.2890688880412917E-8</c:v>
                </c:pt>
                <c:pt idx="94">
                  <c:v>4.5776844229203751E-8</c:v>
                </c:pt>
                <c:pt idx="95">
                  <c:v>4.885721172321286E-8</c:v>
                </c:pt>
                <c:pt idx="96">
                  <c:v>5.2144860082862993E-8</c:v>
                </c:pt>
                <c:pt idx="97">
                  <c:v>5.5653737435234773E-8</c:v>
                </c:pt>
                <c:pt idx="98">
                  <c:v>5.9398730490178623E-8</c:v>
                </c:pt>
                <c:pt idx="99">
                  <c:v>6.3395727698444505E-8</c:v>
                </c:pt>
              </c:numCache>
            </c:numRef>
          </c:yVal>
          <c:smooth val="1"/>
          <c:extLst xmlns:c16r2="http://schemas.microsoft.com/office/drawing/2015/06/chart">
            <c:ext xmlns:c16="http://schemas.microsoft.com/office/drawing/2014/chart" uri="{C3380CC4-5D6E-409C-BE32-E72D297353CC}">
              <c16:uniqueId val="{00000002-E577-47FA-A9B7-F54F8B8C2567}"/>
            </c:ext>
          </c:extLst>
        </c:ser>
        <c:ser>
          <c:idx val="3"/>
          <c:order val="3"/>
          <c:tx>
            <c:strRef>
              <c:f>'[ac_conductivity_data graphs fig 1.xlsx]AC Conductivity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'[ac_conductivity_data graphs fig 1.xlsx]AC Conductivity Data'!$A$2:$A$101</c:f>
              <c:numCache>
                <c:formatCode>General</c:formatCode>
                <c:ptCount val="100"/>
                <c:pt idx="0">
                  <c:v>100</c:v>
                </c:pt>
                <c:pt idx="1">
                  <c:v>109.7498765493056</c:v>
                </c:pt>
                <c:pt idx="2">
                  <c:v>120.4503540258782</c:v>
                </c:pt>
                <c:pt idx="3">
                  <c:v>132.1941148466029</c:v>
                </c:pt>
                <c:pt idx="4">
                  <c:v>145.08287784959401</c:v>
                </c:pt>
                <c:pt idx="5">
                  <c:v>159.2282793341092</c:v>
                </c:pt>
                <c:pt idx="6">
                  <c:v>174.75284000076829</c:v>
                </c:pt>
                <c:pt idx="7">
                  <c:v>191.7910261672489</c:v>
                </c:pt>
                <c:pt idx="8">
                  <c:v>210.49041445120201</c:v>
                </c:pt>
                <c:pt idx="9">
                  <c:v>231.01297000831599</c:v>
                </c:pt>
                <c:pt idx="10">
                  <c:v>253.53644939701121</c:v>
                </c:pt>
                <c:pt idx="11">
                  <c:v>278.25594022071249</c:v>
                </c:pt>
                <c:pt idx="12">
                  <c:v>305.38555088334152</c:v>
                </c:pt>
                <c:pt idx="13">
                  <c:v>335.16026509388399</c:v>
                </c:pt>
                <c:pt idx="14">
                  <c:v>367.83797718286343</c:v>
                </c:pt>
                <c:pt idx="15">
                  <c:v>403.70172585965543</c:v>
                </c:pt>
                <c:pt idx="16">
                  <c:v>443.06214575838823</c:v>
                </c:pt>
                <c:pt idx="17">
                  <c:v>486.26015800653528</c:v>
                </c:pt>
                <c:pt idx="18">
                  <c:v>533.66992312063121</c:v>
                </c:pt>
                <c:pt idx="19">
                  <c:v>585.70208180566669</c:v>
                </c:pt>
                <c:pt idx="20">
                  <c:v>642.80731172843184</c:v>
                </c:pt>
                <c:pt idx="21">
                  <c:v>705.48023107186452</c:v>
                </c:pt>
                <c:pt idx="22">
                  <c:v>774.26368268112697</c:v>
                </c:pt>
                <c:pt idx="23">
                  <c:v>849.75343590864463</c:v>
                </c:pt>
                <c:pt idx="24">
                  <c:v>932.60334688321984</c:v>
                </c:pt>
                <c:pt idx="25">
                  <c:v>1023.531021899027</c:v>
                </c:pt>
                <c:pt idx="26">
                  <c:v>1123.3240329780281</c:v>
                </c:pt>
                <c:pt idx="27">
                  <c:v>1232.8467394420661</c:v>
                </c:pt>
                <c:pt idx="28">
                  <c:v>1353.047774579808</c:v>
                </c:pt>
                <c:pt idx="29">
                  <c:v>1484.9682622544649</c:v>
                </c:pt>
                <c:pt idx="30">
                  <c:v>1629.750834620643</c:v>
                </c:pt>
                <c:pt idx="31">
                  <c:v>1788.6495290574351</c:v>
                </c:pt>
                <c:pt idx="32">
                  <c:v>1963.040650040273</c:v>
                </c:pt>
                <c:pt idx="33">
                  <c:v>2154.4346900318842</c:v>
                </c:pt>
                <c:pt idx="34">
                  <c:v>2364.4894126454069</c:v>
                </c:pt>
                <c:pt idx="35">
                  <c:v>2595.0242113997369</c:v>
                </c:pt>
                <c:pt idx="36">
                  <c:v>2848.0358684358021</c:v>
                </c:pt>
                <c:pt idx="37">
                  <c:v>3125.7158496882348</c:v>
                </c:pt>
                <c:pt idx="38">
                  <c:v>3430.4692863149189</c:v>
                </c:pt>
                <c:pt idx="39">
                  <c:v>3764.9358067924709</c:v>
                </c:pt>
                <c:pt idx="40">
                  <c:v>4132.012400115339</c:v>
                </c:pt>
                <c:pt idx="41">
                  <c:v>4534.8785081285823</c:v>
                </c:pt>
                <c:pt idx="42">
                  <c:v>4977.0235643321139</c:v>
                </c:pt>
                <c:pt idx="43">
                  <c:v>5462.2772176843428</c:v>
                </c:pt>
                <c:pt idx="44">
                  <c:v>5994.8425031894094</c:v>
                </c:pt>
                <c:pt idx="45">
                  <c:v>6579.3322465756819</c:v>
                </c:pt>
                <c:pt idx="46">
                  <c:v>7220.8090183854711</c:v>
                </c:pt>
                <c:pt idx="47">
                  <c:v>7924.8289835391779</c:v>
                </c:pt>
                <c:pt idx="48">
                  <c:v>8697.490026177833</c:v>
                </c:pt>
                <c:pt idx="49">
                  <c:v>9545.4845666183464</c:v>
                </c:pt>
                <c:pt idx="50">
                  <c:v>10476.157527896659</c:v>
                </c:pt>
                <c:pt idx="51">
                  <c:v>11497.56995397736</c:v>
                </c:pt>
                <c:pt idx="52">
                  <c:v>12618.56883066021</c:v>
                </c:pt>
                <c:pt idx="53">
                  <c:v>13848.863713938739</c:v>
                </c:pt>
                <c:pt idx="54">
                  <c:v>15199.110829529331</c:v>
                </c:pt>
                <c:pt idx="55">
                  <c:v>16681.005372000589</c:v>
                </c:pt>
                <c:pt idx="56">
                  <c:v>18307.3828029537</c:v>
                </c:pt>
                <c:pt idx="57">
                  <c:v>20092.330025650459</c:v>
                </c:pt>
                <c:pt idx="58">
                  <c:v>22051.307399030451</c:v>
                </c:pt>
                <c:pt idx="59">
                  <c:v>24201.28264794383</c:v>
                </c:pt>
                <c:pt idx="60">
                  <c:v>26560.877829466841</c:v>
                </c:pt>
                <c:pt idx="61">
                  <c:v>29150.530628251821</c:v>
                </c:pt>
                <c:pt idx="62">
                  <c:v>31992.671377973849</c:v>
                </c:pt>
                <c:pt idx="63">
                  <c:v>35111.917342151341</c:v>
                </c:pt>
                <c:pt idx="64">
                  <c:v>38535.285937105349</c:v>
                </c:pt>
                <c:pt idx="65">
                  <c:v>42292.42874389499</c:v>
                </c:pt>
                <c:pt idx="66">
                  <c:v>46415.88833612782</c:v>
                </c:pt>
                <c:pt idx="67">
                  <c:v>50941.380148163851</c:v>
                </c:pt>
                <c:pt idx="68">
                  <c:v>55908.101825122227</c:v>
                </c:pt>
                <c:pt idx="69">
                  <c:v>61359.072734131747</c:v>
                </c:pt>
                <c:pt idx="70">
                  <c:v>67341.506577508277</c:v>
                </c:pt>
                <c:pt idx="71">
                  <c:v>73907.220335257749</c:v>
                </c:pt>
                <c:pt idx="72">
                  <c:v>81113.083078968717</c:v>
                </c:pt>
                <c:pt idx="73">
                  <c:v>89021.508544503915</c:v>
                </c:pt>
                <c:pt idx="74">
                  <c:v>97700.995729922462</c:v>
                </c:pt>
                <c:pt idx="75">
                  <c:v>107226.72220103251</c:v>
                </c:pt>
                <c:pt idx="76">
                  <c:v>117681.1952434999</c:v>
                </c:pt>
                <c:pt idx="77">
                  <c:v>129154.96650148831</c:v>
                </c:pt>
                <c:pt idx="78">
                  <c:v>141747.41629268069</c:v>
                </c:pt>
                <c:pt idx="79">
                  <c:v>155567.6143930472</c:v>
                </c:pt>
                <c:pt idx="80">
                  <c:v>170735.26474706919</c:v>
                </c:pt>
                <c:pt idx="81">
                  <c:v>187381.7422860387</c:v>
                </c:pt>
                <c:pt idx="82">
                  <c:v>205651.2308348651</c:v>
                </c:pt>
                <c:pt idx="83">
                  <c:v>225701.9719633921</c:v>
                </c:pt>
                <c:pt idx="84">
                  <c:v>247707.63559917139</c:v>
                </c:pt>
                <c:pt idx="85">
                  <c:v>271858.82427329401</c:v>
                </c:pt>
                <c:pt idx="86">
                  <c:v>298364.72402833402</c:v>
                </c:pt>
                <c:pt idx="87">
                  <c:v>327454.91628777317</c:v>
                </c:pt>
                <c:pt idx="88">
                  <c:v>359381.36638046248</c:v>
                </c:pt>
                <c:pt idx="89">
                  <c:v>394420.60594376642</c:v>
                </c:pt>
                <c:pt idx="90">
                  <c:v>432876.12810830609</c:v>
                </c:pt>
                <c:pt idx="91">
                  <c:v>475081.01621027931</c:v>
                </c:pt>
                <c:pt idx="92">
                  <c:v>521400.82879996952</c:v>
                </c:pt>
                <c:pt idx="93">
                  <c:v>572236.76593502203</c:v>
                </c:pt>
                <c:pt idx="94">
                  <c:v>628029.14418342593</c:v>
                </c:pt>
                <c:pt idx="95">
                  <c:v>689261.21043497091</c:v>
                </c:pt>
                <c:pt idx="96">
                  <c:v>756463.32755462907</c:v>
                </c:pt>
                <c:pt idx="97">
                  <c:v>830217.56813197513</c:v>
                </c:pt>
                <c:pt idx="98">
                  <c:v>911162.75611549045</c:v>
                </c:pt>
                <c:pt idx="99">
                  <c:v>1000000</c:v>
                </c:pt>
              </c:numCache>
            </c:numRef>
          </c:xVal>
          <c:yVal>
            <c:numRef>
              <c:f>'[ac_conductivity_data graphs fig 1.xlsx]AC Conductivity Data'!$E$2:$E$101</c:f>
              <c:numCache>
                <c:formatCode>General</c:formatCode>
                <c:ptCount val="100"/>
                <c:pt idx="0">
                  <c:v>2.213594362117866E-10</c:v>
                </c:pt>
                <c:pt idx="1">
                  <c:v>2.3735646773258362E-10</c:v>
                </c:pt>
                <c:pt idx="2">
                  <c:v>2.5450956028180052E-10</c:v>
                </c:pt>
                <c:pt idx="3">
                  <c:v>2.7290225917843501E-10</c:v>
                </c:pt>
                <c:pt idx="4">
                  <c:v>2.9262414732960192E-10</c:v>
                </c:pt>
                <c:pt idx="5">
                  <c:v>3.1377128155025161E-10</c:v>
                </c:pt>
                <c:pt idx="6">
                  <c:v>3.3644666041450731E-10</c:v>
                </c:pt>
                <c:pt idx="7">
                  <c:v>3.6076072591731438E-10</c:v>
                </c:pt>
                <c:pt idx="8">
                  <c:v>3.8683190138978609E-10</c:v>
                </c:pt>
                <c:pt idx="9">
                  <c:v>4.1478716828819763E-10</c:v>
                </c:pt>
                <c:pt idx="10">
                  <c:v>4.4476268466591389E-10</c:v>
                </c:pt>
                <c:pt idx="11">
                  <c:v>4.7690444834057296E-10</c:v>
                </c:pt>
                <c:pt idx="12">
                  <c:v>5.113690079865118E-10</c:v>
                </c:pt>
                <c:pt idx="13">
                  <c:v>5.4832422561587156E-10</c:v>
                </c:pt>
                <c:pt idx="14">
                  <c:v>5.8795009416209264E-10</c:v>
                </c:pt>
                <c:pt idx="15">
                  <c:v>6.3043961414789477E-10</c:v>
                </c:pt>
                <c:pt idx="16">
                  <c:v>6.7599973370762356E-10</c:v>
                </c:pt>
                <c:pt idx="17">
                  <c:v>7.2485235654239156E-10</c:v>
                </c:pt>
                <c:pt idx="18">
                  <c:v>7.772354227173468E-10</c:v>
                </c:pt>
                <c:pt idx="19">
                  <c:v>8.3340406756514845E-10</c:v>
                </c:pt>
                <c:pt idx="20">
                  <c:v>8.936318643401852E-10</c:v>
                </c:pt>
                <c:pt idx="21">
                  <c:v>9.5821215667595677E-10</c:v>
                </c:pt>
                <c:pt idx="22">
                  <c:v>1.0274594873354491E-9</c:v>
                </c:pt>
                <c:pt idx="23">
                  <c:v>1.101711130213333E-9</c:v>
                </c:pt>
                <c:pt idx="24">
                  <c:v>1.181328733051703E-9</c:v>
                </c:pt>
                <c:pt idx="25">
                  <c:v>1.2667000788703249E-9</c:v>
                </c:pt>
                <c:pt idx="26">
                  <c:v>1.3582409746905409E-9</c:v>
                </c:pt>
                <c:pt idx="27">
                  <c:v>1.456397276752019E-9</c:v>
                </c:pt>
                <c:pt idx="28">
                  <c:v>1.5616470620862881E-9</c:v>
                </c:pt>
                <c:pt idx="29">
                  <c:v>1.6745029570238471E-9</c:v>
                </c:pt>
                <c:pt idx="30">
                  <c:v>1.7955146339760311E-9</c:v>
                </c:pt>
                <c:pt idx="31">
                  <c:v>1.925271488652362E-9</c:v>
                </c:pt>
                <c:pt idx="32">
                  <c:v>2.064405510752949E-9</c:v>
                </c:pt>
                <c:pt idx="33">
                  <c:v>2.2135943621178661E-9</c:v>
                </c:pt>
                <c:pt idx="34">
                  <c:v>2.3735646773258371E-9</c:v>
                </c:pt>
                <c:pt idx="35">
                  <c:v>2.5450956028180051E-9</c:v>
                </c:pt>
                <c:pt idx="36">
                  <c:v>2.7290225917843509E-9</c:v>
                </c:pt>
                <c:pt idx="37">
                  <c:v>2.9262414732960171E-9</c:v>
                </c:pt>
                <c:pt idx="38">
                  <c:v>3.1377128155025169E-9</c:v>
                </c:pt>
                <c:pt idx="39">
                  <c:v>3.3644666041450759E-9</c:v>
                </c:pt>
                <c:pt idx="40">
                  <c:v>3.6076072591731452E-9</c:v>
                </c:pt>
                <c:pt idx="41">
                  <c:v>3.8683190138978629E-9</c:v>
                </c:pt>
                <c:pt idx="42">
                  <c:v>4.1478716828819759E-9</c:v>
                </c:pt>
                <c:pt idx="43">
                  <c:v>4.4476268466591396E-9</c:v>
                </c:pt>
                <c:pt idx="44">
                  <c:v>4.7690444834057284E-9</c:v>
                </c:pt>
                <c:pt idx="45">
                  <c:v>5.1136900798651194E-9</c:v>
                </c:pt>
                <c:pt idx="46">
                  <c:v>5.4832422561587216E-9</c:v>
                </c:pt>
                <c:pt idx="47">
                  <c:v>5.8795009416209293E-9</c:v>
                </c:pt>
                <c:pt idx="48">
                  <c:v>6.3043961414789489E-9</c:v>
                </c:pt>
                <c:pt idx="49">
                  <c:v>6.7599973370762366E-9</c:v>
                </c:pt>
                <c:pt idx="50">
                  <c:v>7.2485235654239228E-9</c:v>
                </c:pt>
                <c:pt idx="51">
                  <c:v>7.7723542271734643E-9</c:v>
                </c:pt>
                <c:pt idx="52">
                  <c:v>8.3340406756514871E-9</c:v>
                </c:pt>
                <c:pt idx="53">
                  <c:v>8.9363186434018611E-9</c:v>
                </c:pt>
                <c:pt idx="54">
                  <c:v>9.5821215667595635E-9</c:v>
                </c:pt>
                <c:pt idx="55">
                  <c:v>1.027459487335449E-8</c:v>
                </c:pt>
                <c:pt idx="56">
                  <c:v>1.101711130213333E-8</c:v>
                </c:pt>
                <c:pt idx="57">
                  <c:v>1.1813287330517031E-8</c:v>
                </c:pt>
                <c:pt idx="58">
                  <c:v>1.2667000788703249E-8</c:v>
                </c:pt>
                <c:pt idx="59">
                  <c:v>1.3582409746905409E-8</c:v>
                </c:pt>
                <c:pt idx="60">
                  <c:v>1.4563972767520189E-8</c:v>
                </c:pt>
                <c:pt idx="61">
                  <c:v>1.5616470620862901E-8</c:v>
                </c:pt>
                <c:pt idx="62">
                  <c:v>1.674502957023847E-8</c:v>
                </c:pt>
                <c:pt idx="63">
                  <c:v>1.7955146339760328E-8</c:v>
                </c:pt>
                <c:pt idx="64">
                  <c:v>1.925271488652364E-8</c:v>
                </c:pt>
                <c:pt idx="65">
                  <c:v>2.064405510752948E-8</c:v>
                </c:pt>
                <c:pt idx="66">
                  <c:v>2.2135943621178662E-8</c:v>
                </c:pt>
                <c:pt idx="67">
                  <c:v>2.373564677325839E-8</c:v>
                </c:pt>
                <c:pt idx="68">
                  <c:v>2.5450956028180042E-8</c:v>
                </c:pt>
                <c:pt idx="69">
                  <c:v>2.7290225917843519E-8</c:v>
                </c:pt>
                <c:pt idx="70">
                  <c:v>2.9262414732960198E-8</c:v>
                </c:pt>
                <c:pt idx="71">
                  <c:v>3.1377128155025159E-8</c:v>
                </c:pt>
                <c:pt idx="72">
                  <c:v>3.3644666041450742E-8</c:v>
                </c:pt>
                <c:pt idx="73">
                  <c:v>3.6076072591731448E-8</c:v>
                </c:pt>
                <c:pt idx="74">
                  <c:v>3.8683190138978622E-8</c:v>
                </c:pt>
                <c:pt idx="75">
                  <c:v>4.1478716828819812E-8</c:v>
                </c:pt>
                <c:pt idx="76">
                  <c:v>4.4476268466591408E-8</c:v>
                </c:pt>
                <c:pt idx="77">
                  <c:v>4.7690444834057258E-8</c:v>
                </c:pt>
                <c:pt idx="78">
                  <c:v>5.1136900798651237E-8</c:v>
                </c:pt>
                <c:pt idx="79">
                  <c:v>5.4832422561587178E-8</c:v>
                </c:pt>
                <c:pt idx="80">
                  <c:v>5.8795009416209297E-8</c:v>
                </c:pt>
                <c:pt idx="81">
                  <c:v>6.3043961414789569E-8</c:v>
                </c:pt>
                <c:pt idx="82">
                  <c:v>6.759997337076234E-8</c:v>
                </c:pt>
                <c:pt idx="83">
                  <c:v>7.2485235654239192E-8</c:v>
                </c:pt>
                <c:pt idx="84">
                  <c:v>7.7723542271734729E-8</c:v>
                </c:pt>
                <c:pt idx="85">
                  <c:v>8.3340406756514845E-8</c:v>
                </c:pt>
                <c:pt idx="86">
                  <c:v>8.9363186434018561E-8</c:v>
                </c:pt>
                <c:pt idx="87">
                  <c:v>9.5821215667595735E-8</c:v>
                </c:pt>
                <c:pt idx="88">
                  <c:v>1.027459487335448E-7</c:v>
                </c:pt>
                <c:pt idx="89">
                  <c:v>1.101711130213334E-7</c:v>
                </c:pt>
                <c:pt idx="90">
                  <c:v>1.181328733051704E-7</c:v>
                </c:pt>
                <c:pt idx="91">
                  <c:v>1.2667000788703239E-7</c:v>
                </c:pt>
                <c:pt idx="92">
                  <c:v>1.358240974690542E-7</c:v>
                </c:pt>
                <c:pt idx="93">
                  <c:v>1.4563972767520201E-7</c:v>
                </c:pt>
                <c:pt idx="94">
                  <c:v>1.5616470620862889E-7</c:v>
                </c:pt>
                <c:pt idx="95">
                  <c:v>1.6745029570238491E-7</c:v>
                </c:pt>
                <c:pt idx="96">
                  <c:v>1.795514633976032E-7</c:v>
                </c:pt>
                <c:pt idx="97">
                  <c:v>1.9252714886523629E-7</c:v>
                </c:pt>
                <c:pt idx="98">
                  <c:v>2.0644055107529501E-7</c:v>
                </c:pt>
                <c:pt idx="99">
                  <c:v>2.213594362117866E-7</c:v>
                </c:pt>
              </c:numCache>
            </c:numRef>
          </c:yVal>
          <c:smooth val="1"/>
          <c:extLst xmlns:c16r2="http://schemas.microsoft.com/office/drawing/2015/06/chart">
            <c:ext xmlns:c16="http://schemas.microsoft.com/office/drawing/2014/chart" uri="{C3380CC4-5D6E-409C-BE32-E72D297353CC}">
              <c16:uniqueId val="{00000003-E577-47FA-A9B7-F54F8B8C2567}"/>
            </c:ext>
          </c:extLst>
        </c:ser>
        <c:dLbls>
          <c:showLegendKey val="0"/>
          <c:showVal val="0"/>
          <c:showCatName val="0"/>
          <c:showSerName val="0"/>
          <c:showPercent val="0"/>
          <c:showBubbleSize val="0"/>
        </c:dLbls>
        <c:axId val="178940736"/>
        <c:axId val="178941312"/>
      </c:scatterChart>
      <c:valAx>
        <c:axId val="178940736"/>
        <c:scaling>
          <c:logBase val="10"/>
          <c:orientation val="minMax"/>
          <c:min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41312"/>
        <c:crosses val="autoZero"/>
        <c:crossBetween val="midCat"/>
      </c:valAx>
      <c:valAx>
        <c:axId val="178941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AC conductivity (S/m)</a:t>
                </a:r>
              </a:p>
            </c:rich>
          </c:tx>
          <c:layout>
            <c:manualLayout>
              <c:xMode val="edge"/>
              <c:yMode val="edge"/>
              <c:x val="4.2540821219462954E-2"/>
              <c:y val="0.2393637429206016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78940736"/>
        <c:crosses val="autoZero"/>
        <c:crossBetween val="midCat"/>
        <c:dispUnits>
          <c:builtInUnit val="ten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r"/>
      <c:layout>
        <c:manualLayout>
          <c:xMode val="edge"/>
          <c:yMode val="edge"/>
          <c:x val="0.27298140857392833"/>
          <c:y val="0.17176993929545853"/>
          <c:w val="0.34566172016959412"/>
          <c:h val="0.246983067840998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1750" cap="flat" cmpd="sng" algn="ctr">
      <a:solidFill>
        <a:srgbClr val="0070C0"/>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a:t>
            </a:r>
            <a:r>
              <a:rPr lang="en-IN" baseline="0"/>
              <a:t> 2: Dielectric constant plot</a:t>
            </a:r>
            <a:endParaRPr lang="en-IN"/>
          </a:p>
        </c:rich>
      </c:tx>
      <c:layout>
        <c:manualLayout>
          <c:xMode val="edge"/>
          <c:yMode val="edge"/>
          <c:x val="0.22470222332073961"/>
          <c:y val="0.89632833961598424"/>
        </c:manualLayout>
      </c:layout>
      <c:overlay val="0"/>
      <c:spPr>
        <a:noFill/>
        <a:ln>
          <a:noFill/>
        </a:ln>
        <a:effectLst/>
      </c:spPr>
    </c:title>
    <c:autoTitleDeleted val="0"/>
    <c:plotArea>
      <c:layout>
        <c:manualLayout>
          <c:layoutTarget val="inner"/>
          <c:xMode val="edge"/>
          <c:yMode val="edge"/>
          <c:x val="0.15980314960629918"/>
          <c:y val="6.5955136923983207E-2"/>
          <c:w val="0.76575196850393712"/>
          <c:h val="0.68888024799369219"/>
        </c:manualLayout>
      </c:layout>
      <c:scatterChart>
        <c:scatterStyle val="smoothMarker"/>
        <c:varyColors val="0"/>
        <c:ser>
          <c:idx val="0"/>
          <c:order val="0"/>
          <c:tx>
            <c:strRef>
              <c:f>'[dielectric_constant_data fig 2.xlsx]Dielectric Constant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Data'!$B$2:$B$121</c:f>
              <c:numCache>
                <c:formatCode>General</c:formatCode>
                <c:ptCount val="120"/>
                <c:pt idx="0">
                  <c:v>98.439833775817036</c:v>
                </c:pt>
                <c:pt idx="1">
                  <c:v>98.329161641034446</c:v>
                </c:pt>
                <c:pt idx="2">
                  <c:v>98.210781546213582</c:v>
                </c:pt>
                <c:pt idx="3">
                  <c:v>98.084177553339813</c:v>
                </c:pt>
                <c:pt idx="4">
                  <c:v>97.948802242704943</c:v>
                </c:pt>
                <c:pt idx="5">
                  <c:v>97.804075241562828</c:v>
                </c:pt>
                <c:pt idx="6">
                  <c:v>97.649381753381547</c:v>
                </c:pt>
                <c:pt idx="7">
                  <c:v>97.484071100922478</c:v>
                </c:pt>
                <c:pt idx="8">
                  <c:v>97.3074552987229</c:v>
                </c:pt>
                <c:pt idx="9">
                  <c:v>97.11880767316562</c:v>
                </c:pt>
                <c:pt idx="10">
                  <c:v>96.917361551199122</c:v>
                </c:pt>
                <c:pt idx="11">
                  <c:v>96.702309041930604</c:v>
                </c:pt>
                <c:pt idx="12">
                  <c:v>96.472799938756154</c:v>
                </c:pt>
                <c:pt idx="13">
                  <c:v>96.227940773410708</c:v>
                </c:pt>
                <c:pt idx="14">
                  <c:v>95.96679405730292</c:v>
                </c:pt>
                <c:pt idx="15">
                  <c:v>95.688377749721894</c:v>
                </c:pt>
                <c:pt idx="16">
                  <c:v>95.391664996928029</c:v>
                </c:pt>
                <c:pt idx="17">
                  <c:v>95.07558419071097</c:v>
                </c:pt>
                <c:pt idx="18">
                  <c:v>94.739019399647148</c:v>
                </c:pt>
                <c:pt idx="19">
                  <c:v>94.380811230916294</c:v>
                </c:pt>
                <c:pt idx="20">
                  <c:v>93.999758185024277</c:v>
                </c:pt>
                <c:pt idx="21">
                  <c:v>93.594618569976191</c:v>
                </c:pt>
                <c:pt idx="22">
                  <c:v>93.164113045169259</c:v>
                </c:pt>
                <c:pt idx="23">
                  <c:v>92.706927868312064</c:v>
                </c:pt>
                <c:pt idx="24">
                  <c:v>92.221718920774023</c:v>
                </c:pt>
                <c:pt idx="25">
                  <c:v>91.707116587637728</c:v>
                </c:pt>
                <c:pt idx="26">
                  <c:v>91.161731568041944</c:v>
                </c:pt>
                <c:pt idx="27">
                  <c:v>90.584161688808038</c:v>
                </c:pt>
                <c:pt idx="28">
                  <c:v>89.972999789453254</c:v>
                </c:pt>
                <c:pt idx="29">
                  <c:v>89.326842739111044</c:v>
                </c:pt>
                <c:pt idx="30">
                  <c:v>88.644301635193756</c:v>
                </c:pt>
                <c:pt idx="31">
                  <c:v>87.924013219457947</c:v>
                </c:pt>
                <c:pt idx="32">
                  <c:v>87.164652529107954</c:v>
                </c:pt>
                <c:pt idx="33">
                  <c:v>86.364946778408793</c:v>
                </c:pt>
                <c:pt idx="34">
                  <c:v>85.523690439775777</c:v>
                </c:pt>
                <c:pt idx="35">
                  <c:v>84.639761462398283</c:v>
                </c:pt>
                <c:pt idx="36">
                  <c:v>83.712138531248243</c:v>
                </c:pt>
                <c:pt idx="37">
                  <c:v>82.739919230129019</c:v>
                </c:pt>
                <c:pt idx="38">
                  <c:v>81.722338929814072</c:v>
                </c:pt>
                <c:pt idx="39">
                  <c:v>80.658790177151516</c:v>
                </c:pt>
                <c:pt idx="40">
                  <c:v>79.548842314440208</c:v>
                </c:pt>
                <c:pt idx="41">
                  <c:v>78.392261011899251</c:v>
                </c:pt>
                <c:pt idx="42">
                  <c:v>77.189027351462883</c:v>
                </c:pt>
                <c:pt idx="43">
                  <c:v>75.939356059526403</c:v>
                </c:pt>
                <c:pt idx="44">
                  <c:v>74.643712451977152</c:v>
                </c:pt>
                <c:pt idx="45">
                  <c:v>73.302827629332953</c:v>
                </c:pt>
                <c:pt idx="46">
                  <c:v>71.917711445588282</c:v>
                </c:pt>
                <c:pt idx="47">
                  <c:v>70.489662773818949</c:v>
                </c:pt>
                <c:pt idx="48">
                  <c:v>69.020276606827295</c:v>
                </c:pt>
                <c:pt idx="49">
                  <c:v>67.511447563765401</c:v>
                </c:pt>
                <c:pt idx="50">
                  <c:v>65.965369424745916</c:v>
                </c:pt>
                <c:pt idx="51">
                  <c:v>64.384530385121067</c:v>
                </c:pt>
                <c:pt idx="52">
                  <c:v>62.771703808601927</c:v>
                </c:pt>
                <c:pt idx="53">
                  <c:v>61.129934361886797</c:v>
                </c:pt>
                <c:pt idx="54">
                  <c:v>59.462519530083277</c:v>
                </c:pt>
                <c:pt idx="55">
                  <c:v>57.772986638049098</c:v>
                </c:pt>
                <c:pt idx="56">
                  <c:v>56.065065633074497</c:v>
                </c:pt>
                <c:pt idx="57">
                  <c:v>54.342658013661378</c:v>
                </c:pt>
                <c:pt idx="58">
                  <c:v>52.609802411747609</c:v>
                </c:pt>
                <c:pt idx="59">
                  <c:v>50.870637445787899</c:v>
                </c:pt>
                <c:pt idx="60">
                  <c:v>49.129362554212108</c:v>
                </c:pt>
                <c:pt idx="61">
                  <c:v>47.390197588252391</c:v>
                </c:pt>
                <c:pt idx="62">
                  <c:v>45.657341986338658</c:v>
                </c:pt>
                <c:pt idx="63">
                  <c:v>43.934934366925518</c:v>
                </c:pt>
                <c:pt idx="64">
                  <c:v>42.227013361950952</c:v>
                </c:pt>
                <c:pt idx="65">
                  <c:v>40.537480469916773</c:v>
                </c:pt>
                <c:pt idx="66">
                  <c:v>38.870065638113203</c:v>
                </c:pt>
                <c:pt idx="67">
                  <c:v>37.22829619139808</c:v>
                </c:pt>
                <c:pt idx="68">
                  <c:v>35.61546961487894</c:v>
                </c:pt>
                <c:pt idx="69">
                  <c:v>34.034630575254077</c:v>
                </c:pt>
                <c:pt idx="70">
                  <c:v>32.488552436234578</c:v>
                </c:pt>
                <c:pt idx="71">
                  <c:v>30.979723393172691</c:v>
                </c:pt>
                <c:pt idx="72">
                  <c:v>29.510337226181051</c:v>
                </c:pt>
                <c:pt idx="73">
                  <c:v>28.082288554411718</c:v>
                </c:pt>
                <c:pt idx="74">
                  <c:v>26.697172370667051</c:v>
                </c:pt>
                <c:pt idx="75">
                  <c:v>25.356287548022841</c:v>
                </c:pt>
                <c:pt idx="76">
                  <c:v>24.0606439404736</c:v>
                </c:pt>
                <c:pt idx="77">
                  <c:v>22.810972648537149</c:v>
                </c:pt>
                <c:pt idx="78">
                  <c:v>21.60773898810076</c:v>
                </c:pt>
                <c:pt idx="79">
                  <c:v>20.451157685559821</c:v>
                </c:pt>
                <c:pt idx="80">
                  <c:v>19.341209822848501</c:v>
                </c:pt>
                <c:pt idx="81">
                  <c:v>18.277661070185928</c:v>
                </c:pt>
                <c:pt idx="82">
                  <c:v>17.260080769870981</c:v>
                </c:pt>
                <c:pt idx="83">
                  <c:v>16.28786146875176</c:v>
                </c:pt>
                <c:pt idx="84">
                  <c:v>15.36023853760171</c:v>
                </c:pt>
                <c:pt idx="85">
                  <c:v>14.47630956022422</c:v>
                </c:pt>
                <c:pt idx="86">
                  <c:v>13.6350532215912</c:v>
                </c:pt>
                <c:pt idx="87">
                  <c:v>12.83534747089206</c:v>
                </c:pt>
                <c:pt idx="88">
                  <c:v>12.075986780542051</c:v>
                </c:pt>
                <c:pt idx="89">
                  <c:v>11.355698364806241</c:v>
                </c:pt>
                <c:pt idx="90">
                  <c:v>10.67315726088896</c:v>
                </c:pt>
                <c:pt idx="91">
                  <c:v>10.027000210546751</c:v>
                </c:pt>
                <c:pt idx="92">
                  <c:v>9.415838311191969</c:v>
                </c:pt>
                <c:pt idx="93">
                  <c:v>8.8382684319580527</c:v>
                </c:pt>
                <c:pt idx="94">
                  <c:v>8.2928834123622792</c:v>
                </c:pt>
                <c:pt idx="95">
                  <c:v>7.7782810792259802</c:v>
                </c:pt>
                <c:pt idx="96">
                  <c:v>7.2930721316879277</c:v>
                </c:pt>
                <c:pt idx="97">
                  <c:v>6.8358869548307402</c:v>
                </c:pt>
                <c:pt idx="98">
                  <c:v>6.4053814300238114</c:v>
                </c:pt>
                <c:pt idx="99">
                  <c:v>6.0002418149757171</c:v>
                </c:pt>
                <c:pt idx="100">
                  <c:v>5.6191887690836886</c:v>
                </c:pt>
                <c:pt idx="101">
                  <c:v>5.2609806003528474</c:v>
                </c:pt>
                <c:pt idx="102">
                  <c:v>4.924415809289024</c:v>
                </c:pt>
                <c:pt idx="103">
                  <c:v>4.6083350030719661</c:v>
                </c:pt>
                <c:pt idx="104">
                  <c:v>4.3116222502781021</c:v>
                </c:pt>
                <c:pt idx="105">
                  <c:v>4.0332059426970899</c:v>
                </c:pt>
                <c:pt idx="106">
                  <c:v>3.7720592265892812</c:v>
                </c:pt>
                <c:pt idx="107">
                  <c:v>3.5272000612438519</c:v>
                </c:pt>
                <c:pt idx="108">
                  <c:v>3.297690958069396</c:v>
                </c:pt>
                <c:pt idx="109">
                  <c:v>3.0826384488008691</c:v>
                </c:pt>
                <c:pt idx="110">
                  <c:v>2.88119232683438</c:v>
                </c:pt>
                <c:pt idx="111">
                  <c:v>2.6925447012771122</c:v>
                </c:pt>
                <c:pt idx="112">
                  <c:v>2.5159288990775202</c:v>
                </c:pt>
                <c:pt idx="113">
                  <c:v>2.3506182466184522</c:v>
                </c:pt>
                <c:pt idx="114">
                  <c:v>2.1959247584371751</c:v>
                </c:pt>
                <c:pt idx="115">
                  <c:v>2.051197757295061</c:v>
                </c:pt>
                <c:pt idx="116">
                  <c:v>1.915822446660187</c:v>
                </c:pt>
                <c:pt idx="117">
                  <c:v>1.78921845378642</c:v>
                </c:pt>
                <c:pt idx="118">
                  <c:v>1.67083835896555</c:v>
                </c:pt>
                <c:pt idx="119">
                  <c:v>1.5601662241829599</c:v>
                </c:pt>
              </c:numCache>
            </c:numRef>
          </c:yVal>
          <c:smooth val="1"/>
          <c:extLst xmlns:c16r2="http://schemas.microsoft.com/office/drawing/2015/06/chart">
            <c:ext xmlns:c16="http://schemas.microsoft.com/office/drawing/2014/chart" uri="{C3380CC4-5D6E-409C-BE32-E72D297353CC}">
              <c16:uniqueId val="{00000000-BBA4-4174-946A-AA0DE878DEB9}"/>
            </c:ext>
          </c:extLst>
        </c:ser>
        <c:ser>
          <c:idx val="1"/>
          <c:order val="1"/>
          <c:tx>
            <c:strRef>
              <c:f>'[dielectric_constant_data fig 2.xlsx]Dielectric Constant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Data'!$C$2:$C$121</c:f>
              <c:numCache>
                <c:formatCode>General</c:formatCode>
                <c:ptCount val="120"/>
                <c:pt idx="0">
                  <c:v>198.34710743801651</c:v>
                </c:pt>
                <c:pt idx="1">
                  <c:v>198.21528309882419</c:v>
                </c:pt>
                <c:pt idx="2">
                  <c:v>198.07304741653979</c:v>
                </c:pt>
                <c:pt idx="3">
                  <c:v>197.9195950246299</c:v>
                </c:pt>
                <c:pt idx="4">
                  <c:v>197.75406105298671</c:v>
                </c:pt>
                <c:pt idx="5">
                  <c:v>197.57551719517801</c:v>
                </c:pt>
                <c:pt idx="6">
                  <c:v>197.3829675941673</c:v>
                </c:pt>
                <c:pt idx="7">
                  <c:v>197.1753445524007</c:v>
                </c:pt>
                <c:pt idx="8">
                  <c:v>196.95150407555289</c:v>
                </c:pt>
                <c:pt idx="9">
                  <c:v>196.71022126325201</c:v>
                </c:pt>
                <c:pt idx="10">
                  <c:v>196.45018556485229</c:v>
                </c:pt>
                <c:pt idx="11">
                  <c:v>196.16999592388541</c:v>
                </c:pt>
                <c:pt idx="12">
                  <c:v>195.86815584127621</c:v>
                </c:pt>
                <c:pt idx="13">
                  <c:v>195.54306839487469</c:v>
                </c:pt>
                <c:pt idx="14">
                  <c:v>195.19303126140869</c:v>
                </c:pt>
                <c:pt idx="15">
                  <c:v>194.8162317967105</c:v>
                </c:pt>
                <c:pt idx="16">
                  <c:v>194.41074224110031</c:v>
                </c:pt>
                <c:pt idx="17">
                  <c:v>193.974515129194</c:v>
                </c:pt>
                <c:pt idx="18">
                  <c:v>193.50537899720899</c:v>
                </c:pt>
                <c:pt idx="19">
                  <c:v>193.0010344960923</c:v>
                </c:pt>
                <c:pt idx="20">
                  <c:v>192.45905103549589</c:v>
                </c:pt>
                <c:pt idx="21">
                  <c:v>191.8768641017117</c:v>
                </c:pt>
                <c:pt idx="22">
                  <c:v>191.2517734120417</c:v>
                </c:pt>
                <c:pt idx="23">
                  <c:v>190.5809420885185</c:v>
                </c:pt>
                <c:pt idx="24">
                  <c:v>189.86139705510209</c:v>
                </c:pt>
                <c:pt idx="25">
                  <c:v>189.0900308840549</c:v>
                </c:pt>
                <c:pt idx="26">
                  <c:v>188.26360533856041</c:v>
                </c:pt>
                <c:pt idx="27">
                  <c:v>187.37875687908669</c:v>
                </c:pt>
                <c:pt idx="28">
                  <c:v>186.43200441957589</c:v>
                </c:pt>
                <c:pt idx="29">
                  <c:v>185.41975963514119</c:v>
                </c:pt>
                <c:pt idx="30">
                  <c:v>184.3383401342243</c:v>
                </c:pt>
                <c:pt idx="31">
                  <c:v>183.18398581351491</c:v>
                </c:pt>
                <c:pt idx="32">
                  <c:v>181.9528787115589</c:v>
                </c:pt>
                <c:pt idx="33">
                  <c:v>180.64116666484119</c:v>
                </c:pt>
                <c:pt idx="34">
                  <c:v>179.24499104604701</c:v>
                </c:pt>
                <c:pt idx="35">
                  <c:v>177.76051882586989</c:v>
                </c:pt>
                <c:pt idx="36">
                  <c:v>176.18397914484291</c:v>
                </c:pt>
                <c:pt idx="37">
                  <c:v>174.5117045080442</c:v>
                </c:pt>
                <c:pt idx="38">
                  <c:v>172.74017662126801</c:v>
                </c:pt>
                <c:pt idx="39">
                  <c:v>170.86607677098979</c:v>
                </c:pt>
                <c:pt idx="40">
                  <c:v>168.8863405115309</c:v>
                </c:pt>
                <c:pt idx="41">
                  <c:v>166.7982162616384</c:v>
                </c:pt>
                <c:pt idx="42">
                  <c:v>164.59932723091919</c:v>
                </c:pt>
                <c:pt idx="43">
                  <c:v>162.28773589746129</c:v>
                </c:pt>
                <c:pt idx="44">
                  <c:v>159.86201004664079</c:v>
                </c:pt>
                <c:pt idx="45">
                  <c:v>157.32128916461531</c:v>
                </c:pt>
                <c:pt idx="46">
                  <c:v>154.6653497674765</c:v>
                </c:pt>
                <c:pt idx="47">
                  <c:v>151.8946680495699</c:v>
                </c:pt>
                <c:pt idx="48">
                  <c:v>149.01047806481751</c:v>
                </c:pt>
                <c:pt idx="49">
                  <c:v>146.0148235269198</c:v>
                </c:pt>
                <c:pt idx="50">
                  <c:v>142.91060124236279</c:v>
                </c:pt>
                <c:pt idx="51">
                  <c:v>139.7015941879429</c:v>
                </c:pt>
                <c:pt idx="52">
                  <c:v>136.39249232404379</c:v>
                </c:pt>
                <c:pt idx="53">
                  <c:v>132.98889940513141</c:v>
                </c:pt>
                <c:pt idx="54">
                  <c:v>129.4973243145551</c:v>
                </c:pt>
                <c:pt idx="55">
                  <c:v>125.9251558110011</c:v>
                </c:pt>
                <c:pt idx="56">
                  <c:v>122.28062002177521</c:v>
                </c:pt>
                <c:pt idx="57">
                  <c:v>118.5727205397087</c:v>
                </c:pt>
                <c:pt idx="58">
                  <c:v>114.81116155551091</c:v>
                </c:pt>
                <c:pt idx="59">
                  <c:v>111.0062550596359</c:v>
                </c:pt>
                <c:pt idx="60">
                  <c:v>107.1688137466389</c:v>
                </c:pt>
                <c:pt idx="61">
                  <c:v>103.310031817612</c:v>
                </c:pt>
                <c:pt idx="62">
                  <c:v>99.441356369752839</c:v>
                </c:pt>
                <c:pt idx="63">
                  <c:v>95.574352456258239</c:v>
                </c:pt>
                <c:pt idx="64">
                  <c:v>91.720565169647642</c:v>
                </c:pt>
                <c:pt idx="65">
                  <c:v>87.891382229865854</c:v>
                </c:pt>
                <c:pt idx="66">
                  <c:v>84.097900536708948</c:v>
                </c:pt>
                <c:pt idx="67">
                  <c:v>80.350799975686925</c:v>
                </c:pt>
                <c:pt idx="68">
                  <c:v>76.660227458500245</c:v>
                </c:pt>
                <c:pt idx="69">
                  <c:v>73.035693753661917</c:v>
                </c:pt>
                <c:pt idx="70">
                  <c:v>69.48598514609624</c:v>
                </c:pt>
                <c:pt idx="71">
                  <c:v>66.019091388027363</c:v>
                </c:pt>
                <c:pt idx="72">
                  <c:v>62.64215080027936</c:v>
                </c:pt>
                <c:pt idx="73">
                  <c:v>59.361412785743589</c:v>
                </c:pt>
                <c:pt idx="74">
                  <c:v>56.182217454705793</c:v>
                </c:pt>
                <c:pt idx="75">
                  <c:v>53.108991559602053</c:v>
                </c:pt>
                <c:pt idx="76">
                  <c:v>50.145259513108648</c:v>
                </c:pt>
                <c:pt idx="77">
                  <c:v>47.293667930101513</c:v>
                </c:pt>
                <c:pt idx="78">
                  <c:v>44.556021896120008</c:v>
                </c:pt>
                <c:pt idx="79">
                  <c:v>41.93333102162277</c:v>
                </c:pt>
                <c:pt idx="80">
                  <c:v>39.425863286478233</c:v>
                </c:pt>
                <c:pt idx="81">
                  <c:v>37.033204702810608</c:v>
                </c:pt>
                <c:pt idx="82">
                  <c:v>34.754322913901142</c:v>
                </c:pt>
                <c:pt idx="83">
                  <c:v>32.587632988312492</c:v>
                </c:pt>
                <c:pt idx="84">
                  <c:v>30.531063847490099</c:v>
                </c:pt>
                <c:pt idx="85">
                  <c:v>28.58212396815189</c:v>
                </c:pt>
                <c:pt idx="86">
                  <c:v>26.737965215506499</c:v>
                </c:pt>
                <c:pt idx="87">
                  <c:v>24.99544387919347</c:v>
                </c:pt>
                <c:pt idx="88">
                  <c:v>23.351178192282902</c:v>
                </c:pt>
                <c:pt idx="89">
                  <c:v>21.80160180820868</c:v>
                </c:pt>
                <c:pt idx="90">
                  <c:v>20.343012886605891</c:v>
                </c:pt>
                <c:pt idx="91">
                  <c:v>18.971618593892799</c:v>
                </c:pt>
                <c:pt idx="92">
                  <c:v>17.683574956806371</c:v>
                </c:pt>
                <c:pt idx="93">
                  <c:v>16.47502211690912</c:v>
                </c:pt>
                <c:pt idx="94">
                  <c:v>15.34211512221634</c:v>
                </c:pt>
                <c:pt idx="95">
                  <c:v>14.28105046010079</c:v>
                </c:pt>
                <c:pt idx="96">
                  <c:v>13.28808858550982</c:v>
                </c:pt>
                <c:pt idx="97">
                  <c:v>12.35957273251231</c:v>
                </c:pt>
                <c:pt idx="98">
                  <c:v>11.49194431759488</c:v>
                </c:pt>
                <c:pt idx="99">
                  <c:v>10.68175525222739</c:v>
                </c:pt>
                <c:pt idx="100">
                  <c:v>9.9256774821657672</c:v>
                </c:pt>
                <c:pt idx="101">
                  <c:v>9.2205100637232036</c:v>
                </c:pt>
                <c:pt idx="102">
                  <c:v>8.5631840745686922</c:v>
                </c:pt>
                <c:pt idx="103">
                  <c:v>7.9507656400216593</c:v>
                </c:pt>
                <c:pt idx="104">
                  <c:v>7.3804573365891484</c:v>
                </c:pt>
                <c:pt idx="105">
                  <c:v>6.8495982137041196</c:v>
                </c:pt>
                <c:pt idx="106">
                  <c:v>6.3556626531299312</c:v>
                </c:pt>
                <c:pt idx="107">
                  <c:v>5.8962582639763639</c:v>
                </c:pt>
                <c:pt idx="108">
                  <c:v>5.4691229902451246</c:v>
                </c:pt>
                <c:pt idx="109">
                  <c:v>5.0721215876695016</c:v>
                </c:pt>
                <c:pt idx="110">
                  <c:v>4.7032416076013446</c:v>
                </c:pt>
                <c:pt idx="111">
                  <c:v>4.3605890080018002</c:v>
                </c:pt>
                <c:pt idx="112">
                  <c:v>4.0423834953081457</c:v>
                </c:pt>
                <c:pt idx="113">
                  <c:v>3.7469536861157762</c:v>
                </c:pt>
                <c:pt idx="114">
                  <c:v>3.4727321642243258</c:v>
                </c:pt>
                <c:pt idx="115">
                  <c:v>3.2182504966097318</c:v>
                </c:pt>
                <c:pt idx="116">
                  <c:v>2.9821342612334831</c:v>
                </c:pt>
                <c:pt idx="117">
                  <c:v>2.7630981302059232</c:v>
                </c:pt>
                <c:pt idx="118">
                  <c:v>2.5599410435907628</c:v>
                </c:pt>
                <c:pt idx="119">
                  <c:v>2.3715415019762851</c:v>
                </c:pt>
              </c:numCache>
            </c:numRef>
          </c:yVal>
          <c:smooth val="1"/>
          <c:extLst xmlns:c16r2="http://schemas.microsoft.com/office/drawing/2015/06/chart">
            <c:ext xmlns:c16="http://schemas.microsoft.com/office/drawing/2014/chart" uri="{C3380CC4-5D6E-409C-BE32-E72D297353CC}">
              <c16:uniqueId val="{00000001-BBA4-4174-946A-AA0DE878DEB9}"/>
            </c:ext>
          </c:extLst>
        </c:ser>
        <c:ser>
          <c:idx val="2"/>
          <c:order val="2"/>
          <c:tx>
            <c:strRef>
              <c:f>'[dielectric_constant_data fig 2.xlsx]Dielectric Constant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Data'!$D$2:$D$121</c:f>
              <c:numCache>
                <c:formatCode>General</c:formatCode>
                <c:ptCount val="120"/>
                <c:pt idx="0">
                  <c:v>298.79310306704309</c:v>
                </c:pt>
                <c:pt idx="1">
                  <c:v>298.68631955127222</c:v>
                </c:pt>
                <c:pt idx="2">
                  <c:v>298.57013328410568</c:v>
                </c:pt>
                <c:pt idx="3">
                  <c:v>298.44372465867912</c:v>
                </c:pt>
                <c:pt idx="4">
                  <c:v>298.30620416503331</c:v>
                </c:pt>
                <c:pt idx="5">
                  <c:v>298.15660671245632</c:v>
                </c:pt>
                <c:pt idx="6">
                  <c:v>297.99388554359888</c:v>
                </c:pt>
                <c:pt idx="7">
                  <c:v>297.81690572115298</c:v>
                </c:pt>
                <c:pt idx="8">
                  <c:v>297.62443716910099</c:v>
                </c:pt>
                <c:pt idx="9">
                  <c:v>297.41514725237113</c:v>
                </c:pt>
                <c:pt idx="10">
                  <c:v>297.18759288125528</c:v>
                </c:pt>
                <c:pt idx="11">
                  <c:v>296.9402121303375</c:v>
                </c:pt>
                <c:pt idx="12">
                  <c:v>296.67131536608252</c:v>
                </c:pt>
                <c:pt idx="13">
                  <c:v>296.37907588285282</c:v>
                </c:pt>
                <c:pt idx="14">
                  <c:v>296.06152005415419</c:v>
                </c:pt>
                <c:pt idx="15">
                  <c:v>295.71651701461002</c:v>
                </c:pt>
                <c:pt idx="16">
                  <c:v>295.34176789878791</c:v>
                </c:pt>
                <c:pt idx="17">
                  <c:v>294.93479467585792</c:v>
                </c:pt>
                <c:pt idx="18">
                  <c:v>294.49292863445248</c:v>
                </c:pt>
                <c:pt idx="19">
                  <c:v>294.01329859039532</c:v>
                </c:pt>
                <c:pt idx="20">
                  <c:v>293.49281891150832</c:v>
                </c:pt>
                <c:pt idx="21">
                  <c:v>292.92817747889438</c:v>
                </c:pt>
                <c:pt idx="22">
                  <c:v>292.31582373328268</c:v>
                </c:pt>
                <c:pt idx="23">
                  <c:v>291.65195698858912</c:v>
                </c:pt>
                <c:pt idx="24">
                  <c:v>290.9325152331063</c:v>
                </c:pt>
                <c:pt idx="25">
                  <c:v>290.15316468194209</c:v>
                </c:pt>
                <c:pt idx="26">
                  <c:v>289.30929039263941</c:v>
                </c:pt>
                <c:pt idx="27">
                  <c:v>288.39598830932817</c:v>
                </c:pt>
                <c:pt idx="28">
                  <c:v>287.40805915908339</c:v>
                </c:pt>
                <c:pt idx="29">
                  <c:v>286.34000468691403</c:v>
                </c:pt>
                <c:pt idx="30">
                  <c:v>285.18602678215962</c:v>
                </c:pt>
                <c:pt idx="31">
                  <c:v>283.94003011774657</c:v>
                </c:pt>
                <c:pt idx="32">
                  <c:v>282.59562899293928</c:v>
                </c:pt>
                <c:pt idx="33">
                  <c:v>281.14615913743052</c:v>
                </c:pt>
                <c:pt idx="34">
                  <c:v>279.58469529663739</c:v>
                </c:pt>
                <c:pt idx="35">
                  <c:v>277.9040754707832</c:v>
                </c:pt>
                <c:pt idx="36">
                  <c:v>276.09693271873698</c:v>
                </c:pt>
                <c:pt idx="37">
                  <c:v>274.15573545562319</c:v>
                </c:pt>
                <c:pt idx="38">
                  <c:v>272.07283716388508</c:v>
                </c:pt>
                <c:pt idx="39">
                  <c:v>269.84053639291932</c:v>
                </c:pt>
                <c:pt idx="40">
                  <c:v>267.45114783397742</c:v>
                </c:pt>
                <c:pt idx="41">
                  <c:v>264.89708511582199</c:v>
                </c:pt>
                <c:pt idx="42">
                  <c:v>262.17095576378989</c:v>
                </c:pt>
                <c:pt idx="43">
                  <c:v>259.26566849244568</c:v>
                </c:pt>
                <c:pt idx="44">
                  <c:v>256.17455265359519</c:v>
                </c:pt>
                <c:pt idx="45">
                  <c:v>252.89148923350649</c:v>
                </c:pt>
                <c:pt idx="46">
                  <c:v>249.41105228622089</c:v>
                </c:pt>
                <c:pt idx="47">
                  <c:v>245.7286591095982</c:v>
                </c:pt>
                <c:pt idx="48">
                  <c:v>241.84072682963341</c:v>
                </c:pt>
                <c:pt idx="49">
                  <c:v>237.74483237678871</c:v>
                </c:pt>
                <c:pt idx="50">
                  <c:v>233.43987214428449</c:v>
                </c:pt>
                <c:pt idx="51">
                  <c:v>228.92621694987699</c:v>
                </c:pt>
                <c:pt idx="52">
                  <c:v>224.20585732500169</c:v>
                </c:pt>
                <c:pt idx="53">
                  <c:v>219.2825336799653</c:v>
                </c:pt>
                <c:pt idx="54">
                  <c:v>214.16184559617199</c:v>
                </c:pt>
                <c:pt idx="55">
                  <c:v>208.85133443052089</c:v>
                </c:pt>
                <c:pt idx="56">
                  <c:v>203.36053363151009</c:v>
                </c:pt>
                <c:pt idx="57">
                  <c:v>197.70098169791791</c:v>
                </c:pt>
                <c:pt idx="58">
                  <c:v>191.88619357807991</c:v>
                </c:pt>
                <c:pt idx="59">
                  <c:v>185.93158750652611</c:v>
                </c:pt>
                <c:pt idx="60">
                  <c:v>179.8543657737836</c:v>
                </c:pt>
                <c:pt idx="61">
                  <c:v>173.6733496645887</c:v>
                </c:pt>
                <c:pt idx="62">
                  <c:v>167.4087706924112</c:v>
                </c:pt>
                <c:pt idx="63">
                  <c:v>161.08202219439681</c:v>
                </c:pt>
                <c:pt idx="64">
                  <c:v>154.71537720631599</c:v>
                </c:pt>
                <c:pt idx="65">
                  <c:v>148.33168018363071</c:v>
                </c:pt>
                <c:pt idx="66">
                  <c:v>141.95402145217531</c:v>
                </c:pt>
                <c:pt idx="67">
                  <c:v>135.60540416027081</c:v>
                </c:pt>
                <c:pt idx="68">
                  <c:v>129.30841389420331</c:v>
                </c:pt>
                <c:pt idx="69">
                  <c:v>123.0849009801375</c:v>
                </c:pt>
                <c:pt idx="70">
                  <c:v>116.9556848386697</c:v>
                </c:pt>
                <c:pt idx="71">
                  <c:v>110.9402886348954</c:v>
                </c:pt>
                <c:pt idx="72">
                  <c:v>105.05671096345939</c:v>
                </c:pt>
                <c:pt idx="73">
                  <c:v>99.32123953655271</c:v>
                </c:pt>
                <c:pt idx="74">
                  <c:v>93.748309929128524</c:v>
                </c:pt>
                <c:pt idx="75">
                  <c:v>88.350410507371592</c:v>
                </c:pt>
                <c:pt idx="76">
                  <c:v>83.13803284145294</c:v>
                </c:pt>
                <c:pt idx="77">
                  <c:v>78.119665280571851</c:v>
                </c:pt>
                <c:pt idx="78">
                  <c:v>73.301826020514497</c:v>
                </c:pt>
                <c:pt idx="79">
                  <c:v>68.689130966374151</c:v>
                </c:pt>
                <c:pt idx="80">
                  <c:v>64.284391002466151</c:v>
                </c:pt>
                <c:pt idx="81">
                  <c:v>60.088732919374053</c:v>
                </c:pt>
                <c:pt idx="82">
                  <c:v>56.101738185576828</c:v>
                </c:pt>
                <c:pt idx="83">
                  <c:v>52.321593944655767</c:v>
                </c:pt>
                <c:pt idx="84">
                  <c:v>48.745251016468593</c:v>
                </c:pt>
                <c:pt idx="85">
                  <c:v>45.368584226597747</c:v>
                </c:pt>
                <c:pt idx="86">
                  <c:v>42.186551029114852</c:v>
                </c:pt>
                <c:pt idx="87">
                  <c:v>39.193345074562608</c:v>
                </c:pt>
                <c:pt idx="88">
                  <c:v>36.382542066703166</c:v>
                </c:pt>
                <c:pt idx="89">
                  <c:v>33.747235915138468</c:v>
                </c:pt>
                <c:pt idx="90">
                  <c:v>31.280163802209529</c:v>
                </c:pt>
                <c:pt idx="91">
                  <c:v>28.973819325628501</c:v>
                </c:pt>
                <c:pt idx="92">
                  <c:v>26.820553344308379</c:v>
                </c:pt>
                <c:pt idx="93">
                  <c:v>24.812662541000989</c:v>
                </c:pt>
                <c:pt idx="94">
                  <c:v>22.942466023437589</c:v>
                </c:pt>
                <c:pt idx="95">
                  <c:v>21.202370520826371</c:v>
                </c:pt>
                <c:pt idx="96">
                  <c:v>19.584924902124691</c:v>
                </c:pt>
                <c:pt idx="97">
                  <c:v>18.08286485500378</c:v>
                </c:pt>
                <c:pt idx="98">
                  <c:v>16.689148628823951</c:v>
                </c:pt>
                <c:pt idx="99">
                  <c:v>15.396984770058401</c:v>
                </c:pt>
                <c:pt idx="100">
                  <c:v>14.19985277269592</c:v>
                </c:pt>
                <c:pt idx="101">
                  <c:v>13.091517536668499</c:v>
                </c:pt>
                <c:pt idx="102">
                  <c:v>12.06603848078178</c:v>
                </c:pt>
                <c:pt idx="103">
                  <c:v>11.117774098483309</c:v>
                </c:pt>
                <c:pt idx="104">
                  <c:v>10.241382679616841</c:v>
                </c:pt>
                <c:pt idx="105">
                  <c:v>9.431819852716675</c:v>
                </c:pt>
                <c:pt idx="106">
                  <c:v>8.684333533214323</c:v>
                </c:pt>
                <c:pt idx="107">
                  <c:v>7.9944567952784409</c:v>
                </c:pt>
                <c:pt idx="108">
                  <c:v>7.3579991204106436</c:v>
                </c:pt>
                <c:pt idx="109">
                  <c:v>6.7710364154030316</c:v>
                </c:pt>
                <c:pt idx="110">
                  <c:v>6.2299001364632636</c:v>
                </c:pt>
                <c:pt idx="111">
                  <c:v>5.7311658055523704</c:v>
                </c:pt>
                <c:pt idx="112">
                  <c:v>5.2716411593467516</c:v>
                </c:pt>
                <c:pt idx="113">
                  <c:v>4.8483541306404376</c:v>
                </c:pt>
                <c:pt idx="114">
                  <c:v>4.458540826234441</c:v>
                </c:pt>
                <c:pt idx="115">
                  <c:v>4.0996336341230926</c:v>
                </c:pt>
                <c:pt idx="116">
                  <c:v>3.7692495657356631</c:v>
                </c:pt>
                <c:pt idx="117">
                  <c:v>3.4651789157555042</c:v>
                </c:pt>
                <c:pt idx="118">
                  <c:v>3.1853743022400152</c:v>
                </c:pt>
                <c:pt idx="119">
                  <c:v>2.927940133030321</c:v>
                </c:pt>
              </c:numCache>
            </c:numRef>
          </c:yVal>
          <c:smooth val="1"/>
          <c:extLst xmlns:c16r2="http://schemas.microsoft.com/office/drawing/2015/06/chart">
            <c:ext xmlns:c16="http://schemas.microsoft.com/office/drawing/2014/chart" uri="{C3380CC4-5D6E-409C-BE32-E72D297353CC}">
              <c16:uniqueId val="{00000002-BBA4-4174-946A-AA0DE878DEB9}"/>
            </c:ext>
          </c:extLst>
        </c:ser>
        <c:ser>
          <c:idx val="3"/>
          <c:order val="3"/>
          <c:tx>
            <c:strRef>
              <c:f>'[dielectric_constant_data fig 2.xlsx]Dielectric Constant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'[dielectric_constant_data fig 2.xlsx]Dielectric Constant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'[dielectric_constant_data fig 2.xlsx]Dielectric Constant Data'!$E$2:$E$121</c:f>
              <c:numCache>
                <c:formatCode>General</c:formatCode>
                <c:ptCount val="120"/>
                <c:pt idx="0">
                  <c:v>399.30805420349628</c:v>
                </c:pt>
                <c:pt idx="1">
                  <c:v>399.24083688882001</c:v>
                </c:pt>
                <c:pt idx="2">
                  <c:v>399.16710353893052</c:v>
                </c:pt>
                <c:pt idx="3">
                  <c:v>399.0862252637873</c:v>
                </c:pt>
                <c:pt idx="4">
                  <c:v>398.99751304099323</c:v>
                </c:pt>
                <c:pt idx="5">
                  <c:v>398.90021208108459</c:v>
                </c:pt>
                <c:pt idx="6">
                  <c:v>398.79349568829991</c:v>
                </c:pt>
                <c:pt idx="7">
                  <c:v>398.67645857650052</c:v>
                </c:pt>
                <c:pt idx="8">
                  <c:v>398.54810959772988</c:v>
                </c:pt>
                <c:pt idx="9">
                  <c:v>398.40736383882222</c:v>
                </c:pt>
                <c:pt idx="10">
                  <c:v>398.25303403960692</c:v>
                </c:pt>
                <c:pt idx="11">
                  <c:v>398.08382128467542</c:v>
                </c:pt>
                <c:pt idx="12">
                  <c:v>397.89830491949448</c:v>
                </c:pt>
                <c:pt idx="13">
                  <c:v>397.69493164103193</c:v>
                </c:pt>
                <c:pt idx="14">
                  <c:v>397.47200371314051</c:v>
                </c:pt>
                <c:pt idx="15">
                  <c:v>397.22766625796669</c:v>
                </c:pt>
                <c:pt idx="16">
                  <c:v>396.95989357683072</c:v>
                </c:pt>
                <c:pt idx="17">
                  <c:v>396.66647445768501</c:v>
                </c:pt>
                <c:pt idx="18">
                  <c:v>396.34499643173348</c:v>
                </c:pt>
                <c:pt idx="19">
                  <c:v>395.99282894950483</c:v>
                </c:pt>
                <c:pt idx="20">
                  <c:v>395.60710545710219</c:v>
                </c:pt>
                <c:pt idx="21">
                  <c:v>395.18470436706502</c:v>
                </c:pt>
                <c:pt idx="22">
                  <c:v>394.72222893591112</c:v>
                </c:pt>
                <c:pt idx="23">
                  <c:v>394.21598608273439</c:v>
                </c:pt>
                <c:pt idx="24">
                  <c:v>393.66196421102762</c:v>
                </c:pt>
                <c:pt idx="25">
                  <c:v>393.05581013013091</c:v>
                </c:pt>
                <c:pt idx="26">
                  <c:v>392.39280521438201</c:v>
                </c:pt>
                <c:pt idx="27">
                  <c:v>391.66784098827168</c:v>
                </c:pt>
                <c:pt idx="28">
                  <c:v>390.87539438586481</c:v>
                </c:pt>
                <c:pt idx="29">
                  <c:v>390.00950300361131</c:v>
                </c:pt>
                <c:pt idx="30">
                  <c:v>389.06374074865761</c:v>
                </c:pt>
                <c:pt idx="31">
                  <c:v>388.03119438093762</c:v>
                </c:pt>
                <c:pt idx="32">
                  <c:v>386.90444155763561</c:v>
                </c:pt>
                <c:pt idx="33">
                  <c:v>385.67553111365982</c:v>
                </c:pt>
                <c:pt idx="34">
                  <c:v>384.33596645172952</c:v>
                </c:pt>
                <c:pt idx="35">
                  <c:v>382.87669307004029</c:v>
                </c:pt>
                <c:pt idx="36">
                  <c:v>381.28809142282739</c:v>
                </c:pt>
                <c:pt idx="37">
                  <c:v>379.5599764868652</c:v>
                </c:pt>
                <c:pt idx="38">
                  <c:v>377.68160559084947</c:v>
                </c:pt>
                <c:pt idx="39">
                  <c:v>375.64169624859608</c:v>
                </c:pt>
                <c:pt idx="40">
                  <c:v>373.42845591260448</c:v>
                </c:pt>
                <c:pt idx="41">
                  <c:v>371.029625720588</c:v>
                </c:pt>
                <c:pt idx="42">
                  <c:v>368.43254042977009</c:v>
                </c:pt>
                <c:pt idx="43">
                  <c:v>365.62420680443989</c:v>
                </c:pt>
                <c:pt idx="44">
                  <c:v>362.59140272039798</c:v>
                </c:pt>
                <c:pt idx="45">
                  <c:v>359.32079915121182</c:v>
                </c:pt>
                <c:pt idx="46">
                  <c:v>355.79910697879262</c:v>
                </c:pt>
                <c:pt idx="47">
                  <c:v>352.01325019637119</c:v>
                </c:pt>
                <c:pt idx="48">
                  <c:v>347.95056651753481</c:v>
                </c:pt>
                <c:pt idx="49">
                  <c:v>343.5990356455589</c:v>
                </c:pt>
                <c:pt idx="50">
                  <c:v>338.94753447407822</c:v>
                </c:pt>
                <c:pt idx="51">
                  <c:v>333.98611727492971</c:v>
                </c:pt>
                <c:pt idx="52">
                  <c:v>328.70631748868948</c:v>
                </c:pt>
                <c:pt idx="53">
                  <c:v>323.10146609518603</c:v>
                </c:pt>
                <c:pt idx="54">
                  <c:v>317.1670197571454</c:v>
                </c:pt>
                <c:pt idx="55">
                  <c:v>310.90089008067957</c:v>
                </c:pt>
                <c:pt idx="56">
                  <c:v>304.30376353211062</c:v>
                </c:pt>
                <c:pt idx="57">
                  <c:v>297.3793999306771</c:v>
                </c:pt>
                <c:pt idx="58">
                  <c:v>290.13489616272261</c:v>
                </c:pt>
                <c:pt idx="59">
                  <c:v>282.5809010091254</c:v>
                </c:pt>
                <c:pt idx="60">
                  <c:v>274.73176691491722</c:v>
                </c:pt>
                <c:pt idx="61">
                  <c:v>266.60562530650873</c:v>
                </c:pt>
                <c:pt idx="62">
                  <c:v>258.2243737809128</c:v>
                </c:pt>
                <c:pt idx="63">
                  <c:v>249.61356618896309</c:v>
                </c:pt>
                <c:pt idx="64">
                  <c:v>240.80220026120031</c:v>
                </c:pt>
                <c:pt idx="65">
                  <c:v>231.82240183443099</c:v>
                </c:pt>
                <c:pt idx="66">
                  <c:v>222.70900968540059</c:v>
                </c:pt>
                <c:pt idx="67">
                  <c:v>213.49907013778389</c:v>
                </c:pt>
                <c:pt idx="68">
                  <c:v>204.23125559411949</c:v>
                </c:pt>
                <c:pt idx="69">
                  <c:v>194.94522554980779</c:v>
                </c:pt>
                <c:pt idx="70">
                  <c:v>185.68095209104021</c:v>
                </c:pt>
                <c:pt idx="71">
                  <c:v>176.4780340521252</c:v>
                </c:pt>
                <c:pt idx="72">
                  <c:v>167.37502470897641</c:v>
                </c:pt>
                <c:pt idx="73">
                  <c:v>158.40879704885791</c:v>
                </c:pt>
                <c:pt idx="74">
                  <c:v>149.6139683601491</c:v>
                </c:pt>
                <c:pt idx="75">
                  <c:v>141.02240234202461</c:v>
                </c:pt>
                <c:pt idx="76">
                  <c:v>132.6628024609264</c:v>
                </c:pt>
                <c:pt idx="77">
                  <c:v>124.5604052634056</c:v>
                </c:pt>
                <c:pt idx="78">
                  <c:v>116.7367771989213</c:v>
                </c:pt>
                <c:pt idx="79">
                  <c:v>109.2097135934157</c:v>
                </c:pt>
                <c:pt idx="80">
                  <c:v>101.9932340661113</c:v>
                </c:pt>
                <c:pt idx="81">
                  <c:v>95.097665133268606</c:v>
                </c:pt>
                <c:pt idx="82">
                  <c:v>88.529798131214505</c:v>
                </c:pt>
                <c:pt idx="83">
                  <c:v>82.293108958176475</c:v>
                </c:pt>
                <c:pt idx="84">
                  <c:v>76.388025437451191</c:v>
                </c:pt>
                <c:pt idx="85">
                  <c:v>70.81222823501389</c:v>
                </c:pt>
                <c:pt idx="86">
                  <c:v>65.560972071753497</c:v>
                </c:pt>
                <c:pt idx="87">
                  <c:v>60.627415282097061</c:v>
                </c:pt>
                <c:pt idx="88">
                  <c:v>56.002947413359379</c:v>
                </c:pt>
                <c:pt idx="89">
                  <c:v>51.677506373599137</c:v>
                </c:pt>
                <c:pt idx="90">
                  <c:v>47.639878483452463</c:v>
                </c:pt>
                <c:pt idx="91">
                  <c:v>43.877976561412353</c:v>
                </c:pt>
                <c:pt idx="92">
                  <c:v>40.37909279441741</c:v>
                </c:pt>
                <c:pt idx="93">
                  <c:v>37.130124566715629</c:v>
                </c:pt>
                <c:pt idx="94">
                  <c:v>34.117772614623149</c:v>
                </c:pt>
                <c:pt idx="95">
                  <c:v>31.328711837613142</c:v>
                </c:pt>
                <c:pt idx="96">
                  <c:v>28.74973583653631</c:v>
                </c:pt>
                <c:pt idx="97">
                  <c:v>26.36787678714591</c:v>
                </c:pt>
                <c:pt idx="98">
                  <c:v>24.17050261689343</c:v>
                </c:pt>
                <c:pt idx="99">
                  <c:v>22.145393663267178</c:v>
                </c:pt>
                <c:pt idx="100">
                  <c:v>20.280801081004029</c:v>
                </c:pt>
                <c:pt idx="101">
                  <c:v>18.565489259999602</c:v>
                </c:pt>
                <c:pt idx="102">
                  <c:v>16.988764439672249</c:v>
                </c:pt>
                <c:pt idx="103">
                  <c:v>15.540491579674899</c:v>
                </c:pt>
                <c:pt idx="104">
                  <c:v>14.21110138852951</c:v>
                </c:pt>
                <c:pt idx="105">
                  <c:v>12.991589234991579</c:v>
                </c:pt>
                <c:pt idx="106">
                  <c:v>11.8735074826677</c:v>
                </c:pt>
                <c:pt idx="107">
                  <c:v>10.848952604834119</c:v>
                </c:pt>
                <c:pt idx="108">
                  <c:v>9.9105482594617662</c:v>
                </c:pt>
                <c:pt idx="109">
                  <c:v>9.051425338165485</c:v>
                </c:pt>
                <c:pt idx="110">
                  <c:v>8.2651998496669243</c:v>
                </c:pt>
                <c:pt idx="111">
                  <c:v>7.5459493597138607</c:v>
                </c:pt>
                <c:pt idx="112">
                  <c:v>6.8881885856693481</c:v>
                </c:pt>
                <c:pt idx="113">
                  <c:v>6.2868446349631224</c:v>
                </c:pt>
                <c:pt idx="114">
                  <c:v>5.7372322816302272</c:v>
                </c:pt>
                <c:pt idx="115">
                  <c:v>5.2350295933066029</c:v>
                </c:pt>
                <c:pt idx="116">
                  <c:v>4.776254151196115</c:v>
                </c:pt>
                <c:pt idx="117">
                  <c:v>4.3572400464827821</c:v>
                </c:pt>
                <c:pt idx="118">
                  <c:v>3.974615787237556</c:v>
                </c:pt>
                <c:pt idx="119">
                  <c:v>3.625283208896696</c:v>
                </c:pt>
              </c:numCache>
            </c:numRef>
          </c:yVal>
          <c:smooth val="1"/>
          <c:extLst xmlns:c16r2="http://schemas.microsoft.com/office/drawing/2015/06/chart">
            <c:ext xmlns:c16="http://schemas.microsoft.com/office/drawing/2014/chart" uri="{C3380CC4-5D6E-409C-BE32-E72D297353CC}">
              <c16:uniqueId val="{00000003-BBA4-4174-946A-AA0DE878DEB9}"/>
            </c:ext>
          </c:extLst>
        </c:ser>
        <c:dLbls>
          <c:showLegendKey val="0"/>
          <c:showVal val="0"/>
          <c:showCatName val="0"/>
          <c:showSerName val="0"/>
          <c:showPercent val="0"/>
          <c:showBubbleSize val="0"/>
        </c:dLbls>
        <c:axId val="178943040"/>
        <c:axId val="178943616"/>
      </c:scatterChart>
      <c:valAx>
        <c:axId val="178943040"/>
        <c:scaling>
          <c:logBase val="10"/>
          <c:orientation val="minMax"/>
          <c:min val="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43616"/>
        <c:crossesAt val="-50"/>
        <c:crossBetween val="midCat"/>
      </c:valAx>
      <c:valAx>
        <c:axId val="178943616"/>
        <c:scaling>
          <c:orientation val="minMax"/>
          <c:min val="-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Dielectric</a:t>
                </a:r>
                <a:r>
                  <a:rPr lang="en-IN" baseline="0"/>
                  <a:t> Constant</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43040"/>
        <c:crosses val="autoZero"/>
        <c:crossBetween val="midCat"/>
      </c:valAx>
      <c:spPr>
        <a:noFill/>
        <a:ln>
          <a:noFill/>
        </a:ln>
        <a:effectLst/>
      </c:spPr>
    </c:plotArea>
    <c:legend>
      <c:legendPos val="r"/>
      <c:layout>
        <c:manualLayout>
          <c:xMode val="edge"/>
          <c:yMode val="edge"/>
          <c:x val="0.6568256934157104"/>
          <c:y val="8.3011640005904608E-2"/>
          <c:w val="0.25382422483658457"/>
          <c:h val="0.343314647397470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0" cap="flat" cmpd="sng" algn="ctr">
      <a:solidFill>
        <a:srgbClr val="0070C0"/>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 3: Dielectric</a:t>
            </a:r>
            <a:r>
              <a:rPr lang="en-IN" baseline="0"/>
              <a:t> Loss Plot</a:t>
            </a:r>
            <a:endParaRPr lang="en-IN"/>
          </a:p>
        </c:rich>
      </c:tx>
      <c:layout>
        <c:manualLayout>
          <c:xMode val="edge"/>
          <c:yMode val="edge"/>
          <c:x val="0.24352493970708025"/>
          <c:y val="0.90247572815533983"/>
        </c:manualLayout>
      </c:layout>
      <c:overlay val="0"/>
      <c:spPr>
        <a:noFill/>
        <a:ln>
          <a:noFill/>
        </a:ln>
        <a:effectLst/>
      </c:spPr>
    </c:title>
    <c:autoTitleDeleted val="0"/>
    <c:plotArea>
      <c:layout>
        <c:manualLayout>
          <c:layoutTarget val="inner"/>
          <c:xMode val="edge"/>
          <c:yMode val="edge"/>
          <c:x val="0.14673403324584428"/>
          <c:y val="3.5940369113939809E-2"/>
          <c:w val="0.7371544181977252"/>
          <c:h val="0.72256512885944746"/>
        </c:manualLayout>
      </c:layout>
      <c:scatterChart>
        <c:scatterStyle val="smoothMarker"/>
        <c:varyColors val="0"/>
        <c:ser>
          <c:idx val="0"/>
          <c:order val="0"/>
          <c:tx>
            <c:strRef>
              <c:f>'[tan_delta_data fig 3.xlsx]Tan Delta Data'!$B$1</c:f>
              <c:strCache>
                <c:ptCount val="1"/>
                <c:pt idx="0">
                  <c:v>10% PZT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Data'!$B$2:$B$121</c:f>
              <c:numCache>
                <c:formatCode>General</c:formatCode>
                <c:ptCount val="120"/>
                <c:pt idx="0">
                  <c:v>1.68798841487899E-3</c:v>
                </c:pt>
                <c:pt idx="1">
                  <c:v>1.9339844313237141E-3</c:v>
                </c:pt>
                <c:pt idx="2">
                  <c:v>2.2107267702570869E-3</c:v>
                </c:pt>
                <c:pt idx="3">
                  <c:v>2.521249072112962E-3</c:v>
                </c:pt>
                <c:pt idx="4">
                  <c:v>2.868765286454735E-3</c:v>
                </c:pt>
                <c:pt idx="5">
                  <c:v>3.2566633542985769E-3</c:v>
                </c:pt>
                <c:pt idx="6">
                  <c:v>3.688495874383991E-3</c:v>
                </c:pt>
                <c:pt idx="7">
                  <c:v>4.1679674756714361E-3</c:v>
                </c:pt>
                <c:pt idx="8">
                  <c:v>4.6989186370339081E-3</c:v>
                </c:pt>
                <c:pt idx="9">
                  <c:v>5.2853057213963044E-3</c:v>
                </c:pt>
                <c:pt idx="10">
                  <c:v>5.9311770259004356E-3</c:v>
                </c:pt>
                <c:pt idx="11">
                  <c:v>6.6406446923320296E-3</c:v>
                </c:pt>
                <c:pt idx="12">
                  <c:v>7.4178523731728216E-3</c:v>
                </c:pt>
                <c:pt idx="13">
                  <c:v>8.2669386081781204E-3</c:v>
                </c:pt>
                <c:pt idx="14">
                  <c:v>9.1919959340607954E-3</c:v>
                </c:pt>
                <c:pt idx="15">
                  <c:v>1.0197025825186079E-2</c:v>
                </c:pt>
                <c:pt idx="16">
                  <c:v>1.12858896454024E-2</c:v>
                </c:pt>
                <c:pt idx="17">
                  <c:v>1.2462255879253909E-2</c:v>
                </c:pt>
                <c:pt idx="18">
                  <c:v>1.3729544003581499E-2</c:v>
                </c:pt>
                <c:pt idx="19">
                  <c:v>1.5090865456412989E-2</c:v>
                </c:pt>
                <c:pt idx="20">
                  <c:v>1.654896225731925E-2</c:v>
                </c:pt>
                <c:pt idx="21">
                  <c:v>1.8106143930100519E-2</c:v>
                </c:pt>
                <c:pt idx="22">
                  <c:v>1.9764223472607052E-2</c:v>
                </c:pt>
                <c:pt idx="23">
                  <c:v>2.1524453207375359E-2</c:v>
                </c:pt>
                <c:pt idx="24">
                  <c:v>2.3387461428155201E-2</c:v>
                </c:pt>
                <c:pt idx="25">
                  <c:v>2.535319082883979E-2</c:v>
                </c:pt>
                <c:pt idx="26">
                  <c:v>2.742083976032424E-2</c:v>
                </c:pt>
                <c:pt idx="27">
                  <c:v>2.9588807405011169E-2</c:v>
                </c:pt>
                <c:pt idx="28">
                  <c:v>3.185464398580469E-2</c:v>
                </c:pt>
                <c:pt idx="29">
                  <c:v>3.4215007134447917E-2</c:v>
                </c:pt>
                <c:pt idx="30">
                  <c:v>3.6665625531212463E-2</c:v>
                </c:pt>
                <c:pt idx="31">
                  <c:v>3.9201270892843067E-2</c:v>
                </c:pt>
                <c:pt idx="32">
                  <c:v>4.1815739327325602E-2</c:v>
                </c:pt>
                <c:pt idx="33">
                  <c:v>4.4501842991980851E-2</c:v>
                </c:pt>
                <c:pt idx="34">
                  <c:v>4.7251412885626572E-2</c:v>
                </c:pt>
                <c:pt idx="35">
                  <c:v>5.0055313476690753E-2</c:v>
                </c:pt>
                <c:pt idx="36">
                  <c:v>5.2903469718388572E-2</c:v>
                </c:pt>
                <c:pt idx="37">
                  <c:v>5.578490683118259E-2</c:v>
                </c:pt>
                <c:pt idx="38">
                  <c:v>5.8687803044103239E-2</c:v>
                </c:pt>
                <c:pt idx="39">
                  <c:v>6.1599555283065079E-2</c:v>
                </c:pt>
                <c:pt idx="40">
                  <c:v>6.4506857579537613E-2</c:v>
                </c:pt>
                <c:pt idx="41">
                  <c:v>6.7395791750753026E-2</c:v>
                </c:pt>
                <c:pt idx="42">
                  <c:v>7.0251929677378547E-2</c:v>
                </c:pt>
                <c:pt idx="43">
                  <c:v>7.3060446280867233E-2</c:v>
                </c:pt>
                <c:pt idx="44">
                  <c:v>7.5806242085335929E-2</c:v>
                </c:pt>
                <c:pt idx="45">
                  <c:v>7.8474074042697975E-2</c:v>
                </c:pt>
                <c:pt idx="46">
                  <c:v>8.1048693109734768E-2</c:v>
                </c:pt>
                <c:pt idx="47">
                  <c:v>8.3514986896503982E-2</c:v>
                </c:pt>
                <c:pt idx="48">
                  <c:v>8.5858125561319526E-2</c:v>
                </c:pt>
                <c:pt idx="49">
                  <c:v>8.8063709012445854E-2</c:v>
                </c:pt>
                <c:pt idx="50">
                  <c:v>9.0117913394037852E-2</c:v>
                </c:pt>
                <c:pt idx="51">
                  <c:v>9.2007634786482093E-2</c:v>
                </c:pt>
                <c:pt idx="52">
                  <c:v>9.3720628041183057E-2</c:v>
                </c:pt>
                <c:pt idx="53">
                  <c:v>9.5245638698196342E-2</c:v>
                </c:pt>
                <c:pt idx="54">
                  <c:v>9.6572526002290535E-2</c:v>
                </c:pt>
                <c:pt idx="55">
                  <c:v>9.7692375138472648E-2</c:v>
                </c:pt>
                <c:pt idx="56">
                  <c:v>9.8597596950293423E-2</c:v>
                </c:pt>
                <c:pt idx="57">
                  <c:v>9.9282013581032447E-2</c:v>
                </c:pt>
                <c:pt idx="58">
                  <c:v>9.9740928685986052E-2</c:v>
                </c:pt>
                <c:pt idx="59">
                  <c:v>9.9971181099611728E-2</c:v>
                </c:pt>
                <c:pt idx="60">
                  <c:v>9.9971181099611728E-2</c:v>
                </c:pt>
                <c:pt idx="61">
                  <c:v>9.9740928685986052E-2</c:v>
                </c:pt>
                <c:pt idx="62">
                  <c:v>9.9282013581032447E-2</c:v>
                </c:pt>
                <c:pt idx="63">
                  <c:v>9.8597596950293437E-2</c:v>
                </c:pt>
                <c:pt idx="64">
                  <c:v>9.7692375138472676E-2</c:v>
                </c:pt>
                <c:pt idx="65">
                  <c:v>9.6572526002290562E-2</c:v>
                </c:pt>
                <c:pt idx="66">
                  <c:v>9.5245638698196342E-2</c:v>
                </c:pt>
                <c:pt idx="67">
                  <c:v>9.3720628041183057E-2</c:v>
                </c:pt>
                <c:pt idx="68">
                  <c:v>9.2007634786482093E-2</c:v>
                </c:pt>
                <c:pt idx="69">
                  <c:v>9.0117913394037852E-2</c:v>
                </c:pt>
                <c:pt idx="70">
                  <c:v>8.8063709012445812E-2</c:v>
                </c:pt>
                <c:pt idx="71">
                  <c:v>8.5858125561319498E-2</c:v>
                </c:pt>
                <c:pt idx="72">
                  <c:v>8.3514986896503982E-2</c:v>
                </c:pt>
                <c:pt idx="73">
                  <c:v>8.1048693109734768E-2</c:v>
                </c:pt>
                <c:pt idx="74">
                  <c:v>7.8474074042697975E-2</c:v>
                </c:pt>
                <c:pt idx="75">
                  <c:v>7.5806242085335929E-2</c:v>
                </c:pt>
                <c:pt idx="76">
                  <c:v>7.3060446280867233E-2</c:v>
                </c:pt>
                <c:pt idx="77">
                  <c:v>7.0251929677378575E-2</c:v>
                </c:pt>
                <c:pt idx="78">
                  <c:v>6.7395791750753054E-2</c:v>
                </c:pt>
                <c:pt idx="79">
                  <c:v>6.4506857579537696E-2</c:v>
                </c:pt>
                <c:pt idx="80">
                  <c:v>6.1599555283065148E-2</c:v>
                </c:pt>
                <c:pt idx="81">
                  <c:v>5.8687803044103239E-2</c:v>
                </c:pt>
                <c:pt idx="82">
                  <c:v>5.578490683118259E-2</c:v>
                </c:pt>
                <c:pt idx="83">
                  <c:v>5.2903469718388572E-2</c:v>
                </c:pt>
                <c:pt idx="84">
                  <c:v>5.0055313476690753E-2</c:v>
                </c:pt>
                <c:pt idx="85">
                  <c:v>4.7251412885626537E-2</c:v>
                </c:pt>
                <c:pt idx="86">
                  <c:v>4.4501842991980817E-2</c:v>
                </c:pt>
                <c:pt idx="87">
                  <c:v>4.1815739327325602E-2</c:v>
                </c:pt>
                <c:pt idx="88">
                  <c:v>3.9201270892843067E-2</c:v>
                </c:pt>
                <c:pt idx="89">
                  <c:v>3.6665625531212463E-2</c:v>
                </c:pt>
                <c:pt idx="90">
                  <c:v>3.4215007134447917E-2</c:v>
                </c:pt>
                <c:pt idx="91">
                  <c:v>3.185464398580469E-2</c:v>
                </c:pt>
                <c:pt idx="92">
                  <c:v>2.9588807405011189E-2</c:v>
                </c:pt>
                <c:pt idx="93">
                  <c:v>2.7420839760324261E-2</c:v>
                </c:pt>
                <c:pt idx="94">
                  <c:v>2.535319082883981E-2</c:v>
                </c:pt>
                <c:pt idx="95">
                  <c:v>2.3387461428155249E-2</c:v>
                </c:pt>
                <c:pt idx="96">
                  <c:v>2.1524453207375359E-2</c:v>
                </c:pt>
                <c:pt idx="97">
                  <c:v>1.9764223472607052E-2</c:v>
                </c:pt>
                <c:pt idx="98">
                  <c:v>1.8106143930100519E-2</c:v>
                </c:pt>
                <c:pt idx="99">
                  <c:v>1.654896225731926E-2</c:v>
                </c:pt>
                <c:pt idx="100">
                  <c:v>1.509086545641297E-2</c:v>
                </c:pt>
                <c:pt idx="101">
                  <c:v>1.3729544003581491E-2</c:v>
                </c:pt>
                <c:pt idx="102">
                  <c:v>1.2462255879253909E-2</c:v>
                </c:pt>
                <c:pt idx="103">
                  <c:v>1.12858896454024E-2</c:v>
                </c:pt>
                <c:pt idx="104">
                  <c:v>1.0197025825186079E-2</c:v>
                </c:pt>
                <c:pt idx="105">
                  <c:v>9.1919959340607954E-3</c:v>
                </c:pt>
                <c:pt idx="106">
                  <c:v>8.2669386081781204E-3</c:v>
                </c:pt>
                <c:pt idx="107">
                  <c:v>7.4178523731728346E-3</c:v>
                </c:pt>
                <c:pt idx="108">
                  <c:v>6.6406446923320392E-3</c:v>
                </c:pt>
                <c:pt idx="109">
                  <c:v>5.9311770259004443E-3</c:v>
                </c:pt>
                <c:pt idx="110">
                  <c:v>5.2853057213963226E-3</c:v>
                </c:pt>
                <c:pt idx="111">
                  <c:v>4.6989186370339229E-3</c:v>
                </c:pt>
                <c:pt idx="112">
                  <c:v>4.1679674756714361E-3</c:v>
                </c:pt>
                <c:pt idx="113">
                  <c:v>3.688495874383991E-3</c:v>
                </c:pt>
                <c:pt idx="114">
                  <c:v>3.2566633542985821E-3</c:v>
                </c:pt>
                <c:pt idx="115">
                  <c:v>2.8687652864547311E-3</c:v>
                </c:pt>
                <c:pt idx="116">
                  <c:v>2.5212490721129581E-3</c:v>
                </c:pt>
                <c:pt idx="117">
                  <c:v>2.210726770257083E-3</c:v>
                </c:pt>
                <c:pt idx="118">
                  <c:v>1.9339844313237141E-3</c:v>
                </c:pt>
                <c:pt idx="119">
                  <c:v>1.68798841487899E-3</c:v>
                </c:pt>
              </c:numCache>
            </c:numRef>
          </c:yVal>
          <c:smooth val="1"/>
          <c:extLst xmlns:c16r2="http://schemas.microsoft.com/office/drawing/2015/06/chart">
            <c:ext xmlns:c16="http://schemas.microsoft.com/office/drawing/2014/chart" uri="{C3380CC4-5D6E-409C-BE32-E72D297353CC}">
              <c16:uniqueId val="{00000000-DD55-4739-91EB-D69F05B4A684}"/>
            </c:ext>
          </c:extLst>
        </c:ser>
        <c:ser>
          <c:idx val="1"/>
          <c:order val="1"/>
          <c:tx>
            <c:strRef>
              <c:f>'[tan_delta_data fig 3.xlsx]Tan Delta Data'!$C$1</c:f>
              <c:strCache>
                <c:ptCount val="1"/>
                <c:pt idx="0">
                  <c:v>30% PZT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Data'!$C$2:$C$121</c:f>
              <c:numCache>
                <c:formatCode>General</c:formatCode>
                <c:ptCount val="120"/>
                <c:pt idx="0">
                  <c:v>3.3759768297579791E-3</c:v>
                </c:pt>
                <c:pt idx="1">
                  <c:v>3.867968862647429E-3</c:v>
                </c:pt>
                <c:pt idx="2">
                  <c:v>4.421453540514173E-3</c:v>
                </c:pt>
                <c:pt idx="3">
                  <c:v>5.0424981442259249E-3</c:v>
                </c:pt>
                <c:pt idx="4">
                  <c:v>5.7375305729094701E-3</c:v>
                </c:pt>
                <c:pt idx="5">
                  <c:v>6.513326708597153E-3</c:v>
                </c:pt>
                <c:pt idx="6">
                  <c:v>7.3769917487679819E-3</c:v>
                </c:pt>
                <c:pt idx="7">
                  <c:v>8.3359349513428722E-3</c:v>
                </c:pt>
                <c:pt idx="8">
                  <c:v>9.3978372740678162E-3</c:v>
                </c:pt>
                <c:pt idx="9">
                  <c:v>1.057061144279261E-2</c:v>
                </c:pt>
                <c:pt idx="10">
                  <c:v>1.1862354051800869E-2</c:v>
                </c:pt>
                <c:pt idx="11">
                  <c:v>1.3281289384664059E-2</c:v>
                </c:pt>
                <c:pt idx="12">
                  <c:v>1.483570474634564E-2</c:v>
                </c:pt>
                <c:pt idx="13">
                  <c:v>1.6533877216356241E-2</c:v>
                </c:pt>
                <c:pt idx="14">
                  <c:v>1.8383991868121591E-2</c:v>
                </c:pt>
                <c:pt idx="15">
                  <c:v>2.0394051650372159E-2</c:v>
                </c:pt>
                <c:pt idx="16">
                  <c:v>2.2571779290804801E-2</c:v>
                </c:pt>
                <c:pt idx="17">
                  <c:v>2.4924511758507829E-2</c:v>
                </c:pt>
                <c:pt idx="18">
                  <c:v>2.7459088007163009E-2</c:v>
                </c:pt>
                <c:pt idx="19">
                  <c:v>3.0181730912825978E-2</c:v>
                </c:pt>
                <c:pt idx="20">
                  <c:v>3.3097924514638492E-2</c:v>
                </c:pt>
                <c:pt idx="21">
                  <c:v>3.6212287860201031E-2</c:v>
                </c:pt>
                <c:pt idx="22">
                  <c:v>3.9528446945214103E-2</c:v>
                </c:pt>
                <c:pt idx="23">
                  <c:v>4.3048906414750711E-2</c:v>
                </c:pt>
                <c:pt idx="24">
                  <c:v>4.6774922856310387E-2</c:v>
                </c:pt>
                <c:pt idx="25">
                  <c:v>5.0706381657679572E-2</c:v>
                </c:pt>
                <c:pt idx="26">
                  <c:v>5.4841679520648473E-2</c:v>
                </c:pt>
                <c:pt idx="27">
                  <c:v>5.917761481002233E-2</c:v>
                </c:pt>
                <c:pt idx="28">
                  <c:v>6.370928797160938E-2</c:v>
                </c:pt>
                <c:pt idx="29">
                  <c:v>6.8430014268895833E-2</c:v>
                </c:pt>
                <c:pt idx="30">
                  <c:v>7.3331251062424926E-2</c:v>
                </c:pt>
                <c:pt idx="31">
                  <c:v>7.8402541785686147E-2</c:v>
                </c:pt>
                <c:pt idx="32">
                  <c:v>8.3631478654651203E-2</c:v>
                </c:pt>
                <c:pt idx="33">
                  <c:v>8.9003685983961703E-2</c:v>
                </c:pt>
                <c:pt idx="34">
                  <c:v>9.4502825771253143E-2</c:v>
                </c:pt>
                <c:pt idx="35">
                  <c:v>0.10011062695338151</c:v>
                </c:pt>
                <c:pt idx="36">
                  <c:v>0.1058069394367771</c:v>
                </c:pt>
                <c:pt idx="37">
                  <c:v>0.11156981366236519</c:v>
                </c:pt>
                <c:pt idx="38">
                  <c:v>0.1173756060882065</c:v>
                </c:pt>
                <c:pt idx="39">
                  <c:v>0.1231991105661302</c:v>
                </c:pt>
                <c:pt idx="40">
                  <c:v>0.1290137151590752</c:v>
                </c:pt>
                <c:pt idx="41">
                  <c:v>0.13479158350150611</c:v>
                </c:pt>
                <c:pt idx="42">
                  <c:v>0.14050385935475709</c:v>
                </c:pt>
                <c:pt idx="43">
                  <c:v>0.14612089256173449</c:v>
                </c:pt>
                <c:pt idx="44">
                  <c:v>0.15161248417067191</c:v>
                </c:pt>
                <c:pt idx="45">
                  <c:v>0.15694814808539589</c:v>
                </c:pt>
                <c:pt idx="46">
                  <c:v>0.16209738621946951</c:v>
                </c:pt>
                <c:pt idx="47">
                  <c:v>0.16702997379300799</c:v>
                </c:pt>
                <c:pt idx="48">
                  <c:v>0.17171625112263911</c:v>
                </c:pt>
                <c:pt idx="49">
                  <c:v>0.17612741802489171</c:v>
                </c:pt>
                <c:pt idx="50">
                  <c:v>0.1802358267880757</c:v>
                </c:pt>
                <c:pt idx="51">
                  <c:v>0.18401526957296421</c:v>
                </c:pt>
                <c:pt idx="52">
                  <c:v>0.18744125608236609</c:v>
                </c:pt>
                <c:pt idx="53">
                  <c:v>0.19049127739639271</c:v>
                </c:pt>
                <c:pt idx="54">
                  <c:v>0.1931450520045811</c:v>
                </c:pt>
                <c:pt idx="55">
                  <c:v>0.1953847502769453</c:v>
                </c:pt>
                <c:pt idx="56">
                  <c:v>0.19719519390058679</c:v>
                </c:pt>
                <c:pt idx="57">
                  <c:v>0.19856402716206489</c:v>
                </c:pt>
                <c:pt idx="58">
                  <c:v>0.1994818573719721</c:v>
                </c:pt>
                <c:pt idx="59">
                  <c:v>0.19994236219922351</c:v>
                </c:pt>
                <c:pt idx="60">
                  <c:v>0.19994236219922351</c:v>
                </c:pt>
                <c:pt idx="61">
                  <c:v>0.1994818573719721</c:v>
                </c:pt>
                <c:pt idx="62">
                  <c:v>0.19856402716206489</c:v>
                </c:pt>
                <c:pt idx="63">
                  <c:v>0.1971951939005869</c:v>
                </c:pt>
                <c:pt idx="64">
                  <c:v>0.19538475027694541</c:v>
                </c:pt>
                <c:pt idx="65">
                  <c:v>0.1931450520045811</c:v>
                </c:pt>
                <c:pt idx="66">
                  <c:v>0.19049127739639271</c:v>
                </c:pt>
                <c:pt idx="67">
                  <c:v>0.18744125608236609</c:v>
                </c:pt>
                <c:pt idx="68">
                  <c:v>0.18401526957296421</c:v>
                </c:pt>
                <c:pt idx="69">
                  <c:v>0.1802358267880757</c:v>
                </c:pt>
                <c:pt idx="70">
                  <c:v>0.1761274180248916</c:v>
                </c:pt>
                <c:pt idx="71">
                  <c:v>0.171716251122639</c:v>
                </c:pt>
                <c:pt idx="72">
                  <c:v>0.16702997379300799</c:v>
                </c:pt>
                <c:pt idx="73">
                  <c:v>0.16209738621946951</c:v>
                </c:pt>
                <c:pt idx="74">
                  <c:v>0.15694814808539589</c:v>
                </c:pt>
                <c:pt idx="75">
                  <c:v>0.15161248417067191</c:v>
                </c:pt>
                <c:pt idx="76">
                  <c:v>0.14612089256173449</c:v>
                </c:pt>
                <c:pt idx="77">
                  <c:v>0.14050385935475709</c:v>
                </c:pt>
                <c:pt idx="78">
                  <c:v>0.13479158350150611</c:v>
                </c:pt>
                <c:pt idx="79">
                  <c:v>0.12901371515907539</c:v>
                </c:pt>
                <c:pt idx="80">
                  <c:v>0.1231991105661303</c:v>
                </c:pt>
                <c:pt idx="81">
                  <c:v>0.1173756060882065</c:v>
                </c:pt>
                <c:pt idx="82">
                  <c:v>0.11156981366236519</c:v>
                </c:pt>
                <c:pt idx="83">
                  <c:v>0.1058069394367771</c:v>
                </c:pt>
                <c:pt idx="84">
                  <c:v>0.10011062695338151</c:v>
                </c:pt>
                <c:pt idx="85">
                  <c:v>9.4502825771253074E-2</c:v>
                </c:pt>
                <c:pt idx="86">
                  <c:v>8.9003685983961633E-2</c:v>
                </c:pt>
                <c:pt idx="87">
                  <c:v>8.3631478654651203E-2</c:v>
                </c:pt>
                <c:pt idx="88">
                  <c:v>7.8402541785686147E-2</c:v>
                </c:pt>
                <c:pt idx="89">
                  <c:v>7.3331251062424926E-2</c:v>
                </c:pt>
                <c:pt idx="90">
                  <c:v>6.8430014268895833E-2</c:v>
                </c:pt>
                <c:pt idx="91">
                  <c:v>6.370928797160938E-2</c:v>
                </c:pt>
                <c:pt idx="92">
                  <c:v>5.9177614810022393E-2</c:v>
                </c:pt>
                <c:pt idx="93">
                  <c:v>5.4841679520648508E-2</c:v>
                </c:pt>
                <c:pt idx="94">
                  <c:v>5.0706381657679628E-2</c:v>
                </c:pt>
                <c:pt idx="95">
                  <c:v>4.6774922856310491E-2</c:v>
                </c:pt>
                <c:pt idx="96">
                  <c:v>4.3048906414750711E-2</c:v>
                </c:pt>
                <c:pt idx="97">
                  <c:v>3.9528446945214103E-2</c:v>
                </c:pt>
                <c:pt idx="98">
                  <c:v>3.6212287860201031E-2</c:v>
                </c:pt>
                <c:pt idx="99">
                  <c:v>3.309792451463852E-2</c:v>
                </c:pt>
                <c:pt idx="100">
                  <c:v>3.018173091282594E-2</c:v>
                </c:pt>
                <c:pt idx="101">
                  <c:v>2.7459088007162971E-2</c:v>
                </c:pt>
                <c:pt idx="102">
                  <c:v>2.4924511758507829E-2</c:v>
                </c:pt>
                <c:pt idx="103">
                  <c:v>2.2571779290804801E-2</c:v>
                </c:pt>
                <c:pt idx="104">
                  <c:v>2.0394051650372159E-2</c:v>
                </c:pt>
                <c:pt idx="105">
                  <c:v>1.8383991868121591E-2</c:v>
                </c:pt>
                <c:pt idx="106">
                  <c:v>1.6533877216356241E-2</c:v>
                </c:pt>
                <c:pt idx="107">
                  <c:v>1.4835704746345669E-2</c:v>
                </c:pt>
                <c:pt idx="108">
                  <c:v>1.328128938466408E-2</c:v>
                </c:pt>
                <c:pt idx="109">
                  <c:v>1.186235405180089E-2</c:v>
                </c:pt>
                <c:pt idx="110">
                  <c:v>1.057061144279265E-2</c:v>
                </c:pt>
                <c:pt idx="111">
                  <c:v>9.3978372740678457E-3</c:v>
                </c:pt>
                <c:pt idx="112">
                  <c:v>8.3359349513428722E-3</c:v>
                </c:pt>
                <c:pt idx="113">
                  <c:v>7.3769917487679819E-3</c:v>
                </c:pt>
                <c:pt idx="114">
                  <c:v>6.5133267085971643E-3</c:v>
                </c:pt>
                <c:pt idx="115">
                  <c:v>5.7375305729094623E-3</c:v>
                </c:pt>
                <c:pt idx="116">
                  <c:v>5.0424981442259154E-3</c:v>
                </c:pt>
                <c:pt idx="117">
                  <c:v>4.4214535405141652E-3</c:v>
                </c:pt>
                <c:pt idx="118">
                  <c:v>3.867968862647429E-3</c:v>
                </c:pt>
                <c:pt idx="119">
                  <c:v>3.3759768297579791E-3</c:v>
                </c:pt>
              </c:numCache>
            </c:numRef>
          </c:yVal>
          <c:smooth val="1"/>
          <c:extLst xmlns:c16r2="http://schemas.microsoft.com/office/drawing/2015/06/chart">
            <c:ext xmlns:c16="http://schemas.microsoft.com/office/drawing/2014/chart" uri="{C3380CC4-5D6E-409C-BE32-E72D297353CC}">
              <c16:uniqueId val="{00000001-DD55-4739-91EB-D69F05B4A684}"/>
            </c:ext>
          </c:extLst>
        </c:ser>
        <c:ser>
          <c:idx val="2"/>
          <c:order val="2"/>
          <c:tx>
            <c:strRef>
              <c:f>'[tan_delta_data fig 3.xlsx]Tan Delta Data'!$D$1</c:f>
              <c:strCache>
                <c:ptCount val="1"/>
                <c:pt idx="0">
                  <c:v>50% PZT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Data'!$D$2:$D$121</c:f>
              <c:numCache>
                <c:formatCode>General</c:formatCode>
                <c:ptCount val="120"/>
                <c:pt idx="0">
                  <c:v>5.0639652446369679E-3</c:v>
                </c:pt>
                <c:pt idx="1">
                  <c:v>5.8019532939711429E-3</c:v>
                </c:pt>
                <c:pt idx="2">
                  <c:v>6.63218031077126E-3</c:v>
                </c:pt>
                <c:pt idx="3">
                  <c:v>7.563747216338886E-3</c:v>
                </c:pt>
                <c:pt idx="4">
                  <c:v>8.6062958593642047E-3</c:v>
                </c:pt>
                <c:pt idx="5">
                  <c:v>9.7699900628957295E-3</c:v>
                </c:pt>
                <c:pt idx="6">
                  <c:v>1.106548762315197E-2</c:v>
                </c:pt>
                <c:pt idx="7">
                  <c:v>1.250390242701431E-2</c:v>
                </c:pt>
                <c:pt idx="8">
                  <c:v>1.4096755911101721E-2</c:v>
                </c:pt>
                <c:pt idx="9">
                  <c:v>1.585591716418891E-2</c:v>
                </c:pt>
                <c:pt idx="10">
                  <c:v>1.7793531077701309E-2</c:v>
                </c:pt>
                <c:pt idx="11">
                  <c:v>1.9921934076996089E-2</c:v>
                </c:pt>
                <c:pt idx="12">
                  <c:v>2.2253557119518461E-2</c:v>
                </c:pt>
                <c:pt idx="13">
                  <c:v>2.4800815824534361E-2</c:v>
                </c:pt>
                <c:pt idx="14">
                  <c:v>2.757598780218239E-2</c:v>
                </c:pt>
                <c:pt idx="15">
                  <c:v>3.0591077475558229E-2</c:v>
                </c:pt>
                <c:pt idx="16">
                  <c:v>3.3857668936207203E-2</c:v>
                </c:pt>
                <c:pt idx="17">
                  <c:v>3.7386767637761727E-2</c:v>
                </c:pt>
                <c:pt idx="18">
                  <c:v>4.1188632010744512E-2</c:v>
                </c:pt>
                <c:pt idx="19">
                  <c:v>4.5272596369238957E-2</c:v>
                </c:pt>
                <c:pt idx="20">
                  <c:v>4.9646886771957728E-2</c:v>
                </c:pt>
                <c:pt idx="21">
                  <c:v>5.4318431790301547E-2</c:v>
                </c:pt>
                <c:pt idx="22">
                  <c:v>5.9292670417821131E-2</c:v>
                </c:pt>
                <c:pt idx="23">
                  <c:v>6.4573359622126056E-2</c:v>
                </c:pt>
                <c:pt idx="24">
                  <c:v>7.0162384284465584E-2</c:v>
                </c:pt>
                <c:pt idx="25">
                  <c:v>7.6059572486519345E-2</c:v>
                </c:pt>
                <c:pt idx="26">
                  <c:v>8.2262519280972696E-2</c:v>
                </c:pt>
                <c:pt idx="27">
                  <c:v>8.8766422215033489E-2</c:v>
                </c:pt>
                <c:pt idx="28">
                  <c:v>9.5563931957414056E-2</c:v>
                </c:pt>
                <c:pt idx="29">
                  <c:v>0.10264502140334381</c:v>
                </c:pt>
                <c:pt idx="30">
                  <c:v>0.1099968765936374</c:v>
                </c:pt>
                <c:pt idx="31">
                  <c:v>0.11760381267852919</c:v>
                </c:pt>
                <c:pt idx="32">
                  <c:v>0.12544721798197681</c:v>
                </c:pt>
                <c:pt idx="33">
                  <c:v>0.13350552897594251</c:v>
                </c:pt>
                <c:pt idx="34">
                  <c:v>0.14175423865687969</c:v>
                </c:pt>
                <c:pt idx="35">
                  <c:v>0.1501659404300722</c:v>
                </c:pt>
                <c:pt idx="36">
                  <c:v>0.15871040915516571</c:v>
                </c:pt>
                <c:pt idx="37">
                  <c:v>0.1673547204935478</c:v>
                </c:pt>
                <c:pt idx="38">
                  <c:v>0.1760634091323097</c:v>
                </c:pt>
                <c:pt idx="39">
                  <c:v>0.18479866584919519</c:v>
                </c:pt>
                <c:pt idx="40">
                  <c:v>0.19352057273861281</c:v>
                </c:pt>
                <c:pt idx="41">
                  <c:v>0.20218737525225899</c:v>
                </c:pt>
                <c:pt idx="42">
                  <c:v>0.2107557890321356</c:v>
                </c:pt>
                <c:pt idx="43">
                  <c:v>0.21918133884260169</c:v>
                </c:pt>
                <c:pt idx="44">
                  <c:v>0.2274187262560077</c:v>
                </c:pt>
                <c:pt idx="45">
                  <c:v>0.23542222212809391</c:v>
                </c:pt>
                <c:pt idx="46">
                  <c:v>0.24314607932920429</c:v>
                </c:pt>
                <c:pt idx="47">
                  <c:v>0.25054496068951188</c:v>
                </c:pt>
                <c:pt idx="48">
                  <c:v>0.25757437668395861</c:v>
                </c:pt>
                <c:pt idx="49">
                  <c:v>0.26419112703733749</c:v>
                </c:pt>
                <c:pt idx="50">
                  <c:v>0.27035374018211361</c:v>
                </c:pt>
                <c:pt idx="51">
                  <c:v>0.27602290435944632</c:v>
                </c:pt>
                <c:pt idx="52">
                  <c:v>0.28116188412354909</c:v>
                </c:pt>
                <c:pt idx="53">
                  <c:v>0.28573691609458901</c:v>
                </c:pt>
                <c:pt idx="54">
                  <c:v>0.28971757800687159</c:v>
                </c:pt>
                <c:pt idx="55">
                  <c:v>0.29307712541541792</c:v>
                </c:pt>
                <c:pt idx="56">
                  <c:v>0.29579279085088023</c:v>
                </c:pt>
                <c:pt idx="57">
                  <c:v>0.29784604074309728</c:v>
                </c:pt>
                <c:pt idx="58">
                  <c:v>0.2992227860579581</c:v>
                </c:pt>
                <c:pt idx="59">
                  <c:v>0.29991354329883518</c:v>
                </c:pt>
                <c:pt idx="60">
                  <c:v>0.29991354329883518</c:v>
                </c:pt>
                <c:pt idx="61">
                  <c:v>0.2992227860579581</c:v>
                </c:pt>
                <c:pt idx="62">
                  <c:v>0.29784604074309728</c:v>
                </c:pt>
                <c:pt idx="63">
                  <c:v>0.29579279085088028</c:v>
                </c:pt>
                <c:pt idx="64">
                  <c:v>0.29307712541541803</c:v>
                </c:pt>
                <c:pt idx="65">
                  <c:v>0.28971757800687159</c:v>
                </c:pt>
                <c:pt idx="66">
                  <c:v>0.28573691609458901</c:v>
                </c:pt>
                <c:pt idx="67">
                  <c:v>0.28116188412354909</c:v>
                </c:pt>
                <c:pt idx="68">
                  <c:v>0.27602290435944632</c:v>
                </c:pt>
                <c:pt idx="69">
                  <c:v>0.27035374018211361</c:v>
                </c:pt>
                <c:pt idx="70">
                  <c:v>0.26419112703733738</c:v>
                </c:pt>
                <c:pt idx="71">
                  <c:v>0.25757437668395838</c:v>
                </c:pt>
                <c:pt idx="72">
                  <c:v>0.25054496068951188</c:v>
                </c:pt>
                <c:pt idx="73">
                  <c:v>0.24314607932920429</c:v>
                </c:pt>
                <c:pt idx="74">
                  <c:v>0.23542222212809391</c:v>
                </c:pt>
                <c:pt idx="75">
                  <c:v>0.2274187262560077</c:v>
                </c:pt>
                <c:pt idx="76">
                  <c:v>0.21918133884260169</c:v>
                </c:pt>
                <c:pt idx="77">
                  <c:v>0.21075578903213571</c:v>
                </c:pt>
                <c:pt idx="78">
                  <c:v>0.20218737525225919</c:v>
                </c:pt>
                <c:pt idx="79">
                  <c:v>0.19352057273861309</c:v>
                </c:pt>
                <c:pt idx="80">
                  <c:v>0.18479866584919549</c:v>
                </c:pt>
                <c:pt idx="81">
                  <c:v>0.1760634091323097</c:v>
                </c:pt>
                <c:pt idx="82">
                  <c:v>0.1673547204935478</c:v>
                </c:pt>
                <c:pt idx="83">
                  <c:v>0.15871040915516571</c:v>
                </c:pt>
                <c:pt idx="84">
                  <c:v>0.1501659404300722</c:v>
                </c:pt>
                <c:pt idx="85">
                  <c:v>0.14175423865687961</c:v>
                </c:pt>
                <c:pt idx="86">
                  <c:v>0.13350552897594239</c:v>
                </c:pt>
                <c:pt idx="87">
                  <c:v>0.12544721798197681</c:v>
                </c:pt>
                <c:pt idx="88">
                  <c:v>0.11760381267852919</c:v>
                </c:pt>
                <c:pt idx="89">
                  <c:v>0.1099968765936374</c:v>
                </c:pt>
                <c:pt idx="90">
                  <c:v>0.10264502140334381</c:v>
                </c:pt>
                <c:pt idx="91">
                  <c:v>9.5563931957414056E-2</c:v>
                </c:pt>
                <c:pt idx="92">
                  <c:v>8.8766422215033572E-2</c:v>
                </c:pt>
                <c:pt idx="93">
                  <c:v>8.2262519280972765E-2</c:v>
                </c:pt>
                <c:pt idx="94">
                  <c:v>7.6059572486519428E-2</c:v>
                </c:pt>
                <c:pt idx="95">
                  <c:v>7.0162384284465723E-2</c:v>
                </c:pt>
                <c:pt idx="96">
                  <c:v>6.4573359622126056E-2</c:v>
                </c:pt>
                <c:pt idx="97">
                  <c:v>5.9292670417821131E-2</c:v>
                </c:pt>
                <c:pt idx="98">
                  <c:v>5.4318431790301547E-2</c:v>
                </c:pt>
                <c:pt idx="99">
                  <c:v>4.9646886771957777E-2</c:v>
                </c:pt>
                <c:pt idx="100">
                  <c:v>4.5272596369238922E-2</c:v>
                </c:pt>
                <c:pt idx="101">
                  <c:v>4.1188632010744457E-2</c:v>
                </c:pt>
                <c:pt idx="102">
                  <c:v>3.7386767637761727E-2</c:v>
                </c:pt>
                <c:pt idx="103">
                  <c:v>3.3857668936207203E-2</c:v>
                </c:pt>
                <c:pt idx="104">
                  <c:v>3.0591077475558229E-2</c:v>
                </c:pt>
                <c:pt idx="105">
                  <c:v>2.757598780218239E-2</c:v>
                </c:pt>
                <c:pt idx="106">
                  <c:v>2.4800815824534361E-2</c:v>
                </c:pt>
                <c:pt idx="107">
                  <c:v>2.225355711951851E-2</c:v>
                </c:pt>
                <c:pt idx="108">
                  <c:v>1.992193407699612E-2</c:v>
                </c:pt>
                <c:pt idx="109">
                  <c:v>1.7793531077701329E-2</c:v>
                </c:pt>
                <c:pt idx="110">
                  <c:v>1.5855917164188969E-2</c:v>
                </c:pt>
                <c:pt idx="111">
                  <c:v>1.4096755911101769E-2</c:v>
                </c:pt>
                <c:pt idx="112">
                  <c:v>1.250390242701431E-2</c:v>
                </c:pt>
                <c:pt idx="113">
                  <c:v>1.106548762315197E-2</c:v>
                </c:pt>
                <c:pt idx="114">
                  <c:v>9.7699900628957451E-3</c:v>
                </c:pt>
                <c:pt idx="115">
                  <c:v>8.6062958593641926E-3</c:v>
                </c:pt>
                <c:pt idx="116">
                  <c:v>7.563747216338873E-3</c:v>
                </c:pt>
                <c:pt idx="117">
                  <c:v>6.632180310771247E-3</c:v>
                </c:pt>
                <c:pt idx="118">
                  <c:v>5.8019532939711429E-3</c:v>
                </c:pt>
                <c:pt idx="119">
                  <c:v>5.0639652446369679E-3</c:v>
                </c:pt>
              </c:numCache>
            </c:numRef>
          </c:yVal>
          <c:smooth val="1"/>
          <c:extLst xmlns:c16r2="http://schemas.microsoft.com/office/drawing/2015/06/chart">
            <c:ext xmlns:c16="http://schemas.microsoft.com/office/drawing/2014/chart" uri="{C3380CC4-5D6E-409C-BE32-E72D297353CC}">
              <c16:uniqueId val="{00000002-DD55-4739-91EB-D69F05B4A684}"/>
            </c:ext>
          </c:extLst>
        </c:ser>
        <c:ser>
          <c:idx val="3"/>
          <c:order val="3"/>
          <c:tx>
            <c:strRef>
              <c:f>'[tan_delta_data fig 3.xlsx]Tan Delta Data'!$E$1</c:f>
              <c:strCache>
                <c:ptCount val="1"/>
                <c:pt idx="0">
                  <c:v>70% PZT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'[tan_delta_data fig 3.xlsx]Tan Delta Data'!$A$2:$A$121</c:f>
              <c:numCache>
                <c:formatCode>General</c:formatCode>
                <c:ptCount val="120"/>
                <c:pt idx="0">
                  <c:v>100</c:v>
                </c:pt>
                <c:pt idx="1">
                  <c:v>108.0471822318128</c:v>
                </c:pt>
                <c:pt idx="2">
                  <c:v>116.7419358823459</c:v>
                </c:pt>
                <c:pt idx="3">
                  <c:v>126.1363722037444</c:v>
                </c:pt>
                <c:pt idx="4">
                  <c:v>136.2867959355774</c:v>
                </c:pt>
                <c:pt idx="5">
                  <c:v>147.25404276241221</c:v>
                </c:pt>
                <c:pt idx="6">
                  <c:v>159.10384392721531</c:v>
                </c:pt>
                <c:pt idx="7">
                  <c:v>171.90722018585751</c:v>
                </c:pt>
                <c:pt idx="8">
                  <c:v>185.74090746385721</c:v>
                </c:pt>
                <c:pt idx="9">
                  <c:v>200.68781676649661</c:v>
                </c:pt>
                <c:pt idx="10">
                  <c:v>216.83753109874351</c:v>
                </c:pt>
                <c:pt idx="11">
                  <c:v>234.28684237322329</c:v>
                </c:pt>
                <c:pt idx="12">
                  <c:v>253.14033152415669</c:v>
                </c:pt>
                <c:pt idx="13">
                  <c:v>273.51099530412102</c:v>
                </c:pt>
                <c:pt idx="14">
                  <c:v>295.52092352028882</c:v>
                </c:pt>
                <c:pt idx="15">
                  <c:v>319.30203076910271</c:v>
                </c:pt>
                <c:pt idx="16">
                  <c:v>344.99684705497162</c:v>
                </c:pt>
                <c:pt idx="17">
                  <c:v>372.7593720314938</c:v>
                </c:pt>
                <c:pt idx="18">
                  <c:v>402.75599798502981</c:v>
                </c:pt>
                <c:pt idx="19">
                  <c:v>435.16650709244158</c:v>
                </c:pt>
                <c:pt idx="20">
                  <c:v>470.18514892998519</c:v>
                </c:pt>
                <c:pt idx="21">
                  <c:v>508.02180469130229</c:v>
                </c:pt>
                <c:pt idx="22">
                  <c:v>548.90324509215566</c:v>
                </c:pt>
                <c:pt idx="23">
                  <c:v>593.07448950105584</c:v>
                </c:pt>
                <c:pt idx="24">
                  <c:v>640.80027444159964</c:v>
                </c:pt>
                <c:pt idx="25">
                  <c:v>692.36664026787275</c:v>
                </c:pt>
                <c:pt idx="26">
                  <c:v>748.08264552250864</c:v>
                </c:pt>
                <c:pt idx="27">
                  <c:v>808.28221925227137</c:v>
                </c:pt>
                <c:pt idx="28">
                  <c:v>873.32616238284368</c:v>
                </c:pt>
                <c:pt idx="29">
                  <c:v>943.60431014788901</c:v>
                </c:pt>
                <c:pt idx="30">
                  <c:v>1019.53786853273</c:v>
                </c:pt>
                <c:pt idx="31">
                  <c:v>1101.581938735899</c:v>
                </c:pt>
                <c:pt idx="32">
                  <c:v>1190.228244778714</c:v>
                </c:pt>
                <c:pt idx="33">
                  <c:v>1286.0080806105659</c:v>
                </c:pt>
                <c:pt idx="34">
                  <c:v>1389.495494373137</c:v>
                </c:pt>
                <c:pt idx="35">
                  <c:v>1501.310728908174</c:v>
                </c:pt>
                <c:pt idx="36">
                  <c:v>1622.1239391291731</c:v>
                </c:pt>
                <c:pt idx="37">
                  <c:v>1752.6592085367579</c:v>
                </c:pt>
                <c:pt idx="38">
                  <c:v>1893.69888895036</c:v>
                </c:pt>
                <c:pt idx="39">
                  <c:v>2046.088289466011</c:v>
                </c:pt>
                <c:pt idx="40">
                  <c:v>2210.7407427431231</c:v>
                </c:pt>
                <c:pt idx="41">
                  <c:v>2388.6430789845981</c:v>
                </c:pt>
                <c:pt idx="42">
                  <c:v>2580.8615404180741</c:v>
                </c:pt>
                <c:pt idx="43">
                  <c:v>2788.548171726291</c:v>
                </c:pt>
                <c:pt idx="44">
                  <c:v>3012.947724726992</c:v>
                </c:pt>
                <c:pt idx="45">
                  <c:v>3255.405118685032</c:v>
                </c:pt>
                <c:pt idx="46">
                  <c:v>3517.3735009693801</c:v>
                </c:pt>
                <c:pt idx="47">
                  <c:v>3800.4229563658819</c:v>
                </c:pt>
                <c:pt idx="48">
                  <c:v>4106.2499172442976</c:v>
                </c:pt>
                <c:pt idx="49">
                  <c:v>4436.6873309786106</c:v>
                </c:pt>
                <c:pt idx="50">
                  <c:v>4793.7156455582181</c:v>
                </c:pt>
                <c:pt idx="51">
                  <c:v>5179.4746792312126</c:v>
                </c:pt>
                <c:pt idx="52">
                  <c:v>5596.2764453195523</c:v>
                </c:pt>
                <c:pt idx="53">
                  <c:v>6046.6190090704358</c:v>
                </c:pt>
                <c:pt idx="54">
                  <c:v>6533.2014595937699</c:v>
                </c:pt>
                <c:pt idx="55">
                  <c:v>7058.940086618738</c:v>
                </c:pt>
                <c:pt idx="56">
                  <c:v>7626.9858590234426</c:v>
                </c:pt>
                <c:pt idx="57">
                  <c:v>8240.7433098936581</c:v>
                </c:pt>
                <c:pt idx="58">
                  <c:v>8903.890941296735</c:v>
                </c:pt>
                <c:pt idx="59">
                  <c:v>9620.4032710647589</c:v>
                </c:pt>
                <c:pt idx="60">
                  <c:v>10394.57465372263</c:v>
                </c:pt>
                <c:pt idx="61">
                  <c:v>11231.045018329511</c:v>
                </c:pt>
                <c:pt idx="62">
                  <c:v>12134.82767749143</c:v>
                </c:pt>
                <c:pt idx="63">
                  <c:v>13111.33937421563</c:v>
                </c:pt>
                <c:pt idx="64">
                  <c:v>14166.43274669019</c:v>
                </c:pt>
                <c:pt idx="65">
                  <c:v>15306.43140556356</c:v>
                </c:pt>
                <c:pt idx="66">
                  <c:v>16538.16783395673</c:v>
                </c:pt>
                <c:pt idx="67">
                  <c:v>17869.024337358289</c:v>
                </c:pt>
                <c:pt idx="68">
                  <c:v>19306.977288832499</c:v>
                </c:pt>
                <c:pt idx="69">
                  <c:v>20860.64493471957</c:v>
                </c:pt>
                <c:pt idx="70">
                  <c:v>22539.33904734793</c:v>
                </c:pt>
                <c:pt idx="71">
                  <c:v>24353.12073433417</c:v>
                </c:pt>
                <c:pt idx="72">
                  <c:v>26312.86073895944</c:v>
                </c:pt>
                <c:pt idx="73">
                  <c:v>28430.304593026649</c:v>
                </c:pt>
                <c:pt idx="74">
                  <c:v>30718.14301268696</c:v>
                </c:pt>
                <c:pt idx="75">
                  <c:v>33190.087959146767</c:v>
                </c:pt>
                <c:pt idx="76">
                  <c:v>35860.954820118292</c:v>
                </c:pt>
                <c:pt idx="77">
                  <c:v>38746.751204561282</c:v>
                </c:pt>
                <c:pt idx="78">
                  <c:v>41864.772882899473</c:v>
                </c:pt>
                <c:pt idx="79">
                  <c:v>45233.707447720961</c:v>
                </c:pt>
                <c:pt idx="80">
                  <c:v>48873.746316244171</c:v>
                </c:pt>
                <c:pt idx="81">
                  <c:v>52806.705745826373</c:v>
                </c:pt>
                <c:pt idx="82">
                  <c:v>57056.157587810201</c:v>
                </c:pt>
                <c:pt idx="83">
                  <c:v>61647.570563371613</c:v>
                </c:pt>
                <c:pt idx="84">
                  <c:v>66608.462908091547</c:v>
                </c:pt>
                <c:pt idx="85">
                  <c:v>71968.56730011529</c:v>
                </c:pt>
                <c:pt idx="86">
                  <c:v>77760.009060380427</c:v>
                </c:pt>
                <c:pt idx="87">
                  <c:v>84017.498692943438</c:v>
                </c:pt>
                <c:pt idx="88">
                  <c:v>90778.539919375573</c:v>
                </c:pt>
                <c:pt idx="89">
                  <c:v>98083.654454066709</c:v>
                </c:pt>
                <c:pt idx="90">
                  <c:v>105976.6248676071</c:v>
                </c:pt>
                <c:pt idx="91">
                  <c:v>114504.75699382809</c:v>
                </c:pt>
                <c:pt idx="92">
                  <c:v>123719.16345321589</c:v>
                </c:pt>
                <c:pt idx="93">
                  <c:v>133675.06999197061</c:v>
                </c:pt>
                <c:pt idx="94">
                  <c:v>144432.14647272791</c:v>
                </c:pt>
                <c:pt idx="95">
                  <c:v>156054.86450070719</c:v>
                </c:pt>
                <c:pt idx="96">
                  <c:v>168612.88382868801</c:v>
                </c:pt>
                <c:pt idx="97">
                  <c:v>182181.46985669751</c:v>
                </c:pt>
                <c:pt idx="98">
                  <c:v>196841.9447286611</c:v>
                </c:pt>
                <c:pt idx="99">
                  <c:v>212682.17472962081</c:v>
                </c:pt>
                <c:pt idx="100">
                  <c:v>229797.09690469649</c:v>
                </c:pt>
                <c:pt idx="101">
                  <c:v>248289.28805603299</c:v>
                </c:pt>
                <c:pt idx="102">
                  <c:v>268269.57952797267</c:v>
                </c:pt>
                <c:pt idx="103">
                  <c:v>289857.72146510682</c:v>
                </c:pt>
                <c:pt idx="104">
                  <c:v>313183.10052438453</c:v>
                </c:pt>
                <c:pt idx="105">
                  <c:v>338385.51534282329</c:v>
                </c:pt>
                <c:pt idx="106">
                  <c:v>365616.01440851932</c:v>
                </c:pt>
                <c:pt idx="107">
                  <c:v>395037.80135666399</c:v>
                </c:pt>
                <c:pt idx="108">
                  <c:v>426827.21311638172</c:v>
                </c:pt>
                <c:pt idx="109">
                  <c:v>461174.77677082509</c:v>
                </c:pt>
                <c:pt idx="110">
                  <c:v>498286.35146472952</c:v>
                </c:pt>
                <c:pt idx="111">
                  <c:v>538384.36220334785</c:v>
                </c:pt>
                <c:pt idx="112">
                  <c:v>581709.13293743576</c:v>
                </c:pt>
                <c:pt idx="113">
                  <c:v>628520.32692400971</c:v>
                </c:pt>
                <c:pt idx="114">
                  <c:v>679098.50299557066</c:v>
                </c:pt>
                <c:pt idx="115">
                  <c:v>733746.79706513882</c:v>
                </c:pt>
                <c:pt idx="116">
                  <c:v>792792.73894506064</c:v>
                </c:pt>
                <c:pt idx="117">
                  <c:v>856590.21536854992</c:v>
                </c:pt>
                <c:pt idx="118">
                  <c:v>925521.59097913536</c:v>
                </c:pt>
                <c:pt idx="119">
                  <c:v>1000000</c:v>
                </c:pt>
              </c:numCache>
            </c:numRef>
          </c:xVal>
          <c:yVal>
            <c:numRef>
              <c:f>'[tan_delta_data fig 3.xlsx]Tan Delta Data'!$E$2:$E$121</c:f>
              <c:numCache>
                <c:formatCode>General</c:formatCode>
                <c:ptCount val="120"/>
                <c:pt idx="0">
                  <c:v>6.7519536595159581E-3</c:v>
                </c:pt>
                <c:pt idx="1">
                  <c:v>7.7359377252948572E-3</c:v>
                </c:pt>
                <c:pt idx="2">
                  <c:v>8.842907081028346E-3</c:v>
                </c:pt>
                <c:pt idx="3">
                  <c:v>1.008499628845185E-2</c:v>
                </c:pt>
                <c:pt idx="4">
                  <c:v>1.147506114581894E-2</c:v>
                </c:pt>
                <c:pt idx="5">
                  <c:v>1.3026653417194309E-2</c:v>
                </c:pt>
                <c:pt idx="6">
                  <c:v>1.475398349753596E-2</c:v>
                </c:pt>
                <c:pt idx="7">
                  <c:v>1.6671869902685741E-2</c:v>
                </c:pt>
                <c:pt idx="8">
                  <c:v>1.8795674548135629E-2</c:v>
                </c:pt>
                <c:pt idx="9">
                  <c:v>2.1141222885585221E-2</c:v>
                </c:pt>
                <c:pt idx="10">
                  <c:v>2.3724708103601739E-2</c:v>
                </c:pt>
                <c:pt idx="11">
                  <c:v>2.6562578769328118E-2</c:v>
                </c:pt>
                <c:pt idx="12">
                  <c:v>2.967140949269129E-2</c:v>
                </c:pt>
                <c:pt idx="13">
                  <c:v>3.3067754432712482E-2</c:v>
                </c:pt>
                <c:pt idx="14">
                  <c:v>3.6767983736243182E-2</c:v>
                </c:pt>
                <c:pt idx="15">
                  <c:v>4.0788103300744311E-2</c:v>
                </c:pt>
                <c:pt idx="16">
                  <c:v>4.5143558581609608E-2</c:v>
                </c:pt>
                <c:pt idx="17">
                  <c:v>4.9849023517015652E-2</c:v>
                </c:pt>
                <c:pt idx="18">
                  <c:v>5.4918176014326019E-2</c:v>
                </c:pt>
                <c:pt idx="19">
                  <c:v>6.0363461825651957E-2</c:v>
                </c:pt>
                <c:pt idx="20">
                  <c:v>6.6195849029276985E-2</c:v>
                </c:pt>
                <c:pt idx="21">
                  <c:v>7.2424575720402062E-2</c:v>
                </c:pt>
                <c:pt idx="22">
                  <c:v>7.9056893890428193E-2</c:v>
                </c:pt>
                <c:pt idx="23">
                  <c:v>8.6097812829501422E-2</c:v>
                </c:pt>
                <c:pt idx="24">
                  <c:v>9.3549845712620788E-2</c:v>
                </c:pt>
                <c:pt idx="25">
                  <c:v>0.1014127633153591</c:v>
                </c:pt>
                <c:pt idx="26">
                  <c:v>0.1096833590412969</c:v>
                </c:pt>
                <c:pt idx="27">
                  <c:v>0.1183552296200447</c:v>
                </c:pt>
                <c:pt idx="28">
                  <c:v>0.12741857594321879</c:v>
                </c:pt>
                <c:pt idx="29">
                  <c:v>0.13686002853779169</c:v>
                </c:pt>
                <c:pt idx="30">
                  <c:v>0.14666250212484991</c:v>
                </c:pt>
                <c:pt idx="31">
                  <c:v>0.15680508357137229</c:v>
                </c:pt>
                <c:pt idx="32">
                  <c:v>0.16726295730930241</c:v>
                </c:pt>
                <c:pt idx="33">
                  <c:v>0.17800737196792341</c:v>
                </c:pt>
                <c:pt idx="34">
                  <c:v>0.18900565154250629</c:v>
                </c:pt>
                <c:pt idx="35">
                  <c:v>0.20022125390676301</c:v>
                </c:pt>
                <c:pt idx="36">
                  <c:v>0.21161387887355429</c:v>
                </c:pt>
                <c:pt idx="37">
                  <c:v>0.22313962732473039</c:v>
                </c:pt>
                <c:pt idx="38">
                  <c:v>0.23475121217641301</c:v>
                </c:pt>
                <c:pt idx="39">
                  <c:v>0.24639822113226029</c:v>
                </c:pt>
                <c:pt idx="40">
                  <c:v>0.25802743031815051</c:v>
                </c:pt>
                <c:pt idx="41">
                  <c:v>0.2695831670030121</c:v>
                </c:pt>
                <c:pt idx="42">
                  <c:v>0.28100771870951419</c:v>
                </c:pt>
                <c:pt idx="43">
                  <c:v>0.29224178512346888</c:v>
                </c:pt>
                <c:pt idx="44">
                  <c:v>0.30322496834134371</c:v>
                </c:pt>
                <c:pt idx="45">
                  <c:v>0.3138962961707919</c:v>
                </c:pt>
                <c:pt idx="46">
                  <c:v>0.32419477243893913</c:v>
                </c:pt>
                <c:pt idx="47">
                  <c:v>0.33405994758601593</c:v>
                </c:pt>
                <c:pt idx="48">
                  <c:v>0.3434325022452781</c:v>
                </c:pt>
                <c:pt idx="49">
                  <c:v>0.35225483604978342</c:v>
                </c:pt>
                <c:pt idx="50">
                  <c:v>0.36047165357615141</c:v>
                </c:pt>
                <c:pt idx="51">
                  <c:v>0.36803053914592843</c:v>
                </c:pt>
                <c:pt idx="52">
                  <c:v>0.37488251216473217</c:v>
                </c:pt>
                <c:pt idx="53">
                  <c:v>0.38098255479278542</c:v>
                </c:pt>
                <c:pt idx="54">
                  <c:v>0.38629010400916208</c:v>
                </c:pt>
                <c:pt idx="55">
                  <c:v>0.39076950055389059</c:v>
                </c:pt>
                <c:pt idx="56">
                  <c:v>0.39439038780117369</c:v>
                </c:pt>
                <c:pt idx="57">
                  <c:v>0.39712805432412979</c:v>
                </c:pt>
                <c:pt idx="58">
                  <c:v>0.39896371474394421</c:v>
                </c:pt>
                <c:pt idx="59">
                  <c:v>0.39988472439844691</c:v>
                </c:pt>
                <c:pt idx="60">
                  <c:v>0.39988472439844691</c:v>
                </c:pt>
                <c:pt idx="61">
                  <c:v>0.39896371474394421</c:v>
                </c:pt>
                <c:pt idx="62">
                  <c:v>0.39712805432412979</c:v>
                </c:pt>
                <c:pt idx="63">
                  <c:v>0.39439038780117369</c:v>
                </c:pt>
                <c:pt idx="64">
                  <c:v>0.3907695005538907</c:v>
                </c:pt>
                <c:pt idx="65">
                  <c:v>0.38629010400916219</c:v>
                </c:pt>
                <c:pt idx="66">
                  <c:v>0.38098255479278542</c:v>
                </c:pt>
                <c:pt idx="67">
                  <c:v>0.37488251216473217</c:v>
                </c:pt>
                <c:pt idx="68">
                  <c:v>0.36803053914592843</c:v>
                </c:pt>
                <c:pt idx="69">
                  <c:v>0.36047165357615141</c:v>
                </c:pt>
                <c:pt idx="70">
                  <c:v>0.35225483604978319</c:v>
                </c:pt>
                <c:pt idx="71">
                  <c:v>0.34343250224527799</c:v>
                </c:pt>
                <c:pt idx="72">
                  <c:v>0.33405994758601593</c:v>
                </c:pt>
                <c:pt idx="73">
                  <c:v>0.32419477243893913</c:v>
                </c:pt>
                <c:pt idx="74">
                  <c:v>0.3138962961707919</c:v>
                </c:pt>
                <c:pt idx="75">
                  <c:v>0.30322496834134371</c:v>
                </c:pt>
                <c:pt idx="76">
                  <c:v>0.29224178512346888</c:v>
                </c:pt>
                <c:pt idx="77">
                  <c:v>0.2810077187095143</c:v>
                </c:pt>
                <c:pt idx="78">
                  <c:v>0.26958316700301221</c:v>
                </c:pt>
                <c:pt idx="79">
                  <c:v>0.25802743031815079</c:v>
                </c:pt>
                <c:pt idx="80">
                  <c:v>0.24639822113226059</c:v>
                </c:pt>
                <c:pt idx="81">
                  <c:v>0.23475121217641301</c:v>
                </c:pt>
                <c:pt idx="82">
                  <c:v>0.22313962732473039</c:v>
                </c:pt>
                <c:pt idx="83">
                  <c:v>0.21161387887355429</c:v>
                </c:pt>
                <c:pt idx="84">
                  <c:v>0.20022125390676301</c:v>
                </c:pt>
                <c:pt idx="85">
                  <c:v>0.18900565154250609</c:v>
                </c:pt>
                <c:pt idx="86">
                  <c:v>0.17800737196792329</c:v>
                </c:pt>
                <c:pt idx="87">
                  <c:v>0.16726295730930241</c:v>
                </c:pt>
                <c:pt idx="88">
                  <c:v>0.15680508357137229</c:v>
                </c:pt>
                <c:pt idx="89">
                  <c:v>0.14666250212484991</c:v>
                </c:pt>
                <c:pt idx="90">
                  <c:v>0.13686002853779169</c:v>
                </c:pt>
                <c:pt idx="91">
                  <c:v>0.12741857594321879</c:v>
                </c:pt>
                <c:pt idx="92">
                  <c:v>0.1183552296200448</c:v>
                </c:pt>
                <c:pt idx="93">
                  <c:v>0.109683359041297</c:v>
                </c:pt>
                <c:pt idx="94">
                  <c:v>0.1014127633153593</c:v>
                </c:pt>
                <c:pt idx="95">
                  <c:v>9.3549845712620983E-2</c:v>
                </c:pt>
                <c:pt idx="96">
                  <c:v>8.6097812829501422E-2</c:v>
                </c:pt>
                <c:pt idx="97">
                  <c:v>7.9056893890428193E-2</c:v>
                </c:pt>
                <c:pt idx="98">
                  <c:v>7.2424575720402062E-2</c:v>
                </c:pt>
                <c:pt idx="99">
                  <c:v>6.619584902927704E-2</c:v>
                </c:pt>
                <c:pt idx="100">
                  <c:v>6.0363461825651887E-2</c:v>
                </c:pt>
                <c:pt idx="101">
                  <c:v>5.4918176014325949E-2</c:v>
                </c:pt>
                <c:pt idx="102">
                  <c:v>4.9849023517015652E-2</c:v>
                </c:pt>
                <c:pt idx="103">
                  <c:v>4.5143558581609608E-2</c:v>
                </c:pt>
                <c:pt idx="104">
                  <c:v>4.0788103300744311E-2</c:v>
                </c:pt>
                <c:pt idx="105">
                  <c:v>3.6767983736243182E-2</c:v>
                </c:pt>
                <c:pt idx="106">
                  <c:v>3.3067754432712482E-2</c:v>
                </c:pt>
                <c:pt idx="107">
                  <c:v>2.9671409492691338E-2</c:v>
                </c:pt>
                <c:pt idx="108">
                  <c:v>2.656257876932816E-2</c:v>
                </c:pt>
                <c:pt idx="109">
                  <c:v>2.3724708103601781E-2</c:v>
                </c:pt>
                <c:pt idx="110">
                  <c:v>2.114122288558529E-2</c:v>
                </c:pt>
                <c:pt idx="111">
                  <c:v>1.8795674548135691E-2</c:v>
                </c:pt>
                <c:pt idx="112">
                  <c:v>1.6671869902685741E-2</c:v>
                </c:pt>
                <c:pt idx="113">
                  <c:v>1.475398349753596E-2</c:v>
                </c:pt>
                <c:pt idx="114">
                  <c:v>1.302665341719433E-2</c:v>
                </c:pt>
                <c:pt idx="115">
                  <c:v>1.1475061145818919E-2</c:v>
                </c:pt>
                <c:pt idx="116">
                  <c:v>1.0084996288451831E-2</c:v>
                </c:pt>
                <c:pt idx="117">
                  <c:v>8.8429070810283304E-3</c:v>
                </c:pt>
                <c:pt idx="118">
                  <c:v>7.7359377252948572E-3</c:v>
                </c:pt>
                <c:pt idx="119">
                  <c:v>6.7519536595159581E-3</c:v>
                </c:pt>
              </c:numCache>
            </c:numRef>
          </c:yVal>
          <c:smooth val="1"/>
          <c:extLst xmlns:c16r2="http://schemas.microsoft.com/office/drawing/2015/06/chart">
            <c:ext xmlns:c16="http://schemas.microsoft.com/office/drawing/2014/chart" uri="{C3380CC4-5D6E-409C-BE32-E72D297353CC}">
              <c16:uniqueId val="{00000003-DD55-4739-91EB-D69F05B4A684}"/>
            </c:ext>
          </c:extLst>
        </c:ser>
        <c:dLbls>
          <c:showLegendKey val="0"/>
          <c:showVal val="0"/>
          <c:showCatName val="0"/>
          <c:showSerName val="0"/>
          <c:showPercent val="0"/>
          <c:showBubbleSize val="0"/>
        </c:dLbls>
        <c:axId val="178945344"/>
        <c:axId val="231858176"/>
      </c:scatterChart>
      <c:valAx>
        <c:axId val="178945344"/>
        <c:scaling>
          <c:logBase val="10"/>
          <c:orientation val="minMax"/>
          <c:min val="7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Frequency</a:t>
                </a:r>
                <a:r>
                  <a:rPr lang="en-IN" baseline="0"/>
                  <a:t> (Hz)</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58176"/>
        <c:crossesAt val="-0.1"/>
        <c:crossBetween val="midCat"/>
      </c:valAx>
      <c:valAx>
        <c:axId val="231858176"/>
        <c:scaling>
          <c:orientation val="minMax"/>
          <c:min val="-5.000000000000001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Tan</a:t>
                </a:r>
                <a:r>
                  <a:rPr lang="en-IN" baseline="0"/>
                  <a:t> </a:t>
                </a:r>
                <a:r>
                  <a:rPr lang="el-GR" baseline="0"/>
                  <a:t>δ</a:t>
                </a: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45344"/>
        <c:crosses val="autoZero"/>
        <c:crossBetween val="midCat"/>
      </c:valAx>
      <c:spPr>
        <a:noFill/>
        <a:ln>
          <a:noFill/>
        </a:ln>
        <a:effectLst/>
      </c:spPr>
    </c:plotArea>
    <c:legend>
      <c:legendPos val="r"/>
      <c:layout>
        <c:manualLayout>
          <c:xMode val="edge"/>
          <c:yMode val="edge"/>
          <c:x val="0.18377734033245843"/>
          <c:y val="2.4340646739545884E-3"/>
          <c:w val="0.23716663206145885"/>
          <c:h val="0.329594067731824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0" cap="flat" cmpd="sng" algn="ctr">
      <a:solidFill>
        <a:srgbClr val="0070C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dhiraj saxena</dc:creator>
  <cp:keywords/>
  <dc:description/>
  <cp:lastModifiedBy>qwert</cp:lastModifiedBy>
  <cp:revision>47</cp:revision>
  <dcterms:created xsi:type="dcterms:W3CDTF">2026-04-25T04:03:00Z</dcterms:created>
  <dcterms:modified xsi:type="dcterms:W3CDTF">2026-05-16T08:26:00Z</dcterms:modified>
</cp:coreProperties>
</file>