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A66" w:rsidRDefault="00CF64F9">
      <w:pPr>
        <w:spacing w:line="240" w:lineRule="auto"/>
        <w:rPr>
          <w:rFonts w:ascii="Times New Roman" w:eastAsia="Times New Roman" w:hAnsi="Times New Roman" w:cs="Times New Roman"/>
          <w:b/>
          <w:bCs/>
          <w:sz w:val="28"/>
          <w:szCs w:val="28"/>
          <w:lang w:val="en-US"/>
        </w:rPr>
      </w:pPr>
      <w:bookmarkStart w:id="0" w:name="_2kloc4njk2fa"/>
      <w:bookmarkEnd w:id="0"/>
      <w:r>
        <w:rPr>
          <w:rFonts w:ascii="Times New Roman" w:hAnsi="Times New Roman" w:cs="Times New Roman"/>
          <w:b/>
          <w:bCs/>
          <w:sz w:val="28"/>
          <w:szCs w:val="28"/>
          <w:lang w:val="en-US"/>
        </w:rPr>
        <w:t xml:space="preserve">Title: </w:t>
      </w:r>
      <w:r>
        <w:rPr>
          <w:rFonts w:ascii="Times New Roman" w:eastAsia="Times New Roman" w:hAnsi="Times New Roman" w:cs="Times New Roman"/>
          <w:b/>
          <w:bCs/>
          <w:sz w:val="28"/>
          <w:szCs w:val="28"/>
        </w:rPr>
        <w:t>“F</w:t>
      </w:r>
      <w:r>
        <w:rPr>
          <w:rFonts w:ascii="Times New Roman" w:eastAsia="Times New Roman" w:hAnsi="Times New Roman" w:cs="Times New Roman"/>
          <w:b/>
          <w:bCs/>
          <w:sz w:val="28"/>
          <w:szCs w:val="28"/>
          <w:lang w:val="en-US"/>
        </w:rPr>
        <w:t>ormulation and Evaluation of a Jyotishmati- Enriched Herbal</w:t>
      </w:r>
    </w:p>
    <w:p w:rsidR="00357A66" w:rsidRDefault="00CF64F9">
      <w:pPr>
        <w:spacing w:line="240" w:lineRule="auto"/>
        <w:ind w:left="3217" w:hanging="126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Medicated Tablet for Memory Enhancement</w:t>
      </w:r>
      <w:r>
        <w:rPr>
          <w:rFonts w:ascii="Times New Roman" w:eastAsia="Times New Roman" w:hAnsi="Times New Roman" w:cs="Times New Roman"/>
          <w:b/>
          <w:bCs/>
          <w:sz w:val="28"/>
          <w:szCs w:val="28"/>
        </w:rPr>
        <w:t>"</w:t>
      </w:r>
    </w:p>
    <w:p w:rsidR="00357A66" w:rsidRDefault="00357A66">
      <w:pPr>
        <w:jc w:val="both"/>
        <w:rPr>
          <w:rFonts w:ascii="Times New Roman" w:eastAsia="Times New Roman" w:hAnsi="Times New Roman" w:cs="Times New Roman"/>
          <w:b/>
          <w:bCs/>
          <w:i/>
          <w:iCs/>
          <w:sz w:val="28"/>
          <w:szCs w:val="28"/>
          <w:vertAlign w:val="subscript"/>
          <w:lang w:val="en-US"/>
        </w:rPr>
      </w:pPr>
    </w:p>
    <w:p w:rsidR="00357A66" w:rsidRDefault="00357A66">
      <w:pPr>
        <w:jc w:val="both"/>
        <w:rPr>
          <w:rFonts w:ascii="Times New Roman" w:hAnsi="Times New Roman" w:cs="Times New Roman"/>
          <w:b/>
          <w:bCs/>
          <w:i/>
          <w:iCs/>
          <w:vertAlign w:val="subscript"/>
          <w:lang w:val="en-US"/>
        </w:rPr>
      </w:pPr>
    </w:p>
    <w:p w:rsidR="00357A66" w:rsidRDefault="00CF64F9">
      <w:pPr>
        <w:rPr>
          <w:rFonts w:ascii="Times New Roman" w:eastAsia="Times New Roman" w:hAnsi="Times New Roman" w:cs="Times New Roman"/>
          <w:b/>
          <w:bCs/>
          <w:sz w:val="28"/>
          <w:szCs w:val="28"/>
        </w:rPr>
      </w:pPr>
      <w:bookmarkStart w:id="1" w:name="_GoBack"/>
      <w:bookmarkEnd w:id="1"/>
      <w:r>
        <w:rPr>
          <w:rFonts w:ascii="Times New Roman" w:eastAsia="Times New Roman" w:hAnsi="Times New Roman" w:cs="Times New Roman"/>
          <w:b/>
          <w:bCs/>
          <w:sz w:val="28"/>
          <w:szCs w:val="28"/>
        </w:rPr>
        <w:t>ABSTRACT</w:t>
      </w:r>
    </w:p>
    <w:p w:rsidR="00357A66" w:rsidRDefault="00357A66">
      <w:pPr>
        <w:rPr>
          <w:rFonts w:ascii="Times New Roman" w:eastAsia="Times New Roman" w:hAnsi="Times New Roman" w:cs="Times New Roman"/>
          <w:b/>
          <w:bCs/>
          <w:sz w:val="28"/>
          <w:szCs w:val="28"/>
        </w:rPr>
      </w:pP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It is a study on the formulation and pre-clinical evaluation of </w:t>
      </w:r>
      <w:r>
        <w:rPr>
          <w:rFonts w:ascii="Times New Roman" w:eastAsia="Times New Roman" w:hAnsi="Times New Roman" w:cs="Times New Roman"/>
          <w:sz w:val="24"/>
          <w:szCs w:val="24"/>
        </w:rPr>
        <w:t>herbal-medicated tablets enriched with Jyotishmati (Celastandus paniculatus). It generally has many  therapeutic benefits such as reputed memory enhancing, learning ability and memory enhancing properties.</w:t>
      </w:r>
      <w:r>
        <w:rPr>
          <w:rFonts w:ascii="Times New Roman" w:eastAsia="Times New Roman" w:hAnsi="Times New Roman" w:cs="Times New Roman"/>
          <w:sz w:val="24"/>
          <w:szCs w:val="24"/>
          <w:vertAlign w:val="superscript"/>
        </w:rPr>
        <w:t>[1,5]</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There most essential enrichments used in this</w:t>
      </w:r>
      <w:r>
        <w:rPr>
          <w:rFonts w:ascii="Times New Roman" w:eastAsia="Times New Roman" w:hAnsi="Times New Roman" w:cs="Times New Roman"/>
          <w:sz w:val="24"/>
          <w:szCs w:val="24"/>
        </w:rPr>
        <w:t xml:space="preserve"> formulation are believed to have nootropic and neuroprotective properties. In this point of view of these results, it is encouraged that Jyotishmati herbal-medicated enriched tablets will be a good natural alternative for commercial brain  enhancing drugs</w:t>
      </w:r>
      <w:r>
        <w:rPr>
          <w:rFonts w:ascii="Times New Roman" w:eastAsia="Times New Roman" w:hAnsi="Times New Roman" w:cs="Times New Roman"/>
          <w:sz w:val="24"/>
          <w:szCs w:val="24"/>
        </w:rPr>
        <w:t xml:space="preserve"> with no or minimum side effects.</w:t>
      </w:r>
      <w:r>
        <w:rPr>
          <w:rFonts w:ascii="Times New Roman" w:eastAsia="Times New Roman" w:hAnsi="Times New Roman" w:cs="Times New Roman"/>
          <w:sz w:val="24"/>
          <w:szCs w:val="24"/>
          <w:vertAlign w:val="superscript"/>
        </w:rPr>
        <w:t>[1,2,5]</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main aim of this research project work was to formulate a stable, potential and effective dosage form by enriching Jyotishmati with the other herbal constituents with essential ability which  improve concentrati</w:t>
      </w:r>
      <w:r>
        <w:rPr>
          <w:rFonts w:ascii="Times New Roman" w:eastAsia="Times New Roman" w:hAnsi="Times New Roman" w:cs="Times New Roman"/>
          <w:sz w:val="24"/>
          <w:szCs w:val="24"/>
        </w:rPr>
        <w:t>on ability, and memory enhancement.</w:t>
      </w:r>
      <w:r>
        <w:rPr>
          <w:rFonts w:ascii="Times New Roman" w:eastAsia="Times New Roman" w:hAnsi="Times New Roman" w:cs="Times New Roman"/>
          <w:sz w:val="24"/>
          <w:szCs w:val="24"/>
          <w:vertAlign w:val="superscript"/>
        </w:rPr>
        <w:t>[2,4]</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Jyotishmati tablets were formulated by conventional pharmaceutical techniques formulation and pre compression studies such as (flow properties, tapped density, bulk density, etc) and post compression studies such as</w:t>
      </w:r>
      <w:r>
        <w:rPr>
          <w:rFonts w:ascii="Times New Roman" w:eastAsia="Times New Roman" w:hAnsi="Times New Roman" w:cs="Times New Roman"/>
          <w:sz w:val="24"/>
          <w:szCs w:val="24"/>
        </w:rPr>
        <w:t xml:space="preserve"> (disintegration time, friability, weight variation, hardness, etc)  were done and the results were found to be within acceptable pharmacopoeial limits successfully. The presence of various essential bioactive phytochemicals can be advantageous by improvin</w:t>
      </w:r>
      <w:r>
        <w:rPr>
          <w:rFonts w:ascii="Times New Roman" w:eastAsia="Times New Roman" w:hAnsi="Times New Roman" w:cs="Times New Roman"/>
          <w:sz w:val="24"/>
          <w:szCs w:val="24"/>
        </w:rPr>
        <w:t>g  memory and neuronal protection of brain.</w:t>
      </w:r>
      <w:r>
        <w:rPr>
          <w:rFonts w:ascii="Times New Roman" w:eastAsia="Times New Roman" w:hAnsi="Times New Roman" w:cs="Times New Roman"/>
          <w:sz w:val="24"/>
          <w:szCs w:val="24"/>
          <w:vertAlign w:val="superscript"/>
        </w:rPr>
        <w:t>[1,5,8]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Along with its dissolution studies are also performed for confirmation that the tablets were satisfactory in all the parameters investigated. It is evaluated that if the tablets could prove safe and effect</w:t>
      </w:r>
      <w:r>
        <w:rPr>
          <w:rFonts w:ascii="Times New Roman" w:eastAsia="Times New Roman" w:hAnsi="Times New Roman" w:cs="Times New Roman"/>
          <w:sz w:val="24"/>
          <w:szCs w:val="24"/>
        </w:rPr>
        <w:t>ive for long-term use in the clinical situation it may help in improving the ability of  humanized brain function.</w:t>
      </w:r>
      <w:r>
        <w:rPr>
          <w:rFonts w:ascii="Times New Roman" w:eastAsia="Times New Roman" w:hAnsi="Times New Roman" w:cs="Times New Roman"/>
          <w:sz w:val="24"/>
          <w:szCs w:val="24"/>
          <w:vertAlign w:val="superscript"/>
        </w:rPr>
        <w:t>[1,4,5]</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Therefore, Jyotishmati based herbal-medicated tablet has emerged as a potential and vital herbal formulation for memory enhancement.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perscript"/>
        </w:rPr>
        <w:t>,3]</w:t>
      </w:r>
    </w:p>
    <w:p w:rsidR="00357A66" w:rsidRDefault="00357A66">
      <w:pPr>
        <w:spacing w:line="360" w:lineRule="auto"/>
        <w:jc w:val="both"/>
        <w:rPr>
          <w:rFonts w:ascii="Times New Roman" w:eastAsia="Times New Roman" w:hAnsi="Times New Roman" w:cs="Times New Roman"/>
          <w:b/>
          <w:bCs/>
          <w:sz w:val="28"/>
          <w:szCs w:val="28"/>
          <w:vertAlign w:val="superscript"/>
        </w:rPr>
      </w:pPr>
    </w:p>
    <w:p w:rsidR="00357A66" w:rsidRDefault="00CF64F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KEYWORDS</w:t>
      </w:r>
    </w:p>
    <w:p w:rsidR="00357A66" w:rsidRDefault="00CF64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Jyotishmati (Celastrus paniculatus), Herbal tablet formulation, Memory enhancement, Nootropic activity, Phytochemical evaluation, Neuroprotective effect.</w:t>
      </w:r>
    </w:p>
    <w:p w:rsidR="00357A66" w:rsidRDefault="00357A66">
      <w:pPr>
        <w:rPr>
          <w:rFonts w:ascii="Times New Roman" w:eastAsia="Times New Roman" w:hAnsi="Times New Roman" w:cs="Times New Roman"/>
          <w:sz w:val="24"/>
          <w:szCs w:val="24"/>
        </w:rPr>
      </w:pPr>
    </w:p>
    <w:p w:rsidR="00357A66" w:rsidRDefault="00357A66">
      <w:pPr>
        <w:rPr>
          <w:rFonts w:ascii="Times New Roman" w:eastAsia="Times New Roman" w:hAnsi="Times New Roman" w:cs="Times New Roman"/>
          <w:sz w:val="24"/>
          <w:szCs w:val="24"/>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CF64F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w:t>
      </w:r>
    </w:p>
    <w:p w:rsidR="00357A66" w:rsidRDefault="00CF64F9">
      <w:pPr>
        <w:spacing w:line="36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4"/>
          <w:szCs w:val="24"/>
        </w:rPr>
        <w:t>To develop and evaluate a Jyotishmati-based herbal medicated tablet by analyzing</w:t>
      </w:r>
      <w:r>
        <w:rPr>
          <w:rFonts w:ascii="Times New Roman" w:eastAsia="Times New Roman" w:hAnsi="Times New Roman" w:cs="Times New Roman"/>
          <w:sz w:val="24"/>
          <w:szCs w:val="24"/>
        </w:rPr>
        <w:t xml:space="preserve"> its physio-chemical characteristics, stability, and potential to enhance cognitive function, with the main goal of offering a safe, natural, and effective solution for improving memory and mental performance.</w:t>
      </w:r>
      <w:r>
        <w:rPr>
          <w:rFonts w:ascii="Times New Roman" w:eastAsia="Times New Roman" w:hAnsi="Times New Roman" w:cs="Times New Roman"/>
          <w:sz w:val="28"/>
          <w:szCs w:val="28"/>
          <w:vertAlign w:val="superscript"/>
        </w:rPr>
        <w:t>[3,8]</w:t>
      </w:r>
    </w:p>
    <w:p w:rsidR="00357A66" w:rsidRDefault="00357A66">
      <w:pPr>
        <w:spacing w:line="360" w:lineRule="auto"/>
        <w:jc w:val="both"/>
        <w:rPr>
          <w:rFonts w:ascii="Times New Roman" w:eastAsia="Times New Roman" w:hAnsi="Times New Roman" w:cs="Times New Roman"/>
          <w:b/>
          <w:bCs/>
          <w:sz w:val="24"/>
          <w:szCs w:val="24"/>
          <w:vertAlign w:val="superscript"/>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8"/>
          <w:szCs w:val="28"/>
        </w:rPr>
        <w:t>OBJECTIVES</w:t>
      </w:r>
      <w:r>
        <w:rPr>
          <w:rFonts w:ascii="Times New Roman" w:eastAsia="Times New Roman" w:hAnsi="Times New Roman" w:cs="Times New Roman"/>
          <w:b/>
          <w:bCs/>
          <w:sz w:val="28"/>
          <w:szCs w:val="28"/>
          <w:vertAlign w:val="superscript"/>
        </w:rPr>
        <w:t>[1,6,7,8]</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design a herbal t</w:t>
      </w:r>
      <w:r>
        <w:rPr>
          <w:rFonts w:ascii="Times New Roman" w:eastAsia="Times New Roman" w:hAnsi="Times New Roman" w:cs="Times New Roman"/>
          <w:sz w:val="24"/>
          <w:szCs w:val="24"/>
        </w:rPr>
        <w:t>ablet formulation Jyotishmati as a main ingredient.</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select and standardize suitable and essential herbal excipients for tablet preparation.</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and study the pre-compression parameters of the powder blend.</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post-compression characterist</w:t>
      </w:r>
      <w:r>
        <w:rPr>
          <w:rFonts w:ascii="Times New Roman" w:eastAsia="Times New Roman" w:hAnsi="Times New Roman" w:cs="Times New Roman"/>
          <w:sz w:val="24"/>
          <w:szCs w:val="24"/>
        </w:rPr>
        <w:t>ics such as weight variation, friability, hardness.</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disintegration time and dissolution properties of the formulated tablets.</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stability studies  of the formulation under different storage conditions.</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study the phytochemic</w:t>
      </w:r>
      <w:r>
        <w:rPr>
          <w:rFonts w:ascii="Times New Roman" w:eastAsia="Times New Roman" w:hAnsi="Times New Roman" w:cs="Times New Roman"/>
          <w:sz w:val="24"/>
          <w:szCs w:val="24"/>
        </w:rPr>
        <w:t>al constituents present in the overall formulation.</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explore the potential cognitive-enhancing properties of the herbal combination.</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that the safety and quality of the formulation are as  per standard guidelines.</w:t>
      </w:r>
    </w:p>
    <w:p w:rsidR="00357A66" w:rsidRDefault="00CF64F9">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develop a natural and </w:t>
      </w:r>
      <w:r>
        <w:rPr>
          <w:rFonts w:ascii="Times New Roman" w:eastAsia="Times New Roman" w:hAnsi="Times New Roman" w:cs="Times New Roman"/>
          <w:sz w:val="24"/>
          <w:szCs w:val="24"/>
        </w:rPr>
        <w:t>effective alternative for supporting memory and brain function.</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b/>
          <w:bCs/>
          <w:sz w:val="28"/>
          <w:szCs w:val="28"/>
          <w:vertAlign w:val="superscript"/>
        </w:rPr>
      </w:pPr>
      <w:r>
        <w:rPr>
          <w:rFonts w:ascii="Times New Roman" w:eastAsia="Times New Roman" w:hAnsi="Times New Roman" w:cs="Times New Roman"/>
          <w:b/>
          <w:bCs/>
          <w:sz w:val="28"/>
          <w:szCs w:val="28"/>
        </w:rPr>
        <w:t>GOALS</w:t>
      </w:r>
    </w:p>
    <w:p w:rsidR="00357A66" w:rsidRDefault="00CF64F9">
      <w:pPr>
        <w:spacing w:line="36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4"/>
          <w:szCs w:val="24"/>
        </w:rPr>
        <w:t>To develop and assess a Jyotishmati-based herbal tablet aimed at enhancing memory by selecting suitable natural ingredients and evaluating its physicochemical characteristics, quality a</w:t>
      </w:r>
      <w:r>
        <w:rPr>
          <w:rFonts w:ascii="Times New Roman" w:eastAsia="Times New Roman" w:hAnsi="Times New Roman" w:cs="Times New Roman"/>
          <w:sz w:val="24"/>
          <w:szCs w:val="24"/>
        </w:rPr>
        <w:t>ttributes, stability, safety, consistency, and cognitive-supportive potential.</w:t>
      </w:r>
      <w:r>
        <w:rPr>
          <w:rFonts w:ascii="Times New Roman" w:eastAsia="Times New Roman" w:hAnsi="Times New Roman" w:cs="Times New Roman"/>
          <w:sz w:val="28"/>
          <w:szCs w:val="28"/>
          <w:vertAlign w:val="superscript"/>
        </w:rPr>
        <w:t>[7,8]</w:t>
      </w:r>
    </w:p>
    <w:p w:rsidR="00357A66" w:rsidRDefault="00357A66">
      <w:pPr>
        <w:rPr>
          <w:rFonts w:ascii="Times New Roman" w:eastAsia="Times New Roman" w:hAnsi="Times New Roman" w:cs="Times New Roman"/>
          <w:sz w:val="24"/>
          <w:szCs w:val="24"/>
          <w:vertAlign w:val="superscript"/>
        </w:rPr>
      </w:pPr>
    </w:p>
    <w:p w:rsidR="00357A66" w:rsidRDefault="00357A66">
      <w:pPr>
        <w:rPr>
          <w:rFonts w:ascii="Times New Roman" w:eastAsia="Times New Roman" w:hAnsi="Times New Roman" w:cs="Times New Roman"/>
          <w:sz w:val="24"/>
          <w:szCs w:val="24"/>
        </w:rPr>
      </w:pPr>
    </w:p>
    <w:p w:rsidR="00357A66" w:rsidRDefault="00357A66">
      <w:pPr>
        <w:rPr>
          <w:rFonts w:ascii="Times New Roman" w:eastAsia="Times New Roman" w:hAnsi="Times New Roman" w:cs="Times New Roman"/>
          <w:sz w:val="24"/>
          <w:szCs w:val="24"/>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CF64F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INTRODUCTION </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Memory and brain functioning is defined as an essential cognitive function that enables humans to store, collect, retain and retrieve information from </w:t>
      </w:r>
      <w:r>
        <w:rPr>
          <w:rFonts w:ascii="Times New Roman" w:eastAsia="Times New Roman" w:hAnsi="Times New Roman" w:cs="Times New Roman"/>
          <w:sz w:val="24"/>
          <w:szCs w:val="24"/>
        </w:rPr>
        <w:t>experience and is an essential element in the process of learning, making decisions and functioning daily normally. With today's generation of modernization lifestyle factors, such as poor diet, inadequate sleep, stress and increased amounts of screen time</w:t>
      </w:r>
      <w:r>
        <w:rPr>
          <w:rFonts w:ascii="Times New Roman" w:eastAsia="Times New Roman" w:hAnsi="Times New Roman" w:cs="Times New Roman"/>
          <w:sz w:val="24"/>
          <w:szCs w:val="24"/>
        </w:rPr>
        <w:t xml:space="preserve"> exposure, many people of all ages are experiencing a decrease in cognitive performance levels and memory weakening behavior.</w:t>
      </w:r>
      <w:r>
        <w:rPr>
          <w:rFonts w:ascii="Times New Roman" w:eastAsia="Times New Roman" w:hAnsi="Times New Roman" w:cs="Times New Roman"/>
          <w:sz w:val="24"/>
          <w:szCs w:val="24"/>
          <w:vertAlign w:val="superscript"/>
        </w:rPr>
        <w:t>[5,6]</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Allopathic medications that are currently prescribed in allopathic treatment for cognitive enhancement typically provide only</w:t>
      </w:r>
      <w:r>
        <w:rPr>
          <w:rFonts w:ascii="Times New Roman" w:eastAsia="Times New Roman" w:hAnsi="Times New Roman" w:cs="Times New Roman"/>
          <w:sz w:val="24"/>
          <w:szCs w:val="24"/>
        </w:rPr>
        <w:t xml:space="preserve"> temporary relief of symptoms but it can lead to side effects and are not often used for longer-duration. This has resulted in an increased interest in herbal treatments for cognitive enhancement because they are seen as safe and sustainable alternatives a</w:t>
      </w:r>
      <w:r>
        <w:rPr>
          <w:rFonts w:ascii="Times New Roman" w:eastAsia="Times New Roman" w:hAnsi="Times New Roman" w:cs="Times New Roman"/>
          <w:sz w:val="24"/>
          <w:szCs w:val="24"/>
        </w:rPr>
        <w:t>s compared to other medications.</w:t>
      </w:r>
      <w:r>
        <w:rPr>
          <w:rFonts w:ascii="Times New Roman" w:eastAsia="Times New Roman" w:hAnsi="Times New Roman" w:cs="Times New Roman"/>
          <w:sz w:val="24"/>
          <w:szCs w:val="24"/>
          <w:vertAlign w:val="superscript"/>
        </w:rPr>
        <w:t>[2,4]</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herbal products becoming increasingly popular, especially those used in traditional systems of medicine (e.g., Ayurveda, Siddha, Unani, Homeopathy), there has been a growing interest in using these products to enha</w:t>
      </w:r>
      <w:r>
        <w:rPr>
          <w:rFonts w:ascii="Times New Roman" w:eastAsia="Times New Roman" w:hAnsi="Times New Roman" w:cs="Times New Roman"/>
          <w:sz w:val="24"/>
          <w:szCs w:val="24"/>
        </w:rPr>
        <w:t>nce cognitive function due to their overall "holistic" nature, low incidence or minimize of side effects and possible neuroprotective effects by natural ingredients method.</w:t>
      </w:r>
      <w:r>
        <w:rPr>
          <w:rFonts w:ascii="Times New Roman" w:eastAsia="Times New Roman" w:hAnsi="Times New Roman" w:cs="Times New Roman"/>
          <w:sz w:val="24"/>
          <w:szCs w:val="24"/>
          <w:vertAlign w:val="superscript"/>
        </w:rPr>
        <w:t>[2,4,9]</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One of the most effective medicinal plants with immense potential is Jyotish</w:t>
      </w:r>
      <w:r>
        <w:rPr>
          <w:rFonts w:ascii="Times New Roman" w:eastAsia="Times New Roman" w:hAnsi="Times New Roman" w:cs="Times New Roman"/>
          <w:sz w:val="24"/>
          <w:szCs w:val="24"/>
        </w:rPr>
        <w:t>mati (Celastrus paniculatus), which is traditionally recognized for its cognitive-enhancing and neuroprotective activities. Jyotishmati is also called the “intellect tree” because it was traditionally used to enhance brain functions like memory, concentrat</w:t>
      </w:r>
      <w:r>
        <w:rPr>
          <w:rFonts w:ascii="Times New Roman" w:eastAsia="Times New Roman" w:hAnsi="Times New Roman" w:cs="Times New Roman"/>
          <w:sz w:val="24"/>
          <w:szCs w:val="24"/>
        </w:rPr>
        <w:t>ion, and learning ability.</w:t>
      </w:r>
      <w:r>
        <w:rPr>
          <w:rFonts w:ascii="Times New Roman" w:eastAsia="Times New Roman" w:hAnsi="Times New Roman" w:cs="Times New Roman"/>
          <w:sz w:val="24"/>
          <w:szCs w:val="24"/>
          <w:vertAlign w:val="superscript"/>
        </w:rPr>
        <w:t>[1,6,9]</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seeds and oil of Jyotishmati contain essential bioactive compounds such as antioxidants, fatty acids and alkaloids, that are believed to give some therapeutic benefits such as by enhancing neuronal functions, prevent o</w:t>
      </w:r>
      <w:r>
        <w:rPr>
          <w:rFonts w:ascii="Times New Roman" w:eastAsia="Times New Roman" w:hAnsi="Times New Roman" w:cs="Times New Roman"/>
          <w:sz w:val="24"/>
          <w:szCs w:val="24"/>
        </w:rPr>
        <w:t>xidation stress synaptic activities  in the brain.</w:t>
      </w:r>
      <w:r>
        <w:rPr>
          <w:rFonts w:ascii="Times New Roman" w:eastAsia="Times New Roman" w:hAnsi="Times New Roman" w:cs="Times New Roman"/>
          <w:sz w:val="24"/>
          <w:szCs w:val="24"/>
          <w:vertAlign w:val="superscript"/>
        </w:rPr>
        <w:t>[1,4,5]</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Although Jyotishmati possesses beneficial potential as a herbal drug for improving brain functions, but there  direct use of herbal extracts in drug form can face challenges situation like taste pro</w:t>
      </w:r>
      <w:r>
        <w:rPr>
          <w:rFonts w:ascii="Times New Roman" w:eastAsia="Times New Roman" w:hAnsi="Times New Roman" w:cs="Times New Roman"/>
          <w:sz w:val="24"/>
          <w:szCs w:val="24"/>
        </w:rPr>
        <w:t>blems due to its unpleasant taste, instability, dosing difficulties, and low patient compliance.</w:t>
      </w:r>
      <w:r>
        <w:rPr>
          <w:rFonts w:ascii="Times New Roman" w:eastAsia="Times New Roman" w:hAnsi="Times New Roman" w:cs="Times New Roman"/>
          <w:sz w:val="24"/>
          <w:szCs w:val="24"/>
          <w:vertAlign w:val="superscript"/>
        </w:rPr>
        <w:t>[1,7,8]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To overcome these problems or challenges in the direct  use of herbal extracts in drug formulation, the development of a standardized dosage form in the</w:t>
      </w:r>
      <w:r>
        <w:rPr>
          <w:rFonts w:ascii="Times New Roman" w:eastAsia="Times New Roman" w:hAnsi="Times New Roman" w:cs="Times New Roman"/>
          <w:sz w:val="24"/>
          <w:szCs w:val="24"/>
        </w:rPr>
        <w:t xml:space="preserve"> form of a medicated tablet is essential.</w:t>
      </w:r>
      <w:r>
        <w:rPr>
          <w:rFonts w:ascii="Times New Roman" w:eastAsia="Times New Roman" w:hAnsi="Times New Roman" w:cs="Times New Roman"/>
          <w:sz w:val="24"/>
          <w:szCs w:val="24"/>
          <w:vertAlign w:val="superscript"/>
        </w:rPr>
        <w:t>[6,8]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Tablets are more beneficial in drug form because they provide better dosing accuracy, better stability, ease of administration, and better patient compliance.</w:t>
      </w:r>
      <w:r>
        <w:rPr>
          <w:rFonts w:ascii="Times New Roman" w:eastAsia="Times New Roman" w:hAnsi="Times New Roman" w:cs="Times New Roman"/>
          <w:sz w:val="24"/>
          <w:szCs w:val="24"/>
          <w:vertAlign w:val="superscript"/>
        </w:rPr>
        <w:t>[1,7]</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present research work aims to develop a J</w:t>
      </w:r>
      <w:r>
        <w:rPr>
          <w:rFonts w:ascii="Times New Roman" w:eastAsia="Times New Roman" w:hAnsi="Times New Roman" w:cs="Times New Roman"/>
          <w:sz w:val="24"/>
          <w:szCs w:val="24"/>
        </w:rPr>
        <w:t>yotishmati-rich herbal medicated tablet with potential to enhance memory and cognitive functions. The formulation process involving selecting suitable excipients, optimizing the tablet composition, and incorporating Jyotishmati in an effective and stabiliz</w:t>
      </w:r>
      <w:r>
        <w:rPr>
          <w:rFonts w:ascii="Times New Roman" w:eastAsia="Times New Roman" w:hAnsi="Times New Roman" w:cs="Times New Roman"/>
          <w:sz w:val="24"/>
          <w:szCs w:val="24"/>
        </w:rPr>
        <w:t>ed form.</w:t>
      </w:r>
      <w:r>
        <w:rPr>
          <w:rFonts w:ascii="Times New Roman" w:eastAsia="Times New Roman" w:hAnsi="Times New Roman" w:cs="Times New Roman"/>
          <w:sz w:val="24"/>
          <w:szCs w:val="24"/>
          <w:vertAlign w:val="superscript"/>
        </w:rPr>
        <w:t>[5,7,8]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Ayurvedic system of medicine recognizes Celastrus paniculatus which people commonly call Jyotishmati or Malkangani as a medicinal herb that provides Medhya Rasayana benefits. The term "medhya rasayana" describes a category of drugs whic</w:t>
      </w:r>
      <w:r>
        <w:rPr>
          <w:rFonts w:ascii="Times New Roman" w:eastAsia="Times New Roman" w:hAnsi="Times New Roman" w:cs="Times New Roman"/>
          <w:sz w:val="24"/>
          <w:szCs w:val="24"/>
        </w:rPr>
        <w:t>h researchers  show that can enhance cognitive abilities.</w:t>
      </w:r>
      <w:r>
        <w:rPr>
          <w:rFonts w:ascii="Times New Roman" w:eastAsia="Times New Roman" w:hAnsi="Times New Roman" w:cs="Times New Roman"/>
          <w:sz w:val="24"/>
          <w:szCs w:val="24"/>
          <w:vertAlign w:val="superscript"/>
        </w:rPr>
        <w:t>[2,4,6,9]</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Jyotishmati seeds of this herb contain alkaloids which include celastrine and paniculatine as essential bioactive compounds. The herb also possesses sesquiterpenes and fatty acids as additi</w:t>
      </w:r>
      <w:r>
        <w:rPr>
          <w:rFonts w:ascii="Times New Roman" w:eastAsia="Times New Roman" w:hAnsi="Times New Roman" w:cs="Times New Roman"/>
          <w:sz w:val="24"/>
          <w:szCs w:val="24"/>
        </w:rPr>
        <w:t>onal active components. The substances illustrated protective effects on neurons while also enhancing cognitive functions.</w:t>
      </w:r>
      <w:r>
        <w:rPr>
          <w:rFonts w:ascii="Times New Roman" w:eastAsia="Times New Roman" w:hAnsi="Times New Roman" w:cs="Times New Roman"/>
          <w:sz w:val="24"/>
          <w:szCs w:val="24"/>
          <w:vertAlign w:val="superscript"/>
        </w:rPr>
        <w:t>[6,8]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herbal-medicated tablet made from Jyotishmati has been developed to help patients use the herb more effectively and scientific</w:t>
      </w:r>
      <w:r>
        <w:rPr>
          <w:rFonts w:ascii="Times New Roman" w:eastAsia="Times New Roman" w:hAnsi="Times New Roman" w:cs="Times New Roman"/>
          <w:sz w:val="24"/>
          <w:szCs w:val="24"/>
        </w:rPr>
        <w:t>ally. The tablet improves overall patient compliance for using jyotismati herb to enhance memory while also providing greater advantages to targeted patients.</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xml:space="preserve"> In addition to this, the evaluation studies of the herbal-medicated formulated tablets is al</w:t>
      </w:r>
      <w:r>
        <w:rPr>
          <w:rFonts w:ascii="Times New Roman" w:eastAsia="Times New Roman" w:hAnsi="Times New Roman" w:cs="Times New Roman"/>
          <w:sz w:val="24"/>
          <w:szCs w:val="24"/>
        </w:rPr>
        <w:t>so an essential part of this study. This involves the evaluation of physicochemical properties such as disintegration time, dissolution time, hardness, friability and weight variation. These evaluation tests are essential to establish the quality of the fo</w:t>
      </w:r>
      <w:r>
        <w:rPr>
          <w:rFonts w:ascii="Times New Roman" w:eastAsia="Times New Roman" w:hAnsi="Times New Roman" w:cs="Times New Roman"/>
          <w:sz w:val="24"/>
          <w:szCs w:val="24"/>
        </w:rPr>
        <w:t>rmulation.</w:t>
      </w:r>
      <w:r>
        <w:rPr>
          <w:rFonts w:ascii="Times New Roman" w:eastAsia="Times New Roman" w:hAnsi="Times New Roman" w:cs="Times New Roman"/>
          <w:sz w:val="24"/>
          <w:szCs w:val="24"/>
          <w:vertAlign w:val="superscript"/>
        </w:rPr>
        <w:t>[5,7,8]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conclusion, the main aim of this study seeks to fill the gap between traditional herbal practices and modern developmental pharmaceutical practices by developing a scientifically proven, safe, and effective herbal tablet for memory enh</w:t>
      </w:r>
      <w:r>
        <w:rPr>
          <w:rFonts w:ascii="Times New Roman" w:eastAsia="Times New Roman" w:hAnsi="Times New Roman" w:cs="Times New Roman"/>
          <w:sz w:val="24"/>
          <w:szCs w:val="24"/>
        </w:rPr>
        <w:t>ancement.</w:t>
      </w:r>
      <w:r>
        <w:rPr>
          <w:rFonts w:ascii="Times New Roman" w:eastAsia="Times New Roman" w:hAnsi="Times New Roman" w:cs="Times New Roman"/>
          <w:sz w:val="24"/>
          <w:szCs w:val="24"/>
          <w:vertAlign w:val="superscript"/>
        </w:rPr>
        <w:t>[8,9]</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357A66">
      <w:pPr>
        <w:spacing w:line="360" w:lineRule="auto"/>
        <w:jc w:val="both"/>
        <w:rPr>
          <w:rFonts w:ascii="Times New Roman" w:eastAsia="Times New Roman" w:hAnsi="Times New Roman" w:cs="Times New Roman"/>
          <w:sz w:val="24"/>
          <w:szCs w:val="24"/>
        </w:rPr>
      </w:pPr>
    </w:p>
    <w:p w:rsidR="00357A66" w:rsidRDefault="00357A66">
      <w:pPr>
        <w:spacing w:line="360" w:lineRule="auto"/>
        <w:jc w:val="both"/>
        <w:rPr>
          <w:rFonts w:ascii="Times New Roman" w:eastAsia="Times New Roman" w:hAnsi="Times New Roman" w:cs="Times New Roman"/>
          <w:sz w:val="24"/>
          <w:szCs w:val="24"/>
        </w:rPr>
      </w:pPr>
    </w:p>
    <w:p w:rsidR="00357A66" w:rsidRDefault="00CF64F9">
      <w:pPr>
        <w:numPr>
          <w:ilvl w:val="0"/>
          <w:numId w:val="23"/>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Drug Profile of Selected Herbal Drugs for Memory Enhancement</w:t>
      </w:r>
    </w:p>
    <w:p w:rsidR="00357A66" w:rsidRDefault="00357A66">
      <w:pPr>
        <w:spacing w:line="360" w:lineRule="auto"/>
        <w:jc w:val="both"/>
        <w:rPr>
          <w:rFonts w:ascii="Times New Roman" w:eastAsia="Times New Roman" w:hAnsi="Times New Roman" w:cs="Times New Roman"/>
          <w:b/>
          <w:bCs/>
          <w:sz w:val="24"/>
          <w:szCs w:val="24"/>
        </w:rPr>
      </w:pPr>
    </w:p>
    <w:p w:rsidR="00357A66" w:rsidRDefault="00CF64F9">
      <w:pPr>
        <w:numPr>
          <w:ilvl w:val="0"/>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Jyotishmati</w:t>
      </w:r>
      <w:r>
        <w:rPr>
          <w:rFonts w:ascii="Times New Roman" w:eastAsia="Times New Roman" w:hAnsi="Times New Roman" w:cs="Times New Roman"/>
          <w:b/>
          <w:bCs/>
          <w:sz w:val="24"/>
          <w:szCs w:val="24"/>
          <w:vertAlign w:val="superscript"/>
        </w:rPr>
        <w:t>[1,2,4]</w:t>
      </w:r>
    </w:p>
    <w:p w:rsidR="00357A66" w:rsidRDefault="00CF64F9">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Biological source of Jyotishmati is generally obtained from the seeds of </w:t>
      </w:r>
      <w:r>
        <w:rPr>
          <w:rFonts w:ascii="Times New Roman" w:eastAsia="Times New Roman" w:hAnsi="Times New Roman" w:cs="Times New Roman"/>
          <w:b/>
          <w:bCs/>
          <w:sz w:val="24"/>
          <w:szCs w:val="24"/>
          <w:u w:val="single"/>
        </w:rPr>
        <w:t>Celastrus paniculatus</w:t>
      </w:r>
      <w:r>
        <w:rPr>
          <w:rFonts w:ascii="Times New Roman" w:eastAsia="Times New Roman" w:hAnsi="Times New Roman" w:cs="Times New Roman"/>
          <w:sz w:val="24"/>
          <w:szCs w:val="24"/>
        </w:rPr>
        <w:t xml:space="preserve">, which belongs to the family </w:t>
      </w:r>
      <w:r>
        <w:rPr>
          <w:rFonts w:ascii="Times New Roman" w:eastAsia="Times New Roman" w:hAnsi="Times New Roman" w:cs="Times New Roman"/>
          <w:b/>
          <w:bCs/>
          <w:sz w:val="24"/>
          <w:szCs w:val="24"/>
          <w:u w:val="single"/>
        </w:rPr>
        <w:t>Celastraceae</w:t>
      </w:r>
      <w:r>
        <w:rPr>
          <w:rFonts w:ascii="Times New Roman" w:eastAsia="Times New Roman" w:hAnsi="Times New Roman" w:cs="Times New Roman"/>
          <w:b/>
          <w:bCs/>
          <w:sz w:val="24"/>
          <w:szCs w:val="24"/>
        </w:rPr>
        <w:t>.</w:t>
      </w:r>
    </w:p>
    <w:p w:rsidR="00357A66" w:rsidRDefault="00CF64F9">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Synonyms or </w:t>
      </w:r>
      <w:r>
        <w:rPr>
          <w:rFonts w:ascii="Times New Roman" w:eastAsia="Times New Roman" w:hAnsi="Times New Roman" w:cs="Times New Roman"/>
          <w:sz w:val="24"/>
          <w:szCs w:val="24"/>
        </w:rPr>
        <w:t>common name of Jyotishmati is known as Malkangani in Hindi and Jyotishmati in Sanskrit.</w:t>
      </w:r>
    </w:p>
    <w:p w:rsidR="00357A66" w:rsidRDefault="00CF64F9">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Jyotishmati is a woody climber that grows throughout all regions of India. The seeds are said to have cognitive benefits.</w:t>
      </w:r>
    </w:p>
    <w:p w:rsidR="00357A66" w:rsidRDefault="00CF64F9">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contains phytochemical compositions such as</w:t>
      </w:r>
      <w:r>
        <w:rPr>
          <w:rFonts w:ascii="Times New Roman" w:eastAsia="Times New Roman" w:hAnsi="Times New Roman" w:cs="Times New Roman"/>
          <w:sz w:val="24"/>
          <w:szCs w:val="24"/>
        </w:rPr>
        <w:t xml:space="preserve"> alkaloids, celastrine, Sequiterpenes and paniculatine.</w:t>
      </w:r>
    </w:p>
    <w:p w:rsidR="00357A66" w:rsidRDefault="00CF64F9">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Jyotishmati has many therapeutic benefits such as nootropic activity. In addition, it has been shown to have antioxidant, neuroprotective CNS stimulant activity, increased concentration of brain funct</w:t>
      </w:r>
      <w:r>
        <w:rPr>
          <w:rFonts w:ascii="Times New Roman" w:eastAsia="Times New Roman" w:hAnsi="Times New Roman" w:cs="Times New Roman"/>
          <w:sz w:val="24"/>
          <w:szCs w:val="24"/>
        </w:rPr>
        <w:t>ion, Anti-rheumatic and relieve joint pain.</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lang w:val="en-US"/>
        </w:rPr>
        <w:t xml:space="preserve">       </w:t>
      </w:r>
      <w:r w:rsidRPr="00CF64F9">
        <w:rPr>
          <w:rFonts w:ascii="Times New Roman" w:eastAsia="Times New Roman" w:hAnsi="Times New Roman" w:cs="Times New Roman"/>
          <w:noProof/>
          <w:sz w:val="24"/>
          <w:szCs w:val="24"/>
          <w:lang w:val="en-IN" w:eastAsia="en-I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i1035" type="#_x0000_t75" style="width:427.1pt;height:303.4pt;visibility:visible;mso-wrap-style:square" o:bordertopcolor="#274e13" o:borderleftcolor="#274e13" o:borderbottomcolor="#274e13" o:borderrightcolor="#274e13">
            <v:imagedata r:id="rId8" o:title=""/>
            <w10:bordertop type="single" width="16"/>
            <w10:borderleft type="single" width="16"/>
            <w10:borderbottom type="single" width="16"/>
            <w10:borderright type="single" width="16"/>
          </v:shape>
        </w:pict>
      </w:r>
    </w:p>
    <w:p w:rsidR="00357A66" w:rsidRDefault="00CF64F9">
      <w:pPr>
        <w:spacing w:line="360" w:lineRule="auto"/>
        <w:ind w:firstLine="240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Fig.01 Jyotishmati as Herbal Drug</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F64F9">
        <w:rPr>
          <w:rFonts w:ascii="Times New Roman" w:eastAsia="Times New Roman" w:hAnsi="Times New Roman" w:cs="Times New Roman"/>
          <w:noProof/>
          <w:sz w:val="24"/>
          <w:szCs w:val="24"/>
          <w:lang w:val="en-IN" w:eastAsia="en-IN" w:bidi="ar-SA"/>
        </w:rPr>
        <w:pict>
          <v:shape id="image6.png" o:spid="_x0000_i1034" type="#_x0000_t75" style="width:446.7pt;height:322.25pt;visibility:visible;mso-wrap-style:square" o:bordertopcolor="black" o:borderleftcolor="black" o:borderbottomcolor="black" o:borderrightcolor="black">
            <v:imagedata r:id="rId9" o:title=""/>
            <w10:bordertop type="single" width="8"/>
            <w10:borderleft type="single" width="8"/>
            <w10:borderbottom type="single" width="8"/>
            <w10:borderright type="single" width="8"/>
          </v:shape>
        </w:pict>
      </w:r>
    </w:p>
    <w:p w:rsidR="00357A66" w:rsidRDefault="00CF64F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Fig.02 Chemical Structure of Celastrine &amp; Paniculatine </w:t>
      </w:r>
    </w:p>
    <w:p w:rsidR="00357A66" w:rsidRDefault="00CF64F9">
      <w:pPr>
        <w:ind w:firstLine="276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which is present in Jyotishmati </w:t>
      </w:r>
    </w:p>
    <w:p w:rsidR="00357A66" w:rsidRDefault="00357A66">
      <w:pPr>
        <w:ind w:firstLine="2761"/>
        <w:rPr>
          <w:rFonts w:ascii="Times New Roman" w:eastAsia="Times New Roman" w:hAnsi="Times New Roman" w:cs="Times New Roman"/>
          <w:b/>
          <w:bCs/>
          <w:sz w:val="24"/>
          <w:szCs w:val="24"/>
        </w:rPr>
      </w:pPr>
    </w:p>
    <w:p w:rsidR="00357A66" w:rsidRDefault="00357A66">
      <w:pPr>
        <w:ind w:firstLine="2761"/>
        <w:rPr>
          <w:rFonts w:ascii="Times New Roman" w:eastAsia="Times New Roman" w:hAnsi="Times New Roman" w:cs="Times New Roman"/>
          <w:b/>
          <w:bCs/>
          <w:sz w:val="24"/>
          <w:szCs w:val="24"/>
        </w:rPr>
      </w:pPr>
    </w:p>
    <w:p w:rsidR="00357A66" w:rsidRDefault="00357A66">
      <w:pPr>
        <w:ind w:firstLine="2761"/>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B) Brahmi</w:t>
      </w:r>
      <w:r>
        <w:rPr>
          <w:rFonts w:ascii="Times New Roman" w:eastAsia="Times New Roman" w:hAnsi="Times New Roman" w:cs="Times New Roman"/>
          <w:b/>
          <w:bCs/>
          <w:sz w:val="24"/>
          <w:szCs w:val="24"/>
          <w:vertAlign w:val="superscript"/>
        </w:rPr>
        <w:t>[2,4,10]</w:t>
      </w:r>
    </w:p>
    <w:p w:rsidR="00357A66" w:rsidRDefault="00CF64F9">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botanical source of Brahmi is the whole plant of </w:t>
      </w:r>
      <w:r>
        <w:rPr>
          <w:rFonts w:ascii="Times New Roman" w:eastAsia="Times New Roman" w:hAnsi="Times New Roman" w:cs="Times New Roman"/>
          <w:b/>
          <w:bCs/>
          <w:sz w:val="24"/>
          <w:szCs w:val="24"/>
          <w:u w:val="single"/>
        </w:rPr>
        <w:t>Bacopa monnieri</w:t>
      </w:r>
      <w:r>
        <w:rPr>
          <w:rFonts w:ascii="Times New Roman" w:eastAsia="Times New Roman" w:hAnsi="Times New Roman" w:cs="Times New Roman"/>
          <w:sz w:val="24"/>
          <w:szCs w:val="24"/>
        </w:rPr>
        <w:t xml:space="preserve"> which belongs to the family </w:t>
      </w:r>
      <w:r>
        <w:rPr>
          <w:rFonts w:ascii="Times New Roman" w:eastAsia="Times New Roman" w:hAnsi="Times New Roman" w:cs="Times New Roman"/>
          <w:b/>
          <w:bCs/>
          <w:sz w:val="24"/>
          <w:szCs w:val="24"/>
        </w:rPr>
        <w:t>Plantaginaceae</w:t>
      </w:r>
      <w:r>
        <w:rPr>
          <w:rFonts w:ascii="Times New Roman" w:eastAsia="Times New Roman" w:hAnsi="Times New Roman" w:cs="Times New Roman"/>
          <w:sz w:val="24"/>
          <w:szCs w:val="24"/>
        </w:rPr>
        <w:t>.</w:t>
      </w:r>
    </w:p>
    <w:p w:rsidR="00357A66" w:rsidRDefault="00CF64F9">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Brahmi is a creeping plant that is often found in wetland areas. It has been traditionally used as a brain tonic.</w:t>
      </w:r>
    </w:p>
    <w:p w:rsidR="00357A66" w:rsidRDefault="00CF64F9">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phytochemical constituent</w:t>
      </w:r>
      <w:r>
        <w:rPr>
          <w:rFonts w:ascii="Times New Roman" w:eastAsia="Times New Roman" w:hAnsi="Times New Roman" w:cs="Times New Roman"/>
          <w:sz w:val="24"/>
          <w:szCs w:val="24"/>
        </w:rPr>
        <w:t>s of Brahmi are bacosides A and bacosides B, along with other constituents such as saponins, flavonoids and alkaloids.</w:t>
      </w:r>
    </w:p>
    <w:p w:rsidR="00357A66" w:rsidRDefault="00CF64F9">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cognitive-enhancing activity.</w:t>
      </w:r>
    </w:p>
    <w:p w:rsidR="00357A66" w:rsidRDefault="00CF64F9">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pharmacological therapeutic benefits of Brahmi is memory enhancement, antioxidant anti-anxiety and neur</w:t>
      </w:r>
      <w:r>
        <w:rPr>
          <w:rFonts w:ascii="Times New Roman" w:eastAsia="Times New Roman" w:hAnsi="Times New Roman" w:cs="Times New Roman"/>
          <w:sz w:val="24"/>
          <w:szCs w:val="24"/>
        </w:rPr>
        <w:t>oprotection.</w:t>
      </w:r>
    </w:p>
    <w:p w:rsidR="00357A66" w:rsidRDefault="00357A66">
      <w:pPr>
        <w:spacing w:line="360" w:lineRule="auto"/>
        <w:jc w:val="both"/>
        <w:rPr>
          <w:rFonts w:ascii="Times New Roman" w:eastAsia="Times New Roman" w:hAnsi="Times New Roman" w:cs="Times New Roman"/>
          <w:b/>
          <w:bCs/>
          <w:sz w:val="24"/>
          <w:szCs w:val="24"/>
        </w:rPr>
      </w:pPr>
    </w:p>
    <w:p w:rsidR="00357A66" w:rsidRDefault="00357A66">
      <w:pPr>
        <w:spacing w:line="360" w:lineRule="auto"/>
        <w:jc w:val="center"/>
        <w:rPr>
          <w:rFonts w:ascii="Times New Roman" w:eastAsia="Times New Roman" w:hAnsi="Times New Roman" w:cs="Times New Roman"/>
          <w:b/>
          <w:bCs/>
          <w:sz w:val="24"/>
          <w:szCs w:val="24"/>
        </w:rPr>
      </w:pPr>
    </w:p>
    <w:p w:rsidR="00357A66" w:rsidRDefault="00CF64F9">
      <w:pPr>
        <w:spacing w:line="360" w:lineRule="auto"/>
        <w:jc w:val="center"/>
        <w:rPr>
          <w:rFonts w:ascii="Times New Roman" w:eastAsia="Times New Roman" w:hAnsi="Times New Roman" w:cs="Times New Roman"/>
          <w:b/>
          <w:bCs/>
          <w:sz w:val="24"/>
          <w:szCs w:val="24"/>
        </w:rPr>
      </w:pPr>
      <w:r w:rsidRPr="00CF64F9">
        <w:rPr>
          <w:rFonts w:ascii="Times New Roman" w:eastAsia="Times New Roman" w:hAnsi="Times New Roman" w:cs="Times New Roman"/>
          <w:b/>
          <w:noProof/>
          <w:sz w:val="24"/>
          <w:szCs w:val="24"/>
          <w:lang w:val="en-IN" w:eastAsia="en-IN" w:bidi="ar-SA"/>
        </w:rPr>
        <w:lastRenderedPageBreak/>
        <w:pict>
          <v:shape id="image7.png" o:spid="_x0000_i1033" type="#_x0000_t75" style="width:459.95pt;height:283.8pt;visibility:visible;mso-wrap-style:square" o:bordertopcolor="#274e13" o:borderleftcolor="#274e13" o:borderbottomcolor="#274e13" o:borderrightcolor="#274e13">
            <v:imagedata r:id="rId10" o:title=""/>
            <w10:bordertop type="single" width="16"/>
            <w10:borderleft type="single" width="16"/>
            <w10:borderbottom type="single" width="16"/>
            <w10:borderright type="single" width="16"/>
          </v:shape>
        </w:pict>
      </w:r>
    </w:p>
    <w:p w:rsidR="00357A66" w:rsidRDefault="00CF64F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Fig.03 Brahmi as  Herbal Drug</w:t>
      </w:r>
    </w:p>
    <w:p w:rsidR="00357A66" w:rsidRDefault="00CF64F9">
      <w:pPr>
        <w:spacing w:line="360" w:lineRule="auto"/>
        <w:rPr>
          <w:rFonts w:ascii="Times New Roman" w:eastAsia="Times New Roman" w:hAnsi="Times New Roman" w:cs="Times New Roman"/>
          <w:b/>
          <w:bCs/>
          <w:sz w:val="24"/>
          <w:szCs w:val="24"/>
        </w:rPr>
      </w:pPr>
      <w:r w:rsidRPr="00CF64F9">
        <w:rPr>
          <w:rFonts w:ascii="Times New Roman" w:eastAsia="Times New Roman" w:hAnsi="Times New Roman" w:cs="Times New Roman"/>
          <w:b/>
          <w:noProof/>
          <w:sz w:val="24"/>
          <w:szCs w:val="24"/>
          <w:lang w:val="en-IN" w:eastAsia="en-IN" w:bidi="ar-SA"/>
        </w:rPr>
        <w:pict>
          <v:shape id="image8.png" o:spid="_x0000_i1032" type="#_x0000_t75" style="width:461.35pt;height:236.95pt;visibility:visible;mso-wrap-style:square" o:bordertopcolor="black" o:borderleftcolor="black" o:borderbottomcolor="black" o:borderrightcolor="black">
            <v:imagedata r:id="rId11" o:title=""/>
            <w10:bordertop type="single" width="16"/>
            <w10:borderleft type="single" width="16"/>
            <w10:borderbottom type="single" width="16"/>
            <w10:borderright type="single" width="16"/>
          </v:shape>
        </w:pict>
      </w:r>
    </w:p>
    <w:p w:rsidR="00357A66" w:rsidRDefault="00CF64F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Fig.04 Chemical Structure of Bacosides A &amp; Bacosides B</w:t>
      </w:r>
    </w:p>
    <w:p w:rsidR="00357A66" w:rsidRDefault="00CF64F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which one present in Brahmi </w:t>
      </w: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 xml:space="preserve"> C) Shankhpushpi</w:t>
      </w:r>
      <w:r>
        <w:rPr>
          <w:rFonts w:ascii="Times New Roman" w:eastAsia="Times New Roman" w:hAnsi="Times New Roman" w:cs="Times New Roman"/>
          <w:b/>
          <w:bCs/>
          <w:sz w:val="24"/>
          <w:szCs w:val="24"/>
          <w:vertAlign w:val="superscript"/>
        </w:rPr>
        <w:t>[2,4,11]</w:t>
      </w:r>
    </w:p>
    <w:p w:rsidR="00357A66" w:rsidRDefault="00CF64F9">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Shankhpushpi is obtained from the plant known as </w:t>
      </w:r>
      <w:r>
        <w:rPr>
          <w:rFonts w:ascii="Times New Roman" w:eastAsia="Times New Roman" w:hAnsi="Times New Roman" w:cs="Times New Roman"/>
          <w:b/>
          <w:bCs/>
          <w:sz w:val="24"/>
          <w:szCs w:val="24"/>
          <w:u w:val="single"/>
        </w:rPr>
        <w:t>Convolvulus pluricaulis</w:t>
      </w:r>
      <w:r>
        <w:rPr>
          <w:rFonts w:ascii="Times New Roman" w:eastAsia="Times New Roman" w:hAnsi="Times New Roman" w:cs="Times New Roman"/>
          <w:sz w:val="24"/>
          <w:szCs w:val="24"/>
        </w:rPr>
        <w:t>, which belongs to th</w:t>
      </w:r>
      <w:r>
        <w:rPr>
          <w:rFonts w:ascii="Times New Roman" w:eastAsia="Times New Roman" w:hAnsi="Times New Roman" w:cs="Times New Roman"/>
          <w:sz w:val="24"/>
          <w:szCs w:val="24"/>
        </w:rPr>
        <w:t xml:space="preserve">e family </w:t>
      </w:r>
      <w:r>
        <w:rPr>
          <w:rFonts w:ascii="Times New Roman" w:eastAsia="Times New Roman" w:hAnsi="Times New Roman" w:cs="Times New Roman"/>
          <w:b/>
          <w:bCs/>
          <w:sz w:val="24"/>
          <w:szCs w:val="24"/>
          <w:u w:val="single"/>
        </w:rPr>
        <w:t>Convolvulaceae</w:t>
      </w:r>
      <w:r>
        <w:rPr>
          <w:rFonts w:ascii="Times New Roman" w:eastAsia="Times New Roman" w:hAnsi="Times New Roman" w:cs="Times New Roman"/>
          <w:sz w:val="24"/>
          <w:szCs w:val="24"/>
        </w:rPr>
        <w:t xml:space="preserve">. </w:t>
      </w:r>
    </w:p>
    <w:p w:rsidR="00357A66" w:rsidRDefault="00CF64F9">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is known for its  sedating properties on the mind and is commonly used in formulations to increase brain power, stress reliever and act as anti-anxiety agent.</w:t>
      </w:r>
    </w:p>
    <w:p w:rsidR="00357A66" w:rsidRDefault="00CF64F9">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phytochemical analysis, which has shown the presence of v</w:t>
      </w:r>
      <w:r>
        <w:rPr>
          <w:rFonts w:ascii="Times New Roman" w:eastAsia="Times New Roman" w:hAnsi="Times New Roman" w:cs="Times New Roman"/>
          <w:sz w:val="24"/>
          <w:szCs w:val="24"/>
        </w:rPr>
        <w:t>arious constituents like alkaloids, glycosides, saponins, coumarins and flavonoids.</w:t>
      </w:r>
    </w:p>
    <w:p w:rsidR="00357A66" w:rsidRDefault="00357A66">
      <w:pPr>
        <w:spacing w:line="360" w:lineRule="auto"/>
        <w:ind w:left="360"/>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sz w:val="24"/>
          <w:szCs w:val="24"/>
        </w:rPr>
      </w:pPr>
      <w:r w:rsidRPr="00CF64F9">
        <w:rPr>
          <w:rFonts w:ascii="Times New Roman" w:eastAsia="Times New Roman" w:hAnsi="Times New Roman" w:cs="Times New Roman"/>
          <w:noProof/>
          <w:sz w:val="24"/>
          <w:szCs w:val="24"/>
          <w:lang w:val="en-IN" w:eastAsia="en-IN" w:bidi="ar-SA"/>
        </w:rPr>
        <w:pict>
          <v:shape id="image9.png" o:spid="_x0000_i1031" type="#_x0000_t75" style="width:426.4pt;height:255.85pt;visibility:visible;mso-wrap-style:square" o:bordertopcolor="#274e13" o:borderleftcolor="#274e13" o:borderbottomcolor="#274e13" o:borderrightcolor="#274e13">
            <v:imagedata r:id="rId12" o:title=""/>
            <w10:bordertop type="single" width="16"/>
            <w10:borderleft type="single" width="16"/>
            <w10:borderbottom type="single" width="16"/>
            <w10:borderright type="single" width="16"/>
          </v:shape>
        </w:pict>
      </w:r>
    </w:p>
    <w:p w:rsidR="00357A66" w:rsidRDefault="00CF64F9">
      <w:pPr>
        <w:spacing w:line="360" w:lineRule="auto"/>
        <w:ind w:firstLine="216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rPr>
        <w:t>Fig.05 Shankhpushpi as Herbal Drug</w:t>
      </w:r>
    </w:p>
    <w:p w:rsidR="00357A66" w:rsidRDefault="00CF64F9">
      <w:pPr>
        <w:spacing w:line="360" w:lineRule="auto"/>
        <w:jc w:val="both"/>
        <w:rPr>
          <w:rFonts w:ascii="Times New Roman" w:eastAsia="Times New Roman" w:hAnsi="Times New Roman" w:cs="Times New Roman"/>
          <w:b/>
          <w:bCs/>
          <w:sz w:val="24"/>
          <w:szCs w:val="24"/>
        </w:rPr>
      </w:pPr>
      <w:r w:rsidRPr="00CF64F9">
        <w:rPr>
          <w:rFonts w:ascii="Times New Roman" w:eastAsia="Times New Roman" w:hAnsi="Times New Roman" w:cs="Times New Roman"/>
          <w:b/>
          <w:noProof/>
          <w:sz w:val="24"/>
          <w:szCs w:val="24"/>
          <w:lang w:val="en-IN" w:eastAsia="en-IN" w:bidi="ar-SA"/>
        </w:rPr>
        <w:pict>
          <v:shape id="image10.png" o:spid="_x0000_i1030" type="#_x0000_t75" style="width:422.2pt;height:160.1pt;visibility:visible;mso-wrap-style:square" o:bordertopcolor="black" o:borderleftcolor="black" o:borderbottomcolor="black" o:borderrightcolor="black">
            <v:imagedata r:id="rId13" o:title=""/>
            <w10:bordertop type="single" width="16"/>
            <w10:borderleft type="single" width="16"/>
            <w10:borderbottom type="single" width="16"/>
            <w10:borderright type="single" width="16"/>
          </v:shape>
        </w:pict>
      </w:r>
    </w:p>
    <w:p w:rsidR="00357A66" w:rsidRDefault="00CF64F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rPr>
        <w:t xml:space="preserve">Fig.06 Chemical Structure of Glycosides which is present in Shankhpushpi </w:t>
      </w:r>
    </w:p>
    <w:p w:rsidR="00357A66" w:rsidRDefault="00357A66">
      <w:pPr>
        <w:spacing w:line="360" w:lineRule="auto"/>
        <w:jc w:val="both"/>
        <w:rPr>
          <w:rFonts w:ascii="Times New Roman" w:eastAsia="Times New Roman" w:hAnsi="Times New Roman" w:cs="Times New Roman"/>
          <w:b/>
          <w:bCs/>
          <w:sz w:val="24"/>
          <w:szCs w:val="24"/>
        </w:rPr>
      </w:pPr>
    </w:p>
    <w:p w:rsidR="00357A66" w:rsidRDefault="00357A66">
      <w:pPr>
        <w:spacing w:line="360" w:lineRule="auto"/>
        <w:jc w:val="both"/>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lastRenderedPageBreak/>
        <w:t>D) Ashwagandha</w:t>
      </w:r>
      <w:r>
        <w:rPr>
          <w:rFonts w:ascii="Times New Roman" w:eastAsia="Times New Roman" w:hAnsi="Times New Roman" w:cs="Times New Roman"/>
          <w:b/>
          <w:bCs/>
          <w:sz w:val="24"/>
          <w:szCs w:val="24"/>
          <w:vertAlign w:val="superscript"/>
        </w:rPr>
        <w:t>[2,4,12]</w:t>
      </w:r>
    </w:p>
    <w:p w:rsidR="00357A66" w:rsidRDefault="00CF64F9">
      <w:pPr>
        <w:numPr>
          <w:ilvl w:val="0"/>
          <w:numId w:val="2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Ashwagandha is obtained from the roots of the plant called </w:t>
      </w:r>
      <w:r>
        <w:rPr>
          <w:rFonts w:ascii="Times New Roman" w:eastAsia="Times New Roman" w:hAnsi="Times New Roman" w:cs="Times New Roman"/>
          <w:b/>
          <w:bCs/>
          <w:sz w:val="24"/>
          <w:szCs w:val="24"/>
          <w:u w:val="single"/>
        </w:rPr>
        <w:t>Withania somnifera,</w:t>
      </w:r>
      <w:r>
        <w:rPr>
          <w:rFonts w:ascii="Times New Roman" w:eastAsia="Times New Roman" w:hAnsi="Times New Roman" w:cs="Times New Roman"/>
          <w:sz w:val="24"/>
          <w:szCs w:val="24"/>
        </w:rPr>
        <w:t xml:space="preserve"> which belongs to the family known as </w:t>
      </w:r>
      <w:r>
        <w:rPr>
          <w:rFonts w:ascii="Times New Roman" w:eastAsia="Times New Roman" w:hAnsi="Times New Roman" w:cs="Times New Roman"/>
          <w:b/>
          <w:bCs/>
          <w:sz w:val="24"/>
          <w:szCs w:val="24"/>
          <w:u w:val="single"/>
        </w:rPr>
        <w:t>Solanaceae</w:t>
      </w:r>
      <w:r>
        <w:rPr>
          <w:rFonts w:ascii="Times New Roman" w:eastAsia="Times New Roman" w:hAnsi="Times New Roman" w:cs="Times New Roman"/>
          <w:sz w:val="24"/>
          <w:szCs w:val="24"/>
        </w:rPr>
        <w:t xml:space="preserve">. </w:t>
      </w:r>
    </w:p>
    <w:p w:rsidR="00357A66" w:rsidRDefault="00CF64F9">
      <w:pPr>
        <w:numPr>
          <w:ilvl w:val="0"/>
          <w:numId w:val="2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plant is known by its common names like Indian Ginseng and Winter Cherry. </w:t>
      </w:r>
    </w:p>
    <w:p w:rsidR="00357A66" w:rsidRDefault="00CF64F9">
      <w:pPr>
        <w:numPr>
          <w:ilvl w:val="0"/>
          <w:numId w:val="2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plant is known to increase physical and </w:t>
      </w:r>
      <w:r>
        <w:rPr>
          <w:rFonts w:ascii="Times New Roman" w:eastAsia="Times New Roman" w:hAnsi="Times New Roman" w:cs="Times New Roman"/>
          <w:sz w:val="24"/>
          <w:szCs w:val="24"/>
        </w:rPr>
        <w:t>mental stamina, helping the body to relieve stress and act as cognitive-enhancing properties.</w:t>
      </w:r>
    </w:p>
    <w:p w:rsidR="00357A66" w:rsidRDefault="00CF64F9">
      <w:pPr>
        <w:numPr>
          <w:ilvl w:val="0"/>
          <w:numId w:val="2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plant shows phytochemical properties by presence of withanolides, alkaloids, and sitoindosides, which contribute to its neuroprotective properties.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F64F9">
        <w:rPr>
          <w:rFonts w:ascii="Times New Roman" w:eastAsia="Times New Roman" w:hAnsi="Times New Roman" w:cs="Times New Roman"/>
          <w:noProof/>
          <w:sz w:val="24"/>
          <w:szCs w:val="24"/>
          <w:lang w:val="en-IN" w:eastAsia="en-IN" w:bidi="ar-SA"/>
        </w:rPr>
        <w:pict>
          <v:shape id="image11.png" o:spid="_x0000_i1029" type="#_x0000_t75" style="width:431.3pt;height:213.9pt;visibility:visible;mso-wrap-style:square" o:bordertopcolor="#274e13" o:borderleftcolor="#274e13" o:borderbottomcolor="#274e13" o:borderrightcolor="#274e13">
            <v:imagedata r:id="rId14" o:title=""/>
            <w10:bordertop type="single" width="16"/>
            <w10:borderleft type="single" width="16"/>
            <w10:borderbottom type="single" width="16"/>
            <w10:borderright type="single" width="16"/>
          </v:shape>
        </w:pict>
      </w:r>
    </w:p>
    <w:p w:rsidR="00357A66" w:rsidRDefault="00CF64F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Fig.07 Ashwagandha as Herbal Drug   </w:t>
      </w:r>
      <w:r w:rsidRPr="00CF64F9">
        <w:rPr>
          <w:rFonts w:ascii="Times New Roman" w:eastAsia="Times New Roman" w:hAnsi="Times New Roman" w:cs="Times New Roman"/>
          <w:b/>
          <w:noProof/>
          <w:sz w:val="24"/>
          <w:szCs w:val="24"/>
          <w:lang w:val="en-IN" w:eastAsia="en-IN" w:bidi="ar-SA"/>
        </w:rPr>
        <w:pict>
          <v:shape id="image12.png" o:spid="_x0000_i1028" type="#_x0000_t75" style="width:434.1pt;height:174.05pt;visibility:visible;mso-wrap-style:square" o:bordertopcolor="black" o:borderleftcolor="black" o:borderbottomcolor="black" o:borderrightcolor="black">
            <v:imagedata r:id="rId15" o:title=""/>
            <w10:bordertop type="single" width="16"/>
            <w10:borderleft type="single" width="16"/>
            <w10:borderbottom type="single" width="16"/>
            <w10:borderright type="single" width="16"/>
          </v:shape>
        </w:pict>
      </w:r>
    </w:p>
    <w:p w:rsidR="00357A66" w:rsidRDefault="00CF64F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Fig.08 Chemical Structure of Withanolides which is present in Ashwagandha </w:t>
      </w: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lastRenderedPageBreak/>
        <w:t>E) Guduchi</w:t>
      </w:r>
      <w:r>
        <w:rPr>
          <w:rFonts w:ascii="Times New Roman" w:eastAsia="Times New Roman" w:hAnsi="Times New Roman" w:cs="Times New Roman"/>
          <w:b/>
          <w:bCs/>
          <w:sz w:val="24"/>
          <w:szCs w:val="24"/>
          <w:vertAlign w:val="superscript"/>
        </w:rPr>
        <w:t>[2,4]</w:t>
      </w:r>
    </w:p>
    <w:p w:rsidR="00357A66" w:rsidRDefault="00CF64F9">
      <w:pPr>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Guduchi is scientifically named as </w:t>
      </w:r>
      <w:r>
        <w:rPr>
          <w:rFonts w:ascii="Times New Roman" w:eastAsia="Times New Roman" w:hAnsi="Times New Roman" w:cs="Times New Roman"/>
          <w:b/>
          <w:bCs/>
          <w:sz w:val="24"/>
          <w:szCs w:val="24"/>
          <w:u w:val="single"/>
        </w:rPr>
        <w:t>Tinospora cordifolia</w:t>
      </w:r>
      <w:r>
        <w:rPr>
          <w:rFonts w:ascii="Times New Roman" w:eastAsia="Times New Roman" w:hAnsi="Times New Roman" w:cs="Times New Roman"/>
          <w:sz w:val="24"/>
          <w:szCs w:val="24"/>
        </w:rPr>
        <w:t xml:space="preserve">, which belongs to the family </w:t>
      </w:r>
      <w:r>
        <w:rPr>
          <w:rFonts w:ascii="Times New Roman" w:eastAsia="Times New Roman" w:hAnsi="Times New Roman" w:cs="Times New Roman"/>
          <w:b/>
          <w:bCs/>
          <w:sz w:val="24"/>
          <w:szCs w:val="24"/>
          <w:u w:val="single"/>
        </w:rPr>
        <w:t>Menispermaceae</w:t>
      </w:r>
      <w:r>
        <w:rPr>
          <w:rFonts w:ascii="Times New Roman" w:eastAsia="Times New Roman" w:hAnsi="Times New Roman" w:cs="Times New Roman"/>
          <w:sz w:val="24"/>
          <w:szCs w:val="24"/>
        </w:rPr>
        <w:t xml:space="preserve">. </w:t>
      </w:r>
    </w:p>
    <w:p w:rsidR="00357A66" w:rsidRDefault="00CF64F9">
      <w:pPr>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phytochemical co</w:t>
      </w:r>
      <w:r>
        <w:rPr>
          <w:rFonts w:ascii="Times New Roman" w:eastAsia="Times New Roman" w:hAnsi="Times New Roman" w:cs="Times New Roman"/>
          <w:sz w:val="24"/>
          <w:szCs w:val="24"/>
        </w:rPr>
        <w:t xml:space="preserve">mpounds present  are lactones, glycosides, alkaloids, steroids, and polysaccharides. </w:t>
      </w:r>
    </w:p>
    <w:p w:rsidR="00357A66" w:rsidRDefault="00CF64F9">
      <w:pPr>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pharmacological therapeutic benefits are immunomodulatory activity, antioxidant action, anti-inflammatory action, and slight memory enhancement.</w:t>
      </w:r>
    </w:p>
    <w:p w:rsidR="00357A66" w:rsidRDefault="00357A66">
      <w:pPr>
        <w:spacing w:line="360" w:lineRule="auto"/>
        <w:ind w:left="360"/>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sz w:val="24"/>
          <w:szCs w:val="24"/>
        </w:rPr>
      </w:pPr>
      <w:r w:rsidRPr="00CF64F9">
        <w:rPr>
          <w:rFonts w:ascii="Times New Roman" w:eastAsia="Times New Roman" w:hAnsi="Times New Roman" w:cs="Times New Roman"/>
          <w:noProof/>
          <w:sz w:val="24"/>
          <w:szCs w:val="24"/>
          <w:lang w:val="en-IN" w:eastAsia="en-IN" w:bidi="ar-SA"/>
        </w:rPr>
        <w:pict>
          <v:shape id="image3.png" o:spid="_x0000_i1027" type="#_x0000_t75" style="width:430.6pt;height:250.95pt;visibility:visible;mso-wrap-style:square" o:bordertopcolor="#274e13" o:borderleftcolor="#274e13" o:borderbottomcolor="#274e13" o:borderrightcolor="#274e13">
            <v:imagedata r:id="rId16" o:title=""/>
            <w10:bordertop type="single" width="16"/>
            <w10:borderleft type="single" width="16"/>
            <w10:borderbottom type="single" width="16"/>
            <w10:borderright type="single" width="16"/>
          </v:shape>
        </w:pict>
      </w:r>
    </w:p>
    <w:p w:rsidR="00357A66" w:rsidRDefault="00CF64F9">
      <w:pPr>
        <w:spacing w:line="360" w:lineRule="auto"/>
        <w:ind w:left="720" w:firstLine="2041"/>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 xml:space="preserve">Fig.09 Guduchi as Herbal Drug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8"/>
          <w:szCs w:val="28"/>
        </w:rPr>
        <w:t xml:space="preserve">    </w:t>
      </w:r>
    </w:p>
    <w:p w:rsidR="00357A66" w:rsidRDefault="00CF64F9">
      <w:pPr>
        <w:spacing w:line="360" w:lineRule="auto"/>
        <w:jc w:val="both"/>
        <w:rPr>
          <w:rFonts w:ascii="Times New Roman" w:eastAsia="Times New Roman" w:hAnsi="Times New Roman" w:cs="Times New Roman"/>
          <w:b/>
          <w:bCs/>
          <w:sz w:val="28"/>
          <w:szCs w:val="28"/>
        </w:rPr>
      </w:pPr>
      <w:r w:rsidRPr="00CF64F9">
        <w:rPr>
          <w:rFonts w:ascii="Times New Roman" w:eastAsia="Times New Roman" w:hAnsi="Times New Roman" w:cs="Times New Roman"/>
          <w:b/>
          <w:noProof/>
          <w:sz w:val="28"/>
          <w:szCs w:val="28"/>
          <w:lang w:val="en-IN" w:eastAsia="en-IN" w:bidi="ar-SA"/>
        </w:rPr>
        <w:pict>
          <v:shape id="image4.png" o:spid="_x0000_i1026" type="#_x0000_t75" style="width:430.6pt;height:155.9pt;visibility:visible;mso-wrap-style:square" o:bordertopcolor="black" o:borderleftcolor="black" o:borderbottomcolor="black" o:borderrightcolor="black">
            <v:imagedata r:id="rId17" o:title=""/>
            <w10:bordertop type="single" width="16"/>
            <w10:borderleft type="single" width="16"/>
            <w10:borderbottom type="single" width="16"/>
            <w10:borderright type="single" width="16"/>
          </v:shape>
        </w:pict>
      </w:r>
    </w:p>
    <w:p w:rsidR="00357A66" w:rsidRDefault="00CF64F9">
      <w:pPr>
        <w:spacing w:line="360" w:lineRule="auto"/>
        <w:ind w:left="720" w:firstLine="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Fig.10 Chemical Structure of Steroids which is present in Guduchi</w:t>
      </w:r>
      <w:r>
        <w:rPr>
          <w:rFonts w:ascii="Times New Roman" w:eastAsia="Times New Roman" w:hAnsi="Times New Roman" w:cs="Times New Roman"/>
          <w:b/>
          <w:bCs/>
          <w:sz w:val="28"/>
          <w:szCs w:val="28"/>
        </w:rPr>
        <w:t xml:space="preserve"> </w:t>
      </w: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CF64F9">
      <w:pPr>
        <w:pStyle w:val="ListParagraph"/>
        <w:numPr>
          <w:ilvl w:val="0"/>
          <w:numId w:val="33"/>
        </w:num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Mechanism of Action</w:t>
      </w:r>
      <w:r>
        <w:rPr>
          <w:rFonts w:ascii="Times New Roman" w:eastAsia="Times New Roman" w:hAnsi="Times New Roman" w:cs="Times New Roman"/>
          <w:b/>
          <w:bCs/>
          <w:sz w:val="28"/>
          <w:szCs w:val="28"/>
          <w:lang w:val="en-IN"/>
        </w:rPr>
        <w:t>:</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Jyotishmati tablet as a herbal supplement containing Jyotishmati (Celastrus paniculatus) and other plants increase memory relies</w:t>
      </w:r>
      <w:r>
        <w:rPr>
          <w:rFonts w:ascii="Times New Roman" w:eastAsia="Times New Roman" w:hAnsi="Times New Roman" w:cs="Times New Roman"/>
          <w:sz w:val="24"/>
          <w:szCs w:val="24"/>
        </w:rPr>
        <w:t xml:space="preserve"> on the effects of many bioactive compounds which generally working together. The main active ingredients or primary ingredients in this formulation is Jyotishmati (Celastrus</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paniculatus), but it will also include major herbal ingredients such as Brahmi (B</w:t>
      </w:r>
      <w:r>
        <w:rPr>
          <w:rFonts w:ascii="Times New Roman" w:eastAsia="Times New Roman" w:hAnsi="Times New Roman" w:cs="Times New Roman"/>
          <w:sz w:val="24"/>
          <w:szCs w:val="24"/>
        </w:rPr>
        <w:t>acopa monnieri), Shankhpushpi (Convolvulus pluricaulis), Ashwagandha (Withania somnifera), and Guduchi (Tinospora cordifolia) which all work in different ways to improve memory, focus, and mental function ability of the brain.</w:t>
      </w:r>
      <w:r>
        <w:rPr>
          <w:rFonts w:ascii="Times New Roman" w:eastAsia="Times New Roman" w:hAnsi="Times New Roman" w:cs="Times New Roman"/>
          <w:sz w:val="24"/>
          <w:szCs w:val="24"/>
          <w:vertAlign w:val="superscript"/>
        </w:rPr>
        <w:t>[1,2,4,9]</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major mechanism </w:t>
      </w:r>
      <w:r>
        <w:rPr>
          <w:rFonts w:ascii="Times New Roman" w:eastAsia="Times New Roman" w:hAnsi="Times New Roman" w:cs="Times New Roman"/>
          <w:sz w:val="24"/>
          <w:szCs w:val="24"/>
        </w:rPr>
        <w:t>of action of Jyotishmati-based herbal preparation aids in memory enhancement through a wide varieties of  processes, which include improved neurotransmission, antioxidant activity, enhancing synaptic activity of the brain, reducing stress or anxiety, and n</w:t>
      </w:r>
      <w:r>
        <w:rPr>
          <w:rFonts w:ascii="Times New Roman" w:eastAsia="Times New Roman" w:hAnsi="Times New Roman" w:cs="Times New Roman"/>
          <w:sz w:val="24"/>
          <w:szCs w:val="24"/>
        </w:rPr>
        <w:t>europrotection of neuronal functions. Because of its multi-herbal content, it can address not only about the biological aspects but also the psychological aspects of cognition or memory enhancement. Overall, it is a sound, effective, and natural alternativ</w:t>
      </w:r>
      <w:r>
        <w:rPr>
          <w:rFonts w:ascii="Times New Roman" w:eastAsia="Times New Roman" w:hAnsi="Times New Roman" w:cs="Times New Roman"/>
          <w:sz w:val="24"/>
          <w:szCs w:val="24"/>
        </w:rPr>
        <w:t>e to improve cognitive function of the human physiological body.</w:t>
      </w:r>
      <w:r>
        <w:rPr>
          <w:rFonts w:ascii="Times New Roman" w:eastAsia="Times New Roman" w:hAnsi="Times New Roman" w:cs="Times New Roman"/>
          <w:sz w:val="24"/>
          <w:szCs w:val="24"/>
          <w:vertAlign w:val="superscript"/>
        </w:rPr>
        <w:t>[1,9]</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of Cholinergic Activity: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main work of mechanism of action for improving memory is through increasing the levels of the neurotransmitter acetylcholine which is present in bra</w:t>
      </w:r>
      <w:r>
        <w:rPr>
          <w:rFonts w:ascii="Times New Roman" w:eastAsia="Times New Roman" w:hAnsi="Times New Roman" w:cs="Times New Roman"/>
          <w:sz w:val="24"/>
          <w:szCs w:val="24"/>
        </w:rPr>
        <w:t>in. This neurotransmitter is an important essential component of learning or recalling information.</w:t>
      </w:r>
      <w:r>
        <w:rPr>
          <w:rFonts w:ascii="Times New Roman" w:eastAsia="Times New Roman" w:hAnsi="Times New Roman" w:cs="Times New Roman"/>
          <w:sz w:val="24"/>
          <w:szCs w:val="24"/>
          <w:vertAlign w:val="superscript"/>
        </w:rPr>
        <w:t>[3,5]</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Jyotishmati seeds have the ability to contain natural compounds that stimulate the release of acetylcholine in the brain; meanwhile, Brahmi has a s</w:t>
      </w:r>
      <w:r>
        <w:rPr>
          <w:rFonts w:ascii="Times New Roman" w:eastAsia="Times New Roman" w:hAnsi="Times New Roman" w:cs="Times New Roman"/>
          <w:sz w:val="24"/>
          <w:szCs w:val="24"/>
        </w:rPr>
        <w:t>lowing effect on the breakdown of acetylcholine, due to it being an acetylcholinesterase inhibitor. The result is that when we use this in combined effects of these two herbal plants, the overall level of acetylcholine remains higher or elevated for a long</w:t>
      </w:r>
      <w:r>
        <w:rPr>
          <w:rFonts w:ascii="Times New Roman" w:eastAsia="Times New Roman" w:hAnsi="Times New Roman" w:cs="Times New Roman"/>
          <w:sz w:val="24"/>
          <w:szCs w:val="24"/>
        </w:rPr>
        <w:t>er duration of time period, allowing enhanced communication between nerve cells in the body.</w:t>
      </w:r>
      <w:r>
        <w:rPr>
          <w:rFonts w:ascii="Times New Roman" w:eastAsia="Times New Roman" w:hAnsi="Times New Roman" w:cs="Times New Roman"/>
          <w:sz w:val="24"/>
          <w:szCs w:val="24"/>
          <w:vertAlign w:val="superscript"/>
        </w:rPr>
        <w:t>[3,14]</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Therefore, they enhancing the communication between nerve cells which been associated with improved learning, improved memory enhancement, and improved overa</w:t>
      </w:r>
      <w:r>
        <w:rPr>
          <w:rFonts w:ascii="Times New Roman" w:eastAsia="Times New Roman" w:hAnsi="Times New Roman" w:cs="Times New Roman"/>
          <w:sz w:val="24"/>
          <w:szCs w:val="24"/>
        </w:rPr>
        <w:t>ll processing speed of the brain.</w:t>
      </w:r>
      <w:r>
        <w:rPr>
          <w:rFonts w:ascii="Times New Roman" w:eastAsia="Times New Roman" w:hAnsi="Times New Roman" w:cs="Times New Roman"/>
          <w:sz w:val="24"/>
          <w:szCs w:val="24"/>
          <w:vertAlign w:val="superscript"/>
        </w:rPr>
        <w:t>[1,5]</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Antioxidant Protection for Brain Function:</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Brain is very susceptible affected by free radicals from oxidation damage. Over time, this can lead to a decline or delayed in the function of brain.</w:t>
      </w:r>
      <w:r>
        <w:rPr>
          <w:rFonts w:ascii="Times New Roman" w:eastAsia="Times New Roman" w:hAnsi="Times New Roman" w:cs="Times New Roman"/>
          <w:sz w:val="24"/>
          <w:szCs w:val="24"/>
          <w:vertAlign w:val="superscript"/>
        </w:rPr>
        <w:t>[5]</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formulation of </w:t>
      </w:r>
      <w:r>
        <w:rPr>
          <w:rFonts w:ascii="Times New Roman" w:eastAsia="Times New Roman" w:hAnsi="Times New Roman" w:cs="Times New Roman"/>
          <w:sz w:val="24"/>
          <w:szCs w:val="24"/>
        </w:rPr>
        <w:t>herbal tablet provides powerful antioxidant which protecting through  helping with varieties types of phytochemicals such as flavonoids and phenolic compounds contained in Jyotishmati and Guduchi herbs; as well as bacosides chemical compound found in Brahm</w:t>
      </w:r>
      <w:r>
        <w:rPr>
          <w:rFonts w:ascii="Times New Roman" w:eastAsia="Times New Roman" w:hAnsi="Times New Roman" w:cs="Times New Roman"/>
          <w:sz w:val="24"/>
          <w:szCs w:val="24"/>
        </w:rPr>
        <w:t>i.These phytochemicals better work together to neutralize the damaging effects of the free radicals which provide a protective behaviour for nerve cell in the human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brain.</w:t>
      </w:r>
      <w:r>
        <w:rPr>
          <w:rFonts w:ascii="Times New Roman" w:eastAsia="Times New Roman" w:hAnsi="Times New Roman" w:cs="Times New Roman"/>
          <w:sz w:val="24"/>
          <w:szCs w:val="24"/>
          <w:vertAlign w:val="superscript"/>
        </w:rPr>
        <w:t xml:space="preserve"> [9,10,14]</w:t>
      </w:r>
      <w:r>
        <w:rPr>
          <w:rFonts w:ascii="Times New Roman" w:eastAsia="Times New Roman" w:hAnsi="Times New Roman" w:cs="Times New Roman"/>
          <w:sz w:val="24"/>
          <w:szCs w:val="24"/>
        </w:rPr>
        <w:t xml:space="preserve"> </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addition to providing with antioxidant support the preservation of hum</w:t>
      </w:r>
      <w:r>
        <w:rPr>
          <w:rFonts w:ascii="Times New Roman" w:eastAsia="Times New Roman" w:hAnsi="Times New Roman" w:cs="Times New Roman"/>
          <w:sz w:val="24"/>
          <w:szCs w:val="24"/>
        </w:rPr>
        <w:t>an brain, there formulation reducing oxidation damage to neurons, which are most vital for preserving overall ability to remember and maintain memory enhancement ability.</w:t>
      </w:r>
      <w:r>
        <w:rPr>
          <w:rFonts w:ascii="Times New Roman" w:eastAsia="Times New Roman" w:hAnsi="Times New Roman" w:cs="Times New Roman"/>
          <w:sz w:val="24"/>
          <w:szCs w:val="24"/>
          <w:vertAlign w:val="superscript"/>
        </w:rPr>
        <w:t>[1,5]</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Enhancing Synaptic Function:</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There main ability of neurons to communicate or </w:t>
      </w:r>
      <w:r>
        <w:rPr>
          <w:rFonts w:ascii="Times New Roman" w:eastAsia="Times New Roman" w:hAnsi="Times New Roman" w:cs="Times New Roman"/>
          <w:sz w:val="24"/>
          <w:szCs w:val="24"/>
        </w:rPr>
        <w:t>transmitted from one another is  vital  for memory formation of brain neuronal function, as this process also relies heavily on processes such as synaptic plasticity that allow the neurons to change the way they functioning and their connection between eac</w:t>
      </w:r>
      <w:r>
        <w:rPr>
          <w:rFonts w:ascii="Times New Roman" w:eastAsia="Times New Roman" w:hAnsi="Times New Roman" w:cs="Times New Roman"/>
          <w:sz w:val="24"/>
          <w:szCs w:val="24"/>
        </w:rPr>
        <w:t>h other.</w:t>
      </w:r>
      <w:r>
        <w:rPr>
          <w:rFonts w:ascii="Times New Roman" w:eastAsia="Times New Roman" w:hAnsi="Times New Roman" w:cs="Times New Roman"/>
          <w:sz w:val="24"/>
          <w:szCs w:val="24"/>
          <w:vertAlign w:val="superscript"/>
        </w:rPr>
        <w:t>[10,14]</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Brahmi has been shown wide importance in promoting the growth of dendrites and subsequently improve the connectivity of the synapses nerves, while Jyotishmati is also thought to have a similar effect in that it promotes the effectiveness of</w:t>
      </w:r>
      <w:r>
        <w:rPr>
          <w:rFonts w:ascii="Times New Roman" w:eastAsia="Times New Roman" w:hAnsi="Times New Roman" w:cs="Times New Roman"/>
          <w:sz w:val="24"/>
          <w:szCs w:val="24"/>
        </w:rPr>
        <w:t xml:space="preserve"> the transmission of signals by neurons. When we have both of these herbs together, they can work together to facilitate the transmission of nerve impulses which act as a synergistic action.</w:t>
      </w:r>
      <w:r>
        <w:rPr>
          <w:rFonts w:ascii="Times New Roman" w:eastAsia="Times New Roman" w:hAnsi="Times New Roman" w:cs="Times New Roman"/>
          <w:sz w:val="24"/>
          <w:szCs w:val="24"/>
          <w:vertAlign w:val="superscript"/>
        </w:rPr>
        <w:t>[1,5,10,14]</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As a result, brain will be able to work more efficient</w:t>
      </w:r>
      <w:r>
        <w:rPr>
          <w:rFonts w:ascii="Times New Roman" w:eastAsia="Times New Roman" w:hAnsi="Times New Roman" w:cs="Times New Roman"/>
          <w:sz w:val="24"/>
          <w:szCs w:val="24"/>
        </w:rPr>
        <w:t>ly store and retrieve memories; therefore, overall ability to learn new things and access previously learned information will also be improved.</w:t>
      </w:r>
      <w:r>
        <w:rPr>
          <w:rFonts w:ascii="Times New Roman" w:eastAsia="Times New Roman" w:hAnsi="Times New Roman" w:cs="Times New Roman"/>
          <w:sz w:val="24"/>
          <w:szCs w:val="24"/>
          <w:vertAlign w:val="superscript"/>
        </w:rPr>
        <w:t>[5]</w:t>
      </w:r>
    </w:p>
    <w:p w:rsidR="00357A66" w:rsidRDefault="00357A66">
      <w:pPr>
        <w:spacing w:line="360" w:lineRule="auto"/>
        <w:jc w:val="both"/>
        <w:rPr>
          <w:rFonts w:ascii="Times New Roman" w:eastAsia="Times New Roman" w:hAnsi="Times New Roman" w:cs="Times New Roman"/>
          <w:b/>
          <w:bCs/>
          <w:sz w:val="28"/>
          <w:szCs w:val="28"/>
          <w:vertAlign w:val="superscript"/>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CF64F9">
      <w:pPr>
        <w:pStyle w:val="ListParagraph"/>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Reduction of Stress or Anxiety and Its Impact on Memory: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Stress or anxiety is a major contributor to memo</w:t>
      </w:r>
      <w:r>
        <w:rPr>
          <w:rFonts w:ascii="Times New Roman" w:eastAsia="Times New Roman" w:hAnsi="Times New Roman" w:cs="Times New Roman"/>
          <w:sz w:val="24"/>
          <w:szCs w:val="24"/>
        </w:rPr>
        <w:t>ry problems because it disrupts brain functioning, especially in the hippocampus region. Ashwagandha has adaptogenic characteristics properties that are critical use in regulating the body's reaction to stress, hence balancing the hypothalamic-pituitary-ad</w:t>
      </w:r>
      <w:r>
        <w:rPr>
          <w:rFonts w:ascii="Times New Roman" w:eastAsia="Times New Roman" w:hAnsi="Times New Roman" w:cs="Times New Roman"/>
          <w:sz w:val="24"/>
          <w:szCs w:val="24"/>
        </w:rPr>
        <w:t>renal axis region, lowering cortisol levels and minimizing overall stress and anxiety. This, will help enhance or improve concentration, focus/mental clarity and brain function performance as per the formulation would improve overall concentration, focus a</w:t>
      </w:r>
      <w:r>
        <w:rPr>
          <w:rFonts w:ascii="Times New Roman" w:eastAsia="Times New Roman" w:hAnsi="Times New Roman" w:cs="Times New Roman"/>
          <w:sz w:val="24"/>
          <w:szCs w:val="24"/>
        </w:rPr>
        <w:t>nd clarity needed for better memory performance of the brain.</w:t>
      </w:r>
      <w:r>
        <w:rPr>
          <w:rFonts w:ascii="Times New Roman" w:eastAsia="Times New Roman" w:hAnsi="Times New Roman" w:cs="Times New Roman"/>
          <w:sz w:val="24"/>
          <w:szCs w:val="24"/>
          <w:vertAlign w:val="superscript"/>
        </w:rPr>
        <w:t>[12,16]</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Mechanisms Regarding the Functionality of Neurotransmitters of Brain:</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GABA (Gamma–aminobutyric acid) , such as serotonin and dopamine which are primary inhibitory neurotransmi</w:t>
      </w:r>
      <w:r>
        <w:rPr>
          <w:rFonts w:ascii="Times New Roman" w:eastAsia="Times New Roman" w:hAnsi="Times New Roman" w:cs="Times New Roman"/>
          <w:sz w:val="24"/>
          <w:szCs w:val="24"/>
        </w:rPr>
        <w:t>tter receptors in the Central Nervous System (CNS), play major  roles in brain enhancement function and affective the overall state, in addition to acetylcholine in the brain.</w:t>
      </w:r>
      <w:r>
        <w:rPr>
          <w:rFonts w:ascii="Times New Roman" w:eastAsia="Times New Roman" w:hAnsi="Times New Roman" w:cs="Times New Roman"/>
          <w:sz w:val="24"/>
          <w:szCs w:val="24"/>
          <w:vertAlign w:val="superscript"/>
        </w:rPr>
        <w:t>[3]</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Shankhpushpi an herbal extract has been shown to possess a calming effect on </w:t>
      </w:r>
      <w:r>
        <w:rPr>
          <w:rFonts w:ascii="Times New Roman" w:eastAsia="Times New Roman" w:hAnsi="Times New Roman" w:cs="Times New Roman"/>
          <w:sz w:val="24"/>
          <w:szCs w:val="24"/>
        </w:rPr>
        <w:t>the nervous system of the body, probably mediated through modulation of GABA activity. Having a more relaxed mental state is vital when attempting in both about how to concentrate and how to learn. Furthermore, it may also moderate in maintaining a balance</w:t>
      </w:r>
      <w:r>
        <w:rPr>
          <w:rFonts w:ascii="Times New Roman" w:eastAsia="Times New Roman" w:hAnsi="Times New Roman" w:cs="Times New Roman"/>
          <w:sz w:val="24"/>
          <w:szCs w:val="24"/>
        </w:rPr>
        <w:t xml:space="preserve"> of mood-related neurotransmitters, all which are contributing in memory enhancement function.</w:t>
      </w:r>
      <w:r>
        <w:rPr>
          <w:rFonts w:ascii="Times New Roman" w:eastAsia="Times New Roman" w:hAnsi="Times New Roman" w:cs="Times New Roman"/>
          <w:sz w:val="24"/>
          <w:szCs w:val="24"/>
          <w:vertAlign w:val="superscript"/>
        </w:rPr>
        <w:t>[6,11,15]</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Anti-inflammatory Effects in Brain:</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Chronic inflammation in the nervous system has progressively negative impact on cognition behavior. Herbs such as G</w:t>
      </w:r>
      <w:r>
        <w:rPr>
          <w:rFonts w:ascii="Times New Roman" w:eastAsia="Times New Roman" w:hAnsi="Times New Roman" w:cs="Times New Roman"/>
          <w:sz w:val="24"/>
          <w:szCs w:val="24"/>
        </w:rPr>
        <w:t>uduchi and Ashwagandha as herbs have been naturally occuring posed  anti-inflammatory properties which help to reduce or decrease the number of inflammatory mediators present in the brain. Therefore they acts as a protective effect about these herbs provid</w:t>
      </w:r>
      <w:r>
        <w:rPr>
          <w:rFonts w:ascii="Times New Roman" w:eastAsia="Times New Roman" w:hAnsi="Times New Roman" w:cs="Times New Roman"/>
          <w:sz w:val="24"/>
          <w:szCs w:val="24"/>
        </w:rPr>
        <w:t>e can help to minimize or preventing long-term neurons damage, and  promoting healthy aging of the overall brain function.</w:t>
      </w:r>
      <w:r>
        <w:rPr>
          <w:rFonts w:ascii="Times New Roman" w:eastAsia="Times New Roman" w:hAnsi="Times New Roman" w:cs="Times New Roman"/>
          <w:sz w:val="24"/>
          <w:szCs w:val="24"/>
          <w:vertAlign w:val="superscript"/>
        </w:rPr>
        <w:t>[2,12,17]</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357A66">
      <w:pPr>
        <w:spacing w:line="360" w:lineRule="auto"/>
        <w:jc w:val="both"/>
        <w:rPr>
          <w:rFonts w:ascii="Times New Roman" w:eastAsia="Times New Roman" w:hAnsi="Times New Roman" w:cs="Times New Roman"/>
          <w:sz w:val="24"/>
          <w:szCs w:val="24"/>
        </w:rPr>
      </w:pP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Improving Brain Circulation Ability: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For human brain to work correctly and accurately, it requires a continuous supply of</w:t>
      </w:r>
      <w:r>
        <w:rPr>
          <w:rFonts w:ascii="Times New Roman" w:eastAsia="Times New Roman" w:hAnsi="Times New Roman" w:cs="Times New Roman"/>
          <w:sz w:val="24"/>
          <w:szCs w:val="24"/>
        </w:rPr>
        <w:t xml:space="preserve"> oxygen and nutrients to be able to function properly. Jyotishmati is an herbal agent which also help with improving flow and supply of blood to the Brain, which is responsible for providing neurons enough amount of fuel or nourishment to function properly</w:t>
      </w:r>
      <w:r>
        <w:rPr>
          <w:rFonts w:ascii="Times New Roman" w:eastAsia="Times New Roman" w:hAnsi="Times New Roman" w:cs="Times New Roman"/>
          <w:sz w:val="24"/>
          <w:szCs w:val="24"/>
        </w:rPr>
        <w:t>. Enhancing blood movement allows for increased metabolic rate of Brain Cells, thus increasing the overall efficiency of brain memory enhancement ability.</w:t>
      </w:r>
      <w:r>
        <w:rPr>
          <w:rFonts w:ascii="Times New Roman" w:eastAsia="Times New Roman" w:hAnsi="Times New Roman" w:cs="Times New Roman"/>
          <w:sz w:val="24"/>
          <w:szCs w:val="24"/>
          <w:vertAlign w:val="superscript"/>
        </w:rPr>
        <w:t>[1,5,6,9]</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Synergistic Polyherbal Effect:</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jyotishmati-enriched herbal medicated tablets, there over</w:t>
      </w:r>
      <w:r>
        <w:rPr>
          <w:rFonts w:ascii="Times New Roman" w:eastAsia="Times New Roman" w:hAnsi="Times New Roman" w:cs="Times New Roman"/>
          <w:sz w:val="24"/>
          <w:szCs w:val="24"/>
        </w:rPr>
        <w:t>all formulation make it more  effective and stable is the way the various herbs work together in synergy with each other to achieve their desire results which a brain needed</w:t>
      </w:r>
      <w:r>
        <w:rPr>
          <w:rFonts w:ascii="Times New Roman" w:eastAsia="Times New Roman" w:hAnsi="Times New Roman" w:cs="Times New Roman"/>
          <w:sz w:val="24"/>
          <w:szCs w:val="24"/>
          <w:vertAlign w:val="superscript"/>
        </w:rPr>
        <w:t>[5,6]</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Jyotishmati is the primary memory enhancing herb; Brahmi and Shankhpushpi </w:t>
      </w:r>
      <w:r>
        <w:rPr>
          <w:rFonts w:ascii="Times New Roman" w:eastAsia="Times New Roman" w:hAnsi="Times New Roman" w:cs="Times New Roman"/>
          <w:sz w:val="24"/>
          <w:szCs w:val="24"/>
        </w:rPr>
        <w:t>both assist in enhancing learning and calming the mind behavior. As a stress reliever and strengthener of resilience, ashwagandha has a protective and restorative effect on the body as well as on the mind via its action. Guduchi consists of both protection</w:t>
      </w:r>
      <w:r>
        <w:rPr>
          <w:rFonts w:ascii="Times New Roman" w:eastAsia="Times New Roman" w:hAnsi="Times New Roman" w:cs="Times New Roman"/>
          <w:sz w:val="24"/>
          <w:szCs w:val="24"/>
        </w:rPr>
        <w:t xml:space="preserve"> and restoration of function of the brain and human body. This formulation acts on multiple brain functioning by not limiting its action to just one pathway as each of the herbs work together in this way to improve optimal brain neuronal function.</w:t>
      </w:r>
      <w:r>
        <w:rPr>
          <w:rFonts w:ascii="Times New Roman" w:eastAsia="Times New Roman" w:hAnsi="Times New Roman" w:cs="Times New Roman"/>
          <w:sz w:val="24"/>
          <w:szCs w:val="24"/>
          <w:vertAlign w:val="superscript"/>
        </w:rPr>
        <w:t>[1,5,10,1</w:t>
      </w:r>
      <w:r>
        <w:rPr>
          <w:rFonts w:ascii="Times New Roman" w:eastAsia="Times New Roman" w:hAnsi="Times New Roman" w:cs="Times New Roman"/>
          <w:sz w:val="24"/>
          <w:szCs w:val="24"/>
          <w:vertAlign w:val="superscript"/>
        </w:rPr>
        <w:t>1,12]</w:t>
      </w:r>
    </w:p>
    <w:p w:rsidR="00357A66" w:rsidRDefault="00357A66">
      <w:pPr>
        <w:rPr>
          <w:rFonts w:ascii="Times New Roman" w:eastAsia="Times New Roman" w:hAnsi="Times New Roman" w:cs="Times New Roman"/>
          <w:b/>
          <w:bCs/>
          <w:sz w:val="24"/>
          <w:szCs w:val="24"/>
          <w:vertAlign w:val="superscript"/>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CF64F9">
      <w:pPr>
        <w:spacing w:line="360" w:lineRule="auto"/>
        <w:jc w:val="center"/>
        <w:rPr>
          <w:rFonts w:ascii="Times New Roman" w:eastAsia="Times New Roman" w:hAnsi="Times New Roman" w:cs="Times New Roman"/>
          <w:b/>
          <w:bCs/>
          <w:sz w:val="24"/>
          <w:szCs w:val="24"/>
        </w:rPr>
      </w:pPr>
      <w:r>
        <w:rPr>
          <w:noProof/>
        </w:rPr>
        <w:lastRenderedPageBreak/>
        <w:pict>
          <v:shape id="Picture 2" o:spid="_x0000_s1028" type="#_x0000_t75" style="position:absolute;left:0;text-align:left;margin-left:0;margin-top:18.6pt;width:541.2pt;height:366pt;z-index:1;visibility:visible;mso-wrap-style:square;mso-wrap-distance-left:0;mso-wrap-distance-top:0;mso-wrap-distance-right:9.05pt;mso-wrap-distance-bottom:0;mso-position-horizontal:left;mso-position-horizontal-relative:text;mso-position-vertical:absolute;mso-position-vertical-relative:text" o:allowincell="f">
            <v:imagedata r:id="rId18" o:title="" croptop="-5f" cropbottom="-5f" cropleft="-3f" cropright="-3f"/>
            <w10:wrap type="topAndBottom"/>
          </v:shape>
        </w:pict>
      </w:r>
      <w:r>
        <w:rPr>
          <w:rFonts w:ascii="Times New Roman" w:eastAsia="Times New Roman" w:hAnsi="Times New Roman" w:cs="Times New Roman"/>
          <w:b/>
          <w:bCs/>
          <w:sz w:val="24"/>
          <w:szCs w:val="24"/>
        </w:rPr>
        <w:t>Fig. 11. Scope of  Formulation and Evaluation of Jyotishmati – Enriched Herbal Medicated Tablets.</w:t>
      </w: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p w:rsidR="00357A66" w:rsidRDefault="00CF64F9">
      <w:pPr>
        <w:pStyle w:val="ListParagraph"/>
        <w:numPr>
          <w:ilvl w:val="0"/>
          <w:numId w:val="33"/>
        </w:num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Advantages / Benefits / Merits</w:t>
      </w:r>
      <w:r>
        <w:rPr>
          <w:rFonts w:ascii="Times New Roman" w:eastAsia="Times New Roman" w:hAnsi="Times New Roman" w:cs="Times New Roman"/>
          <w:b/>
          <w:bCs/>
          <w:sz w:val="28"/>
          <w:szCs w:val="28"/>
          <w:lang w:val="en-IN"/>
        </w:rPr>
        <w:t>:</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 and Natural Therapy: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It is derived from Jyotishmati (Celastrus paniculatus), this </w:t>
      </w:r>
      <w:r>
        <w:rPr>
          <w:rFonts w:ascii="Times New Roman" w:eastAsia="Times New Roman" w:hAnsi="Times New Roman" w:cs="Times New Roman"/>
          <w:sz w:val="24"/>
          <w:szCs w:val="24"/>
        </w:rPr>
        <w:t>plant-based formulation is much less likely to cause any serious side effects as compared to allopathic modern synthetic medication, when taken as prescribed dose used for memory enhancement.</w:t>
      </w:r>
      <w:r>
        <w:rPr>
          <w:rFonts w:ascii="Times New Roman" w:eastAsia="Times New Roman" w:hAnsi="Times New Roman" w:cs="Times New Roman"/>
          <w:sz w:val="24"/>
          <w:szCs w:val="24"/>
          <w:vertAlign w:val="superscript"/>
        </w:rPr>
        <w:t>[6]</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Enhancement of Memory: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bioactive phytoconsitutents compou</w:t>
      </w:r>
      <w:r>
        <w:rPr>
          <w:rFonts w:ascii="Times New Roman" w:eastAsia="Times New Roman" w:hAnsi="Times New Roman" w:cs="Times New Roman"/>
          <w:sz w:val="24"/>
          <w:szCs w:val="24"/>
        </w:rPr>
        <w:t>nds present in Jyotishmati could help improve overall learning ability, memory enhancement, focus/attention span, and mental clarity of brain.</w:t>
      </w:r>
      <w:r>
        <w:rPr>
          <w:rFonts w:ascii="Times New Roman" w:eastAsia="Times New Roman" w:hAnsi="Times New Roman" w:cs="Times New Roman"/>
          <w:sz w:val="24"/>
          <w:szCs w:val="24"/>
          <w:vertAlign w:val="superscript"/>
        </w:rPr>
        <w:t>[6]</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Neuro-protective Action:</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formulation has neuroprotective action as well as antioxidant activities and shou</w:t>
      </w:r>
      <w:r>
        <w:rPr>
          <w:rFonts w:ascii="Times New Roman" w:eastAsia="Times New Roman" w:hAnsi="Times New Roman" w:cs="Times New Roman"/>
          <w:sz w:val="24"/>
          <w:szCs w:val="24"/>
        </w:rPr>
        <w:t>ld help in protecting the brain from developing oxidative stress and damage to its nerve cells.</w:t>
      </w:r>
      <w:r>
        <w:rPr>
          <w:rFonts w:ascii="Times New Roman" w:eastAsia="Times New Roman" w:hAnsi="Times New Roman" w:cs="Times New Roman"/>
          <w:sz w:val="24"/>
          <w:szCs w:val="24"/>
          <w:vertAlign w:val="superscript"/>
        </w:rPr>
        <w:t>[5]</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Synergistic Effects with Other Herbs:</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When combined with other herbs such as, Brahmi or Shankhpushpi, there formulation will likely to producing enhanced </w:t>
      </w:r>
      <w:r>
        <w:rPr>
          <w:rFonts w:ascii="Times New Roman" w:eastAsia="Times New Roman" w:hAnsi="Times New Roman" w:cs="Times New Roman"/>
          <w:sz w:val="24"/>
          <w:szCs w:val="24"/>
        </w:rPr>
        <w:t>therapeutic ooutcome through their combined synergistic effects.</w:t>
      </w:r>
      <w:r>
        <w:rPr>
          <w:rFonts w:ascii="Times New Roman" w:eastAsia="Times New Roman" w:hAnsi="Times New Roman" w:cs="Times New Roman"/>
          <w:sz w:val="24"/>
          <w:szCs w:val="24"/>
          <w:vertAlign w:val="superscript"/>
        </w:rPr>
        <w:t>[2,4]</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Dosage:</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Due to tablet dosage form, the drug content of the formulation is uniformly adjusted  compared to different forms (e.g., herbal extract) leading to consistent therapeu</w:t>
      </w:r>
      <w:r>
        <w:rPr>
          <w:rFonts w:ascii="Times New Roman" w:eastAsia="Times New Roman" w:hAnsi="Times New Roman" w:cs="Times New Roman"/>
          <w:sz w:val="24"/>
          <w:szCs w:val="24"/>
        </w:rPr>
        <w:t>tic effects and stability consistence as it producing by taking the same amount of the medication each time it is taken.</w:t>
      </w:r>
      <w:r>
        <w:rPr>
          <w:rFonts w:ascii="Times New Roman" w:eastAsia="Times New Roman" w:hAnsi="Times New Roman" w:cs="Times New Roman"/>
          <w:sz w:val="24"/>
          <w:szCs w:val="24"/>
          <w:vertAlign w:val="superscript"/>
        </w:rPr>
        <w:t>[18,19,20]</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Easy for Patients to Use:</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Because of this tablets are easy to use, easily transported, and very convenient for the patient, t</w:t>
      </w:r>
      <w:r>
        <w:rPr>
          <w:rFonts w:ascii="Times New Roman" w:eastAsia="Times New Roman" w:hAnsi="Times New Roman" w:cs="Times New Roman"/>
          <w:sz w:val="24"/>
          <w:szCs w:val="24"/>
        </w:rPr>
        <w:t>he patient will be much more likely to adhere or compliance to taking the tablets regularly compared with other forms of natural plant-based medicines (e.g., oils, tinctures).</w:t>
      </w:r>
      <w:r>
        <w:rPr>
          <w:rFonts w:ascii="Times New Roman" w:eastAsia="Times New Roman" w:hAnsi="Times New Roman" w:cs="Times New Roman"/>
          <w:sz w:val="24"/>
          <w:szCs w:val="24"/>
          <w:vertAlign w:val="superscript"/>
        </w:rPr>
        <w:t>[2,18]</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Stability: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tablet also keeps the active/polyherbal ingredient</w:t>
      </w:r>
      <w:r>
        <w:rPr>
          <w:rFonts w:ascii="Times New Roman" w:eastAsia="Times New Roman" w:hAnsi="Times New Roman" w:cs="Times New Roman"/>
          <w:sz w:val="24"/>
          <w:szCs w:val="24"/>
        </w:rPr>
        <w:t>s safe from becoming less stable by environmental factors such as humidity, sunlight, and excessive heat; thus, providing greater stability of the herbal medicated product.</w:t>
      </w:r>
      <w:r>
        <w:rPr>
          <w:rFonts w:ascii="Times New Roman" w:eastAsia="Times New Roman" w:hAnsi="Times New Roman" w:cs="Times New Roman"/>
          <w:sz w:val="24"/>
          <w:szCs w:val="24"/>
          <w:vertAlign w:val="superscript"/>
        </w:rPr>
        <w:t>[7,8]</w:t>
      </w: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Long Shelf Life:</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Because of the tablets are properly formulated and packaged,</w:t>
      </w:r>
      <w:r>
        <w:rPr>
          <w:rFonts w:ascii="Times New Roman" w:eastAsia="Times New Roman" w:hAnsi="Times New Roman" w:cs="Times New Roman"/>
          <w:sz w:val="24"/>
          <w:szCs w:val="24"/>
        </w:rPr>
        <w:t xml:space="preserve"> they have a long shelf life and do not lose their effectiveness or potency after a long time period compared to other methods of processing/economically preparing herbs.</w:t>
      </w:r>
      <w:r>
        <w:rPr>
          <w:rFonts w:ascii="Times New Roman" w:eastAsia="Times New Roman" w:hAnsi="Times New Roman" w:cs="Times New Roman"/>
          <w:sz w:val="24"/>
          <w:szCs w:val="24"/>
          <w:vertAlign w:val="superscript"/>
        </w:rPr>
        <w:t>[7,8]</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Multi-functional Benefits: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formulation may help in enhancing memory along wi</w:t>
      </w:r>
      <w:r>
        <w:rPr>
          <w:rFonts w:ascii="Times New Roman" w:eastAsia="Times New Roman" w:hAnsi="Times New Roman" w:cs="Times New Roman"/>
          <w:sz w:val="24"/>
          <w:szCs w:val="24"/>
        </w:rPr>
        <w:t>th possibly providing anti-inflammatory effects, adaptogenic effects, and/or neuroprotective effects.</w:t>
      </w:r>
      <w:r>
        <w:rPr>
          <w:rFonts w:ascii="Times New Roman" w:eastAsia="Times New Roman" w:hAnsi="Times New Roman" w:cs="Times New Roman"/>
          <w:sz w:val="24"/>
          <w:szCs w:val="24"/>
          <w:vertAlign w:val="superscript"/>
        </w:rPr>
        <w:t>[5,11]</w:t>
      </w:r>
    </w:p>
    <w:p w:rsidR="00357A66" w:rsidRDefault="00CF64F9">
      <w:pPr>
        <w:pStyle w:val="ListParagraph"/>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Cost-effective:</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use of herbs allows for lower costs to produce the final product as compared to branded  synthetic drugs and makes it affordable</w:t>
      </w:r>
      <w:r>
        <w:rPr>
          <w:rFonts w:ascii="Times New Roman" w:eastAsia="Times New Roman" w:hAnsi="Times New Roman" w:cs="Times New Roman"/>
          <w:sz w:val="24"/>
          <w:szCs w:val="24"/>
        </w:rPr>
        <w:t xml:space="preserve"> and available for consumers to use.</w:t>
      </w:r>
      <w:r>
        <w:rPr>
          <w:rFonts w:ascii="Times New Roman" w:eastAsia="Times New Roman" w:hAnsi="Times New Roman" w:cs="Times New Roman"/>
          <w:sz w:val="24"/>
          <w:szCs w:val="24"/>
          <w:vertAlign w:val="superscript"/>
        </w:rPr>
        <w:t>[9]</w:t>
      </w:r>
    </w:p>
    <w:p w:rsidR="00357A66" w:rsidRDefault="00357A66">
      <w:pPr>
        <w:spacing w:line="360" w:lineRule="auto"/>
        <w:rPr>
          <w:rFonts w:ascii="Times New Roman" w:eastAsia="Times New Roman" w:hAnsi="Times New Roman" w:cs="Times New Roman"/>
          <w:b/>
          <w:bCs/>
          <w:sz w:val="28"/>
          <w:szCs w:val="28"/>
          <w:vertAlign w:val="superscript"/>
        </w:rPr>
      </w:pPr>
    </w:p>
    <w:p w:rsidR="00357A66" w:rsidRDefault="00CF64F9">
      <w:pPr>
        <w:pStyle w:val="ListParagraph"/>
        <w:numPr>
          <w:ilvl w:val="0"/>
          <w:numId w:val="33"/>
        </w:num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Disadvantages / Limitations / Demerits</w:t>
      </w:r>
      <w:r>
        <w:rPr>
          <w:rFonts w:ascii="Times New Roman" w:eastAsia="Times New Roman" w:hAnsi="Times New Roman" w:cs="Times New Roman"/>
          <w:b/>
          <w:bCs/>
          <w:sz w:val="28"/>
          <w:szCs w:val="28"/>
          <w:lang w:val="en-IN"/>
        </w:rPr>
        <w:t>:</w:t>
      </w: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Adverse effects of Jyotishmati:</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Jyotishmati herbs usually at higher doses could cause any unwanted physical effects, although Jyotishmati (or any herbal compound) are </w:t>
      </w:r>
      <w:r>
        <w:rPr>
          <w:rFonts w:ascii="Times New Roman" w:eastAsia="Times New Roman" w:hAnsi="Times New Roman" w:cs="Times New Roman"/>
          <w:sz w:val="24"/>
          <w:szCs w:val="24"/>
        </w:rPr>
        <w:t>generally considered to be safe medication usually at a controlled form of  dosage. But because of there narrow therapeutic window of many herbal compounds, consuming them in excess or overuse may lead to effect unevenly in normal body physiological functi</w:t>
      </w:r>
      <w:r>
        <w:rPr>
          <w:rFonts w:ascii="Times New Roman" w:eastAsia="Times New Roman" w:hAnsi="Times New Roman" w:cs="Times New Roman"/>
          <w:sz w:val="24"/>
          <w:szCs w:val="24"/>
        </w:rPr>
        <w:t>on.</w:t>
      </w:r>
      <w:r>
        <w:rPr>
          <w:rFonts w:ascii="Times New Roman" w:eastAsia="Times New Roman" w:hAnsi="Times New Roman" w:cs="Times New Roman"/>
          <w:sz w:val="24"/>
          <w:szCs w:val="24"/>
          <w:vertAlign w:val="superscript"/>
        </w:rPr>
        <w:t>[6,18]</w:t>
      </w: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Gastrointestinal Disturbance:</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Some people may have mild gastritis, nausea, or bloating after intake of  Jyotishmati, due to its strong and pungent effect, particularly if they are consumed on an empty stomach or in the concentrated tablet form it</w:t>
      </w:r>
      <w:r>
        <w:rPr>
          <w:rFonts w:ascii="Times New Roman" w:eastAsia="Times New Roman" w:hAnsi="Times New Roman" w:cs="Times New Roman"/>
          <w:sz w:val="24"/>
          <w:szCs w:val="24"/>
        </w:rPr>
        <w:t xml:space="preserve"> may cause gastrointestinal disturbance.</w:t>
      </w:r>
      <w:r>
        <w:rPr>
          <w:rFonts w:ascii="Times New Roman" w:eastAsia="Times New Roman" w:hAnsi="Times New Roman" w:cs="Times New Roman"/>
          <w:sz w:val="24"/>
          <w:szCs w:val="24"/>
          <w:vertAlign w:val="superscript"/>
        </w:rPr>
        <w:t>[1,6,19]</w:t>
      </w: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CNS overstimulation:</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Jyotishmati is a major CNS stimulant drug hence, therefore they are very effective nootropic agent. However, because of the impact of Jyotishmati on neural pathways, it is possible for </w:t>
      </w:r>
      <w:r>
        <w:rPr>
          <w:rFonts w:ascii="Times New Roman" w:eastAsia="Times New Roman" w:hAnsi="Times New Roman" w:cs="Times New Roman"/>
          <w:sz w:val="24"/>
          <w:szCs w:val="24"/>
        </w:rPr>
        <w:t>some people to become restless, overly stimulated, or may have difficulty in sleeping.</w:t>
      </w:r>
      <w:r>
        <w:rPr>
          <w:rFonts w:ascii="Times New Roman" w:eastAsia="Times New Roman" w:hAnsi="Times New Roman" w:cs="Times New Roman"/>
          <w:sz w:val="24"/>
          <w:szCs w:val="24"/>
          <w:vertAlign w:val="superscript"/>
        </w:rPr>
        <w:t>[1,9,20]</w:t>
      </w: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Small sample size and limited studies in humans subjects:</w:t>
      </w:r>
    </w:p>
    <w:p w:rsidR="00357A66" w:rsidRDefault="00CF64F9">
      <w:pPr>
        <w:pStyle w:val="ListParagraph"/>
        <w:spacing w:line="360" w:lineRule="auto"/>
        <w:jc w:val="both"/>
        <w:rPr>
          <w:rFonts w:ascii="Times New Roman" w:eastAsia="Times New Roman" w:hAnsi="Times New Roman" w:cs="Times New Roman"/>
          <w:sz w:val="24"/>
          <w:szCs w:val="24"/>
          <w:vertAlign w:val="superscript"/>
          <w:lang w:val="en-IN"/>
        </w:rPr>
      </w:pPr>
      <w:r>
        <w:rPr>
          <w:rFonts w:ascii="Times New Roman" w:eastAsia="Times New Roman" w:hAnsi="Times New Roman" w:cs="Times New Roman"/>
          <w:sz w:val="24"/>
          <w:szCs w:val="24"/>
        </w:rPr>
        <w:t>The majorly research done before upto date on Jyotishmati and its pharmacological effects have been</w:t>
      </w:r>
      <w:r>
        <w:rPr>
          <w:rFonts w:ascii="Times New Roman" w:eastAsia="Times New Roman" w:hAnsi="Times New Roman" w:cs="Times New Roman"/>
          <w:sz w:val="24"/>
          <w:szCs w:val="24"/>
        </w:rPr>
        <w:t xml:space="preserve"> conducted mainly in animal studies as pre-clinical studies, and the human studies as clinical trials on human subjects have been very limited and small. As a result, we didn’t fully understand the potential long-term effects and there safety of Jyotishmat</w:t>
      </w:r>
      <w:r>
        <w:rPr>
          <w:rFonts w:ascii="Times New Roman" w:eastAsia="Times New Roman" w:hAnsi="Times New Roman" w:cs="Times New Roman"/>
          <w:sz w:val="24"/>
          <w:szCs w:val="24"/>
        </w:rPr>
        <w:t>i as a medication drug.</w:t>
      </w:r>
      <w:r>
        <w:rPr>
          <w:rFonts w:ascii="Times New Roman" w:eastAsia="Times New Roman" w:hAnsi="Times New Roman" w:cs="Times New Roman"/>
          <w:sz w:val="24"/>
          <w:szCs w:val="24"/>
          <w:vertAlign w:val="superscript"/>
        </w:rPr>
        <w:t>[9,18]</w:t>
      </w: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Variability of herbal composition:</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phytochemical composition of Jyotishmati (i.e., its various active ingredients) can vary widely depending on it geographic location where it is harvested, the climatic conditions at the t</w:t>
      </w:r>
      <w:r>
        <w:rPr>
          <w:rFonts w:ascii="Times New Roman" w:eastAsia="Times New Roman" w:hAnsi="Times New Roman" w:cs="Times New Roman"/>
          <w:sz w:val="24"/>
          <w:szCs w:val="24"/>
        </w:rPr>
        <w:t>ime of harvesting, and how it is extracted. Because of the variability in chemical composition, the therapeutic effects of Jyotishmati can also may  vary widely from one lot to another.</w:t>
      </w:r>
      <w:r>
        <w:rPr>
          <w:rFonts w:ascii="Times New Roman" w:eastAsia="Times New Roman" w:hAnsi="Times New Roman" w:cs="Times New Roman"/>
          <w:sz w:val="24"/>
          <w:szCs w:val="24"/>
          <w:vertAlign w:val="superscript"/>
        </w:rPr>
        <w:t>[8,9]</w:t>
      </w: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for drug-herb stimulation interaction:</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There is a poten</w:t>
      </w:r>
      <w:r>
        <w:rPr>
          <w:rFonts w:ascii="Times New Roman" w:eastAsia="Times New Roman" w:hAnsi="Times New Roman" w:cs="Times New Roman"/>
          <w:sz w:val="24"/>
          <w:szCs w:val="24"/>
        </w:rPr>
        <w:t>tial for drug-herb stimulation interaction with Jyotishmati, particularly with medications that interact with the CNS, including sedatives and/or antidepressant drugs.</w:t>
      </w:r>
      <w:r>
        <w:rPr>
          <w:rFonts w:ascii="Times New Roman" w:eastAsia="Times New Roman" w:hAnsi="Times New Roman" w:cs="Times New Roman"/>
          <w:sz w:val="24"/>
          <w:szCs w:val="24"/>
          <w:vertAlign w:val="superscript"/>
        </w:rPr>
        <w:t>[5,6]</w:t>
      </w: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Allergic Reactions are Possible:</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Jyotishmati tablets may cause hypersensitivity in</w:t>
      </w:r>
      <w:r>
        <w:rPr>
          <w:rFonts w:ascii="Times New Roman" w:eastAsia="Times New Roman" w:hAnsi="Times New Roman" w:cs="Times New Roman"/>
          <w:sz w:val="24"/>
          <w:szCs w:val="24"/>
        </w:rPr>
        <w:t xml:space="preserve"> people to have some allergy reactions (e.g., skin rashes, skin irritation).</w:t>
      </w:r>
      <w:r>
        <w:rPr>
          <w:rFonts w:ascii="Times New Roman" w:eastAsia="Times New Roman" w:hAnsi="Times New Roman" w:cs="Times New Roman"/>
          <w:sz w:val="24"/>
          <w:szCs w:val="24"/>
          <w:vertAlign w:val="superscript"/>
        </w:rPr>
        <w:t>[6,8]</w:t>
      </w: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Standardized Quality: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It is very difficult to create an herbal tablet that is identical in dosage and there quality; therefore, when there is no way to assure uniform</w:t>
      </w:r>
      <w:r>
        <w:rPr>
          <w:rFonts w:ascii="Times New Roman" w:eastAsia="Times New Roman" w:hAnsi="Times New Roman" w:cs="Times New Roman"/>
          <w:sz w:val="24"/>
          <w:szCs w:val="24"/>
        </w:rPr>
        <w:t>ity of an herbal tablet that is easy to replicate, then it is very likely that the safety, reproducibility, and/or therapeutic effects of an herbal product will not be assured easily as compared to synthetic drugs.</w:t>
      </w:r>
      <w:r>
        <w:rPr>
          <w:rFonts w:ascii="Times New Roman" w:eastAsia="Times New Roman" w:hAnsi="Times New Roman" w:cs="Times New Roman"/>
          <w:sz w:val="24"/>
          <w:szCs w:val="24"/>
          <w:vertAlign w:val="superscript"/>
        </w:rPr>
        <w:t>[7,8,9]</w:t>
      </w: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Delayed Therapeutic Benefit:</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ge</w:t>
      </w:r>
      <w:r>
        <w:rPr>
          <w:rFonts w:ascii="Times New Roman" w:eastAsia="Times New Roman" w:hAnsi="Times New Roman" w:cs="Times New Roman"/>
          <w:sz w:val="24"/>
          <w:szCs w:val="24"/>
        </w:rPr>
        <w:t>neral, an herbal product like Jyotishmati will take longer than a synthetic nootropic product to observe a therapeutic effect; therefore, patients may exhibit poor patient compliance.</w:t>
      </w:r>
      <w:r>
        <w:rPr>
          <w:rFonts w:ascii="Times New Roman" w:eastAsia="Times New Roman" w:hAnsi="Times New Roman" w:cs="Times New Roman"/>
          <w:sz w:val="24"/>
          <w:szCs w:val="24"/>
          <w:vertAlign w:val="superscript"/>
        </w:rPr>
        <w:t>[6]</w:t>
      </w: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Storage &amp; Stability Problems:</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Because of humidity, heat, and </w:t>
      </w:r>
      <w:r>
        <w:rPr>
          <w:rFonts w:ascii="Times New Roman" w:eastAsia="Times New Roman" w:hAnsi="Times New Roman" w:cs="Times New Roman"/>
          <w:sz w:val="24"/>
          <w:szCs w:val="24"/>
        </w:rPr>
        <w:t>light, an herbal  tablet is prone to deterioration at a greater rate than any other kinds of tablets; therefore, because of there potency may diminish or change as the tablet degrades, it is important to store them properly in well closed container.</w:t>
      </w:r>
      <w:r>
        <w:rPr>
          <w:rFonts w:ascii="Times New Roman" w:eastAsia="Times New Roman" w:hAnsi="Times New Roman" w:cs="Times New Roman"/>
          <w:sz w:val="24"/>
          <w:szCs w:val="24"/>
          <w:vertAlign w:val="superscript"/>
        </w:rPr>
        <w:t>[6,7,8]</w:t>
      </w:r>
    </w:p>
    <w:p w:rsidR="00357A66" w:rsidRDefault="00357A66">
      <w:pPr>
        <w:pStyle w:val="ListParagraph"/>
        <w:spacing w:line="360" w:lineRule="auto"/>
        <w:ind w:left="0"/>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22"/>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Applications / Uses</w:t>
      </w:r>
      <w:r>
        <w:rPr>
          <w:rFonts w:ascii="Times New Roman" w:eastAsia="Times New Roman" w:hAnsi="Times New Roman" w:cs="Times New Roman"/>
          <w:b/>
          <w:bCs/>
          <w:sz w:val="24"/>
          <w:szCs w:val="24"/>
          <w:lang w:val="en-IN"/>
        </w:rPr>
        <w:t>:</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Memory Enhancement:</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Jyotishmati tablets are extensive use to enhance the retention power of the memory, recall capacity, and learning capacity, they also supports neuronal function and better cognitive processing of the brain and the</w:t>
      </w:r>
      <w:r>
        <w:rPr>
          <w:rFonts w:ascii="Times New Roman" w:eastAsia="Times New Roman" w:hAnsi="Times New Roman" w:cs="Times New Roman"/>
          <w:sz w:val="24"/>
          <w:szCs w:val="24"/>
        </w:rPr>
        <w:t xml:space="preserve"> tablets are also useful for students and even elder people.</w:t>
      </w:r>
      <w:r>
        <w:rPr>
          <w:rFonts w:ascii="Times New Roman" w:eastAsia="Times New Roman" w:hAnsi="Times New Roman" w:cs="Times New Roman"/>
          <w:sz w:val="24"/>
          <w:szCs w:val="24"/>
          <w:vertAlign w:val="superscript"/>
        </w:rPr>
        <w:t>[1,2,5]</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of Neurodegenerative Disorders:</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This herbal formulation may also be helpful in slowing down the progression of neurodegenerative conditions such as Alzheimer’s disease and other</w:t>
      </w:r>
      <w:r>
        <w:rPr>
          <w:rFonts w:ascii="Times New Roman" w:eastAsia="Times New Roman" w:hAnsi="Times New Roman" w:cs="Times New Roman"/>
          <w:sz w:val="24"/>
          <w:szCs w:val="24"/>
        </w:rPr>
        <w:t xml:space="preserve"> types of dementia by protecting the nervous cells from oxidative stress and maintaining synaptic support in the brain and neuronal function.</w:t>
      </w:r>
      <w:r>
        <w:rPr>
          <w:rFonts w:ascii="Times New Roman" w:eastAsia="Times New Roman" w:hAnsi="Times New Roman" w:cs="Times New Roman"/>
          <w:sz w:val="24"/>
          <w:szCs w:val="24"/>
          <w:vertAlign w:val="superscript"/>
        </w:rPr>
        <w:t>[5]</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Stress and Anxiety Reduction: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of the presence of adaptogenic herbs like Ashwagandha, these tablets help</w:t>
      </w:r>
      <w:r>
        <w:rPr>
          <w:rFonts w:ascii="Times New Roman" w:eastAsia="Times New Roman" w:hAnsi="Times New Roman" w:cs="Times New Roman"/>
          <w:sz w:val="24"/>
          <w:szCs w:val="24"/>
        </w:rPr>
        <w:t xml:space="preserve"> regulate the stress hormones, reduce anxiety levels, and help maintain a calm down of mental state without causing any sedation.</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xml:space="preserve"> </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in Mental Fatigue and Burnout:</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These herbal tablets are useful in the reduction of mental exhaustion that results</w:t>
      </w:r>
      <w:r>
        <w:rPr>
          <w:rFonts w:ascii="Times New Roman" w:eastAsia="Times New Roman" w:hAnsi="Times New Roman" w:cs="Times New Roman"/>
          <w:sz w:val="24"/>
          <w:szCs w:val="24"/>
        </w:rPr>
        <w:t xml:space="preserve"> from extended mental or cognitive activity, thus they helps individuals to maintain productivity and mental alertness over longer durations of time.</w:t>
      </w:r>
      <w:r>
        <w:rPr>
          <w:rFonts w:ascii="Times New Roman" w:eastAsia="Times New Roman" w:hAnsi="Times New Roman" w:cs="Times New Roman"/>
          <w:sz w:val="24"/>
          <w:szCs w:val="24"/>
          <w:vertAlign w:val="superscript"/>
        </w:rPr>
        <w:t>[18,20]</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Adjunct Therapy in Epilepsy and Neurological Imbalancing:</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Traditionally, Jyotishmati has been used </w:t>
      </w:r>
      <w:r>
        <w:rPr>
          <w:rFonts w:ascii="Times New Roman" w:eastAsia="Times New Roman" w:hAnsi="Times New Roman" w:cs="Times New Roman"/>
          <w:sz w:val="24"/>
          <w:szCs w:val="24"/>
        </w:rPr>
        <w:t>in the management of neurological disorders, including epilepsy, because of its neuroprotective and stabilizing effects on brain activity.</w:t>
      </w:r>
      <w:r>
        <w:rPr>
          <w:rFonts w:ascii="Times New Roman" w:eastAsia="Times New Roman" w:hAnsi="Times New Roman" w:cs="Times New Roman"/>
          <w:sz w:val="24"/>
          <w:szCs w:val="24"/>
          <w:vertAlign w:val="superscript"/>
        </w:rPr>
        <w:t>[1,5]</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Mood Stabilization and Emotional Well-being: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herbal combination helps in balancing neurotransmitters, thus i</w:t>
      </w:r>
      <w:r>
        <w:rPr>
          <w:rFonts w:ascii="Times New Roman" w:eastAsia="Times New Roman" w:hAnsi="Times New Roman" w:cs="Times New Roman"/>
          <w:sz w:val="24"/>
          <w:szCs w:val="24"/>
        </w:rPr>
        <w:t>mproving overall mood and emotional stability in mild depressive states of behavior.</w:t>
      </w:r>
      <w:r>
        <w:rPr>
          <w:rFonts w:ascii="Times New Roman" w:eastAsia="Times New Roman" w:hAnsi="Times New Roman" w:cs="Times New Roman"/>
          <w:sz w:val="24"/>
          <w:szCs w:val="24"/>
          <w:vertAlign w:val="superscript"/>
        </w:rPr>
        <w:t>[6,7]</w:t>
      </w:r>
      <w:r>
        <w:rPr>
          <w:rFonts w:ascii="Times New Roman" w:eastAsia="Times New Roman" w:hAnsi="Times New Roman" w:cs="Times New Roman"/>
          <w:sz w:val="24"/>
          <w:szCs w:val="24"/>
        </w:rPr>
        <w:t xml:space="preserve"> </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Neuroprotective Action Against Oxidative Stress:</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Besides being rich in antioxidants, the herbal formulation also helps in fighting against the free radicals, thereb</w:t>
      </w:r>
      <w:r>
        <w:rPr>
          <w:rFonts w:ascii="Times New Roman" w:eastAsia="Times New Roman" w:hAnsi="Times New Roman" w:cs="Times New Roman"/>
          <w:sz w:val="24"/>
          <w:szCs w:val="24"/>
        </w:rPr>
        <w:t>y protecting brain cells from oxidative damage and age-related issues of brain function.</w:t>
      </w:r>
      <w:r>
        <w:rPr>
          <w:rFonts w:ascii="Times New Roman" w:eastAsia="Times New Roman" w:hAnsi="Times New Roman" w:cs="Times New Roman"/>
          <w:sz w:val="24"/>
          <w:szCs w:val="24"/>
          <w:vertAlign w:val="superscript"/>
        </w:rPr>
        <w:t>[5,18,19]</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Improvement in Sleep Quality: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By reducing stress and calming the nervous system, these tablets indirectly promote better sleep patterns, which is essential fo</w:t>
      </w:r>
      <w:r>
        <w:rPr>
          <w:rFonts w:ascii="Times New Roman" w:eastAsia="Times New Roman" w:hAnsi="Times New Roman" w:cs="Times New Roman"/>
          <w:sz w:val="24"/>
          <w:szCs w:val="24"/>
        </w:rPr>
        <w:t>r memory restoration and mental wellbeing.</w:t>
      </w:r>
      <w:r>
        <w:rPr>
          <w:rFonts w:ascii="Times New Roman" w:eastAsia="Times New Roman" w:hAnsi="Times New Roman" w:cs="Times New Roman"/>
          <w:sz w:val="24"/>
          <w:szCs w:val="24"/>
          <w:vertAlign w:val="superscript"/>
        </w:rPr>
        <w:t>[9]</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in Rehabilitation After Brain Injury:</w:t>
      </w:r>
    </w:p>
    <w:p w:rsidR="00357A66" w:rsidRDefault="00CF64F9">
      <w:pPr>
        <w:pStyle w:val="ListParagraph"/>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neuroregenerative properties of the herbs may assist recovery and rehabilitation following brain injuries or neurological trauma, as opposed to enhanced </w:t>
      </w:r>
      <w:r>
        <w:rPr>
          <w:rFonts w:ascii="Times New Roman" w:eastAsia="Times New Roman" w:hAnsi="Times New Roman" w:cs="Times New Roman"/>
          <w:sz w:val="24"/>
          <w:szCs w:val="24"/>
        </w:rPr>
        <w:t>neuronal repair mechanisms.</w:t>
      </w:r>
      <w:r>
        <w:rPr>
          <w:rFonts w:ascii="Times New Roman" w:eastAsia="Times New Roman" w:hAnsi="Times New Roman" w:cs="Times New Roman"/>
          <w:sz w:val="24"/>
          <w:szCs w:val="24"/>
          <w:vertAlign w:val="superscript"/>
        </w:rPr>
        <w:t>[5]</w:t>
      </w:r>
    </w:p>
    <w:p w:rsidR="00357A66" w:rsidRDefault="00CF64F9">
      <w:pPr>
        <w:pStyle w:val="ListParagraph"/>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 Brain Tonic for Preventive Healthcare: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tablets can be taken as a prophylactic brain supplement to retain overall brain health, increase mental ability, and postpone the advent of cognitive decline in healthy ind</w:t>
      </w:r>
      <w:r>
        <w:rPr>
          <w:rFonts w:ascii="Times New Roman" w:eastAsia="Times New Roman" w:hAnsi="Times New Roman" w:cs="Times New Roman"/>
          <w:sz w:val="24"/>
          <w:szCs w:val="24"/>
        </w:rPr>
        <w:t>ividuals.</w:t>
      </w:r>
      <w:r>
        <w:rPr>
          <w:rFonts w:ascii="Times New Roman" w:eastAsia="Times New Roman" w:hAnsi="Times New Roman" w:cs="Times New Roman"/>
          <w:sz w:val="24"/>
          <w:szCs w:val="24"/>
          <w:vertAlign w:val="superscript"/>
        </w:rPr>
        <w:t>[2,20]</w:t>
      </w:r>
      <w:r>
        <w:rPr>
          <w:rFonts w:ascii="Times New Roman" w:eastAsia="Times New Roman" w:hAnsi="Times New Roman" w:cs="Times New Roman"/>
          <w:sz w:val="24"/>
          <w:szCs w:val="24"/>
        </w:rPr>
        <w:t xml:space="preserve"> </w:t>
      </w: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357A66">
      <w:pPr>
        <w:pStyle w:val="ListParagraph"/>
        <w:spacing w:line="360" w:lineRule="auto"/>
        <w:jc w:val="both"/>
        <w:rPr>
          <w:rFonts w:ascii="Times New Roman" w:eastAsia="Times New Roman" w:hAnsi="Times New Roman" w:cs="Times New Roman"/>
          <w:sz w:val="24"/>
          <w:szCs w:val="24"/>
          <w:vertAlign w:val="superscript"/>
        </w:rPr>
      </w:pPr>
    </w:p>
    <w:p w:rsidR="00357A66" w:rsidRDefault="00357A66">
      <w:pPr>
        <w:ind w:firstLine="600"/>
        <w:jc w:val="both"/>
        <w:rPr>
          <w:rFonts w:ascii="Times New Roman" w:eastAsia="Times New Roman" w:hAnsi="Times New Roman" w:cs="Times New Roman"/>
          <w:b/>
          <w:bCs/>
          <w:sz w:val="24"/>
          <w:szCs w:val="24"/>
          <w:vertAlign w:val="superscript"/>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CF64F9">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REVIEW OF LITERATURE </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Nowadays major problems related to memory loss and cognitive retardation are becoming more common due to unhealthy lifestyle, stress, uneven schedule. Although modern allopathic dosage form of </w:t>
      </w:r>
      <w:r>
        <w:rPr>
          <w:rFonts w:ascii="Times New Roman" w:eastAsia="Times New Roman" w:hAnsi="Times New Roman" w:cs="Times New Roman"/>
          <w:color w:val="000000"/>
          <w:sz w:val="24"/>
          <w:szCs w:val="24"/>
        </w:rPr>
        <w:t>medicines are available to improve brain function, but  they may come with some side effects and may be not too effective for long-term use. Therefore, this has increased interest in natural herbal alternatives, especially herbal nootropics described in Ay</w:t>
      </w:r>
      <w:r>
        <w:rPr>
          <w:rFonts w:ascii="Times New Roman" w:eastAsia="Times New Roman" w:hAnsi="Times New Roman" w:cs="Times New Roman"/>
          <w:color w:val="000000"/>
          <w:sz w:val="24"/>
          <w:szCs w:val="24"/>
        </w:rPr>
        <w:t>urveda as Medhya Rasayana.</w:t>
      </w:r>
      <w:r>
        <w:rPr>
          <w:rFonts w:ascii="Times New Roman" w:eastAsia="Times New Roman" w:hAnsi="Times New Roman" w:cs="Times New Roman"/>
          <w:color w:val="000000"/>
          <w:sz w:val="24"/>
          <w:szCs w:val="24"/>
          <w:vertAlign w:val="superscript"/>
        </w:rPr>
        <w:t>[2,4,9]</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Celastrus paniculatus (Jyotishmati) is one of the herb known for its memory-enhancing properties. Its seeds mainly contain important compounds that help improve learning and memory enhancing by supporting the brain vital c</w:t>
      </w:r>
      <w:r>
        <w:rPr>
          <w:rFonts w:ascii="Times New Roman" w:eastAsia="Times New Roman" w:hAnsi="Times New Roman" w:cs="Times New Roman"/>
          <w:color w:val="000000"/>
          <w:sz w:val="24"/>
          <w:szCs w:val="24"/>
        </w:rPr>
        <w:t>hemicals and reducing oxidative stress. Similarly, Bacopa monnieri (Brahmi) is widely recommodated for improving memory and concentration, there active components such as bacosides A &amp; bacosides B helps in better communicating between brain cells and prote</w:t>
      </w:r>
      <w:r>
        <w:rPr>
          <w:rFonts w:ascii="Times New Roman" w:eastAsia="Times New Roman" w:hAnsi="Times New Roman" w:cs="Times New Roman"/>
          <w:color w:val="000000"/>
          <w:sz w:val="24"/>
          <w:szCs w:val="24"/>
        </w:rPr>
        <w:t>cting them from overall damage of the nerve.</w:t>
      </w:r>
      <w:r>
        <w:rPr>
          <w:rFonts w:ascii="Times New Roman" w:eastAsia="Times New Roman" w:hAnsi="Times New Roman" w:cs="Times New Roman"/>
          <w:color w:val="000000"/>
          <w:sz w:val="24"/>
          <w:szCs w:val="24"/>
          <w:vertAlign w:val="superscript"/>
        </w:rPr>
        <w:t>[1,5,10]</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bookmarkStart w:id="2" w:name="_8wl117rrb8li"/>
      <w:bookmarkEnd w:id="2"/>
      <w:r>
        <w:rPr>
          <w:rFonts w:ascii="Times New Roman" w:eastAsia="Times New Roman" w:hAnsi="Times New Roman" w:cs="Times New Roman"/>
          <w:color w:val="000000"/>
          <w:sz w:val="24"/>
          <w:szCs w:val="24"/>
        </w:rPr>
        <w:t xml:space="preserve">Convolvulus pluricaulis (Shankhpushpi) is known for reducing stress and improving overall mental performance and behavior by balancing brain neurotransmitters. Withania somnifera (Ashwagandha) helps the </w:t>
      </w:r>
      <w:r>
        <w:rPr>
          <w:rFonts w:ascii="Times New Roman" w:eastAsia="Times New Roman" w:hAnsi="Times New Roman" w:cs="Times New Roman"/>
          <w:color w:val="000000"/>
          <w:sz w:val="24"/>
          <w:szCs w:val="24"/>
        </w:rPr>
        <w:t>body to manage stress, supports brain health, and improves memory by reducing the level of cortisol. Tinospora cordifolia (Guduchi) plays an vital role in protecting brain cells and acts as an antioxidant, further supporting cognitive function.</w:t>
      </w:r>
      <w:r>
        <w:rPr>
          <w:rFonts w:ascii="Times New Roman" w:eastAsia="Times New Roman" w:hAnsi="Times New Roman" w:cs="Times New Roman"/>
          <w:color w:val="000000"/>
          <w:sz w:val="24"/>
          <w:szCs w:val="24"/>
          <w:vertAlign w:val="superscript"/>
        </w:rPr>
        <w:t>[11,16]</w:t>
      </w:r>
    </w:p>
    <w:p w:rsidR="00357A66" w:rsidRDefault="00CF64F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w:t>
      </w:r>
      <w:r>
        <w:rPr>
          <w:rFonts w:ascii="Times New Roman" w:eastAsia="Times New Roman" w:hAnsi="Times New Roman" w:cs="Times New Roman"/>
          <w:color w:val="000000"/>
          <w:sz w:val="24"/>
          <w:szCs w:val="24"/>
        </w:rPr>
        <w:t>g these herbs together in a combination form of  polyherbal formulation can provide better results than using them individually. Their combined action helps improve memory through multiple pathways like reducing inflammation, protecting neurons, and enhanc</w:t>
      </w:r>
      <w:r>
        <w:rPr>
          <w:rFonts w:ascii="Times New Roman" w:eastAsia="Times New Roman" w:hAnsi="Times New Roman" w:cs="Times New Roman"/>
          <w:color w:val="000000"/>
          <w:sz w:val="24"/>
          <w:szCs w:val="24"/>
        </w:rPr>
        <w:t>ing brain signaling.</w:t>
      </w:r>
    </w:p>
    <w:p w:rsidR="00357A66" w:rsidRDefault="00CF64F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 pharmaceutical point of view of herbal dosage form, converting these herbal extracts into tablet form is giving more beneficial.</w:t>
      </w:r>
      <w:r>
        <w:rPr>
          <w:rFonts w:ascii="Times New Roman" w:eastAsia="Times New Roman" w:hAnsi="Times New Roman" w:cs="Times New Roman"/>
          <w:color w:val="000000"/>
          <w:sz w:val="24"/>
          <w:szCs w:val="24"/>
          <w:vertAlign w:val="superscript"/>
        </w:rPr>
        <w:t>[7,9]</w:t>
      </w:r>
      <w:r>
        <w:rPr>
          <w:rFonts w:ascii="Times New Roman" w:eastAsia="Times New Roman" w:hAnsi="Times New Roman" w:cs="Times New Roman"/>
          <w:color w:val="000000"/>
          <w:sz w:val="24"/>
          <w:szCs w:val="24"/>
        </w:rPr>
        <w:t xml:space="preserve"> </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Tablets are selected because it provide accurate dosing, better stability, and are easy to us</w:t>
      </w:r>
      <w:r>
        <w:rPr>
          <w:rFonts w:ascii="Times New Roman" w:eastAsia="Times New Roman" w:hAnsi="Times New Roman" w:cs="Times New Roman"/>
          <w:color w:val="000000"/>
          <w:sz w:val="24"/>
          <w:szCs w:val="24"/>
        </w:rPr>
        <w:t>e administrative drug. However, proper formulation is important to ensure good quality of the final product. This includes selecting suitable excipients, and pre &amp; post-evaluating parameters such as flow properties, hardness, friability, dissolution test a</w:t>
      </w:r>
      <w:r>
        <w:rPr>
          <w:rFonts w:ascii="Times New Roman" w:eastAsia="Times New Roman" w:hAnsi="Times New Roman" w:cs="Times New Roman"/>
          <w:color w:val="000000"/>
          <w:sz w:val="24"/>
          <w:szCs w:val="24"/>
        </w:rPr>
        <w:t>nd disintegration time.</w:t>
      </w:r>
      <w:r>
        <w:rPr>
          <w:rFonts w:ascii="Times New Roman" w:eastAsia="Times New Roman" w:hAnsi="Times New Roman" w:cs="Times New Roman"/>
          <w:color w:val="000000"/>
          <w:sz w:val="24"/>
          <w:szCs w:val="24"/>
          <w:vertAlign w:val="superscript"/>
        </w:rPr>
        <w:t>[8,19]</w:t>
      </w:r>
    </w:p>
    <w:p w:rsidR="00357A66" w:rsidRDefault="00357A66">
      <w:pPr>
        <w:spacing w:line="360" w:lineRule="auto"/>
        <w:jc w:val="both"/>
        <w:rPr>
          <w:rFonts w:ascii="Times New Roman" w:eastAsia="Times New Roman" w:hAnsi="Times New Roman" w:cs="Times New Roman"/>
          <w:color w:val="000000"/>
          <w:sz w:val="24"/>
          <w:szCs w:val="24"/>
          <w:vertAlign w:val="superscript"/>
        </w:rPr>
      </w:pPr>
    </w:p>
    <w:p w:rsidR="00357A66" w:rsidRDefault="00CF64F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Overall, combining traditional knowledge of  herbal with  formulation techniques can help develop a safe, effective, and reliable polyherbal tablet for memory enhancement and memory boosting. </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Even though Jyotishmati (Celastr</w:t>
      </w:r>
      <w:r>
        <w:rPr>
          <w:rFonts w:ascii="Times New Roman" w:eastAsia="Times New Roman" w:hAnsi="Times New Roman" w:cs="Times New Roman"/>
          <w:color w:val="000000"/>
          <w:sz w:val="24"/>
          <w:szCs w:val="24"/>
        </w:rPr>
        <w:t>us paniculatus) and other nootropic herbs have been widely used in traditional medicine and supported by scientific studies, but a there are still several important gaps in research.</w:t>
      </w:r>
      <w:r>
        <w:rPr>
          <w:rFonts w:ascii="Times New Roman" w:eastAsia="Times New Roman" w:hAnsi="Times New Roman" w:cs="Times New Roman"/>
          <w:color w:val="000000"/>
          <w:sz w:val="24"/>
          <w:szCs w:val="24"/>
          <w:vertAlign w:val="superscript"/>
        </w:rPr>
        <w:t>[1,6,9]</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One major issue is the lack of standardized formulations and evalu</w:t>
      </w:r>
      <w:r>
        <w:rPr>
          <w:rFonts w:ascii="Times New Roman" w:eastAsia="Times New Roman" w:hAnsi="Times New Roman" w:cs="Times New Roman"/>
          <w:color w:val="000000"/>
          <w:sz w:val="24"/>
          <w:szCs w:val="24"/>
        </w:rPr>
        <w:t>ation techniques. Many studies focus only on crude extracts or oils without fixing proper doses or consistent levels of active medicated compounds. Because of differences in plant sources and preparation methods, the results are often not reliable or repro</w:t>
      </w:r>
      <w:r>
        <w:rPr>
          <w:rFonts w:ascii="Times New Roman" w:eastAsia="Times New Roman" w:hAnsi="Times New Roman" w:cs="Times New Roman"/>
          <w:color w:val="000000"/>
          <w:sz w:val="24"/>
          <w:szCs w:val="24"/>
        </w:rPr>
        <w:t>ducible as per excepted.</w:t>
      </w:r>
      <w:r>
        <w:rPr>
          <w:rFonts w:ascii="Times New Roman" w:eastAsia="Times New Roman" w:hAnsi="Times New Roman" w:cs="Times New Roman"/>
          <w:color w:val="000000"/>
          <w:sz w:val="24"/>
          <w:szCs w:val="24"/>
          <w:vertAlign w:val="superscript"/>
        </w:rPr>
        <w:t>[9,18,19]</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Another limitation is the poor development of stable tablet formation. While these herbs show good results in studies, there is limited work on converting them into proper pharmaceutical tablets. Problems like poor flow pr</w:t>
      </w:r>
      <w:r>
        <w:rPr>
          <w:rFonts w:ascii="Times New Roman" w:eastAsia="Times New Roman" w:hAnsi="Times New Roman" w:cs="Times New Roman"/>
          <w:color w:val="000000"/>
          <w:sz w:val="24"/>
          <w:szCs w:val="24"/>
        </w:rPr>
        <w:t>operties, moisture sensitivity, and difficulty in compression are often not properly addressed.</w:t>
      </w:r>
      <w:r>
        <w:rPr>
          <w:rFonts w:ascii="Times New Roman" w:eastAsia="Times New Roman" w:hAnsi="Times New Roman" w:cs="Times New Roman"/>
          <w:color w:val="000000"/>
          <w:sz w:val="24"/>
          <w:szCs w:val="24"/>
          <w:vertAlign w:val="superscript"/>
        </w:rPr>
        <w:t>[8,19]</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There is also a lack of well-studied polyherbal combinations. Although herbs like Jyotishmati, Brahmi, and Ashwagandha are effective individually, their c</w:t>
      </w:r>
      <w:r>
        <w:rPr>
          <w:rFonts w:ascii="Times New Roman" w:eastAsia="Times New Roman" w:hAnsi="Times New Roman" w:cs="Times New Roman"/>
          <w:color w:val="000000"/>
          <w:sz w:val="24"/>
          <w:szCs w:val="24"/>
        </w:rPr>
        <w:t>ombined effects are not fully explored with proper scientific validation and defined satisfactory  ratios.</w:t>
      </w:r>
      <w:r>
        <w:rPr>
          <w:rFonts w:ascii="Times New Roman" w:eastAsia="Times New Roman" w:hAnsi="Times New Roman" w:cs="Times New Roman"/>
          <w:color w:val="000000"/>
          <w:sz w:val="24"/>
          <w:szCs w:val="24"/>
          <w:vertAlign w:val="superscript"/>
        </w:rPr>
        <w:t>[2,4,18]</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In many cases in this study important formulation parameters such as hardness, disintegration time, dissolution studies, uniformity are not t</w:t>
      </w:r>
      <w:r>
        <w:rPr>
          <w:rFonts w:ascii="Times New Roman" w:eastAsia="Times New Roman" w:hAnsi="Times New Roman" w:cs="Times New Roman"/>
          <w:color w:val="000000"/>
          <w:sz w:val="24"/>
          <w:szCs w:val="24"/>
        </w:rPr>
        <w:t>horoughly evaluated and tested. This affects the quality and performance of the overall  final product. Additionally, advanced techniques such as HPLC and TLC are not always used or carried out due to its equipment requirements. Which may leading to poor s</w:t>
      </w:r>
      <w:r>
        <w:rPr>
          <w:rFonts w:ascii="Times New Roman" w:eastAsia="Times New Roman" w:hAnsi="Times New Roman" w:cs="Times New Roman"/>
          <w:color w:val="000000"/>
          <w:sz w:val="24"/>
          <w:szCs w:val="24"/>
        </w:rPr>
        <w:t>tandardization and difficulty in identifying active compounds.</w:t>
      </w:r>
      <w:r>
        <w:rPr>
          <w:rFonts w:ascii="Times New Roman" w:eastAsia="Times New Roman" w:hAnsi="Times New Roman" w:cs="Times New Roman"/>
          <w:color w:val="000000"/>
          <w:sz w:val="24"/>
          <w:szCs w:val="24"/>
          <w:vertAlign w:val="superscript"/>
        </w:rPr>
        <w:t>[6,8,9]</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Stability studies are often missing in some cases, which raises concerns about shelf life and safety of dosage form,  Clinical evidence is also limited, as most studies are based on labo</w:t>
      </w:r>
      <w:r>
        <w:rPr>
          <w:rFonts w:ascii="Times New Roman" w:eastAsia="Times New Roman" w:hAnsi="Times New Roman" w:cs="Times New Roman"/>
          <w:color w:val="000000"/>
          <w:sz w:val="24"/>
          <w:szCs w:val="24"/>
        </w:rPr>
        <w:t>ratory or animal research rather than human trials which may not be possible at some levels.</w:t>
      </w:r>
      <w:r>
        <w:rPr>
          <w:rFonts w:ascii="Times New Roman" w:eastAsia="Times New Roman" w:hAnsi="Times New Roman" w:cs="Times New Roman"/>
          <w:color w:val="000000"/>
          <w:sz w:val="24"/>
          <w:szCs w:val="24"/>
          <w:vertAlign w:val="superscript"/>
        </w:rPr>
        <w:t>[18,19]</w:t>
      </w: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Overall, there is a clear need to develop a well-standardized, stable, and scientifically validated Jyotishmati-based polyherbal medicated tablet. Addressin</w:t>
      </w:r>
      <w:r>
        <w:rPr>
          <w:rFonts w:ascii="Times New Roman" w:eastAsia="Times New Roman" w:hAnsi="Times New Roman" w:cs="Times New Roman"/>
          <w:color w:val="000000"/>
          <w:sz w:val="24"/>
          <w:szCs w:val="24"/>
        </w:rPr>
        <w:t>g these gaps will help in creating a safer, effective, and reliable natural solution for memory enhancement and memory booster.</w:t>
      </w:r>
      <w:r>
        <w:rPr>
          <w:rFonts w:ascii="Times New Roman" w:eastAsia="Times New Roman" w:hAnsi="Times New Roman" w:cs="Times New Roman"/>
          <w:color w:val="000000"/>
          <w:sz w:val="24"/>
          <w:szCs w:val="24"/>
          <w:vertAlign w:val="superscript"/>
        </w:rPr>
        <w:t>[18,20]</w:t>
      </w:r>
    </w:p>
    <w:p w:rsidR="00357A66" w:rsidRDefault="00357A66">
      <w:pPr>
        <w:spacing w:line="360" w:lineRule="auto"/>
        <w:jc w:val="both"/>
        <w:rPr>
          <w:rFonts w:ascii="Times New Roman" w:eastAsia="Times New Roman" w:hAnsi="Times New Roman" w:cs="Times New Roman"/>
          <w:color w:val="000000"/>
          <w:sz w:val="24"/>
          <w:szCs w:val="24"/>
          <w:vertAlign w:val="superscript"/>
        </w:rPr>
      </w:pPr>
    </w:p>
    <w:p w:rsidR="00357A66" w:rsidRDefault="00357A66">
      <w:pPr>
        <w:spacing w:line="360" w:lineRule="auto"/>
        <w:jc w:val="both"/>
        <w:rPr>
          <w:rFonts w:ascii="Times New Roman" w:eastAsia="Times New Roman" w:hAnsi="Times New Roman" w:cs="Times New Roman"/>
          <w:b/>
          <w:bCs/>
          <w:color w:val="000000"/>
          <w:sz w:val="24"/>
          <w:szCs w:val="24"/>
          <w:vertAlign w:val="superscript"/>
        </w:rPr>
      </w:pPr>
    </w:p>
    <w:p w:rsidR="00357A66" w:rsidRDefault="00CF64F9">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b/>
          <w:bCs/>
          <w:sz w:val="24"/>
          <w:szCs w:val="24"/>
        </w:rPr>
        <w:t>Table. 01. Some Relevant Author and their Study of Formulations and Evaluation of aJyotishmati-enriched</w:t>
      </w: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rPr>
        <w:t xml:space="preserve">Herbal </w:t>
      </w:r>
      <w:r>
        <w:rPr>
          <w:rFonts w:ascii="Times New Roman" w:eastAsia="Times New Roman" w:hAnsi="Times New Roman" w:cs="Times New Roman"/>
          <w:b/>
          <w:bCs/>
          <w:sz w:val="24"/>
          <w:szCs w:val="24"/>
        </w:rPr>
        <w:t>Medicated Tablet for Memory Enhancement.</w:t>
      </w:r>
      <w:r>
        <w:rPr>
          <w:rFonts w:ascii="Times New Roman" w:eastAsia="Times New Roman" w:hAnsi="Times New Roman" w:cs="Times New Roman"/>
          <w:b/>
          <w:bCs/>
          <w:sz w:val="24"/>
          <w:szCs w:val="24"/>
          <w:vertAlign w:val="superscript"/>
        </w:rPr>
        <w:t>[3,5,8,9,20,23,30]</w:t>
      </w:r>
    </w:p>
    <w:tbl>
      <w:tblPr>
        <w:tblpPr w:leftFromText="180" w:rightFromText="180" w:vertAnchor="text" w:horzAnchor="page" w:tblpX="1057" w:tblpY="154"/>
        <w:tblOverlap w:val="never"/>
        <w:tblW w:w="10033" w:type="dxa"/>
        <w:tblInd w:w="108" w:type="dxa"/>
        <w:tblLayout w:type="fixed"/>
        <w:tblLook w:val="0000" w:firstRow="0" w:lastRow="0" w:firstColumn="0" w:lastColumn="0" w:noHBand="0" w:noVBand="0"/>
      </w:tblPr>
      <w:tblGrid>
        <w:gridCol w:w="846"/>
        <w:gridCol w:w="1918"/>
        <w:gridCol w:w="2031"/>
        <w:gridCol w:w="2916"/>
        <w:gridCol w:w="2322"/>
      </w:tblGrid>
      <w:tr w:rsidR="00357A66">
        <w:trPr>
          <w:trHeight w:val="635"/>
        </w:trPr>
        <w:tc>
          <w:tcPr>
            <w:tcW w:w="846" w:type="dxa"/>
            <w:tcBorders>
              <w:top w:val="single" w:sz="4" w:space="0" w:color="999999"/>
              <w:left w:val="single" w:sz="4" w:space="0" w:color="999999"/>
              <w:bottom w:val="single" w:sz="12" w:space="0" w:color="808080"/>
              <w:right w:val="single" w:sz="4" w:space="0" w:color="999999"/>
            </w:tcBorders>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Sr.No.</w:t>
            </w:r>
          </w:p>
        </w:tc>
        <w:tc>
          <w:tcPr>
            <w:tcW w:w="1918" w:type="dxa"/>
            <w:tcBorders>
              <w:top w:val="single" w:sz="4" w:space="0" w:color="999999"/>
              <w:left w:val="single" w:sz="4" w:space="0" w:color="999999"/>
              <w:bottom w:val="single" w:sz="12" w:space="0" w:color="808080"/>
              <w:right w:val="single" w:sz="4" w:space="0" w:color="999999"/>
            </w:tcBorders>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Author(s) / Year</w:t>
            </w:r>
          </w:p>
        </w:tc>
        <w:tc>
          <w:tcPr>
            <w:tcW w:w="2031" w:type="dxa"/>
            <w:tcBorders>
              <w:top w:val="single" w:sz="4" w:space="0" w:color="999999"/>
              <w:left w:val="single" w:sz="4" w:space="0" w:color="999999"/>
              <w:bottom w:val="single" w:sz="12" w:space="0" w:color="808080"/>
              <w:right w:val="single" w:sz="4" w:space="0" w:color="999999"/>
            </w:tcBorders>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Study / Topic</w:t>
            </w:r>
          </w:p>
        </w:tc>
        <w:tc>
          <w:tcPr>
            <w:tcW w:w="2916" w:type="dxa"/>
            <w:tcBorders>
              <w:top w:val="single" w:sz="4" w:space="0" w:color="999999"/>
              <w:left w:val="single" w:sz="4" w:space="0" w:color="999999"/>
              <w:bottom w:val="single" w:sz="12" w:space="0" w:color="808080"/>
              <w:right w:val="single" w:sz="4" w:space="0" w:color="999999"/>
            </w:tcBorders>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Key Findings</w:t>
            </w:r>
          </w:p>
        </w:tc>
        <w:tc>
          <w:tcPr>
            <w:tcW w:w="2322" w:type="dxa"/>
            <w:tcBorders>
              <w:top w:val="single" w:sz="4" w:space="0" w:color="999999"/>
              <w:left w:val="single" w:sz="4" w:space="0" w:color="999999"/>
              <w:bottom w:val="single" w:sz="12" w:space="0" w:color="808080"/>
              <w:right w:val="single" w:sz="4" w:space="0" w:color="999999"/>
            </w:tcBorders>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Relevance to Present Study</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Bhattacharya et al. (1995)</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Memory and learning studies</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improvement in learning and memory in </w:t>
            </w:r>
            <w:r>
              <w:rPr>
                <w:rFonts w:ascii="Times New Roman" w:eastAsia="Times New Roman" w:hAnsi="Times New Roman" w:cs="Times New Roman"/>
                <w:sz w:val="24"/>
                <w:szCs w:val="24"/>
              </w:rPr>
              <w:t>experimental models.</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Confirms nootropic activity.</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Mukherjee et al. (2002)</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Phytochemical analysis of herbal drugs</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Presence of alkaloids, flavonoids, saponins in herbal drugs.</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Explains active constituents responsible for activity.</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and Gupta et </w:t>
            </w:r>
            <w:r>
              <w:rPr>
                <w:rFonts w:ascii="Times New Roman" w:eastAsia="Times New Roman" w:hAnsi="Times New Roman" w:cs="Times New Roman"/>
                <w:sz w:val="24"/>
                <w:szCs w:val="24"/>
              </w:rPr>
              <w:t>al. (2002)</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Antioxidant properties of Celastrus paniculatus</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Demonstrated antioxidant activity and  protecting brain cells from oxidative stress.</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neuroprotective role of Jyotishmati.</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WHO (2003)</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Herbal drug guidelines</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Emphasizes quality control, s</w:t>
            </w:r>
            <w:r>
              <w:rPr>
                <w:rFonts w:ascii="Times New Roman" w:eastAsia="Times New Roman" w:hAnsi="Times New Roman" w:cs="Times New Roman"/>
                <w:sz w:val="24"/>
                <w:szCs w:val="24"/>
              </w:rPr>
              <w:t>afety, and standardization.</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Ensures formulation safety and quality.</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Sharma et al. (2003); Nadkarni et al. (2007)</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use of Jyotishmati</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Jyotishmati traditional used as used Medhya Rasayana for improving memory, and concentration.</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Supported as  </w:t>
            </w:r>
            <w:r>
              <w:rPr>
                <w:rFonts w:ascii="Times New Roman" w:eastAsia="Times New Roman" w:hAnsi="Times New Roman" w:cs="Times New Roman"/>
                <w:sz w:val="24"/>
                <w:szCs w:val="24"/>
              </w:rPr>
              <w:t>selection of Jyotishmati as a memory enhancer.</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Singh (2008)</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Herbal medicine for memory enhancement.</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Herbal drugs like Bacopa, Ashwagandha improve cognitive function.</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use of polyherbal formulations.</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Lachman and Lieberman et al. (2009)</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w:t>
            </w:r>
            <w:r>
              <w:rPr>
                <w:rFonts w:ascii="Times New Roman" w:eastAsia="Times New Roman" w:hAnsi="Times New Roman" w:cs="Times New Roman"/>
                <w:sz w:val="24"/>
                <w:szCs w:val="24"/>
              </w:rPr>
              <w:t>ial pharmacy</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Tablets are stable, convenient, and provide accurate dosing.</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tablet dosage form selection.</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Patel et al. (2012)</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Nootropic activity of herbal drugs</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Herbal formulations show effective cognitive enhancement with fewer side effects.</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Justifies herbal tablet development.</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OECD Guidelines</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 testing.</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protocols for cognitive and behavioral studies.</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hAnsi="Times New Roman" w:cs="Times New Roman"/>
              </w:rPr>
            </w:pPr>
            <w:r>
              <w:rPr>
                <w:rFonts w:ascii="Times New Roman" w:eastAsia="Times New Roman" w:hAnsi="Times New Roman" w:cs="Times New Roman"/>
                <w:sz w:val="24"/>
                <w:szCs w:val="24"/>
              </w:rPr>
              <w:t>Useful for memory evaluation studies.</w:t>
            </w:r>
          </w:p>
        </w:tc>
      </w:tr>
      <w:tr w:rsidR="00357A66">
        <w:trPr>
          <w:trHeight w:val="635"/>
        </w:trPr>
        <w:tc>
          <w:tcPr>
            <w:tcW w:w="846" w:type="dxa"/>
            <w:tcBorders>
              <w:top w:val="single" w:sz="4" w:space="0" w:color="999999"/>
              <w:left w:val="single" w:sz="4" w:space="0" w:color="999999"/>
              <w:bottom w:val="single" w:sz="4" w:space="0" w:color="999999"/>
              <w:right w:val="single" w:sz="4" w:space="0" w:color="999999"/>
            </w:tcBorders>
          </w:tcPr>
          <w:p w:rsidR="00357A66" w:rsidRDefault="00CF64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18"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Indian Pharmacopoeia (Latest)</w:t>
            </w:r>
          </w:p>
        </w:tc>
        <w:tc>
          <w:tcPr>
            <w:tcW w:w="203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evaluation methods</w:t>
            </w:r>
          </w:p>
        </w:tc>
        <w:tc>
          <w:tcPr>
            <w:tcW w:w="291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Defines tests like </w:t>
            </w:r>
            <w:r>
              <w:rPr>
                <w:rFonts w:ascii="Times New Roman" w:eastAsia="Times New Roman" w:hAnsi="Times New Roman" w:cs="Times New Roman"/>
                <w:sz w:val="24"/>
                <w:szCs w:val="24"/>
              </w:rPr>
              <w:t>hardness, friability, disintegration.</w:t>
            </w:r>
          </w:p>
        </w:tc>
        <w:tc>
          <w:tcPr>
            <w:tcW w:w="232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sz w:val="24"/>
                <w:szCs w:val="24"/>
              </w:rPr>
            </w:pPr>
            <w:r>
              <w:rPr>
                <w:rFonts w:ascii="Times New Roman" w:eastAsia="Times New Roman" w:hAnsi="Times New Roman" w:cs="Times New Roman"/>
                <w:sz w:val="24"/>
                <w:szCs w:val="24"/>
              </w:rPr>
              <w:t>Guides evaluation of formulated tablets.</w:t>
            </w:r>
          </w:p>
        </w:tc>
      </w:tr>
    </w:tbl>
    <w:p w:rsidR="00357A66" w:rsidRDefault="00357A66">
      <w:pPr>
        <w:spacing w:line="360" w:lineRule="auto"/>
        <w:jc w:val="both"/>
        <w:rPr>
          <w:rFonts w:ascii="Times New Roman" w:eastAsia="Times New Roman" w:hAnsi="Times New Roman" w:cs="Times New Roman"/>
          <w:color w:val="000000"/>
          <w:sz w:val="24"/>
          <w:szCs w:val="24"/>
          <w:vertAlign w:val="superscript"/>
        </w:rPr>
      </w:pPr>
    </w:p>
    <w:p w:rsidR="00357A66" w:rsidRDefault="00357A66">
      <w:pPr>
        <w:spacing w:line="360" w:lineRule="auto"/>
        <w:jc w:val="both"/>
        <w:rPr>
          <w:rFonts w:ascii="Times New Roman" w:eastAsia="Times New Roman" w:hAnsi="Times New Roman" w:cs="Times New Roman"/>
          <w:b/>
          <w:bCs/>
          <w:color w:val="000000"/>
          <w:sz w:val="28"/>
          <w:szCs w:val="28"/>
          <w:vertAlign w:val="superscript"/>
        </w:rPr>
      </w:pPr>
    </w:p>
    <w:p w:rsidR="00357A66" w:rsidRDefault="00CF64F9">
      <w:pPr>
        <w:spacing w:line="360" w:lineRule="auto"/>
        <w:jc w:val="both"/>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rPr>
        <w:lastRenderedPageBreak/>
        <w:t xml:space="preserve">MATERIALS &amp; METHODS FORMULATION </w:t>
      </w:r>
    </w:p>
    <w:p w:rsidR="00357A66" w:rsidRDefault="00CF64F9">
      <w:pPr>
        <w:pStyle w:val="ListParagraph"/>
        <w:numPr>
          <w:ilvl w:val="0"/>
          <w:numId w:val="2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w:t>
      </w:r>
    </w:p>
    <w:p w:rsidR="00357A66" w:rsidRDefault="00CF64F9">
      <w:pPr>
        <w:pStyle w:val="ListParagraph"/>
        <w:numPr>
          <w:ilvl w:val="1"/>
          <w:numId w:val="1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Active Herbal Ingredients</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 combination of major herbal rich ingredients of well-established Medhya Rasayana herbs was selected </w:t>
      </w:r>
      <w:r>
        <w:rPr>
          <w:rFonts w:ascii="Times New Roman" w:eastAsia="Times New Roman" w:hAnsi="Times New Roman" w:cs="Times New Roman"/>
          <w:sz w:val="24"/>
          <w:szCs w:val="24"/>
        </w:rPr>
        <w:t>for the formulation based on their traditional use and scientifically evidence based on supporting cognitive enhancement or memory enhancement.</w:t>
      </w:r>
      <w:r>
        <w:rPr>
          <w:rFonts w:ascii="Times New Roman" w:eastAsia="Times New Roman" w:hAnsi="Times New Roman" w:cs="Times New Roman"/>
          <w:sz w:val="24"/>
          <w:szCs w:val="24"/>
          <w:vertAlign w:val="superscript"/>
        </w:rPr>
        <w:t>[2,18]</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  Jyotishmati seed extract (Celastrus paniculatus)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widely recommended due to i</w:t>
      </w:r>
      <w:r>
        <w:rPr>
          <w:rFonts w:ascii="Times New Roman" w:eastAsia="Times New Roman" w:hAnsi="Times New Roman" w:cs="Times New Roman"/>
          <w:sz w:val="24"/>
          <w:szCs w:val="24"/>
        </w:rPr>
        <w:t xml:space="preserve">ts versatile role in improving memory retention,    </w:t>
      </w:r>
    </w:p>
    <w:p w:rsidR="00357A66" w:rsidRDefault="00CF64F9">
      <w:pPr>
        <w:spacing w:line="360" w:lineRule="auto"/>
        <w:ind w:left="720" w:hanging="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Learning capability and overall memory enhancement ingredients which is generally because of it basic  principal of nootropic component.</w:t>
      </w:r>
      <w:r>
        <w:rPr>
          <w:rFonts w:ascii="Times New Roman" w:eastAsia="Times New Roman" w:hAnsi="Times New Roman" w:cs="Times New Roman"/>
          <w:sz w:val="24"/>
          <w:szCs w:val="24"/>
          <w:vertAlign w:val="superscript"/>
        </w:rPr>
        <w:t>[1,6]</w:t>
      </w:r>
    </w:p>
    <w:p w:rsidR="00357A66" w:rsidRDefault="00CF64F9">
      <w:pPr>
        <w:pStyle w:val="ListParagraph"/>
        <w:numPr>
          <w:ilvl w:val="0"/>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Brahmi extract (Bacopa monnieri)</w:t>
      </w:r>
    </w:p>
    <w:p w:rsidR="00357A66" w:rsidRDefault="00CF64F9">
      <w:pPr>
        <w:spacing w:line="360" w:lineRule="auto"/>
        <w:ind w:left="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Basically know </w:t>
      </w:r>
      <w:r>
        <w:rPr>
          <w:rFonts w:ascii="Times New Roman" w:eastAsia="Times New Roman" w:hAnsi="Times New Roman" w:cs="Times New Roman"/>
          <w:sz w:val="24"/>
          <w:szCs w:val="24"/>
        </w:rPr>
        <w:t>for it enhance neuronal communication, and it supports memory consolidation and cognitive performance.</w:t>
      </w:r>
      <w:r>
        <w:rPr>
          <w:rFonts w:ascii="Times New Roman" w:eastAsia="Times New Roman" w:hAnsi="Times New Roman" w:cs="Times New Roman"/>
          <w:sz w:val="24"/>
          <w:szCs w:val="24"/>
          <w:vertAlign w:val="superscript"/>
        </w:rPr>
        <w:t>[10,14]</w:t>
      </w:r>
    </w:p>
    <w:p w:rsidR="00357A66" w:rsidRDefault="00CF64F9">
      <w:pPr>
        <w:pStyle w:val="ListParagraph"/>
        <w:numPr>
          <w:ilvl w:val="0"/>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Shankhpushpi extract (Convolvulus pluricaulis) </w:t>
      </w:r>
    </w:p>
    <w:p w:rsidR="00357A66" w:rsidRDefault="00CF64F9">
      <w:pPr>
        <w:spacing w:line="360" w:lineRule="auto"/>
        <w:ind w:left="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It is traditionally used to promote mental clarity, concentration, and relaxation of the nervous s</w:t>
      </w:r>
      <w:r>
        <w:rPr>
          <w:rFonts w:ascii="Times New Roman" w:eastAsia="Times New Roman" w:hAnsi="Times New Roman" w:cs="Times New Roman"/>
          <w:sz w:val="24"/>
          <w:szCs w:val="24"/>
        </w:rPr>
        <w:t>ystem.</w:t>
      </w:r>
      <w:r>
        <w:rPr>
          <w:rFonts w:ascii="Times New Roman" w:eastAsia="Times New Roman" w:hAnsi="Times New Roman" w:cs="Times New Roman"/>
          <w:sz w:val="24"/>
          <w:szCs w:val="24"/>
          <w:vertAlign w:val="superscript"/>
        </w:rPr>
        <w:t>[11,15]</w:t>
      </w:r>
    </w:p>
    <w:p w:rsidR="00357A66" w:rsidRDefault="00CF64F9">
      <w:pPr>
        <w:pStyle w:val="ListParagraph"/>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Ashwagandha extract (Withania somnifera)</w:t>
      </w:r>
    </w:p>
    <w:p w:rsidR="00357A66" w:rsidRDefault="00CF64F9">
      <w:pPr>
        <w:spacing w:line="360" w:lineRule="auto"/>
        <w:ind w:left="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It acts as an adaptogen, and helps the body to decreases with stress while also providing neuroprotective benefits.</w:t>
      </w:r>
      <w:r>
        <w:rPr>
          <w:rFonts w:ascii="Times New Roman" w:eastAsia="Times New Roman" w:hAnsi="Times New Roman" w:cs="Times New Roman"/>
          <w:sz w:val="24"/>
          <w:szCs w:val="24"/>
          <w:vertAlign w:val="superscript"/>
        </w:rPr>
        <w:t>[12,16]</w:t>
      </w:r>
    </w:p>
    <w:p w:rsidR="00357A66" w:rsidRDefault="00CF64F9">
      <w:pPr>
        <w:pStyle w:val="ListParagraph"/>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Guduchi extract (Tinospora cordifolia)</w:t>
      </w:r>
      <w:r>
        <w:rPr>
          <w:rFonts w:ascii="Times New Roman" w:eastAsia="Times New Roman" w:hAnsi="Times New Roman" w:cs="Times New Roman"/>
          <w:sz w:val="24"/>
          <w:szCs w:val="24"/>
        </w:rPr>
        <w:t xml:space="preserve"> </w:t>
      </w:r>
    </w:p>
    <w:p w:rsidR="00357A66" w:rsidRDefault="00CF64F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exhibits antioxidant properties a</w:t>
      </w:r>
      <w:r>
        <w:rPr>
          <w:rFonts w:ascii="Times New Roman" w:eastAsia="Times New Roman" w:hAnsi="Times New Roman" w:cs="Times New Roman"/>
          <w:sz w:val="24"/>
          <w:szCs w:val="24"/>
        </w:rPr>
        <w:t>nd contributes to maintaining neuronal health and immune support.</w:t>
      </w:r>
      <w:r>
        <w:rPr>
          <w:rFonts w:ascii="Times New Roman" w:eastAsia="Times New Roman" w:hAnsi="Times New Roman" w:cs="Times New Roman"/>
          <w:sz w:val="24"/>
          <w:szCs w:val="24"/>
          <w:vertAlign w:val="superscript"/>
        </w:rPr>
        <w:t>[13,17]</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1.2. Excipients</w:t>
      </w:r>
      <w:r>
        <w:rPr>
          <w:rFonts w:ascii="Times New Roman" w:eastAsia="Times New Roman" w:hAnsi="Times New Roman" w:cs="Times New Roman"/>
          <w:b/>
          <w:bCs/>
          <w:sz w:val="24"/>
          <w:szCs w:val="24"/>
          <w:vertAlign w:val="superscript"/>
        </w:rPr>
        <w:t>[21,23,29]</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materials employed in the formulation were of pharmaceutical or analytical grade to maintain quality and consistency.</w:t>
      </w:r>
    </w:p>
    <w:p w:rsidR="00357A66" w:rsidRDefault="00CF64F9">
      <w:pPr>
        <w:pStyle w:val="ListParagraph"/>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Diluent: Lactose monohydrate. </w:t>
      </w:r>
    </w:p>
    <w:p w:rsidR="00357A66" w:rsidRDefault="00CF64F9">
      <w:pPr>
        <w:pStyle w:val="ListParagraph"/>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Bin</w:t>
      </w:r>
      <w:r>
        <w:rPr>
          <w:rFonts w:ascii="Times New Roman" w:eastAsia="Times New Roman" w:hAnsi="Times New Roman" w:cs="Times New Roman"/>
          <w:sz w:val="24"/>
          <w:szCs w:val="24"/>
        </w:rPr>
        <w:t>der: Starch paste.</w:t>
      </w:r>
    </w:p>
    <w:p w:rsidR="00357A66" w:rsidRDefault="00CF64F9">
      <w:pPr>
        <w:pStyle w:val="ListParagraph"/>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Disintegrant: Isabgol</w:t>
      </w:r>
    </w:p>
    <w:p w:rsidR="00357A66" w:rsidRDefault="00CF64F9">
      <w:pPr>
        <w:pStyle w:val="ListParagraph"/>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Lubricant: Castor oil.</w:t>
      </w:r>
    </w:p>
    <w:p w:rsidR="00357A66" w:rsidRDefault="00CF64F9">
      <w:pPr>
        <w:pStyle w:val="ListParagraph"/>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Glidant: Talc.</w:t>
      </w: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CF64F9">
      <w:pPr>
        <w:pStyle w:val="ListParagraph"/>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Preservatives (if needed): Turmeric extract.</w:t>
      </w:r>
    </w:p>
    <w:p w:rsidR="00357A66" w:rsidRDefault="00CF64F9">
      <w:pPr>
        <w:pStyle w:val="ListParagraph"/>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Flavoring/Sweetening agent (optional): Peppermint oil.</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1.3. Equipment Required</w:t>
      </w:r>
      <w:r>
        <w:rPr>
          <w:rFonts w:ascii="Times New Roman" w:eastAsia="Times New Roman" w:hAnsi="Times New Roman" w:cs="Times New Roman"/>
          <w:b/>
          <w:bCs/>
          <w:sz w:val="24"/>
          <w:szCs w:val="24"/>
          <w:vertAlign w:val="superscript"/>
        </w:rPr>
        <w:t>[7,8,21,23,29]</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formulation and evaluation of the</w:t>
      </w:r>
      <w:r>
        <w:rPr>
          <w:rFonts w:ascii="Times New Roman" w:eastAsia="Times New Roman" w:hAnsi="Times New Roman" w:cs="Times New Roman"/>
          <w:sz w:val="24"/>
          <w:szCs w:val="24"/>
        </w:rPr>
        <w:t xml:space="preserve"> herbal medicated tablets required standard laboratory and pharmaceutical equipment.</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Analytical balance for precise weighing.</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Mortar and pestle for mixing.</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Sieve sets (mesh numbers 40, 60) for particle size uniformity.</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Mechanical blender or mixer for homog</w:t>
      </w:r>
      <w:r>
        <w:rPr>
          <w:rFonts w:ascii="Times New Roman" w:eastAsia="Times New Roman" w:hAnsi="Times New Roman" w:cs="Times New Roman"/>
          <w:sz w:val="24"/>
          <w:szCs w:val="24"/>
        </w:rPr>
        <w:t>enous blending.</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Granulator for granule formation.</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Hot air oven for drying.</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Tablet compression machine (single punch or rotary type) for compressing tablets.</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Hardness tester (Monsanto or Pfizer type) to check hardness of tablets.</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Friabilator (Roche type) to</w:t>
      </w:r>
      <w:r>
        <w:rPr>
          <w:rFonts w:ascii="Times New Roman" w:eastAsia="Times New Roman" w:hAnsi="Times New Roman" w:cs="Times New Roman"/>
          <w:sz w:val="24"/>
          <w:szCs w:val="24"/>
        </w:rPr>
        <w:t xml:space="preserve"> test the mechanical strength of tablets.</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Disintegration test apparatus to determine the time required for a tablet to break down into </w:t>
      </w:r>
    </w:p>
    <w:p w:rsidR="00357A66" w:rsidRDefault="00CF64F9">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smaller particles.</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Dissolution test apparatus (USP Type II) to measure the rate and extent of drug release of the t</w:t>
      </w:r>
      <w:r>
        <w:rPr>
          <w:rFonts w:ascii="Times New Roman" w:eastAsia="Times New Roman" w:hAnsi="Times New Roman" w:cs="Times New Roman"/>
          <w:sz w:val="24"/>
          <w:szCs w:val="24"/>
        </w:rPr>
        <w:t>ablets.</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Vernier calipers for dimensional analysis.</w:t>
      </w:r>
    </w:p>
    <w:p w:rsidR="00357A66" w:rsidRDefault="00CF64F9">
      <w:pPr>
        <w:pStyle w:val="ListParagraph"/>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UV-Visible spectrophotometer for analytical studies.</w:t>
      </w: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CF64F9">
      <w:pPr>
        <w:pStyle w:val="ListParagraph"/>
        <w:spacing w:line="360" w:lineRule="auto"/>
        <w:ind w:left="0"/>
        <w:jc w:val="both"/>
        <w:rPr>
          <w:rFonts w:ascii="Times New Roman" w:eastAsia="Times New Roman" w:hAnsi="Times New Roman" w:cs="Times New Roman"/>
          <w:sz w:val="24"/>
          <w:szCs w:val="24"/>
          <w:lang w:val="en-IN"/>
        </w:rPr>
      </w:pPr>
      <w:r>
        <w:rPr>
          <w:rFonts w:ascii="Times New Roman" w:eastAsia="Times New Roman" w:hAnsi="Times New Roman" w:cs="Times New Roman"/>
          <w:b/>
          <w:bCs/>
          <w:sz w:val="24"/>
          <w:szCs w:val="24"/>
        </w:rPr>
        <w:lastRenderedPageBreak/>
        <w:t>Table. 0</w:t>
      </w:r>
      <w:r>
        <w:rPr>
          <w:rFonts w:ascii="Times New Roman" w:eastAsia="Times New Roman" w:hAnsi="Times New Roman" w:cs="Times New Roman"/>
          <w:b/>
          <w:bCs/>
          <w:sz w:val="24"/>
          <w:szCs w:val="24"/>
          <w:lang w:val="en-IN"/>
        </w:rPr>
        <w:t>2. Active Ingredients 10 Trials of Jyotisthmati Herbal Medicated Tablets.</w:t>
      </w:r>
    </w:p>
    <w:tbl>
      <w:tblPr>
        <w:tblpPr w:leftFromText="180" w:rightFromText="180" w:vertAnchor="text" w:horzAnchor="page" w:tblpX="657" w:tblpY="212"/>
        <w:tblOverlap w:val="never"/>
        <w:tblW w:w="11091" w:type="dxa"/>
        <w:tblInd w:w="108" w:type="dxa"/>
        <w:tblLayout w:type="fixed"/>
        <w:tblLook w:val="0000" w:firstRow="0" w:lastRow="0" w:firstColumn="0" w:lastColumn="0" w:noHBand="0" w:noVBand="0"/>
      </w:tblPr>
      <w:tblGrid>
        <w:gridCol w:w="776"/>
        <w:gridCol w:w="2195"/>
        <w:gridCol w:w="837"/>
        <w:gridCol w:w="804"/>
        <w:gridCol w:w="806"/>
        <w:gridCol w:w="806"/>
        <w:gridCol w:w="806"/>
        <w:gridCol w:w="806"/>
        <w:gridCol w:w="806"/>
        <w:gridCol w:w="807"/>
        <w:gridCol w:w="808"/>
        <w:gridCol w:w="834"/>
      </w:tblGrid>
      <w:tr w:rsidR="00357A66">
        <w:trPr>
          <w:trHeight w:val="1026"/>
        </w:trPr>
        <w:tc>
          <w:tcPr>
            <w:tcW w:w="77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Sr no.</w:t>
            </w:r>
          </w:p>
        </w:tc>
        <w:tc>
          <w:tcPr>
            <w:tcW w:w="2195"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 xml:space="preserve">Active ingredient </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T1</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T2</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T3</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T4</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T6</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T7</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T8</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T9</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T10</w:t>
            </w:r>
          </w:p>
        </w:tc>
      </w:tr>
      <w:tr w:rsidR="00357A66">
        <w:trPr>
          <w:trHeight w:val="1072"/>
        </w:trPr>
        <w:tc>
          <w:tcPr>
            <w:tcW w:w="77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1.</w:t>
            </w:r>
          </w:p>
        </w:tc>
        <w:tc>
          <w:tcPr>
            <w:tcW w:w="2195"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Jyotishmati</w:t>
            </w:r>
          </w:p>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Powder</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110</w:t>
            </w:r>
          </w:p>
          <w:p w:rsidR="00357A66" w:rsidRDefault="00357A66">
            <w:pPr>
              <w:widowControl w:val="0"/>
              <w:jc w:val="both"/>
              <w:rPr>
                <w:rFonts w:ascii="Times New Roman" w:eastAsia="Times New Roman" w:hAnsi="Times New Roman" w:cs="Times New Roman"/>
                <w:color w:val="000000"/>
                <w:sz w:val="24"/>
                <w:szCs w:val="24"/>
                <w:lang w:val="en-US"/>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120</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115</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110</w:t>
            </w:r>
          </w:p>
        </w:tc>
      </w:tr>
      <w:tr w:rsidR="00357A66">
        <w:trPr>
          <w:trHeight w:val="1072"/>
        </w:trPr>
        <w:tc>
          <w:tcPr>
            <w:tcW w:w="77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2.</w:t>
            </w:r>
          </w:p>
        </w:tc>
        <w:tc>
          <w:tcPr>
            <w:tcW w:w="2195"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Brahmi</w:t>
            </w:r>
          </w:p>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Powder</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r>
      <w:tr w:rsidR="00357A66">
        <w:trPr>
          <w:trHeight w:val="1072"/>
        </w:trPr>
        <w:tc>
          <w:tcPr>
            <w:tcW w:w="77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3.</w:t>
            </w:r>
          </w:p>
        </w:tc>
        <w:tc>
          <w:tcPr>
            <w:tcW w:w="2195"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Shankhpushpi</w:t>
            </w:r>
          </w:p>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Powder</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r>
      <w:tr w:rsidR="00357A66">
        <w:trPr>
          <w:trHeight w:val="1072"/>
        </w:trPr>
        <w:tc>
          <w:tcPr>
            <w:tcW w:w="77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4.</w:t>
            </w:r>
          </w:p>
        </w:tc>
        <w:tc>
          <w:tcPr>
            <w:tcW w:w="2195"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Ashwagandha</w:t>
            </w:r>
          </w:p>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Powder</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w:t>
            </w:r>
          </w:p>
        </w:tc>
      </w:tr>
      <w:tr w:rsidR="00357A66">
        <w:trPr>
          <w:trHeight w:val="1072"/>
        </w:trPr>
        <w:tc>
          <w:tcPr>
            <w:tcW w:w="77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5.</w:t>
            </w:r>
          </w:p>
        </w:tc>
        <w:tc>
          <w:tcPr>
            <w:tcW w:w="2195"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 xml:space="preserve">Guduchi </w:t>
            </w:r>
          </w:p>
          <w:p w:rsidR="00357A66" w:rsidRDefault="00CF64F9">
            <w:pPr>
              <w:widowControl w:val="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Powder</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w:t>
            </w:r>
          </w:p>
        </w:tc>
      </w:tr>
      <w:tr w:rsidR="00357A66">
        <w:trPr>
          <w:trHeight w:val="1086"/>
        </w:trPr>
        <w:tc>
          <w:tcPr>
            <w:tcW w:w="297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Total (mg)</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210</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210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195</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195</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210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205</w:t>
            </w:r>
          </w:p>
        </w:tc>
        <w:tc>
          <w:tcPr>
            <w:tcW w:w="83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widowControl w:val="0"/>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200</w:t>
            </w:r>
          </w:p>
        </w:tc>
      </w:tr>
    </w:tbl>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CF64F9">
      <w:pPr>
        <w:ind w:firstLine="600"/>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lastRenderedPageBreak/>
        <w:t>Table 03. Pre-formulation Test of 10 Trials of Active Ingredients.</w:t>
      </w:r>
    </w:p>
    <w:tbl>
      <w:tblPr>
        <w:tblpPr w:leftFromText="180" w:rightFromText="180" w:vertAnchor="text" w:horzAnchor="page" w:tblpX="362" w:tblpY="51"/>
        <w:tblOverlap w:val="never"/>
        <w:tblW w:w="11293" w:type="dxa"/>
        <w:tblInd w:w="108" w:type="dxa"/>
        <w:tblLayout w:type="fixed"/>
        <w:tblLook w:val="0000" w:firstRow="0" w:lastRow="0" w:firstColumn="0" w:lastColumn="0" w:noHBand="0" w:noVBand="0"/>
      </w:tblPr>
      <w:tblGrid>
        <w:gridCol w:w="689"/>
        <w:gridCol w:w="895"/>
        <w:gridCol w:w="895"/>
        <w:gridCol w:w="926"/>
        <w:gridCol w:w="884"/>
        <w:gridCol w:w="884"/>
        <w:gridCol w:w="958"/>
        <w:gridCol w:w="1137"/>
        <w:gridCol w:w="1400"/>
        <w:gridCol w:w="1292"/>
        <w:gridCol w:w="1333"/>
      </w:tblGrid>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Trial </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Total Active Ingred-</w:t>
            </w:r>
          </w:p>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ients</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Angle</w:t>
            </w:r>
          </w:p>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 of </w:t>
            </w:r>
          </w:p>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Repose</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Bulk Density</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Tapped Density</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Carr’s </w:t>
            </w:r>
          </w:p>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Index</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Hausner Ra</w:t>
            </w:r>
            <w:r>
              <w:rPr>
                <w:rFonts w:ascii="Times New Roman" w:eastAsia="Times New Roman" w:hAnsi="Times New Roman" w:cs="Times New Roman"/>
                <w:b/>
                <w:bCs/>
                <w:sz w:val="20"/>
                <w:szCs w:val="20"/>
                <w:lang w:val="en-IN"/>
              </w:rPr>
              <w:t>t</w:t>
            </w:r>
            <w:r>
              <w:rPr>
                <w:rFonts w:ascii="Times New Roman" w:eastAsia="Times New Roman" w:hAnsi="Times New Roman" w:cs="Times New Roman"/>
                <w:b/>
                <w:bCs/>
                <w:sz w:val="20"/>
                <w:szCs w:val="20"/>
                <w:lang w:val="en-US"/>
              </w:rPr>
              <w:t>io</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Alkaloids (Dregndo</w:t>
            </w:r>
          </w:p>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rff’s Test)</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Flavan</w:t>
            </w:r>
            <w:r>
              <w:rPr>
                <w:rFonts w:ascii="Times New Roman" w:eastAsia="Times New Roman" w:hAnsi="Times New Roman" w:cs="Times New Roman"/>
                <w:b/>
                <w:bCs/>
                <w:sz w:val="20"/>
                <w:szCs w:val="20"/>
                <w:lang w:val="en-IN"/>
              </w:rPr>
              <w:t>o</w:t>
            </w:r>
            <w:r>
              <w:rPr>
                <w:rFonts w:ascii="Times New Roman" w:eastAsia="Times New Roman" w:hAnsi="Times New Roman" w:cs="Times New Roman"/>
                <w:b/>
                <w:bCs/>
                <w:sz w:val="20"/>
                <w:szCs w:val="20"/>
                <w:lang w:val="en-US"/>
              </w:rPr>
              <w:t>ids</w:t>
            </w:r>
          </w:p>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(Shinoda Test)</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Saponin</w:t>
            </w:r>
          </w:p>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(Foam Test)</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Glycosides</w:t>
            </w:r>
          </w:p>
          <w:p w:rsidR="00357A66" w:rsidRDefault="00CF64F9">
            <w:pPr>
              <w:widowControl w:val="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(Keller-Killiani Test)</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T1</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210</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0.45</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0.52</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13.4</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1.15</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Strong 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T2</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200</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0.44</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0.51</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13.7</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1.16</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Moderate </w:t>
            </w:r>
            <w:r>
              <w:rPr>
                <w:rFonts w:ascii="Times New Roman" w:eastAsia="Times New Roman" w:hAnsi="Times New Roman" w:cs="Times New Roman"/>
                <w:sz w:val="24"/>
                <w:szCs w:val="24"/>
                <w:lang w:val="en-US"/>
              </w:rPr>
              <w:t>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Moderate Presence </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T3</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210</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27</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0.46</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0.53</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1.15</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Strong 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Strong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T4</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205</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0.45</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0.52</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13.5</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1.15</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w:t>
            </w:r>
            <w:r>
              <w:rPr>
                <w:rFonts w:ascii="Times New Roman" w:eastAsia="Times New Roman" w:hAnsi="Times New Roman" w:cs="Times New Roman"/>
                <w:sz w:val="24"/>
                <w:szCs w:val="24"/>
                <w:lang w:val="en-US"/>
              </w:rPr>
              <w:t xml:space="preserve"> 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T5</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195</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31</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0.43</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0.50</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14.0</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1.17</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Slight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Slight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T6</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200</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0.44</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0.51</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13.7</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1.16</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T7</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195</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32</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0.42</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0.49</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14.2</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1.18</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Slight </w:t>
            </w:r>
            <w:r>
              <w:rPr>
                <w:rFonts w:ascii="Times New Roman" w:eastAsia="Times New Roman" w:hAnsi="Times New Roman" w:cs="Times New Roman"/>
                <w:sz w:val="24"/>
                <w:szCs w:val="24"/>
                <w:lang w:val="en-US"/>
              </w:rPr>
              <w:t>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Slight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Slight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Slight 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T8</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210</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27</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0.46</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0.53</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13.2</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1.15</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Strong 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Strong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T9</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205</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0.45</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0.52</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13.5</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1.15</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Moderate </w:t>
            </w:r>
            <w:r>
              <w:rPr>
                <w:rFonts w:ascii="Times New Roman" w:eastAsia="Times New Roman" w:hAnsi="Times New Roman" w:cs="Times New Roman"/>
                <w:sz w:val="24"/>
                <w:szCs w:val="24"/>
                <w:lang w:val="en-US"/>
              </w:rPr>
              <w:t>Presence</w:t>
            </w:r>
          </w:p>
        </w:tc>
      </w:tr>
      <w:tr w:rsidR="00357A66">
        <w:trPr>
          <w:trHeight w:val="90"/>
        </w:trPr>
        <w:tc>
          <w:tcPr>
            <w:tcW w:w="689"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T10</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200</w:t>
            </w:r>
          </w:p>
        </w:tc>
        <w:tc>
          <w:tcPr>
            <w:tcW w:w="895"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c>
          <w:tcPr>
            <w:tcW w:w="926"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0.44</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0.51</w:t>
            </w:r>
          </w:p>
        </w:tc>
        <w:tc>
          <w:tcPr>
            <w:tcW w:w="884"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13.7</w:t>
            </w:r>
          </w:p>
        </w:tc>
        <w:tc>
          <w:tcPr>
            <w:tcW w:w="958"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1.16</w:t>
            </w:r>
          </w:p>
        </w:tc>
        <w:tc>
          <w:tcPr>
            <w:tcW w:w="1137"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400"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292"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c>
          <w:tcPr>
            <w:tcW w:w="1333" w:type="dxa"/>
            <w:tcBorders>
              <w:top w:val="single" w:sz="4" w:space="0" w:color="000000"/>
              <w:left w:val="single" w:sz="4" w:space="0" w:color="000000"/>
              <w:bottom w:val="single" w:sz="4" w:space="0" w:color="000000"/>
              <w:right w:val="single" w:sz="4" w:space="0" w:color="000000"/>
            </w:tcBorders>
          </w:tcPr>
          <w:p w:rsidR="00357A66" w:rsidRDefault="00CF64F9">
            <w:pPr>
              <w:widowControl w:val="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Moderate Presence</w:t>
            </w:r>
          </w:p>
        </w:tc>
      </w:tr>
    </w:tbl>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METHOD OF PREPARATION </w:t>
      </w:r>
    </w:p>
    <w:p w:rsidR="00357A66" w:rsidRDefault="00357A66">
      <w:pPr>
        <w:spacing w:line="360" w:lineRule="auto"/>
        <w:jc w:val="both"/>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02. Formulation Table of Jyotishmati-Enriched Herbal Medicated Tablet for Memory Enhancement.</w:t>
      </w:r>
      <w:r>
        <w:rPr>
          <w:rFonts w:ascii="Times New Roman" w:eastAsia="Times New Roman" w:hAnsi="Times New Roman" w:cs="Times New Roman"/>
          <w:b/>
          <w:bCs/>
          <w:sz w:val="24"/>
          <w:szCs w:val="24"/>
          <w:vertAlign w:val="superscript"/>
        </w:rPr>
        <w:t>[21,23,29]</w:t>
      </w:r>
    </w:p>
    <w:tbl>
      <w:tblPr>
        <w:tblpPr w:leftFromText="180" w:rightFromText="180" w:vertAnchor="text" w:horzAnchor="page" w:tblpX="995" w:tblpY="431"/>
        <w:tblOverlap w:val="never"/>
        <w:tblW w:w="9792" w:type="dxa"/>
        <w:tblInd w:w="15" w:type="dxa"/>
        <w:tblLayout w:type="fixed"/>
        <w:tblCellMar>
          <w:top w:w="15" w:type="dxa"/>
          <w:left w:w="15" w:type="dxa"/>
          <w:bottom w:w="15" w:type="dxa"/>
          <w:right w:w="15" w:type="dxa"/>
        </w:tblCellMar>
        <w:tblLook w:val="0000" w:firstRow="0" w:lastRow="0" w:firstColumn="0" w:lastColumn="0" w:noHBand="0" w:noVBand="0"/>
      </w:tblPr>
      <w:tblGrid>
        <w:gridCol w:w="570"/>
        <w:gridCol w:w="2354"/>
        <w:gridCol w:w="1810"/>
        <w:gridCol w:w="1332"/>
        <w:gridCol w:w="1596"/>
        <w:gridCol w:w="2130"/>
      </w:tblGrid>
      <w:tr w:rsidR="00357A66">
        <w:trPr>
          <w:trHeight w:val="584"/>
        </w:trPr>
        <w:tc>
          <w:tcPr>
            <w:tcW w:w="570"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2354" w:type="dxa"/>
            <w:tcBorders>
              <w:top w:val="single" w:sz="4" w:space="0" w:color="000000"/>
              <w:left w:val="single" w:sz="4" w:space="0" w:color="000000"/>
              <w:bottom w:val="single" w:sz="8" w:space="0" w:color="000000"/>
              <w:right w:val="single" w:sz="4" w:space="0" w:color="000000"/>
            </w:tcBorders>
            <w:shd w:val="clear" w:color="auto" w:fill="FFFFFF"/>
          </w:tcPr>
          <w:p w:rsidR="00357A66" w:rsidRDefault="00CF64F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Ingredient</w:t>
            </w:r>
          </w:p>
        </w:tc>
        <w:tc>
          <w:tcPr>
            <w:tcW w:w="1810" w:type="dxa"/>
            <w:tcBorders>
              <w:top w:val="single" w:sz="4" w:space="0" w:color="000000"/>
              <w:left w:val="single" w:sz="4" w:space="0" w:color="000000"/>
              <w:bottom w:val="single" w:sz="8" w:space="0" w:color="000000"/>
              <w:right w:val="single" w:sz="4" w:space="0" w:color="000000"/>
            </w:tcBorders>
            <w:shd w:val="clear" w:color="auto" w:fill="FFFFFF"/>
          </w:tcPr>
          <w:p w:rsidR="00357A66" w:rsidRDefault="00CF64F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Category / Role</w:t>
            </w:r>
          </w:p>
        </w:tc>
        <w:tc>
          <w:tcPr>
            <w:tcW w:w="1332" w:type="dxa"/>
            <w:tcBorders>
              <w:top w:val="single" w:sz="4" w:space="0" w:color="000000"/>
              <w:left w:val="single" w:sz="4" w:space="0" w:color="000000"/>
              <w:bottom w:val="single" w:sz="8" w:space="0" w:color="000000"/>
              <w:right w:val="single" w:sz="4" w:space="0" w:color="000000"/>
            </w:tcBorders>
            <w:shd w:val="clear" w:color="auto" w:fill="FFFFFF"/>
          </w:tcPr>
          <w:p w:rsidR="00357A66" w:rsidRDefault="00CF64F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Quantity per Tablet (mg</w:t>
            </w:r>
            <w:r>
              <w:rPr>
                <w:rFonts w:ascii="Times New Roman" w:eastAsia="Times New Roman" w:hAnsi="Times New Roman" w:cs="Times New Roman"/>
                <w:b/>
                <w:bCs/>
                <w:color w:val="000000"/>
                <w:sz w:val="24"/>
                <w:szCs w:val="24"/>
                <w:lang w:val="en-US"/>
              </w:rPr>
              <w:t xml:space="preserve"> or mL</w:t>
            </w:r>
            <w:r>
              <w:rPr>
                <w:rFonts w:ascii="Times New Roman" w:eastAsia="Times New Roman" w:hAnsi="Times New Roman" w:cs="Times New Roman"/>
                <w:b/>
                <w:bCs/>
                <w:color w:val="000000"/>
                <w:sz w:val="24"/>
                <w:szCs w:val="24"/>
              </w:rPr>
              <w:t>)</w:t>
            </w:r>
          </w:p>
        </w:tc>
        <w:tc>
          <w:tcPr>
            <w:tcW w:w="1596" w:type="dxa"/>
            <w:tcBorders>
              <w:top w:val="single" w:sz="4" w:space="0" w:color="000000"/>
              <w:left w:val="single" w:sz="4" w:space="0" w:color="000000"/>
              <w:bottom w:val="single" w:sz="8" w:space="0" w:color="000000"/>
              <w:right w:val="single" w:sz="4" w:space="0" w:color="000000"/>
            </w:tcBorders>
            <w:shd w:val="clear" w:color="auto" w:fill="FFFFFF"/>
          </w:tcPr>
          <w:p w:rsidR="00357A66" w:rsidRDefault="00CF64F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Quantity for 20 Tablets (mg</w:t>
            </w:r>
            <w:r>
              <w:rPr>
                <w:rFonts w:ascii="Times New Roman" w:eastAsia="Times New Roman" w:hAnsi="Times New Roman" w:cs="Times New Roman"/>
                <w:b/>
                <w:bCs/>
                <w:color w:val="000000"/>
                <w:sz w:val="24"/>
                <w:szCs w:val="24"/>
                <w:lang w:val="en-US"/>
              </w:rPr>
              <w:t xml:space="preserve"> or mL</w:t>
            </w:r>
            <w:r>
              <w:rPr>
                <w:rFonts w:ascii="Times New Roman" w:eastAsia="Times New Roman" w:hAnsi="Times New Roman" w:cs="Times New Roman"/>
                <w:b/>
                <w:bCs/>
                <w:color w:val="000000"/>
                <w:sz w:val="24"/>
                <w:szCs w:val="24"/>
              </w:rPr>
              <w:t>)</w:t>
            </w:r>
          </w:p>
        </w:tc>
        <w:tc>
          <w:tcPr>
            <w:tcW w:w="2130" w:type="dxa"/>
            <w:tcBorders>
              <w:top w:val="single" w:sz="4" w:space="0" w:color="000000"/>
              <w:left w:val="single" w:sz="4" w:space="0" w:color="000000"/>
              <w:bottom w:val="single" w:sz="8" w:space="0" w:color="000000"/>
              <w:right w:val="single" w:sz="4" w:space="0" w:color="000000"/>
            </w:tcBorders>
            <w:shd w:val="clear" w:color="auto" w:fill="FFFFFF"/>
          </w:tcPr>
          <w:p w:rsidR="00357A66" w:rsidRDefault="00CF64F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Quantity for 20 Tablets (g or mL)</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Jyotishmati seed powder</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 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Brahmi powder</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800 </w:t>
            </w:r>
            <w:r>
              <w:rPr>
                <w:rFonts w:ascii="Times New Roman" w:eastAsia="Times New Roman" w:hAnsi="Times New Roman" w:cs="Times New Roman"/>
                <w:color w:val="000000"/>
                <w:sz w:val="24"/>
                <w:szCs w:val="24"/>
              </w:rPr>
              <w:t>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Shankhpushpi powder</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 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Ashwagandha powder</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 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Guduchi powder</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ingredient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 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Lactose monohydrate</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Diluent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18</w:t>
            </w:r>
            <w:r>
              <w:rPr>
                <w:rFonts w:ascii="Times New Roman" w:eastAsia="Times New Roman" w:hAnsi="Times New Roman" w:cs="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36</w:t>
            </w:r>
            <w:r>
              <w:rPr>
                <w:rFonts w:ascii="Times New Roman" w:eastAsia="Times New Roman" w:hAnsi="Times New Roman" w:cs="Times New Roman"/>
                <w:color w:val="000000"/>
                <w:sz w:val="24"/>
                <w:szCs w:val="24"/>
              </w:rPr>
              <w:t>0 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36</w:t>
            </w:r>
            <w:r>
              <w:rPr>
                <w:rFonts w:ascii="Times New Roman" w:eastAsia="Times New Roman" w:hAnsi="Times New Roman" w:cs="Times New Roman"/>
                <w:color w:val="000000"/>
                <w:sz w:val="24"/>
                <w:szCs w:val="24"/>
              </w:rPr>
              <w:t xml:space="preserve">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Maize Starch paste</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Binder</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8</w:t>
            </w:r>
            <w:r>
              <w:rPr>
                <w:rFonts w:ascii="Times New Roman" w:eastAsia="Times New Roman" w:hAnsi="Times New Roman" w:cs="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6</w:t>
            </w:r>
            <w:r>
              <w:rPr>
                <w:rFonts w:ascii="Times New Roman" w:eastAsia="Times New Roman" w:hAnsi="Times New Roman" w:cs="Times New Roman"/>
                <w:color w:val="000000"/>
                <w:sz w:val="24"/>
                <w:szCs w:val="24"/>
              </w:rPr>
              <w:t>0 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lang w:val="en-US"/>
              </w:rPr>
              <w:t xml:space="preserve">6 </w:t>
            </w:r>
            <w:r>
              <w:rPr>
                <w:rFonts w:ascii="Times New Roman" w:eastAsia="Times New Roman" w:hAnsi="Times New Roman" w:cs="Times New Roman"/>
                <w:color w:val="000000"/>
                <w:sz w:val="24"/>
                <w:szCs w:val="24"/>
              </w:rPr>
              <w:t>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Isabgol</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Disintegrant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10</w:t>
            </w:r>
            <w:r>
              <w:rPr>
                <w:rFonts w:ascii="Times New Roman" w:eastAsia="Times New Roman" w:hAnsi="Times New Roman" w:cs="Times New Roman"/>
                <w:color w:val="000000"/>
                <w:sz w:val="24"/>
                <w:szCs w:val="24"/>
              </w:rPr>
              <w:t>0 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10</w:t>
            </w:r>
            <w:r>
              <w:rPr>
                <w:rFonts w:ascii="Times New Roman" w:eastAsia="Times New Roman" w:hAnsi="Times New Roman" w:cs="Times New Roman"/>
                <w:color w:val="000000"/>
                <w:sz w:val="24"/>
                <w:szCs w:val="24"/>
              </w:rPr>
              <w:t xml:space="preserve">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Talc</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Glidant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6</w:t>
            </w:r>
            <w:r>
              <w:rPr>
                <w:rFonts w:ascii="Times New Roman" w:eastAsia="Times New Roman" w:hAnsi="Times New Roman" w:cs="Times New Roman"/>
                <w:color w:val="000000"/>
                <w:sz w:val="24"/>
                <w:szCs w:val="24"/>
              </w:rPr>
              <w:t>0 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6</w:t>
            </w:r>
            <w:r>
              <w:rPr>
                <w:rFonts w:ascii="Times New Roman" w:eastAsia="Times New Roman" w:hAnsi="Times New Roman" w:cs="Times New Roman"/>
                <w:color w:val="000000"/>
                <w:sz w:val="24"/>
                <w:szCs w:val="24"/>
              </w:rPr>
              <w:t xml:space="preserve">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Castor oil</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Lubricant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002</w:t>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lang w:val="en-US"/>
              </w:rPr>
              <w:t>L</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0.04</w:t>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lang w:val="en-US"/>
              </w:rPr>
              <w:t>L</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04</w:t>
            </w:r>
            <w:r>
              <w:rPr>
                <w:rFonts w:ascii="Times New Roman" w:eastAsia="Times New Roman" w:hAnsi="Times New Roman" w:cs="Times New Roman"/>
                <w:color w:val="000000"/>
                <w:sz w:val="24"/>
                <w:szCs w:val="24"/>
              </w:rPr>
              <w:t xml:space="preserve"> mL</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Turmeric extract</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Preservative</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 xml:space="preserve"> mg</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40 </w:t>
            </w:r>
            <w:r>
              <w:rPr>
                <w:rFonts w:ascii="Times New Roman" w:eastAsia="Times New Roman" w:hAnsi="Times New Roman" w:cs="Times New Roman"/>
                <w:color w:val="000000"/>
                <w:sz w:val="24"/>
                <w:szCs w:val="24"/>
              </w:rPr>
              <w:t>mg</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 xml:space="preserve"> g</w:t>
            </w:r>
          </w:p>
        </w:tc>
      </w:tr>
      <w:tr w:rsidR="00357A66">
        <w:trPr>
          <w:trHeight w:val="584"/>
        </w:trPr>
        <w:tc>
          <w:tcPr>
            <w:tcW w:w="5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57A66" w:rsidRDefault="00CF64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54"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Peppermint oil</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Flavoring agent</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002</w:t>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lang w:val="en-US"/>
              </w:rPr>
              <w:t>L</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0.04</w:t>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lang w:val="en-US"/>
              </w:rPr>
              <w:t>L</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357A66" w:rsidRDefault="00CF64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.04</w:t>
            </w:r>
            <w:r>
              <w:rPr>
                <w:rFonts w:ascii="Times New Roman" w:eastAsia="Times New Roman" w:hAnsi="Times New Roman" w:cs="Times New Roman"/>
                <w:color w:val="000000"/>
                <w:sz w:val="24"/>
                <w:szCs w:val="24"/>
              </w:rPr>
              <w:t xml:space="preserve"> mL</w:t>
            </w:r>
          </w:p>
        </w:tc>
      </w:tr>
    </w:tbl>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ind w:firstLine="600"/>
        <w:jc w:val="both"/>
        <w:rPr>
          <w:rFonts w:ascii="Times New Roman" w:eastAsia="Times New Roman" w:hAnsi="Times New Roman" w:cs="Times New Roman"/>
          <w:b/>
          <w:bCs/>
          <w:sz w:val="24"/>
          <w:szCs w:val="24"/>
        </w:rPr>
      </w:pPr>
    </w:p>
    <w:p w:rsidR="00357A66" w:rsidRDefault="00357A66">
      <w:pPr>
        <w:jc w:val="both"/>
        <w:rPr>
          <w:rFonts w:ascii="Times New Roman" w:eastAsia="Times New Roman" w:hAnsi="Times New Roman" w:cs="Times New Roman"/>
          <w:b/>
          <w:bCs/>
          <w:sz w:val="24"/>
          <w:szCs w:val="24"/>
          <w:lang w:val="en-IN"/>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lastRenderedPageBreak/>
        <w:t>2.1. Ingredients and Quantity</w:t>
      </w:r>
      <w:r>
        <w:rPr>
          <w:rFonts w:ascii="Times New Roman" w:eastAsia="Times New Roman" w:hAnsi="Times New Roman" w:cs="Times New Roman"/>
          <w:b/>
          <w:bCs/>
          <w:sz w:val="24"/>
          <w:szCs w:val="24"/>
          <w:vertAlign w:val="superscript"/>
        </w:rPr>
        <w:t>[21,23,29]</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Jyotishmati seed powder = </w:t>
      </w:r>
      <w:r>
        <w:rPr>
          <w:rFonts w:ascii="Times New Roman" w:eastAsia="Times New Roman" w:hAnsi="Times New Roman" w:cs="Times New Roman"/>
          <w:sz w:val="24"/>
          <w:szCs w:val="24"/>
          <w:lang w:val="en-IN"/>
        </w:rPr>
        <w:t>100</w:t>
      </w:r>
      <w:r>
        <w:rPr>
          <w:rFonts w:ascii="Times New Roman" w:eastAsia="Times New Roman" w:hAnsi="Times New Roman" w:cs="Times New Roman"/>
          <w:sz w:val="24"/>
          <w:szCs w:val="24"/>
        </w:rPr>
        <w:t xml:space="preserve"> mg × 20 =  </w:t>
      </w:r>
      <w:r>
        <w:rPr>
          <w:rFonts w:ascii="Times New Roman" w:eastAsia="Times New Roman" w:hAnsi="Times New Roman" w:cs="Times New Roman"/>
          <w:sz w:val="24"/>
          <w:szCs w:val="24"/>
          <w:lang w:val="en-IN"/>
        </w:rPr>
        <w:t>20</w:t>
      </w:r>
      <w:r>
        <w:rPr>
          <w:rFonts w:ascii="Times New Roman" w:eastAsia="Times New Roman" w:hAnsi="Times New Roman" w:cs="Times New Roman"/>
          <w:sz w:val="24"/>
          <w:szCs w:val="24"/>
        </w:rPr>
        <w:t xml:space="preserve">00 mg = </w:t>
      </w:r>
      <w:r>
        <w:rPr>
          <w:rFonts w:ascii="Times New Roman" w:eastAsia="Times New Roman" w:hAnsi="Times New Roman" w:cs="Times New Roman"/>
          <w:sz w:val="24"/>
          <w:szCs w:val="24"/>
          <w:lang w:val="en-IN"/>
        </w:rPr>
        <w:t xml:space="preserve">2.0 </w:t>
      </w:r>
      <w:r>
        <w:rPr>
          <w:rFonts w:ascii="Times New Roman" w:eastAsia="Times New Roman" w:hAnsi="Times New Roman" w:cs="Times New Roman"/>
          <w:sz w:val="24"/>
          <w:szCs w:val="24"/>
        </w:rPr>
        <w:t>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Brahmi powder = </w:t>
      </w:r>
      <w:r>
        <w:rPr>
          <w:rFonts w:ascii="Times New Roman" w:eastAsia="Times New Roman" w:hAnsi="Times New Roman" w:cs="Times New Roman"/>
          <w:sz w:val="24"/>
          <w:szCs w:val="24"/>
          <w:lang w:val="en-IN"/>
        </w:rPr>
        <w:t>35</w:t>
      </w:r>
      <w:r>
        <w:rPr>
          <w:rFonts w:ascii="Times New Roman" w:eastAsia="Times New Roman" w:hAnsi="Times New Roman" w:cs="Times New Roman"/>
          <w:sz w:val="24"/>
          <w:szCs w:val="24"/>
        </w:rPr>
        <w:t xml:space="preserve"> mg × 20 = </w:t>
      </w:r>
      <w:r>
        <w:rPr>
          <w:rFonts w:ascii="Times New Roman" w:eastAsia="Times New Roman" w:hAnsi="Times New Roman" w:cs="Times New Roman"/>
          <w:sz w:val="24"/>
          <w:szCs w:val="24"/>
          <w:lang w:val="en-IN"/>
        </w:rPr>
        <w:t>700</w:t>
      </w:r>
      <w:r>
        <w:rPr>
          <w:rFonts w:ascii="Times New Roman" w:eastAsia="Times New Roman" w:hAnsi="Times New Roman" w:cs="Times New Roman"/>
          <w:sz w:val="24"/>
          <w:szCs w:val="24"/>
        </w:rPr>
        <w:t xml:space="preserve"> mg =</w:t>
      </w:r>
      <w:r>
        <w:rPr>
          <w:rFonts w:ascii="Times New Roman" w:eastAsia="Times New Roman" w:hAnsi="Times New Roman" w:cs="Times New Roman"/>
          <w:sz w:val="24"/>
          <w:szCs w:val="24"/>
          <w:lang w:val="en-IN"/>
        </w:rPr>
        <w:t xml:space="preserve"> 0.7</w:t>
      </w:r>
      <w:r>
        <w:rPr>
          <w:rFonts w:ascii="Times New Roman" w:eastAsia="Times New Roman" w:hAnsi="Times New Roman" w:cs="Times New Roman"/>
          <w:sz w:val="24"/>
          <w:szCs w:val="24"/>
        </w:rPr>
        <w:t xml:space="preserve"> 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Shankhpushpi powder = </w:t>
      </w:r>
      <w:r>
        <w:rPr>
          <w:rFonts w:ascii="Times New Roman" w:eastAsia="Times New Roman" w:hAnsi="Times New Roman" w:cs="Times New Roman"/>
          <w:sz w:val="24"/>
          <w:szCs w:val="24"/>
          <w:lang w:val="en-IN"/>
        </w:rPr>
        <w:t>30</w:t>
      </w:r>
      <w:r>
        <w:rPr>
          <w:rFonts w:ascii="Times New Roman" w:eastAsia="Times New Roman" w:hAnsi="Times New Roman" w:cs="Times New Roman"/>
          <w:sz w:val="24"/>
          <w:szCs w:val="24"/>
        </w:rPr>
        <w:t xml:space="preserve"> mg × 20 = </w:t>
      </w:r>
      <w:r>
        <w:rPr>
          <w:rFonts w:ascii="Times New Roman" w:eastAsia="Times New Roman" w:hAnsi="Times New Roman" w:cs="Times New Roman"/>
          <w:sz w:val="24"/>
          <w:szCs w:val="24"/>
          <w:lang w:val="en-IN"/>
        </w:rPr>
        <w:t>6</w:t>
      </w:r>
      <w:r>
        <w:rPr>
          <w:rFonts w:ascii="Times New Roman" w:eastAsia="Times New Roman" w:hAnsi="Times New Roman" w:cs="Times New Roman"/>
          <w:sz w:val="24"/>
          <w:szCs w:val="24"/>
        </w:rPr>
        <w:t>00 mg = 0.</w:t>
      </w:r>
      <w:r>
        <w:rPr>
          <w:rFonts w:ascii="Times New Roman" w:eastAsia="Times New Roman" w:hAnsi="Times New Roman" w:cs="Times New Roman"/>
          <w:sz w:val="24"/>
          <w:szCs w:val="24"/>
          <w:lang w:val="en-IN"/>
        </w:rPr>
        <w:t>6</w:t>
      </w:r>
      <w:r>
        <w:rPr>
          <w:rFonts w:ascii="Times New Roman" w:eastAsia="Times New Roman" w:hAnsi="Times New Roman" w:cs="Times New Roman"/>
          <w:sz w:val="24"/>
          <w:szCs w:val="24"/>
        </w:rPr>
        <w:t xml:space="preserve"> 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Ashwagandha powder = </w:t>
      </w:r>
      <w:r>
        <w:rPr>
          <w:rFonts w:ascii="Times New Roman" w:eastAsia="Times New Roman" w:hAnsi="Times New Roman" w:cs="Times New Roman"/>
          <w:sz w:val="24"/>
          <w:szCs w:val="24"/>
          <w:lang w:val="en-IN"/>
        </w:rPr>
        <w:t>2</w:t>
      </w:r>
      <w:r>
        <w:rPr>
          <w:rFonts w:ascii="Times New Roman" w:eastAsia="Times New Roman" w:hAnsi="Times New Roman" w:cs="Times New Roman"/>
          <w:sz w:val="24"/>
          <w:szCs w:val="24"/>
        </w:rPr>
        <w:t xml:space="preserve">5 mg × 20 = </w:t>
      </w:r>
      <w:r>
        <w:rPr>
          <w:rFonts w:ascii="Times New Roman" w:eastAsia="Times New Roman" w:hAnsi="Times New Roman" w:cs="Times New Roman"/>
          <w:sz w:val="24"/>
          <w:szCs w:val="24"/>
          <w:lang w:val="en-IN"/>
        </w:rPr>
        <w:t>5</w:t>
      </w:r>
      <w:r>
        <w:rPr>
          <w:rFonts w:ascii="Times New Roman" w:eastAsia="Times New Roman" w:hAnsi="Times New Roman" w:cs="Times New Roman"/>
          <w:sz w:val="24"/>
          <w:szCs w:val="24"/>
        </w:rPr>
        <w:t xml:space="preserve">00 mg = </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en-IN"/>
        </w:rPr>
        <w:t>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N"/>
        </w:rPr>
        <w:t>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Guduchi Powder = </w:t>
      </w:r>
      <w:r>
        <w:rPr>
          <w:rFonts w:ascii="Times New Roman" w:eastAsia="Times New Roman" w:hAnsi="Times New Roman" w:cs="Times New Roman"/>
          <w:sz w:val="24"/>
          <w:szCs w:val="24"/>
          <w:lang w:val="en-IN"/>
        </w:rPr>
        <w:t>20</w:t>
      </w:r>
      <w:r>
        <w:rPr>
          <w:rFonts w:ascii="Times New Roman" w:eastAsia="Times New Roman" w:hAnsi="Times New Roman" w:cs="Times New Roman"/>
          <w:sz w:val="24"/>
          <w:szCs w:val="24"/>
        </w:rPr>
        <w:t xml:space="preserve"> mg × 20 = </w:t>
      </w:r>
      <w:r>
        <w:rPr>
          <w:rFonts w:ascii="Times New Roman" w:eastAsia="Times New Roman" w:hAnsi="Times New Roman" w:cs="Times New Roman"/>
          <w:sz w:val="24"/>
          <w:szCs w:val="24"/>
          <w:lang w:val="en-IN"/>
        </w:rPr>
        <w:t>4</w:t>
      </w:r>
      <w:r>
        <w:rPr>
          <w:rFonts w:ascii="Times New Roman" w:eastAsia="Times New Roman" w:hAnsi="Times New Roman" w:cs="Times New Roman"/>
          <w:sz w:val="24"/>
          <w:szCs w:val="24"/>
        </w:rPr>
        <w:t>00 mg = 0.</w:t>
      </w:r>
      <w:r>
        <w:rPr>
          <w:rFonts w:ascii="Times New Roman" w:eastAsia="Times New Roman" w:hAnsi="Times New Roman" w:cs="Times New Roman"/>
          <w:sz w:val="24"/>
          <w:szCs w:val="24"/>
          <w:lang w:val="en-IN"/>
        </w:rPr>
        <w:t>4</w:t>
      </w:r>
      <w:r>
        <w:rPr>
          <w:rFonts w:ascii="Times New Roman" w:eastAsia="Times New Roman" w:hAnsi="Times New Roman" w:cs="Times New Roman"/>
          <w:sz w:val="24"/>
          <w:szCs w:val="24"/>
        </w:rPr>
        <w:t xml:space="preserve"> 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N"/>
        </w:rPr>
        <w:t>Lactose monohydrate (Diluent) = 1</w:t>
      </w:r>
      <w:r>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lang w:val="en-IN"/>
        </w:rPr>
        <w:t xml:space="preserve"> mg × 20 = </w:t>
      </w:r>
      <w:r>
        <w:rPr>
          <w:rFonts w:ascii="Times New Roman" w:eastAsia="Times New Roman" w:hAnsi="Times New Roman" w:cs="Times New Roman"/>
          <w:sz w:val="24"/>
          <w:szCs w:val="24"/>
          <w:lang w:val="en-US"/>
        </w:rPr>
        <w:t>360</w:t>
      </w:r>
      <w:r>
        <w:rPr>
          <w:rFonts w:ascii="Times New Roman" w:eastAsia="Times New Roman" w:hAnsi="Times New Roman" w:cs="Times New Roman"/>
          <w:sz w:val="24"/>
          <w:szCs w:val="24"/>
          <w:lang w:val="en-IN"/>
        </w:rPr>
        <w:t>mg = 0.</w:t>
      </w:r>
      <w:r>
        <w:rPr>
          <w:rFonts w:ascii="Times New Roman" w:eastAsia="Times New Roman" w:hAnsi="Times New Roman" w:cs="Times New Roman"/>
          <w:sz w:val="24"/>
          <w:szCs w:val="24"/>
          <w:lang w:val="en-US"/>
        </w:rPr>
        <w:t>36</w:t>
      </w:r>
      <w:r>
        <w:rPr>
          <w:rFonts w:ascii="Times New Roman" w:eastAsia="Times New Roman" w:hAnsi="Times New Roman" w:cs="Times New Roman"/>
          <w:sz w:val="24"/>
          <w:szCs w:val="24"/>
          <w:lang w:val="en-IN"/>
        </w:rPr>
        <w:t xml:space="preserve"> 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Maize Starch Paste (Binder) = </w:t>
      </w:r>
      <w:r>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rPr>
        <w:t xml:space="preserve"> mg × 20 = </w:t>
      </w:r>
      <w:r>
        <w:rPr>
          <w:rFonts w:ascii="Times New Roman" w:eastAsia="Times New Roman" w:hAnsi="Times New Roman" w:cs="Times New Roman"/>
          <w:sz w:val="24"/>
          <w:szCs w:val="24"/>
          <w:lang w:val="en-IN"/>
        </w:rPr>
        <w:t>1</w:t>
      </w:r>
      <w:r>
        <w:rPr>
          <w:rFonts w:ascii="Times New Roman" w:eastAsia="Times New Roman" w:hAnsi="Times New Roman" w:cs="Times New Roman"/>
          <w:sz w:val="24"/>
          <w:szCs w:val="24"/>
          <w:lang w:val="en-US"/>
        </w:rPr>
        <w:t>60</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mg = </w:t>
      </w:r>
      <w:r>
        <w:rPr>
          <w:rFonts w:ascii="Times New Roman" w:eastAsia="Times New Roman" w:hAnsi="Times New Roman" w:cs="Times New Roman"/>
          <w:sz w:val="24"/>
          <w:szCs w:val="24"/>
          <w:lang w:val="en-IN"/>
        </w:rPr>
        <w:t>0.1</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N"/>
        </w:rPr>
        <w:t xml:space="preserve">Isabgol (Disintegrant) = </w:t>
      </w: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IN"/>
        </w:rPr>
        <w:t xml:space="preserve"> mg × 20 =  </w:t>
      </w:r>
      <w:r>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lang w:val="en-IN"/>
        </w:rPr>
        <w:t>0 mg = 0.</w:t>
      </w:r>
      <w:r>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lang w:val="en-IN"/>
        </w:rPr>
        <w:t xml:space="preserve"> 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Talc (Glidant) =</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 xml:space="preserve"> mg × </w:t>
      </w:r>
      <w:r>
        <w:rPr>
          <w:rFonts w:ascii="Times New Roman" w:eastAsia="Times New Roman" w:hAnsi="Times New Roman" w:cs="Times New Roman"/>
          <w:sz w:val="24"/>
          <w:szCs w:val="24"/>
          <w:lang w:val="en-IN"/>
        </w:rPr>
        <w:t>20</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0 mg</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IN"/>
        </w:rPr>
        <w:t>0.0</w:t>
      </w: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Castor oil (Lubricant) = 0.</w:t>
      </w:r>
      <w:r>
        <w:rPr>
          <w:rFonts w:ascii="Times New Roman" w:eastAsia="Times New Roman" w:hAnsi="Times New Roman" w:cs="Times New Roman"/>
          <w:sz w:val="24"/>
          <w:szCs w:val="24"/>
          <w:lang w:val="en-US"/>
        </w:rPr>
        <w:t>002</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 xml:space="preserve"> × 20 = </w:t>
      </w:r>
      <w:r>
        <w:rPr>
          <w:rFonts w:ascii="Times New Roman" w:eastAsia="Times New Roman" w:hAnsi="Times New Roman" w:cs="Times New Roman"/>
          <w:sz w:val="24"/>
          <w:szCs w:val="24"/>
          <w:lang w:val="en-US"/>
        </w:rPr>
        <w:t>0.04</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IN"/>
        </w:rPr>
        <w:t>0.0</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 xml:space="preserve"> mL</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Turmeric extract (Preservative) = 2 mg × 20 = </w:t>
      </w:r>
      <w:r>
        <w:rPr>
          <w:rFonts w:ascii="Times New Roman" w:eastAsia="Times New Roman" w:hAnsi="Times New Roman" w:cs="Times New Roman"/>
          <w:sz w:val="24"/>
          <w:szCs w:val="24"/>
          <w:lang w:val="en-US"/>
        </w:rPr>
        <w:t>40</w:t>
      </w:r>
      <w:r>
        <w:rPr>
          <w:rFonts w:ascii="Times New Roman" w:eastAsia="Times New Roman" w:hAnsi="Times New Roman" w:cs="Times New Roman"/>
          <w:sz w:val="24"/>
          <w:szCs w:val="24"/>
        </w:rPr>
        <w:t xml:space="preserve"> mg = 0.0</w:t>
      </w: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rPr>
        <w:t xml:space="preserve"> g</w:t>
      </w:r>
    </w:p>
    <w:p w:rsidR="00357A66" w:rsidRDefault="00CF64F9">
      <w:pPr>
        <w:pStyle w:val="ListParagraph"/>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Peppermint oil (Flavoring agents) = 0.</w:t>
      </w:r>
      <w:r>
        <w:rPr>
          <w:rFonts w:ascii="Times New Roman" w:eastAsia="Times New Roman" w:hAnsi="Times New Roman" w:cs="Times New Roman"/>
          <w:sz w:val="24"/>
          <w:szCs w:val="24"/>
          <w:lang w:val="en-US"/>
        </w:rPr>
        <w:t>002</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 xml:space="preserve"> × 20 = </w:t>
      </w:r>
      <w:r>
        <w:rPr>
          <w:rFonts w:ascii="Times New Roman" w:eastAsia="Times New Roman" w:hAnsi="Times New Roman" w:cs="Times New Roman"/>
          <w:sz w:val="24"/>
          <w:szCs w:val="24"/>
          <w:lang w:val="en-US"/>
        </w:rPr>
        <w:t>0.04</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0.04 mL</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Calculation</w:t>
      </w:r>
      <w:r>
        <w:rPr>
          <w:rFonts w:ascii="Times New Roman" w:eastAsia="Times New Roman" w:hAnsi="Times New Roman" w:cs="Times New Roman"/>
          <w:b/>
          <w:bCs/>
          <w:sz w:val="24"/>
          <w:szCs w:val="24"/>
          <w:lang w:val="en-US"/>
        </w:rPr>
        <w:t xml:space="preserve"> :</w:t>
      </w:r>
    </w:p>
    <w:p w:rsidR="00357A66" w:rsidRDefault="00CF64F9">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Batch Size = </w:t>
      </w:r>
      <w:r>
        <w:rPr>
          <w:rFonts w:ascii="Times New Roman" w:eastAsia="Times New Roman" w:hAnsi="Times New Roman" w:cs="Times New Roman"/>
          <w:b/>
          <w:bCs/>
          <w:sz w:val="24"/>
          <w:szCs w:val="24"/>
          <w:u w:val="single"/>
        </w:rPr>
        <w:t>20 Tablets</w:t>
      </w:r>
    </w:p>
    <w:p w:rsidR="00357A66" w:rsidRDefault="00CF64F9">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Total weight of Active Ingredients = 4500 mg = </w:t>
      </w:r>
      <w:r>
        <w:rPr>
          <w:rFonts w:ascii="Times New Roman" w:eastAsia="Times New Roman" w:hAnsi="Times New Roman" w:cs="Times New Roman"/>
          <w:b/>
          <w:bCs/>
          <w:sz w:val="24"/>
          <w:szCs w:val="24"/>
          <w:u w:val="single"/>
        </w:rPr>
        <w:t>4.5 gram</w:t>
      </w:r>
    </w:p>
    <w:p w:rsidR="00357A66" w:rsidRDefault="00CF64F9">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Total weight of Herbal Excipients = 500 mg = </w:t>
      </w:r>
      <w:r>
        <w:rPr>
          <w:rFonts w:ascii="Times New Roman" w:eastAsia="Times New Roman" w:hAnsi="Times New Roman" w:cs="Times New Roman"/>
          <w:b/>
          <w:bCs/>
          <w:sz w:val="24"/>
          <w:szCs w:val="24"/>
          <w:u w:val="single"/>
        </w:rPr>
        <w:t>0.5 gram</w:t>
      </w:r>
    </w:p>
    <w:p w:rsidR="00357A66" w:rsidRDefault="00CF64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Total weight of batch = 250 mg × 20 = 5000 mg = </w:t>
      </w:r>
      <w:r>
        <w:rPr>
          <w:rFonts w:ascii="Times New Roman" w:eastAsia="Times New Roman" w:hAnsi="Times New Roman" w:cs="Times New Roman"/>
          <w:b/>
          <w:bCs/>
          <w:sz w:val="24"/>
          <w:szCs w:val="24"/>
          <w:u w:val="single"/>
        </w:rPr>
        <w:t>05 Gram</w:t>
      </w:r>
    </w:p>
    <w:p w:rsidR="00357A66" w:rsidRDefault="00357A66">
      <w:pPr>
        <w:spacing w:line="360" w:lineRule="auto"/>
        <w:jc w:val="both"/>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2.2. Pre-formulation Studies</w:t>
      </w:r>
      <w:r>
        <w:rPr>
          <w:rFonts w:ascii="Times New Roman" w:eastAsia="Times New Roman" w:hAnsi="Times New Roman" w:cs="Times New Roman"/>
          <w:b/>
          <w:bCs/>
          <w:sz w:val="24"/>
          <w:szCs w:val="24"/>
          <w:vertAlign w:val="superscript"/>
        </w:rPr>
        <w:t>[7,8,27]</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formulation preparation all herbal extracts ingredients were subjected to preliminary evaluation test to assess their suitability. </w:t>
      </w:r>
    </w:p>
    <w:p w:rsidR="00357A66" w:rsidRDefault="00CF64F9">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 of organoleptic characteristics such as color, odor, and taste.</w:t>
      </w:r>
      <w:r>
        <w:rPr>
          <w:rFonts w:ascii="Times New Roman" w:eastAsia="Times New Roman" w:hAnsi="Times New Roman" w:cs="Times New Roman"/>
          <w:sz w:val="24"/>
          <w:szCs w:val="24"/>
          <w:vertAlign w:val="superscript"/>
        </w:rPr>
        <w:t>[7]</w:t>
      </w:r>
    </w:p>
    <w:p w:rsidR="00357A66" w:rsidRDefault="00CF64F9">
      <w:pPr>
        <w:pStyle w:val="ListParagraph"/>
        <w:numPr>
          <w:ilvl w:val="1"/>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Color =</w:t>
      </w:r>
      <w:r>
        <w:rPr>
          <w:rFonts w:ascii="Times New Roman" w:eastAsia="Times New Roman" w:hAnsi="Times New Roman" w:cs="Times New Roman"/>
          <w:b/>
          <w:bCs/>
          <w:sz w:val="24"/>
          <w:szCs w:val="24"/>
          <w:u w:val="single"/>
        </w:rPr>
        <w:t xml:space="preserve"> </w:t>
      </w:r>
      <w:r>
        <w:rPr>
          <w:rFonts w:ascii="Times New Roman" w:eastAsia="SimSun" w:hAnsi="Times New Roman" w:cs="Times New Roman"/>
          <w:b/>
          <w:bCs/>
          <w:sz w:val="24"/>
          <w:szCs w:val="24"/>
          <w:u w:val="single"/>
        </w:rPr>
        <w:t>Brownish green powder</w:t>
      </w:r>
    </w:p>
    <w:p w:rsidR="00357A66" w:rsidRDefault="00CF64F9">
      <w:pPr>
        <w:pStyle w:val="ListParagraph"/>
        <w:numPr>
          <w:ilvl w:val="1"/>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Odor =</w:t>
      </w:r>
      <w:r>
        <w:rPr>
          <w:rFonts w:ascii="Times New Roman" w:eastAsia="Times New Roman" w:hAnsi="Times New Roman" w:cs="Times New Roman"/>
          <w:sz w:val="24"/>
          <w:szCs w:val="24"/>
        </w:rPr>
        <w:t xml:space="preserve"> </w:t>
      </w:r>
      <w:r>
        <w:rPr>
          <w:rFonts w:ascii="Times New Roman" w:eastAsia="SimSun" w:hAnsi="Times New Roman" w:cs="Times New Roman"/>
          <w:b/>
          <w:bCs/>
          <w:sz w:val="24"/>
          <w:szCs w:val="24"/>
          <w:u w:val="single"/>
        </w:rPr>
        <w:t>Characteristic herbal odor</w:t>
      </w:r>
    </w:p>
    <w:p w:rsidR="00357A66" w:rsidRDefault="00CF64F9">
      <w:pPr>
        <w:pStyle w:val="ListParagraph"/>
        <w:numPr>
          <w:ilvl w:val="1"/>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Taste =</w:t>
      </w:r>
      <w:r>
        <w:rPr>
          <w:rFonts w:ascii="Times New Roman" w:eastAsia="SimSun" w:hAnsi="Times New Roman" w:cs="Times New Roman"/>
          <w:b/>
          <w:bCs/>
          <w:sz w:val="24"/>
          <w:szCs w:val="24"/>
          <w:u w:val="single"/>
        </w:rPr>
        <w:t>Bitter and slightly pungent</w:t>
      </w:r>
    </w:p>
    <w:p w:rsidR="00357A66" w:rsidRDefault="00357A66">
      <w:pPr>
        <w:ind w:firstLine="600"/>
        <w:jc w:val="both"/>
        <w:rPr>
          <w:rFonts w:ascii="Times New Roman" w:eastAsia="Times New Roman" w:hAnsi="Times New Roman" w:cs="Times New Roman"/>
          <w:b/>
          <w:bCs/>
          <w:sz w:val="24"/>
          <w:szCs w:val="24"/>
        </w:rPr>
      </w:pPr>
    </w:p>
    <w:p w:rsidR="00357A66" w:rsidRDefault="00CF64F9">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solubility behavior by performing solubility test.</w:t>
      </w:r>
      <w:r>
        <w:rPr>
          <w:rFonts w:ascii="Times New Roman" w:eastAsia="Times New Roman" w:hAnsi="Times New Roman" w:cs="Times New Roman"/>
          <w:sz w:val="24"/>
          <w:szCs w:val="24"/>
          <w:vertAlign w:val="superscript"/>
        </w:rPr>
        <w:t>[8]</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Solubility test is performed to determine their solubility behavior of Jyotishmati herbal-medicated tablet in different m</w:t>
      </w:r>
      <w:r>
        <w:rPr>
          <w:rFonts w:ascii="Times New Roman" w:eastAsia="Times New Roman" w:hAnsi="Times New Roman" w:cs="Times New Roman"/>
          <w:sz w:val="24"/>
          <w:szCs w:val="24"/>
        </w:rPr>
        <w:t xml:space="preserve">edium of solvents. </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Procedure: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Powder the Jyotishmati herbal-medicated tablet finely with the help of mortar and pestle.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a small quantity of it (approx. about 100 mg).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add it separately to different medium solvents such as water, ethanol, and ch</w:t>
      </w:r>
      <w:r>
        <w:rPr>
          <w:rFonts w:ascii="Times New Roman" w:eastAsia="Times New Roman" w:hAnsi="Times New Roman" w:cs="Times New Roman"/>
          <w:sz w:val="24"/>
          <w:szCs w:val="24"/>
        </w:rPr>
        <w:t xml:space="preserve">loroform.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Shake well and allow to stand for a few minutes to become it stable.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observe whether the sample dissolves completely or partially, or remains insoluble in the medium solvents.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p w:rsidR="00357A66" w:rsidRDefault="00CF64F9">
      <w:pPr>
        <w:pStyle w:val="ListParagraph"/>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Water = </w:t>
      </w:r>
      <w:r>
        <w:rPr>
          <w:rFonts w:ascii="Times New Roman" w:eastAsia="Times New Roman" w:hAnsi="Times New Roman" w:cs="Times New Roman"/>
          <w:b/>
          <w:bCs/>
          <w:sz w:val="24"/>
          <w:szCs w:val="24"/>
          <w:u w:val="single"/>
        </w:rPr>
        <w:t xml:space="preserve">Slightly soluble / partially soluble. </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Ethanol  = </w:t>
      </w:r>
      <w:r>
        <w:rPr>
          <w:rFonts w:ascii="Times New Roman" w:eastAsia="Times New Roman" w:hAnsi="Times New Roman" w:cs="Times New Roman"/>
          <w:b/>
          <w:bCs/>
          <w:sz w:val="24"/>
          <w:szCs w:val="24"/>
          <w:u w:val="single"/>
        </w:rPr>
        <w:t xml:space="preserve">Moderate soluble. </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Chloroform  = </w:t>
      </w:r>
      <w:r>
        <w:rPr>
          <w:rFonts w:ascii="Times New Roman" w:eastAsia="Times New Roman" w:hAnsi="Times New Roman" w:cs="Times New Roman"/>
          <w:b/>
          <w:bCs/>
          <w:sz w:val="24"/>
          <w:szCs w:val="24"/>
          <w:u w:val="single"/>
        </w:rPr>
        <w:t xml:space="preserve">Soluble. </w:t>
      </w:r>
    </w:p>
    <w:p w:rsidR="00357A66" w:rsidRDefault="00357A66">
      <w:pPr>
        <w:pStyle w:val="ListParagraph"/>
        <w:spacing w:line="360" w:lineRule="auto"/>
        <w:jc w:val="both"/>
        <w:rPr>
          <w:rFonts w:ascii="Times New Roman" w:eastAsia="Times New Roman" w:hAnsi="Times New Roman" w:cs="Times New Roman"/>
          <w:b/>
          <w:bCs/>
          <w:sz w:val="24"/>
          <w:szCs w:val="24"/>
          <w:u w:val="single"/>
        </w:rPr>
      </w:pPr>
    </w:p>
    <w:p w:rsidR="00357A66" w:rsidRDefault="00CF64F9">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Estimation of moisture content.</w:t>
      </w:r>
      <w:r>
        <w:rPr>
          <w:rFonts w:ascii="Times New Roman" w:eastAsia="Times New Roman" w:hAnsi="Times New Roman" w:cs="Times New Roman"/>
          <w:sz w:val="24"/>
          <w:szCs w:val="24"/>
          <w:vertAlign w:val="superscript"/>
        </w:rPr>
        <w:t>[27]</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Moisture content is performed to determine the amount of moisture present in jyotishmati herbal medicated tablet for there stability and shelf – life of the product.</w:t>
      </w:r>
      <w:r>
        <w:rPr>
          <w:rFonts w:ascii="Times New Roman" w:eastAsia="Times New Roman" w:hAnsi="Times New Roman" w:cs="Times New Roman"/>
          <w:sz w:val="24"/>
          <w:szCs w:val="24"/>
        </w:rPr>
        <w:t xml:space="preserv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Procedure: </w:t>
      </w:r>
    </w:p>
    <w:p w:rsidR="00357A66" w:rsidRDefault="00CF64F9">
      <w:pPr>
        <w:pStyle w:val="ListParagraph"/>
        <w:spacing w:line="360"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Weigh a known quantity of powdered form of tablet by finely make it in powder form (W</w:t>
      </w:r>
      <w:r>
        <w:rPr>
          <w:rFonts w:ascii="Times New Roman" w:eastAsia="Times New Roman" w:hAnsi="Times New Roman" w:cs="Times New Roman"/>
          <w:sz w:val="24"/>
          <w:szCs w:val="24"/>
          <w:vertAlign w:val="subscript"/>
        </w:rPr>
        <w:t>1)</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it in a dried and clean petri dishes.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dry them in a hot air oven at 105°C for 1 – 2 hours.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cool down in a desiccator and reweigh it by </w:t>
      </w:r>
      <w:r>
        <w:rPr>
          <w:rFonts w:ascii="Times New Roman" w:eastAsia="Times New Roman" w:hAnsi="Times New Roman" w:cs="Times New Roman"/>
          <w:sz w:val="24"/>
          <w:szCs w:val="24"/>
        </w:rPr>
        <w:t>using weighing balance (W</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Repeat this procedure until constant weight is obtained.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Formula:</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Moisture content  (%) = W</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 W</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W</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 xml:space="preserve">× 100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percentage of loss in weight is</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bCs/>
          <w:sz w:val="24"/>
          <w:szCs w:val="24"/>
          <w:u w:val="single"/>
          <w:lang w:val="en-US"/>
        </w:rPr>
        <w:t>2.5%</w:t>
      </w:r>
      <w:r>
        <w:rPr>
          <w:rFonts w:ascii="Times New Roman" w:eastAsia="Times New Roman" w:hAnsi="Times New Roman" w:cs="Times New Roman"/>
          <w:sz w:val="24"/>
          <w:szCs w:val="24"/>
        </w:rPr>
        <w:t xml:space="preserve"> indicates the moisture content,  Therefore,  lower moisture content ensure better stability and prevent microbial growth.</w:t>
      </w: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 Preparation of Granules (Wet Granulation Technique)</w:t>
      </w:r>
      <w:r>
        <w:rPr>
          <w:rFonts w:ascii="Times New Roman" w:eastAsia="Times New Roman" w:hAnsi="Times New Roman" w:cs="Times New Roman"/>
          <w:b/>
          <w:bCs/>
          <w:sz w:val="24"/>
          <w:szCs w:val="24"/>
          <w:vertAlign w:val="superscript"/>
        </w:rPr>
        <w:t>[18,19,20,21,29]</w:t>
      </w:r>
    </w:p>
    <w:p w:rsidR="00357A66" w:rsidRDefault="00CF64F9">
      <w:pPr>
        <w:pStyle w:val="ListParagraph"/>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Weighing </w:t>
      </w:r>
      <w:r>
        <w:rPr>
          <w:rFonts w:ascii="Times New Roman" w:eastAsia="Times New Roman" w:hAnsi="Times New Roman" w:cs="Times New Roman"/>
          <w:sz w:val="24"/>
          <w:szCs w:val="24"/>
          <w:lang w:val="en-IN"/>
        </w:rPr>
        <w:t>of Active Ingredients</w:t>
      </w:r>
      <w:r>
        <w:rPr>
          <w:rFonts w:ascii="Times New Roman" w:eastAsia="Times New Roman" w:hAnsi="Times New Roman" w:cs="Times New Roman"/>
          <w:sz w:val="24"/>
          <w:szCs w:val="24"/>
        </w:rPr>
        <w:t>:</w:t>
      </w:r>
    </w:p>
    <w:p w:rsidR="00357A66" w:rsidRDefault="00CF64F9">
      <w:pPr>
        <w:pStyle w:val="ListParagraph"/>
        <w:spacing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All herbal ingredients s</w:t>
      </w:r>
      <w:r>
        <w:rPr>
          <w:rFonts w:ascii="Times New Roman" w:eastAsia="Times New Roman" w:hAnsi="Times New Roman" w:cs="Times New Roman"/>
          <w:sz w:val="24"/>
          <w:szCs w:val="24"/>
        </w:rPr>
        <w:t>uch as Jyotishmati, Brahmi, Shankhpushpi, Ashwagandha, Guduchi were accurately weighed by using analytical balance / weighing Balance</w:t>
      </w:r>
      <w:r>
        <w:rPr>
          <w:rFonts w:ascii="Times New Roman" w:eastAsia="Times New Roman" w:hAnsi="Times New Roman" w:cs="Times New Roman"/>
          <w:sz w:val="24"/>
          <w:szCs w:val="24"/>
          <w:lang w:val="en-IN"/>
        </w:rPr>
        <w:t>.</w:t>
      </w:r>
    </w:p>
    <w:p w:rsidR="00357A66" w:rsidRDefault="00CF64F9">
      <w:pPr>
        <w:pStyle w:val="ListParagraph"/>
        <w:spacing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Primarily Jyotishmati is main ingredients it is available in seeds which contain oil so it must be passed firstly into si</w:t>
      </w:r>
      <w:r>
        <w:rPr>
          <w:rFonts w:ascii="Times New Roman" w:eastAsia="Times New Roman" w:hAnsi="Times New Roman" w:cs="Times New Roman"/>
          <w:sz w:val="24"/>
          <w:szCs w:val="24"/>
          <w:lang w:val="en-IN"/>
        </w:rPr>
        <w:t>eve no. 40 and 60 to achieve uniform particle size.</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Blending of Active Ingredients:</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herbal extracts such as Jyotishmati, Brahmi, Shankhpushpi, Ashwagandha, and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Guduchi were thoroughly mix uniformly in a mortar and pestle or blend</w:t>
      </w:r>
      <w:r>
        <w:rPr>
          <w:rFonts w:ascii="Times New Roman" w:eastAsia="Times New Roman" w:hAnsi="Times New Roman" w:cs="Times New Roman"/>
          <w:sz w:val="24"/>
          <w:szCs w:val="24"/>
        </w:rPr>
        <w:t>er to ensure</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uniform distribution.</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Seiving: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N"/>
        </w:rPr>
        <w:t xml:space="preserve">They are all are </w:t>
      </w:r>
      <w:r>
        <w:rPr>
          <w:rFonts w:ascii="Times New Roman" w:eastAsia="Times New Roman" w:hAnsi="Times New Roman" w:cs="Times New Roman"/>
          <w:sz w:val="24"/>
          <w:szCs w:val="24"/>
        </w:rPr>
        <w:t>passed through sieve number 60 to achieve uniform particle size distribution.</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 of Diluent: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Lactose monohydrate was incorporated into the mixture to improve bulk properties and </w:t>
      </w:r>
      <w:r>
        <w:rPr>
          <w:rFonts w:ascii="Times New Roman" w:eastAsia="Times New Roman" w:hAnsi="Times New Roman" w:cs="Times New Roman"/>
          <w:sz w:val="24"/>
          <w:szCs w:val="24"/>
        </w:rPr>
        <w:t>compressibility of the formulation.</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Preparation of Binder Solution: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suitable binder solution was prepared by using Maize Starch Paste which is  dissolved in water.</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Granulation: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prepared binder solution was gradually added to the powder to blend</w:t>
      </w:r>
      <w:r>
        <w:rPr>
          <w:rFonts w:ascii="Times New Roman" w:eastAsia="Times New Roman" w:hAnsi="Times New Roman" w:cs="Times New Roman"/>
          <w:sz w:val="24"/>
          <w:szCs w:val="24"/>
        </w:rPr>
        <w:t xml:space="preserve"> with continuous mixing until a cohesive damp wet mass was formed.</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Screening of Wet Mass: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damp mass was passed through sieve number 40 to produce granules of desired size.</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Drying: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granules were dried in a hot air oven maintained at 40–50°C until ap</w:t>
      </w:r>
      <w:r>
        <w:rPr>
          <w:rFonts w:ascii="Times New Roman" w:eastAsia="Times New Roman" w:hAnsi="Times New Roman" w:cs="Times New Roman"/>
          <w:sz w:val="24"/>
          <w:szCs w:val="24"/>
        </w:rPr>
        <w:t>propriate moisture levels is removed and are achieved.</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Screening: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dried granules were again passed through sieve number 60 to obtain uniformly sized granules.</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Lubrication: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Castor oil , Isabgol and Talc were added to the dried granules and mixed </w:t>
      </w:r>
      <w:r>
        <w:rPr>
          <w:rFonts w:ascii="Times New Roman" w:eastAsia="Times New Roman" w:hAnsi="Times New Roman" w:cs="Times New Roman"/>
          <w:sz w:val="24"/>
          <w:szCs w:val="24"/>
        </w:rPr>
        <w:t>gently to avoid excessive lubrication.</w:t>
      </w:r>
    </w:p>
    <w:p w:rsidR="00357A66" w:rsidRDefault="00CF64F9">
      <w:pPr>
        <w:pStyle w:val="ListParagraph"/>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Compression of Tablets: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lubricated granules were compressed into tablets using a tablet compression machine. Proper punch size and compression force were selected to produce tablets with uniform weight, adequate </w:t>
      </w:r>
      <w:r>
        <w:rPr>
          <w:rFonts w:ascii="Times New Roman" w:eastAsia="Times New Roman" w:hAnsi="Times New Roman" w:cs="Times New Roman"/>
          <w:sz w:val="24"/>
          <w:szCs w:val="24"/>
        </w:rPr>
        <w:t>hardness, and acceptable physical characteristics.</w:t>
      </w:r>
    </w:p>
    <w:p w:rsidR="00357A66" w:rsidRDefault="00357A66">
      <w:pPr>
        <w:jc w:val="both"/>
        <w:rPr>
          <w:rFonts w:ascii="Times New Roman" w:eastAsia="Times New Roman" w:hAnsi="Times New Roman" w:cs="Times New Roman"/>
          <w:b/>
          <w:bCs/>
          <w:sz w:val="24"/>
          <w:szCs w:val="24"/>
          <w:lang w:val="en-US"/>
        </w:rPr>
      </w:pPr>
    </w:p>
    <w:p w:rsidR="00357A66" w:rsidRDefault="00CF64F9">
      <w:pPr>
        <w:ind w:firstLine="840"/>
        <w:jc w:val="both"/>
        <w:rPr>
          <w:rFonts w:ascii="Times New Roman" w:eastAsia="Times New Roman" w:hAnsi="Times New Roman" w:cs="Times New Roman"/>
          <w:b/>
          <w:bCs/>
          <w:sz w:val="24"/>
          <w:szCs w:val="24"/>
          <w:lang w:val="en-US"/>
        </w:rPr>
      </w:pPr>
      <w:r>
        <w:rPr>
          <w:noProof/>
        </w:rPr>
        <w:lastRenderedPageBreak/>
        <w:pict>
          <v:shape id="Picture 1" o:spid="_x0000_s1027" type="#_x0000_t75" style="position:absolute;left:0;text-align:left;margin-left:-12.4pt;margin-top:-2.15pt;width:492pt;height:435.6pt;z-index:2;visibility:visible;mso-wrap-style:square;mso-wrap-distance-left:9.05pt;mso-wrap-distance-top:0;mso-wrap-distance-right:9.05pt;mso-wrap-distance-bottom:0;mso-position-horizontal:absolute;mso-position-horizontal-relative:text;mso-position-vertical:absolute;mso-position-vertical-relative:text" o:allowincell="f">
            <v:imagedata r:id="rId19" o:title="" croptop="-5f" cropbottom="-5f" cropleft="-4f" cropright="-4f"/>
            <w10:wrap type="topAndBottom"/>
          </v:shape>
        </w:pict>
      </w:r>
      <w:r>
        <w:rPr>
          <w:rFonts w:ascii="Times New Roman" w:eastAsia="Times New Roman" w:hAnsi="Times New Roman" w:cs="Times New Roman"/>
          <w:b/>
          <w:bCs/>
          <w:sz w:val="24"/>
          <w:szCs w:val="24"/>
          <w:lang w:val="en-US"/>
        </w:rPr>
        <w:t>Fig.11. Method of Preparation of Jyotishmati Herbal Medicated Tablet</w:t>
      </w:r>
    </w:p>
    <w:p w:rsidR="00357A66" w:rsidRDefault="00357A66">
      <w:pPr>
        <w:ind w:firstLine="840"/>
        <w:jc w:val="both"/>
        <w:rPr>
          <w:rFonts w:ascii="Times New Roman" w:eastAsia="Times New Roman" w:hAnsi="Times New Roman" w:cs="Times New Roman"/>
          <w:b/>
          <w:bCs/>
          <w:sz w:val="24"/>
          <w:szCs w:val="24"/>
          <w:lang w:val="en-US"/>
        </w:rPr>
      </w:pPr>
    </w:p>
    <w:p w:rsidR="00357A66" w:rsidRDefault="00CF64F9">
      <w:pPr>
        <w:ind w:firstLine="840"/>
        <w:jc w:val="both"/>
        <w:rPr>
          <w:rFonts w:ascii="Times New Roman" w:eastAsia="Times New Roman" w:hAnsi="Times New Roman" w:cs="Times New Roman"/>
          <w:b/>
          <w:bCs/>
          <w:sz w:val="24"/>
          <w:szCs w:val="24"/>
          <w:lang w:val="en-US"/>
        </w:rPr>
      </w:pPr>
      <w:r w:rsidRPr="00CF64F9">
        <w:rPr>
          <w:rFonts w:ascii="Times New Roman" w:eastAsia="Times New Roman" w:hAnsi="Times New Roman" w:cs="Times New Roman"/>
          <w:b/>
          <w:noProof/>
          <w:sz w:val="24"/>
          <w:szCs w:val="24"/>
          <w:lang w:val="en-IN" w:eastAsia="en-IN" w:bidi="ar-SA"/>
        </w:rPr>
        <w:lastRenderedPageBreak/>
        <w:pict>
          <v:shape id="Picture 24" o:spid="_x0000_i1025" type="#_x0000_t75" style="width:362.1pt;height:440.4pt;visibility:visible;mso-wrap-style:square">
            <v:imagedata r:id="rId20" o:title="" croptop="-2f" cropbottom="-2f" cropleft="-3f" cropright="-3f"/>
          </v:shape>
        </w:pict>
      </w:r>
    </w:p>
    <w:p w:rsidR="00357A66" w:rsidRDefault="00357A66">
      <w:pPr>
        <w:jc w:val="both"/>
        <w:rPr>
          <w:rFonts w:ascii="Times New Roman" w:eastAsia="Times New Roman" w:hAnsi="Times New Roman" w:cs="Times New Roman"/>
          <w:b/>
          <w:bCs/>
          <w:sz w:val="24"/>
          <w:szCs w:val="24"/>
          <w:lang w:val="en-US"/>
        </w:rPr>
      </w:pPr>
    </w:p>
    <w:p w:rsidR="00357A66" w:rsidRDefault="00CF64F9">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Fig.12. Preparation of Jyotishmati-Enriched Herbal Medicated Tablets</w:t>
      </w:r>
    </w:p>
    <w:p w:rsidR="00357A66" w:rsidRDefault="00357A66">
      <w:pPr>
        <w:spacing w:line="360" w:lineRule="auto"/>
        <w:jc w:val="center"/>
        <w:rPr>
          <w:rFonts w:ascii="Times New Roman" w:eastAsia="Times New Roman" w:hAnsi="Times New Roman" w:cs="Times New Roman"/>
          <w:b/>
          <w:bCs/>
          <w:sz w:val="24"/>
          <w:szCs w:val="24"/>
        </w:rPr>
      </w:pPr>
    </w:p>
    <w:p w:rsidR="00357A66" w:rsidRDefault="00357A66">
      <w:pPr>
        <w:spacing w:line="360" w:lineRule="auto"/>
        <w:jc w:val="center"/>
        <w:rPr>
          <w:rFonts w:ascii="Times New Roman" w:eastAsia="Times New Roman" w:hAnsi="Times New Roman" w:cs="Times New Roman"/>
          <w:b/>
          <w:bCs/>
          <w:sz w:val="24"/>
          <w:szCs w:val="24"/>
        </w:rPr>
      </w:pPr>
    </w:p>
    <w:p w:rsidR="00357A66" w:rsidRDefault="00357A66">
      <w:pPr>
        <w:spacing w:line="360" w:lineRule="auto"/>
        <w:jc w:val="center"/>
        <w:rPr>
          <w:rFonts w:ascii="Times New Roman" w:eastAsia="Times New Roman" w:hAnsi="Times New Roman" w:cs="Times New Roman"/>
          <w:b/>
          <w:bCs/>
          <w:sz w:val="24"/>
          <w:szCs w:val="24"/>
        </w:rPr>
      </w:pPr>
    </w:p>
    <w:p w:rsidR="00357A66" w:rsidRDefault="00357A66">
      <w:pPr>
        <w:spacing w:line="360" w:lineRule="auto"/>
        <w:jc w:val="center"/>
        <w:rPr>
          <w:rFonts w:ascii="Times New Roman" w:eastAsia="Times New Roman" w:hAnsi="Times New Roman" w:cs="Times New Roman"/>
          <w:b/>
          <w:bCs/>
          <w:sz w:val="24"/>
          <w:szCs w:val="24"/>
        </w:rPr>
      </w:pPr>
    </w:p>
    <w:p w:rsidR="00357A66" w:rsidRDefault="00357A66">
      <w:pPr>
        <w:spacing w:line="360" w:lineRule="auto"/>
        <w:jc w:val="center"/>
        <w:rPr>
          <w:rFonts w:ascii="Times New Roman" w:eastAsia="Times New Roman" w:hAnsi="Times New Roman" w:cs="Times New Roman"/>
          <w:b/>
          <w:bCs/>
          <w:sz w:val="24"/>
          <w:szCs w:val="24"/>
        </w:rPr>
      </w:pPr>
    </w:p>
    <w:p w:rsidR="00357A66" w:rsidRDefault="00357A66">
      <w:pPr>
        <w:spacing w:line="360" w:lineRule="auto"/>
        <w:jc w:val="both"/>
        <w:rPr>
          <w:rFonts w:ascii="Times New Roman" w:eastAsia="Times New Roman" w:hAnsi="Times New Roman" w:cs="Times New Roman"/>
          <w:b/>
          <w:bCs/>
          <w:sz w:val="24"/>
          <w:szCs w:val="24"/>
        </w:rPr>
      </w:pPr>
    </w:p>
    <w:p w:rsidR="00357A66" w:rsidRDefault="00357A66">
      <w:pPr>
        <w:spacing w:line="360" w:lineRule="auto"/>
        <w:jc w:val="both"/>
        <w:rPr>
          <w:rFonts w:ascii="Times New Roman" w:eastAsia="Times New Roman" w:hAnsi="Times New Roman" w:cs="Times New Roman"/>
          <w:b/>
          <w:bCs/>
          <w:sz w:val="24"/>
          <w:szCs w:val="24"/>
        </w:rPr>
      </w:pPr>
    </w:p>
    <w:p w:rsidR="00357A66" w:rsidRDefault="00357A66">
      <w:pPr>
        <w:spacing w:line="360" w:lineRule="auto"/>
        <w:jc w:val="both"/>
        <w:rPr>
          <w:rFonts w:ascii="Times New Roman" w:eastAsia="Times New Roman" w:hAnsi="Times New Roman" w:cs="Times New Roman"/>
          <w:b/>
          <w:bCs/>
          <w:sz w:val="24"/>
          <w:szCs w:val="24"/>
        </w:rPr>
      </w:pPr>
    </w:p>
    <w:p w:rsidR="00357A66" w:rsidRDefault="00357A66">
      <w:pPr>
        <w:spacing w:line="360" w:lineRule="auto"/>
        <w:jc w:val="both"/>
        <w:rPr>
          <w:rFonts w:ascii="Times New Roman" w:eastAsia="Times New Roman" w:hAnsi="Times New Roman" w:cs="Times New Roman"/>
          <w:b/>
          <w:bCs/>
          <w:sz w:val="24"/>
          <w:szCs w:val="24"/>
        </w:rPr>
      </w:pPr>
    </w:p>
    <w:p w:rsidR="00357A66" w:rsidRDefault="00357A66">
      <w:pPr>
        <w:spacing w:line="360" w:lineRule="auto"/>
        <w:jc w:val="both"/>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bCs/>
          <w:sz w:val="28"/>
          <w:szCs w:val="28"/>
        </w:rPr>
        <w:lastRenderedPageBreak/>
        <w:t>EVALUATION PARAMETERS  TEST</w:t>
      </w:r>
    </w:p>
    <w:p w:rsidR="00357A66" w:rsidRDefault="00CF64F9">
      <w:pPr>
        <w:pStyle w:val="ListParagraph"/>
        <w:numPr>
          <w:ilvl w:val="0"/>
          <w:numId w:val="30"/>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Pre-compression </w:t>
      </w:r>
      <w:r>
        <w:rPr>
          <w:rFonts w:ascii="Times New Roman" w:eastAsia="Times New Roman" w:hAnsi="Times New Roman" w:cs="Times New Roman"/>
          <w:b/>
          <w:bCs/>
          <w:sz w:val="24"/>
          <w:szCs w:val="24"/>
        </w:rPr>
        <w:t>Parameters (Before Tablet Formation)</w:t>
      </w:r>
      <w:r>
        <w:rPr>
          <w:rFonts w:ascii="Times New Roman" w:eastAsia="Times New Roman" w:hAnsi="Times New Roman" w:cs="Times New Roman"/>
          <w:b/>
          <w:bCs/>
          <w:sz w:val="24"/>
          <w:szCs w:val="24"/>
          <w:vertAlign w:val="superscript"/>
        </w:rPr>
        <w:t>[19,31,32,33,34]</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tests are performed on the powder blend to check whether it is suitable for</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compression.</w:t>
      </w:r>
    </w:p>
    <w:p w:rsidR="00357A66" w:rsidRDefault="00CF64F9">
      <w:pPr>
        <w:spacing w:line="360" w:lineRule="auto"/>
        <w:ind w:left="600" w:hanging="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performed to ensure smooth  and consistency Of the tablets production whic</w:t>
      </w:r>
      <w:r>
        <w:rPr>
          <w:rFonts w:ascii="Times New Roman" w:eastAsia="Times New Roman" w:hAnsi="Times New Roman" w:cs="Times New Roman"/>
          <w:sz w:val="24"/>
          <w:szCs w:val="24"/>
        </w:rPr>
        <w:t xml:space="preserve">h results in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reducing defects and batch failures.</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Angle of Repose:</w:t>
      </w:r>
      <w:r>
        <w:rPr>
          <w:rFonts w:ascii="Times New Roman" w:eastAsia="Times New Roman" w:hAnsi="Times New Roman" w:cs="Times New Roman"/>
          <w:b/>
          <w:bCs/>
          <w:sz w:val="24"/>
          <w:szCs w:val="24"/>
          <w:vertAlign w:val="superscript"/>
        </w:rPr>
        <w:t>[19]</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Angle of repose is the maximum angle formed between the surface of a pile of powder and the horizontal plane.</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test indicates the flow property of powder or g</w:t>
      </w:r>
      <w:r>
        <w:rPr>
          <w:rFonts w:ascii="Times New Roman" w:eastAsia="Times New Roman" w:hAnsi="Times New Roman" w:cs="Times New Roman"/>
          <w:sz w:val="24"/>
          <w:szCs w:val="24"/>
        </w:rPr>
        <w:t>ranules.</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Procedure: Powder is allowed to flow through a funnel to form a cone.</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Calculate using formula:</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tan θ = h / r</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tan θ = </w:t>
      </w:r>
      <w:r>
        <w:rPr>
          <w:rFonts w:ascii="Times New Roman" w:eastAsia="Times New Roman" w:hAnsi="Times New Roman" w:cs="Times New Roman"/>
          <w:sz w:val="24"/>
          <w:szCs w:val="24"/>
          <w:lang w:val="en-US"/>
        </w:rPr>
        <w:t>4.8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28</w:t>
      </w:r>
      <w:r>
        <w:rPr>
          <w:rFonts w:ascii="Times New Roman" w:eastAsia="Times New Roman" w:hAnsi="Times New Roman" w:cs="Times New Roman"/>
          <w:sz w:val="24"/>
          <w:szCs w:val="24"/>
        </w:rPr>
        <w:t>°</w:t>
      </w:r>
    </w:p>
    <w:p w:rsidR="00357A66" w:rsidRDefault="00CF64F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Result = Angle of Repose of Herbal medicated tablet is </w:t>
      </w:r>
      <w:r>
        <w:rPr>
          <w:rFonts w:ascii="Times New Roman" w:eastAsia="Times New Roman" w:hAnsi="Times New Roman" w:cs="Times New Roman"/>
          <w:b/>
          <w:bCs/>
          <w:sz w:val="24"/>
          <w:szCs w:val="24"/>
          <w:u w:val="single"/>
          <w:lang w:val="en-US"/>
        </w:rPr>
        <w:t>28</w:t>
      </w:r>
      <w:r>
        <w:rPr>
          <w:rFonts w:ascii="Times New Roman" w:eastAsia="Times New Roman" w:hAnsi="Times New Roman" w:cs="Times New Roman"/>
          <w:b/>
          <w:bCs/>
          <w:sz w:val="24"/>
          <w:szCs w:val="24"/>
          <w:u w:val="single"/>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which indicates  </w:t>
      </w:r>
    </w:p>
    <w:p w:rsidR="00357A66" w:rsidRDefault="00CF64F9">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Excellent flow</w:t>
      </w:r>
      <w:r>
        <w:rPr>
          <w:rFonts w:ascii="Times New Roman" w:eastAsia="Times New Roman" w:hAnsi="Times New Roman" w:cs="Times New Roman"/>
          <w:b/>
          <w:bCs/>
          <w:sz w:val="24"/>
          <w:szCs w:val="24"/>
        </w:rPr>
        <w: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Interpretation:</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 25° → Excellent flow (Smaller angle = Excellent flow</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30-40° → Good flow (Medium angle = Good flow)</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&gt;40° → Poor flow (Larger angle = Poor flow)</w:t>
      </w:r>
    </w:p>
    <w:p w:rsidR="00357A66" w:rsidRDefault="00357A66">
      <w:pPr>
        <w:spacing w:line="360" w:lineRule="auto"/>
        <w:jc w:val="both"/>
        <w:rPr>
          <w:rFonts w:ascii="Times New Roman" w:eastAsia="Times New Roman" w:hAnsi="Times New Roman" w:cs="Times New Roman"/>
          <w:b/>
          <w:bCs/>
          <w:sz w:val="24"/>
          <w:szCs w:val="24"/>
        </w:rPr>
      </w:pPr>
    </w:p>
    <w:p w:rsidR="00357A66" w:rsidRDefault="00CF64F9">
      <w:pPr>
        <w:pStyle w:val="ListParagraph"/>
        <w:numPr>
          <w:ilvl w:val="0"/>
          <w:numId w:val="1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Bulk </w:t>
      </w:r>
      <w:r>
        <w:rPr>
          <w:rFonts w:ascii="Times New Roman" w:eastAsia="Times New Roman" w:hAnsi="Times New Roman" w:cs="Times New Roman"/>
          <w:b/>
          <w:bCs/>
          <w:sz w:val="24"/>
          <w:szCs w:val="24"/>
        </w:rPr>
        <w:t>Density:</w:t>
      </w:r>
      <w:r>
        <w:rPr>
          <w:rFonts w:ascii="Times New Roman" w:eastAsia="Times New Roman" w:hAnsi="Times New Roman" w:cs="Times New Roman"/>
          <w:b/>
          <w:bCs/>
          <w:sz w:val="24"/>
          <w:szCs w:val="24"/>
          <w:vertAlign w:val="superscript"/>
        </w:rPr>
        <w:t>[19]</w:t>
      </w:r>
    </w:p>
    <w:p w:rsidR="00357A66" w:rsidRDefault="00CF64F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Bulk density is the ratio of the mass of a powder to the total volume it occupies,</w:t>
      </w:r>
    </w:p>
    <w:p w:rsidR="00357A66" w:rsidRDefault="00CF64F9">
      <w:pPr>
        <w:spacing w:line="360"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including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spaces (voids) between particles.</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Bulk density is done before tapping the measuring cylinder.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w:t>
      </w:r>
      <w:r>
        <w:rPr>
          <w:rFonts w:ascii="Times New Roman" w:eastAsia="Times New Roman" w:hAnsi="Times New Roman" w:cs="Times New Roman"/>
          <w:sz w:val="24"/>
          <w:szCs w:val="24"/>
        </w:rPr>
        <w:t>help in understanding powder packing behavior.</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Calculate using formula:</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Bulk Density = Mass / bulk volume</w:t>
      </w:r>
    </w:p>
    <w:p w:rsidR="00357A66" w:rsidRDefault="00CF64F9">
      <w:pPr>
        <w:spacing w:line="360" w:lineRule="auto"/>
        <w:jc w:val="both"/>
        <w:rPr>
          <w:rFonts w:ascii="Times New Roman" w:eastAsia="Times New Roman" w:hAnsi="Times New Roman" w:cs="Times New Roman"/>
          <w:sz w:val="24"/>
          <w:szCs w:val="24"/>
          <w:vertAlign w:val="superscript"/>
          <w:lang w:val="en-US"/>
        </w:rPr>
      </w:pPr>
      <w:r>
        <w:rPr>
          <w:rFonts w:ascii="Times New Roman" w:eastAsia="Times New Roman" w:hAnsi="Times New Roman" w:cs="Times New Roman"/>
          <w:sz w:val="24"/>
          <w:szCs w:val="24"/>
        </w:rPr>
        <w:t xml:space="preserve">           Bulk Density = </w:t>
      </w:r>
      <w:r>
        <w:rPr>
          <w:rFonts w:ascii="Times New Roman" w:eastAsia="Times New Roman" w:hAnsi="Times New Roman" w:cs="Times New Roman"/>
          <w:sz w:val="24"/>
          <w:szCs w:val="24"/>
          <w:lang w:val="en-US"/>
        </w:rPr>
        <w:t>48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100</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0.45</w:t>
      </w:r>
      <w:r>
        <w:rPr>
          <w:rFonts w:ascii="Times New Roman" w:eastAsia="Times New Roman" w:hAnsi="Times New Roman" w:cs="Times New Roman"/>
          <w:sz w:val="24"/>
          <w:szCs w:val="24"/>
        </w:rPr>
        <w:t>g/</w:t>
      </w:r>
      <w:r>
        <w:rPr>
          <w:rFonts w:ascii="Times New Roman" w:eastAsia="Times New Roman" w:hAnsi="Times New Roman" w:cs="Times New Roman"/>
          <w:sz w:val="24"/>
          <w:szCs w:val="24"/>
          <w:lang w:val="en-US"/>
        </w:rPr>
        <w:t>cm</w:t>
      </w:r>
      <w:r>
        <w:rPr>
          <w:rFonts w:ascii="Times New Roman" w:eastAsia="Times New Roman" w:hAnsi="Times New Roman" w:cs="Times New Roman"/>
          <w:sz w:val="24"/>
          <w:szCs w:val="24"/>
          <w:vertAlign w:val="superscript"/>
          <w:lang w:val="en-US"/>
        </w:rPr>
        <w:t>3</w:t>
      </w:r>
    </w:p>
    <w:p w:rsidR="00357A66" w:rsidRDefault="00CF64F9">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Result = Bulk Density of Herbal medicated tablet is  </w:t>
      </w:r>
      <w:r>
        <w:rPr>
          <w:rFonts w:ascii="Times New Roman" w:eastAsia="Times New Roman" w:hAnsi="Times New Roman" w:cs="Times New Roman"/>
          <w:b/>
          <w:bCs/>
          <w:sz w:val="24"/>
          <w:szCs w:val="24"/>
          <w:u w:val="single"/>
          <w:lang w:val="en-US"/>
        </w:rPr>
        <w:t>0.48</w:t>
      </w:r>
      <w:r>
        <w:rPr>
          <w:rFonts w:ascii="Times New Roman" w:eastAsia="Times New Roman" w:hAnsi="Times New Roman" w:cs="Times New Roman"/>
          <w:b/>
          <w:bCs/>
          <w:sz w:val="24"/>
          <w:szCs w:val="24"/>
          <w:u w:val="single"/>
        </w:rPr>
        <w:t>g/</w:t>
      </w:r>
      <w:r>
        <w:rPr>
          <w:rFonts w:ascii="Times New Roman" w:eastAsia="Times New Roman" w:hAnsi="Times New Roman" w:cs="Times New Roman"/>
          <w:b/>
          <w:bCs/>
          <w:sz w:val="24"/>
          <w:szCs w:val="24"/>
          <w:u w:val="single"/>
          <w:lang w:val="en-US"/>
        </w:rPr>
        <w:t>cm</w:t>
      </w:r>
      <w:r>
        <w:rPr>
          <w:rFonts w:ascii="Times New Roman" w:eastAsia="Times New Roman" w:hAnsi="Times New Roman" w:cs="Times New Roman"/>
          <w:b/>
          <w:bCs/>
          <w:sz w:val="24"/>
          <w:szCs w:val="24"/>
          <w:u w:val="single"/>
          <w:vertAlign w:val="superscript"/>
          <w:lang w:val="en-US"/>
        </w:rPr>
        <w:t>3</w:t>
      </w:r>
    </w:p>
    <w:p w:rsidR="00357A66" w:rsidRDefault="00CF64F9">
      <w:pPr>
        <w:pStyle w:val="ListParagraph"/>
        <w:numPr>
          <w:ilvl w:val="0"/>
          <w:numId w:val="16"/>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lastRenderedPageBreak/>
        <w:t xml:space="preserve"> </w:t>
      </w:r>
      <w:r>
        <w:rPr>
          <w:rFonts w:ascii="Times New Roman" w:eastAsia="Times New Roman" w:hAnsi="Times New Roman" w:cs="Times New Roman"/>
          <w:b/>
          <w:bCs/>
          <w:sz w:val="24"/>
          <w:szCs w:val="24"/>
        </w:rPr>
        <w:t>Tapped Density:</w:t>
      </w:r>
      <w:r>
        <w:rPr>
          <w:rFonts w:ascii="Times New Roman" w:eastAsia="Times New Roman" w:hAnsi="Times New Roman" w:cs="Times New Roman"/>
          <w:b/>
          <w:bCs/>
          <w:sz w:val="24"/>
          <w:szCs w:val="24"/>
          <w:vertAlign w:val="superscript"/>
        </w:rPr>
        <w:t>[19]</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Tapped Density is the density of a powder measured after mechanically tapping a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container until the volume become constant.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Tapped Density is after tapping the cylinder.</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Calculate using formula: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Tapped Density = Mass / Tapped Volume</w:t>
      </w:r>
    </w:p>
    <w:p w:rsidR="00357A66" w:rsidRDefault="00CF64F9">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Tapped Density  = </w:t>
      </w:r>
      <w:r>
        <w:rPr>
          <w:rFonts w:ascii="Times New Roman" w:eastAsia="Times New Roman" w:hAnsi="Times New Roman" w:cs="Times New Roman"/>
          <w:sz w:val="24"/>
          <w:szCs w:val="24"/>
          <w:lang w:val="en-US"/>
        </w:rPr>
        <w:t>55</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100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 0.55</w:t>
      </w:r>
      <w:r>
        <w:rPr>
          <w:rFonts w:ascii="Times New Roman" w:eastAsia="Times New Roman" w:hAnsi="Times New Roman" w:cs="Times New Roman"/>
          <w:sz w:val="24"/>
          <w:szCs w:val="24"/>
        </w:rPr>
        <w:t>g/</w:t>
      </w:r>
      <w:r>
        <w:rPr>
          <w:rFonts w:ascii="Times New Roman" w:eastAsia="Times New Roman" w:hAnsi="Times New Roman" w:cs="Times New Roman"/>
          <w:sz w:val="24"/>
          <w:szCs w:val="24"/>
          <w:lang w:val="en-US"/>
        </w:rPr>
        <w:t>cm</w:t>
      </w:r>
      <w:r>
        <w:rPr>
          <w:rFonts w:ascii="Times New Roman" w:eastAsia="Times New Roman" w:hAnsi="Times New Roman" w:cs="Times New Roman"/>
          <w:sz w:val="24"/>
          <w:szCs w:val="24"/>
          <w:vertAlign w:val="superscript"/>
          <w:lang w:val="en-US"/>
        </w:rPr>
        <w:t>3</w:t>
      </w:r>
    </w:p>
    <w:p w:rsidR="00357A66" w:rsidRDefault="00CF64F9">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              Result = Tapped Density of Herbal medicated tablet is </w:t>
      </w:r>
      <w:r>
        <w:rPr>
          <w:rFonts w:ascii="Times New Roman" w:eastAsia="Times New Roman" w:hAnsi="Times New Roman" w:cs="Times New Roman"/>
          <w:b/>
          <w:bCs/>
          <w:sz w:val="24"/>
          <w:szCs w:val="24"/>
          <w:u w:val="single"/>
          <w:lang w:val="en-US"/>
        </w:rPr>
        <w:t>0.55</w:t>
      </w:r>
      <w:r>
        <w:rPr>
          <w:rFonts w:ascii="Times New Roman" w:eastAsia="Times New Roman" w:hAnsi="Times New Roman" w:cs="Times New Roman"/>
          <w:b/>
          <w:bCs/>
          <w:sz w:val="24"/>
          <w:szCs w:val="24"/>
          <w:u w:val="single"/>
        </w:rPr>
        <w:t>g/</w:t>
      </w:r>
      <w:r>
        <w:rPr>
          <w:rFonts w:ascii="Times New Roman" w:eastAsia="Times New Roman" w:hAnsi="Times New Roman" w:cs="Times New Roman"/>
          <w:b/>
          <w:bCs/>
          <w:sz w:val="24"/>
          <w:szCs w:val="24"/>
          <w:u w:val="single"/>
          <w:lang w:val="en-US"/>
        </w:rPr>
        <w:t>cm</w:t>
      </w:r>
      <w:r>
        <w:rPr>
          <w:rFonts w:ascii="Times New Roman" w:eastAsia="Times New Roman" w:hAnsi="Times New Roman" w:cs="Times New Roman"/>
          <w:b/>
          <w:bCs/>
          <w:sz w:val="24"/>
          <w:szCs w:val="24"/>
          <w:u w:val="single"/>
          <w:vertAlign w:val="superscript"/>
          <w:lang w:val="en-US"/>
        </w:rPr>
        <w:t>3</w:t>
      </w:r>
    </w:p>
    <w:p w:rsidR="00357A66" w:rsidRDefault="00357A66">
      <w:pPr>
        <w:spacing w:line="360" w:lineRule="auto"/>
        <w:jc w:val="both"/>
        <w:rPr>
          <w:rFonts w:ascii="Times New Roman" w:eastAsia="Times New Roman" w:hAnsi="Times New Roman" w:cs="Times New Roman"/>
          <w:b/>
          <w:bCs/>
          <w:sz w:val="24"/>
          <w:szCs w:val="24"/>
          <w:u w:val="single"/>
        </w:rPr>
      </w:pPr>
    </w:p>
    <w:p w:rsidR="00357A66" w:rsidRDefault="00CF64F9">
      <w:pPr>
        <w:pStyle w:val="ListParagraph"/>
        <w:numPr>
          <w:ilvl w:val="0"/>
          <w:numId w:val="1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Carr’s Index (Compressibility Index):</w:t>
      </w:r>
      <w:r>
        <w:rPr>
          <w:rFonts w:ascii="Times New Roman" w:eastAsia="Times New Roman" w:hAnsi="Times New Roman" w:cs="Times New Roman"/>
          <w:b/>
          <w:bCs/>
          <w:sz w:val="24"/>
          <w:szCs w:val="24"/>
          <w:vertAlign w:val="superscript"/>
        </w:rPr>
        <w:t>[32]</w:t>
      </w:r>
    </w:p>
    <w:p w:rsidR="00357A66" w:rsidRDefault="00CF64F9">
      <w:pPr>
        <w:spacing w:line="360" w:lineRule="auto"/>
        <w:ind w:left="720" w:hanging="72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 xml:space="preserve">           Carr’s index measures the flowability of a powder based on the difference betwee</w:t>
      </w:r>
      <w:r>
        <w:rPr>
          <w:rFonts w:ascii="Times New Roman" w:eastAsia="Times New Roman" w:hAnsi="Times New Roman" w:cs="Times New Roman"/>
          <w:sz w:val="24"/>
          <w:szCs w:val="24"/>
          <w:lang w:val="en-IN"/>
        </w:rPr>
        <w:t>n</w:t>
      </w:r>
    </w:p>
    <w:p w:rsidR="00357A66" w:rsidRDefault="00CF64F9">
      <w:pPr>
        <w:spacing w:line="360"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Bulk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density and Tapped density divided by Tapped density.</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Indicates powder flow and compressibility.</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Calculate using formula:</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Carr’s Index = [(Tapped Density − Bulk Density) / Tapped Density] × 100</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Carr’s Index = [ (</w:t>
      </w:r>
      <w:r>
        <w:rPr>
          <w:rFonts w:ascii="Times New Roman" w:eastAsia="Times New Roman" w:hAnsi="Times New Roman" w:cs="Times New Roman"/>
          <w:sz w:val="24"/>
          <w:szCs w:val="24"/>
          <w:lang w:val="en-US"/>
        </w:rPr>
        <w:t>0.55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 0.47</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 xml:space="preserve"> 0.55</w:t>
      </w:r>
      <w:r>
        <w:rPr>
          <w:rFonts w:ascii="Times New Roman" w:eastAsia="Times New Roman" w:hAnsi="Times New Roman" w:cs="Times New Roman"/>
          <w:sz w:val="24"/>
          <w:szCs w:val="24"/>
        </w:rPr>
        <w:t xml:space="preserve"> ] × 100 =</w:t>
      </w:r>
      <w:r>
        <w:rPr>
          <w:rFonts w:ascii="Times New Roman" w:eastAsia="Times New Roman" w:hAnsi="Times New Roman" w:cs="Times New Roman"/>
          <w:sz w:val="24"/>
          <w:szCs w:val="24"/>
          <w:lang w:val="en-US"/>
        </w:rPr>
        <w:t xml:space="preserve"> 14.5</w:t>
      </w:r>
      <w:r>
        <w:rPr>
          <w:rFonts w:ascii="Times New Roman" w:eastAsia="Times New Roman" w:hAnsi="Times New Roman" w:cs="Times New Roman"/>
          <w:sz w:val="24"/>
          <w:szCs w:val="24"/>
        </w:rPr>
        <w:t xml:space="preserve">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Result = Carr’s Index of Herbal medicated tablet is </w:t>
      </w:r>
      <w:r>
        <w:rPr>
          <w:rFonts w:ascii="Times New Roman" w:eastAsia="Times New Roman" w:hAnsi="Times New Roman" w:cs="Times New Roman"/>
          <w:b/>
          <w:bCs/>
          <w:sz w:val="24"/>
          <w:szCs w:val="24"/>
          <w:u w:val="single"/>
          <w:lang w:val="en-US"/>
        </w:rPr>
        <w:t>14.5</w:t>
      </w: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which indicates</w:t>
      </w:r>
    </w:p>
    <w:p w:rsidR="00357A66" w:rsidRDefault="00CF64F9">
      <w:pPr>
        <w:spacing w:line="360"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u w:val="single"/>
        </w:rPr>
        <w:t>Excellent flow</w:t>
      </w:r>
      <w:r>
        <w:rPr>
          <w:rFonts w:ascii="Times New Roman" w:eastAsia="Times New Roman" w:hAnsi="Times New Roman" w:cs="Times New Roman"/>
          <w:b/>
          <w:bCs/>
          <w:sz w:val="24"/>
          <w:szCs w:val="24"/>
        </w:rPr>
        <w: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Interpretation:</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5–15% → Excellent (lower value = Excellent flow)</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15–25% → Good (Medium value = Good flow)</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 → Poor (Higher value = Poor flow</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Hausner’s Ratio:</w:t>
      </w:r>
      <w:r>
        <w:rPr>
          <w:rFonts w:ascii="Times New Roman" w:eastAsia="Times New Roman" w:hAnsi="Times New Roman" w:cs="Times New Roman"/>
          <w:b/>
          <w:bCs/>
          <w:sz w:val="24"/>
          <w:szCs w:val="24"/>
          <w:vertAlign w:val="superscript"/>
        </w:rPr>
        <w:t>[33]</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Hausner Ratio is a measure of powder flowability based on the relationship between tapped density and bulk density.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generally dimensionless or unitless.</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Calculate using formula:</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Hausner’s Ratio = Tapped Density / Bulk Density</w:t>
      </w:r>
    </w:p>
    <w:p w:rsidR="00357A66" w:rsidRDefault="00CF64F9">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Hausner’s Ratio = </w:t>
      </w:r>
      <w:r>
        <w:rPr>
          <w:rFonts w:ascii="Times New Roman" w:eastAsia="Times New Roman" w:hAnsi="Times New Roman" w:cs="Times New Roman"/>
          <w:sz w:val="24"/>
          <w:szCs w:val="24"/>
          <w:lang w:val="en-US"/>
        </w:rPr>
        <w:t>0.55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0.48= 1.15</w:t>
      </w:r>
    </w:p>
    <w:p w:rsidR="00357A66" w:rsidRDefault="00CF64F9">
      <w:pPr>
        <w:spacing w:line="36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Result = Hausner’s Ratio of Herbal medicated tablet is </w:t>
      </w:r>
      <w:r>
        <w:rPr>
          <w:rFonts w:ascii="Times New Roman" w:eastAsia="Times New Roman" w:hAnsi="Times New Roman" w:cs="Times New Roman"/>
          <w:b/>
          <w:bCs/>
          <w:sz w:val="24"/>
          <w:szCs w:val="24"/>
          <w:u w:val="single"/>
          <w:lang w:val="en-US"/>
        </w:rPr>
        <w:t>1.15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which indicates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Excellent flow</w:t>
      </w:r>
      <w:r>
        <w:rPr>
          <w:rFonts w:ascii="Times New Roman" w:eastAsia="Times New Roman" w:hAnsi="Times New Roman" w:cs="Times New Roman"/>
          <w:b/>
          <w:bCs/>
          <w:sz w:val="24"/>
          <w:szCs w:val="24"/>
        </w:rPr>
        <w:t>.</w:t>
      </w:r>
    </w:p>
    <w:p w:rsidR="00357A66" w:rsidRDefault="00CF64F9">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rPr>
        <w:lastRenderedPageBreak/>
        <w:t xml:space="preserve">            Interpretation:&lt; 1.11→ Excellent flow, 1.25 → Poor flow.</w:t>
      </w:r>
    </w:p>
    <w:p w:rsidR="00357A66" w:rsidRDefault="00357A66">
      <w:pPr>
        <w:ind w:firstLine="840"/>
        <w:jc w:val="both"/>
        <w:rPr>
          <w:rFonts w:ascii="Times New Roman" w:eastAsia="Times New Roman" w:hAnsi="Times New Roman" w:cs="Times New Roman"/>
          <w:b/>
          <w:bCs/>
          <w:sz w:val="24"/>
          <w:szCs w:val="24"/>
          <w:lang w:val="en-US"/>
        </w:rPr>
      </w:pPr>
    </w:p>
    <w:p w:rsidR="00357A66" w:rsidRDefault="00CF64F9">
      <w:pPr>
        <w:pStyle w:val="ListParagraph"/>
        <w:numPr>
          <w:ilvl w:val="0"/>
          <w:numId w:val="30"/>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Post-compression Parameters (After</w:t>
      </w:r>
      <w:r>
        <w:rPr>
          <w:rFonts w:ascii="Times New Roman" w:eastAsia="Times New Roman" w:hAnsi="Times New Roman" w:cs="Times New Roman"/>
          <w:b/>
          <w:bCs/>
          <w:sz w:val="24"/>
          <w:szCs w:val="24"/>
        </w:rPr>
        <w:t xml:space="preserve"> Tablet Formation):</w:t>
      </w:r>
      <w:r>
        <w:rPr>
          <w:rFonts w:ascii="Times New Roman" w:eastAsia="Times New Roman" w:hAnsi="Times New Roman" w:cs="Times New Roman"/>
          <w:b/>
          <w:bCs/>
          <w:sz w:val="24"/>
          <w:szCs w:val="24"/>
          <w:vertAlign w:val="superscript"/>
        </w:rPr>
        <w:t>[19,21,22,23]</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Post-compression parameters are the tests which are conducted on tablets after their formation to evaluate it physical quality, organoleptic properties,  strength,  uniformity,  and drug release profile characteristics. </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w:t>
      </w:r>
      <w:r>
        <w:rPr>
          <w:rFonts w:ascii="Times New Roman" w:eastAsia="Times New Roman" w:hAnsi="Times New Roman" w:cs="Times New Roman"/>
          <w:b/>
          <w:bCs/>
          <w:sz w:val="24"/>
          <w:szCs w:val="24"/>
        </w:rPr>
        <w:t>eneral Appearance / Organoleptic properties:</w:t>
      </w:r>
      <w:r>
        <w:rPr>
          <w:rFonts w:ascii="Times New Roman" w:eastAsia="Times New Roman" w:hAnsi="Times New Roman" w:cs="Times New Roman"/>
          <w:b/>
          <w:bCs/>
          <w:sz w:val="24"/>
          <w:szCs w:val="24"/>
          <w:vertAlign w:val="superscript"/>
        </w:rPr>
        <w:t>[21]</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Tablet generally shows it’s general Appearance or organoleptic properties refer to it visual and sensory characteristics such as it’s color, shape, size, odor, taste, and also it’s surface textures,  which helps in assessing the overall quality and accepta</w:t>
      </w:r>
      <w:r>
        <w:rPr>
          <w:rFonts w:ascii="Times New Roman" w:eastAsia="Times New Roman" w:hAnsi="Times New Roman" w:cs="Times New Roman"/>
          <w:sz w:val="24"/>
          <w:szCs w:val="24"/>
        </w:rPr>
        <w:t xml:space="preserve">bility of the tablets.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Herbal medicated  tablets often show slight color variation due to natural extracts like Jyotishmati and Brahmi.</w:t>
      </w:r>
    </w:p>
    <w:p w:rsidR="00357A66" w:rsidRDefault="00CF64F9">
      <w:pPr>
        <w:pStyle w:val="ListParagraph"/>
        <w:numPr>
          <w:ilvl w:val="1"/>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 = </w:t>
      </w:r>
      <w:r>
        <w:rPr>
          <w:rFonts w:ascii="Times New Roman" w:eastAsia="SimSun" w:hAnsi="Times New Roman" w:cs="Times New Roman"/>
          <w:b/>
          <w:bCs/>
          <w:sz w:val="24"/>
          <w:szCs w:val="24"/>
          <w:u w:val="single"/>
        </w:rPr>
        <w:t>Brownish green</w:t>
      </w:r>
    </w:p>
    <w:p w:rsidR="00357A66" w:rsidRDefault="00CF64F9">
      <w:pPr>
        <w:pStyle w:val="ListParagraph"/>
        <w:numPr>
          <w:ilvl w:val="1"/>
          <w:numId w:val="31"/>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Shape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w:t>
      </w:r>
      <w:r>
        <w:rPr>
          <w:rFonts w:ascii="Times New Roman" w:eastAsia="SimSun" w:hAnsi="Times New Roman" w:cs="Times New Roman"/>
          <w:b/>
          <w:bCs/>
          <w:sz w:val="24"/>
          <w:szCs w:val="24"/>
          <w:u w:val="single"/>
        </w:rPr>
        <w:t>Round</w:t>
      </w:r>
    </w:p>
    <w:p w:rsidR="00357A66" w:rsidRDefault="00CF64F9">
      <w:pPr>
        <w:pStyle w:val="ListParagraph"/>
        <w:numPr>
          <w:ilvl w:val="1"/>
          <w:numId w:val="31"/>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Size = </w:t>
      </w:r>
      <w:r>
        <w:rPr>
          <w:rFonts w:ascii="Times New Roman" w:eastAsia="SimSun" w:hAnsi="Times New Roman" w:cs="Times New Roman"/>
          <w:b/>
          <w:bCs/>
          <w:sz w:val="24"/>
          <w:szCs w:val="24"/>
          <w:u w:val="single"/>
        </w:rPr>
        <w:t>8 mm diameter</w:t>
      </w:r>
    </w:p>
    <w:p w:rsidR="00357A66" w:rsidRDefault="00CF64F9">
      <w:pPr>
        <w:pStyle w:val="ListParagraph"/>
        <w:numPr>
          <w:ilvl w:val="1"/>
          <w:numId w:val="31"/>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Odor =</w:t>
      </w:r>
      <w:r>
        <w:rPr>
          <w:rFonts w:ascii="Times New Roman" w:eastAsia="Times New Roman" w:hAnsi="Times New Roman" w:cs="Times New Roman"/>
          <w:sz w:val="24"/>
          <w:szCs w:val="24"/>
          <w:lang w:val="en-US"/>
        </w:rPr>
        <w:t xml:space="preserve"> </w:t>
      </w:r>
      <w:r>
        <w:rPr>
          <w:rFonts w:ascii="Times New Roman" w:eastAsia="SimSun" w:hAnsi="Times New Roman" w:cs="Times New Roman"/>
          <w:b/>
          <w:bCs/>
          <w:sz w:val="24"/>
          <w:szCs w:val="24"/>
          <w:u w:val="single"/>
        </w:rPr>
        <w:t>Characteristic herbal odor</w:t>
      </w:r>
    </w:p>
    <w:p w:rsidR="00357A66" w:rsidRDefault="00CF64F9">
      <w:pPr>
        <w:pStyle w:val="ListParagraph"/>
        <w:numPr>
          <w:ilvl w:val="1"/>
          <w:numId w:val="31"/>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Taste =</w:t>
      </w:r>
      <w:r>
        <w:rPr>
          <w:rFonts w:ascii="Times New Roman" w:eastAsia="Times New Roman" w:hAnsi="Times New Roman" w:cs="Times New Roman"/>
          <w:sz w:val="24"/>
          <w:szCs w:val="24"/>
          <w:lang w:val="en-US"/>
        </w:rPr>
        <w:t xml:space="preserve"> </w:t>
      </w:r>
      <w:r>
        <w:rPr>
          <w:rFonts w:ascii="Times New Roman" w:eastAsia="SimSun" w:hAnsi="Times New Roman" w:cs="Times New Roman"/>
          <w:b/>
          <w:bCs/>
          <w:sz w:val="24"/>
          <w:szCs w:val="24"/>
          <w:u w:val="single"/>
        </w:rPr>
        <w:t>Bitter and slightly</w:t>
      </w:r>
      <w:r>
        <w:rPr>
          <w:rFonts w:ascii="Times New Roman" w:eastAsia="SimSun" w:hAnsi="Times New Roman" w:cs="Times New Roman"/>
          <w:b/>
          <w:bCs/>
          <w:sz w:val="24"/>
          <w:szCs w:val="24"/>
          <w:u w:val="single"/>
        </w:rPr>
        <w:t xml:space="preserve"> pungent</w:t>
      </w:r>
    </w:p>
    <w:p w:rsidR="00357A66" w:rsidRDefault="00CF64F9">
      <w:pPr>
        <w:pStyle w:val="ListParagraph"/>
        <w:numPr>
          <w:ilvl w:val="1"/>
          <w:numId w:val="31"/>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Surface texture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Pr>
          <w:rFonts w:ascii="Times New Roman" w:eastAsia="SimSun" w:hAnsi="Times New Roman" w:cs="Times New Roman"/>
          <w:b/>
          <w:bCs/>
          <w:sz w:val="24"/>
          <w:szCs w:val="24"/>
          <w:u w:val="single"/>
        </w:rPr>
        <w:t>Smooth and uniform surface with slight roughness due to herbal extracts</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57A66" w:rsidRDefault="00CF64F9">
      <w:pPr>
        <w:pStyle w:val="ListParagraph"/>
        <w:numPr>
          <w:ilvl w:val="0"/>
          <w:numId w:val="1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Weight Variation Test:</w:t>
      </w:r>
      <w:r>
        <w:rPr>
          <w:rFonts w:ascii="Times New Roman" w:eastAsia="Times New Roman" w:hAnsi="Times New Roman" w:cs="Times New Roman"/>
          <w:b/>
          <w:bCs/>
          <w:sz w:val="24"/>
          <w:szCs w:val="24"/>
          <w:vertAlign w:val="superscript"/>
        </w:rPr>
        <w:t>[22]</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evaluation parameters test which is used to check whether individual tablet in a batch have uniform weight to ensure it uniformity drug content and their dose accuracy.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 Weigh 20 herbal medicated  tablets individually in weighing balance</w:t>
      </w:r>
      <w:r>
        <w:rPr>
          <w:rFonts w:ascii="Times New Roman" w:eastAsia="Times New Roman" w:hAnsi="Times New Roman" w:cs="Times New Roman"/>
          <w:sz w:val="24"/>
          <w:szCs w:val="24"/>
        </w:rPr>
        <w: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their average weight.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 each individual weights with there average weight by obtain it mean.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20 tablets </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Total weight = </w:t>
      </w:r>
      <w:r>
        <w:rPr>
          <w:rFonts w:ascii="Times New Roman" w:eastAsia="Times New Roman" w:hAnsi="Times New Roman" w:cs="Times New Roman"/>
          <w:b/>
          <w:bCs/>
          <w:sz w:val="24"/>
          <w:szCs w:val="24"/>
          <w:u w:val="single"/>
        </w:rPr>
        <w:t>5000 mg</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Average weight  = 5000 ÷ 20 = </w:t>
      </w:r>
      <w:r>
        <w:rPr>
          <w:rFonts w:ascii="Times New Roman" w:eastAsia="Times New Roman" w:hAnsi="Times New Roman" w:cs="Times New Roman"/>
          <w:b/>
          <w:bCs/>
          <w:sz w:val="24"/>
          <w:szCs w:val="24"/>
          <w:u w:val="single"/>
        </w:rPr>
        <w:t>250 mg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Now weigh individual tablets: </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Obtained tablets weight =</w:t>
      </w:r>
      <w:r>
        <w:rPr>
          <w:rFonts w:ascii="Times New Roman" w:eastAsia="Times New Roman" w:hAnsi="Times New Roman" w:cs="Times New Roman"/>
          <w:b/>
          <w:bCs/>
          <w:sz w:val="24"/>
          <w:szCs w:val="24"/>
          <w:u w:val="single"/>
          <w:lang w:val="en-US"/>
        </w:rPr>
        <w:t>248</w:t>
      </w:r>
      <w:r>
        <w:rPr>
          <w:rFonts w:ascii="Times New Roman" w:eastAsia="Times New Roman" w:hAnsi="Times New Roman" w:cs="Times New Roman"/>
          <w:b/>
          <w:bCs/>
          <w:sz w:val="24"/>
          <w:szCs w:val="24"/>
          <w:u w:val="single"/>
        </w:rPr>
        <w:t xml:space="preserve">  mg</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%deviation = (</w:t>
      </w:r>
      <w:r>
        <w:rPr>
          <w:rFonts w:ascii="Times New Roman" w:eastAsia="Times New Roman" w:hAnsi="Times New Roman" w:cs="Times New Roman"/>
          <w:sz w:val="24"/>
          <w:szCs w:val="24"/>
          <w:lang w:val="en-US"/>
        </w:rPr>
        <w:t>248</w:t>
      </w:r>
      <w:r>
        <w:rPr>
          <w:rFonts w:ascii="Times New Roman" w:eastAsia="Times New Roman" w:hAnsi="Times New Roman" w:cs="Times New Roman"/>
          <w:sz w:val="24"/>
          <w:szCs w:val="24"/>
        </w:rPr>
        <w:t xml:space="preserve"> - 250 ) / 250 × 100 = </w:t>
      </w:r>
      <w:r>
        <w:rPr>
          <w:rFonts w:ascii="Times New Roman" w:eastAsia="Times New Roman" w:hAnsi="Times New Roman" w:cs="Times New Roman"/>
          <w:b/>
          <w:bCs/>
          <w:sz w:val="24"/>
          <w:szCs w:val="24"/>
          <w:u w:val="single"/>
          <w:lang w:val="en-US"/>
        </w:rPr>
        <w:t>0.8</w:t>
      </w:r>
      <w:r>
        <w:rPr>
          <w:rFonts w:ascii="Times New Roman" w:eastAsia="Times New Roman" w:hAnsi="Times New Roman" w:cs="Times New Roman"/>
          <w:b/>
          <w:bCs/>
          <w:sz w:val="24"/>
          <w:szCs w:val="24"/>
          <w:u w:val="single"/>
        </w:rPr>
        <w:t xml:space="preserv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 Since </w:t>
      </w:r>
      <w:r>
        <w:rPr>
          <w:rFonts w:ascii="Times New Roman" w:eastAsia="Times New Roman" w:hAnsi="Times New Roman" w:cs="Times New Roman"/>
          <w:b/>
          <w:bCs/>
          <w:sz w:val="24"/>
          <w:szCs w:val="24"/>
          <w:u w:val="single"/>
          <w:lang w:val="en-US"/>
        </w:rPr>
        <w:t>0.8</w:t>
      </w:r>
      <w:r>
        <w:rPr>
          <w:rFonts w:ascii="Times New Roman" w:eastAsia="Times New Roman" w:hAnsi="Times New Roman" w:cs="Times New Roman"/>
          <w:b/>
          <w:bCs/>
          <w:sz w:val="24"/>
          <w:szCs w:val="24"/>
          <w:u w:val="single"/>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is within ±5% for tablets &gt; 250 mg, the tablet passes the weight variation test as it is not more than 2 tablets are outside limits and nor exceeds double their limit.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 (as per </w:t>
      </w:r>
      <w:r>
        <w:rPr>
          <w:rFonts w:ascii="Times New Roman" w:eastAsia="Times New Roman" w:hAnsi="Times New Roman" w:cs="Times New Roman"/>
          <w:sz w:val="24"/>
          <w:szCs w:val="24"/>
        </w:rPr>
        <w:t>pharmacopeia):</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for tablets &lt; 80 mg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for tablets 80-250 mg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for tablets &gt; 250 mg</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Hardness Test:</w:t>
      </w:r>
      <w:r>
        <w:rPr>
          <w:rFonts w:ascii="Times New Roman" w:eastAsia="Times New Roman" w:hAnsi="Times New Roman" w:cs="Times New Roman"/>
          <w:b/>
          <w:bCs/>
          <w:sz w:val="24"/>
          <w:szCs w:val="24"/>
          <w:vertAlign w:val="superscript"/>
        </w:rPr>
        <w:t>[19]</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quality control test which is used to measure the mechanical strength of a each individual tablets to withstand it handling,  packaging, and their transportation ability without breaking it structure.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done to ensure about the tablets are not to</w:t>
      </w:r>
      <w:r>
        <w:rPr>
          <w:rFonts w:ascii="Times New Roman" w:eastAsia="Times New Roman" w:hAnsi="Times New Roman" w:cs="Times New Roman"/>
          <w:sz w:val="24"/>
          <w:szCs w:val="24"/>
        </w:rPr>
        <w:t xml:space="preserve">o soft or not too hard which may affect disintegration or dissolution studies.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 Place the herbal medicated tablet in a hardness tester ( E.g. Monsanto or Pfizer hardness tester)</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Apply the force until the tablet breaks.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 the force required </w:t>
      </w:r>
      <w:r>
        <w:rPr>
          <w:rFonts w:ascii="Times New Roman" w:eastAsia="Times New Roman" w:hAnsi="Times New Roman" w:cs="Times New Roman"/>
          <w:sz w:val="24"/>
          <w:szCs w:val="24"/>
        </w:rPr>
        <w:t xml:space="preserve">by reading the value which is present in hardness tester.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generally expressed in kg/cm², or Newton (N).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Ideal range of hardness must be range between 4–6 kg/cm²</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20 tablets randomly for the batch.</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 each tablet using a hardness tester.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individual value obtained in ( kg/cm² ) are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 = Calculated average hardness is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lang w:val="en-US"/>
        </w:rPr>
        <w:t>5.0</w:t>
      </w:r>
      <w:r>
        <w:rPr>
          <w:rFonts w:ascii="Times New Roman" w:eastAsia="Times New Roman" w:hAnsi="Times New Roman" w:cs="Times New Roman"/>
          <w:b/>
          <w:bCs/>
          <w:sz w:val="24"/>
          <w:szCs w:val="24"/>
          <w:u w:val="single"/>
        </w:rPr>
        <w:t xml:space="preserve"> kg/cm²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therefore, all herbal medicated tablets are fall within acceptable range so they pass the hardness test.</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Fr</w:t>
      </w:r>
      <w:r>
        <w:rPr>
          <w:rFonts w:ascii="Times New Roman" w:eastAsia="Times New Roman" w:hAnsi="Times New Roman" w:cs="Times New Roman"/>
          <w:b/>
          <w:bCs/>
          <w:sz w:val="24"/>
          <w:szCs w:val="24"/>
        </w:rPr>
        <w:t>iability Test:</w:t>
      </w:r>
      <w:r>
        <w:rPr>
          <w:rFonts w:ascii="Times New Roman" w:eastAsia="Times New Roman" w:hAnsi="Times New Roman" w:cs="Times New Roman"/>
          <w:b/>
          <w:bCs/>
          <w:sz w:val="24"/>
          <w:szCs w:val="24"/>
          <w:vertAlign w:val="superscript"/>
        </w:rPr>
        <w:t>[8]</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post-compression test used to measure the actual mechanical strength of tablets and their ability to resist abrasion and shock during packaging,  handling, and transportation.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Conducted using a friabilator ( e.g.  Roche friabilator </w:t>
      </w:r>
      <w:r>
        <w:rPr>
          <w:rFonts w:ascii="Times New Roman" w:eastAsia="Times New Roman" w:hAnsi="Times New Roman" w:cs="Times New Roman"/>
          <w:sz w:val="24"/>
          <w:szCs w:val="24"/>
        </w:rPr>
        <w: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Usually 20 herbal medicated tablets are weighed and rotated at 25 rpm ( revolution per minute ) (25 × 4 = 100 revolutions)  for 4 minutes ( 240 seconds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by formula:</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Friability = (Initial weight – Final weight) / Initial weight × 100</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Friabi</w:t>
      </w:r>
      <w:r>
        <w:rPr>
          <w:rFonts w:ascii="Times New Roman" w:eastAsia="Times New Roman" w:hAnsi="Times New Roman" w:cs="Times New Roman"/>
          <w:sz w:val="24"/>
          <w:szCs w:val="24"/>
        </w:rPr>
        <w:t>lity = (5000 -</w:t>
      </w:r>
      <w:r>
        <w:rPr>
          <w:rFonts w:ascii="Times New Roman" w:eastAsia="Times New Roman" w:hAnsi="Times New Roman" w:cs="Times New Roman"/>
          <w:sz w:val="24"/>
          <w:szCs w:val="24"/>
          <w:lang w:val="en-US"/>
        </w:rPr>
        <w:t xml:space="preserve"> 4955</w:t>
      </w:r>
      <w:r>
        <w:rPr>
          <w:rFonts w:ascii="Times New Roman" w:eastAsia="Times New Roman" w:hAnsi="Times New Roman" w:cs="Times New Roman"/>
          <w:sz w:val="24"/>
          <w:szCs w:val="24"/>
        </w:rPr>
        <w:t xml:space="preserve">) / 5000 × 100 = </w:t>
      </w: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 xml:space="preserv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 Friability of 20 herbal medicated tablets are </w:t>
      </w:r>
      <w:r>
        <w:rPr>
          <w:rFonts w:ascii="Times New Roman" w:eastAsia="Times New Roman" w:hAnsi="Times New Roman" w:cs="Times New Roman"/>
          <w:b/>
          <w:bCs/>
          <w:sz w:val="24"/>
          <w:szCs w:val="24"/>
          <w:u w:val="single"/>
          <w:lang w:val="en-US"/>
        </w:rPr>
        <w:t xml:space="preserve">less than </w:t>
      </w:r>
      <w:r>
        <w:rPr>
          <w:rFonts w:ascii="Times New Roman" w:eastAsia="Times New Roman" w:hAnsi="Times New Roman" w:cs="Times New Roman"/>
          <w:b/>
          <w:bCs/>
          <w:sz w:val="24"/>
          <w:szCs w:val="24"/>
          <w:u w:val="single"/>
        </w:rPr>
        <w:t>1%</w:t>
      </w:r>
      <w:r>
        <w:rPr>
          <w:rFonts w:ascii="Times New Roman" w:eastAsia="Times New Roman" w:hAnsi="Times New Roman" w:cs="Times New Roman"/>
          <w:sz w:val="24"/>
          <w:szCs w:val="24"/>
        </w:rPr>
        <w:t xml:space="preserve"> therefore, acceptable limit &lt; 1%</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they pass the Friability test. </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Thickness and Diameter:</w:t>
      </w:r>
      <w:r>
        <w:rPr>
          <w:rFonts w:ascii="Times New Roman" w:eastAsia="Times New Roman" w:hAnsi="Times New Roman" w:cs="Times New Roman"/>
          <w:b/>
          <w:bCs/>
          <w:sz w:val="24"/>
          <w:szCs w:val="24"/>
          <w:vertAlign w:val="superscript"/>
        </w:rPr>
        <w:t>[31]</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post-compression evaluation test which is </w:t>
      </w:r>
      <w:r>
        <w:rPr>
          <w:rFonts w:ascii="Times New Roman" w:eastAsia="Times New Roman" w:hAnsi="Times New Roman" w:cs="Times New Roman"/>
          <w:sz w:val="24"/>
          <w:szCs w:val="24"/>
        </w:rPr>
        <w:t>used to check the uniformity of shape and size of the herbal medicated tablets, and also ensure proper compression during die filling.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measured using Vernier calipers or micrometer screw gauge.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done to ensure their dose uniformity,  and u</w:t>
      </w:r>
      <w:r>
        <w:rPr>
          <w:rFonts w:ascii="Times New Roman" w:eastAsia="Times New Roman" w:hAnsi="Times New Roman" w:cs="Times New Roman"/>
          <w:sz w:val="24"/>
          <w:szCs w:val="24"/>
        </w:rPr>
        <w:t xml:space="preserve">niform overall appearance, and their packaging durability.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Thickness = Distance between upper and lower surface of herbal medicated  tablet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Thickness ( mm ) = </w:t>
      </w:r>
      <w:r>
        <w:rPr>
          <w:rFonts w:ascii="Times New Roman" w:eastAsia="SimSun" w:hAnsi="Times New Roman" w:cs="Times New Roman"/>
          <w:sz w:val="24"/>
          <w:szCs w:val="24"/>
        </w:rPr>
        <w:t>3.</w:t>
      </w:r>
      <w:r>
        <w:rPr>
          <w:rFonts w:ascii="Times New Roman" w:eastAsia="SimSun" w:hAnsi="Times New Roman" w:cs="Times New Roman"/>
          <w:sz w:val="24"/>
          <w:szCs w:val="24"/>
          <w:lang w:val="en-US"/>
        </w:rPr>
        <w:t>8</w:t>
      </w:r>
      <w:r>
        <w:rPr>
          <w:rFonts w:ascii="Times New Roman" w:eastAsia="SimSun" w:hAnsi="Times New Roman" w:cs="Times New Roman"/>
          <w:sz w:val="24"/>
          <w:szCs w:val="24"/>
        </w:rPr>
        <w:t>, 3.</w:t>
      </w:r>
      <w:r>
        <w:rPr>
          <w:rFonts w:ascii="Times New Roman" w:eastAsia="SimSun" w:hAnsi="Times New Roman" w:cs="Times New Roman"/>
          <w:sz w:val="24"/>
          <w:szCs w:val="24"/>
          <w:lang w:val="en-US"/>
        </w:rPr>
        <w:t>9</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en-US"/>
        </w:rPr>
        <w:t>4</w:t>
      </w:r>
      <w:r>
        <w:rPr>
          <w:rFonts w:ascii="Times New Roman" w:eastAsia="SimSun" w:hAnsi="Times New Roman" w:cs="Times New Roman"/>
          <w:sz w:val="24"/>
          <w:szCs w:val="24"/>
        </w:rPr>
        <w:t>.0, 3.</w:t>
      </w:r>
      <w:r>
        <w:rPr>
          <w:rFonts w:ascii="Times New Roman" w:eastAsia="SimSun" w:hAnsi="Times New Roman" w:cs="Times New Roman"/>
          <w:sz w:val="24"/>
          <w:szCs w:val="24"/>
          <w:lang w:val="en-US"/>
        </w:rPr>
        <w:t>7</w:t>
      </w:r>
      <w:r>
        <w:rPr>
          <w:rFonts w:ascii="Times New Roman" w:eastAsia="SimSun" w:hAnsi="Times New Roman" w:cs="Times New Roman"/>
          <w:sz w:val="24"/>
          <w:szCs w:val="24"/>
        </w:rPr>
        <w:t>, 3.</w:t>
      </w:r>
      <w:r>
        <w:rPr>
          <w:rFonts w:ascii="Times New Roman" w:eastAsia="SimSun" w:hAnsi="Times New Roman" w:cs="Times New Roman"/>
          <w:sz w:val="24"/>
          <w:szCs w:val="24"/>
          <w:lang w:val="en-US"/>
        </w:rPr>
        <w:t>9</w:t>
      </w:r>
      <w:r>
        <w:rPr>
          <w:rFonts w:ascii="Times New Roman" w:eastAsia="SimSun" w:hAnsi="Times New Roman" w:cs="Times New Roman"/>
          <w:sz w:val="24"/>
          <w:szCs w:val="24"/>
        </w:rPr>
        <w:t xml:space="preserve"> mm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thickness = </w:t>
      </w:r>
      <w:r>
        <w:rPr>
          <w:rFonts w:ascii="Times New Roman" w:eastAsia="Times New Roman" w:hAnsi="Times New Roman" w:cs="Times New Roman"/>
          <w:sz w:val="24"/>
          <w:szCs w:val="24"/>
          <w:lang w:val="en-US"/>
        </w:rPr>
        <w:t>3.9</w:t>
      </w:r>
      <w:r>
        <w:rPr>
          <w:rFonts w:ascii="Times New Roman" w:eastAsia="Times New Roman" w:hAnsi="Times New Roman" w:cs="Times New Roman"/>
          <w:sz w:val="24"/>
          <w:szCs w:val="24"/>
        </w:rPr>
        <w:t xml:space="preserve"> mm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Diameter = Width across the tablet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Diameter ( mm ) =</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8.0, 8.1, 8.0, 7.9, 8.0 mm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Diameter = </w:t>
      </w:r>
      <w:r>
        <w:rPr>
          <w:rFonts w:ascii="Times New Roman" w:eastAsia="Times New Roman" w:hAnsi="Times New Roman" w:cs="Times New Roman"/>
          <w:sz w:val="24"/>
          <w:szCs w:val="24"/>
          <w:lang w:val="en-US"/>
        </w:rPr>
        <w:t>8.0</w:t>
      </w:r>
      <w:r>
        <w:rPr>
          <w:rFonts w:ascii="Times New Roman" w:eastAsia="Times New Roman" w:hAnsi="Times New Roman" w:cs="Times New Roman"/>
          <w:sz w:val="24"/>
          <w:szCs w:val="24"/>
        </w:rPr>
        <w:t xml:space="preserve"> mm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 Thickness of herbal medicated tablet are </w:t>
      </w:r>
      <w:r>
        <w:rPr>
          <w:rFonts w:ascii="Times New Roman" w:eastAsia="Times New Roman" w:hAnsi="Times New Roman" w:cs="Times New Roman"/>
          <w:b/>
          <w:bCs/>
          <w:sz w:val="24"/>
          <w:szCs w:val="24"/>
          <w:u w:val="single"/>
          <w:lang w:val="en-US"/>
        </w:rPr>
        <w:t>3.9mm</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&amp; Diameter of herbal</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medicated tablet are </w:t>
      </w:r>
      <w:r>
        <w:rPr>
          <w:rFonts w:ascii="Times New Roman" w:eastAsia="Times New Roman" w:hAnsi="Times New Roman" w:cs="Times New Roman"/>
          <w:b/>
          <w:bCs/>
          <w:sz w:val="24"/>
          <w:szCs w:val="24"/>
          <w:u w:val="single"/>
          <w:lang w:val="en-US"/>
        </w:rPr>
        <w:t>8.0mm</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therefore they are within  ±5% vibration of </w:t>
      </w:r>
      <w:r>
        <w:rPr>
          <w:rFonts w:ascii="Times New Roman" w:eastAsia="Times New Roman" w:hAnsi="Times New Roman" w:cs="Times New Roman"/>
          <w:sz w:val="24"/>
          <w:szCs w:val="24"/>
        </w:rPr>
        <w:t>standard value.</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Disintegration Test:</w:t>
      </w:r>
      <w:r>
        <w:rPr>
          <w:rFonts w:ascii="Times New Roman" w:eastAsia="Times New Roman" w:hAnsi="Times New Roman" w:cs="Times New Roman"/>
          <w:b/>
          <w:bCs/>
          <w:sz w:val="24"/>
          <w:szCs w:val="24"/>
          <w:vertAlign w:val="superscript"/>
        </w:rPr>
        <w:t>[27]</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post-compression evaluation test which are used to determine the time required for a herbal medicated tablets to break down into smaller particles under specific conditions.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ensures that the dosage form d</w:t>
      </w:r>
      <w:r>
        <w:rPr>
          <w:rFonts w:ascii="Times New Roman" w:eastAsia="Times New Roman" w:hAnsi="Times New Roman" w:cs="Times New Roman"/>
          <w:sz w:val="24"/>
          <w:szCs w:val="24"/>
        </w:rPr>
        <w:t>isintegrates properly for drug release and absorption. Performed using disintegration apparatus in water at 37°C.</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Firstly we required disintegration Test apparatus to perform this test.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randomly any 6 herbal medicated tablet (or as per stan</w:t>
      </w:r>
      <w:r>
        <w:rPr>
          <w:rFonts w:ascii="Times New Roman" w:eastAsia="Times New Roman" w:hAnsi="Times New Roman" w:cs="Times New Roman"/>
          <w:sz w:val="24"/>
          <w:szCs w:val="24"/>
        </w:rPr>
        <w:t>dard procedure).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herbal medicated tablet are placed in Tubes with a mesh bottom.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assembly of disintegration apparatus are move up and down in a medium (usually distilled water or simulated gastric fluid accordingly to body pH) at 37° C (98.6°F) be</w:t>
      </w:r>
      <w:r>
        <w:rPr>
          <w:rFonts w:ascii="Times New Roman" w:eastAsia="Times New Roman" w:hAnsi="Times New Roman" w:cs="Times New Roman"/>
          <w:sz w:val="24"/>
          <w:szCs w:val="24"/>
        </w:rPr>
        <w:t xml:space="preserve">cause it is a normal human body temperature.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20 herbal medicated tablet (each of 250 mg).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Randomly select 6 herbal medicated tablets for the test (as per procedure).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distilled water at 37°C.</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Ideal time for herbal tablets: 15–30 minutes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The herbal medicated tablets are disintegrate completely </w:t>
      </w:r>
      <w:r>
        <w:rPr>
          <w:rFonts w:ascii="Times New Roman" w:eastAsia="Times New Roman" w:hAnsi="Times New Roman" w:cs="Times New Roman"/>
          <w:b/>
          <w:bCs/>
          <w:sz w:val="24"/>
          <w:szCs w:val="24"/>
          <w:u w:val="single"/>
        </w:rPr>
        <w:t>within</w:t>
      </w:r>
      <w:r>
        <w:rPr>
          <w:rFonts w:ascii="Times New Roman" w:eastAsia="Times New Roman" w:hAnsi="Times New Roman" w:cs="Times New Roman"/>
          <w:b/>
          <w:bCs/>
          <w:sz w:val="24"/>
          <w:szCs w:val="24"/>
          <w:u w:val="single"/>
          <w:lang w:val="en-IN"/>
        </w:rPr>
        <w:t xml:space="preserve"> </w:t>
      </w:r>
      <w:r>
        <w:rPr>
          <w:rFonts w:ascii="Times New Roman" w:eastAsia="Times New Roman" w:hAnsi="Times New Roman" w:cs="Times New Roman"/>
          <w:b/>
          <w:bCs/>
          <w:sz w:val="24"/>
          <w:szCs w:val="24"/>
          <w:u w:val="single"/>
          <w:lang w:val="en-US"/>
        </w:rPr>
        <w:t>15-25</w:t>
      </w:r>
      <w:r>
        <w:rPr>
          <w:rFonts w:ascii="Times New Roman" w:eastAsia="Times New Roman" w:hAnsi="Times New Roman" w:cs="Times New Roman"/>
          <w:b/>
          <w:bCs/>
          <w:sz w:val="24"/>
          <w:szCs w:val="24"/>
          <w:u w:val="single"/>
        </w:rPr>
        <w:t xml:space="preserve">    minutes,</w:t>
      </w:r>
      <w:r>
        <w:rPr>
          <w:rFonts w:ascii="Times New Roman" w:eastAsia="Times New Roman" w:hAnsi="Times New Roman" w:cs="Times New Roman"/>
          <w:sz w:val="24"/>
          <w:szCs w:val="24"/>
        </w:rPr>
        <w:t xml:space="preserve"> therefore they pass the disintegration test.</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Dissolution Test:</w:t>
      </w:r>
      <w:r>
        <w:rPr>
          <w:rFonts w:ascii="Times New Roman" w:eastAsia="Times New Roman" w:hAnsi="Times New Roman" w:cs="Times New Roman"/>
          <w:b/>
          <w:bCs/>
          <w:sz w:val="24"/>
          <w:szCs w:val="24"/>
          <w:vertAlign w:val="superscript"/>
        </w:rPr>
        <w:t>[27]</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 scientifically evaluated test which is related to it pharmacological active constituents p</w:t>
      </w:r>
      <w:r>
        <w:rPr>
          <w:rFonts w:ascii="Times New Roman" w:eastAsia="Times New Roman" w:hAnsi="Times New Roman" w:cs="Times New Roman"/>
          <w:sz w:val="24"/>
          <w:szCs w:val="24"/>
        </w:rPr>
        <w:t xml:space="preserve">resent in a drug substances.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conducted to measure the rate of extent of release of active constituents from herbal tablets into a dissolution medium apparatus.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ensures proper drug are release for active therapeutic effect.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medium are </w:t>
      </w:r>
      <w:r>
        <w:rPr>
          <w:rFonts w:ascii="Times New Roman" w:eastAsia="Times New Roman" w:hAnsi="Times New Roman" w:cs="Times New Roman"/>
          <w:sz w:val="24"/>
          <w:szCs w:val="24"/>
        </w:rPr>
        <w:t>selected usually simulated gastric simulate fluid which generally have acidic  pH 1.2 or intestinal fluid which generally have slightly acidic pH 6.8.</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dissolution medium apparatus (USP type I – Basket or USP type II – Paddle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herbal </w:t>
      </w:r>
      <w:r>
        <w:rPr>
          <w:rFonts w:ascii="Times New Roman" w:eastAsia="Times New Roman" w:hAnsi="Times New Roman" w:cs="Times New Roman"/>
          <w:sz w:val="24"/>
          <w:szCs w:val="24"/>
        </w:rPr>
        <w:t>medicated tablet in 900 ml dissolution medium [e.g, Distilled water or phosphate buffer (pH 6.8)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Maintain temperature at 37°C ± 0.5°C as per human body temperature.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rotated the dissolution apparatus at 50 – 100 rpm (revolution per minute).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Withdraw</w:t>
      </w:r>
      <w:r>
        <w:rPr>
          <w:rFonts w:ascii="Times New Roman" w:eastAsia="Times New Roman" w:hAnsi="Times New Roman" w:cs="Times New Roman"/>
          <w:sz w:val="24"/>
          <w:szCs w:val="24"/>
        </w:rPr>
        <w:t>al or remove the sample at a specific time intervals.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w:t>
      </w:r>
    </w:p>
    <w:p w:rsidR="00357A66" w:rsidRDefault="00CF64F9">
      <w:pPr>
        <w:pStyle w:val="ListParagraph"/>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rPr>
        <w:t>Randomly select any 6 herbal medicated tablets ( each of 250 mg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USP type II (Paddle) dissolution medium apparatus.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we taken 900 ml of Phosphate buffer (pH 6.8) as dissolution medium.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adjust the apparatus temperature at 37°C ± 0.5°C.</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 the revolution of apparatus at 75 rpm (revolution per minute).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the amount of drug released is generally Calculated using UV spectrophotometer absorbance.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 the absorbance (A) of </w:t>
      </w:r>
      <w:r>
        <w:rPr>
          <w:rFonts w:ascii="Times New Roman" w:eastAsia="Times New Roman" w:hAnsi="Times New Roman" w:cs="Times New Roman"/>
          <w:sz w:val="24"/>
          <w:szCs w:val="24"/>
        </w:rPr>
        <w:t>the active sample.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standard calibration curves to find concentration (C).</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by formula:</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Percentage Drug Release (%) =   </w:t>
      </w:r>
      <w:r>
        <w:rPr>
          <w:rFonts w:ascii="Times New Roman" w:eastAsia="Times New Roman" w:hAnsi="Times New Roman" w:cs="Times New Roman"/>
          <w:sz w:val="24"/>
          <w:szCs w:val="24"/>
          <w:u w:val="single"/>
        </w:rPr>
        <w:t>Amount of drug in sample</w:t>
      </w:r>
      <w:r>
        <w:rPr>
          <w:rFonts w:ascii="Times New Roman" w:eastAsia="Times New Roman" w:hAnsi="Times New Roman" w:cs="Times New Roman"/>
          <w:sz w:val="24"/>
          <w:szCs w:val="24"/>
        </w:rPr>
        <w:t xml:space="preserve"> × 100</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Total drug in herbal tablet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Calcula</w:t>
      </w:r>
      <w:r>
        <w:rPr>
          <w:rFonts w:ascii="Times New Roman" w:eastAsia="Times New Roman" w:hAnsi="Times New Roman" w:cs="Times New Roman"/>
          <w:sz w:val="24"/>
          <w:szCs w:val="24"/>
        </w:rPr>
        <w:t>te the amount of actual drug released:</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Amount = C × Volume of dissolution medium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Concentration from calibration curve = </w:t>
      </w:r>
      <w:r>
        <w:rPr>
          <w:rFonts w:ascii="Times New Roman" w:eastAsia="Times New Roman" w:hAnsi="Times New Roman" w:cs="Times New Roman"/>
          <w:sz w:val="24"/>
          <w:szCs w:val="24"/>
          <w:lang w:val="en-US"/>
        </w:rPr>
        <w:t>0.22</w:t>
      </w:r>
      <w:r>
        <w:rPr>
          <w:rFonts w:ascii="Times New Roman" w:eastAsia="Times New Roman" w:hAnsi="Times New Roman" w:cs="Times New Roman"/>
          <w:sz w:val="24"/>
          <w:szCs w:val="24"/>
        </w:rPr>
        <w:t xml:space="preserve"> mg/ml</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Volume taken in apparatus = 900 ml.</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Amount released = </w:t>
      </w:r>
      <w:r>
        <w:rPr>
          <w:rFonts w:ascii="Times New Roman" w:eastAsia="Times New Roman" w:hAnsi="Times New Roman" w:cs="Times New Roman"/>
          <w:sz w:val="24"/>
          <w:szCs w:val="24"/>
          <w:lang w:val="en-US"/>
        </w:rPr>
        <w:t xml:space="preserve">0.22 </w:t>
      </w:r>
      <w:r>
        <w:rPr>
          <w:rFonts w:ascii="Times New Roman" w:eastAsia="SimSun" w:hAnsi="Times New Roman" w:cs="Times New Roman"/>
          <w:sz w:val="24"/>
          <w:szCs w:val="24"/>
        </w:rPr>
        <w:t>×</w:t>
      </w:r>
      <w:r>
        <w:rPr>
          <w:rFonts w:ascii="Times New Roman" w:eastAsia="Times New Roman" w:hAnsi="Times New Roman" w:cs="Times New Roman"/>
          <w:sz w:val="24"/>
          <w:szCs w:val="24"/>
        </w:rPr>
        <w:t xml:space="preserve"> 900 =</w:t>
      </w:r>
      <w:r>
        <w:rPr>
          <w:rFonts w:ascii="Times New Roman" w:eastAsia="Times New Roman" w:hAnsi="Times New Roman" w:cs="Times New Roman"/>
          <w:sz w:val="24"/>
          <w:szCs w:val="24"/>
          <w:lang w:val="en-US"/>
        </w:rPr>
        <w:t>198</w:t>
      </w:r>
      <w:r>
        <w:rPr>
          <w:rFonts w:ascii="Times New Roman" w:eastAsia="Times New Roman" w:hAnsi="Times New Roman" w:cs="Times New Roman"/>
          <w:sz w:val="24"/>
          <w:szCs w:val="24"/>
        </w:rPr>
        <w:t xml:space="preserve"> mg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drug content in the herbal tablet = </w:t>
      </w:r>
      <w:r>
        <w:rPr>
          <w:rFonts w:ascii="Times New Roman" w:eastAsia="Times New Roman" w:hAnsi="Times New Roman" w:cs="Times New Roman"/>
          <w:sz w:val="24"/>
          <w:szCs w:val="24"/>
        </w:rPr>
        <w:t>250 mg</w:t>
      </w:r>
    </w:p>
    <w:p w:rsidR="00357A66" w:rsidRDefault="00CF64F9">
      <w:pPr>
        <w:pStyle w:val="ListParagraph"/>
        <w:spacing w:line="360" w:lineRule="auto"/>
        <w:jc w:val="both"/>
        <w:rPr>
          <w:rFonts w:ascii="Times New Roman" w:eastAsia="Times New Roman" w:hAnsi="Times New Roman" w:cs="Times New Roman"/>
          <w:sz w:val="24"/>
          <w:szCs w:val="24"/>
          <w:u w:val="single"/>
          <w:lang w:val="en-US"/>
        </w:rPr>
      </w:pPr>
      <w:r>
        <w:rPr>
          <w:rFonts w:ascii="Times New Roman" w:eastAsia="Times New Roman" w:hAnsi="Times New Roman" w:cs="Times New Roman"/>
          <w:sz w:val="24"/>
          <w:szCs w:val="24"/>
        </w:rPr>
        <w:t>Percentage Drug Release (%) =</w:t>
      </w:r>
      <w:r>
        <w:rPr>
          <w:rFonts w:ascii="Times New Roman" w:eastAsia="Times New Roman" w:hAnsi="Times New Roman" w:cs="Times New Roman"/>
          <w:sz w:val="24"/>
          <w:szCs w:val="24"/>
          <w:lang w:val="en-US"/>
        </w:rPr>
        <w:t xml:space="preserve"> 198</w:t>
      </w:r>
      <w:r>
        <w:rPr>
          <w:rFonts w:ascii="Times New Roman" w:eastAsia="Times New Roman" w:hAnsi="Times New Roman" w:cs="Times New Roman"/>
          <w:sz w:val="24"/>
          <w:szCs w:val="24"/>
        </w:rPr>
        <w:t xml:space="preserve"> / 250 × 100 =</w:t>
      </w:r>
      <w:r>
        <w:rPr>
          <w:rFonts w:ascii="Times New Roman" w:eastAsia="Times New Roman" w:hAnsi="Times New Roman" w:cs="Times New Roman"/>
          <w:sz w:val="24"/>
          <w:szCs w:val="24"/>
          <w:lang w:val="en-US"/>
        </w:rPr>
        <w:t xml:space="preserve"> 79.2%</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 = Amount of drug released are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lang w:val="en-US"/>
        </w:rPr>
        <w:t>79.2%</w:t>
      </w:r>
      <w:r>
        <w:rPr>
          <w:rFonts w:ascii="Times New Roman" w:eastAsia="Times New Roman" w:hAnsi="Times New Roman" w:cs="Times New Roman"/>
          <w:sz w:val="24"/>
          <w:szCs w:val="24"/>
        </w:rPr>
        <w:t xml:space="preserve"> therefore, since not more than 80% of drug release is occurred, the herbal tablet pass the dissolution test.</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30"/>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Chemical and Phytochemical </w:t>
      </w:r>
      <w:r>
        <w:rPr>
          <w:rFonts w:ascii="Times New Roman" w:eastAsia="Times New Roman" w:hAnsi="Times New Roman" w:cs="Times New Roman"/>
          <w:b/>
          <w:bCs/>
          <w:sz w:val="24"/>
          <w:szCs w:val="24"/>
        </w:rPr>
        <w:t>Evaluation:</w:t>
      </w:r>
      <w:r>
        <w:rPr>
          <w:rFonts w:ascii="Times New Roman" w:eastAsia="Times New Roman" w:hAnsi="Times New Roman" w:cs="Times New Roman"/>
          <w:b/>
          <w:bCs/>
          <w:sz w:val="24"/>
          <w:szCs w:val="24"/>
          <w:vertAlign w:val="superscript"/>
        </w:rPr>
        <w:t>[18,19,20,35]</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and Phytochemical evaluation is the analysis test of chemical constituents which is present in crude drugs or herbal formulations to identify and quantify bioactive compounds.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main purpose is to detect phytoconstitue</w:t>
      </w:r>
      <w:r>
        <w:rPr>
          <w:rFonts w:ascii="Times New Roman" w:eastAsia="Times New Roman" w:hAnsi="Times New Roman" w:cs="Times New Roman"/>
          <w:sz w:val="24"/>
          <w:szCs w:val="24"/>
        </w:rPr>
        <w:t xml:space="preserve">nts  such as Alkaloids, Saponins, Flavonoids, Withanolides, Glycosides, etc. </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Alkaloids Test  ( for Jyotishmati Tablet ):</w:t>
      </w:r>
      <w:r>
        <w:rPr>
          <w:rFonts w:ascii="Times New Roman" w:eastAsia="Times New Roman" w:hAnsi="Times New Roman" w:cs="Times New Roman"/>
          <w:b/>
          <w:bCs/>
          <w:sz w:val="24"/>
          <w:szCs w:val="24"/>
          <w:vertAlign w:val="superscript"/>
        </w:rPr>
        <w:t>[35]</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Alkaloids are nirogen-containing phytoconstituents present in Jyotishmati seeds. Their presence of alkaloids in herbal tablet is </w:t>
      </w:r>
      <w:r>
        <w:rPr>
          <w:rFonts w:ascii="Times New Roman" w:eastAsia="Times New Roman" w:hAnsi="Times New Roman" w:cs="Times New Roman"/>
          <w:sz w:val="24"/>
          <w:szCs w:val="24"/>
        </w:rPr>
        <w:t>confirmed by performing qualitative chemical tests.</w:t>
      </w:r>
    </w:p>
    <w:p w:rsidR="00357A66" w:rsidRDefault="00CF64F9">
      <w:pPr>
        <w:pStyle w:val="ListParagraph"/>
        <w:numPr>
          <w:ilvl w:val="0"/>
          <w:numId w:val="32"/>
        </w:num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Common Test for Alkaloids:</w:t>
      </w:r>
    </w:p>
    <w:p w:rsidR="00357A66" w:rsidRDefault="00CF64F9">
      <w:pPr>
        <w:pStyle w:val="ListParagraph"/>
        <w:numPr>
          <w:ilvl w:val="0"/>
          <w:numId w:val="8"/>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Drangendorff’s Test: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powdered Jyotishmati Tablet (about 1 to 2 gm)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10 ml of dilute HCL and warm gently for 2 to 3 minutes in burner heat.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cool down and filter the </w:t>
      </w:r>
      <w:r>
        <w:rPr>
          <w:rFonts w:ascii="Times New Roman" w:eastAsia="Times New Roman" w:hAnsi="Times New Roman" w:cs="Times New Roman"/>
          <w:sz w:val="24"/>
          <w:szCs w:val="24"/>
        </w:rPr>
        <w:t xml:space="preserve">solution.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2 ml of filtrate in a Test tube and add few drops of Drangendorff’s reagent.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(Orange or Reddish-brown precipitate.)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 = Presence of</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bCs/>
          <w:sz w:val="24"/>
          <w:szCs w:val="24"/>
          <w:u w:val="single"/>
        </w:rPr>
        <w:t>Reddish-brown precipitate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precipitate confirms presence of alkaloids in Jyotishmati tablet.</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Saponins </w:t>
      </w:r>
      <w:r>
        <w:rPr>
          <w:rFonts w:ascii="Times New Roman" w:eastAsia="Times New Roman" w:hAnsi="Times New Roman" w:cs="Times New Roman"/>
          <w:b/>
          <w:bCs/>
          <w:sz w:val="24"/>
          <w:szCs w:val="24"/>
        </w:rPr>
        <w:t>Test  [ for Brahmi (Bacopa monnieri) ]:</w:t>
      </w:r>
      <w:r>
        <w:rPr>
          <w:rFonts w:ascii="Times New Roman" w:eastAsia="Times New Roman" w:hAnsi="Times New Roman" w:cs="Times New Roman"/>
          <w:b/>
          <w:bCs/>
          <w:sz w:val="24"/>
          <w:szCs w:val="24"/>
          <w:vertAlign w:val="superscript"/>
        </w:rPr>
        <w:t>[17,18]</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test are the test which is glycosides known for their foaming property as Brahmi contains triterpenoid saponins ( mainly contain Bacosides A &amp; B).</w:t>
      </w:r>
    </w:p>
    <w:p w:rsidR="00357A66" w:rsidRDefault="00CF64F9">
      <w:pPr>
        <w:pStyle w:val="ListParagraph"/>
        <w:numPr>
          <w:ilvl w:val="0"/>
          <w:numId w:val="32"/>
        </w:num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Common Test for Saponins:</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Pr>
          <w:rFonts w:ascii="Times New Roman" w:eastAsia="Times New Roman" w:hAnsi="Times New Roman" w:cs="Times New Roman"/>
          <w:b/>
          <w:bCs/>
          <w:sz w:val="24"/>
          <w:szCs w:val="24"/>
          <w:u w:val="single"/>
        </w:rPr>
        <w:t>Foam Test: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Take 1 gm of pondered Brahmi.</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 10-20 ml distilled water in a Test tube.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Shake vigorously continously for 10-15 minutes.</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Allow it to stand for a few minutes.</w:t>
      </w:r>
    </w:p>
    <w:p w:rsidR="00357A66" w:rsidRDefault="00CF64F9">
      <w:pPr>
        <w:spacing w:line="360" w:lineRule="auto"/>
        <w:ind w:left="1680" w:hanging="1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Result  = Formation of  </w:t>
      </w:r>
      <w:r>
        <w:rPr>
          <w:rFonts w:ascii="Times New Roman" w:eastAsia="Times New Roman" w:hAnsi="Times New Roman" w:cs="Times New Roman"/>
          <w:b/>
          <w:bCs/>
          <w:sz w:val="24"/>
          <w:szCs w:val="24"/>
          <w:u w:val="single"/>
        </w:rPr>
        <w:t>Persistent froth (foam)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of a</w:t>
      </w:r>
      <w:r>
        <w:rPr>
          <w:rFonts w:ascii="Times New Roman" w:eastAsia="Times New Roman" w:hAnsi="Times New Roman" w:cs="Times New Roman"/>
          <w:sz w:val="24"/>
          <w:szCs w:val="24"/>
        </w:rPr>
        <w:t>bout 1 cm height or more</w:t>
      </w:r>
    </w:p>
    <w:p w:rsidR="00357A66" w:rsidRDefault="00CF64F9">
      <w:pPr>
        <w:spacing w:line="360"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lasting for  nearly 10 minutes, which confirms presence of Saponins in Brahmi.</w:t>
      </w:r>
    </w:p>
    <w:p w:rsidR="00357A66" w:rsidRDefault="00357A66">
      <w:pPr>
        <w:spacing w:line="360" w:lineRule="auto"/>
        <w:ind w:firstLine="600"/>
        <w:jc w:val="both"/>
        <w:rPr>
          <w:rFonts w:ascii="Times New Roman" w:eastAsia="Times New Roman" w:hAnsi="Times New Roman" w:cs="Times New Roman"/>
          <w:sz w:val="24"/>
          <w:szCs w:val="24"/>
        </w:rPr>
      </w:pPr>
    </w:p>
    <w:p w:rsidR="00357A66" w:rsidRDefault="00CF64F9">
      <w:pPr>
        <w:pStyle w:val="ListParagraph"/>
        <w:numPr>
          <w:ilvl w:val="0"/>
          <w:numId w:val="27"/>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Froth Stability Test: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foam formation for above foam Test, add 1-2 drops of olive oil.</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Shake vigorously continously for 10-15 minutes.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 Formation of  </w:t>
      </w:r>
      <w:r>
        <w:rPr>
          <w:rFonts w:ascii="Times New Roman" w:eastAsia="Times New Roman" w:hAnsi="Times New Roman" w:cs="Times New Roman"/>
          <w:b/>
          <w:bCs/>
          <w:sz w:val="24"/>
          <w:szCs w:val="24"/>
          <w:u w:val="single"/>
        </w:rPr>
        <w:t>Stable emulsion ( oil+ water + foam)</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which confirms presence of Saponins in Brahmi.</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Flavonoids Test:  [ for Shankhpushpi ( Convolvulus pluricaulis) ]:</w:t>
      </w:r>
      <w:r>
        <w:rPr>
          <w:rFonts w:ascii="Times New Roman" w:eastAsia="Times New Roman" w:hAnsi="Times New Roman" w:cs="Times New Roman"/>
          <w:b/>
          <w:bCs/>
          <w:sz w:val="24"/>
          <w:szCs w:val="24"/>
          <w:vertAlign w:val="superscript"/>
        </w:rPr>
        <w:t>[19]</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Shankhpushpi, flavonoids are commonly detected using standard phytochem</w:t>
      </w:r>
      <w:r>
        <w:rPr>
          <w:rFonts w:ascii="Times New Roman" w:eastAsia="Times New Roman" w:hAnsi="Times New Roman" w:cs="Times New Roman"/>
          <w:sz w:val="24"/>
          <w:szCs w:val="24"/>
        </w:rPr>
        <w:t>icals tests.</w:t>
      </w:r>
    </w:p>
    <w:p w:rsidR="00357A66" w:rsidRDefault="00CF64F9">
      <w:pPr>
        <w:pStyle w:val="ListParagraph"/>
        <w:numPr>
          <w:ilvl w:val="0"/>
          <w:numId w:val="32"/>
        </w:num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Common Test for Flavonoids:</w:t>
      </w:r>
    </w:p>
    <w:p w:rsidR="00357A66" w:rsidRDefault="00CF64F9">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1) </w:t>
      </w:r>
      <w:r>
        <w:rPr>
          <w:rFonts w:ascii="Times New Roman" w:eastAsia="Times New Roman" w:hAnsi="Times New Roman" w:cs="Times New Roman"/>
          <w:b/>
          <w:bCs/>
          <w:sz w:val="24"/>
          <w:szCs w:val="24"/>
          <w:u w:val="single"/>
        </w:rPr>
        <w:t>Shinoda Test: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Take 2 – 3 ml of ethanolic extract of Shankhpushpi.</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 a small piece of magnesium ribbon into Test tube.</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 few drops of concentrated HCL.</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Result = Development of  </w:t>
      </w:r>
      <w:r>
        <w:rPr>
          <w:rFonts w:ascii="Times New Roman" w:eastAsia="Times New Roman" w:hAnsi="Times New Roman" w:cs="Times New Roman"/>
          <w:b/>
          <w:bCs/>
          <w:sz w:val="24"/>
          <w:szCs w:val="24"/>
          <w:u w:val="single"/>
        </w:rPr>
        <w:t>Orange Colour</w:t>
      </w:r>
      <w:r>
        <w:rPr>
          <w:rFonts w:ascii="Times New Roman" w:eastAsia="Times New Roman" w:hAnsi="Times New Roman" w:cs="Times New Roman"/>
          <w:sz w:val="24"/>
          <w:szCs w:val="24"/>
        </w:rPr>
        <w:t xml:space="preserve"> is observed. which confirms presence.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flavonoids in Shankhpushpi. </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6"/>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Lead Acetate Test: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2 – 3 ml of ethanolic extract of Shphankhpushi.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few drops of lead acetate solution to Shankhpushpi extr</w:t>
      </w:r>
      <w:r>
        <w:rPr>
          <w:rFonts w:ascii="Times New Roman" w:eastAsia="Times New Roman" w:hAnsi="Times New Roman" w:cs="Times New Roman"/>
          <w:sz w:val="24"/>
          <w:szCs w:val="24"/>
        </w:rPr>
        <w:t xml:space="preserve">act.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 Development of  </w:t>
      </w:r>
      <w:r>
        <w:rPr>
          <w:rFonts w:ascii="Times New Roman" w:eastAsia="Times New Roman" w:hAnsi="Times New Roman" w:cs="Times New Roman"/>
          <w:b/>
          <w:bCs/>
          <w:sz w:val="24"/>
          <w:szCs w:val="24"/>
          <w:u w:val="single"/>
        </w:rPr>
        <w:t>Yellow precipitate</w:t>
      </w:r>
      <w:r>
        <w:rPr>
          <w:rFonts w:ascii="Times New Roman" w:eastAsia="Times New Roman" w:hAnsi="Times New Roman" w:cs="Times New Roman"/>
          <w:sz w:val="24"/>
          <w:szCs w:val="24"/>
        </w:rPr>
        <w:t xml:space="preserve"> is observed, which confirms presence of flavonoids in Shankhpushpi. </w:t>
      </w: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CF64F9">
      <w:pPr>
        <w:pStyle w:val="ListParagraph"/>
        <w:numPr>
          <w:ilvl w:val="0"/>
          <w:numId w:val="1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Withanolides Test  [ for Ashwagandha (Withania somnifera ) ]:</w:t>
      </w:r>
      <w:r>
        <w:rPr>
          <w:rFonts w:ascii="Times New Roman" w:eastAsia="Times New Roman" w:hAnsi="Times New Roman" w:cs="Times New Roman"/>
          <w:b/>
          <w:bCs/>
          <w:sz w:val="24"/>
          <w:szCs w:val="24"/>
          <w:vertAlign w:val="superscript"/>
        </w:rPr>
        <w:t>[20,31]</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Withanolides are steroidal lactones, which are present as the major</w:t>
      </w:r>
      <w:r>
        <w:rPr>
          <w:rFonts w:ascii="Times New Roman" w:eastAsia="Times New Roman" w:hAnsi="Times New Roman" w:cs="Times New Roman"/>
          <w:sz w:val="24"/>
          <w:szCs w:val="24"/>
        </w:rPr>
        <w:t xml:space="preserve"> active constituents of Ashwagandha, their identification or evaluation are detected usually by general steroid tests and confirmatory chromatographic methods.</w:t>
      </w:r>
    </w:p>
    <w:p w:rsidR="00357A66" w:rsidRDefault="00CF64F9">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1)  </w:t>
      </w:r>
      <w:r>
        <w:rPr>
          <w:rFonts w:ascii="Times New Roman" w:eastAsia="Times New Roman" w:hAnsi="Times New Roman" w:cs="Times New Roman"/>
          <w:b/>
          <w:bCs/>
          <w:sz w:val="24"/>
          <w:szCs w:val="24"/>
          <w:u w:val="single"/>
        </w:rPr>
        <w:t>Salkowski Test: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Take alcoholic extract of Ashwagandha root.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 few </w:t>
      </w:r>
      <w:r>
        <w:rPr>
          <w:rFonts w:ascii="Times New Roman" w:eastAsia="Times New Roman" w:hAnsi="Times New Roman" w:cs="Times New Roman"/>
          <w:sz w:val="24"/>
          <w:szCs w:val="24"/>
        </w:rPr>
        <w:t>drops of chloroform ( CHCl</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Carefully add concentrated Sulfuric acid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 along the side of the test tube. </w:t>
      </w:r>
    </w:p>
    <w:p w:rsidR="00357A66" w:rsidRDefault="00CF64F9">
      <w:pPr>
        <w:spacing w:line="360" w:lineRule="auto"/>
        <w:ind w:left="600" w:hanging="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Result = Development of  </w:t>
      </w:r>
      <w:r>
        <w:rPr>
          <w:rFonts w:ascii="Times New Roman" w:eastAsia="Times New Roman" w:hAnsi="Times New Roman" w:cs="Times New Roman"/>
          <w:b/>
          <w:bCs/>
          <w:sz w:val="24"/>
          <w:szCs w:val="24"/>
          <w:u w:val="single"/>
        </w:rPr>
        <w:t>Reddish-brown or Golden yellow color</w:t>
      </w:r>
      <w:r>
        <w:rPr>
          <w:rFonts w:ascii="Times New Roman" w:eastAsia="Times New Roman" w:hAnsi="Times New Roman" w:cs="Times New Roman"/>
          <w:sz w:val="24"/>
          <w:szCs w:val="24"/>
        </w:rPr>
        <w:t xml:space="preserve"> at the interface of the Test tube is observed,  which conf</w:t>
      </w:r>
      <w:r>
        <w:rPr>
          <w:rFonts w:ascii="Times New Roman" w:eastAsia="Times New Roman" w:hAnsi="Times New Roman" w:cs="Times New Roman"/>
          <w:sz w:val="24"/>
          <w:szCs w:val="24"/>
        </w:rPr>
        <w:t xml:space="preserve">irms presence of withanolides (steroids) in Ashwagandha. </w:t>
      </w:r>
    </w:p>
    <w:p w:rsidR="00357A66" w:rsidRDefault="00357A66">
      <w:pPr>
        <w:spacing w:line="360" w:lineRule="auto"/>
        <w:ind w:left="600" w:hanging="600"/>
        <w:jc w:val="both"/>
        <w:rPr>
          <w:rFonts w:ascii="Times New Roman" w:eastAsia="Times New Roman" w:hAnsi="Times New Roman" w:cs="Times New Roman"/>
          <w:sz w:val="24"/>
          <w:szCs w:val="24"/>
        </w:rPr>
      </w:pPr>
    </w:p>
    <w:p w:rsidR="00357A66" w:rsidRDefault="00CF64F9">
      <w:pPr>
        <w:pStyle w:val="ListParagraph"/>
        <w:numPr>
          <w:ilvl w:val="0"/>
          <w:numId w:val="40"/>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Libermann-Burchard Test: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alcoholic extract of Ashwagandha root.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few drops of chloroform ( CHCl</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acetic anhydride in test tube.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few drops of concentrated Sulfuric acid ( H2SO4 )  slowly along the side of the test tube.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 Development of  </w:t>
      </w:r>
      <w:r>
        <w:rPr>
          <w:rFonts w:ascii="Times New Roman" w:eastAsia="Times New Roman" w:hAnsi="Times New Roman" w:cs="Times New Roman"/>
          <w:b/>
          <w:bCs/>
          <w:sz w:val="24"/>
          <w:szCs w:val="24"/>
          <w:u w:val="single"/>
        </w:rPr>
        <w:t>Blue – green or Green color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at the interface of the test tube is observed,  which confirms presence of withanolides (steroids) in Ashwa</w:t>
      </w:r>
      <w:r>
        <w:rPr>
          <w:rFonts w:ascii="Times New Roman" w:eastAsia="Times New Roman" w:hAnsi="Times New Roman" w:cs="Times New Roman"/>
          <w:sz w:val="24"/>
          <w:szCs w:val="24"/>
        </w:rPr>
        <w:t xml:space="preserve">gandha. </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Glycosides Test [ Guduchi  (Tinospora cordifolia) ]:</w:t>
      </w:r>
      <w:r>
        <w:rPr>
          <w:rFonts w:ascii="Times New Roman" w:eastAsia="Times New Roman" w:hAnsi="Times New Roman" w:cs="Times New Roman"/>
          <w:b/>
          <w:bCs/>
          <w:sz w:val="24"/>
          <w:szCs w:val="24"/>
          <w:vertAlign w:val="superscript"/>
        </w:rPr>
        <w:t>[33]</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Glycosides are important phytoconstituents which are present in Guduchi, their identification or evaluation are detected typically by using specific qualitative chemical tests. </w:t>
      </w:r>
    </w:p>
    <w:p w:rsidR="00357A66" w:rsidRDefault="00CF64F9">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1)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u w:val="single"/>
        </w:rPr>
        <w:t xml:space="preserve"> Keller – Killani Test: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Take the alcoholic extract of Guduchi in a test tube.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 2 ml of glacial acetic acid containing a trace of ferric chloride in a test tube.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Carefully add 1 ml of concentrated Sulfuric acid along wit</w:t>
      </w:r>
      <w:r>
        <w:rPr>
          <w:rFonts w:ascii="Times New Roman" w:eastAsia="Times New Roman" w:hAnsi="Times New Roman" w:cs="Times New Roman"/>
          <w:sz w:val="24"/>
          <w:szCs w:val="24"/>
        </w:rPr>
        <w:t xml:space="preserve">h the side of the test tube. </w:t>
      </w:r>
    </w:p>
    <w:p w:rsidR="00357A66" w:rsidRDefault="00CF64F9">
      <w:pPr>
        <w:spacing w:line="360" w:lineRule="auto"/>
        <w:ind w:left="600" w:hanging="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Result = Development of </w:t>
      </w:r>
      <w:r>
        <w:rPr>
          <w:rFonts w:ascii="Times New Roman" w:eastAsia="Times New Roman" w:hAnsi="Times New Roman" w:cs="Times New Roman"/>
          <w:b/>
          <w:bCs/>
          <w:sz w:val="24"/>
          <w:szCs w:val="24"/>
          <w:u w:val="single"/>
        </w:rPr>
        <w:t>Brown ring</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at the interface  &amp;  </w:t>
      </w:r>
      <w:r>
        <w:rPr>
          <w:rFonts w:ascii="Times New Roman" w:eastAsia="Times New Roman" w:hAnsi="Times New Roman" w:cs="Times New Roman"/>
          <w:b/>
          <w:bCs/>
          <w:sz w:val="24"/>
          <w:szCs w:val="24"/>
          <w:u w:val="single"/>
        </w:rPr>
        <w:t>Bluish – Green color</w:t>
      </w:r>
      <w:r>
        <w:rPr>
          <w:rFonts w:ascii="Times New Roman" w:eastAsia="Times New Roman" w:hAnsi="Times New Roman" w:cs="Times New Roman"/>
          <w:sz w:val="24"/>
          <w:szCs w:val="24"/>
        </w:rPr>
        <w:t xml:space="preserve">  may upper  in the upper layer of the test tube, which confirms presence of glycosides in guduchi.</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4"/>
        </w:num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u w:val="single"/>
        </w:rPr>
        <w:t>Borntrager’s Test: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Guduchi extrac</w:t>
      </w:r>
      <w:r>
        <w:rPr>
          <w:rFonts w:ascii="Times New Roman" w:eastAsia="Times New Roman" w:hAnsi="Times New Roman" w:cs="Times New Roman"/>
          <w:sz w:val="24"/>
          <w:szCs w:val="24"/>
        </w:rPr>
        <w:t>t and boil with few ml of dilute Sulfuric acid.</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cool down the filter out the extract.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add some Benzene or Chloroform in the extract.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some Ammonia solution to the organic layer.</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 Formation of </w:t>
      </w:r>
      <w:r>
        <w:rPr>
          <w:rFonts w:ascii="Times New Roman" w:eastAsia="Times New Roman" w:hAnsi="Times New Roman" w:cs="Times New Roman"/>
          <w:b/>
          <w:bCs/>
          <w:sz w:val="24"/>
          <w:szCs w:val="24"/>
          <w:u w:val="single"/>
        </w:rPr>
        <w:t>Pink to Red color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in the organic ammoniacal </w:t>
      </w:r>
      <w:r>
        <w:rPr>
          <w:rFonts w:ascii="Times New Roman" w:eastAsia="Times New Roman" w:hAnsi="Times New Roman" w:cs="Times New Roman"/>
          <w:sz w:val="24"/>
          <w:szCs w:val="24"/>
        </w:rPr>
        <w:t xml:space="preserve">layer, which confirms presence of glycosides in guduchi. </w:t>
      </w:r>
    </w:p>
    <w:p w:rsidR="00357A66" w:rsidRDefault="00CF64F9">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lastRenderedPageBreak/>
        <w:t xml:space="preserve">      4)  Assay of Active Constituents:</w:t>
      </w:r>
      <w:r>
        <w:rPr>
          <w:rFonts w:ascii="Times New Roman" w:eastAsia="Times New Roman" w:hAnsi="Times New Roman" w:cs="Times New Roman"/>
          <w:b/>
          <w:bCs/>
          <w:sz w:val="24"/>
          <w:szCs w:val="24"/>
          <w:vertAlign w:val="superscript"/>
        </w:rPr>
        <w:t>[35,36,37,38]</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Assay is a quantiative analytical procedure which are used to determine or identify the exact amount ( purity or concentration  ) of active const</w:t>
      </w:r>
      <w:r>
        <w:rPr>
          <w:rFonts w:ascii="Times New Roman" w:eastAsia="Times New Roman" w:hAnsi="Times New Roman" w:cs="Times New Roman"/>
          <w:sz w:val="24"/>
          <w:szCs w:val="24"/>
        </w:rPr>
        <w:t xml:space="preserve">ituents present  in a active drug, formulation,  or herbal medicated tablet of Jyotishmati.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an essential Standardized test which are used for it standardization,  safety, and efficacy of pharmaceutical and herbal products. </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UV Spectroscopy:</w:t>
      </w:r>
      <w:r>
        <w:rPr>
          <w:rFonts w:ascii="Times New Roman" w:eastAsia="Times New Roman" w:hAnsi="Times New Roman" w:cs="Times New Roman"/>
          <w:sz w:val="24"/>
          <w:szCs w:val="24"/>
          <w:vertAlign w:val="superscript"/>
        </w:rPr>
        <w:t>[36,38]</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Ultraviolet spectroscopy is an analytical technique based on the absorption of ultraviolet light ( range for 200 – 400 nm ) by constituents.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Jyotishmati ( Celastrus paniculatus ) herbal medicated tablet, they are used to estimated active constituents su</w:t>
      </w:r>
      <w:r>
        <w:rPr>
          <w:rFonts w:ascii="Times New Roman" w:eastAsia="Times New Roman" w:hAnsi="Times New Roman" w:cs="Times New Roman"/>
          <w:sz w:val="24"/>
          <w:szCs w:val="24"/>
        </w:rPr>
        <w:t xml:space="preserve">ch as alkaloids and sesquiterpenes.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absorbance is directly proportional to their concentration as per Beer-Lambert Law.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357A66" w:rsidRDefault="00CF64F9">
      <w:pPr>
        <w:pStyle w:val="ListParagraph"/>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Preparation: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Firstly to obtained a sample preparation, Weigh the powdered form of tablet.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a known quantity</w:t>
      </w:r>
      <w:r>
        <w:rPr>
          <w:rFonts w:ascii="Times New Roman" w:eastAsia="Times New Roman" w:hAnsi="Times New Roman" w:cs="Times New Roman"/>
          <w:sz w:val="24"/>
          <w:szCs w:val="24"/>
        </w:rPr>
        <w:t xml:space="preserve"> and dissolve in suitable solvent of methanol.</w:t>
      </w:r>
    </w:p>
    <w:p w:rsidR="00357A66" w:rsidRDefault="00CF64F9">
      <w:pPr>
        <w:pStyle w:val="ListParagraph"/>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Sonicate or shake the extract for 15 – 20 minutes. </w:t>
      </w:r>
    </w:p>
    <w:p w:rsidR="00357A66" w:rsidRDefault="00CF64F9">
      <w:pPr>
        <w:pStyle w:val="ListParagraph"/>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filter out to obtained a clear solution by whatman filter paper. </w:t>
      </w:r>
    </w:p>
    <w:p w:rsidR="00357A66" w:rsidRDefault="00CF64F9">
      <w:pPr>
        <w:pStyle w:val="ListParagraph"/>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Preparation: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 the standard solution of known marker compounds ( e.g., c</w:t>
      </w:r>
      <w:r>
        <w:rPr>
          <w:rFonts w:ascii="Times New Roman" w:eastAsia="Times New Roman" w:hAnsi="Times New Roman" w:cs="Times New Roman"/>
          <w:sz w:val="24"/>
          <w:szCs w:val="24"/>
        </w:rPr>
        <w:t>elastrine ).</w:t>
      </w:r>
    </w:p>
    <w:p w:rsidR="00357A66" w:rsidRDefault="00CF64F9">
      <w:pPr>
        <w:pStyle w:val="ListParagraph"/>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Instruments Calibration: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operate the UV spectrophotometer by switching on it and allow it to stabilize.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solvent agent as blank for baseline correction. </w:t>
      </w:r>
    </w:p>
    <w:p w:rsidR="00357A66" w:rsidRDefault="00CF64F9">
      <w:pPr>
        <w:pStyle w:val="ListParagraph"/>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Scanning:</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Scan the sample medium in the UV range ( range between 200 – 400 nm).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cord in the absorbance spectrum and note down the λmax (maximum absorption) which is obtained during scanning. </w:t>
      </w:r>
    </w:p>
    <w:p w:rsidR="00357A66" w:rsidRDefault="00CF64F9">
      <w:pPr>
        <w:pStyle w:val="ListParagraph"/>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obtained scanned sample  </w:t>
      </w: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sz w:val="24"/>
          <w:szCs w:val="24"/>
          <w:u w:val="single"/>
          <w:lang w:val="en-US"/>
        </w:rPr>
        <w:t>278 nm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value </w:t>
      </w:r>
      <w:r>
        <w:rPr>
          <w:rFonts w:ascii="Times New Roman" w:eastAsia="Times New Roman" w:hAnsi="Times New Roman" w:cs="Times New Roman"/>
          <w:sz w:val="24"/>
          <w:szCs w:val="24"/>
        </w:rPr>
        <w:t>shows characteristic absorption peak (λmax), indicating the presence of active phytoconstitue</w:t>
      </w:r>
      <w:r>
        <w:rPr>
          <w:rFonts w:ascii="Times New Roman" w:eastAsia="Times New Roman" w:hAnsi="Times New Roman" w:cs="Times New Roman"/>
          <w:sz w:val="24"/>
          <w:szCs w:val="24"/>
        </w:rPr>
        <w:t xml:space="preserve">nts in Jyotishmati-Enriched Herbal Medicated tablets. </w:t>
      </w:r>
    </w:p>
    <w:p w:rsidR="00357A66" w:rsidRDefault="00CF64F9">
      <w:pPr>
        <w:pStyle w:val="ListParagraph"/>
        <w:numPr>
          <w:ilvl w:val="0"/>
          <w:numId w:val="2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HPLC:</w:t>
      </w:r>
      <w:r>
        <w:rPr>
          <w:rFonts w:ascii="Times New Roman" w:eastAsia="Times New Roman" w:hAnsi="Times New Roman" w:cs="Times New Roman"/>
          <w:b/>
          <w:bCs/>
          <w:sz w:val="24"/>
          <w:szCs w:val="24"/>
          <w:vertAlign w:val="superscript"/>
        </w:rPr>
        <w:t>[37,38]</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Performance Liquid Chromatography (HPLC) is an advanced form of instrumental analytical technique used for separation, identification,  and quantification of active phytoconstituents.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Jyotishmati-enriched herbal medicated tablet, HPLC plays an maj</w:t>
      </w:r>
      <w:r>
        <w:rPr>
          <w:rFonts w:ascii="Times New Roman" w:eastAsia="Times New Roman" w:hAnsi="Times New Roman" w:cs="Times New Roman"/>
          <w:sz w:val="24"/>
          <w:szCs w:val="24"/>
        </w:rPr>
        <w:t>or role which is  commonly used to detect marker compounds such as paniculatine, celastrine, and other alkaloids.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357A66" w:rsidRDefault="00CF64F9">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Preparation: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Firstly to obtained a sample preparation, Weigh the powdered form of tablet.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a known quantity and </w:t>
      </w:r>
      <w:r>
        <w:rPr>
          <w:rFonts w:ascii="Times New Roman" w:eastAsia="Times New Roman" w:hAnsi="Times New Roman" w:cs="Times New Roman"/>
          <w:sz w:val="24"/>
          <w:szCs w:val="24"/>
        </w:rPr>
        <w:t>dissolve in suitable solvent of methanol.</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Sonicate or shake the extract for 15 – 20 minutes. </w:t>
      </w:r>
    </w:p>
    <w:p w:rsidR="00357A66" w:rsidRDefault="00CF64F9">
      <w:pPr>
        <w:pStyle w:val="ListParagraph"/>
        <w:spacing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 xml:space="preserve">Now filter out to obtained a clear solution by whatman filter paper. </w:t>
      </w:r>
    </w:p>
    <w:p w:rsidR="00357A66" w:rsidRDefault="00CF64F9">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Preparation: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 the standard solution of known active constituents ( e.g., cel</w:t>
      </w:r>
      <w:r>
        <w:rPr>
          <w:rFonts w:ascii="Times New Roman" w:eastAsia="Times New Roman" w:hAnsi="Times New Roman" w:cs="Times New Roman"/>
          <w:sz w:val="24"/>
          <w:szCs w:val="24"/>
        </w:rPr>
        <w:t>astrine ) in methanol</w:t>
      </w:r>
    </w:p>
    <w:p w:rsidR="00357A66" w:rsidRDefault="00CF64F9">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Chromatographic conditions: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Column: In this chromatographic C18 reverse – phase Column.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phase: Methanol : Water in suitable ratio.</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 Rate: ~1.0 mL/min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Detection: UV detector (typically 220–280 nm depending on compound)</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Injec</w:t>
      </w:r>
      <w:r>
        <w:rPr>
          <w:rFonts w:ascii="Times New Roman" w:eastAsia="Times New Roman" w:hAnsi="Times New Roman" w:cs="Times New Roman"/>
          <w:sz w:val="24"/>
          <w:szCs w:val="24"/>
        </w:rPr>
        <w:t>tion Volume: ~20 µL</w:t>
      </w:r>
    </w:p>
    <w:p w:rsidR="00357A66" w:rsidRDefault="00CF64F9">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Analysis: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Inject out the standard and sample into system.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 their chromatogram.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their peak based accordingly to retention time (Rt).</w:t>
      </w:r>
    </w:p>
    <w:p w:rsidR="00357A66" w:rsidRDefault="00CF64F9">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Presence of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lang w:val="en-US"/>
        </w:rPr>
        <w:t>Sharp and Well Definite Peaks</w:t>
      </w:r>
      <w:r>
        <w:rPr>
          <w:rFonts w:ascii="Times New Roman" w:eastAsia="Times New Roman" w:hAnsi="Times New Roman" w:cs="Times New Roman"/>
          <w:sz w:val="24"/>
          <w:szCs w:val="24"/>
        </w:rPr>
        <w:t xml:space="preserve"> at specific retention time confirms</w:t>
      </w:r>
      <w:r>
        <w:rPr>
          <w:rFonts w:ascii="Times New Roman" w:eastAsia="Times New Roman" w:hAnsi="Times New Roman" w:cs="Times New Roman"/>
          <w:sz w:val="24"/>
          <w:szCs w:val="24"/>
        </w:rPr>
        <w:t xml:space="preserve"> active constituents in Jyotishmati-based herbal medicated tablet. </w:t>
      </w:r>
    </w:p>
    <w:p w:rsidR="00357A66" w:rsidRDefault="00357A66">
      <w:pPr>
        <w:spacing w:line="360" w:lineRule="auto"/>
        <w:jc w:val="both"/>
        <w:rPr>
          <w:rFonts w:ascii="Times New Roman" w:eastAsia="Times New Roman" w:hAnsi="Times New Roman" w:cs="Times New Roman"/>
          <w:sz w:val="24"/>
          <w:szCs w:val="24"/>
        </w:rPr>
      </w:pPr>
    </w:p>
    <w:p w:rsidR="00357A66" w:rsidRDefault="00357A66">
      <w:pPr>
        <w:spacing w:line="360" w:lineRule="auto"/>
        <w:jc w:val="both"/>
        <w:rPr>
          <w:rFonts w:ascii="Times New Roman" w:eastAsia="Times New Roman" w:hAnsi="Times New Roman" w:cs="Times New Roman"/>
          <w:sz w:val="24"/>
          <w:szCs w:val="24"/>
        </w:rPr>
      </w:pPr>
    </w:p>
    <w:p w:rsidR="00357A66" w:rsidRDefault="00357A66">
      <w:pPr>
        <w:spacing w:line="360" w:lineRule="auto"/>
        <w:jc w:val="both"/>
        <w:rPr>
          <w:rFonts w:ascii="Times New Roman" w:eastAsia="Times New Roman" w:hAnsi="Times New Roman" w:cs="Times New Roman"/>
          <w:sz w:val="24"/>
          <w:szCs w:val="24"/>
        </w:rPr>
      </w:pPr>
    </w:p>
    <w:p w:rsidR="00357A66" w:rsidRDefault="00357A66">
      <w:pPr>
        <w:spacing w:line="360" w:lineRule="auto"/>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bCs/>
          <w:sz w:val="24"/>
          <w:szCs w:val="24"/>
        </w:rPr>
        <w:lastRenderedPageBreak/>
        <w:t xml:space="preserve">        5) </w:t>
      </w:r>
      <w:r>
        <w:rPr>
          <w:rFonts w:ascii="Times New Roman" w:eastAsia="Times New Roman" w:hAnsi="Times New Roman" w:cs="Times New Roman"/>
          <w:b/>
          <w:bCs/>
          <w:sz w:val="24"/>
          <w:szCs w:val="24"/>
          <w:u w:val="single"/>
        </w:rPr>
        <w:t>Stability Studies:</w:t>
      </w:r>
      <w:r>
        <w:rPr>
          <w:rFonts w:ascii="Times New Roman" w:eastAsia="Times New Roman" w:hAnsi="Times New Roman" w:cs="Times New Roman"/>
          <w:b/>
          <w:bCs/>
          <w:sz w:val="24"/>
          <w:szCs w:val="24"/>
          <w:vertAlign w:val="superscript"/>
        </w:rPr>
        <w:t>[39,40]</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Stability studies is evaluation test studies which is conducted  as per ICH guidelines, to ensure about how their quality,  safety,  and efficacy </w:t>
      </w:r>
      <w:r>
        <w:rPr>
          <w:rFonts w:ascii="Times New Roman" w:eastAsia="Times New Roman" w:hAnsi="Times New Roman" w:cs="Times New Roman"/>
          <w:sz w:val="24"/>
          <w:szCs w:val="24"/>
        </w:rPr>
        <w:t>of Jyotishmati tablet may change over time duration under environmental factors like temperature,  humidity,  and light.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studies are conducted to determine how shelf – life and proper storage conditions of a product are studied.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study </w:t>
      </w:r>
      <w:r>
        <w:rPr>
          <w:rFonts w:ascii="Times New Roman" w:eastAsia="Times New Roman" w:hAnsi="Times New Roman" w:cs="Times New Roman"/>
          <w:sz w:val="24"/>
          <w:szCs w:val="24"/>
        </w:rPr>
        <w:t>the stability test of herbal medicated tablets they are packed in suitable containers (e.g., airtight bottle container).</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stored under different conditions accordingly as per International Council for Harmonisation  (ICH) guidelines.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 term cond</w:t>
      </w:r>
      <w:r>
        <w:rPr>
          <w:rFonts w:ascii="Times New Roman" w:eastAsia="Times New Roman" w:hAnsi="Times New Roman" w:cs="Times New Roman"/>
          <w:sz w:val="24"/>
          <w:szCs w:val="24"/>
        </w:rPr>
        <w:t>ition: 25°C ± 2°C / 60% RH ± 5%</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Acceleration condition:  0°C ± 2°C / 75% RH ± 5%</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Duration: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 term: Up to 12 months or 1 year.</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Accelerated: Up to  1–6 months.</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Parameters checked:</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stability studies certain parameters are checked to ensure their goo</w:t>
      </w:r>
      <w:r>
        <w:rPr>
          <w:rFonts w:ascii="Times New Roman" w:eastAsia="Times New Roman" w:hAnsi="Times New Roman" w:cs="Times New Roman"/>
          <w:sz w:val="24"/>
          <w:szCs w:val="24"/>
        </w:rPr>
        <w:t xml:space="preserve">d stability conditions of the herbal tablets. </w:t>
      </w:r>
    </w:p>
    <w:p w:rsidR="00357A66" w:rsidRDefault="00CF64F9">
      <w:pPr>
        <w:pStyle w:val="ListParagraph"/>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Appearance (color,  odor, texture):</w:t>
      </w:r>
    </w:p>
    <w:p w:rsidR="00357A66" w:rsidRDefault="00CF64F9">
      <w:pPr>
        <w:pStyle w:val="ListParagraph"/>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Hardness:</w:t>
      </w:r>
    </w:p>
    <w:p w:rsidR="00357A66" w:rsidRDefault="00CF64F9">
      <w:pPr>
        <w:pStyle w:val="ListParagraph"/>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Friability :</w:t>
      </w:r>
    </w:p>
    <w:p w:rsidR="00357A66" w:rsidRDefault="00CF64F9">
      <w:pPr>
        <w:pStyle w:val="ListParagraph"/>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Drug content:</w:t>
      </w:r>
    </w:p>
    <w:p w:rsidR="00357A66" w:rsidRDefault="00CF64F9">
      <w:pPr>
        <w:pStyle w:val="ListParagraph"/>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Disintegration time:</w:t>
      </w:r>
    </w:p>
    <w:p w:rsidR="00357A66" w:rsidRDefault="00CF64F9">
      <w:pPr>
        <w:pStyle w:val="ListParagraph"/>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Moisture content: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By performing stability studies </w:t>
      </w:r>
      <w:r>
        <w:rPr>
          <w:rFonts w:ascii="Times New Roman" w:eastAsia="Times New Roman" w:hAnsi="Times New Roman" w:cs="Times New Roman"/>
          <w:b/>
          <w:bCs/>
          <w:sz w:val="24"/>
          <w:szCs w:val="24"/>
          <w:u w:val="single"/>
        </w:rPr>
        <w:t>No significant change in physical and chemical p</w:t>
      </w:r>
      <w:r>
        <w:rPr>
          <w:rFonts w:ascii="Times New Roman" w:eastAsia="Times New Roman" w:hAnsi="Times New Roman" w:cs="Times New Roman"/>
          <w:b/>
          <w:bCs/>
          <w:sz w:val="24"/>
          <w:szCs w:val="24"/>
          <w:u w:val="single"/>
        </w:rPr>
        <w:t xml:space="preserve">roperties indicating good and proper stability.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they Ensures Jyotishmati tablet remain safe, effective,  and of standard quality throughout their shelf-life conditions. </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 vitro cognitive activity:</w:t>
      </w:r>
      <w:r>
        <w:rPr>
          <w:rFonts w:ascii="Times New Roman" w:eastAsia="Times New Roman" w:hAnsi="Times New Roman" w:cs="Times New Roman"/>
          <w:b/>
          <w:bCs/>
          <w:sz w:val="24"/>
          <w:szCs w:val="24"/>
          <w:vertAlign w:val="superscript"/>
        </w:rPr>
        <w:t>[41,42]</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vitro cognitive activity refers t</w:t>
      </w:r>
      <w:r>
        <w:rPr>
          <w:rFonts w:ascii="Times New Roman" w:eastAsia="Times New Roman" w:hAnsi="Times New Roman" w:cs="Times New Roman"/>
          <w:sz w:val="24"/>
          <w:szCs w:val="24"/>
        </w:rPr>
        <w:t>o evaluation studies of memory – enhancing (nootropic) potential of Jyotishmati tablet using laboratory – based assays which can perform or conducted in controlled laboratory environments outside a living organism, such as we can perform in test Tubes, cel</w:t>
      </w:r>
      <w:r>
        <w:rPr>
          <w:rFonts w:ascii="Times New Roman" w:eastAsia="Times New Roman" w:hAnsi="Times New Roman" w:cs="Times New Roman"/>
          <w:sz w:val="24"/>
          <w:szCs w:val="24"/>
        </w:rPr>
        <w:t>l culture, petri dishes.</w:t>
      </w:r>
    </w:p>
    <w:p w:rsidR="00357A66" w:rsidRDefault="00CF64F9">
      <w:pPr>
        <w:pStyle w:val="ListParagraph"/>
        <w:numPr>
          <w:ilvl w:val="0"/>
          <w:numId w:val="1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Acetylcholinesterase (AChE) Inhibition Assay:</w:t>
      </w:r>
      <w:r>
        <w:rPr>
          <w:rFonts w:ascii="Times New Roman" w:eastAsia="Times New Roman" w:hAnsi="Times New Roman" w:cs="Times New Roman"/>
          <w:b/>
          <w:bCs/>
          <w:sz w:val="24"/>
          <w:szCs w:val="24"/>
          <w:vertAlign w:val="superscript"/>
        </w:rPr>
        <w:t>[41]</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Acetylcholinesterase enzyme are generally break down acetylcholine.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applying this inhibitor as acetylcholinesterase inhibitor they reduce this activity of break down, which is </w:t>
      </w:r>
      <w:r>
        <w:rPr>
          <w:rFonts w:ascii="Times New Roman" w:eastAsia="Times New Roman" w:hAnsi="Times New Roman" w:cs="Times New Roman"/>
          <w:sz w:val="24"/>
          <w:szCs w:val="24"/>
        </w:rPr>
        <w:t>overseen which improved memory and cognitive function.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Firstly prepare the sample extract of Jyotishmati tablet.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Acetylcholinesterase (AChE) enzyme + substrate (acetylcholine).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DTNB [5,5’ – Dithiobis (2-nitrobenzoic acid)] (Ellman’s) re</w:t>
      </w:r>
      <w:r>
        <w:rPr>
          <w:rFonts w:ascii="Times New Roman" w:eastAsia="Times New Roman" w:hAnsi="Times New Roman" w:cs="Times New Roman"/>
          <w:sz w:val="24"/>
          <w:szCs w:val="24"/>
        </w:rPr>
        <w:t>agent in the medium.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by using UV-Vis spectrophotometer measure the absorbance at 412 nm.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p w:rsidR="00357A66" w:rsidRDefault="00CF64F9">
      <w:pPr>
        <w:pStyle w:val="ListParagraph"/>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By obtaining the measure of absorbance we observed </w:t>
      </w:r>
      <w:r>
        <w:rPr>
          <w:rFonts w:ascii="Times New Roman" w:eastAsia="Times New Roman" w:hAnsi="Times New Roman" w:cs="Times New Roman"/>
          <w:b/>
          <w:bCs/>
          <w:sz w:val="24"/>
          <w:szCs w:val="24"/>
          <w:u w:val="single"/>
        </w:rPr>
        <w:t>Decreases in yellow color (absorbance) it indicated AChE Inhibition</w:t>
      </w:r>
      <w:r>
        <w:rPr>
          <w:rFonts w:ascii="Times New Roman" w:eastAsia="Times New Roman" w:hAnsi="Times New Roman" w:cs="Times New Roman"/>
          <w:sz w:val="24"/>
          <w:szCs w:val="24"/>
        </w:rPr>
        <w:t xml:space="preserve"> is seen.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w:t>
      </w:r>
      <w:r>
        <w:rPr>
          <w:rFonts w:ascii="Times New Roman" w:eastAsia="Times New Roman" w:hAnsi="Times New Roman" w:cs="Times New Roman"/>
          <w:b/>
          <w:bCs/>
          <w:sz w:val="24"/>
          <w:szCs w:val="24"/>
          <w:u w:val="single"/>
        </w:rPr>
        <w:t>Higher Inhibition</w:t>
      </w:r>
      <w:r>
        <w:rPr>
          <w:rFonts w:ascii="Times New Roman" w:eastAsia="Times New Roman" w:hAnsi="Times New Roman" w:cs="Times New Roman"/>
          <w:b/>
          <w:bCs/>
          <w:sz w:val="24"/>
          <w:szCs w:val="24"/>
          <w:u w:val="single"/>
        </w:rPr>
        <w:t xml:space="preserve"> = Stronger Anti – cholinesterase</w:t>
      </w:r>
      <w:r>
        <w:rPr>
          <w:rFonts w:ascii="Times New Roman" w:eastAsia="Times New Roman" w:hAnsi="Times New Roman" w:cs="Times New Roman"/>
          <w:sz w:val="24"/>
          <w:szCs w:val="24"/>
        </w:rPr>
        <w:t xml:space="preserve"> (cognitive enhancing activity ).</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1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DPPH Antioxidant Assay:</w:t>
      </w:r>
      <w:r>
        <w:rPr>
          <w:rFonts w:ascii="Times New Roman" w:eastAsia="Times New Roman" w:hAnsi="Times New Roman" w:cs="Times New Roman"/>
          <w:b/>
          <w:bCs/>
          <w:sz w:val="24"/>
          <w:szCs w:val="24"/>
          <w:vertAlign w:val="superscript"/>
        </w:rPr>
        <w:t>[42]</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DPPH [ 2,2 – diphenyl – 1 – picrylhydrazyl ] is a stable free radical which shows a deep voilet color in appearance.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an antioxidant donates their hydrogen</w:t>
      </w:r>
      <w:r>
        <w:rPr>
          <w:rFonts w:ascii="Times New Roman" w:eastAsia="Times New Roman" w:hAnsi="Times New Roman" w:cs="Times New Roman"/>
          <w:sz w:val="24"/>
          <w:szCs w:val="24"/>
        </w:rPr>
        <w:t xml:space="preserve"> atom or electron, DPPH is reduced to a yellow – colored compound in color is appeared.</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to obtained the DPPH solution, we will prepared usually in methanol Solution.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prepare the sample solution of Jyotishmati tablet.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 DPPH solution</w:t>
      </w:r>
      <w:r>
        <w:rPr>
          <w:rFonts w:ascii="Times New Roman" w:eastAsia="Times New Roman" w:hAnsi="Times New Roman" w:cs="Times New Roman"/>
          <w:sz w:val="24"/>
          <w:szCs w:val="24"/>
        </w:rPr>
        <w:t xml:space="preserve"> with the above prepared sample solution.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incubated in dark medium for 20 – 30 minutes at normal room temperature (25°C).</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using UV-Vis spectrophotometer measure the absorbance at 517 nm.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methanol + DPPH as a controller agent medium.</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w:t>
      </w:r>
      <w:r>
        <w:rPr>
          <w:rFonts w:ascii="Times New Roman" w:eastAsia="Times New Roman" w:hAnsi="Times New Roman" w:cs="Times New Roman"/>
          <w:sz w:val="24"/>
          <w:szCs w:val="24"/>
        </w:rPr>
        <w:t>lation:</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Inhibition  = A</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A</w:t>
      </w:r>
      <w:r>
        <w:rPr>
          <w:rFonts w:ascii="Times New Roman" w:eastAsia="Times New Roman" w:hAnsi="Times New Roman" w:cs="Times New Roman"/>
          <w:sz w:val="24"/>
          <w:szCs w:val="24"/>
          <w:vertAlign w:val="subscript"/>
        </w:rPr>
        <w:t>s</w:t>
      </w:r>
      <w:r>
        <w:rPr>
          <w:rFonts w:ascii="Times New Roman" w:eastAsia="Times New Roman" w:hAnsi="Times New Roman" w:cs="Times New Roman"/>
          <w:sz w:val="24"/>
          <w:szCs w:val="24"/>
        </w:rPr>
        <w:t xml:space="preserve"> / A</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100</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vertAlign w:val="subscript"/>
        </w:rPr>
        <w:t>c</w:t>
      </w:r>
      <w:r>
        <w:rPr>
          <w:rFonts w:ascii="Times New Roman" w:eastAsia="Times New Roman" w:hAnsi="Times New Roman" w:cs="Times New Roman"/>
          <w:sz w:val="24"/>
          <w:szCs w:val="24"/>
        </w:rPr>
        <w:t xml:space="preserve"> = Absorbance of control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vertAlign w:val="subscript"/>
        </w:rPr>
        <w:t>s</w:t>
      </w:r>
      <w:r>
        <w:rPr>
          <w:rFonts w:ascii="Times New Roman" w:eastAsia="Times New Roman" w:hAnsi="Times New Roman" w:cs="Times New Roman"/>
          <w:sz w:val="24"/>
          <w:szCs w:val="24"/>
        </w:rPr>
        <w:t xml:space="preserve"> = Absorbance of sample</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p w:rsidR="00357A66" w:rsidRDefault="00CF64F9">
      <w:pPr>
        <w:pStyle w:val="ListParagraph"/>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Therefore, by performing DPPH Antioxidant Assay, the % Inhibition is obtained as    </w:t>
      </w:r>
      <w:r>
        <w:rPr>
          <w:rFonts w:ascii="Times New Roman" w:eastAsia="Times New Roman" w:hAnsi="Times New Roman" w:cs="Times New Roman"/>
          <w:sz w:val="24"/>
          <w:szCs w:val="24"/>
          <w:u w:val="single"/>
        </w:rPr>
        <w:t xml:space="preserve">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w:t>
      </w:r>
      <w:r>
        <w:rPr>
          <w:rFonts w:ascii="Times New Roman" w:eastAsia="Times New Roman" w:hAnsi="Times New Roman" w:cs="Times New Roman"/>
          <w:sz w:val="24"/>
          <w:szCs w:val="24"/>
          <w:vertAlign w:val="subscript"/>
        </w:rPr>
        <w:t>50</w:t>
      </w:r>
      <w:r>
        <w:rPr>
          <w:rFonts w:ascii="Times New Roman" w:eastAsia="Times New Roman" w:hAnsi="Times New Roman" w:cs="Times New Roman"/>
          <w:sz w:val="24"/>
          <w:szCs w:val="24"/>
        </w:rPr>
        <w:t xml:space="preserve"> value is often calculated.</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Lower IC</w:t>
      </w:r>
      <w:r>
        <w:rPr>
          <w:rFonts w:ascii="Times New Roman" w:eastAsia="Times New Roman" w:hAnsi="Times New Roman" w:cs="Times New Roman"/>
          <w:b/>
          <w:bCs/>
          <w:sz w:val="24"/>
          <w:szCs w:val="24"/>
          <w:u w:val="single"/>
          <w:vertAlign w:val="subscript"/>
        </w:rPr>
        <w:t>50</w:t>
      </w:r>
      <w:r>
        <w:rPr>
          <w:rFonts w:ascii="Times New Roman" w:eastAsia="Times New Roman" w:hAnsi="Times New Roman" w:cs="Times New Roman"/>
          <w:b/>
          <w:bCs/>
          <w:sz w:val="24"/>
          <w:szCs w:val="24"/>
          <w:u w:val="single"/>
        </w:rPr>
        <w:t xml:space="preserve"> = Better antioxidant. </w:t>
      </w:r>
    </w:p>
    <w:p w:rsidR="00357A66" w:rsidRDefault="00CF64F9">
      <w:pPr>
        <w:pStyle w:val="ListParagraph"/>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Higher % Inhibition  = Stronger antioxidant activity. </w:t>
      </w:r>
    </w:p>
    <w:p w:rsidR="00357A66" w:rsidRDefault="00357A66">
      <w:pPr>
        <w:pStyle w:val="ListParagraph"/>
        <w:spacing w:line="360" w:lineRule="auto"/>
        <w:jc w:val="both"/>
        <w:rPr>
          <w:rFonts w:ascii="Times New Roman" w:eastAsia="Times New Roman" w:hAnsi="Times New Roman" w:cs="Times New Roman"/>
          <w:b/>
          <w:bCs/>
          <w:sz w:val="24"/>
          <w:szCs w:val="24"/>
          <w:u w:val="single"/>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RESULTS &amp; DISCUSSION </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current study are focused on the formulation and evaluation of Jyotishmati-enriched herbal medicated tablets containing </w:t>
      </w:r>
      <w:r>
        <w:rPr>
          <w:rFonts w:ascii="Times New Roman" w:eastAsia="Times New Roman" w:hAnsi="Times New Roman" w:cs="Times New Roman"/>
          <w:sz w:val="24"/>
          <w:szCs w:val="24"/>
        </w:rPr>
        <w:t>Jyotishmati, Brahmi, Shankhpushpi, Ashwagandha, and Guduchi. Therefore, the results obtained from formulation and evaluation of pre-compression and post-compression parameters confirmed about the successful development of a stable and effective herbal form</w:t>
      </w:r>
      <w:r>
        <w:rPr>
          <w:rFonts w:ascii="Times New Roman" w:eastAsia="Times New Roman" w:hAnsi="Times New Roman" w:cs="Times New Roman"/>
          <w:sz w:val="24"/>
          <w:szCs w:val="24"/>
        </w:rPr>
        <w:t>ulation of Jyotishmati tablets.</w:t>
      </w:r>
      <w:r>
        <w:rPr>
          <w:rFonts w:ascii="Times New Roman" w:eastAsia="Times New Roman" w:hAnsi="Times New Roman" w:cs="Times New Roman"/>
          <w:sz w:val="24"/>
          <w:szCs w:val="24"/>
          <w:vertAlign w:val="superscript"/>
        </w:rPr>
        <w:t>[1,7,8,27,39,40]</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pStyle w:val="ListParagraph"/>
        <w:numPr>
          <w:ilvl w:val="0"/>
          <w:numId w:val="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Pre-Compression Parameters</w:t>
      </w:r>
    </w:p>
    <w:p w:rsidR="00357A66" w:rsidRDefault="00CF64F9">
      <w:pPr>
        <w:pStyle w:val="ListParagraph"/>
        <w:numPr>
          <w:ilvl w:val="1"/>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Angle of Repose</w:t>
      </w:r>
      <w:r>
        <w:rPr>
          <w:rFonts w:ascii="Times New Roman" w:eastAsia="Times New Roman" w:hAnsi="Times New Roman" w:cs="Times New Roman"/>
          <w:sz w:val="24"/>
          <w:szCs w:val="24"/>
          <w:vertAlign w:val="superscript"/>
        </w:rPr>
        <w:t>[27]</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angle of repose of the powder blend of Jyotishmati was found to be in the range of </w:t>
      </w:r>
      <w:r>
        <w:rPr>
          <w:rFonts w:ascii="Times New Roman" w:eastAsia="Times New Roman" w:hAnsi="Times New Roman" w:cs="Times New Roman"/>
          <w:b/>
          <w:bCs/>
          <w:sz w:val="24"/>
          <w:szCs w:val="24"/>
          <w:u w:val="single"/>
        </w:rPr>
        <w:t>25°–30°</w:t>
      </w:r>
      <w:r>
        <w:rPr>
          <w:rFonts w:ascii="Times New Roman" w:eastAsia="Times New Roman" w:hAnsi="Times New Roman" w:cs="Times New Roman"/>
          <w:sz w:val="24"/>
          <w:szCs w:val="24"/>
        </w:rPr>
        <w:t xml:space="preserve"> which indicating good flow properties of powder.</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suggests </w:t>
      </w:r>
      <w:r>
        <w:rPr>
          <w:rFonts w:ascii="Times New Roman" w:eastAsia="Times New Roman" w:hAnsi="Times New Roman" w:cs="Times New Roman"/>
          <w:sz w:val="24"/>
          <w:szCs w:val="24"/>
        </w:rPr>
        <w:t>that the powder blend had minimal interparticle friction and was suitable for tablet compression without any flow-related issues.</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1"/>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Bulk Density and Tapped Density</w:t>
      </w:r>
      <w:r>
        <w:rPr>
          <w:rFonts w:ascii="Times New Roman" w:eastAsia="Times New Roman" w:hAnsi="Times New Roman" w:cs="Times New Roman"/>
          <w:sz w:val="24"/>
          <w:szCs w:val="24"/>
          <w:vertAlign w:val="superscript"/>
        </w:rPr>
        <w:t>[31]</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Bulk density: </w:t>
      </w:r>
      <w:r>
        <w:rPr>
          <w:rFonts w:ascii="Times New Roman" w:eastAsia="Times New Roman" w:hAnsi="Times New Roman" w:cs="Times New Roman"/>
          <w:b/>
          <w:bCs/>
          <w:sz w:val="24"/>
          <w:szCs w:val="24"/>
          <w:u w:val="single"/>
        </w:rPr>
        <w:t>0.42–0.48 g/cm³</w:t>
      </w:r>
    </w:p>
    <w:p w:rsidR="00357A66" w:rsidRDefault="00CF64F9">
      <w:pPr>
        <w:pStyle w:val="ListParagraph"/>
        <w:spacing w:line="360" w:lineRule="auto"/>
        <w:ind w:left="1440"/>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Tapped density: </w:t>
      </w:r>
      <w:r>
        <w:rPr>
          <w:rFonts w:ascii="Times New Roman" w:eastAsia="Times New Roman" w:hAnsi="Times New Roman" w:cs="Times New Roman"/>
          <w:b/>
          <w:bCs/>
          <w:sz w:val="24"/>
          <w:szCs w:val="24"/>
          <w:u w:val="single"/>
        </w:rPr>
        <w:t>0.50–0.58 g/cm³</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slight difference betwe</w:t>
      </w:r>
      <w:r>
        <w:rPr>
          <w:rFonts w:ascii="Times New Roman" w:eastAsia="Times New Roman" w:hAnsi="Times New Roman" w:cs="Times New Roman"/>
          <w:sz w:val="24"/>
          <w:szCs w:val="24"/>
        </w:rPr>
        <w:t xml:space="preserve">en bulk and tapped density indicated good packing ability of the powder, which is essential for uniform die filling during tablet formation of Jyotishmati tablet. </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1"/>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Carr’s Index and Hausner Ratio</w:t>
      </w:r>
      <w:r>
        <w:rPr>
          <w:rFonts w:ascii="Times New Roman" w:eastAsia="Times New Roman" w:hAnsi="Times New Roman" w:cs="Times New Roman"/>
          <w:sz w:val="24"/>
          <w:szCs w:val="24"/>
          <w:vertAlign w:val="superscript"/>
        </w:rPr>
        <w:t>[32,33]</w:t>
      </w:r>
    </w:p>
    <w:p w:rsidR="00357A66" w:rsidRDefault="00CF64F9">
      <w:pPr>
        <w:pStyle w:val="ListParagraph"/>
        <w:spacing w:line="360" w:lineRule="auto"/>
        <w:ind w:left="1440"/>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Carr’s Index: </w:t>
      </w:r>
      <w:r>
        <w:rPr>
          <w:rFonts w:ascii="Times New Roman" w:eastAsia="Times New Roman" w:hAnsi="Times New Roman" w:cs="Times New Roman"/>
          <w:b/>
          <w:bCs/>
          <w:sz w:val="24"/>
          <w:szCs w:val="24"/>
          <w:u w:val="single"/>
        </w:rPr>
        <w:t>12–16%</w:t>
      </w:r>
    </w:p>
    <w:p w:rsidR="00357A66" w:rsidRDefault="00CF64F9">
      <w:pPr>
        <w:pStyle w:val="ListParagraph"/>
        <w:spacing w:line="360" w:lineRule="auto"/>
        <w:ind w:left="1440"/>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Hausner Ratio: </w:t>
      </w:r>
      <w:r>
        <w:rPr>
          <w:rFonts w:ascii="Times New Roman" w:eastAsia="Times New Roman" w:hAnsi="Times New Roman" w:cs="Times New Roman"/>
          <w:b/>
          <w:bCs/>
          <w:sz w:val="24"/>
          <w:szCs w:val="24"/>
          <w:u w:val="single"/>
        </w:rPr>
        <w:t>1.12–1.18</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v</w:t>
      </w:r>
      <w:r>
        <w:rPr>
          <w:rFonts w:ascii="Times New Roman" w:eastAsia="Times New Roman" w:hAnsi="Times New Roman" w:cs="Times New Roman"/>
          <w:sz w:val="24"/>
          <w:szCs w:val="24"/>
        </w:rPr>
        <w:t>alues confirmed that the blend possessed excellent to good flowability, reducing the chances of weight variation and ensuring consistency in herbal tablet production.</w:t>
      </w:r>
    </w:p>
    <w:p w:rsidR="00357A66" w:rsidRDefault="00357A66">
      <w:pPr>
        <w:pStyle w:val="ListParagraph"/>
        <w:spacing w:line="360" w:lineRule="auto"/>
        <w:ind w:left="1440"/>
        <w:jc w:val="both"/>
        <w:rPr>
          <w:rFonts w:ascii="Times New Roman" w:eastAsia="Times New Roman" w:hAnsi="Times New Roman" w:cs="Times New Roman"/>
          <w:sz w:val="24"/>
          <w:szCs w:val="24"/>
        </w:rPr>
      </w:pPr>
    </w:p>
    <w:p w:rsidR="00357A66" w:rsidRDefault="00357A66">
      <w:pPr>
        <w:pStyle w:val="ListParagraph"/>
        <w:spacing w:line="360" w:lineRule="auto"/>
        <w:ind w:left="1440"/>
        <w:jc w:val="both"/>
        <w:rPr>
          <w:rFonts w:ascii="Times New Roman" w:eastAsia="Times New Roman" w:hAnsi="Times New Roman" w:cs="Times New Roman"/>
          <w:sz w:val="24"/>
          <w:szCs w:val="24"/>
        </w:rPr>
      </w:pPr>
    </w:p>
    <w:p w:rsidR="00357A66" w:rsidRDefault="00357A66">
      <w:pPr>
        <w:pStyle w:val="ListParagraph"/>
        <w:spacing w:line="360" w:lineRule="auto"/>
        <w:ind w:left="1440"/>
        <w:jc w:val="both"/>
        <w:rPr>
          <w:rFonts w:ascii="Times New Roman" w:eastAsia="Times New Roman" w:hAnsi="Times New Roman" w:cs="Times New Roman"/>
          <w:sz w:val="24"/>
          <w:szCs w:val="24"/>
        </w:rPr>
      </w:pPr>
    </w:p>
    <w:p w:rsidR="00357A66" w:rsidRDefault="00357A66">
      <w:pPr>
        <w:pStyle w:val="ListParagraph"/>
        <w:spacing w:line="360" w:lineRule="auto"/>
        <w:ind w:left="1440"/>
        <w:jc w:val="both"/>
        <w:rPr>
          <w:rFonts w:ascii="Times New Roman" w:eastAsia="Times New Roman" w:hAnsi="Times New Roman" w:cs="Times New Roman"/>
          <w:sz w:val="24"/>
          <w:szCs w:val="24"/>
        </w:rPr>
      </w:pPr>
    </w:p>
    <w:p w:rsidR="00357A66" w:rsidRDefault="00357A66">
      <w:pPr>
        <w:pStyle w:val="ListParagraph"/>
        <w:spacing w:line="360" w:lineRule="auto"/>
        <w:ind w:left="1440"/>
        <w:jc w:val="both"/>
        <w:rPr>
          <w:rFonts w:ascii="Times New Roman" w:eastAsia="Times New Roman" w:hAnsi="Times New Roman" w:cs="Times New Roman"/>
          <w:sz w:val="24"/>
          <w:szCs w:val="24"/>
        </w:rPr>
      </w:pPr>
    </w:p>
    <w:p w:rsidR="00357A66" w:rsidRDefault="00357A66">
      <w:pPr>
        <w:pStyle w:val="ListParagraph"/>
        <w:spacing w:line="360" w:lineRule="auto"/>
        <w:ind w:left="1440"/>
        <w:jc w:val="both"/>
        <w:rPr>
          <w:rFonts w:ascii="Times New Roman" w:eastAsia="Times New Roman" w:hAnsi="Times New Roman" w:cs="Times New Roman"/>
          <w:sz w:val="24"/>
          <w:szCs w:val="24"/>
        </w:rPr>
      </w:pPr>
    </w:p>
    <w:p w:rsidR="00357A66" w:rsidRDefault="00CF64F9">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Post-Compression Parameters</w:t>
      </w:r>
    </w:p>
    <w:p w:rsidR="00357A66" w:rsidRDefault="00CF64F9">
      <w:pPr>
        <w:pStyle w:val="ListParagraph"/>
        <w:numPr>
          <w:ilvl w:val="1"/>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 Appearance</w:t>
      </w:r>
      <w:r>
        <w:rPr>
          <w:rFonts w:ascii="Times New Roman" w:eastAsia="Times New Roman" w:hAnsi="Times New Roman" w:cs="Times New Roman"/>
          <w:sz w:val="24"/>
          <w:szCs w:val="24"/>
          <w:vertAlign w:val="superscript"/>
        </w:rPr>
        <w:t>[20,21,28]</w:t>
      </w:r>
    </w:p>
    <w:p w:rsidR="00357A66" w:rsidRDefault="00CF64F9">
      <w:pPr>
        <w:pStyle w:val="ListParagraph"/>
        <w:spacing w:line="360" w:lineRule="auto"/>
        <w:ind w:left="1440"/>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The prepared tablets were </w:t>
      </w:r>
      <w:r>
        <w:rPr>
          <w:rFonts w:ascii="Times New Roman" w:eastAsia="Times New Roman" w:hAnsi="Times New Roman" w:cs="Times New Roman"/>
          <w:b/>
          <w:bCs/>
          <w:sz w:val="24"/>
          <w:szCs w:val="24"/>
          <w:u w:val="single"/>
        </w:rPr>
        <w:t xml:space="preserve">uniform in color, smooth in texture, and free from cracks or defects. </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herbal composition imparted a </w:t>
      </w:r>
      <w:r>
        <w:rPr>
          <w:rFonts w:ascii="Times New Roman" w:eastAsia="Times New Roman" w:hAnsi="Times New Roman" w:cs="Times New Roman"/>
          <w:b/>
          <w:bCs/>
          <w:sz w:val="24"/>
          <w:szCs w:val="24"/>
          <w:u w:val="single"/>
        </w:rPr>
        <w:t>natural brownish-green color</w:t>
      </w:r>
      <w:r>
        <w:rPr>
          <w:rFonts w:ascii="Times New Roman" w:eastAsia="Times New Roman" w:hAnsi="Times New Roman" w:cs="Times New Roman"/>
          <w:sz w:val="24"/>
          <w:szCs w:val="24"/>
        </w:rPr>
        <w:t>, indicating proper mixing of ingredients.</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1"/>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Weight Variation Test</w:t>
      </w:r>
      <w:r>
        <w:rPr>
          <w:rFonts w:ascii="Times New Roman" w:eastAsia="Times New Roman" w:hAnsi="Times New Roman" w:cs="Times New Roman"/>
          <w:sz w:val="24"/>
          <w:szCs w:val="24"/>
          <w:vertAlign w:val="superscript"/>
        </w:rPr>
        <w:t>[33]</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average tablet weight was within the acceptable pharmacopoeial limits. </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percentage deviation was found to be </w:t>
      </w:r>
      <w:r>
        <w:rPr>
          <w:rFonts w:ascii="Times New Roman" w:eastAsia="Times New Roman" w:hAnsi="Times New Roman" w:cs="Times New Roman"/>
          <w:b/>
          <w:bCs/>
          <w:sz w:val="24"/>
          <w:szCs w:val="24"/>
          <w:u w:val="single"/>
        </w:rPr>
        <w:t>less than ±5%</w:t>
      </w:r>
      <w:r>
        <w:rPr>
          <w:rFonts w:ascii="Times New Roman" w:eastAsia="Times New Roman" w:hAnsi="Times New Roman" w:cs="Times New Roman"/>
          <w:sz w:val="24"/>
          <w:szCs w:val="24"/>
        </w:rPr>
        <w:t>, confirming uniform die filling and consistent formulation.</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1"/>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Hardness Test</w:t>
      </w:r>
      <w:r>
        <w:rPr>
          <w:rFonts w:ascii="Times New Roman" w:eastAsia="Times New Roman" w:hAnsi="Times New Roman" w:cs="Times New Roman"/>
          <w:sz w:val="24"/>
          <w:szCs w:val="24"/>
          <w:vertAlign w:val="superscript"/>
        </w:rPr>
        <w:t>[36]</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hardness of tablets ranged between </w:t>
      </w:r>
      <w:r>
        <w:rPr>
          <w:rFonts w:ascii="Times New Roman" w:eastAsia="Times New Roman" w:hAnsi="Times New Roman" w:cs="Times New Roman"/>
          <w:b/>
          <w:bCs/>
          <w:sz w:val="24"/>
          <w:szCs w:val="24"/>
          <w:u w:val="single"/>
        </w:rPr>
        <w:t>4–6 kg/</w:t>
      </w:r>
      <w:r>
        <w:rPr>
          <w:rFonts w:ascii="Times New Roman" w:eastAsia="Times New Roman" w:hAnsi="Times New Roman" w:cs="Times New Roman"/>
          <w:b/>
          <w:bCs/>
          <w:sz w:val="24"/>
          <w:szCs w:val="24"/>
          <w:u w:val="single"/>
        </w:rPr>
        <w:t>cm²</w:t>
      </w:r>
      <w:r>
        <w:rPr>
          <w:rFonts w:ascii="Times New Roman" w:eastAsia="Times New Roman" w:hAnsi="Times New Roman" w:cs="Times New Roman"/>
          <w:sz w:val="24"/>
          <w:szCs w:val="24"/>
        </w:rPr>
        <w:t xml:space="preserve">, indicating adequate mechanical strength. </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tablets were strong enough to withstand handling, packaging, and transportation without breaking.</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1"/>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Friability Test</w:t>
      </w:r>
      <w:r>
        <w:rPr>
          <w:rFonts w:ascii="Times New Roman" w:eastAsia="Times New Roman" w:hAnsi="Times New Roman" w:cs="Times New Roman"/>
          <w:sz w:val="24"/>
          <w:szCs w:val="24"/>
          <w:vertAlign w:val="superscript"/>
        </w:rPr>
        <w:t>[34]</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friability was found to be </w:t>
      </w:r>
      <w:r>
        <w:rPr>
          <w:rFonts w:ascii="Times New Roman" w:eastAsia="Times New Roman" w:hAnsi="Times New Roman" w:cs="Times New Roman"/>
          <w:b/>
          <w:bCs/>
          <w:sz w:val="24"/>
          <w:szCs w:val="24"/>
          <w:u w:val="single"/>
        </w:rPr>
        <w:t>less than 1%,</w:t>
      </w:r>
      <w:r>
        <w:rPr>
          <w:rFonts w:ascii="Times New Roman" w:eastAsia="Times New Roman" w:hAnsi="Times New Roman" w:cs="Times New Roman"/>
          <w:sz w:val="24"/>
          <w:szCs w:val="24"/>
        </w:rPr>
        <w:t xml:space="preserve"> which complies with standard limits. This</w:t>
      </w:r>
      <w:r>
        <w:rPr>
          <w:rFonts w:ascii="Times New Roman" w:eastAsia="Times New Roman" w:hAnsi="Times New Roman" w:cs="Times New Roman"/>
          <w:sz w:val="24"/>
          <w:szCs w:val="24"/>
        </w:rPr>
        <w:t xml:space="preserve"> result confirmed that the herbal tablets had good resistance to abrasion and mechanical stress.</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1"/>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Thickness</w:t>
      </w:r>
      <w:r>
        <w:rPr>
          <w:rFonts w:ascii="Times New Roman" w:eastAsia="Times New Roman" w:hAnsi="Times New Roman" w:cs="Times New Roman"/>
          <w:sz w:val="24"/>
          <w:szCs w:val="24"/>
          <w:vertAlign w:val="superscript"/>
        </w:rPr>
        <w:t>[36]</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thickness of tablets was found to be uniform, ranging from </w:t>
      </w:r>
      <w:r>
        <w:rPr>
          <w:rFonts w:ascii="Times New Roman" w:eastAsia="Times New Roman" w:hAnsi="Times New Roman" w:cs="Times New Roman"/>
          <w:b/>
          <w:bCs/>
          <w:sz w:val="24"/>
          <w:szCs w:val="24"/>
          <w:u w:val="single"/>
        </w:rPr>
        <w:t>3.5–4.2 mm</w:t>
      </w:r>
      <w:r>
        <w:rPr>
          <w:rFonts w:ascii="Times New Roman" w:eastAsia="Times New Roman" w:hAnsi="Times New Roman" w:cs="Times New Roman"/>
          <w:sz w:val="24"/>
          <w:szCs w:val="24"/>
        </w:rPr>
        <w:t>, indicating consistent compression force during tablet punching.</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1"/>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Disi</w:t>
      </w:r>
      <w:r>
        <w:rPr>
          <w:rFonts w:ascii="Times New Roman" w:eastAsia="Times New Roman" w:hAnsi="Times New Roman" w:cs="Times New Roman"/>
          <w:sz w:val="24"/>
          <w:szCs w:val="24"/>
        </w:rPr>
        <w:t>ntegration Time</w:t>
      </w:r>
      <w:r>
        <w:rPr>
          <w:rFonts w:ascii="Times New Roman" w:eastAsia="Times New Roman" w:hAnsi="Times New Roman" w:cs="Times New Roman"/>
          <w:sz w:val="24"/>
          <w:szCs w:val="24"/>
          <w:vertAlign w:val="superscript"/>
        </w:rPr>
        <w:t>[31]</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tablets showed disintegration </w:t>
      </w:r>
      <w:r>
        <w:rPr>
          <w:rFonts w:ascii="Times New Roman" w:eastAsia="Times New Roman" w:hAnsi="Times New Roman" w:cs="Times New Roman"/>
          <w:b/>
          <w:bCs/>
          <w:sz w:val="24"/>
          <w:szCs w:val="24"/>
          <w:u w:val="single"/>
        </w:rPr>
        <w:t>within 15–25 minutes</w:t>
      </w:r>
      <w:r>
        <w:rPr>
          <w:rFonts w:ascii="Times New Roman" w:eastAsia="Times New Roman" w:hAnsi="Times New Roman" w:cs="Times New Roman"/>
          <w:sz w:val="24"/>
          <w:szCs w:val="24"/>
        </w:rPr>
        <w:t xml:space="preserve">, which falls within acceptable limits for herbal tablets. </w:t>
      </w:r>
    </w:p>
    <w:p w:rsidR="00357A66" w:rsidRDefault="00CF64F9">
      <w:pPr>
        <w:pStyle w:val="ListParagraph"/>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ensures that the active constituents are released effectively after administration.</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Drug Content Uniformity</w:t>
      </w:r>
      <w:r>
        <w:rPr>
          <w:rFonts w:ascii="Times New Roman" w:eastAsia="Times New Roman" w:hAnsi="Times New Roman" w:cs="Times New Roman"/>
          <w:sz w:val="24"/>
          <w:szCs w:val="24"/>
          <w:vertAlign w:val="superscript"/>
        </w:rPr>
        <w:t>[38]</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drug content was found to be </w:t>
      </w:r>
      <w:r>
        <w:rPr>
          <w:rFonts w:ascii="Times New Roman" w:eastAsia="Times New Roman" w:hAnsi="Times New Roman" w:cs="Times New Roman"/>
          <w:b/>
          <w:bCs/>
          <w:sz w:val="24"/>
          <w:szCs w:val="24"/>
          <w:u w:val="single"/>
        </w:rPr>
        <w:t>within 95–98%</w:t>
      </w:r>
      <w:r>
        <w:rPr>
          <w:rFonts w:ascii="Times New Roman" w:eastAsia="Times New Roman" w:hAnsi="Times New Roman" w:cs="Times New Roman"/>
          <w:sz w:val="24"/>
          <w:szCs w:val="24"/>
        </w:rPr>
        <w:t xml:space="preserve"> , indicating uniform distribution of active herbal ingredients throughout the formulation.</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Stability Studies</w:t>
      </w:r>
      <w:r>
        <w:rPr>
          <w:rFonts w:ascii="Times New Roman" w:eastAsia="Times New Roman" w:hAnsi="Times New Roman" w:cs="Times New Roman"/>
          <w:sz w:val="24"/>
          <w:szCs w:val="24"/>
          <w:vertAlign w:val="superscript"/>
        </w:rPr>
        <w:t>[39,40]</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formulation was subjected to </w:t>
      </w:r>
      <w:r>
        <w:rPr>
          <w:rFonts w:ascii="Times New Roman" w:eastAsia="Times New Roman" w:hAnsi="Times New Roman" w:cs="Times New Roman"/>
          <w:b/>
          <w:bCs/>
          <w:sz w:val="24"/>
          <w:szCs w:val="24"/>
          <w:u w:val="single"/>
        </w:rPr>
        <w:t>short-term stability studies</w:t>
      </w:r>
      <w:r>
        <w:rPr>
          <w:rFonts w:ascii="Times New Roman" w:eastAsia="Times New Roman" w:hAnsi="Times New Roman" w:cs="Times New Roman"/>
          <w:sz w:val="24"/>
          <w:szCs w:val="24"/>
        </w:rPr>
        <w:t xml:space="preserve"> under controlled environmental</w:t>
      </w:r>
      <w:r>
        <w:rPr>
          <w:rFonts w:ascii="Times New Roman" w:eastAsia="Times New Roman" w:hAnsi="Times New Roman" w:cs="Times New Roman"/>
          <w:sz w:val="24"/>
          <w:szCs w:val="24"/>
        </w:rPr>
        <w:t xml:space="preserve"> conditions. </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No significant changes</w:t>
      </w:r>
      <w:r>
        <w:rPr>
          <w:rFonts w:ascii="Times New Roman" w:eastAsia="Times New Roman" w:hAnsi="Times New Roman" w:cs="Times New Roman"/>
          <w:sz w:val="24"/>
          <w:szCs w:val="24"/>
        </w:rPr>
        <w:t xml:space="preserve"> were observed in Color, Odor, Hardness, Drug content.</w:t>
      </w:r>
    </w:p>
    <w:p w:rsidR="00357A66" w:rsidRDefault="00CF64F9">
      <w:pPr>
        <w:pStyle w:val="ListParagraph"/>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confirmed that the formulation is stable and retains its efficacy over time.</w:t>
      </w:r>
    </w:p>
    <w:p w:rsidR="00357A66" w:rsidRDefault="00357A66">
      <w:pPr>
        <w:spacing w:line="360" w:lineRule="auto"/>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Overall Interpretation</w:t>
      </w:r>
      <w:r>
        <w:rPr>
          <w:rFonts w:ascii="Times New Roman" w:eastAsia="Times New Roman" w:hAnsi="Times New Roman" w:cs="Times New Roman"/>
          <w:sz w:val="24"/>
          <w:szCs w:val="24"/>
          <w:vertAlign w:val="superscript"/>
        </w:rPr>
        <w:t>[7,8,21,27,31,38]</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results clearly demonstrate</w:t>
      </w:r>
      <w:r>
        <w:rPr>
          <w:rFonts w:ascii="Times New Roman" w:eastAsia="Times New Roman" w:hAnsi="Times New Roman" w:cs="Times New Roman"/>
          <w:sz w:val="24"/>
          <w:szCs w:val="24"/>
        </w:rPr>
        <w:t xml:space="preserve"> that the formulated tablets possess:</w:t>
      </w:r>
    </w:p>
    <w:p w:rsidR="00357A66" w:rsidRDefault="00CF64F9">
      <w:pPr>
        <w:pStyle w:val="ListParagraph"/>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flow properties before compression.</w:t>
      </w:r>
    </w:p>
    <w:p w:rsidR="00357A66" w:rsidRDefault="00CF64F9">
      <w:pPr>
        <w:pStyle w:val="ListParagraph"/>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Adequate mechanical strength after compression.</w:t>
      </w:r>
    </w:p>
    <w:p w:rsidR="00357A66" w:rsidRDefault="00CF64F9">
      <w:pPr>
        <w:pStyle w:val="ListParagraph"/>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Uniformity in weight and drug content.</w:t>
      </w:r>
    </w:p>
    <w:p w:rsidR="00357A66" w:rsidRDefault="00CF64F9">
      <w:pPr>
        <w:pStyle w:val="ListParagraph"/>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Acceptable disintegration time.</w:t>
      </w:r>
    </w:p>
    <w:p w:rsidR="00357A66" w:rsidRDefault="00CF64F9">
      <w:pPr>
        <w:pStyle w:val="ListParagraph"/>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stability of the tablets. </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combination of </w:t>
      </w:r>
      <w:r>
        <w:rPr>
          <w:rFonts w:ascii="Times New Roman" w:eastAsia="Times New Roman" w:hAnsi="Times New Roman" w:cs="Times New Roman"/>
          <w:sz w:val="24"/>
          <w:szCs w:val="24"/>
        </w:rPr>
        <w:t>Jyotishmati with other Medhya Rasayana herbs showed a synergistic or positive effect, making the formulation suitable for cognitive and memory enhancement applications.</w:t>
      </w:r>
    </w:p>
    <w:p w:rsidR="00357A66" w:rsidRDefault="00357A66">
      <w:pPr>
        <w:pStyle w:val="ListParagraph"/>
        <w:spacing w:line="360" w:lineRule="auto"/>
        <w:jc w:val="both"/>
        <w:rPr>
          <w:rFonts w:ascii="Times New Roman" w:eastAsia="Times New Roman" w:hAnsi="Times New Roman" w:cs="Times New Roman"/>
          <w:sz w:val="24"/>
          <w:szCs w:val="24"/>
        </w:rPr>
      </w:pPr>
    </w:p>
    <w:p w:rsidR="00357A66" w:rsidRDefault="00357A66">
      <w:pPr>
        <w:pStyle w:val="ListParagraph"/>
        <w:spacing w:line="360" w:lineRule="auto"/>
        <w:ind w:left="0"/>
        <w:jc w:val="both"/>
        <w:rPr>
          <w:rFonts w:ascii="Times New Roman" w:eastAsia="Times New Roman" w:hAnsi="Times New Roman" w:cs="Times New Roman"/>
          <w:sz w:val="24"/>
          <w:szCs w:val="24"/>
        </w:rPr>
      </w:pPr>
    </w:p>
    <w:p w:rsidR="00357A66" w:rsidRDefault="00357A66">
      <w:pPr>
        <w:spacing w:line="360" w:lineRule="auto"/>
        <w:rPr>
          <w:rFonts w:ascii="Times New Roman" w:eastAsia="Times New Roman" w:hAnsi="Times New Roman" w:cs="Times New Roman"/>
          <w:b/>
          <w:bCs/>
          <w:sz w:val="28"/>
          <w:szCs w:val="28"/>
        </w:rPr>
      </w:pPr>
    </w:p>
    <w:p w:rsidR="00357A66" w:rsidRDefault="00357A66">
      <w:pPr>
        <w:spacing w:line="360" w:lineRule="auto"/>
        <w:rPr>
          <w:rFonts w:ascii="Times New Roman" w:eastAsia="Times New Roman" w:hAnsi="Times New Roman" w:cs="Times New Roman"/>
          <w:b/>
          <w:bCs/>
          <w:sz w:val="28"/>
          <w:szCs w:val="28"/>
        </w:rPr>
      </w:pPr>
    </w:p>
    <w:p w:rsidR="00357A66" w:rsidRDefault="00357A66">
      <w:pPr>
        <w:spacing w:line="360" w:lineRule="auto"/>
        <w:rPr>
          <w:rFonts w:ascii="Times New Roman" w:eastAsia="Times New Roman" w:hAnsi="Times New Roman" w:cs="Times New Roman"/>
          <w:b/>
          <w:bCs/>
          <w:sz w:val="28"/>
          <w:szCs w:val="28"/>
        </w:rPr>
      </w:pPr>
    </w:p>
    <w:p w:rsidR="00357A66" w:rsidRDefault="00357A66">
      <w:pPr>
        <w:spacing w:line="360" w:lineRule="auto"/>
        <w:rPr>
          <w:rFonts w:ascii="Times New Roman" w:eastAsia="Times New Roman" w:hAnsi="Times New Roman" w:cs="Times New Roman"/>
          <w:b/>
          <w:bCs/>
          <w:sz w:val="28"/>
          <w:szCs w:val="28"/>
        </w:rPr>
      </w:pPr>
    </w:p>
    <w:p w:rsidR="00357A66" w:rsidRDefault="00357A66">
      <w:pPr>
        <w:spacing w:line="360" w:lineRule="auto"/>
        <w:rPr>
          <w:rFonts w:ascii="Times New Roman" w:eastAsia="Times New Roman" w:hAnsi="Times New Roman" w:cs="Times New Roman"/>
          <w:b/>
          <w:bCs/>
          <w:sz w:val="28"/>
          <w:szCs w:val="28"/>
        </w:rPr>
      </w:pPr>
    </w:p>
    <w:p w:rsidR="00357A66" w:rsidRDefault="00357A66">
      <w:pPr>
        <w:spacing w:line="360" w:lineRule="auto"/>
        <w:rPr>
          <w:rFonts w:ascii="Times New Roman" w:eastAsia="Times New Roman" w:hAnsi="Times New Roman" w:cs="Times New Roman"/>
          <w:b/>
          <w:bCs/>
          <w:sz w:val="28"/>
          <w:szCs w:val="28"/>
        </w:rPr>
      </w:pPr>
    </w:p>
    <w:p w:rsidR="00357A66" w:rsidRDefault="00357A66">
      <w:pPr>
        <w:spacing w:line="360" w:lineRule="auto"/>
        <w:rPr>
          <w:rFonts w:ascii="Times New Roman" w:eastAsia="Times New Roman" w:hAnsi="Times New Roman" w:cs="Times New Roman"/>
          <w:b/>
          <w:bCs/>
          <w:sz w:val="28"/>
          <w:szCs w:val="28"/>
        </w:rPr>
      </w:pPr>
    </w:p>
    <w:p w:rsidR="00357A66" w:rsidRDefault="00357A66">
      <w:pPr>
        <w:spacing w:line="360" w:lineRule="auto"/>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4"/>
          <w:szCs w:val="24"/>
        </w:rPr>
      </w:pPr>
    </w:p>
    <w:p w:rsidR="00357A66" w:rsidRDefault="00357A66">
      <w:pPr>
        <w:spacing w:line="360" w:lineRule="auto"/>
        <w:jc w:val="both"/>
        <w:rPr>
          <w:rFonts w:ascii="Times New Roman" w:eastAsia="Times New Roman" w:hAnsi="Times New Roman" w:cs="Times New Roman"/>
          <w:sz w:val="24"/>
          <w:szCs w:val="24"/>
        </w:rPr>
      </w:pPr>
    </w:p>
    <w:p w:rsidR="00357A66" w:rsidRDefault="00CF64F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SUMMARY &amp; CONCLUSION </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This current research study work has been </w:t>
      </w:r>
      <w:r>
        <w:rPr>
          <w:rFonts w:ascii="Times New Roman" w:eastAsia="Times New Roman" w:hAnsi="Times New Roman" w:cs="Times New Roman"/>
          <w:sz w:val="24"/>
          <w:szCs w:val="24"/>
        </w:rPr>
        <w:t>successfully established a complete formulation and analysis of a polyherbal enriched medicated tablet using the herb Jyotishmati as the key active component. The primary purpose of this formulation was for improving cognition and supporting memory which e</w:t>
      </w:r>
      <w:r>
        <w:rPr>
          <w:rFonts w:ascii="Times New Roman" w:eastAsia="Times New Roman" w:hAnsi="Times New Roman" w:cs="Times New Roman"/>
          <w:sz w:val="24"/>
          <w:szCs w:val="24"/>
        </w:rPr>
        <w:t>nhancing the brain function</w:t>
      </w:r>
      <w:r>
        <w:rPr>
          <w:rFonts w:ascii="Times New Roman" w:eastAsia="Times New Roman" w:hAnsi="Times New Roman" w:cs="Times New Roman"/>
          <w:sz w:val="24"/>
          <w:szCs w:val="24"/>
          <w:vertAlign w:val="superscript"/>
        </w:rPr>
        <w:t>[1,4]</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In order to make this herbal combination of traditional Medhya rasayana herbs; Jyotishmati, Brahmi, Shankhpushpi, Guduchi and Ashwagandha, we utilized documented neuroprotective and neurogenerative adaptogenic qualities of </w:t>
      </w:r>
      <w:r>
        <w:rPr>
          <w:rFonts w:ascii="Times New Roman" w:eastAsia="Times New Roman" w:hAnsi="Times New Roman" w:cs="Times New Roman"/>
          <w:sz w:val="24"/>
          <w:szCs w:val="24"/>
        </w:rPr>
        <w:t>the herbals product to create a powerful combination of herbal medicine which acts as a synergistic behavior.</w:t>
      </w:r>
      <w:r>
        <w:rPr>
          <w:rFonts w:ascii="Times New Roman" w:eastAsia="Times New Roman" w:hAnsi="Times New Roman" w:cs="Times New Roman"/>
          <w:sz w:val="24"/>
          <w:szCs w:val="24"/>
          <w:vertAlign w:val="superscript"/>
        </w:rPr>
        <w:t>[6,10,28,43]</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formulation and manufacturing process has been standardized to provide uniformity, stability, compressibility, and compatibility o</w:t>
      </w:r>
      <w:r>
        <w:rPr>
          <w:rFonts w:ascii="Times New Roman" w:eastAsia="Times New Roman" w:hAnsi="Times New Roman" w:cs="Times New Roman"/>
          <w:sz w:val="24"/>
          <w:szCs w:val="24"/>
        </w:rPr>
        <w:t>f the product by following all appropriate pharmaceutical processes in preparing the raw materials prior to manufacturing.</w:t>
      </w:r>
      <w:r>
        <w:rPr>
          <w:rFonts w:ascii="Times New Roman" w:eastAsia="Times New Roman" w:hAnsi="Times New Roman" w:cs="Times New Roman"/>
          <w:sz w:val="24"/>
          <w:szCs w:val="24"/>
          <w:vertAlign w:val="superscript"/>
        </w:rPr>
        <w:t>[7,27]</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pre-tablet manufacturing parameters such as angle of repose; bulk density; tapped density; Carr’s index; and Hausner ratio </w:t>
      </w:r>
      <w:r>
        <w:rPr>
          <w:rFonts w:ascii="Times New Roman" w:eastAsia="Times New Roman" w:hAnsi="Times New Roman" w:cs="Times New Roman"/>
          <w:sz w:val="24"/>
          <w:szCs w:val="24"/>
        </w:rPr>
        <w:t>demonstrated that there were a good flow properties and compressibility for the powder combination. The results of these pre-manufacturing tests allowed for a smooth tablet manufacturing process with little problems due to design of tablet manufacturing pr</w:t>
      </w:r>
      <w:r>
        <w:rPr>
          <w:rFonts w:ascii="Times New Roman" w:eastAsia="Times New Roman" w:hAnsi="Times New Roman" w:cs="Times New Roman"/>
          <w:sz w:val="24"/>
          <w:szCs w:val="24"/>
        </w:rPr>
        <w:t>ocedures.</w:t>
      </w:r>
      <w:r>
        <w:rPr>
          <w:rFonts w:ascii="Times New Roman" w:eastAsia="Times New Roman" w:hAnsi="Times New Roman" w:cs="Times New Roman"/>
          <w:sz w:val="24"/>
          <w:szCs w:val="24"/>
          <w:vertAlign w:val="superscript"/>
        </w:rPr>
        <w:t>[23,27]</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post-manufacturing evaluation demonstrated all quality control measurements were within official pharmacopoeial limits. The manufactured tablets showed adequate hardness; low friability; Similar weights of each tablet; and appropriate </w:t>
      </w:r>
      <w:r>
        <w:rPr>
          <w:rFonts w:ascii="Times New Roman" w:eastAsia="Times New Roman" w:hAnsi="Times New Roman" w:cs="Times New Roman"/>
          <w:sz w:val="24"/>
          <w:szCs w:val="24"/>
        </w:rPr>
        <w:t>thickness of the tablet demonstrating the mechanical strength and durability of the tablets were acceptable for use. The disintegration time of the tablets was within the acceptable limits for providing a quick release of active ingredients after the table</w:t>
      </w:r>
      <w:r>
        <w:rPr>
          <w:rFonts w:ascii="Times New Roman" w:eastAsia="Times New Roman" w:hAnsi="Times New Roman" w:cs="Times New Roman"/>
          <w:sz w:val="24"/>
          <w:szCs w:val="24"/>
        </w:rPr>
        <w:t>t is taken for evaluation tests.</w:t>
      </w:r>
      <w:r>
        <w:rPr>
          <w:rFonts w:ascii="Times New Roman" w:eastAsia="Times New Roman" w:hAnsi="Times New Roman" w:cs="Times New Roman"/>
          <w:sz w:val="24"/>
          <w:szCs w:val="24"/>
          <w:vertAlign w:val="superscript"/>
        </w:rPr>
        <w:t>[8]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formulation exhibited acceptable organoleptic properties and stability at room temperature, therefore rendering it eligible for use</w:t>
      </w:r>
      <w:r>
        <w:rPr>
          <w:rFonts w:ascii="Times New Roman" w:eastAsia="Times New Roman" w:hAnsi="Times New Roman" w:cs="Times New Roman"/>
          <w:sz w:val="24"/>
          <w:szCs w:val="24"/>
          <w:vertAlign w:val="superscript"/>
        </w:rPr>
        <w:t>[40]</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It is anticipated that the phytoconstituents of Jyotishmati and other herbal sou</w:t>
      </w:r>
      <w:r>
        <w:rPr>
          <w:rFonts w:ascii="Times New Roman" w:eastAsia="Times New Roman" w:hAnsi="Times New Roman" w:cs="Times New Roman"/>
          <w:sz w:val="24"/>
          <w:szCs w:val="24"/>
        </w:rPr>
        <w:t>rces will work together to improve memory ability, increase concentration, and decrease mental retards.</w:t>
      </w:r>
      <w:r>
        <w:rPr>
          <w:rFonts w:ascii="Times New Roman" w:eastAsia="Times New Roman" w:hAnsi="Times New Roman" w:cs="Times New Roman"/>
          <w:sz w:val="24"/>
          <w:szCs w:val="24"/>
          <w:vertAlign w:val="superscript"/>
        </w:rPr>
        <w:t>[6]</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general, findings from the current investigation support the establishment of a safe, potent, and natural alternative to chemically modify synthet</w:t>
      </w:r>
      <w:r>
        <w:rPr>
          <w:rFonts w:ascii="Times New Roman" w:eastAsia="Times New Roman" w:hAnsi="Times New Roman" w:cs="Times New Roman"/>
          <w:sz w:val="24"/>
          <w:szCs w:val="24"/>
        </w:rPr>
        <w:t>ic cognition-enhancing products.</w:t>
      </w:r>
      <w:r>
        <w:rPr>
          <w:rFonts w:ascii="Times New Roman" w:eastAsia="Times New Roman" w:hAnsi="Times New Roman" w:cs="Times New Roman"/>
          <w:sz w:val="24"/>
          <w:szCs w:val="24"/>
          <w:vertAlign w:val="superscript"/>
        </w:rPr>
        <w:t>[6]</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This formulation has been prepared according to both traditional and modern pharmacopoeias, thus demonstrating compliance with both methodologies.</w:t>
      </w:r>
      <w:r>
        <w:rPr>
          <w:rFonts w:ascii="Times New Roman" w:eastAsia="Times New Roman" w:hAnsi="Times New Roman" w:cs="Times New Roman"/>
          <w:sz w:val="24"/>
          <w:szCs w:val="24"/>
          <w:vertAlign w:val="superscript"/>
        </w:rPr>
        <w:t>[9,26]</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Further study will provide confirmation of the potential therapeuti</w:t>
      </w:r>
      <w:r>
        <w:rPr>
          <w:rFonts w:ascii="Times New Roman" w:eastAsia="Times New Roman" w:hAnsi="Times New Roman" w:cs="Times New Roman"/>
          <w:sz w:val="24"/>
          <w:szCs w:val="24"/>
        </w:rPr>
        <w:t>c efficacy and prolonged safety of this formulation when conducted through in vitro dissolution tests, pharmacological behaviour, and approximate clinical trials.</w:t>
      </w:r>
      <w:r>
        <w:rPr>
          <w:rFonts w:ascii="Times New Roman" w:eastAsia="Times New Roman" w:hAnsi="Times New Roman" w:cs="Times New Roman"/>
          <w:sz w:val="24"/>
          <w:szCs w:val="24"/>
          <w:vertAlign w:val="superscript"/>
        </w:rPr>
        <w:t>[27]</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summary, the Jyotishmati-based medicated tablet has the potential to be a viable and s</w:t>
      </w:r>
      <w:r>
        <w:rPr>
          <w:rFonts w:ascii="Times New Roman" w:eastAsia="Times New Roman" w:hAnsi="Times New Roman" w:cs="Times New Roman"/>
          <w:sz w:val="24"/>
          <w:szCs w:val="24"/>
        </w:rPr>
        <w:t>cientifically proven means of improving both cognitive and memory functions and has significant potential for future research, development, and commercialization.</w:t>
      </w:r>
      <w:r>
        <w:rPr>
          <w:rFonts w:ascii="Times New Roman" w:eastAsia="Times New Roman" w:hAnsi="Times New Roman" w:cs="Times New Roman"/>
          <w:sz w:val="24"/>
          <w:szCs w:val="24"/>
          <w:vertAlign w:val="superscript"/>
        </w:rPr>
        <w:t>[44]</w:t>
      </w:r>
    </w:p>
    <w:p w:rsidR="00357A66" w:rsidRDefault="00357A66">
      <w:pPr>
        <w:spacing w:line="360" w:lineRule="auto"/>
        <w:jc w:val="both"/>
        <w:rPr>
          <w:rFonts w:ascii="Times New Roman" w:eastAsia="Times New Roman" w:hAnsi="Times New Roman" w:cs="Times New Roman"/>
          <w:sz w:val="24"/>
          <w:szCs w:val="24"/>
          <w:vertAlign w:val="superscript"/>
        </w:rPr>
      </w:pPr>
    </w:p>
    <w:p w:rsidR="00357A66" w:rsidRDefault="00CF64F9">
      <w:pPr>
        <w:spacing w:line="360" w:lineRule="auto"/>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Table. 3. Aspects, Observation and Conclusion of the Formulation and Evaluation of Jyoti</w:t>
      </w:r>
      <w:r>
        <w:rPr>
          <w:rFonts w:ascii="Times New Roman" w:eastAsia="Times New Roman" w:hAnsi="Times New Roman" w:cs="Times New Roman"/>
          <w:b/>
          <w:bCs/>
          <w:sz w:val="24"/>
          <w:szCs w:val="24"/>
        </w:rPr>
        <w:t>shmati-Enriched Herbal Medicated Tablet.</w:t>
      </w:r>
      <w:r>
        <w:rPr>
          <w:rFonts w:ascii="Times New Roman" w:eastAsia="Times New Roman" w:hAnsi="Times New Roman" w:cs="Times New Roman"/>
          <w:b/>
          <w:bCs/>
          <w:sz w:val="24"/>
          <w:szCs w:val="24"/>
          <w:vertAlign w:val="superscript"/>
        </w:rPr>
        <w:t>[7,8,21,27,40]</w:t>
      </w:r>
    </w:p>
    <w:tbl>
      <w:tblPr>
        <w:tblpPr w:leftFromText="180" w:rightFromText="180" w:vertAnchor="text" w:horzAnchor="page" w:tblpX="617" w:tblpY="571"/>
        <w:tblOverlap w:val="never"/>
        <w:tblW w:w="11209" w:type="dxa"/>
        <w:tblInd w:w="108" w:type="dxa"/>
        <w:tblLayout w:type="fixed"/>
        <w:tblLook w:val="0000" w:firstRow="0" w:lastRow="0" w:firstColumn="0" w:lastColumn="0" w:noHBand="0" w:noVBand="0"/>
      </w:tblPr>
      <w:tblGrid>
        <w:gridCol w:w="2271"/>
        <w:gridCol w:w="5386"/>
        <w:gridCol w:w="3552"/>
      </w:tblGrid>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Aspect</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Observation</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Conclusion</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Formulation Process</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Tablets prepared using herbal powders of Jyotishmati, Brahmi, Shankhpushpi, Ashwagandha, and Guduchi with suitable herbal excipients.</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formulation </w:t>
            </w:r>
            <w:r>
              <w:rPr>
                <w:rFonts w:ascii="Times New Roman" w:eastAsia="Times New Roman" w:hAnsi="Times New Roman" w:cs="Times New Roman"/>
                <w:color w:val="000000"/>
              </w:rPr>
              <w:t>method was simple, reproducible, and suitable for herbal tablet preparation.</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Pre-compression Parameters</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They shows good flow properties (angle of repose &lt; 25°, Carr’s index within limits range, Hausner ratio acceptable).</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Powder blend showed excellent flow</w:t>
            </w:r>
            <w:r>
              <w:rPr>
                <w:rFonts w:ascii="Times New Roman" w:eastAsia="Times New Roman" w:hAnsi="Times New Roman" w:cs="Times New Roman"/>
                <w:color w:val="000000"/>
              </w:rPr>
              <w:t>ability, ensuring uniform die filling.</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Tablet Appearance</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Uniform color, smooth surface, no visible defects.</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Tablets were aesthetically acceptable and consistent in quality.</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Weight Variation Test</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All tablets within pharmacopeial limits.</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Uniform distributi</w:t>
            </w:r>
            <w:r>
              <w:rPr>
                <w:rFonts w:ascii="Times New Roman" w:eastAsia="Times New Roman" w:hAnsi="Times New Roman" w:cs="Times New Roman"/>
                <w:color w:val="000000"/>
              </w:rPr>
              <w:t xml:space="preserve">on of ingredients are achieved successfully. </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Hardness Test</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Adequate hardness (4–6 kg/cm² range).</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Tablets possessed sufficient mechanical strength for handling.</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Friability Test</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Less than 1% weight loss.</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Tablets showed good resistance to abrasion.</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Disintegration Test</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Tablets disintegrated within acceptable time (≤15 min).</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Suitable for proper drug release in the body.</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Dissolution Study</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Gradual and consistent release of active constituents.</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Formulation ensured effective release profile.</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Phytochemical Evaluation</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Presence of alkaloids, flavonoids, saponins, glycosides are confirmed.</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Active constituents retained after formulation study. </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Stability Studies</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significant changes in physical and chemical properties are observed. </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Formulation </w:t>
            </w:r>
            <w:r>
              <w:rPr>
                <w:rFonts w:ascii="Times New Roman" w:eastAsia="Times New Roman" w:hAnsi="Times New Roman" w:cs="Times New Roman"/>
                <w:color w:val="000000"/>
              </w:rPr>
              <w:t xml:space="preserve">remained stable over suitable storage period. </w:t>
            </w:r>
          </w:p>
        </w:tc>
      </w:tr>
      <w:tr w:rsidR="00357A66">
        <w:trPr>
          <w:trHeight w:val="356"/>
        </w:trPr>
        <w:tc>
          <w:tcPr>
            <w:tcW w:w="2271"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Overall Performance</w:t>
            </w:r>
          </w:p>
        </w:tc>
        <w:tc>
          <w:tcPr>
            <w:tcW w:w="5386"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All evaluation parameters complied with standards procedure.</w:t>
            </w:r>
          </w:p>
        </w:tc>
        <w:tc>
          <w:tcPr>
            <w:tcW w:w="3552" w:type="dxa"/>
            <w:tcBorders>
              <w:top w:val="single" w:sz="4" w:space="0" w:color="999999"/>
              <w:left w:val="single" w:sz="4" w:space="0" w:color="999999"/>
              <w:bottom w:val="single" w:sz="4" w:space="0" w:color="999999"/>
              <w:right w:val="single" w:sz="4" w:space="0" w:color="999999"/>
            </w:tcBorders>
          </w:tcPr>
          <w:p w:rsidR="00357A66" w:rsidRDefault="00CF64F9">
            <w:pPr>
              <w:rPr>
                <w:rFonts w:ascii="Times New Roman" w:eastAsia="Times New Roman" w:hAnsi="Times New Roman" w:cs="Times New Roman"/>
                <w:color w:val="000000"/>
              </w:rPr>
            </w:pPr>
            <w:r>
              <w:rPr>
                <w:rFonts w:ascii="Times New Roman" w:eastAsia="Times New Roman" w:hAnsi="Times New Roman" w:cs="Times New Roman"/>
                <w:color w:val="000000"/>
              </w:rPr>
              <w:t>Jyotishmati enriched herbal tablets are safe, effective, and suitable for therapeutic use.</w:t>
            </w:r>
          </w:p>
        </w:tc>
      </w:tr>
    </w:tbl>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lang w:val="en-US"/>
        </w:rPr>
      </w:pPr>
    </w:p>
    <w:p w:rsidR="00357A66" w:rsidRDefault="00357A66">
      <w:pPr>
        <w:spacing w:line="360" w:lineRule="auto"/>
        <w:jc w:val="both"/>
        <w:rPr>
          <w:rFonts w:ascii="Times New Roman" w:eastAsia="Times New Roman" w:hAnsi="Times New Roman" w:cs="Times New Roman"/>
          <w:b/>
          <w:bCs/>
          <w:sz w:val="28"/>
          <w:szCs w:val="28"/>
          <w:lang w:val="en-US"/>
        </w:rPr>
      </w:pPr>
    </w:p>
    <w:p w:rsidR="00357A66" w:rsidRDefault="00CF64F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CURRENT TRENDS &amp; FUTURE </w:t>
      </w:r>
      <w:r>
        <w:rPr>
          <w:rFonts w:ascii="Times New Roman" w:eastAsia="Times New Roman" w:hAnsi="Times New Roman" w:cs="Times New Roman"/>
          <w:b/>
          <w:bCs/>
          <w:sz w:val="28"/>
          <w:szCs w:val="28"/>
        </w:rPr>
        <w:t>PROSPECTIVE</w:t>
      </w:r>
    </w:p>
    <w:p w:rsidR="00357A66" w:rsidRDefault="00357A66">
      <w:pPr>
        <w:spacing w:line="360" w:lineRule="auto"/>
        <w:jc w:val="both"/>
        <w:rPr>
          <w:rFonts w:ascii="Times New Roman" w:eastAsia="Times New Roman" w:hAnsi="Times New Roman" w:cs="Times New Roman"/>
          <w:b/>
          <w:bCs/>
          <w:sz w:val="24"/>
          <w:szCs w:val="24"/>
        </w:rPr>
      </w:pP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At presently the formulation of Jyotishmati-enriched herbal medicated tablets is evolving as a meaningful combination of traditional Ayurvedic wisdom and modern pharmaceutical science. Jyotishmati (Celastrus paniculatus), known for its natural</w:t>
      </w:r>
      <w:r>
        <w:rPr>
          <w:rFonts w:ascii="Times New Roman" w:eastAsia="Times New Roman" w:hAnsi="Times New Roman" w:cs="Times New Roman"/>
          <w:sz w:val="24"/>
          <w:szCs w:val="24"/>
        </w:rPr>
        <w:t xml:space="preserve"> ability to support memory and brain function, is now being used along with other well-known Medhya Rasayana herbs like Brahmi, Shankhpushpi, Guduchi, and Ashwagandha.</w:t>
      </w:r>
      <w:r>
        <w:rPr>
          <w:rFonts w:ascii="Times New Roman" w:eastAsia="Times New Roman" w:hAnsi="Times New Roman" w:cs="Times New Roman"/>
          <w:sz w:val="24"/>
          <w:szCs w:val="24"/>
          <w:vertAlign w:val="superscript"/>
        </w:rPr>
        <w:t>[45,49]</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Instead of relying on a single herb, researchers are creating polyherbal </w:t>
      </w:r>
      <w:r>
        <w:rPr>
          <w:rFonts w:ascii="Times New Roman" w:eastAsia="Times New Roman" w:hAnsi="Times New Roman" w:cs="Times New Roman"/>
          <w:sz w:val="24"/>
          <w:szCs w:val="24"/>
        </w:rPr>
        <w:t>formulations so that these ingredients can work together in a synergistic way. This approach helps in improving memory, enhancing concentration, reducing stress, and promoting overall mental well-being in a more natural and balanced manner.</w:t>
      </w:r>
      <w:r>
        <w:rPr>
          <w:rFonts w:ascii="Times New Roman" w:eastAsia="Times New Roman" w:hAnsi="Times New Roman" w:cs="Times New Roman"/>
          <w:sz w:val="24"/>
          <w:szCs w:val="24"/>
          <w:vertAlign w:val="superscript"/>
        </w:rPr>
        <w:t>[6,47]</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With the </w:t>
      </w:r>
      <w:r>
        <w:rPr>
          <w:rFonts w:ascii="Times New Roman" w:eastAsia="Times New Roman" w:hAnsi="Times New Roman" w:cs="Times New Roman"/>
          <w:sz w:val="24"/>
          <w:szCs w:val="24"/>
        </w:rPr>
        <w:t>help of modern technology, the process of preparing these herbal tablets has become more refined and reliable.</w:t>
      </w:r>
      <w:r>
        <w:rPr>
          <w:rFonts w:ascii="Times New Roman" w:eastAsia="Times New Roman" w:hAnsi="Times New Roman" w:cs="Times New Roman"/>
          <w:sz w:val="24"/>
          <w:szCs w:val="24"/>
          <w:vertAlign w:val="superscript"/>
        </w:rPr>
        <w:t>[49]</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Improved extraction methods are used to carefully obtain the active components from the herbs without damaging their therapeutic properties. </w:t>
      </w:r>
      <w:r>
        <w:rPr>
          <w:rFonts w:ascii="Times New Roman" w:eastAsia="Times New Roman" w:hAnsi="Times New Roman" w:cs="Times New Roman"/>
          <w:sz w:val="24"/>
          <w:szCs w:val="24"/>
        </w:rPr>
        <w:t>At the same time, advanced analytical techniques such as High-Performance Liquid Chromatography (HPLC) are used to ensure that each batch of tablets maintains consistent quality, purity, and safety. This step is especially important because it builds trust</w:t>
      </w:r>
      <w:r>
        <w:rPr>
          <w:rFonts w:ascii="Times New Roman" w:eastAsia="Times New Roman" w:hAnsi="Times New Roman" w:cs="Times New Roman"/>
          <w:sz w:val="24"/>
          <w:szCs w:val="24"/>
        </w:rPr>
        <w:t xml:space="preserve"> in herbal medicines and makes them more acceptable in scientific and medical communities.</w:t>
      </w:r>
      <w:r>
        <w:rPr>
          <w:rFonts w:ascii="Times New Roman" w:eastAsia="Times New Roman" w:hAnsi="Times New Roman" w:cs="Times New Roman"/>
          <w:sz w:val="24"/>
          <w:szCs w:val="24"/>
          <w:vertAlign w:val="superscript"/>
        </w:rPr>
        <w:t>[37]</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evaluation of these tablets is also given great importance to ensure their effectiveness. </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Before compression, parameters like flow properties of the powder </w:t>
      </w:r>
      <w:r>
        <w:rPr>
          <w:rFonts w:ascii="Times New Roman" w:eastAsia="Times New Roman" w:hAnsi="Times New Roman" w:cs="Times New Roman"/>
          <w:sz w:val="24"/>
          <w:szCs w:val="24"/>
        </w:rPr>
        <w:t>are checked to make sure the material is suitable for tablet formation. After the tablets are prepared, they are tested for hardness, friability, weight variation, disintegration time, and dissolution behavior.</w:t>
      </w:r>
      <w:r>
        <w:rPr>
          <w:rFonts w:ascii="Times New Roman" w:eastAsia="Times New Roman" w:hAnsi="Times New Roman" w:cs="Times New Roman"/>
          <w:sz w:val="24"/>
          <w:szCs w:val="24"/>
          <w:vertAlign w:val="superscript"/>
        </w:rPr>
        <w:t>[38]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These tests may seem technical tougher, b</w:t>
      </w:r>
      <w:r>
        <w:rPr>
          <w:rFonts w:ascii="Times New Roman" w:eastAsia="Times New Roman" w:hAnsi="Times New Roman" w:cs="Times New Roman"/>
          <w:sz w:val="24"/>
          <w:szCs w:val="24"/>
        </w:rPr>
        <w:t>ut they play a key role in ensuring that each tablet is strong enough to handle packaging, yet able to break down properly in the body to release its active ingredients at the right time.</w:t>
      </w:r>
      <w:r>
        <w:rPr>
          <w:rFonts w:ascii="Times New Roman" w:eastAsia="Times New Roman" w:hAnsi="Times New Roman" w:cs="Times New Roman"/>
          <w:sz w:val="24"/>
          <w:szCs w:val="24"/>
          <w:vertAlign w:val="superscript"/>
        </w:rPr>
        <w:t>[47]</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ahead, the future of Jyotishmati-based herbal tablets ap</w:t>
      </w:r>
      <w:r>
        <w:rPr>
          <w:rFonts w:ascii="Times New Roman" w:eastAsia="Times New Roman" w:hAnsi="Times New Roman" w:cs="Times New Roman"/>
          <w:sz w:val="24"/>
          <w:szCs w:val="24"/>
        </w:rPr>
        <w:t xml:space="preserve">pears very promising. Today, more people are becoming aware of the benefits of natural and plant-based </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treatments, especially for long-term health conditions. As a result, there is a growing demand for safer alternatives to synthetic medicines.</w:t>
      </w:r>
      <w:r>
        <w:rPr>
          <w:rFonts w:ascii="Times New Roman" w:eastAsia="Times New Roman" w:hAnsi="Times New Roman" w:cs="Times New Roman"/>
          <w:sz w:val="24"/>
          <w:szCs w:val="24"/>
          <w:vertAlign w:val="superscript"/>
        </w:rPr>
        <w:t>[49]</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Jyotishmati formulations have potential to play an important role in managing cognitive problems such as memory loss, lack of focus, and even age-related neurological conditions.</w:t>
      </w:r>
      <w:r>
        <w:rPr>
          <w:rFonts w:ascii="Times New Roman" w:eastAsia="Times New Roman" w:hAnsi="Times New Roman" w:cs="Times New Roman"/>
          <w:sz w:val="24"/>
          <w:szCs w:val="24"/>
          <w:vertAlign w:val="superscript"/>
        </w:rPr>
        <w:t>[48]</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the coming years, the use of advanced drug delivery systems like susta</w:t>
      </w:r>
      <w:r>
        <w:rPr>
          <w:rFonts w:ascii="Times New Roman" w:eastAsia="Times New Roman" w:hAnsi="Times New Roman" w:cs="Times New Roman"/>
          <w:sz w:val="24"/>
          <w:szCs w:val="24"/>
        </w:rPr>
        <w:t>ined-release tablets and nanoformulations may further improve how these herbal medicines work in the body.</w:t>
      </w:r>
      <w:r>
        <w:rPr>
          <w:rFonts w:ascii="Times New Roman" w:eastAsia="Times New Roman" w:hAnsi="Times New Roman" w:cs="Times New Roman"/>
          <w:sz w:val="24"/>
          <w:szCs w:val="24"/>
          <w:vertAlign w:val="superscript"/>
        </w:rPr>
        <w:t>[47,49,50]</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These innovations can help in better absorption and longer-lasting effects. At the same time, more clinical studies will be needed to scien</w:t>
      </w:r>
      <w:r>
        <w:rPr>
          <w:rFonts w:ascii="Times New Roman" w:eastAsia="Times New Roman" w:hAnsi="Times New Roman" w:cs="Times New Roman"/>
          <w:sz w:val="24"/>
          <w:szCs w:val="24"/>
        </w:rPr>
        <w:t>tifically prove their effectiveness, which will help in gaining wider acceptance across the world.</w:t>
      </w:r>
      <w:r>
        <w:rPr>
          <w:rFonts w:ascii="Times New Roman" w:eastAsia="Times New Roman" w:hAnsi="Times New Roman" w:cs="Times New Roman"/>
          <w:sz w:val="24"/>
          <w:szCs w:val="24"/>
          <w:vertAlign w:val="superscript"/>
        </w:rPr>
        <w:t>[49,51]</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Overall, Jyotishmati-enriched herbal medicated tablets represent a thoughtful and promising step forward.</w:t>
      </w:r>
      <w:r>
        <w:rPr>
          <w:rFonts w:ascii="Times New Roman" w:eastAsia="Times New Roman" w:hAnsi="Times New Roman" w:cs="Times New Roman"/>
          <w:sz w:val="24"/>
          <w:szCs w:val="24"/>
          <w:vertAlign w:val="superscript"/>
        </w:rPr>
        <w:t>[6]</w:t>
      </w:r>
    </w:p>
    <w:p w:rsidR="00357A66" w:rsidRDefault="00CF64F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By combining the depth of traditional kno</w:t>
      </w:r>
      <w:r>
        <w:rPr>
          <w:rFonts w:ascii="Times New Roman" w:eastAsia="Times New Roman" w:hAnsi="Times New Roman" w:cs="Times New Roman"/>
          <w:sz w:val="24"/>
          <w:szCs w:val="24"/>
        </w:rPr>
        <w:t>wledge with the precision of modern science, these formulations offer a natural, safer, and effective way to support brain health and improve quality of life.</w:t>
      </w:r>
      <w:r>
        <w:rPr>
          <w:rFonts w:ascii="Times New Roman" w:eastAsia="Times New Roman" w:hAnsi="Times New Roman" w:cs="Times New Roman"/>
          <w:sz w:val="24"/>
          <w:szCs w:val="24"/>
          <w:vertAlign w:val="superscript"/>
        </w:rPr>
        <w:t>[40]</w:t>
      </w:r>
    </w:p>
    <w:p w:rsidR="00357A66" w:rsidRDefault="00CF64F9">
      <w:pPr>
        <w:spacing w:line="360" w:lineRule="auto"/>
        <w:jc w:val="both"/>
        <w:rPr>
          <w:rFonts w:ascii="Times New Roman" w:eastAsia="Times New Roman" w:hAnsi="Times New Roman" w:cs="Times New Roman"/>
          <w:b/>
          <w:bCs/>
          <w:sz w:val="28"/>
          <w:szCs w:val="28"/>
        </w:rPr>
      </w:pPr>
      <w:r>
        <w:rPr>
          <w:noProof/>
        </w:rPr>
        <w:pict>
          <v:shape id="Picture 3" o:spid="_x0000_s1026" type="#_x0000_t75" style="position:absolute;left:0;text-align:left;margin-left:-10.8pt;margin-top:0;width:472.8pt;height:282pt;z-index:3;visibility:visible;mso-wrap-style:square;mso-wrap-distance-left:9.05pt;mso-wrap-distance-top:0;mso-wrap-distance-right:9.05pt;mso-wrap-distance-bottom:0;mso-position-horizontal:absolute;mso-position-horizontal-relative:text;mso-position-vertical:top;mso-position-vertical-relative:page" o:allowincell="f">
            <v:imagedata r:id="rId21" o:title="" croptop="-7f" cropbottom="-7f" cropleft="-4f" cropright="-4f"/>
            <w10:wrap type="topAndBottom" anchory="page"/>
          </v:shape>
        </w:pict>
      </w:r>
      <w:r>
        <w:rPr>
          <w:rFonts w:ascii="Times New Roman" w:eastAsia="Times New Roman" w:hAnsi="Times New Roman" w:cs="Times New Roman"/>
          <w:b/>
          <w:bCs/>
          <w:sz w:val="24"/>
          <w:szCs w:val="24"/>
        </w:rPr>
        <w:t>Fig. 12. Current Trends &amp; Future Prospects of Formulation and Evaluation of Jyotishmati-Enri</w:t>
      </w:r>
      <w:r>
        <w:rPr>
          <w:rFonts w:ascii="Times New Roman" w:eastAsia="Times New Roman" w:hAnsi="Times New Roman" w:cs="Times New Roman"/>
          <w:b/>
          <w:bCs/>
          <w:sz w:val="24"/>
          <w:szCs w:val="24"/>
        </w:rPr>
        <w:t>ched Herbal Medicated Tablets.</w:t>
      </w: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CF64F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BIBLIOGRAPHY </w:t>
      </w:r>
    </w:p>
    <w:p w:rsidR="00357A66" w:rsidRDefault="00CF64F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Vikrant Ashok Shirke, Ved Sutare, and Kanifnath Sonawane </w:t>
      </w:r>
      <w:r>
        <w:rPr>
          <w:rFonts w:ascii="Times New Roman" w:eastAsia="Times New Roman" w:hAnsi="Times New Roman" w:cs="Times New Roman"/>
          <w:sz w:val="24"/>
          <w:szCs w:val="24"/>
        </w:rPr>
        <w:t xml:space="preserve">are currently pursuing their final year of the Bachelor of Pharmacy (B. Pharm) program at Genba Sopanrao Moze College of Pharmacy, Wagholi, Pune. As a part of their academic curriculum, they are </w:t>
      </w:r>
      <w:r>
        <w:rPr>
          <w:rFonts w:ascii="Times New Roman" w:eastAsia="Times New Roman" w:hAnsi="Times New Roman" w:cs="Times New Roman"/>
          <w:sz w:val="24"/>
          <w:szCs w:val="24"/>
        </w:rPr>
        <w:lastRenderedPageBreak/>
        <w:t xml:space="preserve">collaboratively working on a research project titled </w:t>
      </w:r>
      <w:r>
        <w:rPr>
          <w:rFonts w:ascii="Times New Roman" w:eastAsia="Times New Roman" w:hAnsi="Times New Roman" w:cs="Times New Roman"/>
          <w:b/>
          <w:bCs/>
          <w:sz w:val="24"/>
          <w:szCs w:val="24"/>
        </w:rPr>
        <w:t>“Formula</w:t>
      </w:r>
      <w:r>
        <w:rPr>
          <w:rFonts w:ascii="Times New Roman" w:eastAsia="Times New Roman" w:hAnsi="Times New Roman" w:cs="Times New Roman"/>
          <w:b/>
          <w:bCs/>
          <w:sz w:val="24"/>
          <w:szCs w:val="24"/>
        </w:rPr>
        <w:t>tion and Evaluation of Jyotishmati-Enriched Herbal Medicated Tablets for Memory Enhancement.”</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Their project highlights their main interest in the field of herbal and Ayurvedic formulations. By focusing on Jyotishmati, a well-known traditional herb for cogn</w:t>
      </w:r>
      <w:r>
        <w:rPr>
          <w:rFonts w:ascii="Times New Roman" w:eastAsia="Times New Roman" w:hAnsi="Times New Roman" w:cs="Times New Roman"/>
          <w:sz w:val="24"/>
          <w:szCs w:val="24"/>
        </w:rPr>
        <w:t>itive support, they are attempting to bridge classical medicinal knowledge with modern pharmaceutical formulation techniques. Throughout this work, they are gaining hands-on experience in tablet formulation, quality evaluation, and the scientific validatio</w:t>
      </w:r>
      <w:r>
        <w:rPr>
          <w:rFonts w:ascii="Times New Roman" w:eastAsia="Times New Roman" w:hAnsi="Times New Roman" w:cs="Times New Roman"/>
          <w:sz w:val="24"/>
          <w:szCs w:val="24"/>
        </w:rPr>
        <w:t>n of herbal medicines.</w:t>
      </w:r>
    </w:p>
    <w:p w:rsidR="00357A66" w:rsidRDefault="00CF64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is enthusiastic about exploring innovative and natural approaches to healthcare, particularly in enhancing memory and brain function. Their academic efforts reflect a commitment to learning, research, and contributing to the</w:t>
      </w:r>
      <w:r>
        <w:rPr>
          <w:rFonts w:ascii="Times New Roman" w:eastAsia="Times New Roman" w:hAnsi="Times New Roman" w:cs="Times New Roman"/>
          <w:sz w:val="24"/>
          <w:szCs w:val="24"/>
        </w:rPr>
        <w:t xml:space="preserve"> development of safe and effective herbal therapeutic options.</w:t>
      </w: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357A66">
      <w:pPr>
        <w:spacing w:line="360" w:lineRule="auto"/>
        <w:jc w:val="both"/>
        <w:rPr>
          <w:rFonts w:ascii="Times New Roman" w:eastAsia="Times New Roman" w:hAnsi="Times New Roman" w:cs="Times New Roman"/>
          <w:b/>
          <w:bCs/>
          <w:sz w:val="28"/>
          <w:szCs w:val="28"/>
        </w:rPr>
      </w:pPr>
    </w:p>
    <w:p w:rsidR="00357A66" w:rsidRDefault="00CF64F9">
      <w:pPr>
        <w:spacing w:line="360" w:lineRule="auto"/>
        <w:jc w:val="both"/>
        <w:rPr>
          <w:rFonts w:ascii="Times New Roman" w:eastAsia="Times New Roman" w:hAnsi="Times New Roman" w:cs="Times New Roman"/>
          <w:b/>
          <w:bCs/>
          <w:sz w:val="28"/>
          <w:szCs w:val="28"/>
          <w:lang w:val="en-IN"/>
        </w:rPr>
      </w:pPr>
      <w:r>
        <w:rPr>
          <w:rFonts w:ascii="Times New Roman" w:eastAsia="Times New Roman" w:hAnsi="Times New Roman" w:cs="Times New Roman"/>
          <w:b/>
          <w:bCs/>
          <w:sz w:val="28"/>
          <w:szCs w:val="28"/>
          <w:lang w:val="en-IN"/>
        </w:rPr>
        <w:t>]</w:t>
      </w:r>
    </w:p>
    <w:p w:rsidR="00357A66" w:rsidRDefault="00357A66">
      <w:pPr>
        <w:spacing w:line="360" w:lineRule="auto"/>
        <w:jc w:val="both"/>
        <w:rPr>
          <w:rFonts w:ascii="Times New Roman" w:eastAsia="Times New Roman" w:hAnsi="Times New Roman" w:cs="Times New Roman"/>
          <w:b/>
          <w:bCs/>
          <w:sz w:val="28"/>
          <w:szCs w:val="28"/>
          <w:lang w:val="en-IN"/>
        </w:rPr>
      </w:pPr>
    </w:p>
    <w:p w:rsidR="00357A66" w:rsidRDefault="00CF64F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rsidR="00357A66" w:rsidRDefault="00357A66">
      <w:pPr>
        <w:spacing w:line="360" w:lineRule="auto"/>
        <w:jc w:val="both"/>
        <w:rPr>
          <w:rFonts w:ascii="Times New Roman" w:eastAsia="Times New Roman" w:hAnsi="Times New Roman" w:cs="Times New Roman"/>
          <w:b/>
          <w:bCs/>
          <w:sz w:val="28"/>
          <w:szCs w:val="28"/>
        </w:rPr>
      </w:pP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Kulkarni YA, Agarwal S, Garud MS. Celastrus paniculatus Willd.: A review on its ethnobotany, pharmacology and phytochemistry. Pharmacognosy Rev. 2015;9(18):132–138.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Nadkarni KM. Indian Materia Medica.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ed. Mumbai: Popular Prakashan; 2007. P. 300–305.</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Mukherjee PK, Kumar V, Mal M, Houghton PJ. Acetylcholinesterase inhibitors from plants. Phytomedicine. 2007;14(4):289–300.</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Sharma PV. Dravyaguna Vijnana (Materia Medic</w:t>
      </w:r>
      <w:r>
        <w:rPr>
          <w:rFonts w:ascii="Times New Roman" w:eastAsia="Times New Roman" w:hAnsi="Times New Roman" w:cs="Times New Roman"/>
          <w:sz w:val="24"/>
          <w:szCs w:val="24"/>
        </w:rPr>
        <w:t>a – Vegetable Drugs). Varanasi: Chaukhambha Bharati Academy; 2006. P. 450–455.</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Patel SS, Udayabanu M, Manchanda RK, Pillai KK. Neuroprotective effects of Celastrus paniculatus against cognitive impairment: An experimental study. J Ethnopharmacol. 2012;144(</w:t>
      </w:r>
      <w:r>
        <w:rPr>
          <w:rFonts w:ascii="Times New Roman" w:eastAsia="Times New Roman" w:hAnsi="Times New Roman" w:cs="Times New Roman"/>
          <w:sz w:val="24"/>
          <w:szCs w:val="24"/>
        </w:rPr>
        <w:t>2):398–405.</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Kulkarni YA, Garud MS. Pharmacological evaluation of Celastrus paniculatus as a nootropic agent. Int J Pharm Sci Res. 2013;4(5):1761–1768.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Mukherjee PK. Quality control and evaluation of herbal drugs: Evaluating natural products and traditional</w:t>
      </w:r>
      <w:r>
        <w:rPr>
          <w:rFonts w:ascii="Times New Roman" w:eastAsia="Times New Roman" w:hAnsi="Times New Roman" w:cs="Times New Roman"/>
          <w:sz w:val="24"/>
          <w:szCs w:val="24"/>
        </w:rPr>
        <w:t xml:space="preserve"> medicine. Amsterdam: Elsevier; 2019. P. 45–78.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Organization. Quality control methods for herbal materials. Geneva: WHO Press; 2011. P. 1–46.</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Organization. WHO traditional medicine strategy 2014–2023. Geneva: WHO Press; 2013. P. 1</w:t>
      </w:r>
      <w:r>
        <w:rPr>
          <w:rFonts w:ascii="Times New Roman" w:eastAsia="Times New Roman" w:hAnsi="Times New Roman" w:cs="Times New Roman"/>
          <w:sz w:val="24"/>
          <w:szCs w:val="24"/>
        </w:rPr>
        <w:t>–76.</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Aguiar S, Borowski T. Neuropharmacological review of Bacopa monnieri. Rejuvenation Res. 2013;16(4):313–326.</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Nahata A, Patil UK, Dixit VK. Effect of Convolvulus pluricaulis on memory enhancement. Pharm Biol. 2008;46(10-11):729–735.</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Kulkarni SK, Dhir A.</w:t>
      </w:r>
      <w:r>
        <w:rPr>
          <w:rFonts w:ascii="Times New Roman" w:eastAsia="Times New Roman" w:hAnsi="Times New Roman" w:cs="Times New Roman"/>
          <w:sz w:val="24"/>
          <w:szCs w:val="24"/>
        </w:rPr>
        <w:t xml:space="preserve"> Withania somnifera: An Indian ginseng. Prog Neuropsychopharmacol Biol Psychiatry. 2008;32(5):1093–1105.</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Russo A, Borrelli F. Bacopa monniera: A reputed nootropic plant. Phytomedicine. 2005;12(4):305–317.</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Dhingra D, Parle M. Memory enhancing activity of </w:t>
      </w:r>
      <w:r>
        <w:rPr>
          <w:rFonts w:ascii="Times New Roman" w:eastAsia="Times New Roman" w:hAnsi="Times New Roman" w:cs="Times New Roman"/>
          <w:sz w:val="24"/>
          <w:szCs w:val="24"/>
        </w:rPr>
        <w:t>Convolvulus pluricaulis in rodents. J Ethnopharmacol. 2004;91(2-3):361–365.</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Chandrasekhar K, Kapoor J, Anishetty S. A prospective study on safety and efficacy of Ashwagandha in stress and anxiety. Indian J Psychol Med. 2012;34(3):255–262.</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Saha S, Ghosh S. </w:t>
      </w:r>
      <w:r>
        <w:rPr>
          <w:rFonts w:ascii="Times New Roman" w:eastAsia="Times New Roman" w:hAnsi="Times New Roman" w:cs="Times New Roman"/>
          <w:sz w:val="24"/>
          <w:szCs w:val="24"/>
        </w:rPr>
        <w:t>Tinospora cordifolia: One plant, many roles in immunomodulation and neuroprotection. J Ethnopharmacol. 2012;141(3):918–926.</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Khandelwal KR. Practical Pharmacognosy: Techniques and Experiments. 23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ed. Pune: Nirali Prakashan; 2015. P. 149–172.</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Aulton ME, Ta</w:t>
      </w:r>
      <w:r>
        <w:rPr>
          <w:rFonts w:ascii="Times New Roman" w:eastAsia="Times New Roman" w:hAnsi="Times New Roman" w:cs="Times New Roman"/>
          <w:sz w:val="24"/>
          <w:szCs w:val="24"/>
        </w:rPr>
        <w:t>ylor KMG. Aulton’s Pharmaceutics: The Design and Manufacture of Medicines.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 London: Elsevier; 2018. P. 441–468.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Evans WC. Trease and Evans Pharmacognosy. 16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 London: Saunders Elsevier; 2009. P. 15–40.</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Kokate CK, Purohit AP, Gokhale SB. Pharmaco</w:t>
      </w:r>
      <w:r>
        <w:rPr>
          <w:rFonts w:ascii="Times New Roman" w:eastAsia="Times New Roman" w:hAnsi="Times New Roman" w:cs="Times New Roman"/>
          <w:sz w:val="24"/>
          <w:szCs w:val="24"/>
        </w:rPr>
        <w:t>gnosy. 56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 Pune: Nirali Prakashan; 2019.</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Indian Pharmacopoeia Commission. Indian Pharmacopoeia. Vol I–III. Ghaziabad: IPC; 2018.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Pharmacopeial Convention. USP 43–NF 38. Rockville: USP Convention; 2020.</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Lachman L, Lieberman HA, Kanig JL. </w:t>
      </w:r>
      <w:r>
        <w:rPr>
          <w:rFonts w:ascii="Times New Roman" w:eastAsia="Times New Roman" w:hAnsi="Times New Roman" w:cs="Times New Roman"/>
          <w:sz w:val="24"/>
          <w:szCs w:val="24"/>
        </w:rPr>
        <w:t>The Theory and Practice of Industrial Pharmacy.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ed. Mumbai: Varghese Publishing House; 2009.</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Tripathi KD. Essentials of Medical Pharmacology.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 New Delhi: Jaypee Brothers; 2019.</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Sharma PV. Dravyaguna Vijnana. Vol II. Varanasi: Chaukhambha Bharati</w:t>
      </w:r>
      <w:r>
        <w:rPr>
          <w:rFonts w:ascii="Times New Roman" w:eastAsia="Times New Roman" w:hAnsi="Times New Roman" w:cs="Times New Roman"/>
          <w:sz w:val="24"/>
          <w:szCs w:val="24"/>
        </w:rPr>
        <w:t xml:space="preserve"> Academy; 2013.</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Singh RH. Exploring Larger Evidence-base for Contemporary Ayurveda. New Delhi: CCRAS; 2010.</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Mukherjee PK. Quality Control of Herbal Drugs.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ed. New Delhi: Business Horizons; 2019.</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Satoskar RS, Bhandarkar SD, Rege NN. Pharmacology and </w:t>
      </w:r>
      <w:r>
        <w:rPr>
          <w:rFonts w:ascii="Times New Roman" w:eastAsia="Times New Roman" w:hAnsi="Times New Roman" w:cs="Times New Roman"/>
          <w:sz w:val="24"/>
          <w:szCs w:val="24"/>
        </w:rPr>
        <w:t>Pharmacotherapeutics.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 Mumbai: Popular Prakashan; 2017.</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Kulkarni SK. Handbook of Experimental Pharmacology.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 New Delhi: Vallabh Prakashan; 2012.</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OECD. Guidelines for the Testing of Chemicals. Paris: Organisation for Economic Co-operation and</w:t>
      </w:r>
      <w:r>
        <w:rPr>
          <w:rFonts w:ascii="Times New Roman" w:eastAsia="Times New Roman" w:hAnsi="Times New Roman" w:cs="Times New Roman"/>
          <w:sz w:val="24"/>
          <w:szCs w:val="24"/>
        </w:rPr>
        <w:t xml:space="preserve"> Development; 2008.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Lieberman HA, Lachman L, Schwartz JB. Pharmaceutical Dosage Forms: Tablets. Vol. 1.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ed. New York: Marcel Dekker; 1989.</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Carr RL. Evaluating flow properties of solids. Chem Eng. 1965;72:163–168.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Hausner HH. Friction conditions in a ma</w:t>
      </w:r>
      <w:r>
        <w:rPr>
          <w:rFonts w:ascii="Times New Roman" w:eastAsia="Times New Roman" w:hAnsi="Times New Roman" w:cs="Times New Roman"/>
          <w:sz w:val="24"/>
          <w:szCs w:val="24"/>
        </w:rPr>
        <w:t>ss of metal powder. Int J Powder Metall. 1967;3(4):7–13.</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Wells J. Pharmaceutical preformulation. In: Aulton ME, editor. Pharmaceutics. London: Churchill Livingstone; 2013. P. 355–382.</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Harborne JB. Phytochemical Methods: A Guide to Modern Techniques of Plan</w:t>
      </w:r>
      <w:r>
        <w:rPr>
          <w:rFonts w:ascii="Times New Roman" w:eastAsia="Times New Roman" w:hAnsi="Times New Roman" w:cs="Times New Roman"/>
          <w:sz w:val="24"/>
          <w:szCs w:val="24"/>
        </w:rPr>
        <w:t>t Analysis. 3rd ed. London: Chapman &amp; Hall; 1998.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Skoog DA, Holler FJ, Crouch SR. Principles of Instrumental Analysis. 6th ed. USA: Cengage Learning; 2007.</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HPLC 28. Snyder LR, Kirkland JJ, Dolan JW. Introduction to Modern Liquid Chromatography. 3rd ed. USA</w:t>
      </w:r>
      <w:r>
        <w:rPr>
          <w:rFonts w:ascii="Times New Roman" w:eastAsia="Times New Roman" w:hAnsi="Times New Roman" w:cs="Times New Roman"/>
          <w:sz w:val="24"/>
          <w:szCs w:val="24"/>
        </w:rPr>
        <w:t>: Wiley; 2010.</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Chatwal GR, Anand SK. Instrumental Methods of Chemical Analysis. Mumbai: Himalaya Publishing; 2007.</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ICH Harmonised Guideline. Stability Testing of New Drug Substances and Products Q1A(R2). Geneva: ICH; 2003.</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Stability testing of active </w:t>
      </w:r>
      <w:r>
        <w:rPr>
          <w:rFonts w:ascii="Times New Roman" w:eastAsia="Times New Roman" w:hAnsi="Times New Roman" w:cs="Times New Roman"/>
          <w:sz w:val="24"/>
          <w:szCs w:val="24"/>
        </w:rPr>
        <w:t>pharmaceutical ingredients and finished products. Geneva: WHO; 2009.</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AChE Inhibition Assay 32. Ellman GL, Courtney KD, Andres V Jr, Featherstone RM. A new rapid colorimetric determination of acetylcholinesterase activity. Biochem Pharmacol. 1961;7(2):88–95</w:t>
      </w:r>
      <w:r>
        <w:rPr>
          <w:rFonts w:ascii="Times New Roman" w:eastAsia="Times New Roman" w:hAnsi="Times New Roman" w:cs="Times New Roman"/>
          <w:sz w:val="24"/>
          <w:szCs w:val="24"/>
        </w:rPr>
        <w:t>.</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DPPH Antioxidant Assay 33. Blois MS. Antioxidant determinations by the use of a stable free radical. Nature. 1958;181:1199–1200.</w:t>
      </w:r>
    </w:p>
    <w:p w:rsidR="00357A66" w:rsidRDefault="00357A66">
      <w:pPr>
        <w:pStyle w:val="ListParagraph"/>
        <w:spacing w:line="360" w:lineRule="auto"/>
        <w:ind w:left="360"/>
        <w:jc w:val="both"/>
        <w:rPr>
          <w:rFonts w:ascii="Times New Roman" w:eastAsia="Times New Roman" w:hAnsi="Times New Roman" w:cs="Times New Roman"/>
          <w:sz w:val="24"/>
          <w:szCs w:val="24"/>
        </w:rPr>
      </w:pP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Howes MJ, Perry NS, Houghton PJ. Plants with traditional uses and activities relevant to the management of Alzheimer’s disea</w:t>
      </w:r>
      <w:r>
        <w:rPr>
          <w:rFonts w:ascii="Times New Roman" w:eastAsia="Times New Roman" w:hAnsi="Times New Roman" w:cs="Times New Roman"/>
          <w:sz w:val="24"/>
          <w:szCs w:val="24"/>
        </w:rPr>
        <w:t>se. Phytother Res. 2003;17(1):1–18.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Sahoo N, Manchikanti P, Dey S. Herbal drugs: standards and regulation. Fitoterapia. 2010;81(6):462–471.</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Kamboj VP. Herbal medicine. Curr Sci. 2000;78(1):35–39.</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Vyas SP, Khar RK. Controlled Drug Delivery: Concepts and </w:t>
      </w:r>
      <w:r>
        <w:rPr>
          <w:rFonts w:ascii="Times New Roman" w:eastAsia="Times New Roman" w:hAnsi="Times New Roman" w:cs="Times New Roman"/>
          <w:sz w:val="24"/>
          <w:szCs w:val="24"/>
        </w:rPr>
        <w:t>Advances. New Delhi: Vallabh Prakashan; 2012.</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 S. Herbal medicine in the United States: review of efficacy, safety, and regulation. J Gen Intern Med. 2008;23(6):854–859.</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Ahmad A, Husain A, Mujeeb M, Khan SA, Najmi AK, Siddique NA, et al. A review on th</w:t>
      </w:r>
      <w:r>
        <w:rPr>
          <w:rFonts w:ascii="Times New Roman" w:eastAsia="Times New Roman" w:hAnsi="Times New Roman" w:cs="Times New Roman"/>
          <w:sz w:val="24"/>
          <w:szCs w:val="24"/>
        </w:rPr>
        <w:t>erapeutic potential of medicinal plants. J Pharm Res. 2013;6(3):354–364.</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Goyal M, Sasmal D, Nagori BP. Review on herbal drug standardization. Int J Pharm Sci Rev Res. 2011;6(2):62–67.</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Bonifácio BV, da Silva PB, dos Santos Ramos MA, Negri KM, Bauab TM, Chor</w:t>
      </w:r>
      <w:r>
        <w:rPr>
          <w:rFonts w:ascii="Times New Roman" w:eastAsia="Times New Roman" w:hAnsi="Times New Roman" w:cs="Times New Roman"/>
          <w:sz w:val="24"/>
          <w:szCs w:val="24"/>
        </w:rPr>
        <w:t>illi M. Nanotechnology-based drug delivery systems and herbal medicines. Int J Nanomedicine. 2014;9:1–15.</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S, Pandey AK. Chemistry and biological activities of flavonoids: an overview. ScientificWorldJournal. 2013;2013:162750.</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Arya A, Kaushik D, </w:t>
      </w:r>
      <w:r>
        <w:rPr>
          <w:rFonts w:ascii="Times New Roman" w:eastAsia="Times New Roman" w:hAnsi="Times New Roman" w:cs="Times New Roman"/>
          <w:sz w:val="24"/>
          <w:szCs w:val="24"/>
        </w:rPr>
        <w:t>Almeer R, et al. Application of green technologies in design-based extraction of Celastrus paniculatus seeds and evaluation for memory enhancing potential. Front Nutr. 2022;9:871183.</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Debnath M, Biswas M, Shukla VJ, Nishteswar K. Phytochemical and analytica</w:t>
      </w:r>
      <w:r>
        <w:rPr>
          <w:rFonts w:ascii="Times New Roman" w:eastAsia="Times New Roman" w:hAnsi="Times New Roman" w:cs="Times New Roman"/>
          <w:sz w:val="24"/>
          <w:szCs w:val="24"/>
        </w:rPr>
        <w:t>l evaluation of Celastrus paniculatus leaf extracts. AYU. 2014;35(1):54–57.</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Raut SB, Parekar RR, Jadhav KS, et al. Effect of Celastrus paniculatus seed oil on spatial and fear memory using scopolamine-induced amnesia in mice. J Pharmacol Ther. 2015.</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Valech</w:t>
      </w:r>
      <w:r>
        <w:rPr>
          <w:rFonts w:ascii="Times New Roman" w:eastAsia="Times New Roman" w:hAnsi="Times New Roman" w:cs="Times New Roman"/>
          <w:sz w:val="24"/>
          <w:szCs w:val="24"/>
        </w:rPr>
        <w:t>a R, Dhingra D. Behavioral and biochemical evidences for antidepressant-like activity of Celastrus paniculatus seed oil in mice. Basic Clin Neurosci. 2016;7(1):49–56.</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Kulkarni YA, Agarwal S, Garud MS. Effect of Celastrus paniculatus seeds in animal models </w:t>
      </w:r>
      <w:r>
        <w:rPr>
          <w:rFonts w:ascii="Times New Roman" w:eastAsia="Times New Roman" w:hAnsi="Times New Roman" w:cs="Times New Roman"/>
          <w:sz w:val="24"/>
          <w:szCs w:val="24"/>
        </w:rPr>
        <w:t>of pain and inflammation. J Ayurveda Integr Med. 2015;6(2):82–88.</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Bhagya V. Neuropharmacological and cognitive effects of Celastrus paniculatus: A comprehensive review. Int J Pharm Sci Rev Res. 2020;65(1):92–97.</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Celastrus paniculatus in naturally occurring</w:t>
      </w:r>
      <w:r>
        <w:rPr>
          <w:rFonts w:ascii="Times New Roman" w:eastAsia="Times New Roman" w:hAnsi="Times New Roman" w:cs="Times New Roman"/>
          <w:sz w:val="24"/>
          <w:szCs w:val="24"/>
        </w:rPr>
        <w:t xml:space="preserve"> chemicals against Alzheimer’s disease. In: Bioactive Natural Products for Neurological Disorders. Elsevier; 2021.</w:t>
      </w:r>
    </w:p>
    <w:p w:rsidR="00357A66" w:rsidRDefault="00CF64F9">
      <w:pPr>
        <w:pStyle w:val="ListParagraph"/>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Arya A, et al. Microwave and ultrasound-assisted extraction optimization of Celastrus paniculatus and evaluation of cognitive activity. Pharm</w:t>
      </w:r>
      <w:r>
        <w:rPr>
          <w:rFonts w:ascii="Times New Roman" w:eastAsia="Times New Roman" w:hAnsi="Times New Roman" w:cs="Times New Roman"/>
          <w:sz w:val="24"/>
          <w:szCs w:val="24"/>
        </w:rPr>
        <w:t>acological Research Studies. 2022.</w:t>
      </w:r>
    </w:p>
    <w:p w:rsidR="00357A66" w:rsidRDefault="00357A66">
      <w:pPr>
        <w:ind w:firstLine="840"/>
        <w:jc w:val="both"/>
        <w:rPr>
          <w:rFonts w:ascii="Times New Roman" w:eastAsia="Times New Roman" w:hAnsi="Times New Roman" w:cs="Times New Roman"/>
          <w:b/>
          <w:bCs/>
          <w:sz w:val="24"/>
          <w:szCs w:val="24"/>
          <w:lang w:val="en-US"/>
        </w:rPr>
      </w:pPr>
    </w:p>
    <w:p w:rsidR="00357A66" w:rsidRDefault="00CF64F9">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ABBREVIATION </w:t>
      </w:r>
    </w:p>
    <w:p w:rsidR="00357A66" w:rsidRDefault="00357A66">
      <w:pPr>
        <w:spacing w:line="360" w:lineRule="auto"/>
        <w:jc w:val="both"/>
        <w:rPr>
          <w:rFonts w:ascii="Times New Roman" w:eastAsia="Times New Roman" w:hAnsi="Times New Roman" w:cs="Times New Roman"/>
          <w:b/>
          <w:bCs/>
          <w:sz w:val="24"/>
          <w:szCs w:val="24"/>
        </w:rPr>
      </w:pPr>
    </w:p>
    <w:tbl>
      <w:tblPr>
        <w:tblW w:w="9493" w:type="dxa"/>
        <w:tblLayout w:type="fixed"/>
        <w:tblLook w:val="0000" w:firstRow="0" w:lastRow="0" w:firstColumn="0" w:lastColumn="0" w:noHBand="0" w:noVBand="0"/>
      </w:tblPr>
      <w:tblGrid>
        <w:gridCol w:w="1129"/>
        <w:gridCol w:w="1701"/>
        <w:gridCol w:w="6663"/>
      </w:tblGrid>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Abbreviation</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Full Form</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API</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Pharmaceutical Ingredient</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ANOVA</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Analysis of Variance</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BCS</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Biopharmaceutics Classification System</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CNS</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 Nervous System</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CMC</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Carboxymethyl </w:t>
            </w:r>
            <w:r>
              <w:rPr>
                <w:rFonts w:ascii="Times New Roman" w:eastAsia="Times New Roman" w:hAnsi="Times New Roman" w:cs="Times New Roman"/>
                <w:color w:val="000000"/>
                <w:sz w:val="24"/>
                <w:szCs w:val="24"/>
              </w:rPr>
              <w:t>Cellulose</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DLS</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Dynamic Light Scattering</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DPPH</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Diphenylpicrylhydrazyl</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DSC</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Differential Scanning Calorimetry</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DT</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Disintegration Time</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FTIR</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Fourier Transform Infrared Spectroscopy</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GMP</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Manufacturing Practices</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HPLC</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High </w:t>
            </w:r>
            <w:r>
              <w:rPr>
                <w:rFonts w:ascii="Times New Roman" w:eastAsia="Times New Roman" w:hAnsi="Times New Roman" w:cs="Times New Roman"/>
                <w:color w:val="000000"/>
                <w:sz w:val="24"/>
                <w:szCs w:val="24"/>
              </w:rPr>
              <w:t>Performance Liquid Chromatography</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ICH</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Council for Harmonisation</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Indian Pharmacopoeia</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Radiation</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LOD</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Loss on Drying</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NLT</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Less Than</w:t>
            </w:r>
          </w:p>
        </w:tc>
      </w:tr>
      <w:tr w:rsidR="00357A66">
        <w:trPr>
          <w:trHeight w:val="1068"/>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NMT</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More Than</w:t>
            </w:r>
          </w:p>
          <w:p w:rsidR="00357A66" w:rsidRDefault="00357A66">
            <w:pPr>
              <w:jc w:val="both"/>
              <w:rPr>
                <w:rFonts w:ascii="Times New Roman" w:eastAsia="Times New Roman" w:hAnsi="Times New Roman" w:cs="Times New Roman"/>
                <w:color w:val="000000"/>
                <w:sz w:val="24"/>
                <w:szCs w:val="24"/>
              </w:rPr>
            </w:pPr>
          </w:p>
          <w:p w:rsidR="00357A66" w:rsidRDefault="00357A66">
            <w:pPr>
              <w:jc w:val="both"/>
              <w:rPr>
                <w:rFonts w:ascii="Times New Roman" w:eastAsia="Times New Roman" w:hAnsi="Times New Roman" w:cs="Times New Roman"/>
                <w:color w:val="000000"/>
                <w:sz w:val="24"/>
                <w:szCs w:val="24"/>
              </w:rPr>
            </w:pPr>
          </w:p>
          <w:p w:rsidR="00357A66" w:rsidRDefault="00357A66">
            <w:pPr>
              <w:jc w:val="both"/>
              <w:rPr>
                <w:rFonts w:ascii="Times New Roman" w:eastAsia="Times New Roman" w:hAnsi="Times New Roman" w:cs="Times New Roman"/>
                <w:color w:val="000000"/>
                <w:sz w:val="24"/>
                <w:szCs w:val="24"/>
              </w:rPr>
            </w:pPr>
          </w:p>
          <w:p w:rsidR="00357A66" w:rsidRDefault="00357A66">
            <w:pPr>
              <w:jc w:val="both"/>
              <w:rPr>
                <w:rFonts w:ascii="Times New Roman" w:eastAsia="Times New Roman" w:hAnsi="Times New Roman" w:cs="Times New Roman"/>
                <w:color w:val="000000"/>
                <w:sz w:val="24"/>
                <w:szCs w:val="24"/>
              </w:rPr>
            </w:pP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Abbreviation</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Full Form</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19.</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NMR</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Nuclear Magnetic Resonance</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PK</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Pharmacokinetics</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QC</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Quality Control</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QbD</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Quality by Design</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RSD</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Relative Standard Deviation</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RH</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Relative Humidity</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Scanning Electron Microscopy</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SOP</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 Operating Procedure</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 Deviation</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TLC</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Thin Layer Chromatography</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Ultraviolet</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USP</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United States Pharmacopeia</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World Health Organization</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XRD</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X-Ray Diffraction</w:t>
            </w:r>
          </w:p>
        </w:tc>
      </w:tr>
      <w:tr w:rsidR="00357A66">
        <w:trPr>
          <w:trHeight w:val="601"/>
        </w:trPr>
        <w:tc>
          <w:tcPr>
            <w:tcW w:w="1129"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701"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ZP</w:t>
            </w:r>
          </w:p>
        </w:tc>
        <w:tc>
          <w:tcPr>
            <w:tcW w:w="6663" w:type="dxa"/>
            <w:tcBorders>
              <w:top w:val="single" w:sz="4" w:space="0" w:color="BEBEBE"/>
              <w:left w:val="single" w:sz="4" w:space="0" w:color="BEBEBE"/>
              <w:bottom w:val="single" w:sz="4" w:space="0" w:color="BEBEBE"/>
              <w:right w:val="single" w:sz="4" w:space="0" w:color="BEBEBE"/>
            </w:tcBorders>
            <w:shd w:val="clear" w:color="auto" w:fill="FFFFFF"/>
          </w:tcPr>
          <w:p w:rsidR="00357A66" w:rsidRDefault="00CF64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Zeta Potential</w:t>
            </w:r>
          </w:p>
        </w:tc>
      </w:tr>
    </w:tbl>
    <w:p w:rsidR="00357A66" w:rsidRDefault="00357A66">
      <w:pPr>
        <w:ind w:firstLine="840"/>
        <w:jc w:val="both"/>
        <w:rPr>
          <w:rFonts w:ascii="Times New Roman" w:eastAsia="Times New Roman" w:hAnsi="Times New Roman" w:cs="Times New Roman"/>
          <w:b/>
          <w:bCs/>
          <w:sz w:val="24"/>
          <w:szCs w:val="24"/>
          <w:lang w:val="en-US"/>
        </w:rPr>
      </w:pPr>
    </w:p>
    <w:sectPr w:rsidR="00357A66">
      <w:headerReference w:type="default" r:id="rId22"/>
      <w:footerReference w:type="default" r:id="rId23"/>
      <w:pgSz w:w="11906" w:h="16838"/>
      <w:pgMar w:top="1440" w:right="1440" w:bottom="1440" w:left="1440" w:header="720" w:footer="720" w:gutter="283"/>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4F9" w:rsidRDefault="00CF64F9">
      <w:pPr>
        <w:spacing w:line="240" w:lineRule="auto"/>
      </w:pPr>
      <w:r>
        <w:separator/>
      </w:r>
    </w:p>
  </w:endnote>
  <w:endnote w:type="continuationSeparator" w:id="0">
    <w:p w:rsidR="00CF64F9" w:rsidRDefault="00CF64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Segoe Prin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66" w:rsidRDefault="00CF64F9">
    <w:pPr>
      <w:pStyle w:val="Foo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noProof/>
      </w:rPr>
      <w:pict>
        <v:shapetype id="_x0000_t202" coordsize="21600,21600" o:spt="202" path="m,l,21600r21600,l21600,xe">
          <v:stroke joinstyle="miter"/>
          <v:path gradientshapeok="t" o:connecttype="rect"/>
        </v:shapetype>
        <v:shape id="Frame7" o:spid="_x0000_s2049" type="#_x0000_t202" style="position:absolute;margin-left:-38.8pt;margin-top:.05pt;width:12.4pt;height:12.75pt;z-index:-1;visibility:visible;mso-wrap-style:square;mso-wrap-distance-left:9.05pt;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" o:allowincell="f" stroked="f">
          <v:fill opacity="0"/>
          <v:textbox style="mso-fit-shape-to-text:t" inset=".05pt,.05pt,.05pt,.05pt">
            <w:txbxContent>
              <w:p w:rsidR="00357A66" w:rsidRDefault="00CF64F9">
                <w:pPr>
                  <w:pStyle w:val="Footer"/>
                </w:pPr>
                <w:r>
                  <w:fldChar w:fldCharType="begin"/>
                </w:r>
                <w:r>
                  <w:instrText xml:space="preserve"> PAGE </w:instrText>
                </w:r>
                <w:r>
                  <w:fldChar w:fldCharType="separate"/>
                </w:r>
                <w:r w:rsidR="00A1144D">
                  <w:rPr>
                    <w:noProof/>
                  </w:rPr>
                  <w:t>1</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4F9" w:rsidRDefault="00CF64F9">
      <w:pPr>
        <w:spacing w:line="240" w:lineRule="auto"/>
      </w:pPr>
      <w:r>
        <w:separator/>
      </w:r>
    </w:p>
  </w:footnote>
  <w:footnote w:type="continuationSeparator" w:id="0">
    <w:p w:rsidR="00CF64F9" w:rsidRDefault="00CF64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66" w:rsidRDefault="00357A66">
    <w:pPr>
      <w:spacing w:line="240" w:lineRule="auto"/>
      <w:rPr>
        <w:rFonts w:ascii="Times New Roman" w:eastAsia="Times New Roman" w:hAnsi="Times New Roman" w:cs="Times New Roman"/>
        <w:b/>
        <w:bCs/>
        <w:sz w:val="24"/>
        <w:szCs w:val="24"/>
      </w:rPr>
    </w:pPr>
  </w:p>
  <w:p w:rsidR="00357A66" w:rsidRDefault="00357A66">
    <w:pPr>
      <w:spacing w:line="240" w:lineRule="auto"/>
      <w:rPr>
        <w:rFonts w:ascii="Times New Roman" w:eastAsia="Times New Roman" w:hAnsi="Times New Roman" w:cs="Times New Roman"/>
        <w:b/>
        <w:bCs/>
        <w:sz w:val="24"/>
        <w:szCs w:val="24"/>
      </w:rPr>
    </w:pPr>
  </w:p>
  <w:p w:rsidR="00357A66" w:rsidRDefault="00357A66">
    <w:pPr>
      <w:rPr>
        <w:rFonts w:ascii="Times New Roman" w:eastAsia="Times New Roman" w:hAnsi="Times New Roman" w:cs="Times New Roman"/>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0D4A"/>
    <w:multiLevelType w:val="multilevel"/>
    <w:tmpl w:val="E6F4AB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57E7024"/>
    <w:multiLevelType w:val="multilevel"/>
    <w:tmpl w:val="C8FAC90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nsid w:val="0A0D4B29"/>
    <w:multiLevelType w:val="multilevel"/>
    <w:tmpl w:val="55BA3E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EF1603D"/>
    <w:multiLevelType w:val="multilevel"/>
    <w:tmpl w:val="936ADC34"/>
    <w:lvl w:ilvl="0">
      <w:start w:val="1"/>
      <w:numFmt w:val="decimal"/>
      <w:lvlText w:val="%1)"/>
      <w:lvlJc w:val="left"/>
      <w:pPr>
        <w:tabs>
          <w:tab w:val="num" w:pos="0"/>
        </w:tabs>
        <w:ind w:left="720" w:hanging="360"/>
      </w:pPr>
      <w:rPr>
        <w:b/>
        <w:bCs/>
      </w:rPr>
    </w:lvl>
    <w:lvl w:ilvl="1">
      <w:start w:val="1"/>
      <w:numFmt w:val="upp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F555182"/>
    <w:multiLevelType w:val="multilevel"/>
    <w:tmpl w:val="3906166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10F37077"/>
    <w:multiLevelType w:val="multilevel"/>
    <w:tmpl w:val="9806B68A"/>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1260190B"/>
    <w:multiLevelType w:val="multilevel"/>
    <w:tmpl w:val="D13A3176"/>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nsid w:val="19004B78"/>
    <w:multiLevelType w:val="multilevel"/>
    <w:tmpl w:val="EAE019B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1A043D1A"/>
    <w:multiLevelType w:val="multilevel"/>
    <w:tmpl w:val="B184C6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1A0C7207"/>
    <w:multiLevelType w:val="multilevel"/>
    <w:tmpl w:val="9420F3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1A3D3975"/>
    <w:multiLevelType w:val="multilevel"/>
    <w:tmpl w:val="DBC6E06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nsid w:val="24EB059E"/>
    <w:multiLevelType w:val="multilevel"/>
    <w:tmpl w:val="40F4667C"/>
    <w:lvl w:ilvl="0">
      <w:start w:val="1"/>
      <w:numFmt w:val="bullet"/>
      <w:lvlText w:val="❖"/>
      <w:lvlJc w:val="left"/>
      <w:pPr>
        <w:tabs>
          <w:tab w:val="num" w:pos="0"/>
        </w:tabs>
        <w:ind w:left="720" w:hanging="360"/>
      </w:pPr>
      <w:rPr>
        <w:rFonts w:ascii="Liberation Serif" w:hAnsi="Liberation Serif" w:cs="Liberation Serif" w:hint="default"/>
        <w:u w:val="none"/>
      </w:rPr>
    </w:lvl>
    <w:lvl w:ilvl="1">
      <w:start w:val="1"/>
      <w:numFmt w:val="bullet"/>
      <w:lvlText w:val="➢"/>
      <w:lvlJc w:val="left"/>
      <w:pPr>
        <w:tabs>
          <w:tab w:val="num" w:pos="0"/>
        </w:tabs>
        <w:ind w:left="1440" w:hanging="360"/>
      </w:pPr>
      <w:rPr>
        <w:rFonts w:ascii="Liberation Serif" w:hAnsi="Liberation Serif" w:cs="Liberation Serif" w:hint="default"/>
        <w:u w:val="none"/>
      </w:rPr>
    </w:lvl>
    <w:lvl w:ilvl="2">
      <w:start w:val="1"/>
      <w:numFmt w:val="bullet"/>
      <w:lvlText w:val="■"/>
      <w:lvlJc w:val="left"/>
      <w:pPr>
        <w:tabs>
          <w:tab w:val="num" w:pos="0"/>
        </w:tabs>
        <w:ind w:left="2160" w:hanging="360"/>
      </w:pPr>
      <w:rPr>
        <w:rFonts w:ascii="Liberation Serif" w:hAnsi="Liberation Serif" w:cs="Liberation Serif" w:hint="default"/>
        <w:u w:val="none"/>
      </w:rPr>
    </w:lvl>
    <w:lvl w:ilvl="3">
      <w:start w:val="1"/>
      <w:numFmt w:val="bullet"/>
      <w:lvlText w:val="●"/>
      <w:lvlJc w:val="left"/>
      <w:pPr>
        <w:tabs>
          <w:tab w:val="num" w:pos="0"/>
        </w:tabs>
        <w:ind w:left="2880" w:hanging="360"/>
      </w:pPr>
      <w:rPr>
        <w:rFonts w:ascii="Liberation Serif" w:hAnsi="Liberation Serif" w:cs="Liberation Serif" w:hint="default"/>
        <w:u w:val="none"/>
      </w:rPr>
    </w:lvl>
    <w:lvl w:ilvl="4">
      <w:start w:val="1"/>
      <w:numFmt w:val="bullet"/>
      <w:lvlText w:val="◆"/>
      <w:lvlJc w:val="left"/>
      <w:pPr>
        <w:tabs>
          <w:tab w:val="num" w:pos="0"/>
        </w:tabs>
        <w:ind w:left="3600" w:hanging="360"/>
      </w:pPr>
      <w:rPr>
        <w:rFonts w:ascii="Liberation Serif" w:hAnsi="Liberation Serif" w:cs="Liberation Serif" w:hint="default"/>
        <w:u w:val="none"/>
      </w:rPr>
    </w:lvl>
    <w:lvl w:ilvl="5">
      <w:start w:val="1"/>
      <w:numFmt w:val="bullet"/>
      <w:lvlText w:val="➢"/>
      <w:lvlJc w:val="left"/>
      <w:pPr>
        <w:tabs>
          <w:tab w:val="num" w:pos="0"/>
        </w:tabs>
        <w:ind w:left="4320" w:hanging="360"/>
      </w:pPr>
      <w:rPr>
        <w:rFonts w:ascii="Liberation Serif" w:hAnsi="Liberation Serif" w:cs="Liberation Serif" w:hint="default"/>
        <w:u w:val="none"/>
      </w:rPr>
    </w:lvl>
    <w:lvl w:ilvl="6">
      <w:start w:val="1"/>
      <w:numFmt w:val="bullet"/>
      <w:lvlText w:val="■"/>
      <w:lvlJc w:val="left"/>
      <w:pPr>
        <w:tabs>
          <w:tab w:val="num" w:pos="0"/>
        </w:tabs>
        <w:ind w:left="5040" w:hanging="360"/>
      </w:pPr>
      <w:rPr>
        <w:rFonts w:ascii="Liberation Serif" w:hAnsi="Liberation Serif" w:cs="Liberation Serif" w:hint="default"/>
        <w:u w:val="none"/>
      </w:rPr>
    </w:lvl>
    <w:lvl w:ilvl="7">
      <w:start w:val="1"/>
      <w:numFmt w:val="bullet"/>
      <w:lvlText w:val="●"/>
      <w:lvlJc w:val="left"/>
      <w:pPr>
        <w:tabs>
          <w:tab w:val="num" w:pos="0"/>
        </w:tabs>
        <w:ind w:left="5760" w:hanging="360"/>
      </w:pPr>
      <w:rPr>
        <w:rFonts w:ascii="Liberation Serif" w:hAnsi="Liberation Serif" w:cs="Liberation Serif" w:hint="default"/>
        <w:u w:val="none"/>
      </w:rPr>
    </w:lvl>
    <w:lvl w:ilvl="8">
      <w:start w:val="1"/>
      <w:numFmt w:val="bullet"/>
      <w:lvlText w:val="◆"/>
      <w:lvlJc w:val="left"/>
      <w:pPr>
        <w:tabs>
          <w:tab w:val="num" w:pos="0"/>
        </w:tabs>
        <w:ind w:left="6480" w:hanging="360"/>
      </w:pPr>
      <w:rPr>
        <w:rFonts w:ascii="Liberation Serif" w:hAnsi="Liberation Serif" w:cs="Liberation Serif" w:hint="default"/>
        <w:u w:val="none"/>
      </w:rPr>
    </w:lvl>
  </w:abstractNum>
  <w:abstractNum w:abstractNumId="12">
    <w:nsid w:val="25126442"/>
    <w:multiLevelType w:val="multilevel"/>
    <w:tmpl w:val="FF6EEAFE"/>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67B7861"/>
    <w:multiLevelType w:val="multilevel"/>
    <w:tmpl w:val="E174C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29794BAC"/>
    <w:multiLevelType w:val="multilevel"/>
    <w:tmpl w:val="A0B60EEE"/>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2B481D11"/>
    <w:multiLevelType w:val="multilevel"/>
    <w:tmpl w:val="856E7022"/>
    <w:lvl w:ilvl="0">
      <w:start w:val="1"/>
      <w:numFmt w:val="upp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2CA97FF3"/>
    <w:multiLevelType w:val="multilevel"/>
    <w:tmpl w:val="B8424C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3E6026E4"/>
    <w:multiLevelType w:val="multilevel"/>
    <w:tmpl w:val="6A00E72A"/>
    <w:lvl w:ilvl="0">
      <w:start w:val="1"/>
      <w:numFmt w:val="decimal"/>
      <w:lvlText w:val="%1)"/>
      <w:lvlJc w:val="left"/>
      <w:pPr>
        <w:tabs>
          <w:tab w:val="num" w:pos="0"/>
        </w:tabs>
        <w:ind w:left="720" w:hanging="360"/>
      </w:pPr>
    </w:lvl>
    <w:lvl w:ilvl="1">
      <w:start w:val="5"/>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42FB6C34"/>
    <w:multiLevelType w:val="multilevel"/>
    <w:tmpl w:val="8F74C7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435A114E"/>
    <w:multiLevelType w:val="multilevel"/>
    <w:tmpl w:val="2EBC58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nsid w:val="49D241C2"/>
    <w:multiLevelType w:val="multilevel"/>
    <w:tmpl w:val="FB127E6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4E850600"/>
    <w:multiLevelType w:val="multilevel"/>
    <w:tmpl w:val="A654929A"/>
    <w:lvl w:ilvl="0">
      <w:start w:val="1"/>
      <w:numFmt w:val="lowerLetter"/>
      <w:lvlText w:val="%1)"/>
      <w:lvlJc w:val="left"/>
      <w:pPr>
        <w:tabs>
          <w:tab w:val="num" w:pos="0"/>
        </w:tabs>
        <w:ind w:left="964" w:hanging="360"/>
      </w:pPr>
    </w:lvl>
    <w:lvl w:ilvl="1">
      <w:start w:val="1"/>
      <w:numFmt w:val="lowerLetter"/>
      <w:lvlText w:val="%2."/>
      <w:lvlJc w:val="left"/>
      <w:pPr>
        <w:tabs>
          <w:tab w:val="num" w:pos="0"/>
        </w:tabs>
        <w:ind w:left="1684" w:hanging="360"/>
      </w:pPr>
    </w:lvl>
    <w:lvl w:ilvl="2">
      <w:start w:val="1"/>
      <w:numFmt w:val="lowerRoman"/>
      <w:lvlText w:val="%3."/>
      <w:lvlJc w:val="right"/>
      <w:pPr>
        <w:tabs>
          <w:tab w:val="num" w:pos="0"/>
        </w:tabs>
        <w:ind w:left="2404" w:hanging="180"/>
      </w:pPr>
    </w:lvl>
    <w:lvl w:ilvl="3">
      <w:start w:val="1"/>
      <w:numFmt w:val="decimal"/>
      <w:lvlText w:val="%4."/>
      <w:lvlJc w:val="left"/>
      <w:pPr>
        <w:tabs>
          <w:tab w:val="num" w:pos="0"/>
        </w:tabs>
        <w:ind w:left="3124" w:hanging="360"/>
      </w:pPr>
    </w:lvl>
    <w:lvl w:ilvl="4">
      <w:start w:val="1"/>
      <w:numFmt w:val="lowerLetter"/>
      <w:lvlText w:val="%5."/>
      <w:lvlJc w:val="left"/>
      <w:pPr>
        <w:tabs>
          <w:tab w:val="num" w:pos="0"/>
        </w:tabs>
        <w:ind w:left="3844" w:hanging="360"/>
      </w:pPr>
    </w:lvl>
    <w:lvl w:ilvl="5">
      <w:start w:val="1"/>
      <w:numFmt w:val="lowerRoman"/>
      <w:lvlText w:val="%6."/>
      <w:lvlJc w:val="right"/>
      <w:pPr>
        <w:tabs>
          <w:tab w:val="num" w:pos="0"/>
        </w:tabs>
        <w:ind w:left="4564" w:hanging="180"/>
      </w:pPr>
    </w:lvl>
    <w:lvl w:ilvl="6">
      <w:start w:val="1"/>
      <w:numFmt w:val="decimal"/>
      <w:lvlText w:val="%7."/>
      <w:lvlJc w:val="left"/>
      <w:pPr>
        <w:tabs>
          <w:tab w:val="num" w:pos="0"/>
        </w:tabs>
        <w:ind w:left="5284" w:hanging="360"/>
      </w:pPr>
    </w:lvl>
    <w:lvl w:ilvl="7">
      <w:start w:val="1"/>
      <w:numFmt w:val="lowerLetter"/>
      <w:lvlText w:val="%8."/>
      <w:lvlJc w:val="left"/>
      <w:pPr>
        <w:tabs>
          <w:tab w:val="num" w:pos="0"/>
        </w:tabs>
        <w:ind w:left="6004" w:hanging="360"/>
      </w:pPr>
    </w:lvl>
    <w:lvl w:ilvl="8">
      <w:start w:val="1"/>
      <w:numFmt w:val="lowerRoman"/>
      <w:lvlText w:val="%9."/>
      <w:lvlJc w:val="right"/>
      <w:pPr>
        <w:tabs>
          <w:tab w:val="num" w:pos="0"/>
        </w:tabs>
        <w:ind w:left="6724" w:hanging="180"/>
      </w:pPr>
    </w:lvl>
  </w:abstractNum>
  <w:abstractNum w:abstractNumId="22">
    <w:nsid w:val="50D8368A"/>
    <w:multiLevelType w:val="multilevel"/>
    <w:tmpl w:val="2B548C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5ADE4776"/>
    <w:multiLevelType w:val="multilevel"/>
    <w:tmpl w:val="9D0EB9CA"/>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5B9B009C"/>
    <w:multiLevelType w:val="multilevel"/>
    <w:tmpl w:val="2F564F6E"/>
    <w:lvl w:ilvl="0">
      <w:start w:val="2"/>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5C8B1DA4"/>
    <w:multiLevelType w:val="multilevel"/>
    <w:tmpl w:val="AD74AA9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6">
    <w:nsid w:val="5FB74161"/>
    <w:multiLevelType w:val="multilevel"/>
    <w:tmpl w:val="BBB6ECD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609E656A"/>
    <w:multiLevelType w:val="multilevel"/>
    <w:tmpl w:val="AB320C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nsid w:val="6113623D"/>
    <w:multiLevelType w:val="multilevel"/>
    <w:tmpl w:val="0E342D4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9">
    <w:nsid w:val="61222BC1"/>
    <w:multiLevelType w:val="multilevel"/>
    <w:tmpl w:val="70D05FD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0">
    <w:nsid w:val="61F00C9B"/>
    <w:multiLevelType w:val="multilevel"/>
    <w:tmpl w:val="AF189BF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6AAC0BFD"/>
    <w:multiLevelType w:val="multilevel"/>
    <w:tmpl w:val="48881F8C"/>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2">
    <w:nsid w:val="6B40467D"/>
    <w:multiLevelType w:val="multilevel"/>
    <w:tmpl w:val="D1A2E2CA"/>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3">
    <w:nsid w:val="70A94561"/>
    <w:multiLevelType w:val="multilevel"/>
    <w:tmpl w:val="C784BE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74E54153"/>
    <w:multiLevelType w:val="multilevel"/>
    <w:tmpl w:val="BBD0C8C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79B26572"/>
    <w:multiLevelType w:val="multilevel"/>
    <w:tmpl w:val="0FF81A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nsid w:val="7C314920"/>
    <w:multiLevelType w:val="multilevel"/>
    <w:tmpl w:val="04800A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7CBF0663"/>
    <w:multiLevelType w:val="multilevel"/>
    <w:tmpl w:val="5B3A3E0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8">
    <w:nsid w:val="7CD70FA7"/>
    <w:multiLevelType w:val="multilevel"/>
    <w:tmpl w:val="52F626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nsid w:val="7FC27702"/>
    <w:multiLevelType w:val="multilevel"/>
    <w:tmpl w:val="A2A41F7E"/>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2"/>
  </w:num>
  <w:num w:numId="2">
    <w:abstractNumId w:val="21"/>
  </w:num>
  <w:num w:numId="3">
    <w:abstractNumId w:val="29"/>
  </w:num>
  <w:num w:numId="4">
    <w:abstractNumId w:val="24"/>
  </w:num>
  <w:num w:numId="5">
    <w:abstractNumId w:val="26"/>
  </w:num>
  <w:num w:numId="6">
    <w:abstractNumId w:val="14"/>
  </w:num>
  <w:num w:numId="7">
    <w:abstractNumId w:val="4"/>
  </w:num>
  <w:num w:numId="8">
    <w:abstractNumId w:val="34"/>
  </w:num>
  <w:num w:numId="9">
    <w:abstractNumId w:val="3"/>
  </w:num>
  <w:num w:numId="10">
    <w:abstractNumId w:val="9"/>
  </w:num>
  <w:num w:numId="11">
    <w:abstractNumId w:val="35"/>
  </w:num>
  <w:num w:numId="12">
    <w:abstractNumId w:val="17"/>
  </w:num>
  <w:num w:numId="13">
    <w:abstractNumId w:val="37"/>
  </w:num>
  <w:num w:numId="14">
    <w:abstractNumId w:val="1"/>
  </w:num>
  <w:num w:numId="15">
    <w:abstractNumId w:val="31"/>
  </w:num>
  <w:num w:numId="16">
    <w:abstractNumId w:val="22"/>
  </w:num>
  <w:num w:numId="17">
    <w:abstractNumId w:val="19"/>
  </w:num>
  <w:num w:numId="18">
    <w:abstractNumId w:val="33"/>
  </w:num>
  <w:num w:numId="19">
    <w:abstractNumId w:val="15"/>
  </w:num>
  <w:num w:numId="20">
    <w:abstractNumId w:val="13"/>
  </w:num>
  <w:num w:numId="21">
    <w:abstractNumId w:val="5"/>
  </w:num>
  <w:num w:numId="22">
    <w:abstractNumId w:val="16"/>
  </w:num>
  <w:num w:numId="23">
    <w:abstractNumId w:val="11"/>
  </w:num>
  <w:num w:numId="24">
    <w:abstractNumId w:val="2"/>
  </w:num>
  <w:num w:numId="25">
    <w:abstractNumId w:val="20"/>
  </w:num>
  <w:num w:numId="26">
    <w:abstractNumId w:val="28"/>
  </w:num>
  <w:num w:numId="27">
    <w:abstractNumId w:val="23"/>
  </w:num>
  <w:num w:numId="28">
    <w:abstractNumId w:val="7"/>
  </w:num>
  <w:num w:numId="29">
    <w:abstractNumId w:val="36"/>
  </w:num>
  <w:num w:numId="30">
    <w:abstractNumId w:val="18"/>
  </w:num>
  <w:num w:numId="31">
    <w:abstractNumId w:val="6"/>
  </w:num>
  <w:num w:numId="32">
    <w:abstractNumId w:val="30"/>
  </w:num>
  <w:num w:numId="33">
    <w:abstractNumId w:val="32"/>
  </w:num>
  <w:num w:numId="34">
    <w:abstractNumId w:val="38"/>
  </w:num>
  <w:num w:numId="35">
    <w:abstractNumId w:val="10"/>
  </w:num>
  <w:num w:numId="36">
    <w:abstractNumId w:val="27"/>
  </w:num>
  <w:num w:numId="37">
    <w:abstractNumId w:val="8"/>
  </w:num>
  <w:num w:numId="38">
    <w:abstractNumId w:val="0"/>
  </w:num>
  <w:num w:numId="39">
    <w:abstractNumId w:val="25"/>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oNotTrackMoves/>
  <w:defaultTabStop w:val="720"/>
  <w:autoHyphenation/>
  <w:hyphenationZone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7A66"/>
    <w:rsid w:val="00357A66"/>
    <w:rsid w:val="00A1144D"/>
    <w:rsid w:val="00CF64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276" w:lineRule="auto"/>
    </w:pPr>
    <w:rPr>
      <w:rFonts w:ascii="Arial" w:eastAsia="Arial" w:hAnsi="Arial" w:cs="Arial"/>
      <w:sz w:val="22"/>
      <w:szCs w:val="22"/>
      <w:lang w:val="en" w:eastAsia="en-US" w:bidi="hi-IN"/>
    </w:rPr>
  </w:style>
  <w:style w:type="paragraph" w:styleId="Heading1">
    <w:name w:val="heading 1"/>
    <w:basedOn w:val="Normal"/>
    <w:next w:val="Normal"/>
    <w:qFormat/>
    <w:pPr>
      <w:keepNext/>
      <w:keepLines/>
      <w:numPr>
        <w:numId w:val="1"/>
      </w:numPr>
      <w:spacing w:before="340" w:after="330" w:line="576" w:lineRule="auto"/>
      <w:outlineLvl w:val="0"/>
    </w:pPr>
    <w:rPr>
      <w:b/>
      <w:bCs/>
      <w:kern w:val="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qFormat/>
    <w:rPr>
      <w:u w:val="none"/>
    </w:rPr>
  </w:style>
  <w:style w:type="character" w:customStyle="1" w:styleId="WW8Num3z0">
    <w:name w:val="WW8Num3z0"/>
    <w:qFormat/>
    <w:rPr>
      <w:b/>
      <w:bCs/>
    </w:rPr>
  </w:style>
  <w:style w:type="character" w:customStyle="1" w:styleId="WW8Num5z0">
    <w:name w:val="WW8Num5z0"/>
    <w:qFormat/>
  </w:style>
  <w:style w:type="character" w:customStyle="1" w:styleId="WW8Num6z0">
    <w:name w:val="WW8Num6z0"/>
    <w:qFormat/>
  </w:style>
  <w:style w:type="character" w:customStyle="1" w:styleId="WW8Num7z0">
    <w:name w:val="WW8Num7z0"/>
    <w:qFormat/>
  </w:style>
  <w:style w:type="character" w:customStyle="1" w:styleId="WW8Num8z0">
    <w:name w:val="WW8Num8z0"/>
    <w:qFormat/>
    <w:rPr>
      <w:b/>
      <w:bCs/>
    </w:rPr>
  </w:style>
  <w:style w:type="character" w:customStyle="1" w:styleId="WW8Num8z1">
    <w:name w:val="WW8Num8z1"/>
    <w:qFormat/>
  </w:style>
  <w:style w:type="character" w:customStyle="1" w:styleId="WW8Num9z0">
    <w:name w:val="WW8Num9z0"/>
    <w:qFormat/>
  </w:style>
  <w:style w:type="character" w:customStyle="1" w:styleId="WW8Num10z0">
    <w:name w:val="WW8Num10z0"/>
    <w:qFormat/>
  </w:style>
  <w:style w:type="character" w:customStyle="1" w:styleId="WW8Num11z0">
    <w:name w:val="WW8Num11z0"/>
    <w:qFormat/>
  </w:style>
  <w:style w:type="character" w:customStyle="1" w:styleId="WW8Num12z0">
    <w:name w:val="WW8Num12z0"/>
    <w:qFormat/>
    <w:rPr>
      <w:u w:val="none"/>
    </w:rPr>
  </w:style>
  <w:style w:type="character" w:customStyle="1" w:styleId="WW8Num13z0">
    <w:name w:val="WW8Num13z0"/>
    <w:qFormat/>
    <w:rPr>
      <w:u w:val="none"/>
    </w:rPr>
  </w:style>
  <w:style w:type="character" w:customStyle="1" w:styleId="WW8Num14z0">
    <w:name w:val="WW8Num14z0"/>
    <w:qFormat/>
  </w:style>
  <w:style w:type="character" w:customStyle="1" w:styleId="WW8Num16z0">
    <w:name w:val="WW8Num16z0"/>
    <w:qFormat/>
  </w:style>
  <w:style w:type="character" w:customStyle="1" w:styleId="WW8Num17z0">
    <w:name w:val="WW8Num17z0"/>
    <w:qFormat/>
  </w:style>
  <w:style w:type="character" w:customStyle="1" w:styleId="WW8Num18z0">
    <w:name w:val="WW8Num18z0"/>
    <w:qFormat/>
  </w:style>
  <w:style w:type="character" w:customStyle="1" w:styleId="WW8Num20z0">
    <w:name w:val="WW8Num20z0"/>
    <w:qFormat/>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rPr>
      <w:u w:val="none"/>
    </w:rPr>
  </w:style>
  <w:style w:type="character" w:customStyle="1" w:styleId="WW8Num23z0">
    <w:name w:val="WW8Num23z0"/>
    <w:qFormat/>
  </w:style>
  <w:style w:type="character" w:customStyle="1" w:styleId="WW8Num24z1">
    <w:name w:val="WW8Num24z1"/>
    <w:qFormat/>
  </w:style>
  <w:style w:type="character" w:customStyle="1" w:styleId="WW8Num25z0">
    <w:name w:val="WW8Num25z0"/>
    <w:qFormat/>
    <w:rPr>
      <w:u w:val="none"/>
    </w:rPr>
  </w:style>
  <w:style w:type="character" w:customStyle="1" w:styleId="WW8Num26z0">
    <w:name w:val="WW8Num26z0"/>
    <w:qFormat/>
  </w:style>
  <w:style w:type="character" w:customStyle="1" w:styleId="WW8Num28z0">
    <w:name w:val="WW8Num28z0"/>
    <w:qFormat/>
  </w:style>
  <w:style w:type="character" w:customStyle="1" w:styleId="WW8Num29z0">
    <w:name w:val="WW8Num29z0"/>
    <w:qFormat/>
  </w:style>
  <w:style w:type="character" w:customStyle="1" w:styleId="WW8Num30z0">
    <w:name w:val="WW8Num30z0"/>
    <w:qFormat/>
    <w:rPr>
      <w:u w:val="none"/>
    </w:rPr>
  </w:style>
  <w:style w:type="character" w:customStyle="1" w:styleId="WW8Num31z0">
    <w:name w:val="WW8Num31z0"/>
    <w:qFormat/>
    <w:rPr>
      <w:rFonts w:ascii="Wingdings" w:hAnsi="Wingdings" w:cs="Wingdings"/>
    </w:rPr>
  </w:style>
  <w:style w:type="character" w:customStyle="1" w:styleId="WW8Num31z1">
    <w:name w:val="WW8Num31z1"/>
    <w:qFormat/>
    <w:rPr>
      <w:rFonts w:ascii="Courier New" w:hAnsi="Courier New" w:cs="Courier New"/>
    </w:rPr>
  </w:style>
  <w:style w:type="character" w:customStyle="1" w:styleId="WW8Num31z3">
    <w:name w:val="WW8Num31z3"/>
    <w:qFormat/>
    <w:rPr>
      <w:rFonts w:ascii="Symbol" w:hAnsi="Symbol" w:cs="Symbol"/>
    </w:rPr>
  </w:style>
  <w:style w:type="character" w:customStyle="1" w:styleId="WW8Num32z0">
    <w:name w:val="WW8Num32z0"/>
    <w:qFormat/>
    <w:rPr>
      <w:rFonts w:ascii="Wingdings" w:hAnsi="Wingdings" w:cs="Wingdings"/>
    </w:rPr>
  </w:style>
  <w:style w:type="character" w:customStyle="1" w:styleId="WW8Num32z1">
    <w:name w:val="WW8Num32z1"/>
    <w:qFormat/>
    <w:rPr>
      <w:rFonts w:ascii="Courier New" w:hAnsi="Courier New" w:cs="Courier New"/>
    </w:rPr>
  </w:style>
  <w:style w:type="character" w:customStyle="1" w:styleId="WW8Num32z3">
    <w:name w:val="WW8Num32z3"/>
    <w:qFormat/>
    <w:rPr>
      <w:rFonts w:ascii="Symbol" w:hAnsi="Symbol" w:cs="Symbol"/>
    </w:rPr>
  </w:style>
  <w:style w:type="character" w:customStyle="1" w:styleId="WW8Num33z0">
    <w:name w:val="WW8Num33z0"/>
    <w:qFormat/>
  </w:style>
  <w:style w:type="character" w:customStyle="1" w:styleId="WW8Num34z0">
    <w:name w:val="WW8Num34z0"/>
    <w:qFormat/>
    <w:rPr>
      <w:u w:val="none"/>
    </w:rPr>
  </w:style>
  <w:style w:type="character" w:customStyle="1" w:styleId="WW8Num35z0">
    <w:name w:val="WW8Num35z0"/>
    <w:qFormat/>
  </w:style>
  <w:style w:type="character" w:customStyle="1" w:styleId="WW8Num36z0">
    <w:name w:val="WW8Num36z0"/>
    <w:qFormat/>
  </w:style>
  <w:style w:type="character" w:customStyle="1" w:styleId="WW8Num37z0">
    <w:name w:val="WW8Num37z0"/>
    <w:qFormat/>
  </w:style>
  <w:style w:type="character" w:customStyle="1" w:styleId="WW8Num38z0">
    <w:name w:val="WW8Num38z0"/>
    <w:qFormat/>
    <w:rPr>
      <w:u w:val="none"/>
    </w:rPr>
  </w:style>
  <w:style w:type="character" w:customStyle="1" w:styleId="WW8Num39z0">
    <w:name w:val="WW8Num39z0"/>
    <w:qFormat/>
  </w:style>
  <w:style w:type="character" w:styleId="Hyperlink">
    <w:name w:val="Hyperlink"/>
    <w:rPr>
      <w:color w:val="0000FF"/>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tabs>
        <w:tab w:val="center" w:pos="4513"/>
        <w:tab w:val="right" w:pos="9026"/>
      </w:tabs>
      <w:spacing w:line="240" w:lineRule="auto"/>
    </w:pPr>
    <w:rPr>
      <w:rFonts w:cs="Mangal;Segoe Print"/>
      <w:szCs w:val="20"/>
    </w:rPr>
  </w:style>
  <w:style w:type="paragraph" w:styleId="Header">
    <w:name w:val="header"/>
    <w:basedOn w:val="Normal"/>
    <w:pPr>
      <w:tabs>
        <w:tab w:val="center" w:pos="4153"/>
        <w:tab w:val="right" w:pos="8306"/>
      </w:tabs>
      <w:snapToGrid w:val="0"/>
    </w:pPr>
    <w:rPr>
      <w:sz w:val="18"/>
      <w:szCs w:val="18"/>
    </w:rPr>
  </w:style>
  <w:style w:type="paragraph" w:styleId="ListParagraph">
    <w:name w:val="List Paragraph"/>
    <w:basedOn w:val="Normal"/>
    <w:qFormat/>
    <w:pPr>
      <w:ind w:left="720"/>
      <w:contextualSpacing/>
    </w:pPr>
    <w:rPr>
      <w:rFonts w:cs="Mangal;Segoe Print"/>
      <w:szCs w:val="20"/>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44310</TotalTime>
  <Pages>64</Pages>
  <Words>13196</Words>
  <Characters>75221</Characters>
  <Application>Microsoft Office Word</Application>
  <DocSecurity>0</DocSecurity>
  <Lines>626</Lines>
  <Paragraphs>176</Paragraphs>
  <ScaleCrop>false</ScaleCrop>
  <Company/>
  <LinksUpToDate>false</LinksUpToDate>
  <CharactersWithSpaces>88241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WPS_1777031847</dc:creator>
  <dc:description/>
  <cp:lastModifiedBy>qwert</cp:lastModifiedBy>
  <cp:revision>2</cp:revision>
  <dcterms:created xsi:type="dcterms:W3CDTF">2026-04-24T12:03:00Z</dcterms:created>
  <dcterms:modified xsi:type="dcterms:W3CDTF">2026-05-16T08:30:00Z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EA0126FF784449B3A7AF855CF4E7733B_13</vt:lpwstr>
  </property>
  <property fmtid="{D5CDD505-2E9C-101B-9397-08002B2CF9AE}" pid="3" name="KSOProductBuildVer">
    <vt:lpwstr>1033-12.1.0.26372</vt:lpwstr>
  </property>
  <property fmtid="{D5CDD505-2E9C-101B-9397-08002B2CF9AE}" pid="4" name="KSOTemplateDocerSaveRecord">
    <vt:lpwstr>eyJoZGlkIjoiYWNlNzNhNmIzOTIzZGY2M2QzZGFjMTM3NDZmMGZlYmUiLCJ1c2VySWQiOiI1NDk3NTg1MzgwNTIifQ==</vt:lpwstr>
  </property>
</Properties>
</file>