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11/relationships/webextensiontaskpanes" Target="word/webextensions/taskpanes.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D2D399" w14:textId="644E63D3" w:rsidR="003406CF" w:rsidRDefault="003406CF" w:rsidP="00B32B1A">
      <w:pPr>
        <w:pStyle w:val="NoSpacing"/>
        <w:jc w:val="center"/>
        <w:rPr>
          <w:rFonts w:ascii="Times New Roman" w:hAnsi="Times New Roman"/>
          <w:b/>
          <w:sz w:val="28"/>
        </w:rPr>
      </w:pPr>
      <w:r w:rsidRPr="00B32B1A">
        <w:rPr>
          <w:rFonts w:ascii="Times New Roman" w:hAnsi="Times New Roman"/>
          <w:b/>
          <w:sz w:val="28"/>
        </w:rPr>
        <w:t>U-Net-Based Flood Segmentation Using Sentinel-1 SAR Imagery in Zimbabwe</w:t>
      </w:r>
    </w:p>
    <w:p w14:paraId="2E5879D5" w14:textId="77777777" w:rsidR="00B32B1A" w:rsidRPr="00B32B1A" w:rsidRDefault="00B32B1A" w:rsidP="00B32B1A">
      <w:pPr>
        <w:pStyle w:val="NoSpacing"/>
        <w:jc w:val="center"/>
        <w:rPr>
          <w:rFonts w:ascii="Times New Roman" w:hAnsi="Times New Roman"/>
          <w:b/>
          <w:sz w:val="28"/>
        </w:rPr>
      </w:pPr>
    </w:p>
    <w:p w14:paraId="77593F01" w14:textId="68760C60" w:rsidR="000D09E6" w:rsidRPr="000D09E6" w:rsidRDefault="008A0CC4" w:rsidP="000D09E6">
      <w:pPr>
        <w:spacing w:before="100" w:beforeAutospacing="1" w:after="100" w:afterAutospacing="1" w:line="240" w:lineRule="auto"/>
        <w:outlineLvl w:val="1"/>
        <w:rPr>
          <w:rFonts w:ascii="Times New Roman" w:eastAsia="Times New Roman" w:hAnsi="Times New Roman" w:cs="Times New Roman"/>
          <w:b/>
          <w:bCs/>
          <w:sz w:val="24"/>
          <w:szCs w:val="24"/>
        </w:rPr>
      </w:pPr>
      <w:bookmarkStart w:id="0" w:name="_GoBack"/>
      <w:bookmarkEnd w:id="0"/>
      <w:r w:rsidRPr="008A0CC4">
        <w:rPr>
          <w:rFonts w:ascii="Times New Roman" w:eastAsia="Times New Roman" w:hAnsi="Times New Roman" w:cs="Times New Roman"/>
          <w:b/>
          <w:bCs/>
          <w:sz w:val="24"/>
          <w:szCs w:val="24"/>
        </w:rPr>
        <w:t>Abstract</w:t>
      </w:r>
    </w:p>
    <w:p w14:paraId="4303E14F" w14:textId="281EB3E3" w:rsidR="004C76EB" w:rsidRPr="004C76EB" w:rsidRDefault="00302C44" w:rsidP="004C76EB">
      <w:pPr>
        <w:jc w:val="both"/>
        <w:rPr>
          <w:rFonts w:ascii="Times New Roman" w:eastAsia="Times New Roman" w:hAnsi="Times New Roman" w:cs="Times New Roman"/>
          <w:sz w:val="24"/>
          <w:szCs w:val="24"/>
        </w:rPr>
      </w:pPr>
      <w:r w:rsidRPr="00302C44">
        <w:rPr>
          <w:rFonts w:ascii="Times New Roman" w:eastAsia="Times New Roman" w:hAnsi="Times New Roman" w:cs="Times New Roman"/>
          <w:sz w:val="24"/>
          <w:szCs w:val="24"/>
        </w:rPr>
        <w:t xml:space="preserve">Flooding </w:t>
      </w:r>
      <w:r w:rsidR="00D709C9">
        <w:rPr>
          <w:rFonts w:ascii="Times New Roman" w:eastAsia="Times New Roman" w:hAnsi="Times New Roman" w:cs="Times New Roman"/>
          <w:sz w:val="24"/>
          <w:szCs w:val="24"/>
        </w:rPr>
        <w:t xml:space="preserve">is </w:t>
      </w:r>
      <w:r w:rsidRPr="00302C44">
        <w:rPr>
          <w:rFonts w:ascii="Times New Roman" w:eastAsia="Times New Roman" w:hAnsi="Times New Roman" w:cs="Times New Roman"/>
          <w:sz w:val="24"/>
          <w:szCs w:val="24"/>
        </w:rPr>
        <w:t>one of the most devastating climate-</w:t>
      </w:r>
      <w:r w:rsidR="00D709C9">
        <w:rPr>
          <w:rFonts w:ascii="Times New Roman" w:eastAsia="Times New Roman" w:hAnsi="Times New Roman" w:cs="Times New Roman"/>
          <w:sz w:val="24"/>
          <w:szCs w:val="24"/>
        </w:rPr>
        <w:t>induced</w:t>
      </w:r>
      <w:r w:rsidRPr="00302C44">
        <w:rPr>
          <w:rFonts w:ascii="Times New Roman" w:eastAsia="Times New Roman" w:hAnsi="Times New Roman" w:cs="Times New Roman"/>
          <w:sz w:val="24"/>
          <w:szCs w:val="24"/>
        </w:rPr>
        <w:t xml:space="preserve"> hazards that </w:t>
      </w:r>
      <w:r w:rsidR="00D709C9">
        <w:rPr>
          <w:rFonts w:ascii="Times New Roman" w:eastAsia="Times New Roman" w:hAnsi="Times New Roman" w:cs="Times New Roman"/>
          <w:sz w:val="24"/>
          <w:szCs w:val="24"/>
        </w:rPr>
        <w:t>has severe effects in</w:t>
      </w:r>
      <w:r w:rsidRPr="00302C44">
        <w:rPr>
          <w:rFonts w:ascii="Times New Roman" w:eastAsia="Times New Roman" w:hAnsi="Times New Roman" w:cs="Times New Roman"/>
          <w:sz w:val="24"/>
          <w:szCs w:val="24"/>
        </w:rPr>
        <w:t xml:space="preserve"> Sub-Saharan Africa, resulting in significant </w:t>
      </w:r>
      <w:r w:rsidR="00D709C9" w:rsidRPr="00302C44">
        <w:rPr>
          <w:rFonts w:ascii="Times New Roman" w:eastAsia="Times New Roman" w:hAnsi="Times New Roman" w:cs="Times New Roman"/>
          <w:sz w:val="24"/>
          <w:szCs w:val="24"/>
        </w:rPr>
        <w:t>human</w:t>
      </w:r>
      <w:r w:rsidR="00D709C9">
        <w:rPr>
          <w:rFonts w:ascii="Times New Roman" w:eastAsia="Times New Roman" w:hAnsi="Times New Roman" w:cs="Times New Roman"/>
          <w:sz w:val="24"/>
          <w:szCs w:val="24"/>
        </w:rPr>
        <w:t>,</w:t>
      </w:r>
      <w:r w:rsidR="00D709C9" w:rsidRPr="00302C44">
        <w:rPr>
          <w:rFonts w:ascii="Times New Roman" w:eastAsia="Times New Roman" w:hAnsi="Times New Roman" w:cs="Times New Roman"/>
          <w:sz w:val="24"/>
          <w:szCs w:val="24"/>
        </w:rPr>
        <w:t xml:space="preserve"> </w:t>
      </w:r>
      <w:r w:rsidRPr="00302C44">
        <w:rPr>
          <w:rFonts w:ascii="Times New Roman" w:eastAsia="Times New Roman" w:hAnsi="Times New Roman" w:cs="Times New Roman"/>
          <w:sz w:val="24"/>
          <w:szCs w:val="24"/>
        </w:rPr>
        <w:t>economic, environmental, and</w:t>
      </w:r>
      <w:r w:rsidR="00D709C9" w:rsidRPr="00D709C9">
        <w:rPr>
          <w:rFonts w:ascii="Times New Roman" w:eastAsia="Times New Roman" w:hAnsi="Times New Roman" w:cs="Times New Roman"/>
          <w:sz w:val="24"/>
          <w:szCs w:val="24"/>
        </w:rPr>
        <w:t xml:space="preserve"> </w:t>
      </w:r>
      <w:r w:rsidR="00D709C9" w:rsidRPr="00302C44">
        <w:rPr>
          <w:rFonts w:ascii="Times New Roman" w:eastAsia="Times New Roman" w:hAnsi="Times New Roman" w:cs="Times New Roman"/>
          <w:sz w:val="24"/>
          <w:szCs w:val="24"/>
        </w:rPr>
        <w:t>losses</w:t>
      </w:r>
      <w:r w:rsidRPr="00302C44">
        <w:rPr>
          <w:rFonts w:ascii="Times New Roman" w:eastAsia="Times New Roman" w:hAnsi="Times New Roman" w:cs="Times New Roman"/>
          <w:sz w:val="24"/>
          <w:szCs w:val="24"/>
        </w:rPr>
        <w:t xml:space="preserve">. Climatic </w:t>
      </w:r>
      <w:r w:rsidR="004C76EB">
        <w:rPr>
          <w:rFonts w:ascii="Times New Roman" w:eastAsia="Times New Roman" w:hAnsi="Times New Roman" w:cs="Times New Roman"/>
          <w:sz w:val="24"/>
          <w:szCs w:val="24"/>
        </w:rPr>
        <w:t>changes</w:t>
      </w:r>
      <w:r w:rsidRPr="00302C44">
        <w:rPr>
          <w:rFonts w:ascii="Times New Roman" w:eastAsia="Times New Roman" w:hAnsi="Times New Roman" w:cs="Times New Roman"/>
          <w:sz w:val="24"/>
          <w:szCs w:val="24"/>
        </w:rPr>
        <w:t xml:space="preserve">, and </w:t>
      </w:r>
      <w:r w:rsidR="004C76EB">
        <w:rPr>
          <w:rFonts w:ascii="Times New Roman" w:eastAsia="Times New Roman" w:hAnsi="Times New Roman" w:cs="Times New Roman"/>
          <w:sz w:val="24"/>
          <w:szCs w:val="24"/>
        </w:rPr>
        <w:t>lack of effective</w:t>
      </w:r>
      <w:r w:rsidRPr="00302C44">
        <w:rPr>
          <w:rFonts w:ascii="Times New Roman" w:eastAsia="Times New Roman" w:hAnsi="Times New Roman" w:cs="Times New Roman"/>
          <w:sz w:val="24"/>
          <w:szCs w:val="24"/>
        </w:rPr>
        <w:t xml:space="preserve"> early warning </w:t>
      </w:r>
      <w:r w:rsidR="004C76EB">
        <w:rPr>
          <w:rFonts w:ascii="Times New Roman" w:eastAsia="Times New Roman" w:hAnsi="Times New Roman" w:cs="Times New Roman"/>
          <w:sz w:val="24"/>
          <w:szCs w:val="24"/>
        </w:rPr>
        <w:t>systems</w:t>
      </w:r>
      <w:r w:rsidRPr="00302C44">
        <w:rPr>
          <w:rFonts w:ascii="Times New Roman" w:eastAsia="Times New Roman" w:hAnsi="Times New Roman" w:cs="Times New Roman"/>
          <w:sz w:val="24"/>
          <w:szCs w:val="24"/>
        </w:rPr>
        <w:t xml:space="preserve"> have resulted in an increase in the frequency of flood events in Zimbabwe, particularly in </w:t>
      </w:r>
      <w:r w:rsidR="00D709C9">
        <w:rPr>
          <w:rFonts w:ascii="Times New Roman" w:eastAsia="Times New Roman" w:hAnsi="Times New Roman" w:cs="Times New Roman"/>
          <w:sz w:val="24"/>
          <w:szCs w:val="24"/>
        </w:rPr>
        <w:t>high rainfall</w:t>
      </w:r>
      <w:r w:rsidRPr="00302C44">
        <w:rPr>
          <w:rFonts w:ascii="Times New Roman" w:eastAsia="Times New Roman" w:hAnsi="Times New Roman" w:cs="Times New Roman"/>
          <w:sz w:val="24"/>
          <w:szCs w:val="24"/>
        </w:rPr>
        <w:t xml:space="preserve"> areas like Chimanimani. This investigation introduces a semantic segmentation framework for the detection of flooding that is based on U-Nets and employs Sentinel-1 Synthetic Aperture Radar (SAR) imagery. The proposed model enhances flood mapping under cloud-cover</w:t>
      </w:r>
      <w:r w:rsidR="00D709C9">
        <w:rPr>
          <w:rFonts w:ascii="Times New Roman" w:eastAsia="Times New Roman" w:hAnsi="Times New Roman" w:cs="Times New Roman"/>
          <w:sz w:val="24"/>
          <w:szCs w:val="24"/>
        </w:rPr>
        <w:t xml:space="preserve"> </w:t>
      </w:r>
      <w:r w:rsidRPr="00302C44">
        <w:rPr>
          <w:rFonts w:ascii="Times New Roman" w:eastAsia="Times New Roman" w:hAnsi="Times New Roman" w:cs="Times New Roman"/>
          <w:sz w:val="24"/>
          <w:szCs w:val="24"/>
        </w:rPr>
        <w:t xml:space="preserve">conditions </w:t>
      </w:r>
      <w:r w:rsidR="00D709C9">
        <w:rPr>
          <w:rFonts w:ascii="Times New Roman" w:eastAsia="Times New Roman" w:hAnsi="Times New Roman" w:cs="Times New Roman"/>
          <w:sz w:val="24"/>
          <w:szCs w:val="24"/>
        </w:rPr>
        <w:t>through the use of</w:t>
      </w:r>
      <w:r w:rsidRPr="00302C44">
        <w:rPr>
          <w:rFonts w:ascii="Times New Roman" w:eastAsia="Times New Roman" w:hAnsi="Times New Roman" w:cs="Times New Roman"/>
          <w:sz w:val="24"/>
          <w:szCs w:val="24"/>
        </w:rPr>
        <w:t xml:space="preserve"> all-weather and day-night imaging capabilities of SAR data. </w:t>
      </w:r>
      <w:r w:rsidR="00D709C9">
        <w:rPr>
          <w:rFonts w:ascii="Times New Roman" w:eastAsia="Times New Roman" w:hAnsi="Times New Roman" w:cs="Times New Roman"/>
          <w:sz w:val="24"/>
          <w:szCs w:val="24"/>
        </w:rPr>
        <w:t>P</w:t>
      </w:r>
      <w:r w:rsidRPr="00302C44">
        <w:rPr>
          <w:rFonts w:ascii="Times New Roman" w:eastAsia="Times New Roman" w:hAnsi="Times New Roman" w:cs="Times New Roman"/>
          <w:sz w:val="24"/>
          <w:szCs w:val="24"/>
        </w:rPr>
        <w:t>reprocessing procedures were implemented</w:t>
      </w:r>
      <w:r w:rsidR="00D709C9" w:rsidRPr="00D709C9">
        <w:rPr>
          <w:rFonts w:ascii="Times New Roman" w:eastAsia="Times New Roman" w:hAnsi="Times New Roman" w:cs="Times New Roman"/>
          <w:sz w:val="24"/>
          <w:szCs w:val="24"/>
        </w:rPr>
        <w:t xml:space="preserve"> </w:t>
      </w:r>
      <w:r w:rsidR="00D709C9">
        <w:rPr>
          <w:rFonts w:ascii="Times New Roman" w:eastAsia="Times New Roman" w:hAnsi="Times New Roman" w:cs="Times New Roman"/>
          <w:sz w:val="24"/>
          <w:szCs w:val="24"/>
        </w:rPr>
        <w:t>t</w:t>
      </w:r>
      <w:r w:rsidR="00D709C9" w:rsidRPr="00302C44">
        <w:rPr>
          <w:rFonts w:ascii="Times New Roman" w:eastAsia="Times New Roman" w:hAnsi="Times New Roman" w:cs="Times New Roman"/>
          <w:sz w:val="24"/>
          <w:szCs w:val="24"/>
        </w:rPr>
        <w:t>o enhance model generalization and mitigate class imbalance</w:t>
      </w:r>
      <w:r w:rsidRPr="00302C44">
        <w:rPr>
          <w:rFonts w:ascii="Times New Roman" w:eastAsia="Times New Roman" w:hAnsi="Times New Roman" w:cs="Times New Roman"/>
          <w:sz w:val="24"/>
          <w:szCs w:val="24"/>
        </w:rPr>
        <w:t xml:space="preserve"> includ</w:t>
      </w:r>
      <w:r w:rsidR="004C76EB">
        <w:rPr>
          <w:rFonts w:ascii="Times New Roman" w:eastAsia="Times New Roman" w:hAnsi="Times New Roman" w:cs="Times New Roman"/>
          <w:sz w:val="24"/>
          <w:szCs w:val="24"/>
        </w:rPr>
        <w:t>e</w:t>
      </w:r>
      <w:r w:rsidRPr="00302C44">
        <w:rPr>
          <w:rFonts w:ascii="Times New Roman" w:eastAsia="Times New Roman" w:hAnsi="Times New Roman" w:cs="Times New Roman"/>
          <w:sz w:val="24"/>
          <w:szCs w:val="24"/>
        </w:rPr>
        <w:t xml:space="preserve"> speckle noise reduction, image normalization as well as binary mask generation, and data augmentation</w:t>
      </w:r>
      <w:r w:rsidR="004C76EB">
        <w:rPr>
          <w:rFonts w:ascii="Times New Roman" w:eastAsia="Times New Roman" w:hAnsi="Times New Roman" w:cs="Times New Roman"/>
          <w:sz w:val="24"/>
          <w:szCs w:val="24"/>
        </w:rPr>
        <w:t xml:space="preserve">.  </w:t>
      </w:r>
      <w:r w:rsidRPr="00302C44">
        <w:rPr>
          <w:rFonts w:ascii="Times New Roman" w:eastAsia="Times New Roman" w:hAnsi="Times New Roman" w:cs="Times New Roman"/>
          <w:sz w:val="24"/>
          <w:szCs w:val="24"/>
        </w:rPr>
        <w:t xml:space="preserve">The model was evaluated and trained using benchmark flood datasets that included Sentinel-1 SAR imagery and correlating flood filters. The experimental results showed that the segmentation performance was </w:t>
      </w:r>
      <w:r w:rsidR="004C76EB">
        <w:rPr>
          <w:rFonts w:ascii="Times New Roman" w:eastAsia="Times New Roman" w:hAnsi="Times New Roman" w:cs="Times New Roman"/>
          <w:sz w:val="24"/>
          <w:szCs w:val="24"/>
        </w:rPr>
        <w:t>exceptionally good</w:t>
      </w:r>
      <w:r w:rsidRPr="00302C44">
        <w:rPr>
          <w:rFonts w:ascii="Times New Roman" w:eastAsia="Times New Roman" w:hAnsi="Times New Roman" w:cs="Times New Roman"/>
          <w:sz w:val="24"/>
          <w:szCs w:val="24"/>
        </w:rPr>
        <w:t xml:space="preserve">, with an overall precision of 95%, precision of 1.00, recall of 0.92, and F1-score of 0.96 for flooded regions. </w:t>
      </w:r>
      <w:r w:rsidR="004C76EB" w:rsidRPr="004C76EB">
        <w:rPr>
          <w:rFonts w:ascii="Times New Roman" w:eastAsia="Times New Roman" w:hAnsi="Times New Roman" w:cs="Times New Roman"/>
          <w:sz w:val="24"/>
          <w:szCs w:val="24"/>
        </w:rPr>
        <w:t>Further, the intersection over Union (IoU) analysis confirmed the accurate delineation of floods at pixel level. The results demonstrate the practicality of deep learning-based SAR flood segmentation techniques for real-time disaster monitoring in Zimbabwe and provide a reliable and flexible system for future implementation with real-time meteorological data as well as national early warning mechanisms.</w:t>
      </w:r>
    </w:p>
    <w:p w14:paraId="79069551" w14:textId="26D9EF43" w:rsidR="000D09E6" w:rsidRPr="00177ABC" w:rsidRDefault="000D09E6" w:rsidP="008A0CC4">
      <w:pPr>
        <w:spacing w:before="100" w:beforeAutospacing="1" w:after="100" w:afterAutospacing="1" w:line="240" w:lineRule="auto"/>
        <w:jc w:val="both"/>
        <w:rPr>
          <w:rFonts w:ascii="Times New Roman" w:eastAsia="Times New Roman" w:hAnsi="Times New Roman" w:cs="Times New Roman"/>
          <w:sz w:val="24"/>
          <w:szCs w:val="24"/>
        </w:rPr>
      </w:pPr>
      <w:r w:rsidRPr="00177ABC">
        <w:rPr>
          <w:rFonts w:ascii="Times New Roman" w:eastAsia="Times New Roman" w:hAnsi="Times New Roman" w:cs="Times New Roman"/>
          <w:b/>
          <w:bCs/>
          <w:sz w:val="24"/>
          <w:szCs w:val="24"/>
        </w:rPr>
        <w:t>Keywords:</w:t>
      </w:r>
      <w:r w:rsidRPr="000D09E6">
        <w:rPr>
          <w:rFonts w:ascii="Times New Roman" w:eastAsia="Times New Roman" w:hAnsi="Times New Roman" w:cs="Times New Roman"/>
          <w:sz w:val="24"/>
          <w:szCs w:val="24"/>
        </w:rPr>
        <w:t xml:space="preserve"> Flood Segmentation, U-Net, Sentinel-1 SAR, Deep Learning, Semantic Segmentation, </w:t>
      </w:r>
    </w:p>
    <w:p w14:paraId="5857AA06" w14:textId="61E65DAF" w:rsidR="00317ADF" w:rsidRPr="00177ABC" w:rsidRDefault="00317ADF" w:rsidP="00D55C83">
      <w:pPr>
        <w:pStyle w:val="Heading1"/>
      </w:pPr>
      <w:r w:rsidRPr="00177ABC">
        <w:t>Introduction</w:t>
      </w:r>
    </w:p>
    <w:p w14:paraId="74B03D00" w14:textId="77777777" w:rsidR="00317ADF" w:rsidRPr="00177ABC" w:rsidRDefault="00317ADF" w:rsidP="00D55C83">
      <w:pPr>
        <w:pStyle w:val="Heading1"/>
      </w:pPr>
      <w:r w:rsidRPr="00177ABC">
        <w:t>1.1 Introduce the Problem</w:t>
      </w:r>
    </w:p>
    <w:p w14:paraId="5F4D6481" w14:textId="7106A97A" w:rsidR="004D017F" w:rsidRDefault="004D017F" w:rsidP="00317ADF">
      <w:pPr>
        <w:spacing w:before="100" w:beforeAutospacing="1" w:after="100" w:afterAutospacing="1" w:line="240" w:lineRule="auto"/>
        <w:jc w:val="both"/>
        <w:rPr>
          <w:rFonts w:ascii="Times New Roman" w:eastAsia="Times New Roman" w:hAnsi="Times New Roman" w:cs="Times New Roman"/>
          <w:sz w:val="24"/>
          <w:szCs w:val="24"/>
        </w:rPr>
      </w:pPr>
      <w:r w:rsidRPr="004D017F">
        <w:rPr>
          <w:rFonts w:ascii="Times New Roman" w:eastAsia="Times New Roman" w:hAnsi="Times New Roman" w:cs="Times New Roman"/>
          <w:sz w:val="24"/>
          <w:szCs w:val="24"/>
        </w:rPr>
        <w:t xml:space="preserve">Flooding is one of the most </w:t>
      </w:r>
      <w:r w:rsidR="00B96749" w:rsidRPr="004D017F">
        <w:rPr>
          <w:rFonts w:ascii="Times New Roman" w:eastAsia="Times New Roman" w:hAnsi="Times New Roman" w:cs="Times New Roman"/>
          <w:sz w:val="24"/>
          <w:szCs w:val="24"/>
        </w:rPr>
        <w:t>disturbing</w:t>
      </w:r>
      <w:r w:rsidRPr="004D017F">
        <w:rPr>
          <w:rFonts w:ascii="Times New Roman" w:eastAsia="Times New Roman" w:hAnsi="Times New Roman" w:cs="Times New Roman"/>
          <w:sz w:val="24"/>
          <w:szCs w:val="24"/>
        </w:rPr>
        <w:t xml:space="preserve"> natural </w:t>
      </w:r>
      <w:r w:rsidR="00B96749" w:rsidRPr="004D017F">
        <w:rPr>
          <w:rFonts w:ascii="Times New Roman" w:eastAsia="Times New Roman" w:hAnsi="Times New Roman" w:cs="Times New Roman"/>
          <w:sz w:val="24"/>
          <w:szCs w:val="24"/>
        </w:rPr>
        <w:t>disasters</w:t>
      </w:r>
      <w:r w:rsidRPr="004D017F">
        <w:rPr>
          <w:rFonts w:ascii="Times New Roman" w:eastAsia="Times New Roman" w:hAnsi="Times New Roman" w:cs="Times New Roman"/>
          <w:sz w:val="24"/>
          <w:szCs w:val="24"/>
        </w:rPr>
        <w:t xml:space="preserve"> on a global scale, </w:t>
      </w:r>
      <w:r w:rsidR="00B96749">
        <w:rPr>
          <w:rFonts w:ascii="Times New Roman" w:eastAsia="Times New Roman" w:hAnsi="Times New Roman" w:cs="Times New Roman"/>
          <w:sz w:val="24"/>
          <w:szCs w:val="24"/>
        </w:rPr>
        <w:t xml:space="preserve">which has </w:t>
      </w:r>
      <w:r w:rsidRPr="004D017F">
        <w:rPr>
          <w:rFonts w:ascii="Times New Roman" w:eastAsia="Times New Roman" w:hAnsi="Times New Roman" w:cs="Times New Roman"/>
          <w:sz w:val="24"/>
          <w:szCs w:val="24"/>
        </w:rPr>
        <w:t>result</w:t>
      </w:r>
      <w:r w:rsidR="00B96749">
        <w:rPr>
          <w:rFonts w:ascii="Times New Roman" w:eastAsia="Times New Roman" w:hAnsi="Times New Roman" w:cs="Times New Roman"/>
          <w:sz w:val="24"/>
          <w:szCs w:val="24"/>
        </w:rPr>
        <w:t>ed</w:t>
      </w:r>
      <w:r w:rsidRPr="004D017F">
        <w:rPr>
          <w:rFonts w:ascii="Times New Roman" w:eastAsia="Times New Roman" w:hAnsi="Times New Roman" w:cs="Times New Roman"/>
          <w:sz w:val="24"/>
          <w:szCs w:val="24"/>
        </w:rPr>
        <w:t xml:space="preserve"> in substantial economic, environmental, and humanitarian losses year</w:t>
      </w:r>
      <w:r w:rsidR="00B96749">
        <w:rPr>
          <w:rFonts w:ascii="Times New Roman" w:eastAsia="Times New Roman" w:hAnsi="Times New Roman" w:cs="Times New Roman"/>
          <w:sz w:val="24"/>
          <w:szCs w:val="24"/>
        </w:rPr>
        <w:t xml:space="preserve"> by year</w:t>
      </w:r>
      <w:r w:rsidR="00A95093">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"/>
          <w:id w:val="-612447132"/>
          <w:placeholder>
            <w:docPart w:val="DefaultPlaceholder_-1854013440"/>
          </w:placeholder>
        </w:sdtPr>
        <w:sdtEndPr/>
        <w:sdtContent>
          <w:r w:rsidR="000B3853" w:rsidRPr="000B3853">
            <w:rPr>
              <w:rFonts w:ascii="Times New Roman" w:eastAsia="Times New Roman" w:hAnsi="Times New Roman" w:cs="Times New Roman"/>
              <w:color w:val="000000"/>
              <w:sz w:val="24"/>
              <w:szCs w:val="24"/>
            </w:rPr>
            <w:t>(Ntajal et al., 2017)</w:t>
          </w:r>
        </w:sdtContent>
      </w:sdt>
      <w:r w:rsidRPr="004D017F">
        <w:rPr>
          <w:rFonts w:ascii="Times New Roman" w:eastAsia="Times New Roman" w:hAnsi="Times New Roman" w:cs="Times New Roman"/>
          <w:sz w:val="24"/>
          <w:szCs w:val="24"/>
        </w:rPr>
        <w:t xml:space="preserve">. The frequency and </w:t>
      </w:r>
      <w:r w:rsidR="00B96749">
        <w:rPr>
          <w:rFonts w:ascii="Times New Roman" w:eastAsia="Times New Roman" w:hAnsi="Times New Roman" w:cs="Times New Roman"/>
          <w:sz w:val="24"/>
          <w:szCs w:val="24"/>
        </w:rPr>
        <w:t>magnitude</w:t>
      </w:r>
      <w:r w:rsidRPr="004D017F">
        <w:rPr>
          <w:rFonts w:ascii="Times New Roman" w:eastAsia="Times New Roman" w:hAnsi="Times New Roman" w:cs="Times New Roman"/>
          <w:sz w:val="24"/>
          <w:szCs w:val="24"/>
        </w:rPr>
        <w:t xml:space="preserve"> of flood events have been exacerbated, particularly in developing countries, climate variability, and </w:t>
      </w:r>
      <w:r w:rsidR="00B96749">
        <w:rPr>
          <w:rFonts w:ascii="Times New Roman" w:eastAsia="Times New Roman" w:hAnsi="Times New Roman" w:cs="Times New Roman"/>
          <w:sz w:val="24"/>
          <w:szCs w:val="24"/>
        </w:rPr>
        <w:t>other bad</w:t>
      </w:r>
      <w:r w:rsidRPr="004D017F">
        <w:rPr>
          <w:rFonts w:ascii="Times New Roman" w:eastAsia="Times New Roman" w:hAnsi="Times New Roman" w:cs="Times New Roman"/>
          <w:sz w:val="24"/>
          <w:szCs w:val="24"/>
        </w:rPr>
        <w:t xml:space="preserve"> environmental practices</w:t>
      </w:r>
      <w:r w:rsidR="00A95093">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"/>
          <w:id w:val="-916481120"/>
          <w:placeholder>
            <w:docPart w:val="DefaultPlaceholder_-1854013440"/>
          </w:placeholder>
        </w:sdtPr>
        <w:sdtEndPr/>
        <w:sdtContent>
          <w:r w:rsidR="000B3853" w:rsidRPr="000B3853">
            <w:rPr>
              <w:rFonts w:ascii="Times New Roman" w:eastAsia="Times New Roman" w:hAnsi="Times New Roman" w:cs="Times New Roman"/>
              <w:color w:val="000000"/>
              <w:sz w:val="24"/>
              <w:szCs w:val="24"/>
            </w:rPr>
            <w:t>(Ray et al., 2022)</w:t>
          </w:r>
        </w:sdtContent>
      </w:sdt>
      <w:r w:rsidRPr="004D017F">
        <w:rPr>
          <w:rFonts w:ascii="Times New Roman" w:eastAsia="Times New Roman" w:hAnsi="Times New Roman" w:cs="Times New Roman"/>
          <w:sz w:val="24"/>
          <w:szCs w:val="24"/>
        </w:rPr>
        <w:t xml:space="preserve">. Over the past two decades, floods have impacted billions of individuals worldwide and continue to pose </w:t>
      </w:r>
      <w:r w:rsidR="00B96749">
        <w:rPr>
          <w:rFonts w:ascii="Times New Roman" w:eastAsia="Times New Roman" w:hAnsi="Times New Roman" w:cs="Times New Roman"/>
          <w:sz w:val="24"/>
          <w:szCs w:val="24"/>
        </w:rPr>
        <w:t>cause serious threats</w:t>
      </w:r>
      <w:r w:rsidRPr="004D017F">
        <w:rPr>
          <w:rFonts w:ascii="Times New Roman" w:eastAsia="Times New Roman" w:hAnsi="Times New Roman" w:cs="Times New Roman"/>
          <w:sz w:val="24"/>
          <w:szCs w:val="24"/>
        </w:rPr>
        <w:t xml:space="preserve"> to agriculture, infrastructure, and food security, </w:t>
      </w:r>
      <w:r w:rsidR="00B96749">
        <w:rPr>
          <w:rFonts w:ascii="Times New Roman" w:eastAsia="Times New Roman" w:hAnsi="Times New Roman" w:cs="Times New Roman"/>
          <w:sz w:val="24"/>
          <w:szCs w:val="24"/>
        </w:rPr>
        <w:t xml:space="preserve">according to </w:t>
      </w:r>
      <w:r w:rsidRPr="004D017F">
        <w:rPr>
          <w:rFonts w:ascii="Times New Roman" w:eastAsia="Times New Roman" w:hAnsi="Times New Roman" w:cs="Times New Roman"/>
          <w:sz w:val="24"/>
          <w:szCs w:val="24"/>
        </w:rPr>
        <w:t>the World Meteorological Organization</w:t>
      </w:r>
      <w:r w:rsidR="004B081C">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"/>
          <w:id w:val="-1270003484"/>
          <w:placeholder>
            <w:docPart w:val="DefaultPlaceholder_-1854013440"/>
          </w:placeholder>
        </w:sdtPr>
        <w:sdtEndPr/>
        <w:sdtContent>
          <w:r w:rsidR="000B3853" w:rsidRPr="000B3853">
            <w:rPr>
              <w:rFonts w:ascii="Times New Roman" w:eastAsia="Times New Roman" w:hAnsi="Times New Roman" w:cs="Times New Roman"/>
              <w:color w:val="000000"/>
              <w:sz w:val="24"/>
              <w:szCs w:val="24"/>
            </w:rPr>
            <w:t>(Department of Environment, 2019; Sharma et al., 2020)</w:t>
          </w:r>
        </w:sdtContent>
      </w:sdt>
      <w:r w:rsidRPr="004D017F">
        <w:rPr>
          <w:rFonts w:ascii="Times New Roman" w:eastAsia="Times New Roman" w:hAnsi="Times New Roman" w:cs="Times New Roman"/>
          <w:sz w:val="24"/>
          <w:szCs w:val="24"/>
        </w:rPr>
        <w:t xml:space="preserve">. The impacts of extreme hydrological events are further </w:t>
      </w:r>
      <w:r w:rsidR="00B96749">
        <w:rPr>
          <w:rFonts w:ascii="Times New Roman" w:eastAsia="Times New Roman" w:hAnsi="Times New Roman" w:cs="Times New Roman"/>
          <w:sz w:val="24"/>
          <w:szCs w:val="24"/>
        </w:rPr>
        <w:t xml:space="preserve">worsened </w:t>
      </w:r>
      <w:r w:rsidRPr="004D017F">
        <w:rPr>
          <w:rFonts w:ascii="Times New Roman" w:eastAsia="Times New Roman" w:hAnsi="Times New Roman" w:cs="Times New Roman"/>
          <w:sz w:val="24"/>
          <w:szCs w:val="24"/>
        </w:rPr>
        <w:t>in low- and middle-income countries by</w:t>
      </w:r>
      <w:r w:rsidR="00B96749">
        <w:rPr>
          <w:rFonts w:ascii="Times New Roman" w:eastAsia="Times New Roman" w:hAnsi="Times New Roman" w:cs="Times New Roman"/>
          <w:sz w:val="24"/>
          <w:szCs w:val="24"/>
        </w:rPr>
        <w:t xml:space="preserve"> lack of</w:t>
      </w:r>
      <w:r w:rsidRPr="004D017F">
        <w:rPr>
          <w:rFonts w:ascii="Times New Roman" w:eastAsia="Times New Roman" w:hAnsi="Times New Roman" w:cs="Times New Roman"/>
          <w:sz w:val="24"/>
          <w:szCs w:val="24"/>
        </w:rPr>
        <w:t xml:space="preserve"> emergency preparation systems and poor </w:t>
      </w:r>
      <w:r w:rsidR="00B96749">
        <w:rPr>
          <w:rFonts w:ascii="Times New Roman" w:eastAsia="Times New Roman" w:hAnsi="Times New Roman" w:cs="Times New Roman"/>
          <w:sz w:val="24"/>
          <w:szCs w:val="24"/>
        </w:rPr>
        <w:t xml:space="preserve">flood </w:t>
      </w:r>
      <w:r w:rsidRPr="004D017F">
        <w:rPr>
          <w:rFonts w:ascii="Times New Roman" w:eastAsia="Times New Roman" w:hAnsi="Times New Roman" w:cs="Times New Roman"/>
          <w:sz w:val="24"/>
          <w:szCs w:val="24"/>
        </w:rPr>
        <w:t>monitoring infrastructure</w:t>
      </w:r>
      <w:r w:rsidR="00A95093">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"/>
          <w:id w:val="-1198006828"/>
          <w:placeholder>
            <w:docPart w:val="DefaultPlaceholder_-1854013440"/>
          </w:placeholder>
        </w:sdtPr>
        <w:sdtEndPr/>
        <w:sdtContent>
          <w:r w:rsidR="000B3853" w:rsidRPr="000B3853">
            <w:rPr>
              <w:rFonts w:ascii="Times New Roman" w:eastAsia="Times New Roman" w:hAnsi="Times New Roman" w:cs="Times New Roman"/>
              <w:color w:val="000000"/>
              <w:sz w:val="24"/>
              <w:szCs w:val="24"/>
            </w:rPr>
            <w:t>(Ray et al., 2022)</w:t>
          </w:r>
        </w:sdtContent>
      </w:sdt>
      <w:r w:rsidRPr="004D017F">
        <w:rPr>
          <w:rFonts w:ascii="Times New Roman" w:eastAsia="Times New Roman" w:hAnsi="Times New Roman" w:cs="Times New Roman"/>
          <w:sz w:val="24"/>
          <w:szCs w:val="24"/>
        </w:rPr>
        <w:t>.</w:t>
      </w:r>
    </w:p>
    <w:p w14:paraId="0AE84A70" w14:textId="0853480E" w:rsidR="004D017F" w:rsidRDefault="004D017F" w:rsidP="004D017F">
      <w:pPr>
        <w:spacing w:after="0" w:line="240" w:lineRule="auto"/>
        <w:jc w:val="both"/>
        <w:rPr>
          <w:rFonts w:ascii="Times New Roman" w:eastAsia="Times New Roman" w:hAnsi="Times New Roman" w:cs="Times New Roman"/>
          <w:sz w:val="24"/>
          <w:szCs w:val="24"/>
        </w:rPr>
      </w:pPr>
      <w:r w:rsidRPr="004D017F">
        <w:rPr>
          <w:rFonts w:ascii="Times New Roman" w:eastAsia="Times New Roman" w:hAnsi="Times New Roman" w:cs="Times New Roman"/>
          <w:sz w:val="24"/>
          <w:szCs w:val="24"/>
        </w:rPr>
        <w:lastRenderedPageBreak/>
        <w:t xml:space="preserve">Despite </w:t>
      </w:r>
      <w:r w:rsidR="00B96749" w:rsidRPr="004D017F">
        <w:rPr>
          <w:rFonts w:ascii="Times New Roman" w:eastAsia="Times New Roman" w:hAnsi="Times New Roman" w:cs="Times New Roman"/>
          <w:sz w:val="24"/>
          <w:szCs w:val="24"/>
        </w:rPr>
        <w:t xml:space="preserve">Sub-Saharan Africa </w:t>
      </w:r>
      <w:r w:rsidRPr="004D017F">
        <w:rPr>
          <w:rFonts w:ascii="Times New Roman" w:eastAsia="Times New Roman" w:hAnsi="Times New Roman" w:cs="Times New Roman"/>
          <w:sz w:val="24"/>
          <w:szCs w:val="24"/>
        </w:rPr>
        <w:t xml:space="preserve">minimal contribution to global greenhouse gas emissions, </w:t>
      </w:r>
      <w:r w:rsidR="00B96749">
        <w:rPr>
          <w:rFonts w:ascii="Times New Roman" w:eastAsia="Times New Roman" w:hAnsi="Times New Roman" w:cs="Times New Roman"/>
          <w:sz w:val="24"/>
          <w:szCs w:val="24"/>
        </w:rPr>
        <w:t xml:space="preserve">it </w:t>
      </w:r>
      <w:r w:rsidRPr="004D017F">
        <w:rPr>
          <w:rFonts w:ascii="Times New Roman" w:eastAsia="Times New Roman" w:hAnsi="Times New Roman" w:cs="Times New Roman"/>
          <w:sz w:val="24"/>
          <w:szCs w:val="24"/>
        </w:rPr>
        <w:t xml:space="preserve">is becoming more </w:t>
      </w:r>
      <w:r w:rsidR="00B96749">
        <w:rPr>
          <w:rFonts w:ascii="Times New Roman" w:eastAsia="Times New Roman" w:hAnsi="Times New Roman" w:cs="Times New Roman"/>
          <w:sz w:val="24"/>
          <w:szCs w:val="24"/>
        </w:rPr>
        <w:t>vulnerable</w:t>
      </w:r>
      <w:r w:rsidRPr="004D017F">
        <w:rPr>
          <w:rFonts w:ascii="Times New Roman" w:eastAsia="Times New Roman" w:hAnsi="Times New Roman" w:cs="Times New Roman"/>
          <w:sz w:val="24"/>
          <w:szCs w:val="24"/>
        </w:rPr>
        <w:t xml:space="preserve"> to climate-induced </w:t>
      </w:r>
      <w:r w:rsidR="00B96749">
        <w:rPr>
          <w:rFonts w:ascii="Times New Roman" w:eastAsia="Times New Roman" w:hAnsi="Times New Roman" w:cs="Times New Roman"/>
          <w:sz w:val="24"/>
          <w:szCs w:val="24"/>
        </w:rPr>
        <w:t>disasters</w:t>
      </w:r>
      <w:r w:rsidRPr="004D017F">
        <w:rPr>
          <w:rFonts w:ascii="Times New Roman" w:eastAsia="Times New Roman" w:hAnsi="Times New Roman" w:cs="Times New Roman"/>
          <w:sz w:val="24"/>
          <w:szCs w:val="24"/>
        </w:rPr>
        <w:t xml:space="preserve">. Emergency response systems are being strained by recurring flood disasters in countries such as Mozambique, Nigeria, Sudan, and Zimbabwe </w:t>
      </w:r>
      <w:sdt>
        <w:sdtPr>
          <w:rPr>
            <w:rFonts w:ascii="Times New Roman" w:eastAsia="Times New Roman" w:hAnsi="Times New Roman" w:cs="Times New Roman"/>
            <w:color w:val="000000"/>
            <w:sz w:val="24"/>
            <w:szCs w:val="24"/>
          </w:rPr>
          <w:tag w:val="MENDELEY_CITATION_v3_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"/>
          <w:id w:val="-2071643540"/>
          <w:placeholder>
            <w:docPart w:val="DefaultPlaceholder_-1854013440"/>
          </w:placeholder>
        </w:sdtPr>
        <w:sdtEndPr/>
        <w:sdtContent>
          <w:r w:rsidR="000B3853" w:rsidRPr="000B3853">
            <w:rPr>
              <w:rFonts w:ascii="Times New Roman" w:eastAsia="Times New Roman" w:hAnsi="Times New Roman" w:cs="Times New Roman"/>
              <w:color w:val="000000"/>
              <w:sz w:val="24"/>
            </w:rPr>
            <w:t>(Umar &amp; Gray, 2023)</w:t>
          </w:r>
        </w:sdtContent>
      </w:sdt>
      <w:r w:rsidRPr="004D017F">
        <w:rPr>
          <w:rFonts w:ascii="Times New Roman" w:eastAsia="Times New Roman" w:hAnsi="Times New Roman" w:cs="Times New Roman"/>
          <w:sz w:val="24"/>
          <w:szCs w:val="24"/>
        </w:rPr>
        <w:t xml:space="preserve">. </w:t>
      </w:r>
      <w:r w:rsidR="00B96749">
        <w:rPr>
          <w:rFonts w:ascii="Times New Roman" w:eastAsia="Times New Roman" w:hAnsi="Times New Roman" w:cs="Times New Roman"/>
          <w:sz w:val="24"/>
          <w:szCs w:val="24"/>
        </w:rPr>
        <w:t>In recent years f</w:t>
      </w:r>
      <w:r w:rsidRPr="004D017F">
        <w:rPr>
          <w:rFonts w:ascii="Times New Roman" w:eastAsia="Times New Roman" w:hAnsi="Times New Roman" w:cs="Times New Roman"/>
          <w:sz w:val="24"/>
          <w:szCs w:val="24"/>
        </w:rPr>
        <w:t xml:space="preserve">looding has emerged as </w:t>
      </w:r>
      <w:r w:rsidR="00B96749">
        <w:rPr>
          <w:rFonts w:ascii="Times New Roman" w:eastAsia="Times New Roman" w:hAnsi="Times New Roman" w:cs="Times New Roman"/>
          <w:sz w:val="24"/>
          <w:szCs w:val="24"/>
        </w:rPr>
        <w:t xml:space="preserve">perennial </w:t>
      </w:r>
      <w:r w:rsidRPr="004D017F">
        <w:rPr>
          <w:rFonts w:ascii="Times New Roman" w:eastAsia="Times New Roman" w:hAnsi="Times New Roman" w:cs="Times New Roman"/>
          <w:sz w:val="24"/>
          <w:szCs w:val="24"/>
        </w:rPr>
        <w:t>environmental challenge in Zimbabwe as a result of cyclonic systems</w:t>
      </w:r>
      <w:r w:rsidR="00B96749">
        <w:rPr>
          <w:rFonts w:ascii="Times New Roman" w:eastAsia="Times New Roman" w:hAnsi="Times New Roman" w:cs="Times New Roman"/>
          <w:sz w:val="24"/>
          <w:szCs w:val="24"/>
        </w:rPr>
        <w:t xml:space="preserve"> emerging from the Indian Ocean which result in </w:t>
      </w:r>
      <w:r w:rsidRPr="004D017F">
        <w:rPr>
          <w:rFonts w:ascii="Times New Roman" w:eastAsia="Times New Roman" w:hAnsi="Times New Roman" w:cs="Times New Roman"/>
          <w:sz w:val="24"/>
          <w:szCs w:val="24"/>
        </w:rPr>
        <w:t>extreme rainfall events</w:t>
      </w:r>
      <w:r w:rsidR="00A95093">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"/>
          <w:id w:val="-509447353"/>
          <w:placeholder>
            <w:docPart w:val="DefaultPlaceholder_-1854013440"/>
          </w:placeholder>
        </w:sdtPr>
        <w:sdtEndPr/>
        <w:sdtContent>
          <w:r w:rsidR="000B3853" w:rsidRPr="000B3853">
            <w:rPr>
              <w:rFonts w:ascii="Times New Roman" w:eastAsia="Times New Roman" w:hAnsi="Times New Roman" w:cs="Times New Roman"/>
              <w:color w:val="000000"/>
              <w:sz w:val="24"/>
              <w:szCs w:val="24"/>
            </w:rPr>
            <w:t>(Munsaka et al., 2021)</w:t>
          </w:r>
        </w:sdtContent>
      </w:sdt>
      <w:r w:rsidRPr="004D017F">
        <w:rPr>
          <w:rFonts w:ascii="Times New Roman" w:eastAsia="Times New Roman" w:hAnsi="Times New Roman" w:cs="Times New Roman"/>
          <w:sz w:val="24"/>
          <w:szCs w:val="24"/>
        </w:rPr>
        <w:t xml:space="preserve">. The country's susceptibility to hydrometeorological disasters was </w:t>
      </w:r>
      <w:r w:rsidR="00B96749" w:rsidRPr="004D017F">
        <w:rPr>
          <w:rFonts w:ascii="Times New Roman" w:eastAsia="Times New Roman" w:hAnsi="Times New Roman" w:cs="Times New Roman"/>
          <w:sz w:val="24"/>
          <w:szCs w:val="24"/>
        </w:rPr>
        <w:t>emphasized</w:t>
      </w:r>
      <w:r w:rsidRPr="004D017F">
        <w:rPr>
          <w:rFonts w:ascii="Times New Roman" w:eastAsia="Times New Roman" w:hAnsi="Times New Roman" w:cs="Times New Roman"/>
          <w:sz w:val="24"/>
          <w:szCs w:val="24"/>
        </w:rPr>
        <w:t xml:space="preserve"> by the catastrophic consequences of Cyclone Idai, </w:t>
      </w:r>
      <w:r w:rsidR="00B96749">
        <w:rPr>
          <w:rFonts w:ascii="Times New Roman" w:eastAsia="Times New Roman" w:hAnsi="Times New Roman" w:cs="Times New Roman"/>
          <w:sz w:val="24"/>
          <w:szCs w:val="24"/>
        </w:rPr>
        <w:t xml:space="preserve">which hit the country in 2019 and </w:t>
      </w:r>
      <w:r w:rsidRPr="004D017F">
        <w:rPr>
          <w:rFonts w:ascii="Times New Roman" w:eastAsia="Times New Roman" w:hAnsi="Times New Roman" w:cs="Times New Roman"/>
          <w:sz w:val="24"/>
          <w:szCs w:val="24"/>
        </w:rPr>
        <w:t xml:space="preserve">led to considerable loss of life, </w:t>
      </w:r>
      <w:r w:rsidR="00B96749">
        <w:rPr>
          <w:rFonts w:ascii="Times New Roman" w:eastAsia="Times New Roman" w:hAnsi="Times New Roman" w:cs="Times New Roman"/>
          <w:sz w:val="24"/>
          <w:szCs w:val="24"/>
        </w:rPr>
        <w:t xml:space="preserve">and </w:t>
      </w:r>
      <w:r w:rsidRPr="004D017F">
        <w:rPr>
          <w:rFonts w:ascii="Times New Roman" w:eastAsia="Times New Roman" w:hAnsi="Times New Roman" w:cs="Times New Roman"/>
          <w:sz w:val="24"/>
          <w:szCs w:val="24"/>
        </w:rPr>
        <w:t xml:space="preserve">severe infrastructural destruction, </w:t>
      </w:r>
      <w:r w:rsidR="00B96749">
        <w:rPr>
          <w:rFonts w:ascii="Times New Roman" w:eastAsia="Times New Roman" w:hAnsi="Times New Roman" w:cs="Times New Roman"/>
          <w:sz w:val="24"/>
          <w:szCs w:val="24"/>
        </w:rPr>
        <w:t xml:space="preserve">with </w:t>
      </w:r>
      <w:r w:rsidRPr="004D017F">
        <w:rPr>
          <w:rFonts w:ascii="Times New Roman" w:eastAsia="Times New Roman" w:hAnsi="Times New Roman" w:cs="Times New Roman"/>
          <w:sz w:val="24"/>
          <w:szCs w:val="24"/>
        </w:rPr>
        <w:t xml:space="preserve">Chimanimani and Chipinge districts </w:t>
      </w:r>
      <w:r w:rsidR="00B96749">
        <w:rPr>
          <w:rFonts w:ascii="Times New Roman" w:eastAsia="Times New Roman" w:hAnsi="Times New Roman" w:cs="Times New Roman"/>
          <w:sz w:val="24"/>
          <w:szCs w:val="24"/>
        </w:rPr>
        <w:t xml:space="preserve">being the most affected </w:t>
      </w:r>
      <w:sdt>
        <w:sdtPr>
          <w:rPr>
            <w:rFonts w:ascii="Times New Roman" w:eastAsia="Times New Roman" w:hAnsi="Times New Roman" w:cs="Times New Roman"/>
            <w:color w:val="000000"/>
            <w:sz w:val="24"/>
            <w:szCs w:val="24"/>
          </w:rPr>
          <w:tag w:val="MENDELEY_CITATION_v3_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"/>
          <w:id w:val="971794968"/>
          <w:placeholder>
            <w:docPart w:val="DefaultPlaceholder_-1854013440"/>
          </w:placeholder>
        </w:sdtPr>
        <w:sdtEndPr/>
        <w:sdtContent>
          <w:r w:rsidR="000B3853" w:rsidRPr="000B3853">
            <w:rPr>
              <w:rFonts w:ascii="Times New Roman" w:eastAsia="Times New Roman" w:hAnsi="Times New Roman" w:cs="Times New Roman"/>
              <w:color w:val="000000"/>
              <w:sz w:val="24"/>
              <w:szCs w:val="24"/>
            </w:rPr>
            <w:t>(Dembedza et al., 2023; Munsaka et al., 2021)</w:t>
          </w:r>
        </w:sdtContent>
      </w:sdt>
      <w:r w:rsidR="00A95093">
        <w:rPr>
          <w:rFonts w:ascii="Times New Roman" w:eastAsia="Times New Roman" w:hAnsi="Times New Roman" w:cs="Times New Roman"/>
          <w:sz w:val="24"/>
          <w:szCs w:val="24"/>
        </w:rPr>
        <w:t>.</w:t>
      </w:r>
    </w:p>
    <w:p w14:paraId="28DBD5A6" w14:textId="77777777" w:rsidR="004D017F" w:rsidRPr="004D017F" w:rsidRDefault="004D017F" w:rsidP="004D017F">
      <w:pPr>
        <w:spacing w:after="0" w:line="240" w:lineRule="auto"/>
        <w:rPr>
          <w:rFonts w:ascii="Times New Roman" w:eastAsia="Times New Roman" w:hAnsi="Times New Roman" w:cs="Times New Roman"/>
          <w:sz w:val="24"/>
          <w:szCs w:val="24"/>
        </w:rPr>
      </w:pPr>
    </w:p>
    <w:p w14:paraId="67F959BA" w14:textId="7FB12B9C" w:rsidR="004D017F" w:rsidRDefault="004D017F" w:rsidP="004D017F">
      <w:pPr>
        <w:spacing w:after="0" w:line="240" w:lineRule="auto"/>
        <w:jc w:val="both"/>
        <w:rPr>
          <w:rFonts w:ascii="Times New Roman" w:eastAsia="Times New Roman" w:hAnsi="Times New Roman" w:cs="Times New Roman"/>
          <w:sz w:val="24"/>
          <w:szCs w:val="24"/>
        </w:rPr>
      </w:pPr>
      <w:r w:rsidRPr="004D017F">
        <w:rPr>
          <w:rFonts w:ascii="Times New Roman" w:eastAsia="Times New Roman" w:hAnsi="Times New Roman" w:cs="Times New Roman"/>
          <w:sz w:val="24"/>
          <w:szCs w:val="24"/>
        </w:rPr>
        <w:t xml:space="preserve">In Zimbabwe, conventional flood monitoring methods are </w:t>
      </w:r>
      <w:r w:rsidR="00B96749">
        <w:rPr>
          <w:rFonts w:ascii="Times New Roman" w:eastAsia="Times New Roman" w:hAnsi="Times New Roman" w:cs="Times New Roman"/>
          <w:sz w:val="24"/>
          <w:szCs w:val="24"/>
        </w:rPr>
        <w:t xml:space="preserve">heavily rely on </w:t>
      </w:r>
      <w:r w:rsidR="00026858">
        <w:rPr>
          <w:rFonts w:ascii="Times New Roman" w:eastAsia="Times New Roman" w:hAnsi="Times New Roman" w:cs="Times New Roman"/>
          <w:sz w:val="24"/>
          <w:szCs w:val="24"/>
        </w:rPr>
        <w:t xml:space="preserve">weather reports and </w:t>
      </w:r>
      <w:r w:rsidRPr="004D017F">
        <w:rPr>
          <w:rFonts w:ascii="Times New Roman" w:eastAsia="Times New Roman" w:hAnsi="Times New Roman" w:cs="Times New Roman"/>
          <w:sz w:val="24"/>
          <w:szCs w:val="24"/>
        </w:rPr>
        <w:t>delayed field reporting</w:t>
      </w:r>
      <w:r w:rsidR="00A95093">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"/>
          <w:id w:val="-538204762"/>
          <w:placeholder>
            <w:docPart w:val="DefaultPlaceholder_-1854013440"/>
          </w:placeholder>
        </w:sdtPr>
        <w:sdtEndPr/>
        <w:sdtContent>
          <w:r w:rsidR="000B3853" w:rsidRPr="000B3853">
            <w:rPr>
              <w:rFonts w:ascii="Times New Roman" w:eastAsia="Times New Roman" w:hAnsi="Times New Roman" w:cs="Times New Roman"/>
              <w:color w:val="000000"/>
              <w:sz w:val="24"/>
              <w:szCs w:val="24"/>
            </w:rPr>
            <w:t>(Chanza et al., 2020)</w:t>
          </w:r>
        </w:sdtContent>
      </w:sdt>
      <w:r w:rsidRPr="004D017F">
        <w:rPr>
          <w:rFonts w:ascii="Times New Roman" w:eastAsia="Times New Roman" w:hAnsi="Times New Roman" w:cs="Times New Roman"/>
          <w:sz w:val="24"/>
          <w:szCs w:val="24"/>
        </w:rPr>
        <w:t xml:space="preserve">. Institutions such as the Civil Protection Unit and Meteorological Services Department </w:t>
      </w:r>
      <w:r w:rsidR="00026858">
        <w:rPr>
          <w:rFonts w:ascii="Times New Roman" w:eastAsia="Times New Roman" w:hAnsi="Times New Roman" w:cs="Times New Roman"/>
          <w:sz w:val="24"/>
          <w:szCs w:val="24"/>
        </w:rPr>
        <w:t xml:space="preserve">do have </w:t>
      </w:r>
      <w:r w:rsidRPr="004D017F">
        <w:rPr>
          <w:rFonts w:ascii="Times New Roman" w:eastAsia="Times New Roman" w:hAnsi="Times New Roman" w:cs="Times New Roman"/>
          <w:sz w:val="24"/>
          <w:szCs w:val="24"/>
        </w:rPr>
        <w:t xml:space="preserve">existing systems that are </w:t>
      </w:r>
      <w:r w:rsidR="00026858">
        <w:rPr>
          <w:rFonts w:ascii="Times New Roman" w:eastAsia="Times New Roman" w:hAnsi="Times New Roman" w:cs="Times New Roman"/>
          <w:sz w:val="24"/>
          <w:szCs w:val="24"/>
        </w:rPr>
        <w:t xml:space="preserve">limited </w:t>
      </w:r>
      <w:r w:rsidRPr="004D017F">
        <w:rPr>
          <w:rFonts w:ascii="Times New Roman" w:eastAsia="Times New Roman" w:hAnsi="Times New Roman" w:cs="Times New Roman"/>
          <w:sz w:val="24"/>
          <w:szCs w:val="24"/>
        </w:rPr>
        <w:t xml:space="preserve">by technological capacity, </w:t>
      </w:r>
      <w:r w:rsidR="00026858">
        <w:rPr>
          <w:rFonts w:ascii="Times New Roman" w:eastAsia="Times New Roman" w:hAnsi="Times New Roman" w:cs="Times New Roman"/>
          <w:sz w:val="24"/>
          <w:szCs w:val="24"/>
        </w:rPr>
        <w:t xml:space="preserve">lack of </w:t>
      </w:r>
      <w:r w:rsidRPr="004D017F">
        <w:rPr>
          <w:rFonts w:ascii="Times New Roman" w:eastAsia="Times New Roman" w:hAnsi="Times New Roman" w:cs="Times New Roman"/>
          <w:sz w:val="24"/>
          <w:szCs w:val="24"/>
        </w:rPr>
        <w:t xml:space="preserve">coverage, and prolonged dissemination of disaster information </w:t>
      </w:r>
      <w:sdt>
        <w:sdtPr>
          <w:rPr>
            <w:rFonts w:ascii="Times New Roman" w:eastAsia="Times New Roman" w:hAnsi="Times New Roman" w:cs="Times New Roman"/>
            <w:color w:val="000000"/>
            <w:sz w:val="24"/>
            <w:szCs w:val="24"/>
          </w:rPr>
          <w:tag w:val="MENDELEY_CITATION_v3_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"/>
          <w:id w:val="-592703191"/>
          <w:placeholder>
            <w:docPart w:val="DefaultPlaceholder_-1854013440"/>
          </w:placeholder>
        </w:sdtPr>
        <w:sdtEndPr/>
        <w:sdtContent>
          <w:r w:rsidR="000B3853" w:rsidRPr="000B3853">
            <w:rPr>
              <w:rFonts w:ascii="Times New Roman" w:eastAsia="Times New Roman" w:hAnsi="Times New Roman" w:cs="Times New Roman"/>
              <w:color w:val="000000"/>
              <w:sz w:val="24"/>
              <w:szCs w:val="24"/>
            </w:rPr>
            <w:t>(Munsaka et al., 2021; Williamson et al., 2023)</w:t>
          </w:r>
        </w:sdtContent>
      </w:sdt>
      <w:r w:rsidRPr="004D017F">
        <w:rPr>
          <w:rFonts w:ascii="Times New Roman" w:eastAsia="Times New Roman" w:hAnsi="Times New Roman" w:cs="Times New Roman"/>
          <w:sz w:val="24"/>
          <w:szCs w:val="24"/>
        </w:rPr>
        <w:t xml:space="preserve">. The </w:t>
      </w:r>
      <w:r w:rsidR="00026858">
        <w:rPr>
          <w:rFonts w:ascii="Times New Roman" w:eastAsia="Times New Roman" w:hAnsi="Times New Roman" w:cs="Times New Roman"/>
          <w:sz w:val="24"/>
          <w:szCs w:val="24"/>
        </w:rPr>
        <w:t xml:space="preserve">effectiveness </w:t>
      </w:r>
      <w:r w:rsidRPr="004D017F">
        <w:rPr>
          <w:rFonts w:ascii="Times New Roman" w:eastAsia="Times New Roman" w:hAnsi="Times New Roman" w:cs="Times New Roman"/>
          <w:sz w:val="24"/>
          <w:szCs w:val="24"/>
        </w:rPr>
        <w:t xml:space="preserve">of emergency response operations is </w:t>
      </w:r>
      <w:r w:rsidR="00026858">
        <w:rPr>
          <w:rFonts w:ascii="Times New Roman" w:eastAsia="Times New Roman" w:hAnsi="Times New Roman" w:cs="Times New Roman"/>
          <w:sz w:val="24"/>
          <w:szCs w:val="24"/>
        </w:rPr>
        <w:t>reduced</w:t>
      </w:r>
      <w:r w:rsidRPr="004D017F">
        <w:rPr>
          <w:rFonts w:ascii="Times New Roman" w:eastAsia="Times New Roman" w:hAnsi="Times New Roman" w:cs="Times New Roman"/>
          <w:sz w:val="24"/>
          <w:szCs w:val="24"/>
        </w:rPr>
        <w:t xml:space="preserve"> by these constraints, which </w:t>
      </w:r>
      <w:r w:rsidR="00026858">
        <w:rPr>
          <w:rFonts w:ascii="Times New Roman" w:eastAsia="Times New Roman" w:hAnsi="Times New Roman" w:cs="Times New Roman"/>
          <w:sz w:val="24"/>
          <w:szCs w:val="24"/>
        </w:rPr>
        <w:t>brings about</w:t>
      </w:r>
      <w:r w:rsidRPr="004D017F">
        <w:rPr>
          <w:rFonts w:ascii="Times New Roman" w:eastAsia="Times New Roman" w:hAnsi="Times New Roman" w:cs="Times New Roman"/>
          <w:sz w:val="24"/>
          <w:szCs w:val="24"/>
        </w:rPr>
        <w:t xml:space="preserve"> the </w:t>
      </w:r>
      <w:r w:rsidR="00026858">
        <w:rPr>
          <w:rFonts w:ascii="Times New Roman" w:eastAsia="Times New Roman" w:hAnsi="Times New Roman" w:cs="Times New Roman"/>
          <w:sz w:val="24"/>
          <w:szCs w:val="24"/>
        </w:rPr>
        <w:t>need</w:t>
      </w:r>
      <w:r w:rsidRPr="004D017F">
        <w:rPr>
          <w:rFonts w:ascii="Times New Roman" w:eastAsia="Times New Roman" w:hAnsi="Times New Roman" w:cs="Times New Roman"/>
          <w:sz w:val="24"/>
          <w:szCs w:val="24"/>
        </w:rPr>
        <w:t xml:space="preserve"> of </w:t>
      </w:r>
      <w:r w:rsidR="00026858">
        <w:rPr>
          <w:rFonts w:ascii="Times New Roman" w:eastAsia="Times New Roman" w:hAnsi="Times New Roman" w:cs="Times New Roman"/>
          <w:sz w:val="24"/>
          <w:szCs w:val="24"/>
        </w:rPr>
        <w:t xml:space="preserve">a </w:t>
      </w:r>
      <w:r w:rsidRPr="004D017F">
        <w:rPr>
          <w:rFonts w:ascii="Times New Roman" w:eastAsia="Times New Roman" w:hAnsi="Times New Roman" w:cs="Times New Roman"/>
          <w:sz w:val="24"/>
          <w:szCs w:val="24"/>
        </w:rPr>
        <w:t xml:space="preserve">scalable, automatic, and near-real-time flood detection </w:t>
      </w:r>
      <w:r w:rsidR="00026858">
        <w:rPr>
          <w:rFonts w:ascii="Times New Roman" w:eastAsia="Times New Roman" w:hAnsi="Times New Roman" w:cs="Times New Roman"/>
          <w:sz w:val="24"/>
          <w:szCs w:val="24"/>
        </w:rPr>
        <w:t>model</w:t>
      </w:r>
      <w:r w:rsidR="00A95093">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"/>
          <w:id w:val="988134951"/>
          <w:placeholder>
            <w:docPart w:val="DefaultPlaceholder_-1854013440"/>
          </w:placeholder>
        </w:sdtPr>
        <w:sdtEndPr/>
        <w:sdtContent>
          <w:r w:rsidR="000B3853" w:rsidRPr="000B3853">
            <w:rPr>
              <w:rFonts w:ascii="Times New Roman" w:eastAsia="Times New Roman" w:hAnsi="Times New Roman" w:cs="Times New Roman"/>
              <w:color w:val="000000"/>
              <w:sz w:val="24"/>
              <w:szCs w:val="24"/>
            </w:rPr>
            <w:t>(Sharma et al., 2020)</w:t>
          </w:r>
        </w:sdtContent>
      </w:sdt>
      <w:r w:rsidRPr="004D017F">
        <w:rPr>
          <w:rFonts w:ascii="Times New Roman" w:eastAsia="Times New Roman" w:hAnsi="Times New Roman" w:cs="Times New Roman"/>
          <w:sz w:val="24"/>
          <w:szCs w:val="24"/>
        </w:rPr>
        <w:t>.</w:t>
      </w:r>
    </w:p>
    <w:p w14:paraId="4D5DFE18" w14:textId="77777777" w:rsidR="004D017F" w:rsidRPr="004D017F" w:rsidRDefault="004D017F" w:rsidP="004D017F">
      <w:pPr>
        <w:spacing w:after="0" w:line="240" w:lineRule="auto"/>
        <w:jc w:val="both"/>
        <w:rPr>
          <w:rFonts w:ascii="Times New Roman" w:eastAsia="Times New Roman" w:hAnsi="Times New Roman" w:cs="Times New Roman"/>
          <w:sz w:val="24"/>
          <w:szCs w:val="24"/>
        </w:rPr>
      </w:pPr>
    </w:p>
    <w:p w14:paraId="69BDE248" w14:textId="728866FC" w:rsidR="004D017F" w:rsidRPr="004D017F" w:rsidRDefault="00026858" w:rsidP="004D017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Recently, e</w:t>
      </w:r>
      <w:r w:rsidR="004D017F" w:rsidRPr="004D017F">
        <w:rPr>
          <w:rFonts w:ascii="Times New Roman" w:eastAsia="Times New Roman" w:hAnsi="Times New Roman" w:cs="Times New Roman"/>
          <w:sz w:val="24"/>
          <w:szCs w:val="24"/>
        </w:rPr>
        <w:t>nvironmental monitoring capabilities have been enhanced b</w:t>
      </w:r>
      <w:r>
        <w:rPr>
          <w:rFonts w:ascii="Times New Roman" w:eastAsia="Times New Roman" w:hAnsi="Times New Roman" w:cs="Times New Roman"/>
          <w:sz w:val="24"/>
          <w:szCs w:val="24"/>
        </w:rPr>
        <w:t>y</w:t>
      </w:r>
      <w:r w:rsidR="004D017F" w:rsidRPr="004D017F">
        <w:rPr>
          <w:rFonts w:ascii="Times New Roman" w:eastAsia="Times New Roman" w:hAnsi="Times New Roman" w:cs="Times New Roman"/>
          <w:sz w:val="24"/>
          <w:szCs w:val="24"/>
        </w:rPr>
        <w:t xml:space="preserve"> developments in artificial intelligence and remote sensing. Synthetic Aperture Radar (SAR) imagery has become a viable alternative for flood detection due to its ability to function </w:t>
      </w:r>
      <w:r>
        <w:rPr>
          <w:rFonts w:ascii="Times New Roman" w:eastAsia="Times New Roman" w:hAnsi="Times New Roman" w:cs="Times New Roman"/>
          <w:sz w:val="24"/>
          <w:szCs w:val="24"/>
        </w:rPr>
        <w:t>in all</w:t>
      </w:r>
      <w:r w:rsidR="004D017F" w:rsidRPr="004D017F">
        <w:rPr>
          <w:rFonts w:ascii="Times New Roman" w:eastAsia="Times New Roman" w:hAnsi="Times New Roman" w:cs="Times New Roman"/>
          <w:sz w:val="24"/>
          <w:szCs w:val="24"/>
        </w:rPr>
        <w:t xml:space="preserve"> weather conditions</w:t>
      </w:r>
      <w:r w:rsidR="00A95093">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"/>
          <w:id w:val="-1106420171"/>
          <w:placeholder>
            <w:docPart w:val="DefaultPlaceholder_-1854013440"/>
          </w:placeholder>
        </w:sdtPr>
        <w:sdtEndPr/>
        <w:sdtContent>
          <w:r w:rsidR="000B3853" w:rsidRPr="000B3853">
            <w:rPr>
              <w:rFonts w:ascii="Times New Roman" w:eastAsia="Times New Roman" w:hAnsi="Times New Roman" w:cs="Times New Roman"/>
              <w:color w:val="000000"/>
              <w:sz w:val="24"/>
              <w:szCs w:val="24"/>
            </w:rPr>
            <w:t>(Das et al., 2025; Edwing et al., 2025)</w:t>
          </w:r>
        </w:sdtContent>
      </w:sdt>
      <w:r w:rsidR="004D017F" w:rsidRPr="004D017F">
        <w:rPr>
          <w:rFonts w:ascii="Times New Roman" w:eastAsia="Times New Roman" w:hAnsi="Times New Roman" w:cs="Times New Roman"/>
          <w:sz w:val="24"/>
          <w:szCs w:val="24"/>
        </w:rPr>
        <w:t xml:space="preserve">. In contrast to optical imagery, SAR sensors are capable of acquiring high-resolution surface information during severe weather conditions </w:t>
      </w:r>
      <w:r>
        <w:rPr>
          <w:rFonts w:ascii="Times New Roman" w:eastAsia="Times New Roman" w:hAnsi="Times New Roman" w:cs="Times New Roman"/>
          <w:sz w:val="24"/>
          <w:szCs w:val="24"/>
        </w:rPr>
        <w:t>through the</w:t>
      </w:r>
      <w:r w:rsidR="004D017F" w:rsidRPr="004D017F">
        <w:rPr>
          <w:rFonts w:ascii="Times New Roman" w:eastAsia="Times New Roman" w:hAnsi="Times New Roman" w:cs="Times New Roman"/>
          <w:sz w:val="24"/>
          <w:szCs w:val="24"/>
        </w:rPr>
        <w:t xml:space="preserve"> penetrati</w:t>
      </w:r>
      <w:r>
        <w:rPr>
          <w:rFonts w:ascii="Times New Roman" w:eastAsia="Times New Roman" w:hAnsi="Times New Roman" w:cs="Times New Roman"/>
          <w:sz w:val="24"/>
          <w:szCs w:val="24"/>
        </w:rPr>
        <w:t>on of</w:t>
      </w:r>
      <w:r w:rsidR="004D017F" w:rsidRPr="004D017F">
        <w:rPr>
          <w:rFonts w:ascii="Times New Roman" w:eastAsia="Times New Roman" w:hAnsi="Times New Roman" w:cs="Times New Roman"/>
          <w:sz w:val="24"/>
          <w:szCs w:val="24"/>
        </w:rPr>
        <w:t xml:space="preserve"> cloud cover</w:t>
      </w:r>
      <w:r w:rsidR="00A95093">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"/>
          <w:id w:val="1428922218"/>
          <w:placeholder>
            <w:docPart w:val="DefaultPlaceholder_-1854013440"/>
          </w:placeholder>
        </w:sdtPr>
        <w:sdtEndPr/>
        <w:sdtContent>
          <w:r w:rsidR="000B3853" w:rsidRPr="000B3853">
            <w:rPr>
              <w:rFonts w:ascii="Times New Roman" w:eastAsia="Times New Roman" w:hAnsi="Times New Roman" w:cs="Times New Roman"/>
              <w:color w:val="000000"/>
              <w:sz w:val="24"/>
              <w:szCs w:val="24"/>
            </w:rPr>
            <w:t>(Huang et al., 2024; Wu et al., 2019)</w:t>
          </w:r>
        </w:sdtContent>
      </w:sdt>
      <w:r w:rsidR="004D017F" w:rsidRPr="004D017F">
        <w:rPr>
          <w:rFonts w:ascii="Times New Roman" w:eastAsia="Times New Roman" w:hAnsi="Times New Roman" w:cs="Times New Roman"/>
          <w:sz w:val="24"/>
          <w:szCs w:val="24"/>
        </w:rPr>
        <w:t xml:space="preserve">. The Sentinel-1 mission of the European Space Agency offers C-band SAR imagery that is readily </w:t>
      </w:r>
      <w:r>
        <w:rPr>
          <w:rFonts w:ascii="Times New Roman" w:eastAsia="Times New Roman" w:hAnsi="Times New Roman" w:cs="Times New Roman"/>
          <w:sz w:val="24"/>
          <w:szCs w:val="24"/>
        </w:rPr>
        <w:t xml:space="preserve">available </w:t>
      </w:r>
      <w:r w:rsidR="004D017F" w:rsidRPr="004D017F">
        <w:rPr>
          <w:rFonts w:ascii="Times New Roman" w:eastAsia="Times New Roman" w:hAnsi="Times New Roman" w:cs="Times New Roman"/>
          <w:sz w:val="24"/>
          <w:szCs w:val="24"/>
        </w:rPr>
        <w:t xml:space="preserve">to </w:t>
      </w:r>
      <w:r w:rsidRPr="004D017F">
        <w:rPr>
          <w:rFonts w:ascii="Times New Roman" w:eastAsia="Times New Roman" w:hAnsi="Times New Roman" w:cs="Times New Roman"/>
          <w:sz w:val="24"/>
          <w:szCs w:val="24"/>
        </w:rPr>
        <w:t>continuous</w:t>
      </w:r>
      <w:r>
        <w:rPr>
          <w:rFonts w:ascii="Times New Roman" w:eastAsia="Times New Roman" w:hAnsi="Times New Roman" w:cs="Times New Roman"/>
          <w:sz w:val="24"/>
          <w:szCs w:val="24"/>
        </w:rPr>
        <w:t xml:space="preserve">ly feed </w:t>
      </w:r>
      <w:r w:rsidR="004D017F" w:rsidRPr="004D017F">
        <w:rPr>
          <w:rFonts w:ascii="Times New Roman" w:eastAsia="Times New Roman" w:hAnsi="Times New Roman" w:cs="Times New Roman"/>
          <w:sz w:val="24"/>
          <w:szCs w:val="24"/>
        </w:rPr>
        <w:t>flood detection applications</w:t>
      </w:r>
      <w:r w:rsidR="00A95093">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"/>
          <w:id w:val="-627325119"/>
          <w:placeholder>
            <w:docPart w:val="DefaultPlaceholder_-1854013440"/>
          </w:placeholder>
        </w:sdtPr>
        <w:sdtEndPr/>
        <w:sdtContent>
          <w:r w:rsidR="000B3853" w:rsidRPr="000B3853">
            <w:rPr>
              <w:rFonts w:ascii="Times New Roman" w:eastAsia="Times New Roman" w:hAnsi="Times New Roman" w:cs="Times New Roman"/>
              <w:color w:val="000000"/>
              <w:sz w:val="24"/>
              <w:szCs w:val="24"/>
            </w:rPr>
            <w:t>(Munawar et al., 2021; Thapa et al., 2022)</w:t>
          </w:r>
        </w:sdtContent>
      </w:sdt>
      <w:r w:rsidR="004D017F" w:rsidRPr="004D017F">
        <w:rPr>
          <w:rFonts w:ascii="Times New Roman" w:eastAsia="Times New Roman" w:hAnsi="Times New Roman" w:cs="Times New Roman"/>
          <w:sz w:val="24"/>
          <w:szCs w:val="24"/>
        </w:rPr>
        <w:t>.</w:t>
      </w:r>
    </w:p>
    <w:p w14:paraId="52B10FD8" w14:textId="77777777" w:rsidR="004D017F" w:rsidRDefault="004D017F" w:rsidP="004D017F">
      <w:pPr>
        <w:spacing w:after="0" w:line="240" w:lineRule="auto"/>
        <w:jc w:val="both"/>
        <w:rPr>
          <w:rFonts w:ascii="Times New Roman" w:eastAsia="Times New Roman" w:hAnsi="Times New Roman" w:cs="Times New Roman"/>
          <w:sz w:val="24"/>
          <w:szCs w:val="24"/>
        </w:rPr>
      </w:pPr>
    </w:p>
    <w:p w14:paraId="228ADB9D" w14:textId="3BAE4359" w:rsidR="00317ADF" w:rsidRDefault="004D017F" w:rsidP="00DB7303">
      <w:pPr>
        <w:spacing w:after="0" w:line="240" w:lineRule="auto"/>
        <w:jc w:val="both"/>
        <w:rPr>
          <w:rFonts w:ascii="Times New Roman" w:eastAsia="Times New Roman" w:hAnsi="Times New Roman" w:cs="Times New Roman"/>
          <w:sz w:val="24"/>
          <w:szCs w:val="24"/>
        </w:rPr>
      </w:pPr>
      <w:r w:rsidRPr="004D017F">
        <w:rPr>
          <w:rFonts w:ascii="Times New Roman" w:eastAsia="Times New Roman" w:hAnsi="Times New Roman" w:cs="Times New Roman"/>
          <w:sz w:val="24"/>
          <w:szCs w:val="24"/>
        </w:rPr>
        <w:t xml:space="preserve">Deep learning techniques, </w:t>
      </w:r>
      <w:r w:rsidR="00026858">
        <w:rPr>
          <w:rFonts w:ascii="Times New Roman" w:eastAsia="Times New Roman" w:hAnsi="Times New Roman" w:cs="Times New Roman"/>
          <w:sz w:val="24"/>
          <w:szCs w:val="24"/>
        </w:rPr>
        <w:t xml:space="preserve">such as </w:t>
      </w:r>
      <w:r w:rsidRPr="004D017F">
        <w:rPr>
          <w:rFonts w:ascii="Times New Roman" w:eastAsia="Times New Roman" w:hAnsi="Times New Roman" w:cs="Times New Roman"/>
          <w:sz w:val="24"/>
          <w:szCs w:val="24"/>
        </w:rPr>
        <w:t xml:space="preserve">CNN have </w:t>
      </w:r>
      <w:r w:rsidR="00026858">
        <w:rPr>
          <w:rFonts w:ascii="Times New Roman" w:eastAsia="Times New Roman" w:hAnsi="Times New Roman" w:cs="Times New Roman"/>
          <w:sz w:val="24"/>
          <w:szCs w:val="24"/>
        </w:rPr>
        <w:t>shown potential seman</w:t>
      </w:r>
      <w:r w:rsidRPr="004D017F">
        <w:rPr>
          <w:rFonts w:ascii="Times New Roman" w:eastAsia="Times New Roman" w:hAnsi="Times New Roman" w:cs="Times New Roman"/>
          <w:sz w:val="24"/>
          <w:szCs w:val="24"/>
        </w:rPr>
        <w:t>tic segmentation tasks and satellite image analysis</w:t>
      </w:r>
      <w:r w:rsidR="007F7A43">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"/>
          <w:id w:val="-284586647"/>
          <w:placeholder>
            <w:docPart w:val="DefaultPlaceholder_-1854013440"/>
          </w:placeholder>
        </w:sdtPr>
        <w:sdtEndPr/>
        <w:sdtContent>
          <w:r w:rsidR="000B3853" w:rsidRPr="000B3853">
            <w:rPr>
              <w:rFonts w:ascii="Times New Roman" w:eastAsia="Times New Roman" w:hAnsi="Times New Roman" w:cs="Times New Roman"/>
              <w:color w:val="000000"/>
              <w:sz w:val="24"/>
              <w:szCs w:val="24"/>
            </w:rPr>
            <w:t>(Pech-May et al., 2024)</w:t>
          </w:r>
        </w:sdtContent>
      </w:sdt>
      <w:r w:rsidRPr="004D017F">
        <w:rPr>
          <w:rFonts w:ascii="Times New Roman" w:eastAsia="Times New Roman" w:hAnsi="Times New Roman" w:cs="Times New Roman"/>
          <w:sz w:val="24"/>
          <w:szCs w:val="24"/>
        </w:rPr>
        <w:t xml:space="preserve">. </w:t>
      </w:r>
      <w:r w:rsidR="00026858">
        <w:rPr>
          <w:rFonts w:ascii="Times New Roman" w:eastAsia="Times New Roman" w:hAnsi="Times New Roman" w:cs="Times New Roman"/>
          <w:sz w:val="24"/>
          <w:szCs w:val="24"/>
        </w:rPr>
        <w:t>A</w:t>
      </w:r>
      <w:r w:rsidRPr="004D017F">
        <w:rPr>
          <w:rFonts w:ascii="Times New Roman" w:eastAsia="Times New Roman" w:hAnsi="Times New Roman" w:cs="Times New Roman"/>
          <w:sz w:val="24"/>
          <w:szCs w:val="24"/>
        </w:rPr>
        <w:t xml:space="preserve">rchitectures such as U-Net, SegNet, and DeepLabv3+ </w:t>
      </w:r>
      <w:r w:rsidR="00026858">
        <w:rPr>
          <w:rFonts w:ascii="Times New Roman" w:eastAsia="Times New Roman" w:hAnsi="Times New Roman" w:cs="Times New Roman"/>
          <w:sz w:val="24"/>
          <w:szCs w:val="24"/>
        </w:rPr>
        <w:t xml:space="preserve">which are capable </w:t>
      </w:r>
      <w:r w:rsidR="00DB7303">
        <w:rPr>
          <w:rFonts w:ascii="Times New Roman" w:eastAsia="Times New Roman" w:hAnsi="Times New Roman" w:cs="Times New Roman"/>
          <w:sz w:val="24"/>
          <w:szCs w:val="24"/>
        </w:rPr>
        <w:t xml:space="preserve">of </w:t>
      </w:r>
      <w:r w:rsidR="00DB7303" w:rsidRPr="004D017F">
        <w:rPr>
          <w:rFonts w:ascii="Times New Roman" w:eastAsia="Times New Roman" w:hAnsi="Times New Roman" w:cs="Times New Roman"/>
          <w:sz w:val="24"/>
          <w:szCs w:val="24"/>
        </w:rPr>
        <w:t>learning</w:t>
      </w:r>
      <w:r w:rsidRPr="004D017F">
        <w:rPr>
          <w:rFonts w:ascii="Times New Roman" w:eastAsia="Times New Roman" w:hAnsi="Times New Roman" w:cs="Times New Roman"/>
          <w:sz w:val="24"/>
          <w:szCs w:val="24"/>
        </w:rPr>
        <w:t xml:space="preserve"> intricate spatial features from remotely sensed imagery</w:t>
      </w:r>
      <w:r w:rsidR="00026858">
        <w:rPr>
          <w:rFonts w:ascii="Times New Roman" w:eastAsia="Times New Roman" w:hAnsi="Times New Roman" w:cs="Times New Roman"/>
          <w:sz w:val="24"/>
          <w:szCs w:val="24"/>
        </w:rPr>
        <w:t xml:space="preserve"> </w:t>
      </w:r>
      <w:r w:rsidRPr="004D017F">
        <w:rPr>
          <w:rFonts w:ascii="Times New Roman" w:eastAsia="Times New Roman" w:hAnsi="Times New Roman" w:cs="Times New Roman"/>
          <w:sz w:val="24"/>
          <w:szCs w:val="24"/>
        </w:rPr>
        <w:t>has enabled them to achieve high segmentation accuracy in flood mapping applications</w:t>
      </w:r>
      <w:r w:rsidR="007F7A43">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"/>
          <w:id w:val="-1404063398"/>
          <w:placeholder>
            <w:docPart w:val="DefaultPlaceholder_-1854013440"/>
          </w:placeholder>
        </w:sdtPr>
        <w:sdtEndPr/>
        <w:sdtContent>
          <w:r w:rsidR="000B3853" w:rsidRPr="000B3853">
            <w:rPr>
              <w:rFonts w:ascii="Times New Roman" w:eastAsia="Times New Roman" w:hAnsi="Times New Roman" w:cs="Times New Roman"/>
              <w:color w:val="000000"/>
              <w:sz w:val="24"/>
              <w:szCs w:val="24"/>
            </w:rPr>
            <w:t>(Pech-May et al., 2024; Zhao et al., 2022)</w:t>
          </w:r>
        </w:sdtContent>
      </w:sdt>
      <w:r w:rsidRPr="004D017F">
        <w:rPr>
          <w:rFonts w:ascii="Times New Roman" w:eastAsia="Times New Roman" w:hAnsi="Times New Roman" w:cs="Times New Roman"/>
          <w:sz w:val="24"/>
          <w:szCs w:val="24"/>
        </w:rPr>
        <w:t xml:space="preserve">. </w:t>
      </w:r>
      <w:r w:rsidR="00DB7303">
        <w:rPr>
          <w:rFonts w:ascii="Times New Roman" w:eastAsia="Times New Roman" w:hAnsi="Times New Roman" w:cs="Times New Roman"/>
          <w:sz w:val="24"/>
          <w:szCs w:val="24"/>
        </w:rPr>
        <w:t>However</w:t>
      </w:r>
      <w:r w:rsidRPr="004D017F">
        <w:rPr>
          <w:rFonts w:ascii="Times New Roman" w:eastAsia="Times New Roman" w:hAnsi="Times New Roman" w:cs="Times New Roman"/>
          <w:sz w:val="24"/>
          <w:szCs w:val="24"/>
        </w:rPr>
        <w:t>, the majority of current research ha</w:t>
      </w:r>
      <w:r w:rsidR="00DB7303">
        <w:rPr>
          <w:rFonts w:ascii="Times New Roman" w:eastAsia="Times New Roman" w:hAnsi="Times New Roman" w:cs="Times New Roman"/>
          <w:sz w:val="24"/>
          <w:szCs w:val="24"/>
        </w:rPr>
        <w:t xml:space="preserve">ve been conducted </w:t>
      </w:r>
      <w:r w:rsidRPr="004D017F">
        <w:rPr>
          <w:rFonts w:ascii="Times New Roman" w:eastAsia="Times New Roman" w:hAnsi="Times New Roman" w:cs="Times New Roman"/>
          <w:sz w:val="24"/>
          <w:szCs w:val="24"/>
        </w:rPr>
        <w:t>outside of Africa, which restricts the applicability of these methods to Zimbabwean environments that exhibit significant differences in vegetation, and climate conditions</w:t>
      </w:r>
      <w:r w:rsidR="00DB7303">
        <w:rPr>
          <w:rFonts w:ascii="Times New Roman" w:eastAsia="Times New Roman" w:hAnsi="Times New Roman" w:cs="Times New Roman"/>
          <w:sz w:val="24"/>
          <w:szCs w:val="24"/>
        </w:rPr>
        <w:t>.</w:t>
      </w:r>
    </w:p>
    <w:p w14:paraId="629149EC" w14:textId="77777777" w:rsidR="00DB7303" w:rsidRPr="00317ADF" w:rsidRDefault="00DB7303" w:rsidP="00DB7303">
      <w:pPr>
        <w:spacing w:after="0" w:line="240" w:lineRule="auto"/>
        <w:jc w:val="both"/>
        <w:rPr>
          <w:rFonts w:ascii="Times New Roman" w:eastAsia="Times New Roman" w:hAnsi="Times New Roman" w:cs="Times New Roman"/>
          <w:sz w:val="24"/>
          <w:szCs w:val="24"/>
        </w:rPr>
      </w:pPr>
    </w:p>
    <w:p w14:paraId="0DE9A7A1" w14:textId="678B738E" w:rsidR="004D017F" w:rsidRPr="004D017F" w:rsidRDefault="004D017F" w:rsidP="00DB7303">
      <w:pPr>
        <w:spacing w:after="0" w:line="240" w:lineRule="auto"/>
        <w:jc w:val="both"/>
        <w:rPr>
          <w:rFonts w:ascii="Times New Roman" w:eastAsia="Times New Roman" w:hAnsi="Times New Roman" w:cs="Times New Roman"/>
          <w:sz w:val="24"/>
          <w:szCs w:val="24"/>
        </w:rPr>
      </w:pPr>
      <w:r w:rsidRPr="004D017F">
        <w:rPr>
          <w:rFonts w:ascii="Times New Roman" w:eastAsia="Times New Roman" w:hAnsi="Times New Roman" w:cs="Times New Roman"/>
          <w:sz w:val="24"/>
          <w:szCs w:val="24"/>
        </w:rPr>
        <w:t>Consequently, this</w:t>
      </w:r>
      <w:r w:rsidR="00DB7303">
        <w:rPr>
          <w:rFonts w:ascii="Times New Roman" w:eastAsia="Times New Roman" w:hAnsi="Times New Roman" w:cs="Times New Roman"/>
          <w:sz w:val="24"/>
          <w:szCs w:val="24"/>
        </w:rPr>
        <w:t xml:space="preserve"> research</w:t>
      </w:r>
      <w:r w:rsidRPr="004D017F">
        <w:rPr>
          <w:rFonts w:ascii="Times New Roman" w:eastAsia="Times New Roman" w:hAnsi="Times New Roman" w:cs="Times New Roman"/>
          <w:sz w:val="24"/>
          <w:szCs w:val="24"/>
        </w:rPr>
        <w:t xml:space="preserve"> suggests the development of a semantic segmentation framework based on U-Nets for automated </w:t>
      </w:r>
      <w:r w:rsidR="00DB7303" w:rsidRPr="004D017F">
        <w:rPr>
          <w:rFonts w:ascii="Times New Roman" w:eastAsia="Times New Roman" w:hAnsi="Times New Roman" w:cs="Times New Roman"/>
          <w:sz w:val="24"/>
          <w:szCs w:val="24"/>
        </w:rPr>
        <w:t xml:space="preserve">flood </w:t>
      </w:r>
      <w:r w:rsidRPr="004D017F">
        <w:rPr>
          <w:rFonts w:ascii="Times New Roman" w:eastAsia="Times New Roman" w:hAnsi="Times New Roman" w:cs="Times New Roman"/>
          <w:sz w:val="24"/>
          <w:szCs w:val="24"/>
        </w:rPr>
        <w:t xml:space="preserve">detection in Zimbabwe using Sentinel-1 SAR imagery. The study examines the feasibility of a U-Net-based CNN architecture in segmenting flooded </w:t>
      </w:r>
      <w:r w:rsidR="00DB7303">
        <w:rPr>
          <w:rFonts w:ascii="Times New Roman" w:eastAsia="Times New Roman" w:hAnsi="Times New Roman" w:cs="Times New Roman"/>
          <w:sz w:val="24"/>
          <w:szCs w:val="24"/>
        </w:rPr>
        <w:t xml:space="preserve">areas </w:t>
      </w:r>
      <w:r w:rsidRPr="004D017F">
        <w:rPr>
          <w:rFonts w:ascii="Times New Roman" w:eastAsia="Times New Roman" w:hAnsi="Times New Roman" w:cs="Times New Roman"/>
          <w:sz w:val="24"/>
          <w:szCs w:val="24"/>
        </w:rPr>
        <w:t>under Zimbabwean environmental conditions, while also facilitating subsequent integration with real-time emergency monitoring systems.</w:t>
      </w:r>
    </w:p>
    <w:p w14:paraId="0DE0D80A" w14:textId="77777777" w:rsidR="00317ADF" w:rsidRPr="00177ABC" w:rsidRDefault="00317ADF" w:rsidP="00D55C83">
      <w:pPr>
        <w:pStyle w:val="Heading2"/>
      </w:pPr>
      <w:r w:rsidRPr="00177ABC">
        <w:t>1.2 Explore Importance of the Problem</w:t>
      </w:r>
    </w:p>
    <w:p w14:paraId="1FBD5D0E" w14:textId="63C4AA8A" w:rsidR="00CD26CB" w:rsidRDefault="004D017F" w:rsidP="004D017F">
      <w:pPr>
        <w:spacing w:after="0" w:line="240" w:lineRule="auto"/>
        <w:jc w:val="both"/>
        <w:rPr>
          <w:rFonts w:ascii="Times New Roman" w:eastAsia="Times New Roman" w:hAnsi="Times New Roman" w:cs="Times New Roman"/>
          <w:sz w:val="24"/>
          <w:szCs w:val="24"/>
        </w:rPr>
      </w:pPr>
      <w:r w:rsidRPr="004D017F">
        <w:rPr>
          <w:rFonts w:ascii="Times New Roman" w:eastAsia="Times New Roman" w:hAnsi="Times New Roman" w:cs="Times New Roman"/>
          <w:sz w:val="24"/>
          <w:szCs w:val="24"/>
        </w:rPr>
        <w:t xml:space="preserve">In order to mitigate disaster-related losses and enhance emergency response coordination, it is </w:t>
      </w:r>
      <w:r w:rsidR="00DB7303">
        <w:rPr>
          <w:rFonts w:ascii="Times New Roman" w:eastAsia="Times New Roman" w:hAnsi="Times New Roman" w:cs="Times New Roman"/>
          <w:sz w:val="24"/>
          <w:szCs w:val="24"/>
        </w:rPr>
        <w:t>important</w:t>
      </w:r>
      <w:r w:rsidRPr="004D017F">
        <w:rPr>
          <w:rFonts w:ascii="Times New Roman" w:eastAsia="Times New Roman" w:hAnsi="Times New Roman" w:cs="Times New Roman"/>
          <w:sz w:val="24"/>
          <w:szCs w:val="24"/>
        </w:rPr>
        <w:t xml:space="preserve"> to implement flood monitoring and early warning systems. Recurring flood disasters in </w:t>
      </w:r>
      <w:r w:rsidRPr="004D017F">
        <w:rPr>
          <w:rFonts w:ascii="Times New Roman" w:eastAsia="Times New Roman" w:hAnsi="Times New Roman" w:cs="Times New Roman"/>
          <w:sz w:val="24"/>
          <w:szCs w:val="24"/>
        </w:rPr>
        <w:lastRenderedPageBreak/>
        <w:t xml:space="preserve">Zimbabwe continue to impact vulnerable communities, damage infrastructure, and </w:t>
      </w:r>
      <w:r w:rsidR="00DB7303">
        <w:rPr>
          <w:rFonts w:ascii="Times New Roman" w:eastAsia="Times New Roman" w:hAnsi="Times New Roman" w:cs="Times New Roman"/>
          <w:sz w:val="24"/>
          <w:szCs w:val="24"/>
        </w:rPr>
        <w:t xml:space="preserve">also </w:t>
      </w:r>
      <w:r w:rsidRPr="004D017F">
        <w:rPr>
          <w:rFonts w:ascii="Times New Roman" w:eastAsia="Times New Roman" w:hAnsi="Times New Roman" w:cs="Times New Roman"/>
          <w:sz w:val="24"/>
          <w:szCs w:val="24"/>
        </w:rPr>
        <w:t>threaten food security. Many existing flood monitoring systems are still reliant on manual interpretation and delayed reporting mechanisms, which diminish their effectiveness during swiftly evolving disaster events</w:t>
      </w:r>
      <w:r w:rsidR="00DB7303">
        <w:rPr>
          <w:rFonts w:ascii="Times New Roman" w:eastAsia="Times New Roman" w:hAnsi="Times New Roman" w:cs="Times New Roman"/>
          <w:sz w:val="24"/>
          <w:szCs w:val="24"/>
        </w:rPr>
        <w:t xml:space="preserve"> such as the cyclone Idai which occurred in single night</w:t>
      </w:r>
      <w:r w:rsidRPr="004D017F">
        <w:rPr>
          <w:rFonts w:ascii="Times New Roman" w:eastAsia="Times New Roman" w:hAnsi="Times New Roman" w:cs="Times New Roman"/>
          <w:sz w:val="24"/>
          <w:szCs w:val="24"/>
        </w:rPr>
        <w:t>.</w:t>
      </w:r>
    </w:p>
    <w:p w14:paraId="111A8291" w14:textId="3EA7A2C0" w:rsidR="004D017F" w:rsidRDefault="004D017F" w:rsidP="004D017F">
      <w:pPr>
        <w:spacing w:after="0" w:line="240" w:lineRule="auto"/>
        <w:jc w:val="both"/>
        <w:rPr>
          <w:rFonts w:ascii="Times New Roman" w:eastAsia="Times New Roman" w:hAnsi="Times New Roman" w:cs="Times New Roman"/>
          <w:sz w:val="24"/>
          <w:szCs w:val="24"/>
        </w:rPr>
      </w:pPr>
    </w:p>
    <w:p w14:paraId="0AB606C7" w14:textId="09591BC7" w:rsidR="004D017F" w:rsidRPr="004D017F" w:rsidRDefault="004D017F" w:rsidP="004D017F">
      <w:pPr>
        <w:spacing w:after="0" w:line="240" w:lineRule="auto"/>
        <w:jc w:val="both"/>
        <w:rPr>
          <w:rFonts w:ascii="Times New Roman" w:eastAsia="Times New Roman" w:hAnsi="Times New Roman" w:cs="Times New Roman"/>
          <w:sz w:val="24"/>
          <w:szCs w:val="24"/>
        </w:rPr>
      </w:pPr>
      <w:r w:rsidRPr="004D017F">
        <w:rPr>
          <w:rFonts w:ascii="Times New Roman" w:eastAsia="Times New Roman" w:hAnsi="Times New Roman" w:cs="Times New Roman"/>
          <w:sz w:val="24"/>
          <w:szCs w:val="24"/>
        </w:rPr>
        <w:t xml:space="preserve">The significance of this research is to enhance automated flood mapping under all-weather conditions </w:t>
      </w:r>
      <w:r w:rsidR="00DB7303">
        <w:rPr>
          <w:rFonts w:ascii="Times New Roman" w:eastAsia="Times New Roman" w:hAnsi="Times New Roman" w:cs="Times New Roman"/>
          <w:sz w:val="24"/>
          <w:szCs w:val="24"/>
        </w:rPr>
        <w:t xml:space="preserve">through the </w:t>
      </w:r>
      <w:r w:rsidR="00EB63DB">
        <w:rPr>
          <w:rFonts w:ascii="Times New Roman" w:eastAsia="Times New Roman" w:hAnsi="Times New Roman" w:cs="Times New Roman"/>
          <w:sz w:val="24"/>
          <w:szCs w:val="24"/>
        </w:rPr>
        <w:t>incorporation of</w:t>
      </w:r>
      <w:r w:rsidRPr="004D017F">
        <w:rPr>
          <w:rFonts w:ascii="Times New Roman" w:eastAsia="Times New Roman" w:hAnsi="Times New Roman" w:cs="Times New Roman"/>
          <w:sz w:val="24"/>
          <w:szCs w:val="24"/>
        </w:rPr>
        <w:t xml:space="preserve"> SAR imagery and deep learning techniques. However, the </w:t>
      </w:r>
      <w:r w:rsidR="00EB63DB">
        <w:rPr>
          <w:rFonts w:ascii="Times New Roman" w:eastAsia="Times New Roman" w:hAnsi="Times New Roman" w:cs="Times New Roman"/>
          <w:sz w:val="24"/>
          <w:szCs w:val="24"/>
        </w:rPr>
        <w:t>effectiveness</w:t>
      </w:r>
      <w:r w:rsidRPr="004D017F">
        <w:rPr>
          <w:rFonts w:ascii="Times New Roman" w:eastAsia="Times New Roman" w:hAnsi="Times New Roman" w:cs="Times New Roman"/>
          <w:sz w:val="24"/>
          <w:szCs w:val="24"/>
        </w:rPr>
        <w:t xml:space="preserve"> of conventional satellite monitoring methods during periods of </w:t>
      </w:r>
      <w:r w:rsidR="00EB63DB">
        <w:rPr>
          <w:rFonts w:ascii="Times New Roman" w:eastAsia="Times New Roman" w:hAnsi="Times New Roman" w:cs="Times New Roman"/>
          <w:sz w:val="24"/>
          <w:szCs w:val="24"/>
        </w:rPr>
        <w:t>disaster is hindered</w:t>
      </w:r>
      <w:r w:rsidRPr="004D017F">
        <w:rPr>
          <w:rFonts w:ascii="Times New Roman" w:eastAsia="Times New Roman" w:hAnsi="Times New Roman" w:cs="Times New Roman"/>
          <w:sz w:val="24"/>
          <w:szCs w:val="24"/>
        </w:rPr>
        <w:t xml:space="preserve"> by visibility during extreme weather. These constraints are </w:t>
      </w:r>
      <w:r w:rsidR="00EB63DB">
        <w:rPr>
          <w:rFonts w:ascii="Times New Roman" w:eastAsia="Times New Roman" w:hAnsi="Times New Roman" w:cs="Times New Roman"/>
          <w:sz w:val="24"/>
          <w:szCs w:val="24"/>
        </w:rPr>
        <w:t xml:space="preserve">overcome </w:t>
      </w:r>
      <w:r w:rsidRPr="004D017F">
        <w:rPr>
          <w:rFonts w:ascii="Times New Roman" w:eastAsia="Times New Roman" w:hAnsi="Times New Roman" w:cs="Times New Roman"/>
          <w:sz w:val="24"/>
          <w:szCs w:val="24"/>
        </w:rPr>
        <w:t xml:space="preserve">by SAR-based methodologies, which facilitate continuous imaging regardless of </w:t>
      </w:r>
      <w:r w:rsidR="00EB63DB">
        <w:rPr>
          <w:rFonts w:ascii="Times New Roman" w:eastAsia="Times New Roman" w:hAnsi="Times New Roman" w:cs="Times New Roman"/>
          <w:sz w:val="24"/>
          <w:szCs w:val="24"/>
        </w:rPr>
        <w:t xml:space="preserve">lack of </w:t>
      </w:r>
      <w:r w:rsidRPr="004D017F">
        <w:rPr>
          <w:rFonts w:ascii="Times New Roman" w:eastAsia="Times New Roman" w:hAnsi="Times New Roman" w:cs="Times New Roman"/>
          <w:sz w:val="24"/>
          <w:szCs w:val="24"/>
        </w:rPr>
        <w:t xml:space="preserve">solar </w:t>
      </w:r>
      <w:r w:rsidR="007F7A43">
        <w:rPr>
          <w:rFonts w:ascii="Times New Roman" w:eastAsia="Times New Roman" w:hAnsi="Times New Roman" w:cs="Times New Roman"/>
          <w:sz w:val="24"/>
          <w:szCs w:val="24"/>
        </w:rPr>
        <w:t xml:space="preserve">light </w:t>
      </w:r>
      <w:sdt>
        <w:sdtPr>
          <w:rPr>
            <w:rFonts w:ascii="Times New Roman" w:eastAsia="Times New Roman" w:hAnsi="Times New Roman" w:cs="Times New Roman"/>
            <w:color w:val="000000"/>
            <w:sz w:val="24"/>
            <w:szCs w:val="24"/>
          </w:rPr>
          <w:tag w:val="MENDELEY_CITATION_v3_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"/>
          <w:id w:val="515201945"/>
          <w:placeholder>
            <w:docPart w:val="DefaultPlaceholder_-1854013440"/>
          </w:placeholder>
        </w:sdtPr>
        <w:sdtEndPr/>
        <w:sdtContent>
          <w:r w:rsidR="000B3853" w:rsidRPr="000B3853">
            <w:rPr>
              <w:rFonts w:ascii="Times New Roman" w:eastAsia="Times New Roman" w:hAnsi="Times New Roman" w:cs="Times New Roman"/>
              <w:color w:val="000000"/>
              <w:sz w:val="24"/>
              <w:szCs w:val="24"/>
            </w:rPr>
            <w:t>(Gierszewska et al., 2026)</w:t>
          </w:r>
        </w:sdtContent>
      </w:sdt>
      <w:r w:rsidRPr="004D017F">
        <w:rPr>
          <w:rFonts w:ascii="Times New Roman" w:eastAsia="Times New Roman" w:hAnsi="Times New Roman" w:cs="Times New Roman"/>
          <w:sz w:val="24"/>
          <w:szCs w:val="24"/>
        </w:rPr>
        <w:t xml:space="preserve">. </w:t>
      </w:r>
      <w:r w:rsidR="00EB63DB">
        <w:rPr>
          <w:rFonts w:ascii="Times New Roman" w:eastAsia="Times New Roman" w:hAnsi="Times New Roman" w:cs="Times New Roman"/>
          <w:sz w:val="24"/>
          <w:szCs w:val="24"/>
        </w:rPr>
        <w:t>Therefore</w:t>
      </w:r>
      <w:r w:rsidRPr="004D017F">
        <w:rPr>
          <w:rFonts w:ascii="Times New Roman" w:eastAsia="Times New Roman" w:hAnsi="Times New Roman" w:cs="Times New Roman"/>
          <w:sz w:val="24"/>
          <w:szCs w:val="24"/>
        </w:rPr>
        <w:t xml:space="preserve">, the integration of SAR imagery with semantic segmentation models provides a </w:t>
      </w:r>
      <w:r w:rsidR="00EB63DB">
        <w:rPr>
          <w:rFonts w:ascii="Times New Roman" w:eastAsia="Times New Roman" w:hAnsi="Times New Roman" w:cs="Times New Roman"/>
          <w:sz w:val="24"/>
          <w:szCs w:val="24"/>
        </w:rPr>
        <w:t>working</w:t>
      </w:r>
      <w:r w:rsidRPr="004D017F">
        <w:rPr>
          <w:rFonts w:ascii="Times New Roman" w:eastAsia="Times New Roman" w:hAnsi="Times New Roman" w:cs="Times New Roman"/>
          <w:sz w:val="24"/>
          <w:szCs w:val="24"/>
        </w:rPr>
        <w:t xml:space="preserve"> solution for enhancing disaster detection and emergency response capabilities in flood-prone environments</w:t>
      </w:r>
      <w:r w:rsidR="007F7A43">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"/>
          <w:id w:val="1329100009"/>
          <w:placeholder>
            <w:docPart w:val="DefaultPlaceholder_-1854013440"/>
          </w:placeholder>
        </w:sdtPr>
        <w:sdtEndPr/>
        <w:sdtContent>
          <w:r w:rsidR="000B3853" w:rsidRPr="000B3853">
            <w:rPr>
              <w:rFonts w:ascii="Times New Roman" w:eastAsia="Times New Roman" w:hAnsi="Times New Roman" w:cs="Times New Roman"/>
              <w:color w:val="000000"/>
              <w:sz w:val="24"/>
              <w:szCs w:val="24"/>
            </w:rPr>
            <w:t>(R.B et al., 2023)</w:t>
          </w:r>
        </w:sdtContent>
      </w:sdt>
      <w:r w:rsidRPr="004D017F">
        <w:rPr>
          <w:rFonts w:ascii="Times New Roman" w:eastAsia="Times New Roman" w:hAnsi="Times New Roman" w:cs="Times New Roman"/>
          <w:sz w:val="24"/>
          <w:szCs w:val="24"/>
        </w:rPr>
        <w:t>.</w:t>
      </w:r>
    </w:p>
    <w:p w14:paraId="448797B8" w14:textId="77777777" w:rsidR="004D017F" w:rsidRDefault="004D017F" w:rsidP="004D017F">
      <w:pPr>
        <w:spacing w:after="0" w:line="240" w:lineRule="auto"/>
        <w:rPr>
          <w:rFonts w:ascii="Times New Roman" w:eastAsia="Times New Roman" w:hAnsi="Times New Roman" w:cs="Times New Roman"/>
          <w:sz w:val="24"/>
          <w:szCs w:val="24"/>
        </w:rPr>
      </w:pPr>
    </w:p>
    <w:p w14:paraId="0AD495FE" w14:textId="0B4CF58D" w:rsidR="004D017F" w:rsidRDefault="004D017F" w:rsidP="004D017F">
      <w:pPr>
        <w:spacing w:after="0" w:line="240" w:lineRule="auto"/>
        <w:jc w:val="both"/>
        <w:rPr>
          <w:rFonts w:ascii="Times New Roman" w:eastAsia="Times New Roman" w:hAnsi="Times New Roman" w:cs="Times New Roman"/>
          <w:sz w:val="24"/>
          <w:szCs w:val="24"/>
        </w:rPr>
      </w:pPr>
      <w:r w:rsidRPr="004D017F">
        <w:rPr>
          <w:rFonts w:ascii="Times New Roman" w:eastAsia="Times New Roman" w:hAnsi="Times New Roman" w:cs="Times New Roman"/>
          <w:sz w:val="24"/>
          <w:szCs w:val="24"/>
        </w:rPr>
        <w:t xml:space="preserve">This study also addresses critical research </w:t>
      </w:r>
      <w:r w:rsidR="00EB63DB">
        <w:rPr>
          <w:rFonts w:ascii="Times New Roman" w:eastAsia="Times New Roman" w:hAnsi="Times New Roman" w:cs="Times New Roman"/>
          <w:sz w:val="24"/>
          <w:szCs w:val="24"/>
        </w:rPr>
        <w:t xml:space="preserve">gaps </w:t>
      </w:r>
      <w:r w:rsidRPr="004D017F">
        <w:rPr>
          <w:rFonts w:ascii="Times New Roman" w:eastAsia="Times New Roman" w:hAnsi="Times New Roman" w:cs="Times New Roman"/>
          <w:sz w:val="24"/>
          <w:szCs w:val="24"/>
        </w:rPr>
        <w:t xml:space="preserve">in the African flood monitoring </w:t>
      </w:r>
      <w:r w:rsidR="00EB63DB">
        <w:rPr>
          <w:rFonts w:ascii="Times New Roman" w:eastAsia="Times New Roman" w:hAnsi="Times New Roman" w:cs="Times New Roman"/>
          <w:sz w:val="24"/>
          <w:szCs w:val="24"/>
        </w:rPr>
        <w:t>domain</w:t>
      </w:r>
      <w:r w:rsidRPr="004D017F">
        <w:rPr>
          <w:rFonts w:ascii="Times New Roman" w:eastAsia="Times New Roman" w:hAnsi="Times New Roman" w:cs="Times New Roman"/>
          <w:sz w:val="24"/>
          <w:szCs w:val="24"/>
        </w:rPr>
        <w:t>. Several models were constructed using datasets from Asian, European, or North American environments, despite the fact that previous studies showed that strong flood segmentation efficiency using deep learning architectures such as U-Net and DeepLabv3+</w:t>
      </w:r>
      <w:r w:rsidR="007F7A43">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"/>
          <w:id w:val="-1264224137"/>
          <w:placeholder>
            <w:docPart w:val="DefaultPlaceholder_-1854013440"/>
          </w:placeholder>
        </w:sdtPr>
        <w:sdtEndPr/>
        <w:sdtContent>
          <w:r w:rsidR="000B3853" w:rsidRPr="000B3853">
            <w:rPr>
              <w:rFonts w:ascii="Times New Roman" w:eastAsia="Times New Roman" w:hAnsi="Times New Roman" w:cs="Times New Roman"/>
              <w:color w:val="000000"/>
              <w:sz w:val="24"/>
              <w:szCs w:val="24"/>
            </w:rPr>
            <w:t>(He et al., 2023; Zhao et al., 2025)</w:t>
          </w:r>
        </w:sdtContent>
      </w:sdt>
      <w:r w:rsidRPr="004D017F">
        <w:rPr>
          <w:rFonts w:ascii="Times New Roman" w:eastAsia="Times New Roman" w:hAnsi="Times New Roman" w:cs="Times New Roman"/>
          <w:sz w:val="24"/>
          <w:szCs w:val="24"/>
        </w:rPr>
        <w:t>. The ad</w:t>
      </w:r>
      <w:r w:rsidR="00EB63DB">
        <w:rPr>
          <w:rFonts w:ascii="Times New Roman" w:eastAsia="Times New Roman" w:hAnsi="Times New Roman" w:cs="Times New Roman"/>
          <w:sz w:val="24"/>
          <w:szCs w:val="24"/>
        </w:rPr>
        <w:t>o</w:t>
      </w:r>
      <w:r w:rsidRPr="004D017F">
        <w:rPr>
          <w:rFonts w:ascii="Times New Roman" w:eastAsia="Times New Roman" w:hAnsi="Times New Roman" w:cs="Times New Roman"/>
          <w:sz w:val="24"/>
          <w:szCs w:val="24"/>
        </w:rPr>
        <w:t>ptation of SAR-based semantic segmentation frameworks to the environmental conditions of Zimbabwe has been the subject of limited research. The accuracy of model generalization and segmentation can be substantially impacted by variations in hydrological patterns</w:t>
      </w:r>
      <w:r w:rsidR="007F7A43">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"/>
          <w:id w:val="-940064711"/>
          <w:placeholder>
            <w:docPart w:val="DefaultPlaceholder_-1854013440"/>
          </w:placeholder>
        </w:sdtPr>
        <w:sdtEndPr/>
        <w:sdtContent>
          <w:r w:rsidR="000B3853" w:rsidRPr="000B3853">
            <w:rPr>
              <w:rFonts w:ascii="Times New Roman" w:eastAsia="Times New Roman" w:hAnsi="Times New Roman" w:cs="Times New Roman"/>
              <w:color w:val="000000"/>
              <w:sz w:val="24"/>
              <w:szCs w:val="24"/>
            </w:rPr>
            <w:t>(Ge et al., 2025)</w:t>
          </w:r>
        </w:sdtContent>
      </w:sdt>
      <w:r w:rsidRPr="004D017F">
        <w:rPr>
          <w:rFonts w:ascii="Times New Roman" w:eastAsia="Times New Roman" w:hAnsi="Times New Roman" w:cs="Times New Roman"/>
          <w:sz w:val="24"/>
          <w:szCs w:val="24"/>
        </w:rPr>
        <w:t>. Consequently, it is imperative to conduct a localized evaluation in order to ascertain the eff</w:t>
      </w:r>
      <w:r w:rsidR="00EB63DB">
        <w:rPr>
          <w:rFonts w:ascii="Times New Roman" w:eastAsia="Times New Roman" w:hAnsi="Times New Roman" w:cs="Times New Roman"/>
          <w:sz w:val="24"/>
          <w:szCs w:val="24"/>
        </w:rPr>
        <w:t xml:space="preserve">ectiveness </w:t>
      </w:r>
      <w:r w:rsidRPr="004D017F">
        <w:rPr>
          <w:rFonts w:ascii="Times New Roman" w:eastAsia="Times New Roman" w:hAnsi="Times New Roman" w:cs="Times New Roman"/>
          <w:sz w:val="24"/>
          <w:szCs w:val="24"/>
        </w:rPr>
        <w:t>of flood mapping</w:t>
      </w:r>
      <w:r w:rsidR="00EB63DB">
        <w:rPr>
          <w:rFonts w:ascii="Times New Roman" w:eastAsia="Times New Roman" w:hAnsi="Times New Roman" w:cs="Times New Roman"/>
          <w:sz w:val="24"/>
          <w:szCs w:val="24"/>
        </w:rPr>
        <w:t xml:space="preserve"> </w:t>
      </w:r>
      <w:r w:rsidRPr="004D017F">
        <w:rPr>
          <w:rFonts w:ascii="Times New Roman" w:eastAsia="Times New Roman" w:hAnsi="Times New Roman" w:cs="Times New Roman"/>
          <w:sz w:val="24"/>
          <w:szCs w:val="24"/>
        </w:rPr>
        <w:t xml:space="preserve">systems </w:t>
      </w:r>
      <w:r w:rsidR="00EB63DB">
        <w:rPr>
          <w:rFonts w:ascii="Times New Roman" w:eastAsia="Times New Roman" w:hAnsi="Times New Roman" w:cs="Times New Roman"/>
          <w:sz w:val="24"/>
          <w:szCs w:val="24"/>
        </w:rPr>
        <w:t>which rely on</w:t>
      </w:r>
      <w:r w:rsidRPr="004D017F">
        <w:rPr>
          <w:rFonts w:ascii="Times New Roman" w:eastAsia="Times New Roman" w:hAnsi="Times New Roman" w:cs="Times New Roman"/>
          <w:sz w:val="24"/>
          <w:szCs w:val="24"/>
        </w:rPr>
        <w:t xml:space="preserve"> deep learning within Zimbabwe.</w:t>
      </w:r>
    </w:p>
    <w:p w14:paraId="579D019B" w14:textId="5E0DA763" w:rsidR="004D017F" w:rsidRDefault="004D017F" w:rsidP="004D017F">
      <w:pPr>
        <w:spacing w:after="0" w:line="240" w:lineRule="auto"/>
        <w:jc w:val="both"/>
        <w:rPr>
          <w:rFonts w:ascii="Times New Roman" w:eastAsia="Times New Roman" w:hAnsi="Times New Roman" w:cs="Times New Roman"/>
          <w:sz w:val="24"/>
          <w:szCs w:val="24"/>
        </w:rPr>
      </w:pPr>
      <w:r w:rsidRPr="004D017F">
        <w:rPr>
          <w:rFonts w:ascii="Times New Roman" w:eastAsia="Times New Roman" w:hAnsi="Times New Roman" w:cs="Times New Roman"/>
          <w:sz w:val="24"/>
          <w:szCs w:val="24"/>
        </w:rPr>
        <w:br/>
        <w:t xml:space="preserve">The potential contribution of this study to disaster preparedness, </w:t>
      </w:r>
      <w:r w:rsidR="0043234D">
        <w:rPr>
          <w:rFonts w:ascii="Times New Roman" w:eastAsia="Times New Roman" w:hAnsi="Times New Roman" w:cs="Times New Roman"/>
          <w:sz w:val="24"/>
          <w:szCs w:val="24"/>
        </w:rPr>
        <w:t>i</w:t>
      </w:r>
      <w:r w:rsidRPr="004D017F">
        <w:rPr>
          <w:rFonts w:ascii="Times New Roman" w:eastAsia="Times New Roman" w:hAnsi="Times New Roman" w:cs="Times New Roman"/>
          <w:sz w:val="24"/>
          <w:szCs w:val="24"/>
        </w:rPr>
        <w:t>s its practical significance. The proposed framework has the potential to provide governmental institutions with more precise and timelier flood detection</w:t>
      </w:r>
      <w:r w:rsidR="0043234D">
        <w:rPr>
          <w:rFonts w:ascii="Times New Roman" w:eastAsia="Times New Roman" w:hAnsi="Times New Roman" w:cs="Times New Roman"/>
          <w:sz w:val="24"/>
          <w:szCs w:val="24"/>
        </w:rPr>
        <w:t xml:space="preserve"> and enhance disaster preparedness</w:t>
      </w:r>
      <w:r w:rsidRPr="004D017F">
        <w:rPr>
          <w:rFonts w:ascii="Times New Roman" w:eastAsia="Times New Roman" w:hAnsi="Times New Roman" w:cs="Times New Roman"/>
          <w:sz w:val="24"/>
          <w:szCs w:val="24"/>
        </w:rPr>
        <w:t>. In addition, the research contributes to the expanding body of knowledge on the applications of artificial intelligence in environmental remote sensing and illustrates the potential of deep learning approaches to bolster climate resilience and disaster risk reduction strategies in developing countries.</w:t>
      </w:r>
    </w:p>
    <w:p w14:paraId="327C8449" w14:textId="77777777" w:rsidR="004D017F" w:rsidRPr="004D017F" w:rsidRDefault="004D017F" w:rsidP="004D017F">
      <w:pPr>
        <w:spacing w:after="0" w:line="240" w:lineRule="auto"/>
        <w:jc w:val="both"/>
        <w:rPr>
          <w:rFonts w:ascii="Times New Roman" w:eastAsia="Times New Roman" w:hAnsi="Times New Roman" w:cs="Times New Roman"/>
          <w:sz w:val="24"/>
          <w:szCs w:val="24"/>
        </w:rPr>
      </w:pPr>
    </w:p>
    <w:p w14:paraId="3DF84AFD" w14:textId="3A2F8B2C" w:rsidR="004D017F" w:rsidRPr="004D017F" w:rsidRDefault="004D017F" w:rsidP="004D017F">
      <w:pPr>
        <w:spacing w:after="0" w:line="240" w:lineRule="auto"/>
        <w:jc w:val="both"/>
        <w:rPr>
          <w:rFonts w:ascii="Times New Roman" w:eastAsia="Times New Roman" w:hAnsi="Times New Roman" w:cs="Times New Roman"/>
          <w:sz w:val="24"/>
          <w:szCs w:val="24"/>
        </w:rPr>
      </w:pPr>
      <w:r w:rsidRPr="004D017F">
        <w:rPr>
          <w:rFonts w:ascii="Times New Roman" w:eastAsia="Times New Roman" w:hAnsi="Times New Roman" w:cs="Times New Roman"/>
          <w:sz w:val="24"/>
          <w:szCs w:val="24"/>
        </w:rPr>
        <w:t xml:space="preserve">The primary goal of this study is to create and assess a semantic segmentation framework based on U-Net for flood detection in Zimbabwe, utilizing Sentinel-1 SAR imagery. The study also aims to evaluate the feasibility of deep learning-based SAR segmentation in </w:t>
      </w:r>
      <w:r w:rsidR="0043234D">
        <w:rPr>
          <w:rFonts w:ascii="Times New Roman" w:eastAsia="Times New Roman" w:hAnsi="Times New Roman" w:cs="Times New Roman"/>
          <w:sz w:val="24"/>
          <w:szCs w:val="24"/>
        </w:rPr>
        <w:t xml:space="preserve">producing a </w:t>
      </w:r>
      <w:r w:rsidRPr="004D017F">
        <w:rPr>
          <w:rFonts w:ascii="Times New Roman" w:eastAsia="Times New Roman" w:hAnsi="Times New Roman" w:cs="Times New Roman"/>
          <w:sz w:val="24"/>
          <w:szCs w:val="24"/>
        </w:rPr>
        <w:t xml:space="preserve">precise pixel-level flood </w:t>
      </w:r>
      <w:r w:rsidR="0043234D" w:rsidRPr="004D017F">
        <w:rPr>
          <w:rFonts w:ascii="Times New Roman" w:eastAsia="Times New Roman" w:hAnsi="Times New Roman" w:cs="Times New Roman"/>
          <w:sz w:val="24"/>
          <w:szCs w:val="24"/>
        </w:rPr>
        <w:t>description</w:t>
      </w:r>
      <w:r w:rsidRPr="004D017F">
        <w:rPr>
          <w:rFonts w:ascii="Times New Roman" w:eastAsia="Times New Roman" w:hAnsi="Times New Roman" w:cs="Times New Roman"/>
          <w:sz w:val="24"/>
          <w:szCs w:val="24"/>
        </w:rPr>
        <w:t xml:space="preserve"> that is appropriate for practical disaster monitoring applications.</w:t>
      </w:r>
    </w:p>
    <w:p w14:paraId="16768F48" w14:textId="43220D59" w:rsidR="00317ADF" w:rsidRPr="007F7A43" w:rsidRDefault="00317ADF" w:rsidP="007F7A43">
      <w:pPr>
        <w:pStyle w:val="Heading2"/>
      </w:pPr>
      <w:r w:rsidRPr="007F7A43">
        <w:t>1.3 Literature Review</w:t>
      </w:r>
    </w:p>
    <w:p w14:paraId="612166DB" w14:textId="5FBDEBED" w:rsidR="004D017F" w:rsidRDefault="0043234D" w:rsidP="004D017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w:t>
      </w:r>
      <w:r w:rsidRPr="004D017F">
        <w:rPr>
          <w:rFonts w:ascii="Times New Roman" w:eastAsia="Times New Roman" w:hAnsi="Times New Roman" w:cs="Times New Roman"/>
          <w:sz w:val="24"/>
          <w:szCs w:val="24"/>
        </w:rPr>
        <w:t xml:space="preserve">esearch </w:t>
      </w:r>
      <w:r>
        <w:rPr>
          <w:rFonts w:ascii="Times New Roman" w:eastAsia="Times New Roman" w:hAnsi="Times New Roman" w:cs="Times New Roman"/>
          <w:sz w:val="24"/>
          <w:szCs w:val="24"/>
        </w:rPr>
        <w:t>in f</w:t>
      </w:r>
      <w:r w:rsidR="004D017F" w:rsidRPr="004D017F">
        <w:rPr>
          <w:rFonts w:ascii="Times New Roman" w:eastAsia="Times New Roman" w:hAnsi="Times New Roman" w:cs="Times New Roman"/>
          <w:sz w:val="24"/>
          <w:szCs w:val="24"/>
        </w:rPr>
        <w:t xml:space="preserve">lood detection has been substantially </w:t>
      </w:r>
      <w:r w:rsidR="007F7A43">
        <w:rPr>
          <w:rFonts w:ascii="Times New Roman" w:eastAsia="Times New Roman" w:hAnsi="Times New Roman" w:cs="Times New Roman"/>
          <w:sz w:val="24"/>
          <w:szCs w:val="24"/>
        </w:rPr>
        <w:t>improved</w:t>
      </w:r>
      <w:r w:rsidR="004D017F" w:rsidRPr="004D017F">
        <w:rPr>
          <w:rFonts w:ascii="Times New Roman" w:eastAsia="Times New Roman" w:hAnsi="Times New Roman" w:cs="Times New Roman"/>
          <w:sz w:val="24"/>
          <w:szCs w:val="24"/>
        </w:rPr>
        <w:t xml:space="preserve"> </w:t>
      </w:r>
      <w:r w:rsidR="007F7A43">
        <w:rPr>
          <w:rFonts w:ascii="Times New Roman" w:eastAsia="Times New Roman" w:hAnsi="Times New Roman" w:cs="Times New Roman"/>
          <w:sz w:val="24"/>
          <w:szCs w:val="24"/>
        </w:rPr>
        <w:t xml:space="preserve">following </w:t>
      </w:r>
      <w:r w:rsidR="004D017F" w:rsidRPr="004D017F">
        <w:rPr>
          <w:rFonts w:ascii="Times New Roman" w:eastAsia="Times New Roman" w:hAnsi="Times New Roman" w:cs="Times New Roman"/>
          <w:sz w:val="24"/>
          <w:szCs w:val="24"/>
        </w:rPr>
        <w:t xml:space="preserve">recent </w:t>
      </w:r>
      <w:r>
        <w:rPr>
          <w:rFonts w:ascii="Times New Roman" w:eastAsia="Times New Roman" w:hAnsi="Times New Roman" w:cs="Times New Roman"/>
          <w:sz w:val="24"/>
          <w:szCs w:val="24"/>
        </w:rPr>
        <w:t>strides</w:t>
      </w:r>
      <w:r w:rsidR="004D017F" w:rsidRPr="004D017F">
        <w:rPr>
          <w:rFonts w:ascii="Times New Roman" w:eastAsia="Times New Roman" w:hAnsi="Times New Roman" w:cs="Times New Roman"/>
          <w:sz w:val="24"/>
          <w:szCs w:val="24"/>
        </w:rPr>
        <w:t xml:space="preserve"> in artificial intelligence and remote sensing. The widespread adoption of SAR imagery in flood surveillance is </w:t>
      </w:r>
      <w:r>
        <w:rPr>
          <w:rFonts w:ascii="Times New Roman" w:eastAsia="Times New Roman" w:hAnsi="Times New Roman" w:cs="Times New Roman"/>
          <w:sz w:val="24"/>
          <w:szCs w:val="24"/>
        </w:rPr>
        <w:t>due to</w:t>
      </w:r>
      <w:r w:rsidR="004D017F" w:rsidRPr="004D017F">
        <w:rPr>
          <w:rFonts w:ascii="Times New Roman" w:eastAsia="Times New Roman" w:hAnsi="Times New Roman" w:cs="Times New Roman"/>
          <w:sz w:val="24"/>
          <w:szCs w:val="24"/>
        </w:rPr>
        <w:t xml:space="preserve"> its capacity to capture surface information in </w:t>
      </w:r>
      <w:r>
        <w:rPr>
          <w:rFonts w:ascii="Times New Roman" w:eastAsia="Times New Roman" w:hAnsi="Times New Roman" w:cs="Times New Roman"/>
          <w:sz w:val="24"/>
          <w:szCs w:val="24"/>
        </w:rPr>
        <w:t>extreme</w:t>
      </w:r>
      <w:r w:rsidR="004D017F" w:rsidRPr="004D017F">
        <w:rPr>
          <w:rFonts w:ascii="Times New Roman" w:eastAsia="Times New Roman" w:hAnsi="Times New Roman" w:cs="Times New Roman"/>
          <w:sz w:val="24"/>
          <w:szCs w:val="24"/>
        </w:rPr>
        <w:t xml:space="preserve"> weather conditions</w:t>
      </w:r>
      <w:r w:rsidR="007F7A43">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"/>
          <w:id w:val="296424005"/>
          <w:placeholder>
            <w:docPart w:val="DefaultPlaceholder_-1854013440"/>
          </w:placeholder>
        </w:sdtPr>
        <w:sdtEndPr/>
        <w:sdtContent>
          <w:r w:rsidR="000B3853" w:rsidRPr="000B3853">
            <w:rPr>
              <w:rFonts w:ascii="Times New Roman" w:eastAsia="Times New Roman" w:hAnsi="Times New Roman" w:cs="Times New Roman"/>
              <w:color w:val="000000"/>
              <w:sz w:val="24"/>
            </w:rPr>
            <w:t>(Amit &amp; Aoki, 2017; Homepage et al., 2022)</w:t>
          </w:r>
        </w:sdtContent>
      </w:sdt>
      <w:r w:rsidR="004D017F" w:rsidRPr="004D017F">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"/>
          <w:id w:val="-1668858638"/>
          <w:placeholder>
            <w:docPart w:val="DefaultPlaceholder_-1854013440"/>
          </w:placeholder>
        </w:sdtPr>
        <w:sdtEndPr/>
        <w:sdtContent>
          <w:r w:rsidR="000B3853" w:rsidRPr="000B3853">
            <w:rPr>
              <w:rFonts w:ascii="Times New Roman" w:eastAsia="Times New Roman" w:hAnsi="Times New Roman" w:cs="Times New Roman"/>
              <w:color w:val="000000"/>
              <w:sz w:val="24"/>
              <w:szCs w:val="24"/>
            </w:rPr>
            <w:t>(Raspini et al., 2018)</w:t>
          </w:r>
        </w:sdtContent>
      </w:sdt>
      <w:r w:rsidR="004D017F" w:rsidRPr="004D017F">
        <w:rPr>
          <w:rFonts w:ascii="Times New Roman" w:eastAsia="Times New Roman" w:hAnsi="Times New Roman" w:cs="Times New Roman"/>
          <w:sz w:val="24"/>
          <w:szCs w:val="24"/>
        </w:rPr>
        <w:t xml:space="preserve"> </w:t>
      </w:r>
      <w:r w:rsidR="004F0147">
        <w:rPr>
          <w:rFonts w:ascii="Times New Roman" w:eastAsia="Times New Roman" w:hAnsi="Times New Roman" w:cs="Times New Roman"/>
          <w:sz w:val="24"/>
          <w:szCs w:val="24"/>
        </w:rPr>
        <w:t xml:space="preserve"> </w:t>
      </w:r>
      <w:r w:rsidR="004D017F" w:rsidRPr="004D017F">
        <w:rPr>
          <w:rFonts w:ascii="Times New Roman" w:eastAsia="Times New Roman" w:hAnsi="Times New Roman" w:cs="Times New Roman"/>
          <w:sz w:val="24"/>
          <w:szCs w:val="24"/>
        </w:rPr>
        <w:t xml:space="preserve">conducted research that illustrated the efficacy of Sentinel-1 SAR imagery in flood mapping during catastrophic weather events, where optical imagery </w:t>
      </w:r>
      <w:r>
        <w:rPr>
          <w:rFonts w:ascii="Times New Roman" w:eastAsia="Times New Roman" w:hAnsi="Times New Roman" w:cs="Times New Roman"/>
          <w:sz w:val="24"/>
          <w:szCs w:val="24"/>
        </w:rPr>
        <w:t>was</w:t>
      </w:r>
      <w:r w:rsidR="004D017F" w:rsidRPr="004D017F">
        <w:rPr>
          <w:rFonts w:ascii="Times New Roman" w:eastAsia="Times New Roman" w:hAnsi="Times New Roman" w:cs="Times New Roman"/>
          <w:sz w:val="24"/>
          <w:szCs w:val="24"/>
        </w:rPr>
        <w:t xml:space="preserve"> rendered unreliable by cloud obstruction.</w:t>
      </w:r>
    </w:p>
    <w:p w14:paraId="120A7BAD" w14:textId="61F7B198" w:rsidR="004D017F" w:rsidRDefault="004D017F" w:rsidP="004D017F">
      <w:pPr>
        <w:spacing w:after="0" w:line="240" w:lineRule="auto"/>
        <w:jc w:val="both"/>
        <w:rPr>
          <w:rFonts w:ascii="Times New Roman" w:eastAsia="Times New Roman" w:hAnsi="Times New Roman" w:cs="Times New Roman"/>
          <w:sz w:val="24"/>
          <w:szCs w:val="24"/>
        </w:rPr>
      </w:pPr>
      <w:r w:rsidRPr="004D017F">
        <w:rPr>
          <w:rFonts w:ascii="Times New Roman" w:eastAsia="Times New Roman" w:hAnsi="Times New Roman" w:cs="Times New Roman"/>
          <w:sz w:val="24"/>
          <w:szCs w:val="24"/>
        </w:rPr>
        <w:lastRenderedPageBreak/>
        <w:br/>
        <w:t xml:space="preserve">The accuracy of flood </w:t>
      </w:r>
      <w:r w:rsidR="0043234D">
        <w:rPr>
          <w:rFonts w:ascii="Times New Roman" w:eastAsia="Times New Roman" w:hAnsi="Times New Roman" w:cs="Times New Roman"/>
          <w:sz w:val="24"/>
          <w:szCs w:val="24"/>
        </w:rPr>
        <w:t>detection</w:t>
      </w:r>
      <w:r w:rsidRPr="004D017F">
        <w:rPr>
          <w:rFonts w:ascii="Times New Roman" w:eastAsia="Times New Roman" w:hAnsi="Times New Roman" w:cs="Times New Roman"/>
          <w:sz w:val="24"/>
          <w:szCs w:val="24"/>
        </w:rPr>
        <w:t xml:space="preserve"> tasks has been </w:t>
      </w:r>
      <w:r w:rsidR="0043234D">
        <w:rPr>
          <w:rFonts w:ascii="Times New Roman" w:eastAsia="Times New Roman" w:hAnsi="Times New Roman" w:cs="Times New Roman"/>
          <w:sz w:val="24"/>
          <w:szCs w:val="24"/>
        </w:rPr>
        <w:t>extensively</w:t>
      </w:r>
      <w:r w:rsidRPr="004D017F">
        <w:rPr>
          <w:rFonts w:ascii="Times New Roman" w:eastAsia="Times New Roman" w:hAnsi="Times New Roman" w:cs="Times New Roman"/>
          <w:sz w:val="24"/>
          <w:szCs w:val="24"/>
        </w:rPr>
        <w:t xml:space="preserve"> enhanced by </w:t>
      </w:r>
      <w:r w:rsidR="0043234D">
        <w:rPr>
          <w:rFonts w:ascii="Times New Roman" w:eastAsia="Times New Roman" w:hAnsi="Times New Roman" w:cs="Times New Roman"/>
          <w:sz w:val="24"/>
          <w:szCs w:val="24"/>
        </w:rPr>
        <w:t xml:space="preserve">the incorporation of </w:t>
      </w:r>
      <w:r w:rsidRPr="004D017F">
        <w:rPr>
          <w:rFonts w:ascii="Times New Roman" w:eastAsia="Times New Roman" w:hAnsi="Times New Roman" w:cs="Times New Roman"/>
          <w:sz w:val="24"/>
          <w:szCs w:val="24"/>
        </w:rPr>
        <w:t>deep learning approaches</w:t>
      </w:r>
      <w:r w:rsidR="004F0147">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"/>
          <w:id w:val="-1374604945"/>
          <w:placeholder>
            <w:docPart w:val="DefaultPlaceholder_-1854013440"/>
          </w:placeholder>
        </w:sdtPr>
        <w:sdtEndPr/>
        <w:sdtContent>
          <w:r w:rsidR="000B3853" w:rsidRPr="000B3853">
            <w:rPr>
              <w:rFonts w:ascii="Times New Roman" w:eastAsia="Times New Roman" w:hAnsi="Times New Roman" w:cs="Times New Roman"/>
              <w:color w:val="000000"/>
              <w:sz w:val="24"/>
            </w:rPr>
            <w:t>(Miau &amp; Hung, 2020a; Stateczny et al., 2023)</w:t>
          </w:r>
        </w:sdtContent>
      </w:sdt>
      <w:r w:rsidRPr="004D017F">
        <w:rPr>
          <w:rFonts w:ascii="Times New Roman" w:eastAsia="Times New Roman" w:hAnsi="Times New Roman" w:cs="Times New Roman"/>
          <w:sz w:val="24"/>
          <w:szCs w:val="24"/>
        </w:rPr>
        <w:t xml:space="preserve">. Semantic segmentation </w:t>
      </w:r>
      <w:r w:rsidR="00CA0553">
        <w:rPr>
          <w:rFonts w:ascii="Times New Roman" w:eastAsia="Times New Roman" w:hAnsi="Times New Roman" w:cs="Times New Roman"/>
          <w:sz w:val="24"/>
          <w:szCs w:val="24"/>
        </w:rPr>
        <w:t xml:space="preserve">approaches </w:t>
      </w:r>
      <w:r w:rsidRPr="004D017F">
        <w:rPr>
          <w:rFonts w:ascii="Times New Roman" w:eastAsia="Times New Roman" w:hAnsi="Times New Roman" w:cs="Times New Roman"/>
          <w:sz w:val="24"/>
          <w:szCs w:val="24"/>
        </w:rPr>
        <w:t xml:space="preserve">that </w:t>
      </w:r>
      <w:r w:rsidR="00CA0553">
        <w:rPr>
          <w:rFonts w:ascii="Times New Roman" w:eastAsia="Times New Roman" w:hAnsi="Times New Roman" w:cs="Times New Roman"/>
          <w:sz w:val="24"/>
          <w:szCs w:val="24"/>
        </w:rPr>
        <w:t xml:space="preserve">make use of </w:t>
      </w:r>
      <w:r w:rsidRPr="004D017F">
        <w:rPr>
          <w:rFonts w:ascii="Times New Roman" w:eastAsia="Times New Roman" w:hAnsi="Times New Roman" w:cs="Times New Roman"/>
          <w:sz w:val="24"/>
          <w:szCs w:val="24"/>
        </w:rPr>
        <w:t>CNNs, including DeepLabv3+, SegNet, and U-Net, are frequently employed due to their ability to acquire structured spatial depictions from satellite imagery</w:t>
      </w:r>
      <w:r w:rsidR="004F0147">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"/>
          <w:id w:val="2127583083"/>
          <w:placeholder>
            <w:docPart w:val="DefaultPlaceholder_-1854013440"/>
          </w:placeholder>
        </w:sdtPr>
        <w:sdtEndPr/>
        <w:sdtContent>
          <w:r w:rsidR="000B3853" w:rsidRPr="000B3853">
            <w:rPr>
              <w:rFonts w:ascii="Times New Roman" w:eastAsia="Times New Roman" w:hAnsi="Times New Roman" w:cs="Times New Roman"/>
              <w:color w:val="000000"/>
              <w:sz w:val="24"/>
            </w:rPr>
            <w:t>(Edwing et al., 2025; Miau &amp; Hung, 2020b)</w:t>
          </w:r>
        </w:sdtContent>
      </w:sdt>
      <w:r w:rsidRPr="004D017F">
        <w:rPr>
          <w:rFonts w:ascii="Times New Roman" w:eastAsia="Times New Roman" w:hAnsi="Times New Roman" w:cs="Times New Roman"/>
          <w:sz w:val="24"/>
          <w:szCs w:val="24"/>
        </w:rPr>
        <w:t xml:space="preserve">. U-Net, which was initially </w:t>
      </w:r>
      <w:r w:rsidR="00CA0553">
        <w:rPr>
          <w:rFonts w:ascii="Times New Roman" w:eastAsia="Times New Roman" w:hAnsi="Times New Roman" w:cs="Times New Roman"/>
          <w:sz w:val="24"/>
          <w:szCs w:val="24"/>
        </w:rPr>
        <w:t xml:space="preserve">developed </w:t>
      </w:r>
      <w:r w:rsidRPr="004D017F">
        <w:rPr>
          <w:rFonts w:ascii="Times New Roman" w:eastAsia="Times New Roman" w:hAnsi="Times New Roman" w:cs="Times New Roman"/>
          <w:sz w:val="24"/>
          <w:szCs w:val="24"/>
        </w:rPr>
        <w:t>for biomedical image segmentation, proposed an encoder-decoder structure with skip connections that conserve spatial detail during the segmentation process</w:t>
      </w:r>
      <w:r w:rsidR="004F0147">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"/>
          <w:id w:val="1878739394"/>
          <w:placeholder>
            <w:docPart w:val="DefaultPlaceholder_-1854013440"/>
          </w:placeholder>
        </w:sdtPr>
        <w:sdtEndPr/>
        <w:sdtContent>
          <w:r w:rsidR="000B3853" w:rsidRPr="000B3853">
            <w:rPr>
              <w:rFonts w:ascii="Times New Roman" w:eastAsia="Times New Roman" w:hAnsi="Times New Roman" w:cs="Times New Roman"/>
              <w:color w:val="000000"/>
              <w:sz w:val="24"/>
              <w:szCs w:val="24"/>
            </w:rPr>
            <w:t>(Pech-May et al., 2024; Zhao et al., 2022)</w:t>
          </w:r>
        </w:sdtContent>
      </w:sdt>
      <w:r w:rsidRPr="004D017F">
        <w:rPr>
          <w:rFonts w:ascii="Times New Roman" w:eastAsia="Times New Roman" w:hAnsi="Times New Roman" w:cs="Times New Roman"/>
          <w:sz w:val="24"/>
          <w:szCs w:val="24"/>
        </w:rPr>
        <w:t>. This architecture has been effectively adapted for remote sensing applications</w:t>
      </w:r>
      <w:r w:rsidR="00CA0553">
        <w:rPr>
          <w:rFonts w:ascii="Times New Roman" w:eastAsia="Times New Roman" w:hAnsi="Times New Roman" w:cs="Times New Roman"/>
          <w:sz w:val="24"/>
          <w:szCs w:val="24"/>
        </w:rPr>
        <w:t>.</w:t>
      </w:r>
    </w:p>
    <w:p w14:paraId="10A042E5" w14:textId="23121929" w:rsidR="004D017F" w:rsidRDefault="004D017F" w:rsidP="004D017F">
      <w:pPr>
        <w:spacing w:after="0" w:line="240" w:lineRule="auto"/>
        <w:jc w:val="both"/>
        <w:rPr>
          <w:rFonts w:ascii="Times New Roman" w:eastAsia="Times New Roman" w:hAnsi="Times New Roman" w:cs="Times New Roman"/>
          <w:sz w:val="24"/>
          <w:szCs w:val="24"/>
        </w:rPr>
      </w:pPr>
      <w:r w:rsidRPr="004D017F">
        <w:rPr>
          <w:rFonts w:ascii="Times New Roman" w:eastAsia="Times New Roman" w:hAnsi="Times New Roman" w:cs="Times New Roman"/>
          <w:sz w:val="24"/>
          <w:szCs w:val="24"/>
        </w:rPr>
        <w:br/>
        <w:t>A number of studies have reported robust segmentation performance when Sentinel-1 SAR imagery is combined with CNN-based architectures</w:t>
      </w:r>
      <w:r w:rsidR="004F0147">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"/>
          <w:id w:val="-487242709"/>
          <w:placeholder>
            <w:docPart w:val="DefaultPlaceholder_-1854013440"/>
          </w:placeholder>
        </w:sdtPr>
        <w:sdtEndPr/>
        <w:sdtContent>
          <w:r w:rsidR="000B3853" w:rsidRPr="000B3853">
            <w:rPr>
              <w:rFonts w:ascii="Times New Roman" w:eastAsia="Times New Roman" w:hAnsi="Times New Roman" w:cs="Times New Roman"/>
              <w:color w:val="000000"/>
              <w:sz w:val="24"/>
            </w:rPr>
            <w:t>(Moghimi et al., 2024; Pally &amp; Samadi, 2022)</w:t>
          </w:r>
        </w:sdtContent>
      </w:sdt>
      <w:r w:rsidRPr="004D017F">
        <w:rPr>
          <w:rFonts w:ascii="Times New Roman" w:eastAsia="Times New Roman" w:hAnsi="Times New Roman" w:cs="Times New Roman"/>
          <w:sz w:val="24"/>
          <w:szCs w:val="24"/>
        </w:rPr>
        <w:t xml:space="preserve">. Zhao et al. (2022) illustrated that semantic segmentation techniques can be employed to obtain high flood </w:t>
      </w:r>
      <w:r w:rsidR="00CA0553">
        <w:rPr>
          <w:rFonts w:ascii="Times New Roman" w:eastAsia="Times New Roman" w:hAnsi="Times New Roman" w:cs="Times New Roman"/>
          <w:sz w:val="24"/>
          <w:szCs w:val="24"/>
        </w:rPr>
        <w:t>detection</w:t>
      </w:r>
      <w:r w:rsidRPr="004D017F">
        <w:rPr>
          <w:rFonts w:ascii="Times New Roman" w:eastAsia="Times New Roman" w:hAnsi="Times New Roman" w:cs="Times New Roman"/>
          <w:sz w:val="24"/>
          <w:szCs w:val="24"/>
        </w:rPr>
        <w:t xml:space="preserve"> accuracy in deep learning-based SAR segmentation approaches. In the same vein, </w:t>
      </w:r>
      <w:sdt>
        <w:sdtPr>
          <w:rPr>
            <w:rFonts w:ascii="Times New Roman" w:eastAsia="Times New Roman" w:hAnsi="Times New Roman" w:cs="Times New Roman"/>
            <w:color w:val="000000"/>
            <w:sz w:val="24"/>
            <w:szCs w:val="24"/>
          </w:rPr>
          <w:tag w:val="MENDELEY_CITATION_v3_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"/>
          <w:id w:val="1771038660"/>
          <w:placeholder>
            <w:docPart w:val="DefaultPlaceholder_-1854013440"/>
          </w:placeholder>
        </w:sdtPr>
        <w:sdtEndPr/>
        <w:sdtContent>
          <w:r w:rsidR="000B3853" w:rsidRPr="000B3853">
            <w:rPr>
              <w:rFonts w:ascii="Times New Roman" w:eastAsia="Times New Roman" w:hAnsi="Times New Roman" w:cs="Times New Roman"/>
              <w:color w:val="000000"/>
              <w:sz w:val="24"/>
              <w:szCs w:val="24"/>
            </w:rPr>
            <w:t>(Windheuser et al., 2023)</w:t>
          </w:r>
        </w:sdtContent>
      </w:sdt>
      <w:r w:rsidRPr="004D017F">
        <w:rPr>
          <w:rFonts w:ascii="Times New Roman" w:eastAsia="Times New Roman" w:hAnsi="Times New Roman" w:cs="Times New Roman"/>
          <w:sz w:val="24"/>
          <w:szCs w:val="24"/>
        </w:rPr>
        <w:t>investigated multimodal deep learning frameworks that integrated SAR imagery with weather and hydrological datasets to enhance the predictive capabilities of flood monitoring.</w:t>
      </w:r>
    </w:p>
    <w:p w14:paraId="079691B1" w14:textId="77777777" w:rsidR="004D017F" w:rsidRPr="004D017F" w:rsidRDefault="004D017F" w:rsidP="004D017F">
      <w:pPr>
        <w:spacing w:after="0" w:line="240" w:lineRule="auto"/>
        <w:jc w:val="both"/>
        <w:rPr>
          <w:rFonts w:ascii="Times New Roman" w:eastAsia="Times New Roman" w:hAnsi="Times New Roman" w:cs="Times New Roman"/>
          <w:sz w:val="24"/>
          <w:szCs w:val="24"/>
        </w:rPr>
      </w:pPr>
    </w:p>
    <w:p w14:paraId="16F47FAD" w14:textId="674B8735" w:rsidR="004D017F" w:rsidRDefault="004D017F" w:rsidP="004D017F">
      <w:pPr>
        <w:spacing w:after="0" w:line="240" w:lineRule="auto"/>
        <w:jc w:val="both"/>
        <w:rPr>
          <w:rFonts w:ascii="Times New Roman" w:eastAsia="Times New Roman" w:hAnsi="Times New Roman" w:cs="Times New Roman"/>
          <w:sz w:val="24"/>
          <w:szCs w:val="24"/>
        </w:rPr>
      </w:pPr>
      <w:r w:rsidRPr="004D017F">
        <w:rPr>
          <w:rFonts w:ascii="Times New Roman" w:eastAsia="Times New Roman" w:hAnsi="Times New Roman" w:cs="Times New Roman"/>
          <w:sz w:val="24"/>
          <w:szCs w:val="24"/>
        </w:rPr>
        <w:t>While these studies shown encouraging outcomes, the majority of the current stud</w:t>
      </w:r>
      <w:r w:rsidR="00CA0553">
        <w:rPr>
          <w:rFonts w:ascii="Times New Roman" w:eastAsia="Times New Roman" w:hAnsi="Times New Roman" w:cs="Times New Roman"/>
          <w:sz w:val="24"/>
          <w:szCs w:val="24"/>
        </w:rPr>
        <w:t>ies</w:t>
      </w:r>
      <w:r w:rsidRPr="004D017F">
        <w:rPr>
          <w:rFonts w:ascii="Times New Roman" w:eastAsia="Times New Roman" w:hAnsi="Times New Roman" w:cs="Times New Roman"/>
          <w:sz w:val="24"/>
          <w:szCs w:val="24"/>
        </w:rPr>
        <w:t xml:space="preserve"> utilized datasets gathered from Asia, Europe, or North America</w:t>
      </w:r>
      <w:r w:rsidR="004F0147">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"/>
          <w:id w:val="-609818195"/>
          <w:placeholder>
            <w:docPart w:val="DefaultPlaceholder_-1854013440"/>
          </w:placeholder>
        </w:sdtPr>
        <w:sdtEndPr/>
        <w:sdtContent>
          <w:r w:rsidR="000B3853" w:rsidRPr="000B3853">
            <w:rPr>
              <w:rFonts w:ascii="Times New Roman" w:eastAsia="Times New Roman" w:hAnsi="Times New Roman" w:cs="Times New Roman"/>
              <w:color w:val="000000"/>
              <w:sz w:val="24"/>
              <w:szCs w:val="24"/>
            </w:rPr>
            <w:t>(Ntajal et al., 2017)</w:t>
          </w:r>
        </w:sdtContent>
      </w:sdt>
      <w:r w:rsidRPr="004D017F">
        <w:rPr>
          <w:rFonts w:ascii="Times New Roman" w:eastAsia="Times New Roman" w:hAnsi="Times New Roman" w:cs="Times New Roman"/>
          <w:sz w:val="24"/>
          <w:szCs w:val="24"/>
        </w:rPr>
        <w:t xml:space="preserve">. African flood-prone regions are relatively underrepresented in the research on deep learning-based flood </w:t>
      </w:r>
      <w:r w:rsidR="00CA0553">
        <w:rPr>
          <w:rFonts w:ascii="Times New Roman" w:eastAsia="Times New Roman" w:hAnsi="Times New Roman" w:cs="Times New Roman"/>
          <w:sz w:val="24"/>
          <w:szCs w:val="24"/>
        </w:rPr>
        <w:t>detection</w:t>
      </w:r>
      <w:r w:rsidR="004F0147">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"/>
          <w:id w:val="1652398774"/>
          <w:placeholder>
            <w:docPart w:val="DefaultPlaceholder_-1854013440"/>
          </w:placeholder>
        </w:sdtPr>
        <w:sdtEndPr/>
        <w:sdtContent>
          <w:r w:rsidR="000B3853" w:rsidRPr="000B3853">
            <w:rPr>
              <w:rFonts w:ascii="Times New Roman" w:eastAsia="Times New Roman" w:hAnsi="Times New Roman" w:cs="Times New Roman"/>
              <w:color w:val="000000"/>
              <w:sz w:val="24"/>
            </w:rPr>
            <w:t>(Umar &amp; Gray, 2023)</w:t>
          </w:r>
        </w:sdtContent>
      </w:sdt>
      <w:r w:rsidRPr="004D017F">
        <w:rPr>
          <w:rFonts w:ascii="Times New Roman" w:eastAsia="Times New Roman" w:hAnsi="Times New Roman" w:cs="Times New Roman"/>
          <w:sz w:val="24"/>
          <w:szCs w:val="24"/>
        </w:rPr>
        <w:t>. Kabenge et al. (2017) contended that fluctuations in plant cover</w:t>
      </w:r>
      <w:r w:rsidR="00CA0553">
        <w:rPr>
          <w:rFonts w:ascii="Times New Roman" w:eastAsia="Times New Roman" w:hAnsi="Times New Roman" w:cs="Times New Roman"/>
          <w:sz w:val="24"/>
          <w:szCs w:val="24"/>
        </w:rPr>
        <w:t xml:space="preserve"> and </w:t>
      </w:r>
      <w:r w:rsidRPr="004D017F">
        <w:rPr>
          <w:rFonts w:ascii="Times New Roman" w:eastAsia="Times New Roman" w:hAnsi="Times New Roman" w:cs="Times New Roman"/>
          <w:sz w:val="24"/>
          <w:szCs w:val="24"/>
        </w:rPr>
        <w:t>hydrological dynamics</w:t>
      </w:r>
      <w:r w:rsidR="00CA0553">
        <w:rPr>
          <w:rFonts w:ascii="Times New Roman" w:eastAsia="Times New Roman" w:hAnsi="Times New Roman" w:cs="Times New Roman"/>
          <w:sz w:val="24"/>
          <w:szCs w:val="24"/>
        </w:rPr>
        <w:t xml:space="preserve"> </w:t>
      </w:r>
      <w:r w:rsidRPr="004D017F">
        <w:rPr>
          <w:rFonts w:ascii="Times New Roman" w:eastAsia="Times New Roman" w:hAnsi="Times New Roman" w:cs="Times New Roman"/>
          <w:sz w:val="24"/>
          <w:szCs w:val="24"/>
        </w:rPr>
        <w:t xml:space="preserve">substantially affect the precision of flood mapping across different geographical areas. As a result, models developed with non-African datasets may </w:t>
      </w:r>
      <w:r w:rsidR="00CA0553">
        <w:rPr>
          <w:rFonts w:ascii="Times New Roman" w:eastAsia="Times New Roman" w:hAnsi="Times New Roman" w:cs="Times New Roman"/>
          <w:sz w:val="24"/>
          <w:szCs w:val="24"/>
        </w:rPr>
        <w:t xml:space="preserve">show </w:t>
      </w:r>
      <w:r w:rsidRPr="004D017F">
        <w:rPr>
          <w:rFonts w:ascii="Times New Roman" w:eastAsia="Times New Roman" w:hAnsi="Times New Roman" w:cs="Times New Roman"/>
          <w:sz w:val="24"/>
          <w:szCs w:val="24"/>
        </w:rPr>
        <w:t>diminished generalization efficacy when utilized in Zimbabwean contexts.</w:t>
      </w:r>
    </w:p>
    <w:p w14:paraId="7DC49B8B" w14:textId="22C5AE32" w:rsidR="004D017F" w:rsidRPr="004D017F" w:rsidRDefault="004D017F" w:rsidP="004D017F">
      <w:pPr>
        <w:spacing w:after="0" w:line="240" w:lineRule="auto"/>
        <w:jc w:val="both"/>
        <w:rPr>
          <w:rFonts w:ascii="Times New Roman" w:eastAsia="Times New Roman" w:hAnsi="Times New Roman" w:cs="Times New Roman"/>
          <w:sz w:val="24"/>
          <w:szCs w:val="24"/>
        </w:rPr>
      </w:pPr>
      <w:r w:rsidRPr="004D017F">
        <w:rPr>
          <w:rFonts w:ascii="Times New Roman" w:eastAsia="Times New Roman" w:hAnsi="Times New Roman" w:cs="Times New Roman"/>
          <w:sz w:val="24"/>
          <w:szCs w:val="24"/>
        </w:rPr>
        <w:br/>
        <w:t xml:space="preserve">Moreover, prior research predominantly focused on overall flood mapping efficacy rather than its </w:t>
      </w:r>
      <w:r w:rsidR="00CA0553">
        <w:rPr>
          <w:rFonts w:ascii="Times New Roman" w:eastAsia="Times New Roman" w:hAnsi="Times New Roman" w:cs="Times New Roman"/>
          <w:sz w:val="24"/>
          <w:szCs w:val="24"/>
        </w:rPr>
        <w:t>eventual</w:t>
      </w:r>
      <w:r w:rsidRPr="004D017F">
        <w:rPr>
          <w:rFonts w:ascii="Times New Roman" w:eastAsia="Times New Roman" w:hAnsi="Times New Roman" w:cs="Times New Roman"/>
          <w:sz w:val="24"/>
          <w:szCs w:val="24"/>
        </w:rPr>
        <w:t xml:space="preserve"> integration within disaster management frameworks</w:t>
      </w:r>
      <w:sdt>
        <w:sdtPr>
          <w:rPr>
            <w:rFonts w:ascii="Times New Roman" w:eastAsia="Times New Roman" w:hAnsi="Times New Roman" w:cs="Times New Roman"/>
            <w:color w:val="000000"/>
            <w:sz w:val="24"/>
            <w:szCs w:val="24"/>
          </w:rPr>
          <w:tag w:val="MENDELEY_CITATION_v3_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"/>
          <w:id w:val="498085157"/>
          <w:placeholder>
            <w:docPart w:val="DefaultPlaceholder_-1854013440"/>
          </w:placeholder>
        </w:sdtPr>
        <w:sdtEndPr/>
        <w:sdtContent>
          <w:r w:rsidR="000B3853" w:rsidRPr="000B3853">
            <w:rPr>
              <w:rFonts w:ascii="Times New Roman" w:eastAsia="Times New Roman" w:hAnsi="Times New Roman" w:cs="Times New Roman"/>
              <w:color w:val="000000"/>
              <w:sz w:val="24"/>
              <w:szCs w:val="24"/>
            </w:rPr>
            <w:t>(Pascaline et al., 2018; Ray et al., 2022)</w:t>
          </w:r>
        </w:sdtContent>
      </w:sdt>
      <w:r w:rsidRPr="004D017F">
        <w:rPr>
          <w:rFonts w:ascii="Times New Roman" w:eastAsia="Times New Roman" w:hAnsi="Times New Roman" w:cs="Times New Roman"/>
          <w:sz w:val="24"/>
          <w:szCs w:val="24"/>
        </w:rPr>
        <w:t xml:space="preserve">. In Zimbabwe, flood monitoring systems are hindered by tardy reporting protocols and inadequate technology infrastructure (Munsaka et al., 2021). This study thus expands upon prior research by modifying deep learning-based SAR flood segmentation methods for flood-prone regions in Zimbabwe, while highlighting </w:t>
      </w:r>
      <w:r w:rsidR="00CA0553">
        <w:rPr>
          <w:rFonts w:ascii="Times New Roman" w:eastAsia="Times New Roman" w:hAnsi="Times New Roman" w:cs="Times New Roman"/>
          <w:sz w:val="24"/>
          <w:szCs w:val="24"/>
        </w:rPr>
        <w:t>its</w:t>
      </w:r>
      <w:r w:rsidRPr="004D017F">
        <w:rPr>
          <w:rFonts w:ascii="Times New Roman" w:eastAsia="Times New Roman" w:hAnsi="Times New Roman" w:cs="Times New Roman"/>
          <w:sz w:val="24"/>
          <w:szCs w:val="24"/>
        </w:rPr>
        <w:t xml:space="preserve"> practical </w:t>
      </w:r>
      <w:r w:rsidR="00CA0553">
        <w:rPr>
          <w:rFonts w:ascii="Times New Roman" w:eastAsia="Times New Roman" w:hAnsi="Times New Roman" w:cs="Times New Roman"/>
          <w:sz w:val="24"/>
          <w:szCs w:val="24"/>
        </w:rPr>
        <w:t xml:space="preserve">importance </w:t>
      </w:r>
      <w:r w:rsidRPr="004D017F">
        <w:rPr>
          <w:rFonts w:ascii="Times New Roman" w:eastAsia="Times New Roman" w:hAnsi="Times New Roman" w:cs="Times New Roman"/>
          <w:sz w:val="24"/>
          <w:szCs w:val="24"/>
        </w:rPr>
        <w:t>for disaster monitoring.</w:t>
      </w:r>
    </w:p>
    <w:p w14:paraId="38198C21" w14:textId="7D9003C8" w:rsidR="00317ADF" w:rsidRPr="00177ABC" w:rsidRDefault="00317ADF" w:rsidP="00D55C83">
      <w:pPr>
        <w:pStyle w:val="Heading2"/>
      </w:pPr>
      <w:r w:rsidRPr="00177ABC">
        <w:t>1.4 Hypotheses and Research Design</w:t>
      </w:r>
    </w:p>
    <w:p w14:paraId="2906C923" w14:textId="6316ABA8" w:rsidR="00803F62" w:rsidRDefault="004D017F" w:rsidP="004D017F">
      <w:pPr>
        <w:spacing w:after="0" w:line="240" w:lineRule="auto"/>
        <w:jc w:val="both"/>
        <w:rPr>
          <w:rFonts w:ascii="Times New Roman" w:eastAsia="Times New Roman" w:hAnsi="Times New Roman" w:cs="Times New Roman"/>
          <w:sz w:val="24"/>
          <w:szCs w:val="24"/>
        </w:rPr>
      </w:pPr>
      <w:r w:rsidRPr="004D017F">
        <w:rPr>
          <w:rFonts w:ascii="Times New Roman" w:eastAsia="Times New Roman" w:hAnsi="Times New Roman" w:cs="Times New Roman"/>
          <w:sz w:val="24"/>
          <w:szCs w:val="24"/>
        </w:rPr>
        <w:t xml:space="preserve">This study utilizes a supervised deep learning methodology to create and assess a semantic segmentation framework for automated flood detection </w:t>
      </w:r>
      <w:r w:rsidR="00CA0553">
        <w:rPr>
          <w:rFonts w:ascii="Times New Roman" w:eastAsia="Times New Roman" w:hAnsi="Times New Roman" w:cs="Times New Roman"/>
          <w:sz w:val="24"/>
          <w:szCs w:val="24"/>
        </w:rPr>
        <w:t xml:space="preserve">through the use of </w:t>
      </w:r>
      <w:r w:rsidRPr="004D017F">
        <w:rPr>
          <w:rFonts w:ascii="Times New Roman" w:eastAsia="Times New Roman" w:hAnsi="Times New Roman" w:cs="Times New Roman"/>
          <w:sz w:val="24"/>
          <w:szCs w:val="24"/>
        </w:rPr>
        <w:t xml:space="preserve">Sentinel-1 SAR </w:t>
      </w:r>
      <w:r w:rsidR="00CB0A25" w:rsidRPr="004D017F">
        <w:rPr>
          <w:rFonts w:ascii="Times New Roman" w:eastAsia="Times New Roman" w:hAnsi="Times New Roman" w:cs="Times New Roman"/>
          <w:sz w:val="24"/>
          <w:szCs w:val="24"/>
        </w:rPr>
        <w:t>images</w:t>
      </w:r>
      <w:r w:rsidR="00CB0A25">
        <w:rPr>
          <w:rFonts w:ascii="Times New Roman" w:eastAsia="Times New Roman" w:hAnsi="Times New Roman" w:cs="Times New Roman"/>
          <w:sz w:val="24"/>
          <w:szCs w:val="24"/>
        </w:rPr>
        <w:t>.</w:t>
      </w:r>
      <w:r w:rsidRPr="004D017F">
        <w:rPr>
          <w:rFonts w:ascii="Times New Roman" w:eastAsia="Times New Roman" w:hAnsi="Times New Roman" w:cs="Times New Roman"/>
          <w:sz w:val="24"/>
          <w:szCs w:val="24"/>
        </w:rPr>
        <w:t xml:space="preserve"> The proposed system employs a U-Net-based CNN architecture due </w:t>
      </w:r>
      <w:r w:rsidR="00CA0553">
        <w:rPr>
          <w:rFonts w:ascii="Times New Roman" w:eastAsia="Times New Roman" w:hAnsi="Times New Roman" w:cs="Times New Roman"/>
          <w:sz w:val="24"/>
          <w:szCs w:val="24"/>
        </w:rPr>
        <w:t xml:space="preserve">to </w:t>
      </w:r>
      <w:r w:rsidRPr="004D017F">
        <w:rPr>
          <w:rFonts w:ascii="Times New Roman" w:eastAsia="Times New Roman" w:hAnsi="Times New Roman" w:cs="Times New Roman"/>
          <w:sz w:val="24"/>
          <w:szCs w:val="24"/>
        </w:rPr>
        <w:t>pixel-level segmentation and maintenance of spatial data</w:t>
      </w:r>
      <w:r w:rsidR="00CA0553">
        <w:rPr>
          <w:rFonts w:ascii="Times New Roman" w:eastAsia="Times New Roman" w:hAnsi="Times New Roman" w:cs="Times New Roman"/>
          <w:sz w:val="24"/>
          <w:szCs w:val="24"/>
        </w:rPr>
        <w:t xml:space="preserve"> capability which is conducted </w:t>
      </w:r>
      <w:r w:rsidRPr="004D017F">
        <w:rPr>
          <w:rFonts w:ascii="Times New Roman" w:eastAsia="Times New Roman" w:hAnsi="Times New Roman" w:cs="Times New Roman"/>
          <w:sz w:val="24"/>
          <w:szCs w:val="24"/>
        </w:rPr>
        <w:t>via encoder-decoder skip links</w:t>
      </w:r>
      <w:r w:rsidR="00CB0A25">
        <w:rPr>
          <w:rFonts w:ascii="Times New Roman" w:eastAsia="Times New Roman" w:hAnsi="Times New Roman" w:cs="Times New Roman"/>
          <w:sz w:val="24"/>
          <w:szCs w:val="24"/>
        </w:rPr>
        <w:t xml:space="preserve"> </w:t>
      </w:r>
    </w:p>
    <w:p w14:paraId="44B674B4" w14:textId="77777777" w:rsidR="00CB0A25" w:rsidRDefault="00CB0A25" w:rsidP="004D017F">
      <w:pPr>
        <w:spacing w:after="0" w:line="240" w:lineRule="auto"/>
        <w:jc w:val="both"/>
        <w:rPr>
          <w:rFonts w:ascii="Times New Roman" w:eastAsia="Times New Roman" w:hAnsi="Times New Roman" w:cs="Times New Roman"/>
          <w:sz w:val="24"/>
          <w:szCs w:val="24"/>
        </w:rPr>
      </w:pPr>
    </w:p>
    <w:p w14:paraId="56CF7D8F" w14:textId="378D59B0" w:rsidR="004D017F" w:rsidRDefault="004D017F" w:rsidP="004D017F">
      <w:pPr>
        <w:spacing w:after="0" w:line="240" w:lineRule="auto"/>
        <w:jc w:val="both"/>
        <w:rPr>
          <w:rFonts w:ascii="Times New Roman" w:eastAsia="Times New Roman" w:hAnsi="Times New Roman" w:cs="Times New Roman"/>
          <w:sz w:val="24"/>
          <w:szCs w:val="24"/>
        </w:rPr>
      </w:pPr>
      <w:r w:rsidRPr="004D017F">
        <w:rPr>
          <w:rFonts w:ascii="Times New Roman" w:eastAsia="Times New Roman" w:hAnsi="Times New Roman" w:cs="Times New Roman"/>
          <w:sz w:val="24"/>
          <w:szCs w:val="24"/>
        </w:rPr>
        <w:t xml:space="preserve">This study primarily investigates whether a U-Net-based semantic segmentation system can successfully detect flooded areas using Sentinel-1 SAR imagery under Zimbabwean climatic circumstances. The central hypothesis posits that the proposed U-Net framework can attain superior flood </w:t>
      </w:r>
      <w:r w:rsidR="00722B4E">
        <w:rPr>
          <w:rFonts w:ascii="Times New Roman" w:eastAsia="Times New Roman" w:hAnsi="Times New Roman" w:cs="Times New Roman"/>
          <w:sz w:val="24"/>
          <w:szCs w:val="24"/>
        </w:rPr>
        <w:t>detection</w:t>
      </w:r>
      <w:r w:rsidRPr="004D017F">
        <w:rPr>
          <w:rFonts w:ascii="Times New Roman" w:eastAsia="Times New Roman" w:hAnsi="Times New Roman" w:cs="Times New Roman"/>
          <w:sz w:val="24"/>
          <w:szCs w:val="24"/>
        </w:rPr>
        <w:t xml:space="preserve"> accuracy utilizing SAR imagery</w:t>
      </w:r>
      <w:r w:rsidR="00722B4E">
        <w:rPr>
          <w:rFonts w:ascii="Times New Roman" w:eastAsia="Times New Roman" w:hAnsi="Times New Roman" w:cs="Times New Roman"/>
          <w:sz w:val="24"/>
          <w:szCs w:val="24"/>
        </w:rPr>
        <w:t xml:space="preserve">. </w:t>
      </w:r>
    </w:p>
    <w:p w14:paraId="5E579EFB" w14:textId="78BA3DE1" w:rsidR="004D017F" w:rsidRDefault="004D017F" w:rsidP="004D017F">
      <w:pPr>
        <w:spacing w:after="0" w:line="240" w:lineRule="auto"/>
        <w:jc w:val="both"/>
        <w:rPr>
          <w:rFonts w:ascii="Times New Roman" w:eastAsia="Times New Roman" w:hAnsi="Times New Roman" w:cs="Times New Roman"/>
          <w:sz w:val="24"/>
          <w:szCs w:val="24"/>
        </w:rPr>
      </w:pPr>
      <w:r w:rsidRPr="004D017F">
        <w:rPr>
          <w:rFonts w:ascii="Times New Roman" w:eastAsia="Times New Roman" w:hAnsi="Times New Roman" w:cs="Times New Roman"/>
          <w:sz w:val="24"/>
          <w:szCs w:val="24"/>
        </w:rPr>
        <w:lastRenderedPageBreak/>
        <w:br/>
        <w:t xml:space="preserve">The research design explicitly facilitates the evaluation of this hypothesis </w:t>
      </w:r>
      <w:r w:rsidR="00722B4E">
        <w:rPr>
          <w:rFonts w:ascii="Times New Roman" w:eastAsia="Times New Roman" w:hAnsi="Times New Roman" w:cs="Times New Roman"/>
          <w:sz w:val="24"/>
          <w:szCs w:val="24"/>
        </w:rPr>
        <w:t xml:space="preserve">through </w:t>
      </w:r>
      <w:r w:rsidRPr="004D017F">
        <w:rPr>
          <w:rFonts w:ascii="Times New Roman" w:eastAsia="Times New Roman" w:hAnsi="Times New Roman" w:cs="Times New Roman"/>
          <w:sz w:val="24"/>
          <w:szCs w:val="24"/>
        </w:rPr>
        <w:t xml:space="preserve">supervised learning and quantitative performance assessment. Sentinel-1 SAR imagery and reference flood datasets are </w:t>
      </w:r>
      <w:r w:rsidR="00722B4E">
        <w:rPr>
          <w:rFonts w:ascii="Times New Roman" w:eastAsia="Times New Roman" w:hAnsi="Times New Roman" w:cs="Times New Roman"/>
          <w:sz w:val="24"/>
          <w:szCs w:val="24"/>
        </w:rPr>
        <w:t>used</w:t>
      </w:r>
      <w:r w:rsidRPr="004D017F">
        <w:rPr>
          <w:rFonts w:ascii="Times New Roman" w:eastAsia="Times New Roman" w:hAnsi="Times New Roman" w:cs="Times New Roman"/>
          <w:sz w:val="24"/>
          <w:szCs w:val="24"/>
        </w:rPr>
        <w:t xml:space="preserve"> to train and validate the proposed model. The encoder component derives hierarchical spatial </w:t>
      </w:r>
      <w:r w:rsidR="00722B4E">
        <w:rPr>
          <w:rFonts w:ascii="Times New Roman" w:eastAsia="Times New Roman" w:hAnsi="Times New Roman" w:cs="Times New Roman"/>
          <w:sz w:val="24"/>
          <w:szCs w:val="24"/>
        </w:rPr>
        <w:t xml:space="preserve">patterns </w:t>
      </w:r>
      <w:r w:rsidRPr="004D017F">
        <w:rPr>
          <w:rFonts w:ascii="Times New Roman" w:eastAsia="Times New Roman" w:hAnsi="Times New Roman" w:cs="Times New Roman"/>
          <w:sz w:val="24"/>
          <w:szCs w:val="24"/>
        </w:rPr>
        <w:t xml:space="preserve">from SAR data, whilst the decoder reconstructs precise segmentation masks necessary for effective flood </w:t>
      </w:r>
      <w:r w:rsidR="00722B4E">
        <w:rPr>
          <w:rFonts w:ascii="Times New Roman" w:eastAsia="Times New Roman" w:hAnsi="Times New Roman" w:cs="Times New Roman"/>
          <w:sz w:val="24"/>
          <w:szCs w:val="24"/>
        </w:rPr>
        <w:t>detection</w:t>
      </w:r>
      <w:r w:rsidRPr="004D017F">
        <w:rPr>
          <w:rFonts w:ascii="Times New Roman" w:eastAsia="Times New Roman" w:hAnsi="Times New Roman" w:cs="Times New Roman"/>
          <w:sz w:val="24"/>
          <w:szCs w:val="24"/>
        </w:rPr>
        <w:t>.</w:t>
      </w:r>
    </w:p>
    <w:p w14:paraId="30C568BE" w14:textId="77777777" w:rsidR="004D017F" w:rsidRPr="004D017F" w:rsidRDefault="004D017F" w:rsidP="004D017F">
      <w:pPr>
        <w:spacing w:after="0" w:line="240" w:lineRule="auto"/>
        <w:jc w:val="both"/>
        <w:rPr>
          <w:rFonts w:ascii="Times New Roman" w:eastAsia="Times New Roman" w:hAnsi="Times New Roman" w:cs="Times New Roman"/>
          <w:sz w:val="24"/>
          <w:szCs w:val="24"/>
        </w:rPr>
      </w:pPr>
    </w:p>
    <w:p w14:paraId="38F8C66D" w14:textId="10B05637" w:rsidR="004D017F" w:rsidRDefault="004D017F" w:rsidP="004D017F">
      <w:pPr>
        <w:spacing w:after="0" w:line="240" w:lineRule="auto"/>
        <w:jc w:val="both"/>
        <w:rPr>
          <w:rFonts w:ascii="Times New Roman" w:eastAsia="Times New Roman" w:hAnsi="Times New Roman" w:cs="Times New Roman"/>
          <w:sz w:val="24"/>
          <w:szCs w:val="24"/>
        </w:rPr>
      </w:pPr>
      <w:r w:rsidRPr="004D017F">
        <w:rPr>
          <w:rFonts w:ascii="Times New Roman" w:eastAsia="Times New Roman" w:hAnsi="Times New Roman" w:cs="Times New Roman"/>
          <w:sz w:val="24"/>
          <w:szCs w:val="24"/>
        </w:rPr>
        <w:t xml:space="preserve">The evaluation of model performance employs established semantic segmentation metrics, such as Intersection over Union (IoU), Dice coefficient, precision, recall, and F1-score. These metrics offer quantitative evaluations of segmentation precision and facilitate the assessment of the framework's efficacy for operational flood monitoring </w:t>
      </w:r>
      <w:r w:rsidR="00722B4E">
        <w:rPr>
          <w:rFonts w:ascii="Times New Roman" w:eastAsia="Times New Roman" w:hAnsi="Times New Roman" w:cs="Times New Roman"/>
          <w:sz w:val="24"/>
          <w:szCs w:val="24"/>
        </w:rPr>
        <w:t xml:space="preserve">and detection </w:t>
      </w:r>
      <w:r w:rsidRPr="004D017F">
        <w:rPr>
          <w:rFonts w:ascii="Times New Roman" w:eastAsia="Times New Roman" w:hAnsi="Times New Roman" w:cs="Times New Roman"/>
          <w:sz w:val="24"/>
          <w:szCs w:val="24"/>
        </w:rPr>
        <w:t>applications.</w:t>
      </w:r>
    </w:p>
    <w:p w14:paraId="53B16646" w14:textId="205005BC" w:rsidR="004D017F" w:rsidRPr="004D017F" w:rsidRDefault="004D017F" w:rsidP="004D017F">
      <w:pPr>
        <w:spacing w:after="0" w:line="240" w:lineRule="auto"/>
        <w:jc w:val="both"/>
        <w:rPr>
          <w:rFonts w:ascii="Times New Roman" w:eastAsia="Times New Roman" w:hAnsi="Times New Roman" w:cs="Times New Roman"/>
          <w:sz w:val="24"/>
          <w:szCs w:val="24"/>
        </w:rPr>
      </w:pPr>
      <w:r w:rsidRPr="004D017F">
        <w:rPr>
          <w:rFonts w:ascii="Times New Roman" w:eastAsia="Times New Roman" w:hAnsi="Times New Roman" w:cs="Times New Roman"/>
          <w:sz w:val="24"/>
          <w:szCs w:val="24"/>
        </w:rPr>
        <w:br/>
        <w:t>This study is grounded on the theoretical framework of deep learning semantic segmentation, specifically focusing on encoder-decoder convolutional neural network configurations for pixel-level image classification. The study effectively advances the creation of scalable flood intelligence systems that enhance emergency preparedness, emergency reaction coordination, and climate resilience efforts in Zimbabwe and comparable flood-prone developing areas.</w:t>
      </w:r>
    </w:p>
    <w:p w14:paraId="77E8054B" w14:textId="77777777" w:rsidR="00317ADF" w:rsidRPr="00317ADF" w:rsidRDefault="00317ADF" w:rsidP="000D5180">
      <w:pPr>
        <w:spacing w:before="100" w:beforeAutospacing="1" w:after="100" w:afterAutospacing="1" w:line="240" w:lineRule="auto"/>
        <w:jc w:val="both"/>
        <w:rPr>
          <w:rFonts w:ascii="Times New Roman" w:eastAsia="Times New Roman" w:hAnsi="Times New Roman" w:cs="Times New Roman"/>
          <w:sz w:val="24"/>
          <w:szCs w:val="24"/>
        </w:rPr>
      </w:pPr>
      <w:r w:rsidRPr="00317ADF">
        <w:rPr>
          <w:rFonts w:ascii="Times New Roman" w:eastAsia="Times New Roman" w:hAnsi="Times New Roman" w:cs="Times New Roman"/>
          <w:sz w:val="24"/>
          <w:szCs w:val="24"/>
        </w:rPr>
        <w:t>The major contributions of this study are summarized as follows:</w:t>
      </w:r>
    </w:p>
    <w:p w14:paraId="1B200430" w14:textId="77777777" w:rsidR="00317ADF" w:rsidRPr="00317ADF" w:rsidRDefault="00317ADF" w:rsidP="000D5180">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317ADF">
        <w:rPr>
          <w:rFonts w:ascii="Times New Roman" w:eastAsia="Times New Roman" w:hAnsi="Times New Roman" w:cs="Times New Roman"/>
          <w:sz w:val="24"/>
          <w:szCs w:val="24"/>
        </w:rPr>
        <w:t>Development of a U-Net-based semantic segmentation framework for flood detection using Sentinel-1 SAR imagery.</w:t>
      </w:r>
    </w:p>
    <w:p w14:paraId="364D5551" w14:textId="77777777" w:rsidR="00317ADF" w:rsidRPr="00317ADF" w:rsidRDefault="00317ADF" w:rsidP="000D5180">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317ADF">
        <w:rPr>
          <w:rFonts w:ascii="Times New Roman" w:eastAsia="Times New Roman" w:hAnsi="Times New Roman" w:cs="Times New Roman"/>
          <w:sz w:val="24"/>
          <w:szCs w:val="24"/>
        </w:rPr>
        <w:t>Evaluation of pixel-level flood segmentation performance using standard semantic segmentation metrics.</w:t>
      </w:r>
    </w:p>
    <w:p w14:paraId="4FCEE0E3" w14:textId="77777777" w:rsidR="00317ADF" w:rsidRPr="00317ADF" w:rsidRDefault="00317ADF" w:rsidP="000D5180">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317ADF">
        <w:rPr>
          <w:rFonts w:ascii="Times New Roman" w:eastAsia="Times New Roman" w:hAnsi="Times New Roman" w:cs="Times New Roman"/>
          <w:sz w:val="24"/>
          <w:szCs w:val="24"/>
        </w:rPr>
        <w:t>Adaptation of SAR-based flood mapping techniques to Zimbabwean environmental conditions.</w:t>
      </w:r>
    </w:p>
    <w:p w14:paraId="4E9643D9" w14:textId="77777777" w:rsidR="00317ADF" w:rsidRPr="00317ADF" w:rsidRDefault="00317ADF" w:rsidP="000D5180">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317ADF">
        <w:rPr>
          <w:rFonts w:ascii="Times New Roman" w:eastAsia="Times New Roman" w:hAnsi="Times New Roman" w:cs="Times New Roman"/>
          <w:sz w:val="24"/>
          <w:szCs w:val="24"/>
        </w:rPr>
        <w:t>Provision of a scalable framework for future integration with real-time meteorological and disaster management systems.</w:t>
      </w:r>
    </w:p>
    <w:p w14:paraId="74CEFC28" w14:textId="27EBE65B" w:rsidR="000D09E6" w:rsidRPr="00177ABC" w:rsidRDefault="00D533ED" w:rsidP="008A0CC4">
      <w:pPr>
        <w:pStyle w:val="Heading2"/>
      </w:pPr>
      <w:r w:rsidRPr="00177ABC">
        <w:t>1.</w:t>
      </w:r>
      <w:r w:rsidR="008A0CC4">
        <w:t>5</w:t>
      </w:r>
      <w:r w:rsidR="000D09E6" w:rsidRPr="00177ABC">
        <w:t xml:space="preserve"> Related Work</w:t>
      </w:r>
    </w:p>
    <w:p w14:paraId="160C861A" w14:textId="3FBD6BE9" w:rsidR="004D017F" w:rsidRDefault="004D017F" w:rsidP="004D017F">
      <w:pPr>
        <w:spacing w:after="0" w:line="240" w:lineRule="auto"/>
        <w:jc w:val="both"/>
        <w:rPr>
          <w:rFonts w:ascii="Times New Roman" w:eastAsia="Times New Roman" w:hAnsi="Times New Roman" w:cs="Times New Roman"/>
          <w:sz w:val="24"/>
          <w:szCs w:val="24"/>
        </w:rPr>
      </w:pPr>
      <w:r w:rsidRPr="004D017F">
        <w:rPr>
          <w:rFonts w:ascii="Times New Roman" w:eastAsia="Times New Roman" w:hAnsi="Times New Roman" w:cs="Times New Roman"/>
          <w:sz w:val="24"/>
          <w:szCs w:val="24"/>
        </w:rPr>
        <w:t xml:space="preserve">Recent research </w:t>
      </w:r>
      <w:r w:rsidR="00722B4E" w:rsidRPr="004D017F">
        <w:rPr>
          <w:rFonts w:ascii="Times New Roman" w:eastAsia="Times New Roman" w:hAnsi="Times New Roman" w:cs="Times New Roman"/>
          <w:sz w:val="24"/>
          <w:szCs w:val="24"/>
        </w:rPr>
        <w:t>has</w:t>
      </w:r>
      <w:r w:rsidRPr="004D017F">
        <w:rPr>
          <w:rFonts w:ascii="Times New Roman" w:eastAsia="Times New Roman" w:hAnsi="Times New Roman" w:cs="Times New Roman"/>
          <w:sz w:val="24"/>
          <w:szCs w:val="24"/>
        </w:rPr>
        <w:t xml:space="preserve"> shown the efficacy of deep learning methods for flood segmentation with S</w:t>
      </w:r>
      <w:r w:rsidR="00722B4E">
        <w:rPr>
          <w:rFonts w:ascii="Times New Roman" w:eastAsia="Times New Roman" w:hAnsi="Times New Roman" w:cs="Times New Roman"/>
          <w:sz w:val="24"/>
          <w:szCs w:val="24"/>
        </w:rPr>
        <w:t>AR</w:t>
      </w:r>
      <w:r w:rsidRPr="004D017F">
        <w:rPr>
          <w:rFonts w:ascii="Times New Roman" w:eastAsia="Times New Roman" w:hAnsi="Times New Roman" w:cs="Times New Roman"/>
          <w:sz w:val="24"/>
          <w:szCs w:val="24"/>
        </w:rPr>
        <w:t xml:space="preserve"> images. U-Net-based architectures have demonstrated superior efficacy in pixel-level flood detection because to its encoder-decoder framework and skip connections, which maintain spatial information throughout the segmentation process.</w:t>
      </w:r>
      <w:r w:rsidR="006C25C5">
        <w:rPr>
          <w:rFonts w:ascii="Times New Roman" w:eastAsia="Times New Roman" w:hAnsi="Times New Roman" w:cs="Times New Roman"/>
          <w:sz w:val="24"/>
          <w:szCs w:val="24"/>
        </w:rPr>
        <w:t xml:space="preserve"> </w:t>
      </w:r>
      <w:r w:rsidRPr="004D017F">
        <w:rPr>
          <w:rFonts w:ascii="Times New Roman" w:eastAsia="Times New Roman" w:hAnsi="Times New Roman" w:cs="Times New Roman"/>
          <w:sz w:val="24"/>
          <w:szCs w:val="24"/>
        </w:rPr>
        <w:t>Zhao et al. introduced an urban-aware U-Net architecture for extensive flood mapping utilizing multitemporal Sentinel-1 SAR data and interferometric coherence attributes. Their research exhibited high segmentation precision in urban flood contexts. Li et al. utilized active self-learning CNN frameworks for urban flood mapping with TerraSAR-X images, resulting in enhanced segmentation consistency.</w:t>
      </w:r>
    </w:p>
    <w:p w14:paraId="2E0E5CC8" w14:textId="77777777" w:rsidR="00722B4E" w:rsidRDefault="00722B4E" w:rsidP="004D017F">
      <w:pPr>
        <w:spacing w:after="0" w:line="240" w:lineRule="auto"/>
        <w:jc w:val="both"/>
        <w:rPr>
          <w:rFonts w:ascii="Times New Roman" w:eastAsia="Times New Roman" w:hAnsi="Times New Roman" w:cs="Times New Roman"/>
          <w:sz w:val="24"/>
          <w:szCs w:val="24"/>
        </w:rPr>
      </w:pPr>
    </w:p>
    <w:p w14:paraId="0DDD0871" w14:textId="422079EA" w:rsidR="004D017F" w:rsidRPr="004D017F" w:rsidRDefault="004D017F" w:rsidP="00CD26CB">
      <w:pPr>
        <w:spacing w:after="0" w:line="240" w:lineRule="auto"/>
        <w:jc w:val="both"/>
        <w:rPr>
          <w:rFonts w:ascii="Times New Roman" w:eastAsia="Times New Roman" w:hAnsi="Times New Roman" w:cs="Times New Roman"/>
          <w:sz w:val="24"/>
          <w:szCs w:val="24"/>
        </w:rPr>
      </w:pPr>
      <w:r w:rsidRPr="004D017F">
        <w:rPr>
          <w:rFonts w:ascii="Times New Roman" w:eastAsia="Times New Roman" w:hAnsi="Times New Roman" w:cs="Times New Roman"/>
          <w:sz w:val="24"/>
          <w:szCs w:val="24"/>
        </w:rPr>
        <w:t xml:space="preserve">Additional research has </w:t>
      </w:r>
      <w:r w:rsidR="00722B4E">
        <w:rPr>
          <w:rFonts w:ascii="Times New Roman" w:eastAsia="Times New Roman" w:hAnsi="Times New Roman" w:cs="Times New Roman"/>
          <w:sz w:val="24"/>
          <w:szCs w:val="24"/>
        </w:rPr>
        <w:t>combined</w:t>
      </w:r>
      <w:r w:rsidRPr="004D017F">
        <w:rPr>
          <w:rFonts w:ascii="Times New Roman" w:eastAsia="Times New Roman" w:hAnsi="Times New Roman" w:cs="Times New Roman"/>
          <w:sz w:val="24"/>
          <w:szCs w:val="24"/>
        </w:rPr>
        <w:t xml:space="preserve"> multimodal data sources, such as SAR images, optical imagery, and meteorological factors, to enhance the precision of flood detection. Hybrid deep learning frameworks that integrate CNNs with temporal models have been investigated for near-real-time flood prediction.</w:t>
      </w:r>
      <w:r w:rsidR="006C25C5">
        <w:rPr>
          <w:rFonts w:ascii="Times New Roman" w:eastAsia="Times New Roman" w:hAnsi="Times New Roman" w:cs="Times New Roman"/>
          <w:sz w:val="24"/>
          <w:szCs w:val="24"/>
        </w:rPr>
        <w:t xml:space="preserve"> </w:t>
      </w:r>
      <w:r w:rsidRPr="004D017F">
        <w:rPr>
          <w:rFonts w:ascii="Times New Roman" w:eastAsia="Times New Roman" w:hAnsi="Times New Roman" w:cs="Times New Roman"/>
          <w:sz w:val="24"/>
          <w:szCs w:val="24"/>
        </w:rPr>
        <w:t>Despite the</w:t>
      </w:r>
      <w:r w:rsidR="00722B4E">
        <w:rPr>
          <w:rFonts w:ascii="Times New Roman" w:eastAsia="Times New Roman" w:hAnsi="Times New Roman" w:cs="Times New Roman"/>
          <w:sz w:val="24"/>
          <w:szCs w:val="24"/>
        </w:rPr>
        <w:t xml:space="preserve"> positive</w:t>
      </w:r>
      <w:r w:rsidRPr="004D017F">
        <w:rPr>
          <w:rFonts w:ascii="Times New Roman" w:eastAsia="Times New Roman" w:hAnsi="Times New Roman" w:cs="Times New Roman"/>
          <w:sz w:val="24"/>
          <w:szCs w:val="24"/>
        </w:rPr>
        <w:t xml:space="preserve"> outcomes of these investigations, significant limitations persist. Numerous models were developed </w:t>
      </w:r>
      <w:r w:rsidR="00722B4E">
        <w:rPr>
          <w:rFonts w:ascii="Times New Roman" w:eastAsia="Times New Roman" w:hAnsi="Times New Roman" w:cs="Times New Roman"/>
          <w:sz w:val="24"/>
          <w:szCs w:val="24"/>
        </w:rPr>
        <w:t xml:space="preserve">using </w:t>
      </w:r>
      <w:r w:rsidRPr="004D017F">
        <w:rPr>
          <w:rFonts w:ascii="Times New Roman" w:eastAsia="Times New Roman" w:hAnsi="Times New Roman" w:cs="Times New Roman"/>
          <w:sz w:val="24"/>
          <w:szCs w:val="24"/>
        </w:rPr>
        <w:t xml:space="preserve">datasets from Europe and Asia, hence </w:t>
      </w:r>
      <w:r w:rsidR="00722B4E">
        <w:rPr>
          <w:rFonts w:ascii="Times New Roman" w:eastAsia="Times New Roman" w:hAnsi="Times New Roman" w:cs="Times New Roman"/>
          <w:sz w:val="24"/>
          <w:szCs w:val="24"/>
        </w:rPr>
        <w:t>limiting</w:t>
      </w:r>
      <w:r w:rsidRPr="004D017F">
        <w:rPr>
          <w:rFonts w:ascii="Times New Roman" w:eastAsia="Times New Roman" w:hAnsi="Times New Roman" w:cs="Times New Roman"/>
          <w:sz w:val="24"/>
          <w:szCs w:val="24"/>
        </w:rPr>
        <w:t xml:space="preserve"> their applicability to African locations with di</w:t>
      </w:r>
      <w:r w:rsidR="00722B4E">
        <w:rPr>
          <w:rFonts w:ascii="Times New Roman" w:eastAsia="Times New Roman" w:hAnsi="Times New Roman" w:cs="Times New Roman"/>
          <w:sz w:val="24"/>
          <w:szCs w:val="24"/>
        </w:rPr>
        <w:t>fferent</w:t>
      </w:r>
      <w:r w:rsidRPr="004D017F">
        <w:rPr>
          <w:rFonts w:ascii="Times New Roman" w:eastAsia="Times New Roman" w:hAnsi="Times New Roman" w:cs="Times New Roman"/>
          <w:sz w:val="24"/>
          <w:szCs w:val="24"/>
        </w:rPr>
        <w:t xml:space="preserve"> environment</w:t>
      </w:r>
      <w:r w:rsidR="00722B4E">
        <w:rPr>
          <w:rFonts w:ascii="Times New Roman" w:eastAsia="Times New Roman" w:hAnsi="Times New Roman" w:cs="Times New Roman"/>
          <w:sz w:val="24"/>
          <w:szCs w:val="24"/>
        </w:rPr>
        <w:t>s</w:t>
      </w:r>
      <w:r w:rsidR="006D3B9D">
        <w:rPr>
          <w:rFonts w:ascii="Times New Roman" w:eastAsia="Times New Roman" w:hAnsi="Times New Roman" w:cs="Times New Roman"/>
          <w:sz w:val="24"/>
          <w:szCs w:val="24"/>
        </w:rPr>
        <w:t xml:space="preserve"> and weather</w:t>
      </w:r>
      <w:r w:rsidRPr="004D017F">
        <w:rPr>
          <w:rFonts w:ascii="Times New Roman" w:eastAsia="Times New Roman" w:hAnsi="Times New Roman" w:cs="Times New Roman"/>
          <w:sz w:val="24"/>
          <w:szCs w:val="24"/>
        </w:rPr>
        <w:t xml:space="preserve">. </w:t>
      </w:r>
      <w:r w:rsidRPr="004D017F">
        <w:rPr>
          <w:rFonts w:ascii="Times New Roman" w:eastAsia="Times New Roman" w:hAnsi="Times New Roman" w:cs="Times New Roman"/>
          <w:sz w:val="24"/>
          <w:szCs w:val="24"/>
        </w:rPr>
        <w:lastRenderedPageBreak/>
        <w:t xml:space="preserve">Moreover, several current methodologies </w:t>
      </w:r>
      <w:r w:rsidR="006D3B9D">
        <w:rPr>
          <w:rFonts w:ascii="Times New Roman" w:eastAsia="Times New Roman" w:hAnsi="Times New Roman" w:cs="Times New Roman"/>
          <w:sz w:val="24"/>
          <w:szCs w:val="24"/>
        </w:rPr>
        <w:t>require</w:t>
      </w:r>
      <w:r w:rsidRPr="004D017F">
        <w:rPr>
          <w:rFonts w:ascii="Times New Roman" w:eastAsia="Times New Roman" w:hAnsi="Times New Roman" w:cs="Times New Roman"/>
          <w:sz w:val="24"/>
          <w:szCs w:val="24"/>
        </w:rPr>
        <w:t xml:space="preserve"> substantial computational resources which may be inaccessible in developing nations.</w:t>
      </w:r>
      <w:r w:rsidR="006C25C5">
        <w:rPr>
          <w:rFonts w:ascii="Times New Roman" w:eastAsia="Times New Roman" w:hAnsi="Times New Roman" w:cs="Times New Roman"/>
          <w:sz w:val="24"/>
          <w:szCs w:val="24"/>
        </w:rPr>
        <w:t xml:space="preserve">  </w:t>
      </w:r>
      <w:r w:rsidRPr="004D017F">
        <w:rPr>
          <w:rFonts w:ascii="Times New Roman" w:eastAsia="Times New Roman" w:hAnsi="Times New Roman" w:cs="Times New Roman"/>
          <w:sz w:val="24"/>
          <w:szCs w:val="24"/>
        </w:rPr>
        <w:t>This study mitigates these limitations by creating a Zimbabwe-centric U-Net flood segmentation framework utilizing Sentinel-1 SAR imagery and benchmark flood datasets appropriate for semantic segmentation research.</w:t>
      </w:r>
    </w:p>
    <w:p w14:paraId="6AE4B92D" w14:textId="7D79FA8F" w:rsidR="00BC4FFE" w:rsidRPr="00177ABC" w:rsidRDefault="00BC4FFE" w:rsidP="00D55C83">
      <w:pPr>
        <w:pStyle w:val="Heading1"/>
      </w:pPr>
      <w:r>
        <w:t>2</w:t>
      </w:r>
      <w:r w:rsidR="00CB0C1D">
        <w:t>.</w:t>
      </w:r>
      <w:r w:rsidR="00CB0C1D">
        <w:tab/>
        <w:t>Methodology</w:t>
      </w:r>
    </w:p>
    <w:p w14:paraId="6D2CBC48" w14:textId="77777777" w:rsidR="00BC4FFE" w:rsidRDefault="006D7649" w:rsidP="00D55C83">
      <w:pPr>
        <w:pStyle w:val="Heading2"/>
      </w:pPr>
      <w:r w:rsidRPr="00177ABC">
        <w:t>2.1 Research Design</w:t>
      </w:r>
    </w:p>
    <w:p w14:paraId="06F05822" w14:textId="36E3971D" w:rsidR="00CD26CB" w:rsidRDefault="00B8754B" w:rsidP="00CD26C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sidRPr="00CD26CB">
        <w:rPr>
          <w:rFonts w:ascii="Times New Roman" w:eastAsia="Times New Roman" w:hAnsi="Times New Roman" w:cs="Times New Roman"/>
          <w:sz w:val="24"/>
          <w:szCs w:val="24"/>
        </w:rPr>
        <w:t>quantitative experimental</w:t>
      </w:r>
      <w:r w:rsidR="00CD26CB" w:rsidRPr="00CD26CB">
        <w:rPr>
          <w:rFonts w:ascii="Times New Roman" w:eastAsia="Times New Roman" w:hAnsi="Times New Roman" w:cs="Times New Roman"/>
          <w:sz w:val="24"/>
          <w:szCs w:val="24"/>
        </w:rPr>
        <w:t xml:space="preserve"> research </w:t>
      </w:r>
      <w:r w:rsidR="00C34591" w:rsidRPr="00CD26CB">
        <w:rPr>
          <w:rFonts w:ascii="Times New Roman" w:eastAsia="Times New Roman" w:hAnsi="Times New Roman" w:cs="Times New Roman"/>
          <w:sz w:val="24"/>
          <w:szCs w:val="24"/>
        </w:rPr>
        <w:t xml:space="preserve">approach </w:t>
      </w:r>
      <w:r w:rsidR="00C34591">
        <w:rPr>
          <w:rFonts w:ascii="Times New Roman" w:eastAsia="Times New Roman" w:hAnsi="Times New Roman" w:cs="Times New Roman"/>
          <w:sz w:val="24"/>
          <w:szCs w:val="24"/>
        </w:rPr>
        <w:t xml:space="preserve">was </w:t>
      </w:r>
      <w:r w:rsidR="00CD26CB" w:rsidRPr="00CD26CB">
        <w:rPr>
          <w:rFonts w:ascii="Times New Roman" w:eastAsia="Times New Roman" w:hAnsi="Times New Roman" w:cs="Times New Roman"/>
          <w:sz w:val="24"/>
          <w:szCs w:val="24"/>
        </w:rPr>
        <w:t xml:space="preserve">employed to create and assess a U-Net-based semantic segmentation framework for automated flood detection with Sentinel-1 SAR imagery. A supervised deep learning methodology was utilized, employing labeled SAR pictures and their related flood masks to train the model for pixel-level categorization of </w:t>
      </w:r>
      <w:r w:rsidR="00C34591">
        <w:rPr>
          <w:rFonts w:ascii="Times New Roman" w:eastAsia="Times New Roman" w:hAnsi="Times New Roman" w:cs="Times New Roman"/>
          <w:sz w:val="24"/>
          <w:szCs w:val="24"/>
        </w:rPr>
        <w:t>flooded</w:t>
      </w:r>
      <w:r w:rsidR="00CD26CB" w:rsidRPr="00CD26CB">
        <w:rPr>
          <w:rFonts w:ascii="Times New Roman" w:eastAsia="Times New Roman" w:hAnsi="Times New Roman" w:cs="Times New Roman"/>
          <w:sz w:val="24"/>
          <w:szCs w:val="24"/>
        </w:rPr>
        <w:t xml:space="preserve"> and non-</w:t>
      </w:r>
      <w:r w:rsidR="00C34591">
        <w:rPr>
          <w:rFonts w:ascii="Times New Roman" w:eastAsia="Times New Roman" w:hAnsi="Times New Roman" w:cs="Times New Roman"/>
          <w:sz w:val="24"/>
          <w:szCs w:val="24"/>
        </w:rPr>
        <w:t>flooded</w:t>
      </w:r>
      <w:r w:rsidR="00CD26CB" w:rsidRPr="00CD26CB">
        <w:rPr>
          <w:rFonts w:ascii="Times New Roman" w:eastAsia="Times New Roman" w:hAnsi="Times New Roman" w:cs="Times New Roman"/>
          <w:sz w:val="24"/>
          <w:szCs w:val="24"/>
        </w:rPr>
        <w:t xml:space="preserve"> areas.</w:t>
      </w:r>
    </w:p>
    <w:p w14:paraId="32EF0CC8" w14:textId="6105EF6F" w:rsidR="006D7649" w:rsidRDefault="00CD26CB" w:rsidP="00C34591">
      <w:pPr>
        <w:spacing w:after="0" w:line="240" w:lineRule="auto"/>
        <w:jc w:val="both"/>
        <w:rPr>
          <w:rFonts w:ascii="Times New Roman" w:eastAsia="Times New Roman" w:hAnsi="Times New Roman" w:cs="Times New Roman"/>
          <w:sz w:val="24"/>
          <w:szCs w:val="24"/>
        </w:rPr>
      </w:pPr>
      <w:r w:rsidRPr="00CD26CB">
        <w:rPr>
          <w:rFonts w:ascii="Times New Roman" w:eastAsia="Times New Roman" w:hAnsi="Times New Roman" w:cs="Times New Roman"/>
          <w:sz w:val="24"/>
          <w:szCs w:val="24"/>
        </w:rPr>
        <w:br/>
        <w:t>The research approach comprised dataset gathering, preprocessing, U-Net architecture deployment, model preparation, and quantitative evaluation. Training, validation, and testing datasets were preserved as distinct subsets to mitigate data leaking and guarantee impartial model evaluation. The evaluation of model performance was conducted using Intersection over Union (IoU), Dice coefficient, precision, recall, and F1-score.</w:t>
      </w:r>
    </w:p>
    <w:p w14:paraId="20B768AE" w14:textId="77777777" w:rsidR="00BC4FFE" w:rsidRDefault="006D7649" w:rsidP="00D55C83">
      <w:pPr>
        <w:pStyle w:val="Heading2"/>
      </w:pPr>
      <w:r w:rsidRPr="00177ABC">
        <w:t>2.2 Dataset Acquisition</w:t>
      </w:r>
    </w:p>
    <w:p w14:paraId="639DA121" w14:textId="7021F061" w:rsidR="00CD26CB" w:rsidRPr="00CD26CB" w:rsidRDefault="006D7649" w:rsidP="006C25C5">
      <w:pPr>
        <w:jc w:val="both"/>
        <w:rPr>
          <w:rFonts w:ascii="Times New Roman" w:eastAsia="Times New Roman" w:hAnsi="Times New Roman" w:cs="Times New Roman"/>
          <w:sz w:val="24"/>
          <w:szCs w:val="24"/>
        </w:rPr>
      </w:pPr>
      <w:r w:rsidRPr="00177ABC">
        <w:rPr>
          <w:rFonts w:ascii="Times New Roman" w:hAnsi="Times New Roman" w:cs="Times New Roman"/>
          <w:sz w:val="24"/>
          <w:szCs w:val="24"/>
        </w:rPr>
        <w:t xml:space="preserve">The study utilized Sentinel-1 SAR imagery and corresponding binary flood masks obtained from publicly available benchmark flood datasets and Kaggle repositories. Sentinel-1 imagery was selected because SAR sensors operate independently of weather and </w:t>
      </w:r>
      <w:r w:rsidR="00C34591">
        <w:rPr>
          <w:rFonts w:ascii="Times New Roman" w:hAnsi="Times New Roman" w:cs="Times New Roman"/>
          <w:sz w:val="24"/>
          <w:szCs w:val="24"/>
        </w:rPr>
        <w:t>light</w:t>
      </w:r>
      <w:r w:rsidRPr="00177ABC">
        <w:rPr>
          <w:rFonts w:ascii="Times New Roman" w:hAnsi="Times New Roman" w:cs="Times New Roman"/>
          <w:sz w:val="24"/>
          <w:szCs w:val="24"/>
        </w:rPr>
        <w:t xml:space="preserve"> conditions, making them suitable for flood monitoring during extreme rainfall events.</w:t>
      </w:r>
      <w:r w:rsidR="006C25C5">
        <w:rPr>
          <w:rFonts w:ascii="Times New Roman" w:hAnsi="Times New Roman" w:cs="Times New Roman"/>
          <w:sz w:val="24"/>
          <w:szCs w:val="24"/>
        </w:rPr>
        <w:t xml:space="preserve"> </w:t>
      </w:r>
      <w:r w:rsidR="00CD26CB" w:rsidRPr="00CD26CB">
        <w:rPr>
          <w:rFonts w:ascii="Times New Roman" w:eastAsia="Times New Roman" w:hAnsi="Times New Roman" w:cs="Times New Roman"/>
          <w:sz w:val="24"/>
          <w:szCs w:val="24"/>
        </w:rPr>
        <w:t xml:space="preserve">The dataset comprised paired SAR pictures and </w:t>
      </w:r>
      <w:r w:rsidR="00C34591">
        <w:rPr>
          <w:rFonts w:ascii="Times New Roman" w:eastAsia="Times New Roman" w:hAnsi="Times New Roman" w:cs="Times New Roman"/>
          <w:sz w:val="24"/>
          <w:szCs w:val="24"/>
        </w:rPr>
        <w:t xml:space="preserve">labeled </w:t>
      </w:r>
      <w:r w:rsidR="00CD26CB" w:rsidRPr="00CD26CB">
        <w:rPr>
          <w:rFonts w:ascii="Times New Roman" w:eastAsia="Times New Roman" w:hAnsi="Times New Roman" w:cs="Times New Roman"/>
          <w:sz w:val="24"/>
          <w:szCs w:val="24"/>
        </w:rPr>
        <w:t xml:space="preserve">segmentation masks </w:t>
      </w:r>
      <w:r w:rsidR="00C34591">
        <w:rPr>
          <w:rFonts w:ascii="Times New Roman" w:eastAsia="Times New Roman" w:hAnsi="Times New Roman" w:cs="Times New Roman"/>
          <w:sz w:val="24"/>
          <w:szCs w:val="24"/>
        </w:rPr>
        <w:t>indicating</w:t>
      </w:r>
      <w:r w:rsidR="00CD26CB" w:rsidRPr="00CD26CB">
        <w:rPr>
          <w:rFonts w:ascii="Times New Roman" w:eastAsia="Times New Roman" w:hAnsi="Times New Roman" w:cs="Times New Roman"/>
          <w:sz w:val="24"/>
          <w:szCs w:val="24"/>
        </w:rPr>
        <w:t xml:space="preserve"> flooded and non-flooded areas. </w:t>
      </w:r>
      <w:r w:rsidR="00C34591">
        <w:rPr>
          <w:rFonts w:ascii="Times New Roman" w:eastAsia="Times New Roman" w:hAnsi="Times New Roman" w:cs="Times New Roman"/>
          <w:sz w:val="24"/>
          <w:szCs w:val="24"/>
        </w:rPr>
        <w:t>D</w:t>
      </w:r>
      <w:r w:rsidR="00C34591" w:rsidRPr="00CD26CB">
        <w:rPr>
          <w:rFonts w:ascii="Times New Roman" w:eastAsia="Times New Roman" w:hAnsi="Times New Roman" w:cs="Times New Roman"/>
          <w:sz w:val="24"/>
          <w:szCs w:val="24"/>
        </w:rPr>
        <w:t xml:space="preserve">uplicates </w:t>
      </w:r>
      <w:r w:rsidR="00C34591">
        <w:rPr>
          <w:rFonts w:ascii="Times New Roman" w:eastAsia="Times New Roman" w:hAnsi="Times New Roman" w:cs="Times New Roman"/>
          <w:sz w:val="24"/>
          <w:szCs w:val="24"/>
        </w:rPr>
        <w:t>s</w:t>
      </w:r>
      <w:r w:rsidR="00CD26CB" w:rsidRPr="00CD26CB">
        <w:rPr>
          <w:rFonts w:ascii="Times New Roman" w:eastAsia="Times New Roman" w:hAnsi="Times New Roman" w:cs="Times New Roman"/>
          <w:sz w:val="24"/>
          <w:szCs w:val="24"/>
        </w:rPr>
        <w:t>amples</w:t>
      </w:r>
      <w:r w:rsidR="00C34591">
        <w:rPr>
          <w:rFonts w:ascii="Times New Roman" w:eastAsia="Times New Roman" w:hAnsi="Times New Roman" w:cs="Times New Roman"/>
          <w:sz w:val="24"/>
          <w:szCs w:val="24"/>
        </w:rPr>
        <w:t xml:space="preserve"> and </w:t>
      </w:r>
      <w:r w:rsidR="00CD26CB" w:rsidRPr="00CD26CB">
        <w:rPr>
          <w:rFonts w:ascii="Times New Roman" w:eastAsia="Times New Roman" w:hAnsi="Times New Roman" w:cs="Times New Roman"/>
          <w:sz w:val="24"/>
          <w:szCs w:val="24"/>
        </w:rPr>
        <w:t xml:space="preserve">corrupted instances were omitted to enhance dataset consistency. The chosen </w:t>
      </w:r>
      <w:r w:rsidR="00C34591">
        <w:rPr>
          <w:rFonts w:ascii="Times New Roman" w:eastAsia="Times New Roman" w:hAnsi="Times New Roman" w:cs="Times New Roman"/>
          <w:sz w:val="24"/>
          <w:szCs w:val="24"/>
        </w:rPr>
        <w:t xml:space="preserve">final </w:t>
      </w:r>
      <w:r w:rsidR="00CD26CB" w:rsidRPr="00CD26CB">
        <w:rPr>
          <w:rFonts w:ascii="Times New Roman" w:eastAsia="Times New Roman" w:hAnsi="Times New Roman" w:cs="Times New Roman"/>
          <w:sz w:val="24"/>
          <w:szCs w:val="24"/>
        </w:rPr>
        <w:t xml:space="preserve">picture </w:t>
      </w:r>
      <w:r w:rsidR="00C34591">
        <w:rPr>
          <w:rFonts w:ascii="Times New Roman" w:eastAsia="Times New Roman" w:hAnsi="Times New Roman" w:cs="Times New Roman"/>
          <w:sz w:val="24"/>
          <w:szCs w:val="24"/>
        </w:rPr>
        <w:t>showed</w:t>
      </w:r>
      <w:r w:rsidR="00CD26CB" w:rsidRPr="00CD26CB">
        <w:rPr>
          <w:rFonts w:ascii="Times New Roman" w:eastAsia="Times New Roman" w:hAnsi="Times New Roman" w:cs="Times New Roman"/>
          <w:sz w:val="24"/>
          <w:szCs w:val="24"/>
        </w:rPr>
        <w:t xml:space="preserve"> flood-prone </w:t>
      </w:r>
      <w:r w:rsidR="00C34591">
        <w:rPr>
          <w:rFonts w:ascii="Times New Roman" w:eastAsia="Times New Roman" w:hAnsi="Times New Roman" w:cs="Times New Roman"/>
          <w:sz w:val="24"/>
          <w:szCs w:val="24"/>
        </w:rPr>
        <w:t>conditions</w:t>
      </w:r>
      <w:r w:rsidR="00CD26CB" w:rsidRPr="00CD26CB">
        <w:rPr>
          <w:rFonts w:ascii="Times New Roman" w:eastAsia="Times New Roman" w:hAnsi="Times New Roman" w:cs="Times New Roman"/>
          <w:sz w:val="24"/>
          <w:szCs w:val="24"/>
        </w:rPr>
        <w:t xml:space="preserve">, including river </w:t>
      </w:r>
      <w:r w:rsidR="001B2E9F">
        <w:rPr>
          <w:rFonts w:ascii="Times New Roman" w:eastAsia="Times New Roman" w:hAnsi="Times New Roman" w:cs="Times New Roman"/>
          <w:sz w:val="24"/>
          <w:szCs w:val="24"/>
        </w:rPr>
        <w:t xml:space="preserve">and </w:t>
      </w:r>
      <w:r w:rsidR="00CD26CB" w:rsidRPr="00CD26CB">
        <w:rPr>
          <w:rFonts w:ascii="Times New Roman" w:eastAsia="Times New Roman" w:hAnsi="Times New Roman" w:cs="Times New Roman"/>
          <w:sz w:val="24"/>
          <w:szCs w:val="24"/>
        </w:rPr>
        <w:t>vegetated landscapes.</w:t>
      </w:r>
      <w:r w:rsidR="006C25C5">
        <w:rPr>
          <w:rFonts w:ascii="Times New Roman" w:eastAsia="Times New Roman" w:hAnsi="Times New Roman" w:cs="Times New Roman"/>
          <w:sz w:val="24"/>
          <w:szCs w:val="24"/>
        </w:rPr>
        <w:t xml:space="preserve"> </w:t>
      </w:r>
      <w:r w:rsidR="00CD26CB" w:rsidRPr="00CD26CB">
        <w:rPr>
          <w:rFonts w:ascii="Times New Roman" w:eastAsia="Times New Roman" w:hAnsi="Times New Roman" w:cs="Times New Roman"/>
          <w:sz w:val="24"/>
          <w:szCs w:val="24"/>
        </w:rPr>
        <w:t xml:space="preserve">The dataset was partitioned into training (70%), </w:t>
      </w:r>
      <w:r w:rsidR="00C34591" w:rsidRPr="00CD26CB">
        <w:rPr>
          <w:rFonts w:ascii="Times New Roman" w:eastAsia="Times New Roman" w:hAnsi="Times New Roman" w:cs="Times New Roman"/>
          <w:sz w:val="24"/>
          <w:szCs w:val="24"/>
        </w:rPr>
        <w:t xml:space="preserve">validation </w:t>
      </w:r>
      <w:r w:rsidR="00C34591">
        <w:rPr>
          <w:rFonts w:ascii="Times New Roman" w:eastAsia="Times New Roman" w:hAnsi="Times New Roman" w:cs="Times New Roman"/>
          <w:sz w:val="24"/>
          <w:szCs w:val="24"/>
        </w:rPr>
        <w:t>(</w:t>
      </w:r>
      <w:r w:rsidR="00CD26CB" w:rsidRPr="00CD26CB">
        <w:rPr>
          <w:rFonts w:ascii="Times New Roman" w:eastAsia="Times New Roman" w:hAnsi="Times New Roman" w:cs="Times New Roman"/>
          <w:sz w:val="24"/>
          <w:szCs w:val="24"/>
        </w:rPr>
        <w:t>15%), and testing (15%) subsets. The training set facilitated model learning, the validation set enabled hyperparameter assessment, and the testing set assessed ultimate performance evaluation.</w:t>
      </w:r>
    </w:p>
    <w:p w14:paraId="77FB8060" w14:textId="77777777" w:rsidR="00BC4FFE" w:rsidRDefault="006D7649" w:rsidP="00D55C83">
      <w:pPr>
        <w:pStyle w:val="Heading2"/>
      </w:pPr>
      <w:r w:rsidRPr="00177ABC">
        <w:t>2.3 Data Preprocessing</w:t>
      </w:r>
    </w:p>
    <w:p w14:paraId="166FF144" w14:textId="77777777" w:rsidR="00CD26CB" w:rsidRPr="00CD26CB" w:rsidRDefault="00CD26CB" w:rsidP="00E667B1">
      <w:pPr>
        <w:spacing w:after="0" w:line="240" w:lineRule="auto"/>
        <w:jc w:val="both"/>
        <w:rPr>
          <w:rFonts w:ascii="Times New Roman" w:eastAsia="Times New Roman" w:hAnsi="Times New Roman" w:cs="Times New Roman"/>
          <w:sz w:val="24"/>
          <w:szCs w:val="24"/>
        </w:rPr>
      </w:pPr>
      <w:r w:rsidRPr="00CD26CB">
        <w:rPr>
          <w:rFonts w:ascii="Times New Roman" w:eastAsia="Times New Roman" w:hAnsi="Times New Roman" w:cs="Times New Roman"/>
          <w:sz w:val="24"/>
          <w:szCs w:val="24"/>
        </w:rPr>
        <w:t>Data preprocessing was conducted to promote consistency, diminish variability in SAR images, and facilitate model convergence. The preprocessing pipeline comprised image normalization, scaling, binary mask generation, and data augmentation.</w:t>
      </w:r>
    </w:p>
    <w:p w14:paraId="7120B2F4" w14:textId="5C665905" w:rsidR="00BC4FFE" w:rsidRDefault="006D7649" w:rsidP="000D5180">
      <w:pPr>
        <w:pStyle w:val="Heading3"/>
      </w:pPr>
      <w:r w:rsidRPr="00177ABC">
        <w:t>2.3.1 Image Normalization and Resizing</w:t>
      </w:r>
    </w:p>
    <w:p w14:paraId="25B8424B" w14:textId="77777777" w:rsidR="00CD26CB" w:rsidRPr="00CD26CB" w:rsidRDefault="00CD26CB" w:rsidP="00CD26CB">
      <w:pPr>
        <w:spacing w:after="0" w:line="240" w:lineRule="auto"/>
        <w:jc w:val="both"/>
        <w:rPr>
          <w:rFonts w:ascii="Times New Roman" w:eastAsia="Times New Roman" w:hAnsi="Times New Roman" w:cs="Times New Roman"/>
          <w:sz w:val="24"/>
          <w:szCs w:val="24"/>
        </w:rPr>
      </w:pPr>
      <w:r w:rsidRPr="00CD26CB">
        <w:rPr>
          <w:rFonts w:ascii="Times New Roman" w:eastAsia="Times New Roman" w:hAnsi="Times New Roman" w:cs="Times New Roman"/>
          <w:sz w:val="24"/>
          <w:szCs w:val="24"/>
        </w:rPr>
        <w:t>All SAR images were standardized to mitigate intensity fluctuations and enhance the numerical reliability during training. Images and their respective segmentation masks were scaled to consistent spatial dimensions suitable for the U-Net architecture. Binary masks were created to designate flooded areas as foreground pixels and non-flooded areas as background pixels.</w:t>
      </w:r>
    </w:p>
    <w:p w14:paraId="090A58F7" w14:textId="6FB1C093" w:rsidR="00BC4FFE" w:rsidRDefault="006D7649" w:rsidP="000D5180">
      <w:pPr>
        <w:pStyle w:val="Heading3"/>
      </w:pPr>
      <w:r w:rsidRPr="00177ABC">
        <w:lastRenderedPageBreak/>
        <w:t>2.3.2 Data Augmentation</w:t>
      </w:r>
    </w:p>
    <w:p w14:paraId="7038D05F" w14:textId="77777777" w:rsidR="00CD26CB" w:rsidRPr="00CD26CB" w:rsidRDefault="00CD26CB" w:rsidP="001B2E9F">
      <w:pPr>
        <w:spacing w:after="0" w:line="240" w:lineRule="auto"/>
        <w:jc w:val="both"/>
        <w:rPr>
          <w:rFonts w:ascii="Times New Roman" w:eastAsia="Times New Roman" w:hAnsi="Times New Roman" w:cs="Times New Roman"/>
          <w:sz w:val="24"/>
          <w:szCs w:val="24"/>
        </w:rPr>
      </w:pPr>
      <w:r w:rsidRPr="00CD26CB">
        <w:rPr>
          <w:rFonts w:ascii="Times New Roman" w:eastAsia="Times New Roman" w:hAnsi="Times New Roman" w:cs="Times New Roman"/>
          <w:sz w:val="24"/>
          <w:szCs w:val="24"/>
        </w:rPr>
        <w:t>Data augmentation methods were employed to enhance generalization and mitigate overfitting. The augmentation procedure comprised horizontal and vertical rotation, zooming, and movement operations. These modifications enhanced spatial variety while maintaining the characteristics of flood regions.</w:t>
      </w:r>
    </w:p>
    <w:p w14:paraId="6D0C4730" w14:textId="77777777" w:rsidR="00BC4FFE" w:rsidRDefault="006D7649" w:rsidP="00D55C83">
      <w:pPr>
        <w:pStyle w:val="Heading2"/>
      </w:pPr>
      <w:r w:rsidRPr="00177ABC">
        <w:t>2.4 U-Net Architecture</w:t>
      </w:r>
    </w:p>
    <w:p w14:paraId="382AD83D" w14:textId="0184260D" w:rsidR="00CD26CB" w:rsidRDefault="00CD26CB" w:rsidP="001B2E9F">
      <w:pPr>
        <w:spacing w:after="0" w:line="240" w:lineRule="auto"/>
        <w:jc w:val="both"/>
        <w:rPr>
          <w:rFonts w:ascii="Times New Roman" w:eastAsia="Times New Roman" w:hAnsi="Times New Roman" w:cs="Times New Roman"/>
          <w:sz w:val="24"/>
          <w:szCs w:val="24"/>
        </w:rPr>
      </w:pPr>
      <w:r w:rsidRPr="00CD26CB">
        <w:rPr>
          <w:rFonts w:ascii="Times New Roman" w:eastAsia="Times New Roman" w:hAnsi="Times New Roman" w:cs="Times New Roman"/>
          <w:sz w:val="24"/>
          <w:szCs w:val="24"/>
        </w:rPr>
        <w:t xml:space="preserve">The suggested system utilized a U-Net CNN model for semantic segmentation. U-Net was chosen for its </w:t>
      </w:r>
      <w:r w:rsidR="001B2E9F" w:rsidRPr="00CD26CB">
        <w:rPr>
          <w:rFonts w:ascii="Times New Roman" w:eastAsia="Times New Roman" w:hAnsi="Times New Roman" w:cs="Times New Roman"/>
          <w:sz w:val="24"/>
          <w:szCs w:val="24"/>
        </w:rPr>
        <w:t>efficiency</w:t>
      </w:r>
      <w:r w:rsidRPr="00CD26CB">
        <w:rPr>
          <w:rFonts w:ascii="Times New Roman" w:eastAsia="Times New Roman" w:hAnsi="Times New Roman" w:cs="Times New Roman"/>
          <w:sz w:val="24"/>
          <w:szCs w:val="24"/>
        </w:rPr>
        <w:t xml:space="preserve"> in pixel-level segmentation and its ability to maintain intricate spatial</w:t>
      </w:r>
      <w:r>
        <w:rPr>
          <w:rFonts w:ascii="Times New Roman" w:eastAsia="Times New Roman" w:hAnsi="Times New Roman" w:cs="Times New Roman"/>
          <w:sz w:val="24"/>
          <w:szCs w:val="24"/>
        </w:rPr>
        <w:t xml:space="preserve"> </w:t>
      </w:r>
      <w:r w:rsidRPr="00CD26CB">
        <w:rPr>
          <w:rFonts w:ascii="Times New Roman" w:eastAsia="Times New Roman" w:hAnsi="Times New Roman" w:cs="Times New Roman"/>
          <w:sz w:val="24"/>
          <w:szCs w:val="24"/>
        </w:rPr>
        <w:t>details via encoder-decoder architecture and skip connections.</w:t>
      </w:r>
      <w:r>
        <w:rPr>
          <w:rFonts w:ascii="Times New Roman" w:eastAsia="Times New Roman" w:hAnsi="Times New Roman" w:cs="Times New Roman"/>
          <w:sz w:val="24"/>
          <w:szCs w:val="24"/>
        </w:rPr>
        <w:t xml:space="preserve"> The m</w:t>
      </w:r>
      <w:r w:rsidRPr="00CD26CB">
        <w:rPr>
          <w:rFonts w:ascii="Times New Roman" w:eastAsia="Times New Roman" w:hAnsi="Times New Roman" w:cs="Times New Roman"/>
          <w:sz w:val="24"/>
          <w:szCs w:val="24"/>
        </w:rPr>
        <w:t xml:space="preserve">odel </w:t>
      </w:r>
      <w:r>
        <w:rPr>
          <w:rFonts w:ascii="Times New Roman" w:eastAsia="Times New Roman" w:hAnsi="Times New Roman" w:cs="Times New Roman"/>
          <w:sz w:val="24"/>
          <w:szCs w:val="24"/>
        </w:rPr>
        <w:t>a</w:t>
      </w:r>
      <w:r w:rsidRPr="00CD26CB">
        <w:rPr>
          <w:rFonts w:ascii="Times New Roman" w:eastAsia="Times New Roman" w:hAnsi="Times New Roman" w:cs="Times New Roman"/>
          <w:sz w:val="24"/>
          <w:szCs w:val="24"/>
        </w:rPr>
        <w:t xml:space="preserve">rchitecture </w:t>
      </w:r>
      <w:r>
        <w:rPr>
          <w:rFonts w:ascii="Times New Roman" w:eastAsia="Times New Roman" w:hAnsi="Times New Roman" w:cs="Times New Roman"/>
          <w:sz w:val="24"/>
          <w:szCs w:val="24"/>
        </w:rPr>
        <w:t xml:space="preserve">is in </w:t>
      </w:r>
      <w:r w:rsidRPr="00CD26CB">
        <w:rPr>
          <w:rFonts w:ascii="Times New Roman" w:eastAsia="Times New Roman" w:hAnsi="Times New Roman" w:cs="Times New Roman"/>
          <w:sz w:val="24"/>
          <w:szCs w:val="24"/>
        </w:rPr>
        <w:t xml:space="preserve">Figure </w:t>
      </w:r>
      <w:r>
        <w:rPr>
          <w:rFonts w:ascii="Times New Roman" w:eastAsia="Times New Roman" w:hAnsi="Times New Roman" w:cs="Times New Roman"/>
          <w:sz w:val="24"/>
          <w:szCs w:val="24"/>
        </w:rPr>
        <w:t>1 below:</w:t>
      </w:r>
    </w:p>
    <w:p w14:paraId="09A80D8F" w14:textId="77777777" w:rsidR="001B2E9F" w:rsidRPr="00CD26CB" w:rsidRDefault="001B2E9F" w:rsidP="001B2E9F">
      <w:pPr>
        <w:spacing w:after="0" w:line="240" w:lineRule="auto"/>
        <w:jc w:val="both"/>
        <w:rPr>
          <w:rFonts w:ascii="Times New Roman" w:eastAsia="Times New Roman" w:hAnsi="Times New Roman" w:cs="Times New Roman"/>
          <w:sz w:val="24"/>
          <w:szCs w:val="24"/>
        </w:rPr>
      </w:pPr>
    </w:p>
    <w:p w14:paraId="34A5E3B1" w14:textId="77777777" w:rsidR="004F3327" w:rsidRPr="00F63504" w:rsidRDefault="004F3327" w:rsidP="004F3327">
      <w:pPr>
        <w:spacing w:line="240" w:lineRule="auto"/>
        <w:jc w:val="center"/>
        <w:rPr>
          <w:rFonts w:ascii="Cambria" w:hAnsi="Cambria" w:cstheme="minorHAnsi"/>
          <w:sz w:val="20"/>
          <w:szCs w:val="20"/>
        </w:rPr>
      </w:pPr>
      <w:r w:rsidRPr="00F63504">
        <w:rPr>
          <w:rFonts w:ascii="Cambria" w:hAnsi="Cambria" w:cstheme="minorHAnsi"/>
          <w:noProof/>
          <w:sz w:val="20"/>
          <w:szCs w:val="20"/>
          <w:lang w:val="en-IN" w:eastAsia="en-IN"/>
        </w:rPr>
        <w:drawing>
          <wp:inline distT="0" distB="0" distL="0" distR="0" wp14:anchorId="78C1BC6D" wp14:editId="1E67C35E">
            <wp:extent cx="3263900" cy="2175934"/>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23216" cy="2282145"/>
                    </a:xfrm>
                    <a:prstGeom prst="rect">
                      <a:avLst/>
                    </a:prstGeom>
                    <a:noFill/>
                    <a:ln>
                      <a:noFill/>
                    </a:ln>
                  </pic:spPr>
                </pic:pic>
              </a:graphicData>
            </a:graphic>
          </wp:inline>
        </w:drawing>
      </w:r>
    </w:p>
    <w:p w14:paraId="5B1CBE6A" w14:textId="0CB2E10F" w:rsidR="004F3327" w:rsidRPr="006C25C5" w:rsidRDefault="004F3327" w:rsidP="004F3327">
      <w:pPr>
        <w:pStyle w:val="Caption"/>
        <w:jc w:val="center"/>
        <w:rPr>
          <w:rFonts w:ascii="Times New Roman" w:hAnsi="Times New Roman" w:cs="Times New Roman"/>
          <w:color w:val="auto"/>
          <w:sz w:val="22"/>
          <w:szCs w:val="20"/>
        </w:rPr>
      </w:pPr>
      <w:r w:rsidRPr="006C25C5">
        <w:rPr>
          <w:rFonts w:ascii="Times New Roman" w:hAnsi="Times New Roman" w:cs="Times New Roman"/>
          <w:color w:val="auto"/>
          <w:sz w:val="22"/>
          <w:szCs w:val="20"/>
        </w:rPr>
        <w:t>Figure</w:t>
      </w:r>
      <w:r w:rsidR="00CD26CB" w:rsidRPr="006C25C5">
        <w:rPr>
          <w:rFonts w:ascii="Times New Roman" w:hAnsi="Times New Roman" w:cs="Times New Roman"/>
          <w:color w:val="auto"/>
          <w:sz w:val="22"/>
          <w:szCs w:val="20"/>
        </w:rPr>
        <w:t xml:space="preserve"> 1: </w:t>
      </w:r>
      <w:r w:rsidRPr="006C25C5">
        <w:rPr>
          <w:rFonts w:ascii="Times New Roman" w:hAnsi="Times New Roman" w:cs="Times New Roman"/>
          <w:color w:val="auto"/>
          <w:sz w:val="22"/>
          <w:szCs w:val="20"/>
        </w:rPr>
        <w:t>Model Architecture</w:t>
      </w:r>
    </w:p>
    <w:p w14:paraId="75E69D41" w14:textId="7923F931" w:rsidR="00CD26CB" w:rsidRDefault="00CD26CB" w:rsidP="00BC4FFE">
      <w:pPr>
        <w:jc w:val="both"/>
        <w:rPr>
          <w:rFonts w:ascii="Times New Roman" w:hAnsi="Times New Roman" w:cs="Times New Roman"/>
          <w:sz w:val="24"/>
          <w:szCs w:val="24"/>
        </w:rPr>
      </w:pPr>
      <w:r w:rsidRPr="00CD26CB">
        <w:rPr>
          <w:rFonts w:ascii="Times New Roman" w:hAnsi="Times New Roman" w:cs="Times New Roman"/>
          <w:sz w:val="24"/>
          <w:szCs w:val="24"/>
        </w:rPr>
        <w:t>The architecture was composed of a decoder network for spatial reconstruction and an encoder network for hierarchical feature extraction. Max-pooling operations, convolutional layers, sigmoid activation, batch normalization, and ReLU activation functions were implemented throughout the network</w:t>
      </w:r>
      <w:r w:rsidR="00C83E0D">
        <w:rPr>
          <w:rFonts w:ascii="Times New Roman" w:hAnsi="Times New Roman" w:cs="Times New Roman"/>
          <w:sz w:val="24"/>
          <w:szCs w:val="24"/>
        </w:rPr>
        <w:t xml:space="preserve"> to produce the segmentation map</w:t>
      </w:r>
      <w:r w:rsidRPr="00CD26CB">
        <w:rPr>
          <w:rFonts w:ascii="Times New Roman" w:hAnsi="Times New Roman" w:cs="Times New Roman"/>
          <w:sz w:val="24"/>
          <w:szCs w:val="24"/>
        </w:rPr>
        <w:t>.</w:t>
      </w:r>
    </w:p>
    <w:p w14:paraId="4A11297A" w14:textId="11E0BE06" w:rsidR="00BC4FFE" w:rsidRDefault="006D7649" w:rsidP="006C25C5">
      <w:pPr>
        <w:pStyle w:val="Heading3"/>
      </w:pPr>
      <w:r w:rsidRPr="00177ABC">
        <w:t>2.4.1 Encoder Network</w:t>
      </w:r>
    </w:p>
    <w:p w14:paraId="1BF70677" w14:textId="5A9B5372" w:rsidR="00CD26CB" w:rsidRDefault="00CD26CB" w:rsidP="00C83E0D">
      <w:pPr>
        <w:spacing w:after="0" w:line="240" w:lineRule="auto"/>
        <w:jc w:val="both"/>
        <w:rPr>
          <w:rFonts w:ascii="Times New Roman" w:eastAsia="Times New Roman" w:hAnsi="Times New Roman" w:cs="Times New Roman"/>
          <w:sz w:val="24"/>
          <w:szCs w:val="24"/>
        </w:rPr>
      </w:pPr>
      <w:r w:rsidRPr="00CD26CB">
        <w:rPr>
          <w:rFonts w:ascii="Times New Roman" w:eastAsia="Times New Roman" w:hAnsi="Times New Roman" w:cs="Times New Roman"/>
          <w:sz w:val="24"/>
          <w:szCs w:val="24"/>
        </w:rPr>
        <w:t>The encoder structure extracted hierarchical spatial characteristics from the SAR picture using iterative convolution and max-pooling operations. The contracting pathway systematically diminished spatial dimensions while acquiring contextual cues related to flooding.</w:t>
      </w:r>
    </w:p>
    <w:p w14:paraId="79020285" w14:textId="77777777" w:rsidR="00BC4FFE" w:rsidRDefault="006D7649" w:rsidP="006C25C5">
      <w:pPr>
        <w:pStyle w:val="Heading3"/>
      </w:pPr>
      <w:r w:rsidRPr="00177ABC">
        <w:t>2.4.2 Decoder Network</w:t>
      </w:r>
    </w:p>
    <w:p w14:paraId="12FBD2B0" w14:textId="0EB5EEC3" w:rsidR="00D55C83" w:rsidRPr="00D55C83" w:rsidRDefault="00D55C83" w:rsidP="00C83E0D">
      <w:pPr>
        <w:spacing w:after="0" w:line="240" w:lineRule="auto"/>
        <w:jc w:val="both"/>
        <w:rPr>
          <w:rFonts w:ascii="Times New Roman" w:eastAsia="Times New Roman" w:hAnsi="Times New Roman" w:cs="Times New Roman"/>
          <w:sz w:val="24"/>
          <w:szCs w:val="24"/>
        </w:rPr>
      </w:pPr>
      <w:r w:rsidRPr="00D55C83">
        <w:rPr>
          <w:rFonts w:ascii="Times New Roman" w:eastAsia="Times New Roman" w:hAnsi="Times New Roman" w:cs="Times New Roman"/>
          <w:sz w:val="24"/>
          <w:szCs w:val="24"/>
        </w:rPr>
        <w:t xml:space="preserve">Segmentation masks were rebuilt by the decoder network using convolution and </w:t>
      </w:r>
      <w:r w:rsidR="00C83E0D" w:rsidRPr="00D55C83">
        <w:rPr>
          <w:rFonts w:ascii="Times New Roman" w:eastAsia="Times New Roman" w:hAnsi="Times New Roman" w:cs="Times New Roman"/>
          <w:sz w:val="24"/>
          <w:szCs w:val="24"/>
        </w:rPr>
        <w:t>up sampling</w:t>
      </w:r>
      <w:r w:rsidRPr="00D55C83">
        <w:rPr>
          <w:rFonts w:ascii="Times New Roman" w:eastAsia="Times New Roman" w:hAnsi="Times New Roman" w:cs="Times New Roman"/>
          <w:sz w:val="24"/>
          <w:szCs w:val="24"/>
        </w:rPr>
        <w:t xml:space="preserve"> techniques. This procedure produced flood forecasts at the pixel level and restored spatial resolution.</w:t>
      </w:r>
    </w:p>
    <w:p w14:paraId="7DF19A6F" w14:textId="61CE7623" w:rsidR="00BC4FFE" w:rsidRDefault="006D7649" w:rsidP="006C25C5">
      <w:pPr>
        <w:pStyle w:val="Heading3"/>
      </w:pPr>
      <w:r w:rsidRPr="00177ABC">
        <w:lastRenderedPageBreak/>
        <w:t>2.4.3 Skip Connections</w:t>
      </w:r>
    </w:p>
    <w:p w14:paraId="473F2D5F" w14:textId="5CD1309F" w:rsidR="00D55C83" w:rsidRPr="00D55C83" w:rsidRDefault="00D55C83" w:rsidP="00C83E0D">
      <w:pPr>
        <w:spacing w:after="0" w:line="240" w:lineRule="auto"/>
        <w:jc w:val="both"/>
        <w:rPr>
          <w:rFonts w:ascii="Times New Roman" w:eastAsia="Times New Roman" w:hAnsi="Times New Roman" w:cs="Times New Roman"/>
          <w:sz w:val="24"/>
          <w:szCs w:val="24"/>
        </w:rPr>
      </w:pPr>
      <w:r w:rsidRPr="00D55C83">
        <w:rPr>
          <w:rFonts w:ascii="Times New Roman" w:eastAsia="Times New Roman" w:hAnsi="Times New Roman" w:cs="Times New Roman"/>
          <w:sz w:val="24"/>
          <w:szCs w:val="24"/>
        </w:rPr>
        <w:t xml:space="preserve">High-resolution feature maps were moved from encoder layers to matching decoder layers </w:t>
      </w:r>
      <w:r w:rsidR="00C83E0D">
        <w:rPr>
          <w:rFonts w:ascii="Times New Roman" w:eastAsia="Times New Roman" w:hAnsi="Times New Roman" w:cs="Times New Roman"/>
          <w:sz w:val="24"/>
          <w:szCs w:val="24"/>
        </w:rPr>
        <w:t>through</w:t>
      </w:r>
      <w:r w:rsidRPr="00D55C83">
        <w:rPr>
          <w:rFonts w:ascii="Times New Roman" w:eastAsia="Times New Roman" w:hAnsi="Times New Roman" w:cs="Times New Roman"/>
          <w:sz w:val="24"/>
          <w:szCs w:val="24"/>
        </w:rPr>
        <w:t xml:space="preserve"> skip connections. During segmentation, </w:t>
      </w:r>
      <w:r w:rsidR="00C83E0D">
        <w:rPr>
          <w:rFonts w:ascii="Times New Roman" w:eastAsia="Times New Roman" w:hAnsi="Times New Roman" w:cs="Times New Roman"/>
          <w:sz w:val="24"/>
          <w:szCs w:val="24"/>
        </w:rPr>
        <w:t>the</w:t>
      </w:r>
      <w:r w:rsidRPr="00D55C83">
        <w:rPr>
          <w:rFonts w:ascii="Times New Roman" w:eastAsia="Times New Roman" w:hAnsi="Times New Roman" w:cs="Times New Roman"/>
          <w:sz w:val="24"/>
          <w:szCs w:val="24"/>
        </w:rPr>
        <w:t xml:space="preserve"> method enhanced flood-boundary localization while maintaining spatial details.</w:t>
      </w:r>
    </w:p>
    <w:p w14:paraId="1F766A00" w14:textId="77777777" w:rsidR="00BC4FFE" w:rsidRDefault="006D7649" w:rsidP="00D55C83">
      <w:pPr>
        <w:pStyle w:val="Heading2"/>
      </w:pPr>
      <w:r w:rsidRPr="00177ABC">
        <w:t>2.5 Model Training</w:t>
      </w:r>
    </w:p>
    <w:p w14:paraId="3113968E" w14:textId="070C5914" w:rsidR="00D55C83" w:rsidRPr="00D55C83" w:rsidRDefault="00D55C83" w:rsidP="00C83E0D">
      <w:pPr>
        <w:spacing w:after="0" w:line="240" w:lineRule="auto"/>
        <w:jc w:val="both"/>
        <w:rPr>
          <w:rFonts w:ascii="Times New Roman" w:eastAsia="Times New Roman" w:hAnsi="Times New Roman" w:cs="Times New Roman"/>
          <w:sz w:val="24"/>
          <w:szCs w:val="24"/>
        </w:rPr>
      </w:pPr>
      <w:r w:rsidRPr="00D55C83">
        <w:rPr>
          <w:rFonts w:ascii="Times New Roman" w:eastAsia="Times New Roman" w:hAnsi="Times New Roman" w:cs="Times New Roman"/>
          <w:sz w:val="24"/>
          <w:szCs w:val="24"/>
        </w:rPr>
        <w:t>The model was developed by supervised learning utilizing labeled Sentinel-1 SAR datasets. Training was conducted in a GPU-accelerated setting utilizing Python-based deep learning packages</w:t>
      </w:r>
      <w:r w:rsidR="00C83E0D">
        <w:rPr>
          <w:rFonts w:ascii="Times New Roman" w:eastAsia="Times New Roman" w:hAnsi="Times New Roman" w:cs="Times New Roman"/>
          <w:sz w:val="24"/>
          <w:szCs w:val="24"/>
        </w:rPr>
        <w:t xml:space="preserve"> in the Kaggle</w:t>
      </w:r>
      <w:r w:rsidR="00C83E0D" w:rsidRPr="00D55C83">
        <w:rPr>
          <w:rFonts w:ascii="Times New Roman" w:eastAsia="Times New Roman" w:hAnsi="Times New Roman" w:cs="Times New Roman"/>
          <w:sz w:val="24"/>
          <w:szCs w:val="24"/>
        </w:rPr>
        <w:t xml:space="preserve"> cloud computing environmen</w:t>
      </w:r>
      <w:r w:rsidR="00C83E0D">
        <w:rPr>
          <w:rFonts w:ascii="Times New Roman" w:eastAsia="Times New Roman" w:hAnsi="Times New Roman" w:cs="Times New Roman"/>
          <w:sz w:val="24"/>
          <w:szCs w:val="24"/>
        </w:rPr>
        <w:t>t.</w:t>
      </w:r>
    </w:p>
    <w:p w14:paraId="02DFF890" w14:textId="22F4552F" w:rsidR="00BC4FFE" w:rsidRPr="00D55C83" w:rsidRDefault="006D7649" w:rsidP="008A0CC4">
      <w:pPr>
        <w:pStyle w:val="Heading3"/>
      </w:pPr>
      <w:r w:rsidRPr="00D55C83">
        <w:t>2.5.1 Training Configuration</w:t>
      </w:r>
    </w:p>
    <w:p w14:paraId="0993D686" w14:textId="77777777" w:rsidR="00C83E0D" w:rsidRDefault="00D55C83" w:rsidP="00C83E0D">
      <w:pPr>
        <w:spacing w:after="0" w:line="240" w:lineRule="auto"/>
        <w:jc w:val="both"/>
        <w:rPr>
          <w:rFonts w:ascii="Times New Roman" w:eastAsia="Times New Roman" w:hAnsi="Times New Roman" w:cs="Times New Roman"/>
          <w:sz w:val="24"/>
          <w:szCs w:val="24"/>
        </w:rPr>
      </w:pPr>
      <w:r w:rsidRPr="00D55C83">
        <w:rPr>
          <w:rFonts w:ascii="Times New Roman" w:eastAsia="Times New Roman" w:hAnsi="Times New Roman" w:cs="Times New Roman"/>
          <w:sz w:val="24"/>
          <w:szCs w:val="24"/>
        </w:rPr>
        <w:t>The dataset was divided into training, validation, and testing subsets in a 70:15:15 ratio. During training, mini-batch learning was utilized, and augmented data were dynamically incorporated to enhance generalization. Validation monitoring was employed to mitigate overfitting and evaluate convergence stability.</w:t>
      </w:r>
    </w:p>
    <w:p w14:paraId="4FCDAD34" w14:textId="07997959" w:rsidR="00BC4FFE" w:rsidRPr="00C83E0D" w:rsidRDefault="006D7649" w:rsidP="008A0CC4">
      <w:pPr>
        <w:pStyle w:val="Heading3"/>
      </w:pPr>
      <w:r w:rsidRPr="00314590">
        <w:t>2.5.2 Loss Function</w:t>
      </w:r>
    </w:p>
    <w:p w14:paraId="2EEC1B4F" w14:textId="5C39AEFA" w:rsidR="004F3327" w:rsidRPr="00314590" w:rsidRDefault="004F3327" w:rsidP="00C83E0D">
      <w:pPr>
        <w:spacing w:line="240" w:lineRule="auto"/>
        <w:jc w:val="both"/>
        <w:rPr>
          <w:rFonts w:ascii="Times New Roman" w:hAnsi="Times New Roman" w:cs="Times New Roman"/>
          <w:sz w:val="24"/>
          <w:szCs w:val="24"/>
        </w:rPr>
      </w:pPr>
      <w:r w:rsidRPr="00314590">
        <w:rPr>
          <w:rFonts w:ascii="Times New Roman" w:hAnsi="Times New Roman" w:cs="Times New Roman"/>
          <w:sz w:val="24"/>
          <w:szCs w:val="24"/>
        </w:rPr>
        <w:t>The model was trained using the Binary Cross-Entropy (BCE) loss function, appropriate for binary classification tasks such as flood vs. non-flood segmentation:</w:t>
      </w:r>
    </w:p>
    <w:p w14:paraId="32E071AD" w14:textId="77777777" w:rsidR="004F3327" w:rsidRPr="00314590" w:rsidRDefault="004F3327" w:rsidP="004F3327">
      <w:pPr>
        <w:spacing w:line="240" w:lineRule="auto"/>
        <w:jc w:val="both"/>
        <w:rPr>
          <w:rFonts w:ascii="Times New Roman" w:hAnsi="Times New Roman" w:cs="Times New Roman"/>
          <w:sz w:val="24"/>
          <w:szCs w:val="24"/>
        </w:rPr>
      </w:pPr>
      <w:r w:rsidRPr="00314590">
        <w:rPr>
          <w:rFonts w:ascii="Times New Roman" w:hAnsi="Times New Roman" w:cs="Times New Roman"/>
          <w:sz w:val="24"/>
          <w:szCs w:val="24"/>
        </w:rPr>
        <w:tab/>
      </w:r>
      <w:r w:rsidRPr="00314590">
        <w:rPr>
          <w:rFonts w:ascii="Times New Roman" w:hAnsi="Times New Roman" w:cs="Times New Roman"/>
          <w:sz w:val="24"/>
          <w:szCs w:val="24"/>
        </w:rPr>
        <w:tab/>
        <w:t xml:space="preserve">BCE Loss = </w:t>
      </w:r>
      <m:oMath>
        <m:r>
          <w:rPr>
            <w:rFonts w:ascii="Cambria Math" w:hAnsi="Cambria Math" w:cs="Times New Roman"/>
            <w:sz w:val="24"/>
            <w:szCs w:val="24"/>
          </w:rPr>
          <m:t>-</m:t>
        </m:r>
        <m:f>
          <m:fPr>
            <m:ctrlPr>
              <w:rPr>
                <w:rFonts w:ascii="Cambria Math" w:hAnsi="Cambria Math" w:cs="Times New Roman"/>
                <w:i/>
                <w:sz w:val="24"/>
                <w:szCs w:val="24"/>
                <w:lang w:val="id-ID"/>
              </w:rPr>
            </m:ctrlPr>
          </m:fPr>
          <m:num>
            <m:r>
              <w:rPr>
                <w:rFonts w:ascii="Cambria Math" w:hAnsi="Cambria Math" w:cs="Times New Roman"/>
                <w:sz w:val="24"/>
                <w:szCs w:val="24"/>
              </w:rPr>
              <m:t>1</m:t>
            </m:r>
          </m:num>
          <m:den>
            <m:r>
              <w:rPr>
                <w:rFonts w:ascii="Cambria Math" w:hAnsi="Cambria Math" w:cs="Times New Roman"/>
                <w:sz w:val="24"/>
                <w:szCs w:val="24"/>
              </w:rPr>
              <m:t>N</m:t>
            </m:r>
          </m:den>
        </m:f>
        <m:nary>
          <m:naryPr>
            <m:chr m:val="∑"/>
            <m:limLoc m:val="undOvr"/>
            <m:grow m:val="1"/>
            <m:ctrlPr>
              <w:rPr>
                <w:rFonts w:ascii="Cambria Math" w:hAnsi="Cambria Math" w:cs="Times New Roman"/>
                <w:i/>
                <w:sz w:val="24"/>
                <w:szCs w:val="24"/>
                <w:lang w:val="id-ID"/>
              </w:rPr>
            </m:ctrlPr>
          </m:naryPr>
          <m:sub>
            <m:r>
              <w:rPr>
                <w:rFonts w:ascii="Cambria Math" w:hAnsi="Cambria Math" w:cs="Times New Roman"/>
                <w:sz w:val="24"/>
                <w:szCs w:val="24"/>
              </w:rPr>
              <m:t>i=1</m:t>
            </m:r>
          </m:sub>
          <m:sup>
            <m:r>
              <w:rPr>
                <w:rFonts w:ascii="Cambria Math" w:hAnsi="Cambria Math" w:cs="Times New Roman"/>
                <w:sz w:val="24"/>
                <w:szCs w:val="24"/>
              </w:rPr>
              <m:t>N</m:t>
            </m:r>
          </m:sup>
          <m:e>
            <m:d>
              <m:dPr>
                <m:begChr m:val="["/>
                <m:endChr m:val="]"/>
                <m:ctrlPr>
                  <w:rPr>
                    <w:rFonts w:ascii="Cambria Math" w:hAnsi="Cambria Math" w:cs="Times New Roman"/>
                    <w:i/>
                    <w:sz w:val="24"/>
                    <w:szCs w:val="24"/>
                    <w:lang w:val="id-ID"/>
                  </w:rPr>
                </m:ctrlPr>
              </m:dPr>
              <m:e>
                <m:sSub>
                  <m:sSubPr>
                    <m:ctrlPr>
                      <w:rPr>
                        <w:rFonts w:ascii="Cambria Math" w:hAnsi="Cambria Math" w:cs="Times New Roman"/>
                        <w:i/>
                        <w:sz w:val="24"/>
                        <w:szCs w:val="24"/>
                        <w:lang w:val="id-ID"/>
                      </w:rPr>
                    </m:ctrlPr>
                  </m:sSubPr>
                  <m:e>
                    <m:r>
                      <w:rPr>
                        <w:rFonts w:ascii="Cambria Math" w:hAnsi="Cambria Math" w:cs="Times New Roman"/>
                        <w:sz w:val="24"/>
                        <w:szCs w:val="24"/>
                      </w:rPr>
                      <m:t>y</m:t>
                    </m:r>
                  </m:e>
                  <m:sub>
                    <m:r>
                      <w:rPr>
                        <w:rFonts w:ascii="Cambria Math" w:hAnsi="Cambria Math" w:cs="Times New Roman"/>
                        <w:sz w:val="24"/>
                        <w:szCs w:val="24"/>
                      </w:rPr>
                      <m:t>i</m:t>
                    </m:r>
                  </m:sub>
                </m:sSub>
                <m:func>
                  <m:funcPr>
                    <m:ctrlPr>
                      <w:rPr>
                        <w:rFonts w:ascii="Cambria Math" w:hAnsi="Cambria Math" w:cs="Times New Roman"/>
                        <w:i/>
                        <w:sz w:val="24"/>
                        <w:szCs w:val="24"/>
                        <w:lang w:val="id-ID"/>
                      </w:rPr>
                    </m:ctrlPr>
                  </m:funcPr>
                  <m:fName>
                    <m:r>
                      <w:rPr>
                        <w:rFonts w:ascii="Cambria Math" w:hAnsi="Cambria Math" w:cs="Times New Roman"/>
                        <w:sz w:val="24"/>
                        <w:szCs w:val="24"/>
                      </w:rPr>
                      <m:t>log</m:t>
                    </m:r>
                  </m:fName>
                  <m:e>
                    <m:d>
                      <m:dPr>
                        <m:ctrlPr>
                          <w:rPr>
                            <w:rFonts w:ascii="Cambria Math" w:hAnsi="Cambria Math" w:cs="Times New Roman"/>
                            <w:i/>
                            <w:sz w:val="24"/>
                            <w:szCs w:val="24"/>
                            <w:lang w:val="id-ID"/>
                          </w:rPr>
                        </m:ctrlPr>
                      </m:dPr>
                      <m:e>
                        <m:sSub>
                          <m:sSubPr>
                            <m:ctrlPr>
                              <w:rPr>
                                <w:rFonts w:ascii="Cambria Math" w:hAnsi="Cambria Math" w:cs="Times New Roman"/>
                                <w:i/>
                                <w:sz w:val="24"/>
                                <w:szCs w:val="24"/>
                                <w:lang w:val="id-ID"/>
                              </w:rPr>
                            </m:ctrlPr>
                          </m:sSubPr>
                          <m:e>
                            <m:r>
                              <w:rPr>
                                <w:rFonts w:ascii="Cambria Math" w:hAnsi="Cambria Math" w:cs="Times New Roman"/>
                                <w:sz w:val="24"/>
                                <w:szCs w:val="24"/>
                              </w:rPr>
                              <m:t>p</m:t>
                            </m:r>
                          </m:e>
                          <m:sub>
                            <m:r>
                              <w:rPr>
                                <w:rFonts w:ascii="Cambria Math" w:hAnsi="Cambria Math" w:cs="Times New Roman"/>
                                <w:sz w:val="24"/>
                                <w:szCs w:val="24"/>
                              </w:rPr>
                              <m:t>i</m:t>
                            </m:r>
                          </m:sub>
                        </m:sSub>
                      </m:e>
                    </m:d>
                  </m:e>
                </m:func>
                <m:r>
                  <w:rPr>
                    <w:rFonts w:ascii="Cambria Math" w:hAnsi="Cambria Math" w:cs="Times New Roman"/>
                    <w:sz w:val="24"/>
                    <w:szCs w:val="24"/>
                  </w:rPr>
                  <m:t>+</m:t>
                </m:r>
                <m:d>
                  <m:dPr>
                    <m:ctrlPr>
                      <w:rPr>
                        <w:rFonts w:ascii="Cambria Math" w:hAnsi="Cambria Math" w:cs="Times New Roman"/>
                        <w:i/>
                        <w:sz w:val="24"/>
                        <w:szCs w:val="24"/>
                        <w:lang w:val="id-ID"/>
                      </w:rPr>
                    </m:ctrlPr>
                  </m:dPr>
                  <m:e>
                    <m:r>
                      <w:rPr>
                        <w:rFonts w:ascii="Cambria Math" w:hAnsi="Cambria Math" w:cs="Times New Roman"/>
                        <w:sz w:val="24"/>
                        <w:szCs w:val="24"/>
                      </w:rPr>
                      <m:t>1-yi</m:t>
                    </m:r>
                  </m:e>
                </m:d>
                <m:func>
                  <m:funcPr>
                    <m:ctrlPr>
                      <w:rPr>
                        <w:rFonts w:ascii="Cambria Math" w:hAnsi="Cambria Math" w:cs="Times New Roman"/>
                        <w:i/>
                        <w:sz w:val="24"/>
                        <w:szCs w:val="24"/>
                        <w:lang w:val="id-ID"/>
                      </w:rPr>
                    </m:ctrlPr>
                  </m:funcPr>
                  <m:fName>
                    <m:r>
                      <w:rPr>
                        <w:rFonts w:ascii="Cambria Math" w:hAnsi="Cambria Math" w:cs="Times New Roman"/>
                        <w:sz w:val="24"/>
                        <w:szCs w:val="24"/>
                      </w:rPr>
                      <m:t>log</m:t>
                    </m:r>
                  </m:fName>
                  <m:e>
                    <m:d>
                      <m:dPr>
                        <m:ctrlPr>
                          <w:rPr>
                            <w:rFonts w:ascii="Cambria Math" w:hAnsi="Cambria Math" w:cs="Times New Roman"/>
                            <w:i/>
                            <w:sz w:val="24"/>
                            <w:szCs w:val="24"/>
                            <w:lang w:val="id-ID"/>
                          </w:rPr>
                        </m:ctrlPr>
                      </m:dPr>
                      <m:e>
                        <m:r>
                          <w:rPr>
                            <w:rFonts w:ascii="Cambria Math" w:hAnsi="Cambria Math" w:cs="Times New Roman"/>
                            <w:sz w:val="24"/>
                            <w:szCs w:val="24"/>
                          </w:rPr>
                          <m:t>1-</m:t>
                        </m:r>
                        <m:sSub>
                          <m:sSubPr>
                            <m:ctrlPr>
                              <w:rPr>
                                <w:rFonts w:ascii="Cambria Math" w:hAnsi="Cambria Math" w:cs="Times New Roman"/>
                                <w:i/>
                                <w:sz w:val="24"/>
                                <w:szCs w:val="24"/>
                                <w:lang w:val="id-ID"/>
                              </w:rPr>
                            </m:ctrlPr>
                          </m:sSubPr>
                          <m:e>
                            <m:r>
                              <w:rPr>
                                <w:rFonts w:ascii="Cambria Math" w:hAnsi="Cambria Math" w:cs="Times New Roman"/>
                                <w:sz w:val="24"/>
                                <w:szCs w:val="24"/>
                              </w:rPr>
                              <m:t>p</m:t>
                            </m:r>
                          </m:e>
                          <m:sub>
                            <m:r>
                              <w:rPr>
                                <w:rFonts w:ascii="Cambria Math" w:hAnsi="Cambria Math" w:cs="Times New Roman"/>
                                <w:sz w:val="24"/>
                                <w:szCs w:val="24"/>
                              </w:rPr>
                              <m:t>i</m:t>
                            </m:r>
                          </m:sub>
                        </m:sSub>
                      </m:e>
                    </m:d>
                  </m:e>
                </m:func>
              </m:e>
            </m:d>
          </m:e>
        </m:nary>
      </m:oMath>
      <w:r w:rsidRPr="00314590">
        <w:rPr>
          <w:rFonts w:ascii="Times New Roman" w:eastAsiaTheme="minorEastAsia" w:hAnsi="Times New Roman" w:cs="Times New Roman"/>
          <w:sz w:val="24"/>
          <w:szCs w:val="24"/>
        </w:rPr>
        <w:t>……………</w:t>
      </w:r>
      <w:proofErr w:type="gramStart"/>
      <w:r w:rsidRPr="00314590">
        <w:rPr>
          <w:rFonts w:ascii="Times New Roman" w:eastAsiaTheme="minorEastAsia" w:hAnsi="Times New Roman" w:cs="Times New Roman"/>
          <w:sz w:val="24"/>
          <w:szCs w:val="24"/>
        </w:rPr>
        <w:t>…(</w:t>
      </w:r>
      <w:proofErr w:type="gramEnd"/>
      <w:r w:rsidRPr="00314590">
        <w:rPr>
          <w:rFonts w:ascii="Times New Roman" w:eastAsiaTheme="minorEastAsia" w:hAnsi="Times New Roman" w:cs="Times New Roman"/>
          <w:sz w:val="24"/>
          <w:szCs w:val="24"/>
        </w:rPr>
        <w:t>1)</w:t>
      </w:r>
    </w:p>
    <w:p w14:paraId="6775DABA" w14:textId="77777777" w:rsidR="004F3327" w:rsidRPr="00314590" w:rsidRDefault="004F3327" w:rsidP="004F3327">
      <w:pPr>
        <w:spacing w:line="240" w:lineRule="auto"/>
        <w:jc w:val="both"/>
        <w:rPr>
          <w:rFonts w:ascii="Times New Roman" w:hAnsi="Times New Roman" w:cs="Times New Roman"/>
          <w:sz w:val="24"/>
          <w:szCs w:val="24"/>
        </w:rPr>
      </w:pPr>
      <w:r w:rsidRPr="00314590">
        <w:rPr>
          <w:rFonts w:ascii="Times New Roman" w:hAnsi="Times New Roman" w:cs="Times New Roman"/>
          <w:sz w:val="24"/>
          <w:szCs w:val="24"/>
        </w:rPr>
        <w:t>Where:</w:t>
      </w:r>
    </w:p>
    <w:p w14:paraId="2F550C74" w14:textId="77777777" w:rsidR="004F3327" w:rsidRPr="00314590" w:rsidRDefault="004F3327" w:rsidP="004F3327">
      <w:pPr>
        <w:numPr>
          <w:ilvl w:val="0"/>
          <w:numId w:val="28"/>
        </w:numPr>
        <w:spacing w:line="240" w:lineRule="auto"/>
        <w:jc w:val="both"/>
        <w:rPr>
          <w:rFonts w:ascii="Times New Roman" w:hAnsi="Times New Roman" w:cs="Times New Roman"/>
          <w:sz w:val="24"/>
          <w:szCs w:val="24"/>
        </w:rPr>
      </w:pPr>
      <w:r w:rsidRPr="00314590">
        <w:rPr>
          <w:rFonts w:ascii="Times New Roman" w:hAnsi="Times New Roman" w:cs="Times New Roman"/>
          <w:sz w:val="24"/>
          <w:szCs w:val="24"/>
        </w:rPr>
        <w:t>N is the total number of pixels,</w:t>
      </w:r>
    </w:p>
    <w:p w14:paraId="6CCB93C8" w14:textId="77777777" w:rsidR="004F3327" w:rsidRPr="00314590" w:rsidRDefault="00A123E9" w:rsidP="004F3327">
      <w:pPr>
        <w:numPr>
          <w:ilvl w:val="0"/>
          <w:numId w:val="28"/>
        </w:numPr>
        <w:spacing w:line="240" w:lineRule="auto"/>
        <w:jc w:val="both"/>
        <w:rPr>
          <w:rFonts w:ascii="Times New Roman" w:hAnsi="Times New Roman" w:cs="Times New Roman"/>
          <w:sz w:val="24"/>
          <w:szCs w:val="24"/>
        </w:rPr>
      </w:pPr>
      <m:oMath>
        <m:sSub>
          <m:sSubPr>
            <m:ctrlPr>
              <w:rPr>
                <w:rFonts w:ascii="Cambria Math" w:hAnsi="Cambria Math" w:cs="Times New Roman"/>
                <w:i/>
                <w:sz w:val="24"/>
                <w:szCs w:val="24"/>
                <w:lang w:val="id-ID"/>
              </w:rPr>
            </m:ctrlPr>
          </m:sSubPr>
          <m:e>
            <m:r>
              <w:rPr>
                <w:rFonts w:ascii="Cambria Math" w:hAnsi="Cambria Math" w:cs="Times New Roman"/>
                <w:sz w:val="24"/>
                <w:szCs w:val="24"/>
              </w:rPr>
              <m:t>y</m:t>
            </m:r>
          </m:e>
          <m:sub>
            <m:r>
              <w:rPr>
                <w:rFonts w:ascii="Cambria Math" w:hAnsi="Cambria Math" w:cs="Times New Roman"/>
                <w:sz w:val="24"/>
                <w:szCs w:val="24"/>
              </w:rPr>
              <m:t>i</m:t>
            </m:r>
          </m:sub>
        </m:sSub>
      </m:oMath>
      <w:r w:rsidR="004F3327" w:rsidRPr="00314590">
        <w:rPr>
          <w:rFonts w:ascii="Times New Roman" w:hAnsi="Times New Roman" w:cs="Times New Roman"/>
          <w:sz w:val="24"/>
          <w:szCs w:val="24"/>
        </w:rPr>
        <w:t xml:space="preserve"> is the true label (1 for flood, 0 for no flood),</w:t>
      </w:r>
    </w:p>
    <w:p w14:paraId="58F15119" w14:textId="77777777" w:rsidR="004F3327" w:rsidRPr="00314590" w:rsidRDefault="00A123E9" w:rsidP="004F3327">
      <w:pPr>
        <w:numPr>
          <w:ilvl w:val="0"/>
          <w:numId w:val="28"/>
        </w:numPr>
        <w:spacing w:line="240" w:lineRule="auto"/>
        <w:jc w:val="both"/>
        <w:rPr>
          <w:rFonts w:ascii="Times New Roman" w:hAnsi="Times New Roman" w:cs="Times New Roman"/>
          <w:sz w:val="24"/>
          <w:szCs w:val="24"/>
        </w:rPr>
      </w:pPr>
      <m:oMath>
        <m:sSub>
          <m:sSubPr>
            <m:ctrlPr>
              <w:rPr>
                <w:rFonts w:ascii="Cambria Math" w:hAnsi="Cambria Math" w:cs="Times New Roman"/>
                <w:i/>
                <w:sz w:val="24"/>
                <w:szCs w:val="24"/>
                <w:lang w:val="id-ID"/>
              </w:rPr>
            </m:ctrlPr>
          </m:sSubPr>
          <m:e>
            <m:r>
              <w:rPr>
                <w:rFonts w:ascii="Cambria Math" w:hAnsi="Cambria Math" w:cs="Times New Roman"/>
                <w:sz w:val="24"/>
                <w:szCs w:val="24"/>
              </w:rPr>
              <m:t>p</m:t>
            </m:r>
          </m:e>
          <m:sub>
            <m:r>
              <w:rPr>
                <w:rFonts w:ascii="Cambria Math" w:hAnsi="Cambria Math" w:cs="Times New Roman"/>
                <w:sz w:val="24"/>
                <w:szCs w:val="24"/>
              </w:rPr>
              <m:t>i</m:t>
            </m:r>
          </m:sub>
        </m:sSub>
        <m:r>
          <w:rPr>
            <w:rFonts w:ascii="Cambria Math" w:hAnsi="Cambria Math" w:cs="Times New Roman"/>
            <w:sz w:val="24"/>
            <w:szCs w:val="24"/>
            <w:lang w:val="id-ID"/>
          </w:rPr>
          <m:t>_</m:t>
        </m:r>
      </m:oMath>
      <w:r w:rsidR="004F3327" w:rsidRPr="00314590">
        <w:rPr>
          <w:rFonts w:ascii="Times New Roman" w:hAnsi="Times New Roman" w:cs="Times New Roman"/>
          <w:sz w:val="24"/>
          <w:szCs w:val="24"/>
        </w:rPr>
        <w:t xml:space="preserve"> </w:t>
      </w:r>
      <m:oMath>
        <m:r>
          <w:rPr>
            <w:rFonts w:ascii="Cambria Math" w:hAnsi="Cambria Math" w:cs="Times New Roman"/>
            <w:sz w:val="24"/>
            <w:szCs w:val="24"/>
          </w:rPr>
          <m:t>i</m:t>
        </m:r>
      </m:oMath>
      <w:r w:rsidR="004F3327" w:rsidRPr="00314590">
        <w:rPr>
          <w:rFonts w:ascii="Times New Roman" w:hAnsi="Times New Roman" w:cs="Times New Roman"/>
          <w:sz w:val="24"/>
          <w:szCs w:val="24"/>
        </w:rPr>
        <w:t xml:space="preserve"> </w:t>
      </w:r>
      <w:proofErr w:type="gramStart"/>
      <w:r w:rsidR="004F3327" w:rsidRPr="00314590">
        <w:rPr>
          <w:rFonts w:ascii="Times New Roman" w:hAnsi="Times New Roman" w:cs="Times New Roman"/>
          <w:sz w:val="24"/>
          <w:szCs w:val="24"/>
        </w:rPr>
        <w:t>is</w:t>
      </w:r>
      <w:proofErr w:type="gramEnd"/>
      <w:r w:rsidR="004F3327" w:rsidRPr="00314590">
        <w:rPr>
          <w:rFonts w:ascii="Times New Roman" w:hAnsi="Times New Roman" w:cs="Times New Roman"/>
          <w:sz w:val="24"/>
          <w:szCs w:val="24"/>
        </w:rPr>
        <w:t xml:space="preserve"> the predicted probability of the pixel being flooded.</w:t>
      </w:r>
    </w:p>
    <w:p w14:paraId="3CC10639" w14:textId="77777777" w:rsidR="004F3327" w:rsidRPr="00314590" w:rsidRDefault="004F3327" w:rsidP="004F3327">
      <w:pPr>
        <w:spacing w:line="240" w:lineRule="auto"/>
        <w:jc w:val="both"/>
        <w:rPr>
          <w:rFonts w:ascii="Times New Roman" w:hAnsi="Times New Roman" w:cs="Times New Roman"/>
          <w:sz w:val="24"/>
          <w:szCs w:val="24"/>
        </w:rPr>
      </w:pPr>
      <w:r w:rsidRPr="00314590">
        <w:rPr>
          <w:rFonts w:ascii="Times New Roman" w:hAnsi="Times New Roman" w:cs="Times New Roman"/>
          <w:sz w:val="24"/>
          <w:szCs w:val="24"/>
        </w:rPr>
        <w:t xml:space="preserve">where </w:t>
      </w:r>
      <m:oMath>
        <m:sSub>
          <m:sSubPr>
            <m:ctrlPr>
              <w:rPr>
                <w:rFonts w:ascii="Cambria Math" w:hAnsi="Cambria Math" w:cs="Times New Roman"/>
                <w:i/>
                <w:sz w:val="24"/>
                <w:szCs w:val="24"/>
                <w:lang w:val="id-ID"/>
              </w:rPr>
            </m:ctrlPr>
          </m:sSubPr>
          <m:e>
            <m:r>
              <w:rPr>
                <w:rFonts w:ascii="Cambria Math" w:hAnsi="Cambria Math" w:cs="Times New Roman"/>
                <w:sz w:val="24"/>
                <w:szCs w:val="24"/>
              </w:rPr>
              <m:t>y</m:t>
            </m:r>
          </m:e>
          <m:sub>
            <m:r>
              <w:rPr>
                <w:rFonts w:ascii="Cambria Math" w:hAnsi="Cambria Math" w:cs="Times New Roman"/>
                <w:sz w:val="24"/>
                <w:szCs w:val="24"/>
              </w:rPr>
              <m:t>i</m:t>
            </m:r>
          </m:sub>
        </m:sSub>
      </m:oMath>
      <w:r w:rsidRPr="00314590">
        <w:rPr>
          <w:rFonts w:ascii="Times New Roman" w:hAnsi="Times New Roman" w:cs="Times New Roman"/>
          <w:sz w:val="24"/>
          <w:szCs w:val="24"/>
        </w:rPr>
        <w:t xml:space="preserve"> represented the ground truth label and </w:t>
      </w:r>
      <m:oMath>
        <m:sSub>
          <m:sSubPr>
            <m:ctrlPr>
              <w:rPr>
                <w:rFonts w:ascii="Cambria Math" w:hAnsi="Cambria Math" w:cs="Times New Roman"/>
                <w:i/>
                <w:sz w:val="24"/>
                <w:szCs w:val="24"/>
                <w:lang w:val="id-ID"/>
              </w:rPr>
            </m:ctrlPr>
          </m:sSubPr>
          <m:e>
            <m:r>
              <w:rPr>
                <w:rFonts w:ascii="Cambria Math" w:hAnsi="Cambria Math" w:cs="Times New Roman"/>
                <w:sz w:val="24"/>
                <w:szCs w:val="24"/>
              </w:rPr>
              <m:t>p</m:t>
            </m:r>
          </m:e>
          <m:sub>
            <m:r>
              <w:rPr>
                <w:rFonts w:ascii="Cambria Math" w:hAnsi="Cambria Math" w:cs="Times New Roman"/>
                <w:sz w:val="24"/>
                <w:szCs w:val="24"/>
              </w:rPr>
              <m:t>i</m:t>
            </m:r>
          </m:sub>
        </m:sSub>
      </m:oMath>
      <w:r w:rsidRPr="00314590">
        <w:rPr>
          <w:rFonts w:ascii="Times New Roman" w:hAnsi="Times New Roman" w:cs="Times New Roman"/>
          <w:sz w:val="24"/>
          <w:szCs w:val="24"/>
        </w:rPr>
        <w:t xml:space="preserve"> </w:t>
      </w:r>
      <m:oMath>
        <m:r>
          <w:rPr>
            <w:rFonts w:ascii="Cambria Math" w:hAnsi="Cambria Math" w:cs="Times New Roman"/>
            <w:sz w:val="24"/>
            <w:szCs w:val="24"/>
          </w:rPr>
          <m:t>i</m:t>
        </m:r>
      </m:oMath>
      <w:r w:rsidRPr="00314590">
        <w:rPr>
          <w:rFonts w:ascii="Times New Roman" w:hAnsi="Times New Roman" w:cs="Times New Roman"/>
          <w:sz w:val="24"/>
          <w:szCs w:val="24"/>
        </w:rPr>
        <w:t xml:space="preserve"> the predicted flood probability. This loss function penalized incorrect predictions and was particularly useful for the sparse target distribution common in flood segmentation tasks.</w:t>
      </w:r>
    </w:p>
    <w:p w14:paraId="5EDA986D" w14:textId="77777777" w:rsidR="00BC4FFE" w:rsidRPr="00314590" w:rsidRDefault="006D7649" w:rsidP="008A0CC4">
      <w:pPr>
        <w:pStyle w:val="Heading2"/>
      </w:pPr>
      <w:r w:rsidRPr="00314590">
        <w:t>2.6 Performance Evaluation</w:t>
      </w:r>
    </w:p>
    <w:p w14:paraId="54A8956B" w14:textId="0316869C" w:rsidR="006D7649" w:rsidRPr="00314590" w:rsidRDefault="006D7649" w:rsidP="00C83E0D">
      <w:pPr>
        <w:jc w:val="both"/>
        <w:rPr>
          <w:rFonts w:ascii="Times New Roman" w:hAnsi="Times New Roman" w:cs="Times New Roman"/>
          <w:sz w:val="24"/>
          <w:szCs w:val="24"/>
        </w:rPr>
      </w:pPr>
      <w:r w:rsidRPr="00314590">
        <w:rPr>
          <w:rFonts w:ascii="Times New Roman" w:hAnsi="Times New Roman" w:cs="Times New Roman"/>
          <w:sz w:val="24"/>
          <w:szCs w:val="24"/>
        </w:rPr>
        <w:t>Model performance was evaluated using standard semantic segmentation metrics computed on unseen testing data.</w:t>
      </w:r>
    </w:p>
    <w:p w14:paraId="6F1D537D" w14:textId="77777777" w:rsidR="00BC4FFE" w:rsidRPr="00314590" w:rsidRDefault="006D7649" w:rsidP="008A0CC4">
      <w:pPr>
        <w:pStyle w:val="Heading3"/>
      </w:pPr>
      <w:r w:rsidRPr="00314590">
        <w:t>2.6.1 Intersection over Union (IoU)</w:t>
      </w:r>
    </w:p>
    <w:p w14:paraId="009D31B4" w14:textId="063B1060" w:rsidR="004F3327" w:rsidRPr="00314590" w:rsidRDefault="006D7649" w:rsidP="00C83E0D">
      <w:pPr>
        <w:jc w:val="both"/>
        <w:rPr>
          <w:rFonts w:ascii="Times New Roman" w:hAnsi="Times New Roman" w:cs="Times New Roman"/>
          <w:sz w:val="24"/>
          <w:szCs w:val="24"/>
        </w:rPr>
      </w:pPr>
      <w:r w:rsidRPr="00314590">
        <w:rPr>
          <w:rFonts w:ascii="Times New Roman" w:hAnsi="Times New Roman" w:cs="Times New Roman"/>
          <w:sz w:val="24"/>
          <w:szCs w:val="24"/>
        </w:rPr>
        <w:t>IoU measured the overlap between predicted flood regions and ground-truth masks.</w:t>
      </w:r>
      <w:r w:rsidR="004F3327" w:rsidRPr="00314590">
        <w:rPr>
          <w:rFonts w:ascii="Times New Roman" w:hAnsi="Times New Roman" w:cs="Times New Roman"/>
          <w:sz w:val="24"/>
          <w:szCs w:val="24"/>
        </w:rPr>
        <w:t xml:space="preserve"> </w:t>
      </w:r>
      <w:r w:rsidR="004F3327" w:rsidRPr="00314590">
        <w:rPr>
          <w:rFonts w:ascii="Times New Roman" w:hAnsi="Times New Roman" w:cs="Times New Roman"/>
          <w:bCs/>
          <w:sz w:val="24"/>
          <w:szCs w:val="24"/>
        </w:rPr>
        <w:t>Higher IoU values indicated more correct segmentation.</w:t>
      </w:r>
    </w:p>
    <w:p w14:paraId="2988822F" w14:textId="19B30068" w:rsidR="004F3327" w:rsidRPr="00314590" w:rsidRDefault="004F3327" w:rsidP="004F3327">
      <w:pPr>
        <w:spacing w:line="240" w:lineRule="auto"/>
        <w:ind w:firstLine="720"/>
        <w:jc w:val="both"/>
        <w:rPr>
          <w:rFonts w:ascii="Times New Roman" w:eastAsiaTheme="minorEastAsia" w:hAnsi="Times New Roman" w:cs="Times New Roman"/>
          <w:sz w:val="24"/>
          <w:szCs w:val="24"/>
        </w:rPr>
      </w:pPr>
      <w:r w:rsidRPr="00314590">
        <w:rPr>
          <w:rFonts w:ascii="Times New Roman" w:hAnsi="Times New Roman" w:cs="Times New Roman"/>
          <w:sz w:val="24"/>
          <w:szCs w:val="24"/>
        </w:rPr>
        <w:lastRenderedPageBreak/>
        <w:tab/>
        <w:t xml:space="preserve">IoU= </w:t>
      </w:r>
      <m:oMath>
        <m:f>
          <m:fPr>
            <m:ctrlPr>
              <w:rPr>
                <w:rFonts w:ascii="Cambria Math" w:hAnsi="Cambria Math" w:cs="Times New Roman"/>
                <w:i/>
                <w:noProof/>
                <w:sz w:val="24"/>
                <w:szCs w:val="24"/>
                <w:lang w:val="id-ID"/>
              </w:rPr>
            </m:ctrlPr>
          </m:fPr>
          <m:num>
            <m:r>
              <w:rPr>
                <w:rFonts w:ascii="Cambria Math" w:hAnsi="Cambria Math" w:cs="Times New Roman"/>
                <w:noProof/>
                <w:sz w:val="24"/>
                <w:szCs w:val="24"/>
              </w:rPr>
              <m:t>Area of Overlap</m:t>
            </m:r>
          </m:num>
          <m:den>
            <m:r>
              <w:rPr>
                <w:rFonts w:ascii="Cambria Math" w:hAnsi="Cambria Math" w:cs="Times New Roman"/>
                <w:noProof/>
                <w:sz w:val="24"/>
                <w:szCs w:val="24"/>
              </w:rPr>
              <m:t>Area of Union</m:t>
            </m:r>
          </m:den>
        </m:f>
      </m:oMath>
      <w:r w:rsidRPr="00314590">
        <w:rPr>
          <w:rFonts w:ascii="Times New Roman" w:eastAsiaTheme="minorEastAsia" w:hAnsi="Times New Roman" w:cs="Times New Roman"/>
          <w:sz w:val="24"/>
          <w:szCs w:val="24"/>
        </w:rPr>
        <w:t>………………………………………………</w:t>
      </w:r>
      <w:proofErr w:type="gramStart"/>
      <w:r w:rsidRPr="00314590">
        <w:rPr>
          <w:rFonts w:ascii="Times New Roman" w:eastAsiaTheme="minorEastAsia" w:hAnsi="Times New Roman" w:cs="Times New Roman"/>
          <w:sz w:val="24"/>
          <w:szCs w:val="24"/>
        </w:rPr>
        <w:t>.(</w:t>
      </w:r>
      <w:proofErr w:type="gramEnd"/>
      <w:r w:rsidR="00C83E0D">
        <w:rPr>
          <w:rFonts w:ascii="Times New Roman" w:eastAsiaTheme="minorEastAsia" w:hAnsi="Times New Roman" w:cs="Times New Roman"/>
          <w:sz w:val="24"/>
          <w:szCs w:val="24"/>
        </w:rPr>
        <w:t>1</w:t>
      </w:r>
      <w:r w:rsidRPr="00314590">
        <w:rPr>
          <w:rFonts w:ascii="Times New Roman" w:eastAsiaTheme="minorEastAsia" w:hAnsi="Times New Roman" w:cs="Times New Roman"/>
          <w:sz w:val="24"/>
          <w:szCs w:val="24"/>
        </w:rPr>
        <w:t>)</w:t>
      </w:r>
    </w:p>
    <w:p w14:paraId="245BDFE5" w14:textId="77777777" w:rsidR="00BC4FFE" w:rsidRPr="00314590" w:rsidRDefault="006D7649" w:rsidP="008A0CC4">
      <w:pPr>
        <w:pStyle w:val="Heading3"/>
      </w:pPr>
      <w:r w:rsidRPr="00314590">
        <w:t>2.6.2 Dice Coefficient</w:t>
      </w:r>
    </w:p>
    <w:p w14:paraId="439323E6" w14:textId="73A92C87" w:rsidR="006D7649" w:rsidRPr="00314590" w:rsidRDefault="006D7649" w:rsidP="006D7649">
      <w:pPr>
        <w:rPr>
          <w:rFonts w:ascii="Times New Roman" w:hAnsi="Times New Roman" w:cs="Times New Roman"/>
          <w:sz w:val="24"/>
          <w:szCs w:val="24"/>
        </w:rPr>
      </w:pPr>
      <w:r w:rsidRPr="00314590">
        <w:rPr>
          <w:rFonts w:ascii="Times New Roman" w:hAnsi="Times New Roman" w:cs="Times New Roman"/>
          <w:sz w:val="24"/>
          <w:szCs w:val="24"/>
        </w:rPr>
        <w:t>The Dice coefficient evaluated segmentation similarity between predicted and reference flood masks.</w:t>
      </w:r>
    </w:p>
    <w:p w14:paraId="670ECBC1" w14:textId="78AB6291" w:rsidR="004F3327" w:rsidRPr="00314590" w:rsidRDefault="004F3327" w:rsidP="00314590">
      <w:pPr>
        <w:ind w:left="720" w:firstLine="720"/>
        <w:rPr>
          <w:rFonts w:ascii="Times New Roman" w:hAnsi="Times New Roman" w:cs="Times New Roman"/>
          <w:sz w:val="24"/>
          <w:szCs w:val="24"/>
        </w:rPr>
      </w:pPr>
      <w:r w:rsidRPr="00314590">
        <w:rPr>
          <w:rFonts w:ascii="Times New Roman" w:eastAsiaTheme="minorEastAsia" w:hAnsi="Times New Roman" w:cs="Times New Roman"/>
          <w:sz w:val="24"/>
          <w:szCs w:val="24"/>
        </w:rPr>
        <w:t xml:space="preserve">Dice = </w:t>
      </w:r>
      <m:oMath>
        <m:f>
          <m:fPr>
            <m:ctrlPr>
              <w:rPr>
                <w:rFonts w:ascii="Cambria Math" w:hAnsi="Cambria Math" w:cs="Times New Roman"/>
                <w:i/>
                <w:noProof/>
                <w:sz w:val="24"/>
                <w:szCs w:val="24"/>
                <w:lang w:val="id-ID"/>
              </w:rPr>
            </m:ctrlPr>
          </m:fPr>
          <m:num>
            <m:r>
              <w:rPr>
                <w:rFonts w:ascii="Cambria Math" w:hAnsi="Cambria Math" w:cs="Times New Roman"/>
                <w:noProof/>
                <w:sz w:val="24"/>
                <w:szCs w:val="24"/>
              </w:rPr>
              <m:t>2⋅TP</m:t>
            </m:r>
          </m:num>
          <m:den>
            <m:r>
              <w:rPr>
                <w:rFonts w:ascii="Cambria Math" w:hAnsi="Cambria Math" w:cs="Times New Roman"/>
                <w:noProof/>
                <w:sz w:val="24"/>
                <w:szCs w:val="24"/>
              </w:rPr>
              <m:t>2⋅TP+FP+FN</m:t>
            </m:r>
          </m:den>
        </m:f>
      </m:oMath>
      <w:r w:rsidRPr="00314590">
        <w:rPr>
          <w:rFonts w:ascii="Times New Roman" w:eastAsiaTheme="minorEastAsia" w:hAnsi="Times New Roman" w:cs="Times New Roman"/>
          <w:sz w:val="24"/>
          <w:szCs w:val="24"/>
        </w:rPr>
        <w:t xml:space="preserve">   ……………………………………</w:t>
      </w:r>
      <w:r w:rsidR="002E1000">
        <w:rPr>
          <w:rFonts w:ascii="Times New Roman" w:eastAsiaTheme="minorEastAsia" w:hAnsi="Times New Roman" w:cs="Times New Roman"/>
          <w:sz w:val="24"/>
          <w:szCs w:val="24"/>
        </w:rPr>
        <w:t>…</w:t>
      </w:r>
      <w:r w:rsidRPr="00314590">
        <w:rPr>
          <w:rFonts w:ascii="Times New Roman" w:eastAsiaTheme="minorEastAsia" w:hAnsi="Times New Roman" w:cs="Times New Roman"/>
          <w:sz w:val="24"/>
          <w:szCs w:val="24"/>
        </w:rPr>
        <w:t>……</w:t>
      </w:r>
      <w:proofErr w:type="gramStart"/>
      <w:r w:rsidRPr="00314590">
        <w:rPr>
          <w:rFonts w:ascii="Times New Roman" w:eastAsiaTheme="minorEastAsia" w:hAnsi="Times New Roman" w:cs="Times New Roman"/>
          <w:sz w:val="24"/>
          <w:szCs w:val="24"/>
        </w:rPr>
        <w:t>…(</w:t>
      </w:r>
      <w:proofErr w:type="gramEnd"/>
      <w:r w:rsidR="00C83E0D">
        <w:rPr>
          <w:rFonts w:ascii="Times New Roman" w:eastAsiaTheme="minorEastAsia" w:hAnsi="Times New Roman" w:cs="Times New Roman"/>
          <w:sz w:val="24"/>
          <w:szCs w:val="24"/>
        </w:rPr>
        <w:t>2</w:t>
      </w:r>
      <w:r w:rsidRPr="00314590">
        <w:rPr>
          <w:rFonts w:ascii="Times New Roman" w:eastAsiaTheme="minorEastAsia" w:hAnsi="Times New Roman" w:cs="Times New Roman"/>
          <w:sz w:val="24"/>
          <w:szCs w:val="24"/>
        </w:rPr>
        <w:t>)</w:t>
      </w:r>
    </w:p>
    <w:p w14:paraId="24974EDE" w14:textId="22EFDD70" w:rsidR="00BC4FFE" w:rsidRPr="00314590" w:rsidRDefault="006D7649" w:rsidP="008A0CC4">
      <w:pPr>
        <w:pStyle w:val="Heading3"/>
      </w:pPr>
      <w:r w:rsidRPr="00314590">
        <w:t>2.6.3 Precision, Recall, and F1-Score</w:t>
      </w:r>
    </w:p>
    <w:p w14:paraId="4C654B3C" w14:textId="5BB957CA" w:rsidR="006D7649" w:rsidRPr="00314590" w:rsidRDefault="006D7649" w:rsidP="006D7649">
      <w:pPr>
        <w:rPr>
          <w:rFonts w:ascii="Times New Roman" w:hAnsi="Times New Roman" w:cs="Times New Roman"/>
          <w:sz w:val="24"/>
          <w:szCs w:val="24"/>
        </w:rPr>
      </w:pPr>
      <w:r w:rsidRPr="00314590">
        <w:rPr>
          <w:rFonts w:ascii="Times New Roman" w:hAnsi="Times New Roman" w:cs="Times New Roman"/>
          <w:sz w:val="24"/>
          <w:szCs w:val="24"/>
        </w:rPr>
        <w:t>Precision, recall, and F1-score were used to evaluate classification reliability and detection capability.</w:t>
      </w:r>
    </w:p>
    <w:p w14:paraId="4E780227" w14:textId="7F978CD5" w:rsidR="004F3327" w:rsidRPr="00314590" w:rsidRDefault="004F3327" w:rsidP="004F3327">
      <w:pPr>
        <w:spacing w:line="240" w:lineRule="auto"/>
        <w:jc w:val="both"/>
        <w:rPr>
          <w:rFonts w:ascii="Times New Roman" w:eastAsiaTheme="minorEastAsia" w:hAnsi="Times New Roman" w:cs="Times New Roman"/>
          <w:sz w:val="24"/>
          <w:szCs w:val="24"/>
        </w:rPr>
      </w:pPr>
      <w:r w:rsidRPr="00314590">
        <w:rPr>
          <w:rFonts w:ascii="Times New Roman" w:hAnsi="Times New Roman" w:cs="Times New Roman"/>
          <w:sz w:val="24"/>
          <w:szCs w:val="24"/>
        </w:rPr>
        <w:t xml:space="preserve">  </w:t>
      </w:r>
      <w:r w:rsidRPr="00314590">
        <w:rPr>
          <w:rFonts w:ascii="Times New Roman" w:hAnsi="Times New Roman" w:cs="Times New Roman"/>
          <w:sz w:val="24"/>
          <w:szCs w:val="24"/>
        </w:rPr>
        <w:tab/>
      </w:r>
      <w:r w:rsidRPr="00314590">
        <w:rPr>
          <w:rFonts w:ascii="Times New Roman" w:hAnsi="Times New Roman" w:cs="Times New Roman"/>
          <w:sz w:val="24"/>
          <w:szCs w:val="24"/>
        </w:rPr>
        <w:tab/>
        <w:t xml:space="preserve"> Precision   </w:t>
      </w:r>
      <w:r w:rsidRPr="00314590">
        <w:rPr>
          <w:rFonts w:ascii="Times New Roman" w:eastAsiaTheme="minorEastAsia" w:hAnsi="Times New Roman" w:cs="Times New Roman"/>
          <w:sz w:val="24"/>
          <w:szCs w:val="24"/>
        </w:rPr>
        <w:t xml:space="preserve">= </w:t>
      </w:r>
      <m:oMath>
        <m:f>
          <m:fPr>
            <m:ctrlPr>
              <w:rPr>
                <w:rFonts w:ascii="Cambria Math" w:hAnsi="Cambria Math" w:cs="Times New Roman"/>
                <w:i/>
                <w:noProof/>
                <w:sz w:val="24"/>
                <w:szCs w:val="24"/>
                <w:lang w:val="id-ID"/>
              </w:rPr>
            </m:ctrlPr>
          </m:fPr>
          <m:num>
            <m:r>
              <w:rPr>
                <w:rFonts w:ascii="Cambria Math" w:hAnsi="Cambria Math" w:cs="Times New Roman"/>
                <w:noProof/>
                <w:sz w:val="24"/>
                <w:szCs w:val="24"/>
              </w:rPr>
              <m:t>TP</m:t>
            </m:r>
          </m:num>
          <m:den>
            <m:r>
              <w:rPr>
                <w:rFonts w:ascii="Cambria Math" w:hAnsi="Cambria Math" w:cs="Times New Roman"/>
                <w:noProof/>
                <w:sz w:val="24"/>
                <w:szCs w:val="24"/>
              </w:rPr>
              <m:t>TP+FP</m:t>
            </m:r>
          </m:den>
        </m:f>
      </m:oMath>
      <w:r w:rsidRPr="00314590">
        <w:rPr>
          <w:rFonts w:ascii="Times New Roman" w:eastAsiaTheme="minorEastAsia" w:hAnsi="Times New Roman" w:cs="Times New Roman"/>
          <w:sz w:val="24"/>
          <w:szCs w:val="24"/>
        </w:rPr>
        <w:tab/>
        <w:t>……………………………………………  (</w:t>
      </w:r>
      <w:r w:rsidR="00C83E0D">
        <w:rPr>
          <w:rFonts w:ascii="Times New Roman" w:eastAsiaTheme="minorEastAsia" w:hAnsi="Times New Roman" w:cs="Times New Roman"/>
          <w:sz w:val="24"/>
          <w:szCs w:val="24"/>
        </w:rPr>
        <w:t>3</w:t>
      </w:r>
      <w:r w:rsidRPr="00314590">
        <w:rPr>
          <w:rFonts w:ascii="Times New Roman" w:eastAsiaTheme="minorEastAsia" w:hAnsi="Times New Roman" w:cs="Times New Roman"/>
          <w:sz w:val="24"/>
          <w:szCs w:val="24"/>
        </w:rPr>
        <w:t>)</w:t>
      </w:r>
    </w:p>
    <w:p w14:paraId="6CF771A0" w14:textId="77777777" w:rsidR="004F3327" w:rsidRPr="00314590" w:rsidRDefault="004F3327" w:rsidP="004F3327">
      <w:pPr>
        <w:spacing w:line="240" w:lineRule="auto"/>
        <w:jc w:val="both"/>
        <w:rPr>
          <w:rFonts w:ascii="Times New Roman" w:eastAsia="Times New Roman" w:hAnsi="Times New Roman" w:cs="Times New Roman"/>
          <w:sz w:val="24"/>
          <w:szCs w:val="24"/>
        </w:rPr>
      </w:pPr>
      <w:r w:rsidRPr="00314590">
        <w:rPr>
          <w:rFonts w:ascii="Times New Roman" w:hAnsi="Times New Roman" w:cs="Times New Roman"/>
          <w:sz w:val="24"/>
          <w:szCs w:val="24"/>
        </w:rPr>
        <w:t>Where:</w:t>
      </w:r>
    </w:p>
    <w:p w14:paraId="6BCEF0B2" w14:textId="77777777" w:rsidR="004F3327" w:rsidRPr="00314590" w:rsidRDefault="004F3327" w:rsidP="004F3327">
      <w:pPr>
        <w:numPr>
          <w:ilvl w:val="0"/>
          <w:numId w:val="29"/>
        </w:numPr>
        <w:spacing w:line="240" w:lineRule="auto"/>
        <w:jc w:val="both"/>
        <w:rPr>
          <w:rFonts w:ascii="Times New Roman" w:hAnsi="Times New Roman" w:cs="Times New Roman"/>
          <w:sz w:val="24"/>
          <w:szCs w:val="24"/>
        </w:rPr>
      </w:pPr>
      <w:r w:rsidRPr="00314590">
        <w:rPr>
          <w:rFonts w:ascii="Times New Roman" w:hAnsi="Times New Roman" w:cs="Times New Roman"/>
          <w:b/>
          <w:bCs/>
          <w:sz w:val="24"/>
          <w:szCs w:val="24"/>
        </w:rPr>
        <w:t>TP</w:t>
      </w:r>
      <w:r w:rsidRPr="00314590">
        <w:rPr>
          <w:rFonts w:ascii="Times New Roman" w:hAnsi="Times New Roman" w:cs="Times New Roman"/>
          <w:sz w:val="24"/>
          <w:szCs w:val="24"/>
        </w:rPr>
        <w:t xml:space="preserve"> = True Positives (correctly predicted flood pixels)</w:t>
      </w:r>
    </w:p>
    <w:p w14:paraId="7CF4DA51" w14:textId="77777777" w:rsidR="004F3327" w:rsidRPr="00314590" w:rsidRDefault="004F3327" w:rsidP="004F3327">
      <w:pPr>
        <w:numPr>
          <w:ilvl w:val="0"/>
          <w:numId w:val="29"/>
        </w:numPr>
        <w:spacing w:line="240" w:lineRule="auto"/>
        <w:jc w:val="both"/>
        <w:rPr>
          <w:rFonts w:ascii="Times New Roman" w:hAnsi="Times New Roman" w:cs="Times New Roman"/>
          <w:sz w:val="24"/>
          <w:szCs w:val="24"/>
        </w:rPr>
      </w:pPr>
      <w:r w:rsidRPr="00314590">
        <w:rPr>
          <w:rFonts w:ascii="Times New Roman" w:hAnsi="Times New Roman" w:cs="Times New Roman"/>
          <w:b/>
          <w:bCs/>
          <w:sz w:val="24"/>
          <w:szCs w:val="24"/>
        </w:rPr>
        <w:t>FP</w:t>
      </w:r>
      <w:r w:rsidRPr="00314590">
        <w:rPr>
          <w:rFonts w:ascii="Times New Roman" w:hAnsi="Times New Roman" w:cs="Times New Roman"/>
          <w:sz w:val="24"/>
          <w:szCs w:val="24"/>
        </w:rPr>
        <w:t xml:space="preserve"> = False Positives (non-flood pixels incorrectly predicted as flood)</w:t>
      </w:r>
    </w:p>
    <w:p w14:paraId="586846CB" w14:textId="2A368AE0" w:rsidR="004F3327" w:rsidRPr="00314590" w:rsidRDefault="004F3327" w:rsidP="00314590">
      <w:pPr>
        <w:spacing w:line="240" w:lineRule="auto"/>
        <w:rPr>
          <w:rFonts w:ascii="Times New Roman" w:hAnsi="Times New Roman" w:cs="Times New Roman"/>
          <w:sz w:val="24"/>
          <w:szCs w:val="24"/>
        </w:rPr>
      </w:pPr>
      <w:r w:rsidRPr="00314590">
        <w:rPr>
          <w:rFonts w:ascii="Times New Roman" w:hAnsi="Times New Roman" w:cs="Times New Roman"/>
          <w:sz w:val="24"/>
          <w:szCs w:val="24"/>
        </w:rPr>
        <w:t xml:space="preserve">   </w:t>
      </w:r>
      <w:r w:rsidRPr="00314590">
        <w:rPr>
          <w:rFonts w:ascii="Times New Roman" w:hAnsi="Times New Roman" w:cs="Times New Roman"/>
          <w:sz w:val="24"/>
          <w:szCs w:val="24"/>
        </w:rPr>
        <w:tab/>
      </w:r>
      <w:r w:rsidRPr="00314590">
        <w:rPr>
          <w:rFonts w:ascii="Times New Roman" w:hAnsi="Times New Roman" w:cs="Times New Roman"/>
          <w:sz w:val="24"/>
          <w:szCs w:val="24"/>
        </w:rPr>
        <w:tab/>
        <w:t>Recall =</w:t>
      </w:r>
      <w:r w:rsidRPr="00314590">
        <w:rPr>
          <w:rFonts w:ascii="Times New Roman" w:eastAsiaTheme="minorEastAsia" w:hAnsi="Times New Roman" w:cs="Times New Roman"/>
          <w:sz w:val="24"/>
          <w:szCs w:val="24"/>
        </w:rPr>
        <w:t xml:space="preserve"> </w:t>
      </w:r>
      <m:oMath>
        <m:f>
          <m:fPr>
            <m:ctrlPr>
              <w:rPr>
                <w:rFonts w:ascii="Cambria Math" w:hAnsi="Cambria Math" w:cs="Times New Roman"/>
                <w:i/>
                <w:noProof/>
                <w:sz w:val="24"/>
                <w:szCs w:val="24"/>
                <w:lang w:val="id-ID"/>
              </w:rPr>
            </m:ctrlPr>
          </m:fPr>
          <m:num>
            <m:r>
              <w:rPr>
                <w:rFonts w:ascii="Cambria Math" w:hAnsi="Cambria Math" w:cs="Times New Roman"/>
                <w:noProof/>
                <w:sz w:val="24"/>
                <w:szCs w:val="24"/>
              </w:rPr>
              <m:t>TP</m:t>
            </m:r>
          </m:num>
          <m:den>
            <m:r>
              <w:rPr>
                <w:rFonts w:ascii="Cambria Math" w:hAnsi="Cambria Math" w:cs="Times New Roman"/>
                <w:noProof/>
                <w:sz w:val="24"/>
                <w:szCs w:val="24"/>
              </w:rPr>
              <m:t>TP+FN</m:t>
            </m:r>
          </m:den>
        </m:f>
      </m:oMath>
      <w:r w:rsidRPr="00314590">
        <w:rPr>
          <w:rFonts w:ascii="Times New Roman" w:eastAsiaTheme="minorEastAsia" w:hAnsi="Times New Roman" w:cs="Times New Roman"/>
          <w:sz w:val="24"/>
          <w:szCs w:val="24"/>
        </w:rPr>
        <w:tab/>
        <w:t>…………………………………………</w:t>
      </w:r>
      <w:proofErr w:type="gramStart"/>
      <w:r w:rsidRPr="00314590">
        <w:rPr>
          <w:rFonts w:ascii="Times New Roman" w:eastAsiaTheme="minorEastAsia" w:hAnsi="Times New Roman" w:cs="Times New Roman"/>
          <w:sz w:val="24"/>
          <w:szCs w:val="24"/>
        </w:rPr>
        <w:t>…(</w:t>
      </w:r>
      <w:proofErr w:type="gramEnd"/>
      <w:r w:rsidR="00C83E0D">
        <w:rPr>
          <w:rFonts w:ascii="Times New Roman" w:eastAsiaTheme="minorEastAsia" w:hAnsi="Times New Roman" w:cs="Times New Roman"/>
          <w:sz w:val="24"/>
          <w:szCs w:val="24"/>
        </w:rPr>
        <w:t>4</w:t>
      </w:r>
      <w:r w:rsidRPr="00314590">
        <w:rPr>
          <w:rFonts w:ascii="Times New Roman" w:eastAsiaTheme="minorEastAsia" w:hAnsi="Times New Roman" w:cs="Times New Roman"/>
          <w:sz w:val="24"/>
          <w:szCs w:val="24"/>
        </w:rPr>
        <w:t>)</w:t>
      </w:r>
    </w:p>
    <w:p w14:paraId="3370ACD8" w14:textId="77777777" w:rsidR="004F3327" w:rsidRPr="004F3327" w:rsidRDefault="004F3327" w:rsidP="004F3327">
      <w:pPr>
        <w:spacing w:line="240" w:lineRule="auto"/>
        <w:jc w:val="both"/>
        <w:rPr>
          <w:rFonts w:ascii="Times New Roman" w:hAnsi="Times New Roman" w:cs="Times New Roman"/>
          <w:sz w:val="24"/>
          <w:szCs w:val="24"/>
        </w:rPr>
      </w:pPr>
      <w:r w:rsidRPr="00314590">
        <w:rPr>
          <w:rFonts w:ascii="Times New Roman" w:hAnsi="Times New Roman" w:cs="Times New Roman"/>
          <w:sz w:val="24"/>
          <w:szCs w:val="24"/>
        </w:rPr>
        <w:t>Where:</w:t>
      </w:r>
    </w:p>
    <w:p w14:paraId="04A39ECF" w14:textId="77777777" w:rsidR="004F3327" w:rsidRPr="004F3327" w:rsidRDefault="004F3327" w:rsidP="004F3327">
      <w:pPr>
        <w:numPr>
          <w:ilvl w:val="0"/>
          <w:numId w:val="30"/>
        </w:numPr>
        <w:spacing w:line="240" w:lineRule="auto"/>
        <w:jc w:val="both"/>
        <w:rPr>
          <w:rFonts w:ascii="Times New Roman" w:hAnsi="Times New Roman" w:cs="Times New Roman"/>
          <w:sz w:val="24"/>
          <w:szCs w:val="24"/>
        </w:rPr>
      </w:pPr>
      <w:r w:rsidRPr="004F3327">
        <w:rPr>
          <w:rFonts w:ascii="Times New Roman" w:hAnsi="Times New Roman" w:cs="Times New Roman"/>
          <w:b/>
          <w:bCs/>
          <w:sz w:val="24"/>
          <w:szCs w:val="24"/>
        </w:rPr>
        <w:t>TP</w:t>
      </w:r>
      <w:r w:rsidRPr="004F3327">
        <w:rPr>
          <w:rFonts w:ascii="Times New Roman" w:hAnsi="Times New Roman" w:cs="Times New Roman"/>
          <w:sz w:val="24"/>
          <w:szCs w:val="24"/>
        </w:rPr>
        <w:t xml:space="preserve"> = True Positives (correctly predicted flood pixels)</w:t>
      </w:r>
    </w:p>
    <w:p w14:paraId="1410117E" w14:textId="77777777" w:rsidR="004F3327" w:rsidRPr="004F3327" w:rsidRDefault="004F3327" w:rsidP="004F3327">
      <w:pPr>
        <w:numPr>
          <w:ilvl w:val="0"/>
          <w:numId w:val="30"/>
        </w:numPr>
        <w:spacing w:line="240" w:lineRule="auto"/>
        <w:jc w:val="both"/>
        <w:rPr>
          <w:rFonts w:ascii="Times New Roman" w:hAnsi="Times New Roman" w:cs="Times New Roman"/>
          <w:sz w:val="24"/>
          <w:szCs w:val="24"/>
        </w:rPr>
      </w:pPr>
      <w:r w:rsidRPr="004F3327">
        <w:rPr>
          <w:rFonts w:ascii="Times New Roman" w:hAnsi="Times New Roman" w:cs="Times New Roman"/>
          <w:b/>
          <w:bCs/>
          <w:sz w:val="24"/>
          <w:szCs w:val="24"/>
        </w:rPr>
        <w:t>FN</w:t>
      </w:r>
      <w:r w:rsidRPr="004F3327">
        <w:rPr>
          <w:rFonts w:ascii="Times New Roman" w:hAnsi="Times New Roman" w:cs="Times New Roman"/>
          <w:sz w:val="24"/>
          <w:szCs w:val="24"/>
        </w:rPr>
        <w:t xml:space="preserve"> = False Negatives (flood pixels missed by the model)</w:t>
      </w:r>
    </w:p>
    <w:p w14:paraId="477BBB48" w14:textId="77777777" w:rsidR="004F3327" w:rsidRPr="004F3327" w:rsidRDefault="004F3327" w:rsidP="008A0CC4">
      <w:pPr>
        <w:pStyle w:val="Heading3"/>
      </w:pPr>
      <w:r w:rsidRPr="004F3327">
        <w:t xml:space="preserve">2.6.4   F1 Score  </w:t>
      </w:r>
    </w:p>
    <w:p w14:paraId="70CC8EF2" w14:textId="010D5C9D" w:rsidR="004F3327" w:rsidRPr="00D55C83" w:rsidRDefault="004F3327" w:rsidP="008A0CC4">
      <w:pPr>
        <w:jc w:val="both"/>
        <w:rPr>
          <w:rFonts w:ascii="Times New Roman" w:eastAsia="Times New Roman" w:hAnsi="Times New Roman" w:cs="Times New Roman"/>
          <w:sz w:val="24"/>
          <w:szCs w:val="24"/>
        </w:rPr>
      </w:pPr>
      <w:r w:rsidRPr="004F3327">
        <w:rPr>
          <w:rFonts w:ascii="Times New Roman" w:hAnsi="Times New Roman" w:cs="Times New Roman"/>
          <w:sz w:val="24"/>
          <w:szCs w:val="24"/>
        </w:rPr>
        <w:tab/>
      </w:r>
      <w:r w:rsidR="00D55C83" w:rsidRPr="00D55C83">
        <w:rPr>
          <w:rFonts w:ascii="Times New Roman" w:eastAsia="Times New Roman" w:hAnsi="Times New Roman" w:cs="Times New Roman"/>
          <w:sz w:val="24"/>
          <w:szCs w:val="24"/>
        </w:rPr>
        <w:t>The F1 score offered an equitable assessment of the disparity between non-flooded and flooded regions. This statistic facilitated the evaluation of the algorithm's efficacy in reducing false positives and accurately identifying flood zones. The F1 score is computed as</w:t>
      </w:r>
      <w:r w:rsidRPr="004F3327">
        <w:rPr>
          <w:rFonts w:ascii="Times New Roman" w:hAnsi="Times New Roman" w:cs="Times New Roman"/>
          <w:sz w:val="24"/>
          <w:szCs w:val="24"/>
        </w:rPr>
        <w:t>:</w:t>
      </w:r>
    </w:p>
    <w:p w14:paraId="5360E3FE" w14:textId="15D8B5EE" w:rsidR="004F3327" w:rsidRPr="004F3327" w:rsidRDefault="004F3327" w:rsidP="004F3327">
      <w:pPr>
        <w:spacing w:line="240" w:lineRule="auto"/>
        <w:jc w:val="both"/>
        <w:rPr>
          <w:rFonts w:ascii="Times New Roman" w:eastAsiaTheme="minorEastAsia" w:hAnsi="Times New Roman" w:cs="Times New Roman"/>
          <w:sz w:val="24"/>
          <w:szCs w:val="24"/>
        </w:rPr>
      </w:pPr>
      <w:r w:rsidRPr="004F3327">
        <w:rPr>
          <w:rFonts w:ascii="Times New Roman" w:hAnsi="Times New Roman" w:cs="Times New Roman"/>
          <w:sz w:val="24"/>
          <w:szCs w:val="24"/>
        </w:rPr>
        <w:tab/>
        <w:t xml:space="preserve">F1 Score </w:t>
      </w:r>
      <w:r w:rsidRPr="004F3327">
        <w:rPr>
          <w:rFonts w:ascii="Times New Roman" w:eastAsiaTheme="minorEastAsia" w:hAnsi="Times New Roman" w:cs="Times New Roman"/>
          <w:sz w:val="24"/>
          <w:szCs w:val="24"/>
        </w:rPr>
        <w:t xml:space="preserve">= </w:t>
      </w:r>
      <m:oMath>
        <m:f>
          <m:fPr>
            <m:ctrlPr>
              <w:rPr>
                <w:rFonts w:ascii="Cambria Math" w:hAnsi="Cambria Math" w:cs="Times New Roman"/>
                <w:i/>
                <w:noProof/>
                <w:sz w:val="24"/>
                <w:szCs w:val="24"/>
                <w:lang w:val="id-ID"/>
              </w:rPr>
            </m:ctrlPr>
          </m:fPr>
          <m:num>
            <m:r>
              <w:rPr>
                <w:rFonts w:ascii="Cambria Math" w:hAnsi="Cambria Math" w:cs="Times New Roman"/>
                <w:noProof/>
                <w:sz w:val="24"/>
                <w:szCs w:val="24"/>
              </w:rPr>
              <m:t>2.Precision.Recall</m:t>
            </m:r>
          </m:num>
          <m:den>
            <m:r>
              <w:rPr>
                <w:rFonts w:ascii="Cambria Math" w:hAnsi="Cambria Math" w:cs="Times New Roman"/>
                <w:noProof/>
                <w:sz w:val="24"/>
                <w:szCs w:val="24"/>
              </w:rPr>
              <m:t>Precision+Recall</m:t>
            </m:r>
          </m:den>
        </m:f>
      </m:oMath>
      <w:r w:rsidRPr="004F3327">
        <w:rPr>
          <w:rFonts w:ascii="Times New Roman" w:eastAsiaTheme="minorEastAsia" w:hAnsi="Times New Roman" w:cs="Times New Roman"/>
          <w:sz w:val="24"/>
          <w:szCs w:val="24"/>
        </w:rPr>
        <w:tab/>
        <w:t>………………………………………………. (</w:t>
      </w:r>
      <w:r w:rsidR="00C83E0D">
        <w:rPr>
          <w:rFonts w:ascii="Times New Roman" w:eastAsiaTheme="minorEastAsia" w:hAnsi="Times New Roman" w:cs="Times New Roman"/>
          <w:sz w:val="24"/>
          <w:szCs w:val="24"/>
        </w:rPr>
        <w:t>5</w:t>
      </w:r>
      <w:r w:rsidRPr="004F3327">
        <w:rPr>
          <w:rFonts w:ascii="Times New Roman" w:eastAsiaTheme="minorEastAsia" w:hAnsi="Times New Roman" w:cs="Times New Roman"/>
          <w:sz w:val="24"/>
          <w:szCs w:val="24"/>
        </w:rPr>
        <w:t>)</w:t>
      </w:r>
    </w:p>
    <w:p w14:paraId="699270FF" w14:textId="77777777" w:rsidR="00BC4FFE" w:rsidRPr="00BC4FFE" w:rsidRDefault="006D7649" w:rsidP="008A0CC4">
      <w:pPr>
        <w:pStyle w:val="Heading2"/>
      </w:pPr>
      <w:r w:rsidRPr="00BC4FFE">
        <w:t>2.7 Experimental Environment</w:t>
      </w:r>
    </w:p>
    <w:p w14:paraId="6F6C70EB" w14:textId="69134AED" w:rsidR="00D55C83" w:rsidRPr="00D55C83" w:rsidRDefault="00D55C83" w:rsidP="00D55C83">
      <w:pPr>
        <w:spacing w:after="0" w:line="240" w:lineRule="auto"/>
        <w:jc w:val="both"/>
        <w:rPr>
          <w:rFonts w:ascii="Times New Roman" w:eastAsia="Times New Roman" w:hAnsi="Times New Roman" w:cs="Times New Roman"/>
          <w:sz w:val="24"/>
          <w:szCs w:val="24"/>
        </w:rPr>
      </w:pPr>
      <w:r w:rsidRPr="00D55C83">
        <w:rPr>
          <w:rFonts w:ascii="Times New Roman" w:eastAsia="Times New Roman" w:hAnsi="Times New Roman" w:cs="Times New Roman"/>
          <w:sz w:val="24"/>
          <w:szCs w:val="24"/>
        </w:rPr>
        <w:t xml:space="preserve">The experimental solution was executed using Python in the Kaggle cloud computing environment. TensorFlow and Keras facilitated model implementation and training, whereas NumPy, OpenCV, Matplotlib, and Scikit-learn assisted with preliminary processing, visualization, and evaluation activities. GPU acceleration was employed to enhance training efficiency and </w:t>
      </w:r>
      <w:r w:rsidR="00C83E0D">
        <w:rPr>
          <w:rFonts w:ascii="Times New Roman" w:eastAsia="Times New Roman" w:hAnsi="Times New Roman" w:cs="Times New Roman"/>
          <w:sz w:val="24"/>
          <w:szCs w:val="24"/>
        </w:rPr>
        <w:t>reduce the</w:t>
      </w:r>
      <w:r w:rsidRPr="00D55C83">
        <w:rPr>
          <w:rFonts w:ascii="Times New Roman" w:eastAsia="Times New Roman" w:hAnsi="Times New Roman" w:cs="Times New Roman"/>
          <w:sz w:val="24"/>
          <w:szCs w:val="24"/>
        </w:rPr>
        <w:t xml:space="preserve"> computational </w:t>
      </w:r>
      <w:r w:rsidR="00C83E0D">
        <w:rPr>
          <w:rFonts w:ascii="Times New Roman" w:eastAsia="Times New Roman" w:hAnsi="Times New Roman" w:cs="Times New Roman"/>
          <w:sz w:val="24"/>
          <w:szCs w:val="24"/>
        </w:rPr>
        <w:t>time</w:t>
      </w:r>
      <w:r w:rsidRPr="00D55C83">
        <w:rPr>
          <w:rFonts w:ascii="Times New Roman" w:eastAsia="Times New Roman" w:hAnsi="Times New Roman" w:cs="Times New Roman"/>
          <w:sz w:val="24"/>
          <w:szCs w:val="24"/>
        </w:rPr>
        <w:t xml:space="preserve"> during segmentation studies. Table</w:t>
      </w:r>
      <w:r w:rsidR="000D5180">
        <w:rPr>
          <w:rFonts w:ascii="Times New Roman" w:eastAsia="Times New Roman" w:hAnsi="Times New Roman" w:cs="Times New Roman"/>
          <w:sz w:val="24"/>
          <w:szCs w:val="24"/>
        </w:rPr>
        <w:t xml:space="preserve"> 1</w:t>
      </w:r>
      <w:r w:rsidRPr="00D55C83">
        <w:rPr>
          <w:rFonts w:ascii="Times New Roman" w:eastAsia="Times New Roman" w:hAnsi="Times New Roman" w:cs="Times New Roman"/>
          <w:sz w:val="24"/>
          <w:szCs w:val="24"/>
        </w:rPr>
        <w:t xml:space="preserve"> presents the experimental conditions for the model:</w:t>
      </w:r>
    </w:p>
    <w:p w14:paraId="2CF1850C" w14:textId="19BA5007" w:rsidR="00BC4FFE" w:rsidRPr="006C25C5" w:rsidRDefault="00BC4FFE" w:rsidP="00BC4FFE">
      <w:pPr>
        <w:jc w:val="center"/>
        <w:rPr>
          <w:rFonts w:ascii="Times New Roman" w:hAnsi="Times New Roman" w:cs="Times New Roman"/>
          <w:sz w:val="20"/>
        </w:rPr>
      </w:pPr>
      <w:r w:rsidRPr="006C25C5">
        <w:rPr>
          <w:rFonts w:ascii="Times New Roman" w:hAnsi="Times New Roman" w:cs="Times New Roman"/>
          <w:szCs w:val="24"/>
        </w:rPr>
        <w:t xml:space="preserve">Table </w:t>
      </w:r>
      <w:r w:rsidR="000D5180" w:rsidRPr="006C25C5">
        <w:rPr>
          <w:rFonts w:ascii="Times New Roman" w:hAnsi="Times New Roman" w:cs="Times New Roman"/>
          <w:szCs w:val="24"/>
        </w:rPr>
        <w:t>1</w:t>
      </w:r>
      <w:r w:rsidRPr="006C25C5">
        <w:rPr>
          <w:rFonts w:ascii="Times New Roman" w:hAnsi="Times New Roman" w:cs="Times New Roman"/>
          <w:szCs w:val="24"/>
        </w:rPr>
        <w:t>: Experimental Environment</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gridCol w:w="4320"/>
      </w:tblGrid>
      <w:tr w:rsidR="006D7649" w:rsidRPr="00177ABC" w14:paraId="742A0F9C" w14:textId="77777777" w:rsidTr="000D5180">
        <w:tc>
          <w:tcPr>
            <w:tcW w:w="4320" w:type="dxa"/>
          </w:tcPr>
          <w:p w14:paraId="5D230754" w14:textId="77777777" w:rsidR="006D7649" w:rsidRPr="00177ABC" w:rsidRDefault="006D7649" w:rsidP="00AB74C3">
            <w:pPr>
              <w:rPr>
                <w:rFonts w:ascii="Times New Roman" w:hAnsi="Times New Roman" w:cs="Times New Roman"/>
                <w:sz w:val="24"/>
                <w:szCs w:val="24"/>
              </w:rPr>
            </w:pPr>
            <w:r w:rsidRPr="00177ABC">
              <w:rPr>
                <w:rFonts w:ascii="Times New Roman" w:hAnsi="Times New Roman" w:cs="Times New Roman"/>
                <w:sz w:val="24"/>
                <w:szCs w:val="24"/>
              </w:rPr>
              <w:lastRenderedPageBreak/>
              <w:t>Parameter</w:t>
            </w:r>
          </w:p>
        </w:tc>
        <w:tc>
          <w:tcPr>
            <w:tcW w:w="4320" w:type="dxa"/>
          </w:tcPr>
          <w:p w14:paraId="23DD198E" w14:textId="77777777" w:rsidR="006D7649" w:rsidRPr="00177ABC" w:rsidRDefault="006D7649" w:rsidP="00AB74C3">
            <w:pPr>
              <w:rPr>
                <w:rFonts w:ascii="Times New Roman" w:hAnsi="Times New Roman" w:cs="Times New Roman"/>
                <w:sz w:val="24"/>
                <w:szCs w:val="24"/>
              </w:rPr>
            </w:pPr>
            <w:r w:rsidRPr="00177ABC">
              <w:rPr>
                <w:rFonts w:ascii="Times New Roman" w:hAnsi="Times New Roman" w:cs="Times New Roman"/>
                <w:sz w:val="24"/>
                <w:szCs w:val="24"/>
              </w:rPr>
              <w:t>Value</w:t>
            </w:r>
          </w:p>
        </w:tc>
      </w:tr>
      <w:tr w:rsidR="006D7649" w:rsidRPr="00177ABC" w14:paraId="60F22AB2" w14:textId="77777777" w:rsidTr="000D5180">
        <w:tc>
          <w:tcPr>
            <w:tcW w:w="4320" w:type="dxa"/>
          </w:tcPr>
          <w:p w14:paraId="0CA5C844" w14:textId="77777777" w:rsidR="006D7649" w:rsidRPr="00177ABC" w:rsidRDefault="006D7649" w:rsidP="00AB74C3">
            <w:pPr>
              <w:rPr>
                <w:rFonts w:ascii="Times New Roman" w:hAnsi="Times New Roman" w:cs="Times New Roman"/>
                <w:sz w:val="24"/>
                <w:szCs w:val="24"/>
              </w:rPr>
            </w:pPr>
            <w:r w:rsidRPr="00177ABC">
              <w:rPr>
                <w:rFonts w:ascii="Times New Roman" w:hAnsi="Times New Roman" w:cs="Times New Roman"/>
                <w:sz w:val="24"/>
                <w:szCs w:val="24"/>
              </w:rPr>
              <w:t>Model Architecture</w:t>
            </w:r>
          </w:p>
        </w:tc>
        <w:tc>
          <w:tcPr>
            <w:tcW w:w="4320" w:type="dxa"/>
          </w:tcPr>
          <w:p w14:paraId="4F007E17" w14:textId="77777777" w:rsidR="006D7649" w:rsidRPr="00177ABC" w:rsidRDefault="006D7649" w:rsidP="00AB74C3">
            <w:pPr>
              <w:rPr>
                <w:rFonts w:ascii="Times New Roman" w:hAnsi="Times New Roman" w:cs="Times New Roman"/>
                <w:sz w:val="24"/>
                <w:szCs w:val="24"/>
              </w:rPr>
            </w:pPr>
            <w:r w:rsidRPr="00177ABC">
              <w:rPr>
                <w:rFonts w:ascii="Times New Roman" w:hAnsi="Times New Roman" w:cs="Times New Roman"/>
                <w:sz w:val="24"/>
                <w:szCs w:val="24"/>
              </w:rPr>
              <w:t>U-Net</w:t>
            </w:r>
          </w:p>
        </w:tc>
      </w:tr>
      <w:tr w:rsidR="006D7649" w:rsidRPr="00177ABC" w14:paraId="66CF18E1" w14:textId="77777777" w:rsidTr="000D5180">
        <w:tc>
          <w:tcPr>
            <w:tcW w:w="4320" w:type="dxa"/>
          </w:tcPr>
          <w:p w14:paraId="455CCF8C" w14:textId="77777777" w:rsidR="006D7649" w:rsidRPr="00177ABC" w:rsidRDefault="006D7649" w:rsidP="00AB74C3">
            <w:pPr>
              <w:rPr>
                <w:rFonts w:ascii="Times New Roman" w:hAnsi="Times New Roman" w:cs="Times New Roman"/>
                <w:sz w:val="24"/>
                <w:szCs w:val="24"/>
              </w:rPr>
            </w:pPr>
            <w:r w:rsidRPr="00177ABC">
              <w:rPr>
                <w:rFonts w:ascii="Times New Roman" w:hAnsi="Times New Roman" w:cs="Times New Roman"/>
                <w:sz w:val="24"/>
                <w:szCs w:val="24"/>
              </w:rPr>
              <w:t>Input Size</w:t>
            </w:r>
          </w:p>
        </w:tc>
        <w:tc>
          <w:tcPr>
            <w:tcW w:w="4320" w:type="dxa"/>
          </w:tcPr>
          <w:p w14:paraId="14930262" w14:textId="77777777" w:rsidR="006D7649" w:rsidRPr="00177ABC" w:rsidRDefault="006D7649" w:rsidP="00AB74C3">
            <w:pPr>
              <w:rPr>
                <w:rFonts w:ascii="Times New Roman" w:hAnsi="Times New Roman" w:cs="Times New Roman"/>
                <w:sz w:val="24"/>
                <w:szCs w:val="24"/>
              </w:rPr>
            </w:pPr>
            <w:r w:rsidRPr="00177ABC">
              <w:rPr>
                <w:rFonts w:ascii="Times New Roman" w:hAnsi="Times New Roman" w:cs="Times New Roman"/>
                <w:sz w:val="24"/>
                <w:szCs w:val="24"/>
              </w:rPr>
              <w:t>512 × 512</w:t>
            </w:r>
          </w:p>
        </w:tc>
      </w:tr>
      <w:tr w:rsidR="006D7649" w:rsidRPr="00177ABC" w14:paraId="55BAE1A3" w14:textId="77777777" w:rsidTr="000D5180">
        <w:tc>
          <w:tcPr>
            <w:tcW w:w="4320" w:type="dxa"/>
          </w:tcPr>
          <w:p w14:paraId="31FA612E" w14:textId="77777777" w:rsidR="006D7649" w:rsidRPr="00177ABC" w:rsidRDefault="006D7649" w:rsidP="00AB74C3">
            <w:pPr>
              <w:rPr>
                <w:rFonts w:ascii="Times New Roman" w:hAnsi="Times New Roman" w:cs="Times New Roman"/>
                <w:sz w:val="24"/>
                <w:szCs w:val="24"/>
              </w:rPr>
            </w:pPr>
            <w:r w:rsidRPr="00177ABC">
              <w:rPr>
                <w:rFonts w:ascii="Times New Roman" w:hAnsi="Times New Roman" w:cs="Times New Roman"/>
                <w:sz w:val="24"/>
                <w:szCs w:val="24"/>
              </w:rPr>
              <w:t>Optimizer</w:t>
            </w:r>
          </w:p>
        </w:tc>
        <w:tc>
          <w:tcPr>
            <w:tcW w:w="4320" w:type="dxa"/>
          </w:tcPr>
          <w:p w14:paraId="6D6EFBB3" w14:textId="77777777" w:rsidR="006D7649" w:rsidRPr="00177ABC" w:rsidRDefault="006D7649" w:rsidP="00AB74C3">
            <w:pPr>
              <w:rPr>
                <w:rFonts w:ascii="Times New Roman" w:hAnsi="Times New Roman" w:cs="Times New Roman"/>
                <w:sz w:val="24"/>
                <w:szCs w:val="24"/>
              </w:rPr>
            </w:pPr>
            <w:r w:rsidRPr="00177ABC">
              <w:rPr>
                <w:rFonts w:ascii="Times New Roman" w:hAnsi="Times New Roman" w:cs="Times New Roman"/>
                <w:sz w:val="24"/>
                <w:szCs w:val="24"/>
              </w:rPr>
              <w:t>Adam</w:t>
            </w:r>
          </w:p>
        </w:tc>
      </w:tr>
      <w:tr w:rsidR="006D7649" w:rsidRPr="00177ABC" w14:paraId="1C8716B4" w14:textId="77777777" w:rsidTr="000D5180">
        <w:tc>
          <w:tcPr>
            <w:tcW w:w="4320" w:type="dxa"/>
          </w:tcPr>
          <w:p w14:paraId="7D6EFB5C" w14:textId="77777777" w:rsidR="006D7649" w:rsidRPr="00177ABC" w:rsidRDefault="006D7649" w:rsidP="00AB74C3">
            <w:pPr>
              <w:rPr>
                <w:rFonts w:ascii="Times New Roman" w:hAnsi="Times New Roman" w:cs="Times New Roman"/>
                <w:sz w:val="24"/>
                <w:szCs w:val="24"/>
              </w:rPr>
            </w:pPr>
            <w:r w:rsidRPr="00177ABC">
              <w:rPr>
                <w:rFonts w:ascii="Times New Roman" w:hAnsi="Times New Roman" w:cs="Times New Roman"/>
                <w:sz w:val="24"/>
                <w:szCs w:val="24"/>
              </w:rPr>
              <w:t>Learning Rate</w:t>
            </w:r>
          </w:p>
        </w:tc>
        <w:tc>
          <w:tcPr>
            <w:tcW w:w="4320" w:type="dxa"/>
          </w:tcPr>
          <w:p w14:paraId="25ADEDC3" w14:textId="77777777" w:rsidR="006D7649" w:rsidRPr="00177ABC" w:rsidRDefault="006D7649" w:rsidP="00AB74C3">
            <w:pPr>
              <w:rPr>
                <w:rFonts w:ascii="Times New Roman" w:hAnsi="Times New Roman" w:cs="Times New Roman"/>
                <w:sz w:val="24"/>
                <w:szCs w:val="24"/>
              </w:rPr>
            </w:pPr>
            <w:r w:rsidRPr="00177ABC">
              <w:rPr>
                <w:rFonts w:ascii="Times New Roman" w:hAnsi="Times New Roman" w:cs="Times New Roman"/>
                <w:sz w:val="24"/>
                <w:szCs w:val="24"/>
              </w:rPr>
              <w:t>0.001</w:t>
            </w:r>
          </w:p>
        </w:tc>
      </w:tr>
      <w:tr w:rsidR="006D7649" w:rsidRPr="00177ABC" w14:paraId="0BE34D3A" w14:textId="77777777" w:rsidTr="000D5180">
        <w:tc>
          <w:tcPr>
            <w:tcW w:w="4320" w:type="dxa"/>
          </w:tcPr>
          <w:p w14:paraId="057EA819" w14:textId="77777777" w:rsidR="006D7649" w:rsidRPr="00177ABC" w:rsidRDefault="006D7649" w:rsidP="00AB74C3">
            <w:pPr>
              <w:rPr>
                <w:rFonts w:ascii="Times New Roman" w:hAnsi="Times New Roman" w:cs="Times New Roman"/>
                <w:sz w:val="24"/>
                <w:szCs w:val="24"/>
              </w:rPr>
            </w:pPr>
            <w:r w:rsidRPr="00177ABC">
              <w:rPr>
                <w:rFonts w:ascii="Times New Roman" w:hAnsi="Times New Roman" w:cs="Times New Roman"/>
                <w:sz w:val="24"/>
                <w:szCs w:val="24"/>
              </w:rPr>
              <w:t>Batch Size</w:t>
            </w:r>
          </w:p>
        </w:tc>
        <w:tc>
          <w:tcPr>
            <w:tcW w:w="4320" w:type="dxa"/>
          </w:tcPr>
          <w:p w14:paraId="67037D1A" w14:textId="77777777" w:rsidR="006D7649" w:rsidRPr="00177ABC" w:rsidRDefault="006D7649" w:rsidP="00AB74C3">
            <w:pPr>
              <w:rPr>
                <w:rFonts w:ascii="Times New Roman" w:hAnsi="Times New Roman" w:cs="Times New Roman"/>
                <w:sz w:val="24"/>
                <w:szCs w:val="24"/>
              </w:rPr>
            </w:pPr>
            <w:r w:rsidRPr="00177ABC">
              <w:rPr>
                <w:rFonts w:ascii="Times New Roman" w:hAnsi="Times New Roman" w:cs="Times New Roman"/>
                <w:sz w:val="24"/>
                <w:szCs w:val="24"/>
              </w:rPr>
              <w:t>4</w:t>
            </w:r>
          </w:p>
        </w:tc>
      </w:tr>
      <w:tr w:rsidR="006D7649" w:rsidRPr="00177ABC" w14:paraId="033780FE" w14:textId="77777777" w:rsidTr="000D5180">
        <w:tc>
          <w:tcPr>
            <w:tcW w:w="4320" w:type="dxa"/>
          </w:tcPr>
          <w:p w14:paraId="2A166A6F" w14:textId="77777777" w:rsidR="006D7649" w:rsidRPr="00177ABC" w:rsidRDefault="006D7649" w:rsidP="00AB74C3">
            <w:pPr>
              <w:rPr>
                <w:rFonts w:ascii="Times New Roman" w:hAnsi="Times New Roman" w:cs="Times New Roman"/>
                <w:sz w:val="24"/>
                <w:szCs w:val="24"/>
              </w:rPr>
            </w:pPr>
            <w:r w:rsidRPr="00177ABC">
              <w:rPr>
                <w:rFonts w:ascii="Times New Roman" w:hAnsi="Times New Roman" w:cs="Times New Roman"/>
                <w:sz w:val="24"/>
                <w:szCs w:val="24"/>
              </w:rPr>
              <w:t>Epochs</w:t>
            </w:r>
          </w:p>
        </w:tc>
        <w:tc>
          <w:tcPr>
            <w:tcW w:w="4320" w:type="dxa"/>
          </w:tcPr>
          <w:p w14:paraId="38FDFF4A" w14:textId="77777777" w:rsidR="006D7649" w:rsidRPr="00177ABC" w:rsidRDefault="006D7649" w:rsidP="00AB74C3">
            <w:pPr>
              <w:rPr>
                <w:rFonts w:ascii="Times New Roman" w:hAnsi="Times New Roman" w:cs="Times New Roman"/>
                <w:sz w:val="24"/>
                <w:szCs w:val="24"/>
              </w:rPr>
            </w:pPr>
            <w:r w:rsidRPr="00177ABC">
              <w:rPr>
                <w:rFonts w:ascii="Times New Roman" w:hAnsi="Times New Roman" w:cs="Times New Roman"/>
                <w:sz w:val="24"/>
                <w:szCs w:val="24"/>
              </w:rPr>
              <w:t>10</w:t>
            </w:r>
          </w:p>
        </w:tc>
      </w:tr>
      <w:tr w:rsidR="006D7649" w:rsidRPr="00177ABC" w14:paraId="06A06A85" w14:textId="77777777" w:rsidTr="000D5180">
        <w:tc>
          <w:tcPr>
            <w:tcW w:w="4320" w:type="dxa"/>
          </w:tcPr>
          <w:p w14:paraId="035C5237" w14:textId="77777777" w:rsidR="006D7649" w:rsidRPr="00177ABC" w:rsidRDefault="006D7649" w:rsidP="00AB74C3">
            <w:pPr>
              <w:rPr>
                <w:rFonts w:ascii="Times New Roman" w:hAnsi="Times New Roman" w:cs="Times New Roman"/>
                <w:sz w:val="24"/>
                <w:szCs w:val="24"/>
              </w:rPr>
            </w:pPr>
            <w:r w:rsidRPr="00177ABC">
              <w:rPr>
                <w:rFonts w:ascii="Times New Roman" w:hAnsi="Times New Roman" w:cs="Times New Roman"/>
                <w:sz w:val="24"/>
                <w:szCs w:val="24"/>
              </w:rPr>
              <w:t>Loss Function</w:t>
            </w:r>
          </w:p>
        </w:tc>
        <w:tc>
          <w:tcPr>
            <w:tcW w:w="4320" w:type="dxa"/>
          </w:tcPr>
          <w:p w14:paraId="07CAB578" w14:textId="77777777" w:rsidR="006D7649" w:rsidRPr="00177ABC" w:rsidRDefault="006D7649" w:rsidP="00AB74C3">
            <w:pPr>
              <w:rPr>
                <w:rFonts w:ascii="Times New Roman" w:hAnsi="Times New Roman" w:cs="Times New Roman"/>
                <w:sz w:val="24"/>
                <w:szCs w:val="24"/>
              </w:rPr>
            </w:pPr>
            <w:r w:rsidRPr="00177ABC">
              <w:rPr>
                <w:rFonts w:ascii="Times New Roman" w:hAnsi="Times New Roman" w:cs="Times New Roman"/>
                <w:sz w:val="24"/>
                <w:szCs w:val="24"/>
              </w:rPr>
              <w:t>Binary Cross-Entropy</w:t>
            </w:r>
          </w:p>
        </w:tc>
      </w:tr>
      <w:tr w:rsidR="006D7649" w:rsidRPr="00177ABC" w14:paraId="413AC2E5" w14:textId="77777777" w:rsidTr="000D5180">
        <w:tc>
          <w:tcPr>
            <w:tcW w:w="4320" w:type="dxa"/>
          </w:tcPr>
          <w:p w14:paraId="532321CC" w14:textId="77777777" w:rsidR="006D7649" w:rsidRPr="00177ABC" w:rsidRDefault="006D7649" w:rsidP="00AB74C3">
            <w:pPr>
              <w:rPr>
                <w:rFonts w:ascii="Times New Roman" w:hAnsi="Times New Roman" w:cs="Times New Roman"/>
                <w:sz w:val="24"/>
                <w:szCs w:val="24"/>
              </w:rPr>
            </w:pPr>
            <w:r w:rsidRPr="00177ABC">
              <w:rPr>
                <w:rFonts w:ascii="Times New Roman" w:hAnsi="Times New Roman" w:cs="Times New Roman"/>
                <w:sz w:val="24"/>
                <w:szCs w:val="24"/>
              </w:rPr>
              <w:t>Dataset Split</w:t>
            </w:r>
          </w:p>
        </w:tc>
        <w:tc>
          <w:tcPr>
            <w:tcW w:w="4320" w:type="dxa"/>
          </w:tcPr>
          <w:p w14:paraId="05D46BDD" w14:textId="77777777" w:rsidR="006D7649" w:rsidRPr="00177ABC" w:rsidRDefault="006D7649" w:rsidP="00AB74C3">
            <w:pPr>
              <w:rPr>
                <w:rFonts w:ascii="Times New Roman" w:hAnsi="Times New Roman" w:cs="Times New Roman"/>
                <w:sz w:val="24"/>
                <w:szCs w:val="24"/>
              </w:rPr>
            </w:pPr>
            <w:r w:rsidRPr="00177ABC">
              <w:rPr>
                <w:rFonts w:ascii="Times New Roman" w:hAnsi="Times New Roman" w:cs="Times New Roman"/>
                <w:sz w:val="24"/>
                <w:szCs w:val="24"/>
              </w:rPr>
              <w:t>70:15:15</w:t>
            </w:r>
          </w:p>
        </w:tc>
      </w:tr>
    </w:tbl>
    <w:p w14:paraId="38449058" w14:textId="36C61C94" w:rsidR="00177ABC" w:rsidRPr="00177ABC" w:rsidRDefault="00D55C83" w:rsidP="00D55C83">
      <w:pPr>
        <w:pStyle w:val="Heading1"/>
      </w:pPr>
      <w:r>
        <w:t>3</w:t>
      </w:r>
      <w:r w:rsidR="00177ABC" w:rsidRPr="00177ABC">
        <w:t>. Experimental Results</w:t>
      </w:r>
    </w:p>
    <w:p w14:paraId="753D5454" w14:textId="270E218A" w:rsidR="00D55C83" w:rsidRPr="00D55C83" w:rsidRDefault="00AB74C3" w:rsidP="00D55C8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D55C83" w:rsidRPr="00D55C83">
        <w:rPr>
          <w:rFonts w:ascii="Times New Roman" w:eastAsia="Times New Roman" w:hAnsi="Times New Roman" w:cs="Times New Roman"/>
          <w:sz w:val="24"/>
          <w:szCs w:val="24"/>
        </w:rPr>
        <w:t xml:space="preserve">he experimental results achieved using the suggested U-Net semantic segmentation </w:t>
      </w:r>
      <w:r>
        <w:rPr>
          <w:rFonts w:ascii="Times New Roman" w:eastAsia="Times New Roman" w:hAnsi="Times New Roman" w:cs="Times New Roman"/>
          <w:sz w:val="24"/>
          <w:szCs w:val="24"/>
        </w:rPr>
        <w:t>model</w:t>
      </w:r>
      <w:r w:rsidR="00D55C83" w:rsidRPr="00D55C83">
        <w:rPr>
          <w:rFonts w:ascii="Times New Roman" w:eastAsia="Times New Roman" w:hAnsi="Times New Roman" w:cs="Times New Roman"/>
          <w:sz w:val="24"/>
          <w:szCs w:val="24"/>
        </w:rPr>
        <w:t xml:space="preserve"> for flood detection in Sentinel-1 SAR data</w:t>
      </w:r>
      <w:r>
        <w:rPr>
          <w:rFonts w:ascii="Times New Roman" w:eastAsia="Times New Roman" w:hAnsi="Times New Roman" w:cs="Times New Roman"/>
          <w:sz w:val="24"/>
          <w:szCs w:val="24"/>
        </w:rPr>
        <w:t xml:space="preserve"> are discussed in this section</w:t>
      </w:r>
      <w:r w:rsidR="00D55C83" w:rsidRPr="00D55C8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w:t>
      </w:r>
      <w:r w:rsidR="00D55C83" w:rsidRPr="00D55C83">
        <w:rPr>
          <w:rFonts w:ascii="Times New Roman" w:eastAsia="Times New Roman" w:hAnsi="Times New Roman" w:cs="Times New Roman"/>
          <w:sz w:val="24"/>
          <w:szCs w:val="24"/>
        </w:rPr>
        <w:t xml:space="preserve"> classification accuracy, segmentation overlap performance, convergence behavior and visual analysis of the anticipated flood regions</w:t>
      </w:r>
      <w:r>
        <w:rPr>
          <w:rFonts w:ascii="Times New Roman" w:eastAsia="Times New Roman" w:hAnsi="Times New Roman" w:cs="Times New Roman"/>
          <w:sz w:val="24"/>
          <w:szCs w:val="24"/>
        </w:rPr>
        <w:t xml:space="preserve"> also evaluated</w:t>
      </w:r>
      <w:r w:rsidR="00D55C83" w:rsidRPr="00D55C83">
        <w:rPr>
          <w:rFonts w:ascii="Times New Roman" w:eastAsia="Times New Roman" w:hAnsi="Times New Roman" w:cs="Times New Roman"/>
          <w:sz w:val="24"/>
          <w:szCs w:val="24"/>
        </w:rPr>
        <w:t>. Quantitative Results are supported by Classification Metrics, Confusion Matrix Analysis, and Pixel-Level Segmentation Evaluation</w:t>
      </w:r>
    </w:p>
    <w:p w14:paraId="7B45434A" w14:textId="77777777" w:rsidR="00E667B1" w:rsidRDefault="00E667B1" w:rsidP="00177ABC">
      <w:pPr>
        <w:rPr>
          <w:rFonts w:ascii="Times New Roman" w:hAnsi="Times New Roman" w:cs="Times New Roman"/>
          <w:b/>
          <w:sz w:val="24"/>
          <w:szCs w:val="24"/>
        </w:rPr>
      </w:pPr>
    </w:p>
    <w:p w14:paraId="0A7E6A02" w14:textId="343F4BA2" w:rsidR="00177ABC" w:rsidRPr="00BC4FFE" w:rsidRDefault="00AB74C3" w:rsidP="00177ABC">
      <w:pPr>
        <w:rPr>
          <w:rFonts w:ascii="Times New Roman" w:hAnsi="Times New Roman" w:cs="Times New Roman"/>
          <w:b/>
          <w:sz w:val="24"/>
          <w:szCs w:val="24"/>
        </w:rPr>
      </w:pPr>
      <w:r>
        <w:rPr>
          <w:rFonts w:ascii="Times New Roman" w:hAnsi="Times New Roman" w:cs="Times New Roman"/>
          <w:b/>
          <w:sz w:val="24"/>
          <w:szCs w:val="24"/>
        </w:rPr>
        <w:t>3</w:t>
      </w:r>
      <w:r w:rsidR="00177ABC" w:rsidRPr="00BC4FFE">
        <w:rPr>
          <w:rFonts w:ascii="Times New Roman" w:hAnsi="Times New Roman" w:cs="Times New Roman"/>
          <w:b/>
          <w:sz w:val="24"/>
          <w:szCs w:val="24"/>
        </w:rPr>
        <w:t>.1 Segmentation Performance</w:t>
      </w:r>
    </w:p>
    <w:p w14:paraId="442EBC22" w14:textId="19892177" w:rsidR="00D55C83" w:rsidRDefault="00D55C83" w:rsidP="00AB74C3">
      <w:pPr>
        <w:spacing w:after="0" w:line="240" w:lineRule="auto"/>
        <w:jc w:val="both"/>
        <w:rPr>
          <w:rFonts w:ascii="Times New Roman" w:eastAsia="Times New Roman" w:hAnsi="Times New Roman" w:cs="Times New Roman"/>
          <w:sz w:val="24"/>
          <w:szCs w:val="24"/>
        </w:rPr>
      </w:pPr>
      <w:r w:rsidRPr="00D55C83">
        <w:rPr>
          <w:rFonts w:ascii="Times New Roman" w:eastAsia="Times New Roman" w:hAnsi="Times New Roman" w:cs="Times New Roman"/>
          <w:sz w:val="24"/>
          <w:szCs w:val="24"/>
        </w:rPr>
        <w:t xml:space="preserve">The suggested model's classification performance was assessed by precision, recall, F1-score, and accuracy. The metrics were calculated on previously unexamined testing data to evaluate the framework's efficacy in differentiating between flooded and non-flooded areas. Table </w:t>
      </w:r>
      <w:r w:rsidR="000D5180">
        <w:rPr>
          <w:rFonts w:ascii="Times New Roman" w:eastAsia="Times New Roman" w:hAnsi="Times New Roman" w:cs="Times New Roman"/>
          <w:sz w:val="24"/>
          <w:szCs w:val="24"/>
        </w:rPr>
        <w:t>2</w:t>
      </w:r>
      <w:r w:rsidRPr="00D55C83">
        <w:rPr>
          <w:rFonts w:ascii="Times New Roman" w:eastAsia="Times New Roman" w:hAnsi="Times New Roman" w:cs="Times New Roman"/>
          <w:sz w:val="24"/>
          <w:szCs w:val="24"/>
        </w:rPr>
        <w:t xml:space="preserve"> displays the classification outcomes derived from the testing dataset.</w:t>
      </w:r>
    </w:p>
    <w:p w14:paraId="532389BB" w14:textId="77777777" w:rsidR="00D55C83" w:rsidRPr="00D55C83" w:rsidRDefault="00D55C83" w:rsidP="00D55C83">
      <w:pPr>
        <w:spacing w:after="0" w:line="240" w:lineRule="auto"/>
        <w:rPr>
          <w:rFonts w:ascii="Times New Roman" w:eastAsia="Times New Roman" w:hAnsi="Times New Roman" w:cs="Times New Roman"/>
          <w:sz w:val="24"/>
          <w:szCs w:val="24"/>
        </w:rPr>
      </w:pPr>
    </w:p>
    <w:p w14:paraId="3057941B" w14:textId="221D54E6" w:rsidR="00177ABC" w:rsidRPr="00177ABC" w:rsidRDefault="00177ABC" w:rsidP="00177ABC">
      <w:pPr>
        <w:jc w:val="center"/>
        <w:rPr>
          <w:rFonts w:ascii="Times New Roman" w:hAnsi="Times New Roman" w:cs="Times New Roman"/>
          <w:sz w:val="20"/>
          <w:szCs w:val="20"/>
        </w:rPr>
      </w:pPr>
      <w:r w:rsidRPr="006C25C5">
        <w:rPr>
          <w:rFonts w:ascii="Times New Roman" w:hAnsi="Times New Roman" w:cs="Times New Roman"/>
          <w:szCs w:val="20"/>
        </w:rPr>
        <w:t xml:space="preserve">Table </w:t>
      </w:r>
      <w:r w:rsidR="000D5180" w:rsidRPr="006C25C5">
        <w:rPr>
          <w:rFonts w:ascii="Times New Roman" w:hAnsi="Times New Roman" w:cs="Times New Roman"/>
          <w:szCs w:val="20"/>
        </w:rPr>
        <w:t>2</w:t>
      </w:r>
      <w:r w:rsidRPr="006C25C5">
        <w:rPr>
          <w:rFonts w:ascii="Times New Roman" w:hAnsi="Times New Roman" w:cs="Times New Roman"/>
          <w:szCs w:val="20"/>
        </w:rPr>
        <w:t>. Classification Performance Results</w:t>
      </w:r>
    </w:p>
    <w:tbl>
      <w:tblPr>
        <w:tblW w:w="0" w:type="auto"/>
        <w:tblInd w:w="427" w:type="dxa"/>
        <w:tblBorders>
          <w:top w:val="single" w:sz="4" w:space="0" w:color="auto"/>
          <w:bottom w:val="single" w:sz="4" w:space="0" w:color="auto"/>
        </w:tblBorders>
        <w:tblLook w:val="04A0" w:firstRow="1" w:lastRow="0" w:firstColumn="1" w:lastColumn="0" w:noHBand="0" w:noVBand="1"/>
      </w:tblPr>
      <w:tblGrid>
        <w:gridCol w:w="1704"/>
        <w:gridCol w:w="1704"/>
        <w:gridCol w:w="1695"/>
        <w:gridCol w:w="1692"/>
        <w:gridCol w:w="1700"/>
      </w:tblGrid>
      <w:tr w:rsidR="00177ABC" w:rsidRPr="00E667B1" w14:paraId="3114B67E" w14:textId="77777777" w:rsidTr="000D5180">
        <w:tc>
          <w:tcPr>
            <w:tcW w:w="1704" w:type="dxa"/>
            <w:hideMark/>
          </w:tcPr>
          <w:p w14:paraId="03821C90" w14:textId="77777777" w:rsidR="00177ABC" w:rsidRPr="00E667B1" w:rsidRDefault="00177ABC" w:rsidP="00AB74C3">
            <w:pPr>
              <w:pStyle w:val="NoSpacing"/>
              <w:rPr>
                <w:rFonts w:ascii="Times New Roman" w:hAnsi="Times New Roman"/>
                <w:szCs w:val="20"/>
              </w:rPr>
            </w:pPr>
            <w:r w:rsidRPr="00E667B1">
              <w:rPr>
                <w:rFonts w:ascii="Times New Roman" w:hAnsi="Times New Roman"/>
                <w:szCs w:val="20"/>
              </w:rPr>
              <w:t>Class</w:t>
            </w:r>
          </w:p>
        </w:tc>
        <w:tc>
          <w:tcPr>
            <w:tcW w:w="1704" w:type="dxa"/>
            <w:hideMark/>
          </w:tcPr>
          <w:p w14:paraId="318E682D" w14:textId="77777777" w:rsidR="00177ABC" w:rsidRPr="00E667B1" w:rsidRDefault="00177ABC" w:rsidP="00AB74C3">
            <w:pPr>
              <w:pStyle w:val="NoSpacing"/>
              <w:rPr>
                <w:rFonts w:ascii="Times New Roman" w:hAnsi="Times New Roman"/>
                <w:szCs w:val="20"/>
              </w:rPr>
            </w:pPr>
            <w:r w:rsidRPr="00E667B1">
              <w:rPr>
                <w:rFonts w:ascii="Times New Roman" w:hAnsi="Times New Roman"/>
                <w:szCs w:val="20"/>
              </w:rPr>
              <w:t>Precision</w:t>
            </w:r>
          </w:p>
        </w:tc>
        <w:tc>
          <w:tcPr>
            <w:tcW w:w="1695" w:type="dxa"/>
            <w:hideMark/>
          </w:tcPr>
          <w:p w14:paraId="3F3F521A" w14:textId="77777777" w:rsidR="00177ABC" w:rsidRPr="00E667B1" w:rsidRDefault="00177ABC" w:rsidP="00AB74C3">
            <w:pPr>
              <w:pStyle w:val="NoSpacing"/>
              <w:rPr>
                <w:rFonts w:ascii="Times New Roman" w:hAnsi="Times New Roman"/>
                <w:szCs w:val="20"/>
              </w:rPr>
            </w:pPr>
            <w:r w:rsidRPr="00E667B1">
              <w:rPr>
                <w:rFonts w:ascii="Times New Roman" w:hAnsi="Times New Roman"/>
                <w:szCs w:val="20"/>
              </w:rPr>
              <w:t>Recall</w:t>
            </w:r>
          </w:p>
        </w:tc>
        <w:tc>
          <w:tcPr>
            <w:tcW w:w="1692" w:type="dxa"/>
            <w:hideMark/>
          </w:tcPr>
          <w:p w14:paraId="7B3D7B6B" w14:textId="77777777" w:rsidR="00177ABC" w:rsidRPr="00E667B1" w:rsidRDefault="00177ABC" w:rsidP="00AB74C3">
            <w:pPr>
              <w:pStyle w:val="NoSpacing"/>
              <w:rPr>
                <w:rFonts w:ascii="Times New Roman" w:hAnsi="Times New Roman"/>
                <w:szCs w:val="20"/>
              </w:rPr>
            </w:pPr>
            <w:r w:rsidRPr="00E667B1">
              <w:rPr>
                <w:rFonts w:ascii="Times New Roman" w:hAnsi="Times New Roman"/>
                <w:szCs w:val="20"/>
              </w:rPr>
              <w:t>F1-score</w:t>
            </w:r>
          </w:p>
        </w:tc>
        <w:tc>
          <w:tcPr>
            <w:tcW w:w="1700" w:type="dxa"/>
            <w:hideMark/>
          </w:tcPr>
          <w:p w14:paraId="00B4BF1F" w14:textId="77777777" w:rsidR="00177ABC" w:rsidRPr="00E667B1" w:rsidRDefault="00177ABC" w:rsidP="00AB74C3">
            <w:pPr>
              <w:pStyle w:val="NoSpacing"/>
              <w:rPr>
                <w:rFonts w:ascii="Times New Roman" w:hAnsi="Times New Roman"/>
                <w:szCs w:val="20"/>
              </w:rPr>
            </w:pPr>
            <w:r w:rsidRPr="00E667B1">
              <w:rPr>
                <w:rFonts w:ascii="Times New Roman" w:hAnsi="Times New Roman"/>
                <w:szCs w:val="20"/>
              </w:rPr>
              <w:t>Support</w:t>
            </w:r>
          </w:p>
        </w:tc>
      </w:tr>
      <w:tr w:rsidR="00177ABC" w:rsidRPr="00E667B1" w14:paraId="4DA64D85" w14:textId="77777777" w:rsidTr="000D5180">
        <w:tc>
          <w:tcPr>
            <w:tcW w:w="1704" w:type="dxa"/>
            <w:hideMark/>
          </w:tcPr>
          <w:p w14:paraId="02A9DC64" w14:textId="77777777" w:rsidR="00177ABC" w:rsidRPr="00E667B1" w:rsidRDefault="00177ABC" w:rsidP="00AB74C3">
            <w:pPr>
              <w:pStyle w:val="NoSpacing"/>
              <w:rPr>
                <w:rFonts w:ascii="Times New Roman" w:hAnsi="Times New Roman"/>
                <w:szCs w:val="20"/>
              </w:rPr>
            </w:pPr>
            <w:r w:rsidRPr="00E667B1">
              <w:rPr>
                <w:rFonts w:ascii="Times New Roman" w:hAnsi="Times New Roman"/>
                <w:szCs w:val="20"/>
              </w:rPr>
              <w:t>Not Flooded</w:t>
            </w:r>
          </w:p>
        </w:tc>
        <w:tc>
          <w:tcPr>
            <w:tcW w:w="1704" w:type="dxa"/>
            <w:hideMark/>
          </w:tcPr>
          <w:p w14:paraId="4978946C" w14:textId="77777777" w:rsidR="00177ABC" w:rsidRPr="00E667B1" w:rsidRDefault="00177ABC" w:rsidP="00AB74C3">
            <w:pPr>
              <w:pStyle w:val="NoSpacing"/>
              <w:rPr>
                <w:rFonts w:ascii="Times New Roman" w:hAnsi="Times New Roman"/>
                <w:szCs w:val="20"/>
              </w:rPr>
            </w:pPr>
            <w:r w:rsidRPr="00E667B1">
              <w:rPr>
                <w:rFonts w:ascii="Times New Roman" w:hAnsi="Times New Roman"/>
                <w:szCs w:val="20"/>
              </w:rPr>
              <w:t>0.90</w:t>
            </w:r>
          </w:p>
        </w:tc>
        <w:tc>
          <w:tcPr>
            <w:tcW w:w="1695" w:type="dxa"/>
            <w:hideMark/>
          </w:tcPr>
          <w:p w14:paraId="31E2DC40" w14:textId="77777777" w:rsidR="00177ABC" w:rsidRPr="00E667B1" w:rsidRDefault="00177ABC" w:rsidP="00AB74C3">
            <w:pPr>
              <w:pStyle w:val="NoSpacing"/>
              <w:rPr>
                <w:rFonts w:ascii="Times New Roman" w:hAnsi="Times New Roman"/>
                <w:szCs w:val="20"/>
              </w:rPr>
            </w:pPr>
            <w:r w:rsidRPr="00E667B1">
              <w:rPr>
                <w:rFonts w:ascii="Times New Roman" w:hAnsi="Times New Roman"/>
                <w:szCs w:val="20"/>
              </w:rPr>
              <w:t>1.00</w:t>
            </w:r>
          </w:p>
        </w:tc>
        <w:tc>
          <w:tcPr>
            <w:tcW w:w="1692" w:type="dxa"/>
            <w:hideMark/>
          </w:tcPr>
          <w:p w14:paraId="67285059" w14:textId="77777777" w:rsidR="00177ABC" w:rsidRPr="00E667B1" w:rsidRDefault="00177ABC" w:rsidP="00AB74C3">
            <w:pPr>
              <w:pStyle w:val="NoSpacing"/>
              <w:rPr>
                <w:rFonts w:ascii="Times New Roman" w:hAnsi="Times New Roman"/>
                <w:szCs w:val="20"/>
              </w:rPr>
            </w:pPr>
            <w:r w:rsidRPr="00E667B1">
              <w:rPr>
                <w:rFonts w:ascii="Times New Roman" w:hAnsi="Times New Roman"/>
                <w:szCs w:val="20"/>
              </w:rPr>
              <w:t>0.95</w:t>
            </w:r>
          </w:p>
        </w:tc>
        <w:tc>
          <w:tcPr>
            <w:tcW w:w="1700" w:type="dxa"/>
            <w:hideMark/>
          </w:tcPr>
          <w:p w14:paraId="109F6304" w14:textId="77777777" w:rsidR="00177ABC" w:rsidRPr="00E667B1" w:rsidRDefault="00177ABC" w:rsidP="00AB74C3">
            <w:pPr>
              <w:pStyle w:val="NoSpacing"/>
              <w:rPr>
                <w:rFonts w:ascii="Times New Roman" w:hAnsi="Times New Roman"/>
                <w:szCs w:val="20"/>
              </w:rPr>
            </w:pPr>
            <w:r w:rsidRPr="00E667B1">
              <w:rPr>
                <w:rFonts w:ascii="Times New Roman" w:hAnsi="Times New Roman"/>
                <w:szCs w:val="20"/>
              </w:rPr>
              <w:t>9</w:t>
            </w:r>
          </w:p>
        </w:tc>
      </w:tr>
      <w:tr w:rsidR="00177ABC" w:rsidRPr="00E667B1" w14:paraId="58936E89" w14:textId="77777777" w:rsidTr="000D5180">
        <w:trPr>
          <w:trHeight w:val="64"/>
        </w:trPr>
        <w:tc>
          <w:tcPr>
            <w:tcW w:w="1704" w:type="dxa"/>
            <w:hideMark/>
          </w:tcPr>
          <w:p w14:paraId="7FF8C293" w14:textId="77777777" w:rsidR="00177ABC" w:rsidRPr="00E667B1" w:rsidRDefault="00177ABC" w:rsidP="00AB74C3">
            <w:pPr>
              <w:pStyle w:val="NoSpacing"/>
              <w:rPr>
                <w:rFonts w:ascii="Times New Roman" w:hAnsi="Times New Roman"/>
                <w:szCs w:val="20"/>
              </w:rPr>
            </w:pPr>
            <w:r w:rsidRPr="00E667B1">
              <w:rPr>
                <w:rFonts w:ascii="Times New Roman" w:hAnsi="Times New Roman"/>
                <w:szCs w:val="20"/>
              </w:rPr>
              <w:t>Flooded</w:t>
            </w:r>
          </w:p>
        </w:tc>
        <w:tc>
          <w:tcPr>
            <w:tcW w:w="1704" w:type="dxa"/>
            <w:hideMark/>
          </w:tcPr>
          <w:p w14:paraId="054D8AC0" w14:textId="77777777" w:rsidR="00177ABC" w:rsidRPr="00E667B1" w:rsidRDefault="00177ABC" w:rsidP="00AB74C3">
            <w:pPr>
              <w:pStyle w:val="NoSpacing"/>
              <w:rPr>
                <w:rFonts w:ascii="Times New Roman" w:hAnsi="Times New Roman"/>
                <w:szCs w:val="20"/>
              </w:rPr>
            </w:pPr>
            <w:r w:rsidRPr="00E667B1">
              <w:rPr>
                <w:rFonts w:ascii="Times New Roman" w:hAnsi="Times New Roman"/>
                <w:szCs w:val="20"/>
              </w:rPr>
              <w:t>1.00</w:t>
            </w:r>
          </w:p>
        </w:tc>
        <w:tc>
          <w:tcPr>
            <w:tcW w:w="1695" w:type="dxa"/>
            <w:hideMark/>
          </w:tcPr>
          <w:p w14:paraId="0AD09948" w14:textId="77777777" w:rsidR="00177ABC" w:rsidRPr="00E667B1" w:rsidRDefault="00177ABC" w:rsidP="00AB74C3">
            <w:pPr>
              <w:pStyle w:val="NoSpacing"/>
              <w:rPr>
                <w:rFonts w:ascii="Times New Roman" w:hAnsi="Times New Roman"/>
                <w:szCs w:val="20"/>
              </w:rPr>
            </w:pPr>
            <w:r w:rsidRPr="00E667B1">
              <w:rPr>
                <w:rFonts w:ascii="Times New Roman" w:hAnsi="Times New Roman"/>
                <w:szCs w:val="20"/>
              </w:rPr>
              <w:t>0.92</w:t>
            </w:r>
          </w:p>
        </w:tc>
        <w:tc>
          <w:tcPr>
            <w:tcW w:w="1692" w:type="dxa"/>
            <w:hideMark/>
          </w:tcPr>
          <w:p w14:paraId="7F95151A" w14:textId="77777777" w:rsidR="00177ABC" w:rsidRPr="00E667B1" w:rsidRDefault="00177ABC" w:rsidP="00AB74C3">
            <w:pPr>
              <w:pStyle w:val="NoSpacing"/>
              <w:rPr>
                <w:rFonts w:ascii="Times New Roman" w:hAnsi="Times New Roman"/>
                <w:szCs w:val="20"/>
              </w:rPr>
            </w:pPr>
            <w:r w:rsidRPr="00E667B1">
              <w:rPr>
                <w:rFonts w:ascii="Times New Roman" w:hAnsi="Times New Roman"/>
                <w:szCs w:val="20"/>
              </w:rPr>
              <w:t>0.96</w:t>
            </w:r>
          </w:p>
        </w:tc>
        <w:tc>
          <w:tcPr>
            <w:tcW w:w="1700" w:type="dxa"/>
            <w:hideMark/>
          </w:tcPr>
          <w:p w14:paraId="15577E42" w14:textId="77777777" w:rsidR="00177ABC" w:rsidRPr="00E667B1" w:rsidRDefault="00177ABC" w:rsidP="00AB74C3">
            <w:pPr>
              <w:pStyle w:val="NoSpacing"/>
              <w:rPr>
                <w:rFonts w:ascii="Times New Roman" w:hAnsi="Times New Roman"/>
                <w:szCs w:val="20"/>
              </w:rPr>
            </w:pPr>
            <w:r w:rsidRPr="00E667B1">
              <w:rPr>
                <w:rFonts w:ascii="Times New Roman" w:hAnsi="Times New Roman"/>
                <w:szCs w:val="20"/>
              </w:rPr>
              <w:t>12</w:t>
            </w:r>
          </w:p>
        </w:tc>
      </w:tr>
      <w:tr w:rsidR="00177ABC" w:rsidRPr="00E667B1" w14:paraId="29E48BF1" w14:textId="77777777" w:rsidTr="000D5180">
        <w:tc>
          <w:tcPr>
            <w:tcW w:w="1704" w:type="dxa"/>
            <w:hideMark/>
          </w:tcPr>
          <w:p w14:paraId="2B045F54" w14:textId="77777777" w:rsidR="00177ABC" w:rsidRPr="00E667B1" w:rsidRDefault="00177ABC" w:rsidP="00AB74C3">
            <w:pPr>
              <w:pStyle w:val="NoSpacing"/>
              <w:rPr>
                <w:rFonts w:ascii="Times New Roman" w:hAnsi="Times New Roman"/>
                <w:szCs w:val="20"/>
              </w:rPr>
            </w:pPr>
            <w:r w:rsidRPr="00E667B1">
              <w:rPr>
                <w:rFonts w:ascii="Times New Roman" w:hAnsi="Times New Roman"/>
                <w:szCs w:val="20"/>
              </w:rPr>
              <w:t>Accuracy</w:t>
            </w:r>
          </w:p>
        </w:tc>
        <w:tc>
          <w:tcPr>
            <w:tcW w:w="1704" w:type="dxa"/>
          </w:tcPr>
          <w:p w14:paraId="61C9E005" w14:textId="77777777" w:rsidR="00177ABC" w:rsidRPr="00E667B1" w:rsidRDefault="00177ABC" w:rsidP="00AB74C3">
            <w:pPr>
              <w:pStyle w:val="NoSpacing"/>
              <w:rPr>
                <w:rFonts w:ascii="Times New Roman" w:hAnsi="Times New Roman"/>
                <w:szCs w:val="20"/>
              </w:rPr>
            </w:pPr>
          </w:p>
        </w:tc>
        <w:tc>
          <w:tcPr>
            <w:tcW w:w="1695" w:type="dxa"/>
          </w:tcPr>
          <w:p w14:paraId="18A41D19" w14:textId="77777777" w:rsidR="00177ABC" w:rsidRPr="00E667B1" w:rsidRDefault="00177ABC" w:rsidP="00AB74C3">
            <w:pPr>
              <w:pStyle w:val="NoSpacing"/>
              <w:rPr>
                <w:rFonts w:ascii="Times New Roman" w:hAnsi="Times New Roman"/>
                <w:szCs w:val="20"/>
              </w:rPr>
            </w:pPr>
          </w:p>
        </w:tc>
        <w:tc>
          <w:tcPr>
            <w:tcW w:w="1692" w:type="dxa"/>
            <w:hideMark/>
          </w:tcPr>
          <w:p w14:paraId="6AFD1688" w14:textId="77777777" w:rsidR="00177ABC" w:rsidRPr="00E667B1" w:rsidRDefault="00177ABC" w:rsidP="00AB74C3">
            <w:pPr>
              <w:pStyle w:val="NoSpacing"/>
              <w:rPr>
                <w:rFonts w:ascii="Times New Roman" w:hAnsi="Times New Roman"/>
                <w:szCs w:val="20"/>
              </w:rPr>
            </w:pPr>
            <w:r w:rsidRPr="00E667B1">
              <w:rPr>
                <w:rFonts w:ascii="Times New Roman" w:hAnsi="Times New Roman"/>
                <w:szCs w:val="20"/>
              </w:rPr>
              <w:t>0.95</w:t>
            </w:r>
          </w:p>
        </w:tc>
        <w:tc>
          <w:tcPr>
            <w:tcW w:w="1700" w:type="dxa"/>
            <w:hideMark/>
          </w:tcPr>
          <w:p w14:paraId="0A564011" w14:textId="77777777" w:rsidR="00177ABC" w:rsidRPr="00E667B1" w:rsidRDefault="00177ABC" w:rsidP="00AB74C3">
            <w:pPr>
              <w:pStyle w:val="NoSpacing"/>
              <w:rPr>
                <w:rFonts w:ascii="Times New Roman" w:hAnsi="Times New Roman"/>
                <w:szCs w:val="20"/>
              </w:rPr>
            </w:pPr>
            <w:r w:rsidRPr="00E667B1">
              <w:rPr>
                <w:rFonts w:ascii="Times New Roman" w:hAnsi="Times New Roman"/>
                <w:szCs w:val="20"/>
              </w:rPr>
              <w:t>21</w:t>
            </w:r>
          </w:p>
        </w:tc>
      </w:tr>
    </w:tbl>
    <w:p w14:paraId="5A302180" w14:textId="77777777" w:rsidR="00177ABC" w:rsidRPr="00177ABC" w:rsidRDefault="00177ABC" w:rsidP="00177ABC">
      <w:pPr>
        <w:rPr>
          <w:rFonts w:ascii="Times New Roman" w:hAnsi="Times New Roman" w:cs="Times New Roman"/>
          <w:sz w:val="24"/>
          <w:szCs w:val="24"/>
        </w:rPr>
      </w:pPr>
    </w:p>
    <w:p w14:paraId="6AD14AE6" w14:textId="6B00FA7C" w:rsidR="00D55C83" w:rsidRDefault="00D55C83" w:rsidP="006C25C5">
      <w:pPr>
        <w:spacing w:after="0" w:line="240" w:lineRule="auto"/>
        <w:jc w:val="both"/>
        <w:rPr>
          <w:rFonts w:ascii="Times New Roman" w:eastAsia="Times New Roman" w:hAnsi="Times New Roman" w:cs="Times New Roman"/>
          <w:sz w:val="24"/>
          <w:szCs w:val="24"/>
        </w:rPr>
      </w:pPr>
      <w:r w:rsidRPr="00D55C83">
        <w:rPr>
          <w:rFonts w:ascii="Times New Roman" w:eastAsia="Times New Roman" w:hAnsi="Times New Roman" w:cs="Times New Roman"/>
          <w:sz w:val="24"/>
          <w:szCs w:val="24"/>
        </w:rPr>
        <w:t xml:space="preserve">The </w:t>
      </w:r>
      <w:r w:rsidR="00AB74C3">
        <w:rPr>
          <w:rFonts w:ascii="Times New Roman" w:eastAsia="Times New Roman" w:hAnsi="Times New Roman" w:cs="Times New Roman"/>
          <w:sz w:val="24"/>
          <w:szCs w:val="24"/>
        </w:rPr>
        <w:t>proposed</w:t>
      </w:r>
      <w:r w:rsidRPr="00D55C83">
        <w:rPr>
          <w:rFonts w:ascii="Times New Roman" w:eastAsia="Times New Roman" w:hAnsi="Times New Roman" w:cs="Times New Roman"/>
          <w:sz w:val="24"/>
          <w:szCs w:val="24"/>
        </w:rPr>
        <w:t xml:space="preserve"> model attained an overall classification accuracy of 95%, demonstrating robust segmentation proficiency across several flood scenarios. The </w:t>
      </w:r>
      <w:r w:rsidR="00AB74C3">
        <w:rPr>
          <w:rFonts w:ascii="Times New Roman" w:eastAsia="Times New Roman" w:hAnsi="Times New Roman" w:cs="Times New Roman"/>
          <w:sz w:val="24"/>
          <w:szCs w:val="24"/>
        </w:rPr>
        <w:t>flooded</w:t>
      </w:r>
      <w:r w:rsidRPr="00D55C83">
        <w:rPr>
          <w:rFonts w:ascii="Times New Roman" w:eastAsia="Times New Roman" w:hAnsi="Times New Roman" w:cs="Times New Roman"/>
          <w:sz w:val="24"/>
          <w:szCs w:val="24"/>
        </w:rPr>
        <w:t xml:space="preserve"> class attained a precision score of 1.00, indicating that the model successfully reduced false-positive flood predictions. The recall value of 0.92 indicates that the majority of </w:t>
      </w:r>
      <w:r w:rsidR="00AB74C3">
        <w:rPr>
          <w:rFonts w:ascii="Times New Roman" w:eastAsia="Times New Roman" w:hAnsi="Times New Roman" w:cs="Times New Roman"/>
          <w:sz w:val="24"/>
          <w:szCs w:val="24"/>
        </w:rPr>
        <w:t>flooded</w:t>
      </w:r>
      <w:r w:rsidRPr="00D55C83">
        <w:rPr>
          <w:rFonts w:ascii="Times New Roman" w:eastAsia="Times New Roman" w:hAnsi="Times New Roman" w:cs="Times New Roman"/>
          <w:sz w:val="24"/>
          <w:szCs w:val="24"/>
        </w:rPr>
        <w:t xml:space="preserve"> areas were accurately recognized during segmentation.</w:t>
      </w:r>
      <w:r w:rsidR="006C25C5">
        <w:rPr>
          <w:rFonts w:ascii="Times New Roman" w:eastAsia="Times New Roman" w:hAnsi="Times New Roman" w:cs="Times New Roman"/>
          <w:sz w:val="24"/>
          <w:szCs w:val="24"/>
        </w:rPr>
        <w:t xml:space="preserve"> </w:t>
      </w:r>
      <w:r w:rsidRPr="00D55C83">
        <w:rPr>
          <w:rFonts w:ascii="Times New Roman" w:eastAsia="Times New Roman" w:hAnsi="Times New Roman" w:cs="Times New Roman"/>
          <w:sz w:val="24"/>
          <w:szCs w:val="24"/>
        </w:rPr>
        <w:t>The balanced F1-scores achieved for both classes further illustrate the reliability and resilience of the architecture for flood detection applications utilizing SAR images.</w:t>
      </w:r>
    </w:p>
    <w:p w14:paraId="520F6E68" w14:textId="77777777" w:rsidR="00D55C83" w:rsidRPr="00D55C83" w:rsidRDefault="00D55C83" w:rsidP="00D55C83">
      <w:pPr>
        <w:spacing w:after="0" w:line="240" w:lineRule="auto"/>
        <w:rPr>
          <w:rFonts w:ascii="Times New Roman" w:eastAsia="Times New Roman" w:hAnsi="Times New Roman" w:cs="Times New Roman"/>
          <w:sz w:val="24"/>
          <w:szCs w:val="24"/>
        </w:rPr>
      </w:pPr>
    </w:p>
    <w:p w14:paraId="460E1979" w14:textId="77777777" w:rsidR="00177ABC" w:rsidRPr="00BC4FFE" w:rsidRDefault="00177ABC" w:rsidP="00177ABC">
      <w:pPr>
        <w:rPr>
          <w:rFonts w:ascii="Times New Roman" w:hAnsi="Times New Roman" w:cs="Times New Roman"/>
          <w:b/>
          <w:sz w:val="24"/>
          <w:szCs w:val="24"/>
        </w:rPr>
      </w:pPr>
      <w:r w:rsidRPr="00BC4FFE">
        <w:rPr>
          <w:rFonts w:ascii="Times New Roman" w:hAnsi="Times New Roman" w:cs="Times New Roman"/>
          <w:b/>
          <w:sz w:val="24"/>
          <w:szCs w:val="24"/>
        </w:rPr>
        <w:t>4.2 Training and Validation Performance</w:t>
      </w:r>
    </w:p>
    <w:p w14:paraId="20C7ECEE" w14:textId="683BD901" w:rsidR="00D55C83" w:rsidRPr="00D55C83" w:rsidRDefault="00D55C83" w:rsidP="00AB74C3">
      <w:pPr>
        <w:spacing w:after="0" w:line="240" w:lineRule="auto"/>
        <w:jc w:val="both"/>
        <w:rPr>
          <w:rFonts w:ascii="Times New Roman" w:eastAsia="Times New Roman" w:hAnsi="Times New Roman" w:cs="Times New Roman"/>
          <w:sz w:val="24"/>
          <w:szCs w:val="24"/>
        </w:rPr>
      </w:pPr>
      <w:r w:rsidRPr="00D55C83">
        <w:rPr>
          <w:rFonts w:ascii="Times New Roman" w:eastAsia="Times New Roman" w:hAnsi="Times New Roman" w:cs="Times New Roman"/>
          <w:sz w:val="24"/>
          <w:szCs w:val="24"/>
        </w:rPr>
        <w:t xml:space="preserve">Accuracy and loss curves produced during training and validation were used to assess the model's convergence behavior. These curves shed light on the model's capacity for generalization, convergence consistency, and learning stability. The U-Net model's training and validation results throughout training epochs are shown in Figure </w:t>
      </w:r>
      <w:r w:rsidR="000D5180">
        <w:rPr>
          <w:rFonts w:ascii="Times New Roman" w:eastAsia="Times New Roman" w:hAnsi="Times New Roman" w:cs="Times New Roman"/>
          <w:sz w:val="24"/>
          <w:szCs w:val="24"/>
        </w:rPr>
        <w:t>2</w:t>
      </w:r>
      <w:r w:rsidRPr="00D55C83">
        <w:rPr>
          <w:rFonts w:ascii="Times New Roman" w:eastAsia="Times New Roman" w:hAnsi="Times New Roman" w:cs="Times New Roman"/>
          <w:sz w:val="24"/>
          <w:szCs w:val="24"/>
        </w:rPr>
        <w:t>.</w:t>
      </w:r>
    </w:p>
    <w:p w14:paraId="1234763E" w14:textId="77777777" w:rsidR="00AB74C3" w:rsidRDefault="00AB74C3" w:rsidP="00177ABC">
      <w:pPr>
        <w:jc w:val="center"/>
        <w:rPr>
          <w:rFonts w:ascii="Times New Roman" w:hAnsi="Times New Roman" w:cs="Times New Roman"/>
          <w:sz w:val="24"/>
          <w:szCs w:val="24"/>
        </w:rPr>
      </w:pPr>
    </w:p>
    <w:p w14:paraId="594A6000" w14:textId="39CD409C" w:rsidR="00177ABC" w:rsidRDefault="00177ABC" w:rsidP="00177ABC">
      <w:pPr>
        <w:jc w:val="center"/>
        <w:rPr>
          <w:rFonts w:ascii="Times New Roman" w:hAnsi="Times New Roman" w:cs="Times New Roman"/>
          <w:sz w:val="24"/>
          <w:szCs w:val="24"/>
        </w:rPr>
      </w:pPr>
      <w:r w:rsidRPr="00F63504">
        <w:rPr>
          <w:rFonts w:ascii="Cambria" w:hAnsi="Cambria" w:cstheme="minorHAnsi"/>
          <w:noProof/>
          <w:sz w:val="20"/>
          <w:szCs w:val="20"/>
          <w:lang w:val="en-IN" w:eastAsia="en-IN"/>
        </w:rPr>
        <w:drawing>
          <wp:inline distT="0" distB="0" distL="0" distR="0" wp14:anchorId="7F978DA1" wp14:editId="51166A69">
            <wp:extent cx="4621237" cy="1915419"/>
            <wp:effectExtent l="0" t="0" r="8255" b="889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r="6995" b="5775"/>
                    <a:stretch>
                      <a:fillRect/>
                    </a:stretch>
                  </pic:blipFill>
                  <pic:spPr bwMode="auto">
                    <a:xfrm>
                      <a:off x="0" y="0"/>
                      <a:ext cx="4960065" cy="2055857"/>
                    </a:xfrm>
                    <a:prstGeom prst="rect">
                      <a:avLst/>
                    </a:prstGeom>
                    <a:noFill/>
                    <a:ln>
                      <a:noFill/>
                    </a:ln>
                  </pic:spPr>
                </pic:pic>
              </a:graphicData>
            </a:graphic>
          </wp:inline>
        </w:drawing>
      </w:r>
    </w:p>
    <w:p w14:paraId="701F6D0A" w14:textId="22BD6827" w:rsidR="00177ABC" w:rsidRPr="006C25C5" w:rsidRDefault="00177ABC" w:rsidP="00177ABC">
      <w:pPr>
        <w:jc w:val="center"/>
        <w:rPr>
          <w:rFonts w:ascii="Times New Roman" w:hAnsi="Times New Roman" w:cs="Times New Roman"/>
          <w:szCs w:val="24"/>
        </w:rPr>
      </w:pPr>
      <w:r w:rsidRPr="006C25C5">
        <w:rPr>
          <w:rFonts w:ascii="Times New Roman" w:hAnsi="Times New Roman" w:cs="Times New Roman"/>
          <w:szCs w:val="24"/>
        </w:rPr>
        <w:t xml:space="preserve">Figure </w:t>
      </w:r>
      <w:r w:rsidR="000D5180" w:rsidRPr="006C25C5">
        <w:rPr>
          <w:rFonts w:ascii="Times New Roman" w:hAnsi="Times New Roman" w:cs="Times New Roman"/>
          <w:szCs w:val="24"/>
        </w:rPr>
        <w:t>2</w:t>
      </w:r>
      <w:r w:rsidRPr="006C25C5">
        <w:rPr>
          <w:rFonts w:ascii="Times New Roman" w:hAnsi="Times New Roman" w:cs="Times New Roman"/>
          <w:szCs w:val="24"/>
        </w:rPr>
        <w:t>: Training and validation performance of the proposed U-Net model across training epochs</w:t>
      </w:r>
    </w:p>
    <w:p w14:paraId="3D914CE7" w14:textId="77777777" w:rsidR="00D55C83" w:rsidRPr="00D55C83" w:rsidRDefault="00D55C83" w:rsidP="00862CE6">
      <w:pPr>
        <w:spacing w:after="0" w:line="240" w:lineRule="auto"/>
        <w:jc w:val="both"/>
        <w:rPr>
          <w:rFonts w:ascii="Times New Roman" w:eastAsia="Times New Roman" w:hAnsi="Times New Roman" w:cs="Times New Roman"/>
          <w:sz w:val="24"/>
          <w:szCs w:val="24"/>
        </w:rPr>
      </w:pPr>
      <w:r w:rsidRPr="00D55C83">
        <w:rPr>
          <w:rFonts w:ascii="Times New Roman" w:eastAsia="Times New Roman" w:hAnsi="Times New Roman" w:cs="Times New Roman"/>
          <w:sz w:val="24"/>
          <w:szCs w:val="24"/>
        </w:rPr>
        <w:t>The training outcomes exhibited consistent convergence with gradually diminishing loss values over the optimization phase. The validation accuracy was continually elevated with negligible variations, signifying minimal overfitting and robust generalization performance.</w:t>
      </w:r>
    </w:p>
    <w:p w14:paraId="5825E0EE" w14:textId="77777777" w:rsidR="00D55C83" w:rsidRDefault="00D55C83" w:rsidP="00177ABC">
      <w:pPr>
        <w:rPr>
          <w:rFonts w:ascii="Times New Roman" w:hAnsi="Times New Roman" w:cs="Times New Roman"/>
          <w:b/>
          <w:sz w:val="24"/>
          <w:szCs w:val="24"/>
        </w:rPr>
      </w:pPr>
    </w:p>
    <w:p w14:paraId="5F659B4E" w14:textId="0A4019AE" w:rsidR="00177ABC" w:rsidRPr="00BC4FFE" w:rsidRDefault="00177ABC" w:rsidP="00177ABC">
      <w:pPr>
        <w:rPr>
          <w:rFonts w:ascii="Times New Roman" w:hAnsi="Times New Roman" w:cs="Times New Roman"/>
          <w:b/>
          <w:sz w:val="24"/>
          <w:szCs w:val="24"/>
        </w:rPr>
      </w:pPr>
      <w:r w:rsidRPr="00BC4FFE">
        <w:rPr>
          <w:rFonts w:ascii="Times New Roman" w:hAnsi="Times New Roman" w:cs="Times New Roman"/>
          <w:b/>
          <w:sz w:val="24"/>
          <w:szCs w:val="24"/>
        </w:rPr>
        <w:t>4.3 Confusion Matrix Analysis</w:t>
      </w:r>
    </w:p>
    <w:p w14:paraId="285DCD1B" w14:textId="3C6E48DF" w:rsidR="00E52522" w:rsidRPr="00E52522" w:rsidRDefault="00862CE6" w:rsidP="00E5252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Pr="00E52522">
        <w:rPr>
          <w:rFonts w:ascii="Times New Roman" w:eastAsia="Times New Roman" w:hAnsi="Times New Roman" w:cs="Times New Roman"/>
          <w:sz w:val="24"/>
          <w:szCs w:val="24"/>
        </w:rPr>
        <w:t xml:space="preserve"> confusion matrix analysis </w:t>
      </w:r>
      <w:r>
        <w:rPr>
          <w:rFonts w:ascii="Times New Roman" w:eastAsia="Times New Roman" w:hAnsi="Times New Roman" w:cs="Times New Roman"/>
          <w:sz w:val="24"/>
          <w:szCs w:val="24"/>
        </w:rPr>
        <w:t>t</w:t>
      </w:r>
      <w:r w:rsidRPr="00E52522">
        <w:rPr>
          <w:rFonts w:ascii="Times New Roman" w:eastAsia="Times New Roman" w:hAnsi="Times New Roman" w:cs="Times New Roman"/>
          <w:sz w:val="24"/>
          <w:szCs w:val="24"/>
        </w:rPr>
        <w:t>o enhance the assessment of classification reliability was conducted utilizing predictions derived from the testing dataset</w:t>
      </w:r>
      <w:r w:rsidR="00E52522" w:rsidRPr="00E52522">
        <w:rPr>
          <w:rFonts w:ascii="Times New Roman" w:eastAsia="Times New Roman" w:hAnsi="Times New Roman" w:cs="Times New Roman"/>
          <w:sz w:val="24"/>
          <w:szCs w:val="24"/>
        </w:rPr>
        <w:t xml:space="preserve">. The confusion matrix offers comprehensive </w:t>
      </w:r>
      <w:r w:rsidRPr="00E52522">
        <w:rPr>
          <w:rFonts w:ascii="Times New Roman" w:eastAsia="Times New Roman" w:hAnsi="Times New Roman" w:cs="Times New Roman"/>
          <w:sz w:val="24"/>
          <w:szCs w:val="24"/>
        </w:rPr>
        <w:t>understanding</w:t>
      </w:r>
      <w:r w:rsidR="00E52522" w:rsidRPr="00E52522">
        <w:rPr>
          <w:rFonts w:ascii="Times New Roman" w:eastAsia="Times New Roman" w:hAnsi="Times New Roman" w:cs="Times New Roman"/>
          <w:sz w:val="24"/>
          <w:szCs w:val="24"/>
        </w:rPr>
        <w:t xml:space="preserve"> into true positives, true negatives, false positives, and false negatives. Figure 7 displays the confusion matrix derived from the segmentation experiments.</w:t>
      </w:r>
    </w:p>
    <w:p w14:paraId="2B5B2F39" w14:textId="31925B34" w:rsidR="00177ABC" w:rsidRDefault="00177ABC" w:rsidP="00177ABC">
      <w:pPr>
        <w:jc w:val="both"/>
        <w:rPr>
          <w:rFonts w:ascii="Times New Roman" w:hAnsi="Times New Roman" w:cs="Times New Roman"/>
          <w:sz w:val="24"/>
          <w:szCs w:val="24"/>
        </w:rPr>
      </w:pPr>
    </w:p>
    <w:p w14:paraId="72803C50" w14:textId="6159CF84" w:rsidR="00177ABC" w:rsidRDefault="00177ABC" w:rsidP="00177ABC">
      <w:pPr>
        <w:jc w:val="center"/>
        <w:rPr>
          <w:rFonts w:ascii="Times New Roman" w:hAnsi="Times New Roman" w:cs="Times New Roman"/>
          <w:sz w:val="24"/>
          <w:szCs w:val="24"/>
        </w:rPr>
      </w:pPr>
      <w:r w:rsidRPr="00F63504">
        <w:rPr>
          <w:rFonts w:ascii="Cambria" w:hAnsi="Cambria" w:cstheme="minorHAnsi"/>
          <w:noProof/>
          <w:sz w:val="20"/>
          <w:szCs w:val="20"/>
          <w:lang w:val="en-IN" w:eastAsia="en-IN"/>
        </w:rPr>
        <w:drawing>
          <wp:inline distT="0" distB="0" distL="0" distR="0" wp14:anchorId="4D7ADB03" wp14:editId="16492DA9">
            <wp:extent cx="1941341" cy="1632397"/>
            <wp:effectExtent l="0" t="0" r="1905"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95346" cy="1761893"/>
                    </a:xfrm>
                    <a:prstGeom prst="rect">
                      <a:avLst/>
                    </a:prstGeom>
                    <a:noFill/>
                    <a:ln>
                      <a:noFill/>
                    </a:ln>
                  </pic:spPr>
                </pic:pic>
              </a:graphicData>
            </a:graphic>
          </wp:inline>
        </w:drawing>
      </w:r>
    </w:p>
    <w:p w14:paraId="53D9EC7B" w14:textId="4E21CDF8" w:rsidR="00177ABC" w:rsidRPr="006C25C5" w:rsidRDefault="00177ABC" w:rsidP="00177ABC">
      <w:pPr>
        <w:jc w:val="center"/>
        <w:rPr>
          <w:rFonts w:ascii="Times New Roman" w:hAnsi="Times New Roman" w:cs="Times New Roman"/>
          <w:szCs w:val="24"/>
        </w:rPr>
      </w:pPr>
      <w:r w:rsidRPr="006C25C5">
        <w:rPr>
          <w:rFonts w:ascii="Times New Roman" w:hAnsi="Times New Roman" w:cs="Times New Roman"/>
          <w:szCs w:val="24"/>
        </w:rPr>
        <w:t xml:space="preserve">Figure </w:t>
      </w:r>
      <w:r w:rsidR="000D5180" w:rsidRPr="006C25C5">
        <w:rPr>
          <w:rFonts w:ascii="Times New Roman" w:hAnsi="Times New Roman" w:cs="Times New Roman"/>
          <w:szCs w:val="24"/>
        </w:rPr>
        <w:t>3</w:t>
      </w:r>
      <w:r w:rsidRPr="006C25C5">
        <w:rPr>
          <w:rFonts w:ascii="Times New Roman" w:hAnsi="Times New Roman" w:cs="Times New Roman"/>
          <w:szCs w:val="24"/>
        </w:rPr>
        <w:t>: Confusion matrix obtained from the segmentation experiments</w:t>
      </w:r>
    </w:p>
    <w:p w14:paraId="27CCCF0C" w14:textId="77777777" w:rsidR="00E52522" w:rsidRPr="00E52522" w:rsidRDefault="00E52522" w:rsidP="00E52522">
      <w:pPr>
        <w:spacing w:after="0" w:line="240" w:lineRule="auto"/>
        <w:rPr>
          <w:rFonts w:ascii="Times New Roman" w:eastAsia="Times New Roman" w:hAnsi="Times New Roman" w:cs="Times New Roman"/>
          <w:sz w:val="24"/>
          <w:szCs w:val="24"/>
        </w:rPr>
      </w:pPr>
      <w:r w:rsidRPr="00E52522">
        <w:rPr>
          <w:rFonts w:ascii="Times New Roman" w:eastAsia="Times New Roman" w:hAnsi="Times New Roman" w:cs="Times New Roman"/>
          <w:sz w:val="24"/>
          <w:szCs w:val="24"/>
        </w:rPr>
        <w:t>The confusion matrix indicates that the model successfully distinguished between flooded and non-flooded areas. The majority of samples were accurately identified, with minimal misclassification noted in the testing results.</w:t>
      </w:r>
    </w:p>
    <w:p w14:paraId="63BE74D0" w14:textId="77777777" w:rsidR="00E52522" w:rsidRDefault="00E52522" w:rsidP="00177ABC">
      <w:pPr>
        <w:rPr>
          <w:rFonts w:ascii="Times New Roman" w:hAnsi="Times New Roman" w:cs="Times New Roman"/>
          <w:b/>
          <w:sz w:val="24"/>
          <w:szCs w:val="24"/>
        </w:rPr>
      </w:pPr>
    </w:p>
    <w:p w14:paraId="0804F5D5" w14:textId="7FA122BC" w:rsidR="00177ABC" w:rsidRPr="00BC4FFE" w:rsidRDefault="00177ABC" w:rsidP="00177ABC">
      <w:pPr>
        <w:rPr>
          <w:rFonts w:ascii="Times New Roman" w:hAnsi="Times New Roman" w:cs="Times New Roman"/>
          <w:b/>
          <w:sz w:val="24"/>
          <w:szCs w:val="24"/>
        </w:rPr>
      </w:pPr>
      <w:r w:rsidRPr="00BC4FFE">
        <w:rPr>
          <w:rFonts w:ascii="Times New Roman" w:hAnsi="Times New Roman" w:cs="Times New Roman"/>
          <w:b/>
          <w:sz w:val="24"/>
          <w:szCs w:val="24"/>
        </w:rPr>
        <w:t>4.4 IoU and Pixel-Level Segmentation Performance</w:t>
      </w:r>
    </w:p>
    <w:p w14:paraId="48ABE279" w14:textId="3022A520" w:rsidR="00E52522" w:rsidRDefault="00E52522" w:rsidP="00E52522">
      <w:pPr>
        <w:spacing w:after="0" w:line="240" w:lineRule="auto"/>
        <w:jc w:val="both"/>
        <w:rPr>
          <w:rFonts w:ascii="Times New Roman" w:eastAsia="Times New Roman" w:hAnsi="Times New Roman" w:cs="Times New Roman"/>
          <w:sz w:val="24"/>
          <w:szCs w:val="24"/>
        </w:rPr>
      </w:pPr>
      <w:r w:rsidRPr="00E52522">
        <w:rPr>
          <w:rFonts w:ascii="Times New Roman" w:eastAsia="Times New Roman" w:hAnsi="Times New Roman" w:cs="Times New Roman"/>
          <w:sz w:val="24"/>
          <w:szCs w:val="24"/>
        </w:rPr>
        <w:t xml:space="preserve">Intersection over Union (IoU) and Dice coefficient metrics were calculated to assess the consistency of spatial overlap between predicted segmentation outputs and ground-truth </w:t>
      </w:r>
      <w:r w:rsidRPr="00E52522">
        <w:rPr>
          <w:rFonts w:ascii="Times New Roman" w:eastAsia="Times New Roman" w:hAnsi="Times New Roman" w:cs="Times New Roman"/>
          <w:sz w:val="24"/>
          <w:szCs w:val="24"/>
        </w:rPr>
        <w:lastRenderedPageBreak/>
        <w:t xml:space="preserve">annotations. These metrics are extensively utilized in semantic segmentation </w:t>
      </w:r>
      <w:r w:rsidR="00862CE6">
        <w:rPr>
          <w:rFonts w:ascii="Times New Roman" w:eastAsia="Times New Roman" w:hAnsi="Times New Roman" w:cs="Times New Roman"/>
          <w:sz w:val="24"/>
          <w:szCs w:val="24"/>
        </w:rPr>
        <w:t xml:space="preserve">because </w:t>
      </w:r>
      <w:r w:rsidRPr="00E52522">
        <w:rPr>
          <w:rFonts w:ascii="Times New Roman" w:eastAsia="Times New Roman" w:hAnsi="Times New Roman" w:cs="Times New Roman"/>
          <w:sz w:val="24"/>
          <w:szCs w:val="24"/>
        </w:rPr>
        <w:t>they offer a reliable evaluation of pixel-level overlap precision.</w:t>
      </w:r>
    </w:p>
    <w:p w14:paraId="7B81567D" w14:textId="37F5294E" w:rsidR="00E52522" w:rsidRDefault="00E52522" w:rsidP="00E52522">
      <w:pPr>
        <w:spacing w:after="0" w:line="240" w:lineRule="auto"/>
        <w:jc w:val="both"/>
        <w:rPr>
          <w:rFonts w:ascii="Times New Roman" w:eastAsia="Times New Roman" w:hAnsi="Times New Roman" w:cs="Times New Roman"/>
          <w:sz w:val="24"/>
          <w:szCs w:val="24"/>
        </w:rPr>
      </w:pPr>
      <w:r w:rsidRPr="00E52522">
        <w:rPr>
          <w:rFonts w:ascii="Times New Roman" w:eastAsia="Times New Roman" w:hAnsi="Times New Roman" w:cs="Times New Roman"/>
          <w:sz w:val="24"/>
          <w:szCs w:val="24"/>
        </w:rPr>
        <w:br/>
      </w:r>
      <w:r w:rsidR="00862CE6" w:rsidRPr="00862CE6">
        <w:rPr>
          <w:rFonts w:ascii="Times New Roman" w:eastAsia="Times New Roman" w:hAnsi="Times New Roman" w:cs="Times New Roman"/>
          <w:sz w:val="24"/>
          <w:szCs w:val="24"/>
        </w:rPr>
        <w:t>The obtained IoU and Dice coefficient results indicate a high level of spatial agreement between the predicted segmentation masks and the reference flood annotations.</w:t>
      </w:r>
    </w:p>
    <w:p w14:paraId="062D25E2" w14:textId="77777777" w:rsidR="00862CE6" w:rsidRPr="00E52522" w:rsidRDefault="00862CE6" w:rsidP="00E52522">
      <w:pPr>
        <w:spacing w:after="0" w:line="240" w:lineRule="auto"/>
        <w:jc w:val="both"/>
        <w:rPr>
          <w:rFonts w:ascii="Times New Roman" w:eastAsia="Times New Roman" w:hAnsi="Times New Roman" w:cs="Times New Roman"/>
          <w:sz w:val="24"/>
          <w:szCs w:val="24"/>
        </w:rPr>
      </w:pPr>
    </w:p>
    <w:p w14:paraId="48E0FC65" w14:textId="7C4BAD1D" w:rsidR="00177ABC" w:rsidRDefault="00177ABC" w:rsidP="00177ABC">
      <w:pPr>
        <w:jc w:val="center"/>
        <w:rPr>
          <w:rFonts w:ascii="Times New Roman" w:hAnsi="Times New Roman" w:cs="Times New Roman"/>
          <w:sz w:val="24"/>
          <w:szCs w:val="24"/>
        </w:rPr>
      </w:pPr>
      <w:r w:rsidRPr="00F63504">
        <w:rPr>
          <w:rFonts w:ascii="Cambria" w:hAnsi="Cambria" w:cstheme="minorHAnsi"/>
          <w:noProof/>
          <w:sz w:val="20"/>
          <w:szCs w:val="20"/>
          <w:lang w:val="en-IN" w:eastAsia="en-IN"/>
        </w:rPr>
        <w:drawing>
          <wp:inline distT="0" distB="0" distL="0" distR="0" wp14:anchorId="6F3AD659" wp14:editId="202892C0">
            <wp:extent cx="4684487" cy="1987550"/>
            <wp:effectExtent l="0" t="0" r="190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983777" cy="2114534"/>
                    </a:xfrm>
                    <a:prstGeom prst="rect">
                      <a:avLst/>
                    </a:prstGeom>
                    <a:noFill/>
                    <a:ln>
                      <a:noFill/>
                    </a:ln>
                  </pic:spPr>
                </pic:pic>
              </a:graphicData>
            </a:graphic>
          </wp:inline>
        </w:drawing>
      </w:r>
    </w:p>
    <w:p w14:paraId="1901FBC8" w14:textId="3FD020B2" w:rsidR="00177ABC" w:rsidRPr="006C25C5" w:rsidRDefault="00177ABC" w:rsidP="00177ABC">
      <w:pPr>
        <w:pStyle w:val="Caption"/>
        <w:jc w:val="center"/>
        <w:rPr>
          <w:rFonts w:ascii="Times New Roman" w:hAnsi="Times New Roman" w:cs="Times New Roman"/>
          <w:color w:val="auto"/>
          <w:sz w:val="22"/>
          <w:szCs w:val="20"/>
        </w:rPr>
      </w:pPr>
      <w:r w:rsidRPr="006C25C5">
        <w:rPr>
          <w:rFonts w:ascii="Times New Roman" w:hAnsi="Times New Roman" w:cs="Times New Roman"/>
          <w:color w:val="auto"/>
          <w:sz w:val="22"/>
          <w:szCs w:val="20"/>
        </w:rPr>
        <w:t xml:space="preserve">Figure </w:t>
      </w:r>
      <w:r w:rsidR="006C25C5" w:rsidRPr="006C25C5">
        <w:rPr>
          <w:rFonts w:ascii="Times New Roman" w:hAnsi="Times New Roman" w:cs="Times New Roman"/>
          <w:color w:val="auto"/>
          <w:sz w:val="22"/>
          <w:szCs w:val="20"/>
        </w:rPr>
        <w:t>4:</w:t>
      </w:r>
      <w:r w:rsidRPr="006C25C5">
        <w:rPr>
          <w:rFonts w:ascii="Times New Roman" w:hAnsi="Times New Roman" w:cs="Times New Roman"/>
          <w:color w:val="auto"/>
          <w:sz w:val="22"/>
          <w:szCs w:val="20"/>
        </w:rPr>
        <w:t xml:space="preserve"> Pixel-wise Accuracy and IoU for flood masks.</w:t>
      </w:r>
    </w:p>
    <w:p w14:paraId="6E85B7D9" w14:textId="77777777" w:rsidR="00177ABC" w:rsidRPr="00BC4FFE" w:rsidRDefault="00177ABC" w:rsidP="00177ABC">
      <w:pPr>
        <w:rPr>
          <w:rFonts w:ascii="Times New Roman" w:hAnsi="Times New Roman" w:cs="Times New Roman"/>
          <w:b/>
          <w:sz w:val="24"/>
          <w:szCs w:val="24"/>
        </w:rPr>
      </w:pPr>
      <w:r w:rsidRPr="00BC4FFE">
        <w:rPr>
          <w:rFonts w:ascii="Times New Roman" w:hAnsi="Times New Roman" w:cs="Times New Roman"/>
          <w:b/>
          <w:sz w:val="24"/>
          <w:szCs w:val="24"/>
        </w:rPr>
        <w:t>4.5 Visual Segmentation Analysis</w:t>
      </w:r>
    </w:p>
    <w:p w14:paraId="5C18456F" w14:textId="771F0BAC" w:rsidR="00E52522" w:rsidRDefault="00E52522" w:rsidP="00862CE6">
      <w:pPr>
        <w:spacing w:after="0" w:line="240" w:lineRule="auto"/>
        <w:jc w:val="both"/>
        <w:rPr>
          <w:rFonts w:ascii="Times New Roman" w:eastAsia="Times New Roman" w:hAnsi="Times New Roman" w:cs="Times New Roman"/>
          <w:sz w:val="24"/>
          <w:szCs w:val="24"/>
        </w:rPr>
      </w:pPr>
      <w:r w:rsidRPr="00E52522">
        <w:rPr>
          <w:rFonts w:ascii="Times New Roman" w:eastAsia="Times New Roman" w:hAnsi="Times New Roman" w:cs="Times New Roman"/>
          <w:sz w:val="24"/>
          <w:szCs w:val="24"/>
        </w:rPr>
        <w:t xml:space="preserve">A visual interpretation was conducted to qualitatively assess the segmentation efficacy of the proposed framework. Predicted flood masks were evaluated against Sentinel-1 SAR data and accompanying ground-truth annotations to measure the efficacy of flood-boundary demarcation. Figure </w:t>
      </w:r>
      <w:r w:rsidR="006C25C5">
        <w:rPr>
          <w:rFonts w:ascii="Times New Roman" w:eastAsia="Times New Roman" w:hAnsi="Times New Roman" w:cs="Times New Roman"/>
          <w:sz w:val="24"/>
          <w:szCs w:val="24"/>
        </w:rPr>
        <w:t>5</w:t>
      </w:r>
      <w:r w:rsidRPr="00E52522">
        <w:rPr>
          <w:rFonts w:ascii="Times New Roman" w:eastAsia="Times New Roman" w:hAnsi="Times New Roman" w:cs="Times New Roman"/>
          <w:sz w:val="24"/>
          <w:szCs w:val="24"/>
        </w:rPr>
        <w:t xml:space="preserve"> displays exemplary segmentation results produced</w:t>
      </w:r>
      <w:r w:rsidR="006C25C5">
        <w:rPr>
          <w:rFonts w:ascii="Times New Roman" w:eastAsia="Times New Roman" w:hAnsi="Times New Roman" w:cs="Times New Roman"/>
          <w:sz w:val="24"/>
          <w:szCs w:val="24"/>
        </w:rPr>
        <w:t>:</w:t>
      </w:r>
    </w:p>
    <w:p w14:paraId="25EC8B17" w14:textId="77777777" w:rsidR="006C25C5" w:rsidRPr="00E52522" w:rsidRDefault="006C25C5" w:rsidP="00862CE6">
      <w:pPr>
        <w:spacing w:after="0" w:line="240" w:lineRule="auto"/>
        <w:jc w:val="both"/>
        <w:rPr>
          <w:rFonts w:ascii="Times New Roman" w:eastAsia="Times New Roman" w:hAnsi="Times New Roman" w:cs="Times New Roman"/>
          <w:sz w:val="24"/>
          <w:szCs w:val="24"/>
        </w:rPr>
      </w:pPr>
    </w:p>
    <w:p w14:paraId="0161DE51" w14:textId="473E0913" w:rsidR="00177ABC" w:rsidRDefault="00177ABC" w:rsidP="00177ABC">
      <w:pPr>
        <w:jc w:val="center"/>
        <w:rPr>
          <w:rFonts w:ascii="Times New Roman" w:hAnsi="Times New Roman" w:cs="Times New Roman"/>
          <w:sz w:val="24"/>
          <w:szCs w:val="24"/>
        </w:rPr>
      </w:pPr>
      <w:r w:rsidRPr="00F63504">
        <w:rPr>
          <w:rFonts w:ascii="Cambria" w:hAnsi="Cambria" w:cstheme="minorHAnsi"/>
          <w:noProof/>
          <w:sz w:val="20"/>
          <w:szCs w:val="20"/>
          <w:lang w:val="en-IN" w:eastAsia="en-IN"/>
        </w:rPr>
        <w:drawing>
          <wp:inline distT="0" distB="0" distL="0" distR="0" wp14:anchorId="3A642C43" wp14:editId="19E82C94">
            <wp:extent cx="2356338" cy="1746357"/>
            <wp:effectExtent l="0" t="0" r="635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38822"/>
                    <a:stretch/>
                  </pic:blipFill>
                  <pic:spPr bwMode="auto">
                    <a:xfrm>
                      <a:off x="0" y="0"/>
                      <a:ext cx="2629839" cy="1949057"/>
                    </a:xfrm>
                    <a:prstGeom prst="rect">
                      <a:avLst/>
                    </a:prstGeom>
                    <a:noFill/>
                    <a:ln>
                      <a:noFill/>
                    </a:ln>
                    <a:extLst>
                      <a:ext uri="{53640926-AAD7-44D8-BBD7-CCE9431645EC}">
                        <a14:shadowObscured xmlns:a14="http://schemas.microsoft.com/office/drawing/2010/main"/>
                      </a:ext>
                    </a:extLst>
                  </pic:spPr>
                </pic:pic>
              </a:graphicData>
            </a:graphic>
          </wp:inline>
        </w:drawing>
      </w:r>
    </w:p>
    <w:p w14:paraId="31EEE802" w14:textId="60CF464E" w:rsidR="00862CE6" w:rsidRPr="006C25C5" w:rsidRDefault="00862CE6" w:rsidP="00177ABC">
      <w:pPr>
        <w:jc w:val="center"/>
        <w:rPr>
          <w:rFonts w:ascii="Times New Roman" w:hAnsi="Times New Roman" w:cs="Times New Roman"/>
          <w:szCs w:val="18"/>
        </w:rPr>
      </w:pPr>
      <w:r w:rsidRPr="006C25C5">
        <w:rPr>
          <w:rFonts w:ascii="Times New Roman" w:hAnsi="Times New Roman" w:cs="Times New Roman"/>
          <w:szCs w:val="18"/>
        </w:rPr>
        <w:t xml:space="preserve">Figure </w:t>
      </w:r>
      <w:r w:rsidR="006C25C5" w:rsidRPr="006C25C5">
        <w:rPr>
          <w:rFonts w:ascii="Times New Roman" w:hAnsi="Times New Roman" w:cs="Times New Roman"/>
          <w:szCs w:val="18"/>
        </w:rPr>
        <w:t>5</w:t>
      </w:r>
      <w:r w:rsidRPr="006C25C5">
        <w:rPr>
          <w:rFonts w:ascii="Times New Roman" w:hAnsi="Times New Roman" w:cs="Times New Roman"/>
          <w:szCs w:val="18"/>
        </w:rPr>
        <w:t>:</w:t>
      </w:r>
      <w:r w:rsidRPr="006C25C5">
        <w:rPr>
          <w:rFonts w:ascii="Times New Roman" w:eastAsia="Times New Roman" w:hAnsi="Times New Roman" w:cs="Times New Roman"/>
          <w:szCs w:val="18"/>
        </w:rPr>
        <w:t xml:space="preserve"> </w:t>
      </w:r>
      <w:r w:rsidR="006C25C5">
        <w:rPr>
          <w:rFonts w:ascii="Times New Roman" w:eastAsia="Times New Roman" w:hAnsi="Times New Roman" w:cs="Times New Roman"/>
          <w:szCs w:val="18"/>
        </w:rPr>
        <w:t>E</w:t>
      </w:r>
      <w:r w:rsidRPr="006C25C5">
        <w:rPr>
          <w:rFonts w:ascii="Times New Roman" w:eastAsia="Times New Roman" w:hAnsi="Times New Roman" w:cs="Times New Roman"/>
          <w:szCs w:val="18"/>
        </w:rPr>
        <w:t>xemplary segmentation results produced</w:t>
      </w:r>
    </w:p>
    <w:p w14:paraId="3C17FD17" w14:textId="3F728762" w:rsidR="00E52522" w:rsidRDefault="00E52522" w:rsidP="00E52522">
      <w:pPr>
        <w:spacing w:after="0" w:line="240" w:lineRule="auto"/>
        <w:rPr>
          <w:rFonts w:ascii="Times New Roman" w:eastAsia="Times New Roman" w:hAnsi="Times New Roman" w:cs="Times New Roman"/>
          <w:sz w:val="24"/>
          <w:szCs w:val="24"/>
        </w:rPr>
      </w:pPr>
      <w:r w:rsidRPr="00E52522">
        <w:rPr>
          <w:rFonts w:ascii="Times New Roman" w:eastAsia="Times New Roman" w:hAnsi="Times New Roman" w:cs="Times New Roman"/>
          <w:sz w:val="24"/>
          <w:szCs w:val="24"/>
        </w:rPr>
        <w:t xml:space="preserve">The visual study indicates that the framework precisely identified flooded areas under various </w:t>
      </w:r>
      <w:r w:rsidR="00856D81">
        <w:rPr>
          <w:rFonts w:ascii="Times New Roman" w:eastAsia="Times New Roman" w:hAnsi="Times New Roman" w:cs="Times New Roman"/>
          <w:sz w:val="24"/>
          <w:szCs w:val="24"/>
        </w:rPr>
        <w:t>weather</w:t>
      </w:r>
      <w:r w:rsidRPr="00E52522">
        <w:rPr>
          <w:rFonts w:ascii="Times New Roman" w:eastAsia="Times New Roman" w:hAnsi="Times New Roman" w:cs="Times New Roman"/>
          <w:sz w:val="24"/>
          <w:szCs w:val="24"/>
        </w:rPr>
        <w:t xml:space="preserve"> circumstances.</w:t>
      </w:r>
    </w:p>
    <w:p w14:paraId="27C08443" w14:textId="77777777" w:rsidR="001601C3" w:rsidRPr="00E52522" w:rsidRDefault="001601C3" w:rsidP="00E52522">
      <w:pPr>
        <w:spacing w:after="0" w:line="240" w:lineRule="auto"/>
        <w:rPr>
          <w:rFonts w:ascii="Times New Roman" w:eastAsia="Times New Roman" w:hAnsi="Times New Roman" w:cs="Times New Roman"/>
          <w:sz w:val="24"/>
          <w:szCs w:val="24"/>
        </w:rPr>
      </w:pPr>
    </w:p>
    <w:p w14:paraId="52E6931D" w14:textId="7CF5CD65" w:rsidR="00177ABC" w:rsidRPr="00177ABC" w:rsidRDefault="00D55C83" w:rsidP="00D55C83">
      <w:pPr>
        <w:pStyle w:val="Heading1"/>
      </w:pPr>
      <w:r>
        <w:t xml:space="preserve">4.   </w:t>
      </w:r>
      <w:r w:rsidR="00177ABC" w:rsidRPr="00177ABC">
        <w:t>Discussion, and Conclusion</w:t>
      </w:r>
    </w:p>
    <w:p w14:paraId="28A6BC28" w14:textId="2A740A62" w:rsidR="00177ABC" w:rsidRPr="00BC4FFE" w:rsidRDefault="00D55C83" w:rsidP="00177ABC">
      <w:pPr>
        <w:rPr>
          <w:rFonts w:ascii="Times New Roman" w:hAnsi="Times New Roman" w:cs="Times New Roman"/>
          <w:b/>
          <w:sz w:val="24"/>
          <w:szCs w:val="24"/>
        </w:rPr>
      </w:pPr>
      <w:r>
        <w:rPr>
          <w:rFonts w:ascii="Times New Roman" w:hAnsi="Times New Roman" w:cs="Times New Roman"/>
          <w:b/>
          <w:sz w:val="24"/>
          <w:szCs w:val="24"/>
        </w:rPr>
        <w:t>4</w:t>
      </w:r>
      <w:r w:rsidR="00177ABC" w:rsidRPr="00BC4FFE">
        <w:rPr>
          <w:rFonts w:ascii="Times New Roman" w:hAnsi="Times New Roman" w:cs="Times New Roman"/>
          <w:b/>
          <w:sz w:val="24"/>
          <w:szCs w:val="24"/>
        </w:rPr>
        <w:t>.1 Discussion</w:t>
      </w:r>
    </w:p>
    <w:p w14:paraId="3E01CA57" w14:textId="288860A6" w:rsidR="00E52522" w:rsidRDefault="00E52522" w:rsidP="00E52522">
      <w:pPr>
        <w:spacing w:after="0" w:line="240" w:lineRule="auto"/>
        <w:jc w:val="both"/>
        <w:rPr>
          <w:rFonts w:ascii="Times New Roman" w:eastAsia="Times New Roman" w:hAnsi="Times New Roman" w:cs="Times New Roman"/>
          <w:sz w:val="24"/>
          <w:szCs w:val="24"/>
        </w:rPr>
      </w:pPr>
      <w:r w:rsidRPr="00E52522">
        <w:rPr>
          <w:rFonts w:ascii="Times New Roman" w:eastAsia="Times New Roman" w:hAnsi="Times New Roman" w:cs="Times New Roman"/>
          <w:sz w:val="24"/>
          <w:szCs w:val="24"/>
        </w:rPr>
        <w:lastRenderedPageBreak/>
        <w:t>This section examines implications of the experimental results and assesses the efficacy of the proposed U-Net architecture for flood detection with Sentinel-1 SAR images.</w:t>
      </w:r>
    </w:p>
    <w:p w14:paraId="0353917F" w14:textId="77777777" w:rsidR="00E52522" w:rsidRDefault="00E52522" w:rsidP="00E52522">
      <w:pPr>
        <w:spacing w:after="0" w:line="240" w:lineRule="auto"/>
        <w:jc w:val="both"/>
        <w:rPr>
          <w:rFonts w:ascii="Times New Roman" w:hAnsi="Times New Roman" w:cs="Times New Roman"/>
          <w:sz w:val="24"/>
          <w:szCs w:val="24"/>
        </w:rPr>
      </w:pPr>
    </w:p>
    <w:p w14:paraId="201F2AAA" w14:textId="7D332164" w:rsidR="00E52522" w:rsidRDefault="00E52522" w:rsidP="00E52522">
      <w:pPr>
        <w:spacing w:after="0" w:line="240" w:lineRule="auto"/>
        <w:jc w:val="both"/>
        <w:rPr>
          <w:rFonts w:ascii="Times New Roman" w:eastAsia="Times New Roman" w:hAnsi="Times New Roman" w:cs="Times New Roman"/>
          <w:sz w:val="24"/>
          <w:szCs w:val="24"/>
        </w:rPr>
      </w:pPr>
      <w:r w:rsidRPr="00E52522">
        <w:rPr>
          <w:rFonts w:ascii="Times New Roman" w:eastAsia="Times New Roman" w:hAnsi="Times New Roman" w:cs="Times New Roman"/>
          <w:sz w:val="24"/>
          <w:szCs w:val="24"/>
        </w:rPr>
        <w:t xml:space="preserve">The experimental findings indicate that deep learning-driven semantic segmentation can efficiently facilitate automated flood mapping under </w:t>
      </w:r>
      <w:r w:rsidR="00856D81" w:rsidRPr="00E52522">
        <w:rPr>
          <w:rFonts w:ascii="Times New Roman" w:eastAsia="Times New Roman" w:hAnsi="Times New Roman" w:cs="Times New Roman"/>
          <w:sz w:val="24"/>
          <w:szCs w:val="24"/>
        </w:rPr>
        <w:t>all-weather</w:t>
      </w:r>
      <w:r w:rsidRPr="00E52522">
        <w:rPr>
          <w:rFonts w:ascii="Times New Roman" w:eastAsia="Times New Roman" w:hAnsi="Times New Roman" w:cs="Times New Roman"/>
          <w:sz w:val="24"/>
          <w:szCs w:val="24"/>
        </w:rPr>
        <w:t xml:space="preserve"> circumstances. The elevated classification accuracy, and segmentation consistency validate the </w:t>
      </w:r>
      <w:r w:rsidR="00856D81" w:rsidRPr="00E52522">
        <w:rPr>
          <w:rFonts w:ascii="Times New Roman" w:eastAsia="Times New Roman" w:hAnsi="Times New Roman" w:cs="Times New Roman"/>
          <w:sz w:val="24"/>
          <w:szCs w:val="24"/>
        </w:rPr>
        <w:t>suitability</w:t>
      </w:r>
      <w:r w:rsidRPr="00E52522">
        <w:rPr>
          <w:rFonts w:ascii="Times New Roman" w:eastAsia="Times New Roman" w:hAnsi="Times New Roman" w:cs="Times New Roman"/>
          <w:sz w:val="24"/>
          <w:szCs w:val="24"/>
        </w:rPr>
        <w:t xml:space="preserve"> of U-Net for flood-boundary </w:t>
      </w:r>
      <w:r w:rsidR="00856D81">
        <w:rPr>
          <w:rFonts w:ascii="Times New Roman" w:eastAsia="Times New Roman" w:hAnsi="Times New Roman" w:cs="Times New Roman"/>
          <w:sz w:val="24"/>
          <w:szCs w:val="24"/>
        </w:rPr>
        <w:t>detection</w:t>
      </w:r>
      <w:r w:rsidRPr="00E52522">
        <w:rPr>
          <w:rFonts w:ascii="Times New Roman" w:eastAsia="Times New Roman" w:hAnsi="Times New Roman" w:cs="Times New Roman"/>
          <w:sz w:val="24"/>
          <w:szCs w:val="24"/>
        </w:rPr>
        <w:t xml:space="preserve"> in SAR imagery.</w:t>
      </w:r>
    </w:p>
    <w:p w14:paraId="711CBCB0" w14:textId="55C80CD7" w:rsidR="00E52522" w:rsidRDefault="00E52522" w:rsidP="00E52522">
      <w:pPr>
        <w:spacing w:after="0" w:line="240" w:lineRule="auto"/>
        <w:jc w:val="both"/>
        <w:rPr>
          <w:rFonts w:ascii="Times New Roman" w:eastAsia="Times New Roman" w:hAnsi="Times New Roman" w:cs="Times New Roman"/>
          <w:sz w:val="24"/>
          <w:szCs w:val="24"/>
        </w:rPr>
      </w:pPr>
      <w:r w:rsidRPr="00E52522">
        <w:rPr>
          <w:rFonts w:ascii="Times New Roman" w:eastAsia="Times New Roman" w:hAnsi="Times New Roman" w:cs="Times New Roman"/>
          <w:sz w:val="24"/>
          <w:szCs w:val="24"/>
        </w:rPr>
        <w:br/>
        <w:t xml:space="preserve">The utilization of Sentinel-1 SAR data </w:t>
      </w:r>
      <w:r w:rsidR="00856D81" w:rsidRPr="00E52522">
        <w:rPr>
          <w:rFonts w:ascii="Times New Roman" w:eastAsia="Times New Roman" w:hAnsi="Times New Roman" w:cs="Times New Roman"/>
          <w:sz w:val="24"/>
          <w:szCs w:val="24"/>
        </w:rPr>
        <w:t>clearly</w:t>
      </w:r>
      <w:r w:rsidRPr="00E52522">
        <w:rPr>
          <w:rFonts w:ascii="Times New Roman" w:eastAsia="Times New Roman" w:hAnsi="Times New Roman" w:cs="Times New Roman"/>
          <w:sz w:val="24"/>
          <w:szCs w:val="24"/>
        </w:rPr>
        <w:t xml:space="preserve"> </w:t>
      </w:r>
      <w:r w:rsidR="00856D81" w:rsidRPr="00E52522">
        <w:rPr>
          <w:rFonts w:ascii="Times New Roman" w:eastAsia="Times New Roman" w:hAnsi="Times New Roman" w:cs="Times New Roman"/>
          <w:sz w:val="24"/>
          <w:szCs w:val="24"/>
        </w:rPr>
        <w:t>improved</w:t>
      </w:r>
      <w:r w:rsidRPr="00E52522">
        <w:rPr>
          <w:rFonts w:ascii="Times New Roman" w:eastAsia="Times New Roman" w:hAnsi="Times New Roman" w:cs="Times New Roman"/>
          <w:sz w:val="24"/>
          <w:szCs w:val="24"/>
        </w:rPr>
        <w:t xml:space="preserve"> </w:t>
      </w:r>
      <w:r w:rsidR="00856D81">
        <w:rPr>
          <w:rFonts w:ascii="Times New Roman" w:eastAsia="Times New Roman" w:hAnsi="Times New Roman" w:cs="Times New Roman"/>
          <w:sz w:val="24"/>
          <w:szCs w:val="24"/>
        </w:rPr>
        <w:t xml:space="preserve">flood </w:t>
      </w:r>
      <w:r w:rsidRPr="00E52522">
        <w:rPr>
          <w:rFonts w:ascii="Times New Roman" w:eastAsia="Times New Roman" w:hAnsi="Times New Roman" w:cs="Times New Roman"/>
          <w:sz w:val="24"/>
          <w:szCs w:val="24"/>
        </w:rPr>
        <w:t xml:space="preserve">monitoring capabilities, as SAR sensors function </w:t>
      </w:r>
      <w:r w:rsidR="00856D81">
        <w:rPr>
          <w:rFonts w:ascii="Times New Roman" w:eastAsia="Times New Roman" w:hAnsi="Times New Roman" w:cs="Times New Roman"/>
          <w:sz w:val="24"/>
          <w:szCs w:val="24"/>
        </w:rPr>
        <w:t>normally in</w:t>
      </w:r>
      <w:r w:rsidRPr="00E52522">
        <w:rPr>
          <w:rFonts w:ascii="Times New Roman" w:eastAsia="Times New Roman" w:hAnsi="Times New Roman" w:cs="Times New Roman"/>
          <w:sz w:val="24"/>
          <w:szCs w:val="24"/>
        </w:rPr>
        <w:t xml:space="preserve"> cloud cover and </w:t>
      </w:r>
      <w:r w:rsidR="00856D81">
        <w:rPr>
          <w:rFonts w:ascii="Times New Roman" w:eastAsia="Times New Roman" w:hAnsi="Times New Roman" w:cs="Times New Roman"/>
          <w:sz w:val="24"/>
          <w:szCs w:val="24"/>
        </w:rPr>
        <w:t xml:space="preserve">limited </w:t>
      </w:r>
      <w:r w:rsidRPr="00E52522">
        <w:rPr>
          <w:rFonts w:ascii="Times New Roman" w:eastAsia="Times New Roman" w:hAnsi="Times New Roman" w:cs="Times New Roman"/>
          <w:sz w:val="24"/>
          <w:szCs w:val="24"/>
        </w:rPr>
        <w:t>ligh</w:t>
      </w:r>
      <w:r w:rsidR="00856D81">
        <w:rPr>
          <w:rFonts w:ascii="Times New Roman" w:eastAsia="Times New Roman" w:hAnsi="Times New Roman" w:cs="Times New Roman"/>
          <w:sz w:val="24"/>
          <w:szCs w:val="24"/>
        </w:rPr>
        <w:t>t</w:t>
      </w:r>
      <w:r w:rsidRPr="00E52522">
        <w:rPr>
          <w:rFonts w:ascii="Times New Roman" w:eastAsia="Times New Roman" w:hAnsi="Times New Roman" w:cs="Times New Roman"/>
          <w:sz w:val="24"/>
          <w:szCs w:val="24"/>
        </w:rPr>
        <w:t xml:space="preserve"> conditions. This attribute is </w:t>
      </w:r>
      <w:r w:rsidR="005163B7" w:rsidRPr="00E52522">
        <w:rPr>
          <w:rFonts w:ascii="Times New Roman" w:eastAsia="Times New Roman" w:hAnsi="Times New Roman" w:cs="Times New Roman"/>
          <w:sz w:val="24"/>
          <w:szCs w:val="24"/>
        </w:rPr>
        <w:t>important</w:t>
      </w:r>
      <w:r w:rsidRPr="00E52522">
        <w:rPr>
          <w:rFonts w:ascii="Times New Roman" w:eastAsia="Times New Roman" w:hAnsi="Times New Roman" w:cs="Times New Roman"/>
          <w:sz w:val="24"/>
          <w:szCs w:val="24"/>
        </w:rPr>
        <w:t xml:space="preserve"> for flood-prone regions in Zimbabwe, where optical remote sensing techniques frequently encounter limitations during severe weather </w:t>
      </w:r>
      <w:r w:rsidR="005163B7">
        <w:rPr>
          <w:rFonts w:ascii="Times New Roman" w:eastAsia="Times New Roman" w:hAnsi="Times New Roman" w:cs="Times New Roman"/>
          <w:sz w:val="24"/>
          <w:szCs w:val="24"/>
        </w:rPr>
        <w:t>conditions</w:t>
      </w:r>
      <w:r w:rsidRPr="00E52522">
        <w:rPr>
          <w:rFonts w:ascii="Times New Roman" w:eastAsia="Times New Roman" w:hAnsi="Times New Roman" w:cs="Times New Roman"/>
          <w:sz w:val="24"/>
          <w:szCs w:val="24"/>
        </w:rPr>
        <w:t>.</w:t>
      </w:r>
    </w:p>
    <w:p w14:paraId="4569A86E" w14:textId="591B464F" w:rsidR="00177ABC" w:rsidRDefault="00E52522" w:rsidP="00E52522">
      <w:pPr>
        <w:spacing w:after="0" w:line="240" w:lineRule="auto"/>
        <w:jc w:val="both"/>
        <w:rPr>
          <w:rFonts w:ascii="Times New Roman" w:eastAsia="Times New Roman" w:hAnsi="Times New Roman" w:cs="Times New Roman"/>
          <w:sz w:val="24"/>
          <w:szCs w:val="24"/>
        </w:rPr>
      </w:pPr>
      <w:r w:rsidRPr="00E52522">
        <w:rPr>
          <w:rFonts w:ascii="Times New Roman" w:eastAsia="Times New Roman" w:hAnsi="Times New Roman" w:cs="Times New Roman"/>
          <w:sz w:val="24"/>
          <w:szCs w:val="24"/>
        </w:rPr>
        <w:br/>
      </w:r>
      <w:r w:rsidR="005163B7">
        <w:rPr>
          <w:rFonts w:ascii="Times New Roman" w:eastAsia="Times New Roman" w:hAnsi="Times New Roman" w:cs="Times New Roman"/>
          <w:sz w:val="24"/>
          <w:szCs w:val="24"/>
        </w:rPr>
        <w:t>Besides</w:t>
      </w:r>
      <w:r w:rsidRPr="00E52522">
        <w:rPr>
          <w:rFonts w:ascii="Times New Roman" w:eastAsia="Times New Roman" w:hAnsi="Times New Roman" w:cs="Times New Roman"/>
          <w:sz w:val="24"/>
          <w:szCs w:val="24"/>
        </w:rPr>
        <w:t xml:space="preserve"> the </w:t>
      </w:r>
      <w:r w:rsidR="005163B7" w:rsidRPr="00E52522">
        <w:rPr>
          <w:rFonts w:ascii="Times New Roman" w:eastAsia="Times New Roman" w:hAnsi="Times New Roman" w:cs="Times New Roman"/>
          <w:sz w:val="24"/>
          <w:szCs w:val="24"/>
        </w:rPr>
        <w:t>strong</w:t>
      </w:r>
      <w:r w:rsidRPr="00E52522">
        <w:rPr>
          <w:rFonts w:ascii="Times New Roman" w:eastAsia="Times New Roman" w:hAnsi="Times New Roman" w:cs="Times New Roman"/>
          <w:sz w:val="24"/>
          <w:szCs w:val="24"/>
        </w:rPr>
        <w:t xml:space="preserve"> performance</w:t>
      </w:r>
      <w:r w:rsidR="005163B7">
        <w:rPr>
          <w:rFonts w:ascii="Times New Roman" w:eastAsia="Times New Roman" w:hAnsi="Times New Roman" w:cs="Times New Roman"/>
          <w:sz w:val="24"/>
          <w:szCs w:val="24"/>
        </w:rPr>
        <w:t xml:space="preserve"> in</w:t>
      </w:r>
      <w:r w:rsidR="005163B7" w:rsidRPr="005163B7">
        <w:rPr>
          <w:rFonts w:ascii="Times New Roman" w:eastAsia="Times New Roman" w:hAnsi="Times New Roman" w:cs="Times New Roman"/>
          <w:sz w:val="24"/>
          <w:szCs w:val="24"/>
        </w:rPr>
        <w:t xml:space="preserve"> </w:t>
      </w:r>
      <w:r w:rsidR="005163B7" w:rsidRPr="00E52522">
        <w:rPr>
          <w:rFonts w:ascii="Times New Roman" w:eastAsia="Times New Roman" w:hAnsi="Times New Roman" w:cs="Times New Roman"/>
          <w:sz w:val="24"/>
          <w:szCs w:val="24"/>
        </w:rPr>
        <w:t>segmentation</w:t>
      </w:r>
      <w:r w:rsidRPr="00E52522">
        <w:rPr>
          <w:rFonts w:ascii="Times New Roman" w:eastAsia="Times New Roman" w:hAnsi="Times New Roman" w:cs="Times New Roman"/>
          <w:sz w:val="24"/>
          <w:szCs w:val="24"/>
        </w:rPr>
        <w:t xml:space="preserve">, class imbalance persisted as a significant difficulty due to the substantially smaller spatial regions occupied by flooded pixels in comparison to background classes. While preprocessing and augmentation procedures enhanced model generalization, subsequent research may further increase sensitivity </w:t>
      </w:r>
      <w:r w:rsidR="005163B7">
        <w:rPr>
          <w:rFonts w:ascii="Times New Roman" w:eastAsia="Times New Roman" w:hAnsi="Times New Roman" w:cs="Times New Roman"/>
          <w:sz w:val="24"/>
          <w:szCs w:val="24"/>
        </w:rPr>
        <w:t>through</w:t>
      </w:r>
      <w:r w:rsidRPr="00E52522">
        <w:rPr>
          <w:rFonts w:ascii="Times New Roman" w:eastAsia="Times New Roman" w:hAnsi="Times New Roman" w:cs="Times New Roman"/>
          <w:sz w:val="24"/>
          <w:szCs w:val="24"/>
        </w:rPr>
        <w:t xml:space="preserve"> sophisticated optimization methods such as focus loss</w:t>
      </w:r>
      <w:r w:rsidR="005163B7">
        <w:rPr>
          <w:rFonts w:ascii="Times New Roman" w:eastAsia="Times New Roman" w:hAnsi="Times New Roman" w:cs="Times New Roman"/>
          <w:sz w:val="24"/>
          <w:szCs w:val="24"/>
        </w:rPr>
        <w:t xml:space="preserve"> </w:t>
      </w:r>
      <w:r w:rsidRPr="00E52522">
        <w:rPr>
          <w:rFonts w:ascii="Times New Roman" w:eastAsia="Times New Roman" w:hAnsi="Times New Roman" w:cs="Times New Roman"/>
          <w:sz w:val="24"/>
          <w:szCs w:val="24"/>
        </w:rPr>
        <w:t>or transformer-based segmentation frameworks.</w:t>
      </w:r>
    </w:p>
    <w:p w14:paraId="35DB6813" w14:textId="77777777" w:rsidR="00E52522" w:rsidRPr="00E52522" w:rsidRDefault="00E52522" w:rsidP="00E52522">
      <w:pPr>
        <w:spacing w:after="0" w:line="240" w:lineRule="auto"/>
        <w:rPr>
          <w:rFonts w:ascii="Times New Roman" w:eastAsia="Times New Roman" w:hAnsi="Times New Roman" w:cs="Times New Roman"/>
          <w:sz w:val="24"/>
          <w:szCs w:val="24"/>
        </w:rPr>
      </w:pPr>
    </w:p>
    <w:p w14:paraId="016F6273" w14:textId="2495DEF3" w:rsidR="00177ABC" w:rsidRPr="00BC4FFE" w:rsidRDefault="00177ABC" w:rsidP="00177ABC">
      <w:pPr>
        <w:rPr>
          <w:rFonts w:ascii="Times New Roman" w:hAnsi="Times New Roman" w:cs="Times New Roman"/>
          <w:b/>
          <w:sz w:val="24"/>
          <w:szCs w:val="24"/>
        </w:rPr>
      </w:pPr>
      <w:r w:rsidRPr="00BC4FFE">
        <w:rPr>
          <w:rFonts w:ascii="Times New Roman" w:hAnsi="Times New Roman" w:cs="Times New Roman"/>
          <w:b/>
          <w:sz w:val="24"/>
          <w:szCs w:val="24"/>
        </w:rPr>
        <w:t>5.2. Conclusion</w:t>
      </w:r>
    </w:p>
    <w:p w14:paraId="2123C0B4" w14:textId="45CF5E87" w:rsidR="00E52522" w:rsidRDefault="00E52522" w:rsidP="00E52522">
      <w:pPr>
        <w:spacing w:after="0" w:line="240" w:lineRule="auto"/>
        <w:jc w:val="both"/>
        <w:rPr>
          <w:rFonts w:ascii="Times New Roman" w:eastAsia="Times New Roman" w:hAnsi="Times New Roman" w:cs="Times New Roman"/>
          <w:sz w:val="24"/>
          <w:szCs w:val="24"/>
        </w:rPr>
      </w:pPr>
      <w:r w:rsidRPr="00E52522">
        <w:rPr>
          <w:rFonts w:ascii="Times New Roman" w:eastAsia="Times New Roman" w:hAnsi="Times New Roman" w:cs="Times New Roman"/>
          <w:sz w:val="24"/>
          <w:szCs w:val="24"/>
        </w:rPr>
        <w:t xml:space="preserve">This research introduced a U-Net-based semantic segmentation </w:t>
      </w:r>
      <w:r w:rsidR="005163B7">
        <w:rPr>
          <w:rFonts w:ascii="Times New Roman" w:eastAsia="Times New Roman" w:hAnsi="Times New Roman" w:cs="Times New Roman"/>
          <w:sz w:val="24"/>
          <w:szCs w:val="24"/>
        </w:rPr>
        <w:t>model</w:t>
      </w:r>
      <w:r w:rsidRPr="00E52522">
        <w:rPr>
          <w:rFonts w:ascii="Times New Roman" w:eastAsia="Times New Roman" w:hAnsi="Times New Roman" w:cs="Times New Roman"/>
          <w:sz w:val="24"/>
          <w:szCs w:val="24"/>
        </w:rPr>
        <w:t xml:space="preserve"> for automatic flood detection utilizing Sentinel-1 SAR images. The suggested system exhibited </w:t>
      </w:r>
      <w:r w:rsidR="005163B7" w:rsidRPr="00E52522">
        <w:rPr>
          <w:rFonts w:ascii="Times New Roman" w:eastAsia="Times New Roman" w:hAnsi="Times New Roman" w:cs="Times New Roman"/>
          <w:sz w:val="24"/>
          <w:szCs w:val="24"/>
        </w:rPr>
        <w:t>strong</w:t>
      </w:r>
      <w:r w:rsidRPr="00E52522">
        <w:rPr>
          <w:rFonts w:ascii="Times New Roman" w:eastAsia="Times New Roman" w:hAnsi="Times New Roman" w:cs="Times New Roman"/>
          <w:sz w:val="24"/>
          <w:szCs w:val="24"/>
        </w:rPr>
        <w:t xml:space="preserve"> segmentation performance, characterized </w:t>
      </w:r>
      <w:r w:rsidR="005163B7">
        <w:rPr>
          <w:rFonts w:ascii="Times New Roman" w:eastAsia="Times New Roman" w:hAnsi="Times New Roman" w:cs="Times New Roman"/>
          <w:sz w:val="24"/>
          <w:szCs w:val="24"/>
        </w:rPr>
        <w:t>by high</w:t>
      </w:r>
      <w:r w:rsidRPr="00E52522">
        <w:rPr>
          <w:rFonts w:ascii="Times New Roman" w:eastAsia="Times New Roman" w:hAnsi="Times New Roman" w:cs="Times New Roman"/>
          <w:sz w:val="24"/>
          <w:szCs w:val="24"/>
        </w:rPr>
        <w:t xml:space="preserve"> classification accuracy</w:t>
      </w:r>
      <w:r w:rsidR="005163B7">
        <w:rPr>
          <w:rFonts w:ascii="Times New Roman" w:eastAsia="Times New Roman" w:hAnsi="Times New Roman" w:cs="Times New Roman"/>
          <w:sz w:val="24"/>
          <w:szCs w:val="24"/>
        </w:rPr>
        <w:t xml:space="preserve"> and </w:t>
      </w:r>
      <w:r w:rsidRPr="00E52522">
        <w:rPr>
          <w:rFonts w:ascii="Times New Roman" w:eastAsia="Times New Roman" w:hAnsi="Times New Roman" w:cs="Times New Roman"/>
          <w:sz w:val="24"/>
          <w:szCs w:val="24"/>
        </w:rPr>
        <w:t>dependable overlap metrics</w:t>
      </w:r>
      <w:r w:rsidR="005163B7">
        <w:rPr>
          <w:rFonts w:ascii="Times New Roman" w:eastAsia="Times New Roman" w:hAnsi="Times New Roman" w:cs="Times New Roman"/>
          <w:sz w:val="24"/>
          <w:szCs w:val="24"/>
        </w:rPr>
        <w:t>. It also showed the correct</w:t>
      </w:r>
      <w:r w:rsidRPr="00E52522">
        <w:rPr>
          <w:rFonts w:ascii="Times New Roman" w:eastAsia="Times New Roman" w:hAnsi="Times New Roman" w:cs="Times New Roman"/>
          <w:sz w:val="24"/>
          <w:szCs w:val="24"/>
        </w:rPr>
        <w:t xml:space="preserve"> flood </w:t>
      </w:r>
      <w:r w:rsidR="005163B7">
        <w:rPr>
          <w:rFonts w:ascii="Times New Roman" w:eastAsia="Times New Roman" w:hAnsi="Times New Roman" w:cs="Times New Roman"/>
          <w:sz w:val="24"/>
          <w:szCs w:val="24"/>
        </w:rPr>
        <w:t xml:space="preserve">and non-flooded </w:t>
      </w:r>
      <w:r w:rsidRPr="00E52522">
        <w:rPr>
          <w:rFonts w:ascii="Times New Roman" w:eastAsia="Times New Roman" w:hAnsi="Times New Roman" w:cs="Times New Roman"/>
          <w:sz w:val="24"/>
          <w:szCs w:val="24"/>
        </w:rPr>
        <w:t xml:space="preserve">boundaries </w:t>
      </w:r>
      <w:r w:rsidR="008A0CC4">
        <w:rPr>
          <w:rFonts w:ascii="Times New Roman" w:eastAsia="Times New Roman" w:hAnsi="Times New Roman" w:cs="Times New Roman"/>
          <w:sz w:val="24"/>
          <w:szCs w:val="24"/>
        </w:rPr>
        <w:t>extreme weather and light c</w:t>
      </w:r>
      <w:r w:rsidRPr="00E52522">
        <w:rPr>
          <w:rFonts w:ascii="Times New Roman" w:eastAsia="Times New Roman" w:hAnsi="Times New Roman" w:cs="Times New Roman"/>
          <w:sz w:val="24"/>
          <w:szCs w:val="24"/>
        </w:rPr>
        <w:t>onditions.</w:t>
      </w:r>
    </w:p>
    <w:p w14:paraId="05B7D4E9" w14:textId="77777777" w:rsidR="00E52522" w:rsidRDefault="00E52522" w:rsidP="00E52522">
      <w:pPr>
        <w:spacing w:after="0" w:line="240" w:lineRule="auto"/>
        <w:jc w:val="both"/>
        <w:rPr>
          <w:rFonts w:ascii="Times New Roman" w:eastAsia="Times New Roman" w:hAnsi="Times New Roman" w:cs="Times New Roman"/>
          <w:sz w:val="24"/>
          <w:szCs w:val="24"/>
        </w:rPr>
      </w:pPr>
      <w:r w:rsidRPr="00E52522">
        <w:rPr>
          <w:rFonts w:ascii="Times New Roman" w:eastAsia="Times New Roman" w:hAnsi="Times New Roman" w:cs="Times New Roman"/>
          <w:sz w:val="24"/>
          <w:szCs w:val="24"/>
        </w:rPr>
        <w:br/>
        <w:t>The experimental results validated that deep learning-based SAR segmentation can proficiently facilitate automated flood monitoring and catastrophe management applications in Zimbabwe and comparable Sub-Saharan African contexts.</w:t>
      </w:r>
    </w:p>
    <w:p w14:paraId="30EE4D98" w14:textId="73A46B5D" w:rsidR="00E52522" w:rsidRPr="00E52522" w:rsidRDefault="00E52522" w:rsidP="00E52522">
      <w:pPr>
        <w:spacing w:after="0" w:line="240" w:lineRule="auto"/>
        <w:jc w:val="both"/>
        <w:rPr>
          <w:rFonts w:ascii="Times New Roman" w:eastAsia="Times New Roman" w:hAnsi="Times New Roman" w:cs="Times New Roman"/>
          <w:sz w:val="24"/>
          <w:szCs w:val="24"/>
        </w:rPr>
      </w:pPr>
      <w:r w:rsidRPr="00E52522">
        <w:rPr>
          <w:rFonts w:ascii="Times New Roman" w:eastAsia="Times New Roman" w:hAnsi="Times New Roman" w:cs="Times New Roman"/>
          <w:sz w:val="24"/>
          <w:szCs w:val="24"/>
        </w:rPr>
        <w:br/>
        <w:t>Future endeavors will concentrate on the integration of multimodal deep learning, the growth of region-specific SAR datasets, and the development of real-time flood forecasting systems to enhance predictive flood monitoring and early warning capabilities.</w:t>
      </w:r>
    </w:p>
    <w:p w14:paraId="2EF59594" w14:textId="77777777" w:rsidR="000D09E6" w:rsidRPr="000D09E6" w:rsidRDefault="000D09E6" w:rsidP="000D09E6">
      <w:pPr>
        <w:spacing w:before="100" w:beforeAutospacing="1" w:after="100" w:afterAutospacing="1" w:line="240" w:lineRule="auto"/>
        <w:outlineLvl w:val="0"/>
        <w:rPr>
          <w:rFonts w:ascii="Times New Roman" w:eastAsia="Times New Roman" w:hAnsi="Times New Roman" w:cs="Times New Roman"/>
          <w:b/>
          <w:bCs/>
          <w:kern w:val="36"/>
          <w:sz w:val="24"/>
          <w:szCs w:val="24"/>
        </w:rPr>
      </w:pPr>
      <w:r w:rsidRPr="000D09E6">
        <w:rPr>
          <w:rFonts w:ascii="Times New Roman" w:eastAsia="Times New Roman" w:hAnsi="Times New Roman" w:cs="Times New Roman"/>
          <w:b/>
          <w:bCs/>
          <w:kern w:val="36"/>
          <w:sz w:val="24"/>
          <w:szCs w:val="24"/>
        </w:rPr>
        <w:t>Additional Material</w:t>
      </w:r>
    </w:p>
    <w:p w14:paraId="1E7812BA" w14:textId="77777777" w:rsidR="000D09E6" w:rsidRPr="000D09E6" w:rsidRDefault="000D09E6" w:rsidP="00E52522">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0D09E6">
        <w:rPr>
          <w:rFonts w:ascii="Times New Roman" w:eastAsia="Times New Roman" w:hAnsi="Times New Roman" w:cs="Times New Roman"/>
          <w:b/>
          <w:bCs/>
          <w:sz w:val="24"/>
          <w:szCs w:val="24"/>
        </w:rPr>
        <w:t>Dataset Availability</w:t>
      </w:r>
    </w:p>
    <w:p w14:paraId="7F7339BD" w14:textId="77777777" w:rsidR="000D09E6" w:rsidRPr="000D09E6" w:rsidRDefault="000D09E6" w:rsidP="00E52522">
      <w:pPr>
        <w:spacing w:before="100" w:beforeAutospacing="1" w:after="100" w:afterAutospacing="1" w:line="240" w:lineRule="auto"/>
        <w:jc w:val="both"/>
        <w:rPr>
          <w:rFonts w:ascii="Times New Roman" w:eastAsia="Times New Roman" w:hAnsi="Times New Roman" w:cs="Times New Roman"/>
          <w:sz w:val="24"/>
          <w:szCs w:val="24"/>
        </w:rPr>
      </w:pPr>
      <w:r w:rsidRPr="000D09E6">
        <w:rPr>
          <w:rFonts w:ascii="Times New Roman" w:eastAsia="Times New Roman" w:hAnsi="Times New Roman" w:cs="Times New Roman"/>
          <w:sz w:val="24"/>
          <w:szCs w:val="24"/>
        </w:rPr>
        <w:t>Sentinel-1 SAR imagery used in this study was obtained from the European Space Agency Copernicus Open Access Hub. Benchmark flood masks were derived from the Sen1Floods11 and SEN12-FLOOD datasets.</w:t>
      </w:r>
    </w:p>
    <w:p w14:paraId="027B1581" w14:textId="77777777" w:rsidR="000D09E6" w:rsidRPr="000D09E6" w:rsidRDefault="000D09E6" w:rsidP="00E52522">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0D09E6">
        <w:rPr>
          <w:rFonts w:ascii="Times New Roman" w:eastAsia="Times New Roman" w:hAnsi="Times New Roman" w:cs="Times New Roman"/>
          <w:b/>
          <w:bCs/>
          <w:sz w:val="24"/>
          <w:szCs w:val="24"/>
        </w:rPr>
        <w:t>Code Availability</w:t>
      </w:r>
    </w:p>
    <w:p w14:paraId="46F4A37F" w14:textId="77777777" w:rsidR="000D09E6" w:rsidRPr="000D09E6" w:rsidRDefault="000D09E6" w:rsidP="00E52522">
      <w:pPr>
        <w:spacing w:before="100" w:beforeAutospacing="1" w:after="100" w:afterAutospacing="1" w:line="240" w:lineRule="auto"/>
        <w:jc w:val="both"/>
        <w:rPr>
          <w:rFonts w:ascii="Times New Roman" w:eastAsia="Times New Roman" w:hAnsi="Times New Roman" w:cs="Times New Roman"/>
          <w:sz w:val="24"/>
          <w:szCs w:val="24"/>
        </w:rPr>
      </w:pPr>
      <w:r w:rsidRPr="000D09E6">
        <w:rPr>
          <w:rFonts w:ascii="Times New Roman" w:eastAsia="Times New Roman" w:hAnsi="Times New Roman" w:cs="Times New Roman"/>
          <w:sz w:val="24"/>
          <w:szCs w:val="24"/>
        </w:rPr>
        <w:t>The implementation code, preprocessing scripts, and model training configurations used in this study are available through a public GitHub repository.</w:t>
      </w:r>
    </w:p>
    <w:p w14:paraId="1E6790B7" w14:textId="67222D69" w:rsidR="000D09E6" w:rsidRDefault="000D09E6" w:rsidP="000D09E6">
      <w:pPr>
        <w:spacing w:before="100" w:beforeAutospacing="1" w:after="100" w:afterAutospacing="1" w:line="240" w:lineRule="auto"/>
        <w:outlineLvl w:val="0"/>
        <w:rPr>
          <w:rFonts w:ascii="Times New Roman" w:eastAsia="Times New Roman" w:hAnsi="Times New Roman" w:cs="Times New Roman"/>
          <w:b/>
          <w:bCs/>
          <w:kern w:val="36"/>
          <w:sz w:val="24"/>
          <w:szCs w:val="24"/>
        </w:rPr>
      </w:pPr>
      <w:r w:rsidRPr="000D09E6">
        <w:rPr>
          <w:rFonts w:ascii="Times New Roman" w:eastAsia="Times New Roman" w:hAnsi="Times New Roman" w:cs="Times New Roman"/>
          <w:b/>
          <w:bCs/>
          <w:kern w:val="36"/>
          <w:sz w:val="24"/>
          <w:szCs w:val="24"/>
        </w:rPr>
        <w:lastRenderedPageBreak/>
        <w:t>References</w:t>
      </w:r>
    </w:p>
    <w:sdt>
      <w:sdtPr>
        <w:rPr>
          <w:rFonts w:ascii="Times New Roman" w:hAnsi="Times New Roman" w:cs="Times New Roman"/>
          <w:color w:val="000000"/>
        </w:rPr>
        <w:tag w:val="MENDELEY_BIBLIOGRAPHY"/>
        <w:id w:val="-342939555"/>
        <w:placeholder>
          <w:docPart w:val="DefaultPlaceholder_-1854013440"/>
        </w:placeholder>
      </w:sdtPr>
      <w:sdtEndPr/>
      <w:sdtContent>
        <w:p w14:paraId="042746B8" w14:textId="77777777" w:rsidR="000B3853" w:rsidRPr="000B3853" w:rsidRDefault="000B3853">
          <w:pPr>
            <w:autoSpaceDE w:val="0"/>
            <w:autoSpaceDN w:val="0"/>
            <w:ind w:hanging="480"/>
            <w:divId w:val="48918092"/>
            <w:rPr>
              <w:rFonts w:ascii="Times New Roman" w:eastAsia="Times New Roman" w:hAnsi="Times New Roman" w:cs="Times New Roman"/>
              <w:color w:val="000000"/>
              <w:szCs w:val="24"/>
            </w:rPr>
          </w:pPr>
          <w:r w:rsidRPr="000B3853">
            <w:rPr>
              <w:rFonts w:ascii="Times New Roman" w:eastAsia="Times New Roman" w:hAnsi="Times New Roman" w:cs="Times New Roman"/>
              <w:color w:val="000000"/>
            </w:rPr>
            <w:t xml:space="preserve">Amit, S. N. K. B., &amp; Aoki, Y. (2017). Disaster detection from aerial imagery with convolutional neural network. </w:t>
          </w:r>
          <w:r w:rsidRPr="000B3853">
            <w:rPr>
              <w:rFonts w:ascii="Times New Roman" w:eastAsia="Times New Roman" w:hAnsi="Times New Roman" w:cs="Times New Roman"/>
              <w:i/>
              <w:iCs/>
              <w:color w:val="000000"/>
            </w:rPr>
            <w:t>Proceedings - International Electronics Symposium on Knowledge Creation and Intelligent Computing, IES-KCIC 2017</w:t>
          </w:r>
          <w:r w:rsidRPr="000B3853">
            <w:rPr>
              <w:rFonts w:ascii="Times New Roman" w:eastAsia="Times New Roman" w:hAnsi="Times New Roman" w:cs="Times New Roman"/>
              <w:color w:val="000000"/>
            </w:rPr>
            <w:t xml:space="preserve">, </w:t>
          </w:r>
          <w:r w:rsidRPr="000B3853">
            <w:rPr>
              <w:rFonts w:ascii="Times New Roman" w:eastAsia="Times New Roman" w:hAnsi="Times New Roman" w:cs="Times New Roman"/>
              <w:i/>
              <w:iCs/>
              <w:color w:val="000000"/>
            </w:rPr>
            <w:t>2017-January</w:t>
          </w:r>
          <w:r w:rsidRPr="000B3853">
            <w:rPr>
              <w:rFonts w:ascii="Times New Roman" w:eastAsia="Times New Roman" w:hAnsi="Times New Roman" w:cs="Times New Roman"/>
              <w:color w:val="000000"/>
            </w:rPr>
            <w:t>. https://doi.org/10.1109/KCIC.2017.8228593</w:t>
          </w:r>
        </w:p>
        <w:p w14:paraId="71D0BB96" w14:textId="77777777" w:rsidR="000B3853" w:rsidRPr="000B3853" w:rsidRDefault="000B3853">
          <w:pPr>
            <w:autoSpaceDE w:val="0"/>
            <w:autoSpaceDN w:val="0"/>
            <w:ind w:hanging="480"/>
            <w:divId w:val="2035229036"/>
            <w:rPr>
              <w:rFonts w:ascii="Times New Roman" w:eastAsia="Times New Roman" w:hAnsi="Times New Roman" w:cs="Times New Roman"/>
              <w:color w:val="000000"/>
            </w:rPr>
          </w:pPr>
          <w:r w:rsidRPr="000B3853">
            <w:rPr>
              <w:rFonts w:ascii="Times New Roman" w:eastAsia="Times New Roman" w:hAnsi="Times New Roman" w:cs="Times New Roman"/>
              <w:color w:val="000000"/>
            </w:rPr>
            <w:t xml:space="preserve">Chanza, N., Siyongwana, P. Q., Williams-Bruinders, L., Gundu-Jakarasi, V., Mudavanhu, C., Sithole, V. B., &amp; Manyani, A. (2020). Closing the Gaps in Disaster Management and Response: Drawing on Local Experiences with Cyclone Idai in Chimanimani, Zimbabwe. </w:t>
          </w:r>
          <w:r w:rsidRPr="000B3853">
            <w:rPr>
              <w:rFonts w:ascii="Times New Roman" w:eastAsia="Times New Roman" w:hAnsi="Times New Roman" w:cs="Times New Roman"/>
              <w:i/>
              <w:iCs/>
              <w:color w:val="000000"/>
            </w:rPr>
            <w:t>International Journal of Disaster Risk Science</w:t>
          </w:r>
          <w:r w:rsidRPr="000B3853">
            <w:rPr>
              <w:rFonts w:ascii="Times New Roman" w:eastAsia="Times New Roman" w:hAnsi="Times New Roman" w:cs="Times New Roman"/>
              <w:color w:val="000000"/>
            </w:rPr>
            <w:t xml:space="preserve">, </w:t>
          </w:r>
          <w:r w:rsidRPr="000B3853">
            <w:rPr>
              <w:rFonts w:ascii="Times New Roman" w:eastAsia="Times New Roman" w:hAnsi="Times New Roman" w:cs="Times New Roman"/>
              <w:i/>
              <w:iCs/>
              <w:color w:val="000000"/>
            </w:rPr>
            <w:t>11</w:t>
          </w:r>
          <w:r w:rsidRPr="000B3853">
            <w:rPr>
              <w:rFonts w:ascii="Times New Roman" w:eastAsia="Times New Roman" w:hAnsi="Times New Roman" w:cs="Times New Roman"/>
              <w:color w:val="000000"/>
            </w:rPr>
            <w:t>(5). https://doi.org/10.1007/s13753-020-00290-x</w:t>
          </w:r>
        </w:p>
        <w:p w14:paraId="6FB969E8" w14:textId="77777777" w:rsidR="000B3853" w:rsidRPr="000B3853" w:rsidRDefault="000B3853">
          <w:pPr>
            <w:autoSpaceDE w:val="0"/>
            <w:autoSpaceDN w:val="0"/>
            <w:ind w:hanging="480"/>
            <w:divId w:val="1198465426"/>
            <w:rPr>
              <w:rFonts w:ascii="Times New Roman" w:eastAsia="Times New Roman" w:hAnsi="Times New Roman" w:cs="Times New Roman"/>
              <w:color w:val="000000"/>
            </w:rPr>
          </w:pPr>
          <w:r w:rsidRPr="000B3853">
            <w:rPr>
              <w:rFonts w:ascii="Times New Roman" w:eastAsia="Times New Roman" w:hAnsi="Times New Roman" w:cs="Times New Roman"/>
              <w:color w:val="000000"/>
            </w:rPr>
            <w:t xml:space="preserve">Cicek, O., Abdulkadir, A., Lienkamp, S. S., Brox, T., &amp; Ronneberger, O. (2016). 3D U-Net : Learning Dense Volumetric. </w:t>
          </w:r>
          <w:r w:rsidRPr="000B3853">
            <w:rPr>
              <w:rFonts w:ascii="Times New Roman" w:eastAsia="Times New Roman" w:hAnsi="Times New Roman" w:cs="Times New Roman"/>
              <w:i/>
              <w:iCs/>
              <w:color w:val="000000"/>
            </w:rPr>
            <w:t>Medical Image Computing and Computer-Assisted Intervention - MICCAI 2016</w:t>
          </w:r>
          <w:r w:rsidRPr="000B3853">
            <w:rPr>
              <w:rFonts w:ascii="Times New Roman" w:eastAsia="Times New Roman" w:hAnsi="Times New Roman" w:cs="Times New Roman"/>
              <w:color w:val="000000"/>
            </w:rPr>
            <w:t>.</w:t>
          </w:r>
        </w:p>
        <w:p w14:paraId="3720E716" w14:textId="77777777" w:rsidR="000B3853" w:rsidRPr="000B3853" w:rsidRDefault="000B3853">
          <w:pPr>
            <w:autoSpaceDE w:val="0"/>
            <w:autoSpaceDN w:val="0"/>
            <w:ind w:hanging="480"/>
            <w:divId w:val="1961648160"/>
            <w:rPr>
              <w:rFonts w:ascii="Times New Roman" w:eastAsia="Times New Roman" w:hAnsi="Times New Roman" w:cs="Times New Roman"/>
              <w:color w:val="000000"/>
            </w:rPr>
          </w:pPr>
          <w:r w:rsidRPr="000B3853">
            <w:rPr>
              <w:rFonts w:ascii="Times New Roman" w:eastAsia="Times New Roman" w:hAnsi="Times New Roman" w:cs="Times New Roman"/>
              <w:color w:val="000000"/>
            </w:rPr>
            <w:t xml:space="preserve">Das, A., Abrar Rajin, S. M., Kah Ong Michael, G., Biswas, S., Billah, N., &amp; Khan, R. (2025). Dual-Attention ResUNet With Masked Focal-Tversky Loss for Robust SAR-Based Flood Mapping. </w:t>
          </w:r>
          <w:r w:rsidRPr="000B3853">
            <w:rPr>
              <w:rFonts w:ascii="Times New Roman" w:eastAsia="Times New Roman" w:hAnsi="Times New Roman" w:cs="Times New Roman"/>
              <w:i/>
              <w:iCs/>
              <w:color w:val="000000"/>
            </w:rPr>
            <w:t>IEEE Access</w:t>
          </w:r>
          <w:r w:rsidRPr="000B3853">
            <w:rPr>
              <w:rFonts w:ascii="Times New Roman" w:eastAsia="Times New Roman" w:hAnsi="Times New Roman" w:cs="Times New Roman"/>
              <w:color w:val="000000"/>
            </w:rPr>
            <w:t xml:space="preserve">, </w:t>
          </w:r>
          <w:r w:rsidRPr="000B3853">
            <w:rPr>
              <w:rFonts w:ascii="Times New Roman" w:eastAsia="Times New Roman" w:hAnsi="Times New Roman" w:cs="Times New Roman"/>
              <w:i/>
              <w:iCs/>
              <w:color w:val="000000"/>
            </w:rPr>
            <w:t>13</w:t>
          </w:r>
          <w:r w:rsidRPr="000B3853">
            <w:rPr>
              <w:rFonts w:ascii="Times New Roman" w:eastAsia="Times New Roman" w:hAnsi="Times New Roman" w:cs="Times New Roman"/>
              <w:color w:val="000000"/>
            </w:rPr>
            <w:t>, 201460–201477. https://doi.org/10.1109/ACCESS.2025.3637023</w:t>
          </w:r>
        </w:p>
        <w:p w14:paraId="044E0FF0" w14:textId="77777777" w:rsidR="000B3853" w:rsidRPr="000B3853" w:rsidRDefault="000B3853">
          <w:pPr>
            <w:autoSpaceDE w:val="0"/>
            <w:autoSpaceDN w:val="0"/>
            <w:ind w:hanging="480"/>
            <w:divId w:val="1166550197"/>
            <w:rPr>
              <w:rFonts w:ascii="Times New Roman" w:eastAsia="Times New Roman" w:hAnsi="Times New Roman" w:cs="Times New Roman"/>
              <w:color w:val="000000"/>
            </w:rPr>
          </w:pPr>
          <w:r w:rsidRPr="000B3853">
            <w:rPr>
              <w:rFonts w:ascii="Times New Roman" w:eastAsia="Times New Roman" w:hAnsi="Times New Roman" w:cs="Times New Roman"/>
              <w:color w:val="000000"/>
            </w:rPr>
            <w:t xml:space="preserve">Dembedza, V. P., Chopera, P., Mapara, J., Mpofu-Hamadziripi, N., Kembo, G., &amp; Macheka, L. (2023). The relationship between climate change induced natural disasters and selected nutrition outcomes: a case of cyclone Idai, Zimbabwe. </w:t>
          </w:r>
          <w:r w:rsidRPr="000B3853">
            <w:rPr>
              <w:rFonts w:ascii="Times New Roman" w:eastAsia="Times New Roman" w:hAnsi="Times New Roman" w:cs="Times New Roman"/>
              <w:i/>
              <w:iCs/>
              <w:color w:val="000000"/>
            </w:rPr>
            <w:t>BMC Nutrition</w:t>
          </w:r>
          <w:r w:rsidRPr="000B3853">
            <w:rPr>
              <w:rFonts w:ascii="Times New Roman" w:eastAsia="Times New Roman" w:hAnsi="Times New Roman" w:cs="Times New Roman"/>
              <w:color w:val="000000"/>
            </w:rPr>
            <w:t xml:space="preserve">, </w:t>
          </w:r>
          <w:r w:rsidRPr="000B3853">
            <w:rPr>
              <w:rFonts w:ascii="Times New Roman" w:eastAsia="Times New Roman" w:hAnsi="Times New Roman" w:cs="Times New Roman"/>
              <w:i/>
              <w:iCs/>
              <w:color w:val="000000"/>
            </w:rPr>
            <w:t>9</w:t>
          </w:r>
          <w:r w:rsidRPr="000B3853">
            <w:rPr>
              <w:rFonts w:ascii="Times New Roman" w:eastAsia="Times New Roman" w:hAnsi="Times New Roman" w:cs="Times New Roman"/>
              <w:color w:val="000000"/>
            </w:rPr>
            <w:t>(1). https://doi.org/10.1186/s40795-023-00679-z</w:t>
          </w:r>
        </w:p>
        <w:p w14:paraId="41C60E9A" w14:textId="77777777" w:rsidR="000B3853" w:rsidRPr="000B3853" w:rsidRDefault="000B3853">
          <w:pPr>
            <w:autoSpaceDE w:val="0"/>
            <w:autoSpaceDN w:val="0"/>
            <w:ind w:hanging="480"/>
            <w:divId w:val="1182742289"/>
            <w:rPr>
              <w:rFonts w:ascii="Times New Roman" w:eastAsia="Times New Roman" w:hAnsi="Times New Roman" w:cs="Times New Roman"/>
              <w:color w:val="000000"/>
            </w:rPr>
          </w:pPr>
          <w:r w:rsidRPr="000B3853">
            <w:rPr>
              <w:rFonts w:ascii="Times New Roman" w:eastAsia="Times New Roman" w:hAnsi="Times New Roman" w:cs="Times New Roman"/>
              <w:color w:val="000000"/>
            </w:rPr>
            <w:t xml:space="preserve">Department of Environment, F. and F. (2019). National Climate Change Adaptation Strategy Republic of South Africa. In </w:t>
          </w:r>
          <w:r w:rsidRPr="000B3853">
            <w:rPr>
              <w:rFonts w:ascii="Times New Roman" w:eastAsia="Times New Roman" w:hAnsi="Times New Roman" w:cs="Times New Roman"/>
              <w:i/>
              <w:iCs/>
              <w:color w:val="000000"/>
            </w:rPr>
            <w:t>Global Environmental Change: Version UE</w:t>
          </w:r>
          <w:r w:rsidRPr="000B3853">
            <w:rPr>
              <w:rFonts w:ascii="Times New Roman" w:eastAsia="Times New Roman" w:hAnsi="Times New Roman" w:cs="Times New Roman"/>
              <w:color w:val="000000"/>
            </w:rPr>
            <w:t>.</w:t>
          </w:r>
        </w:p>
        <w:p w14:paraId="662B0E6C" w14:textId="77777777" w:rsidR="000B3853" w:rsidRPr="000B3853" w:rsidRDefault="000B3853">
          <w:pPr>
            <w:autoSpaceDE w:val="0"/>
            <w:autoSpaceDN w:val="0"/>
            <w:ind w:hanging="480"/>
            <w:divId w:val="799882664"/>
            <w:rPr>
              <w:rFonts w:ascii="Times New Roman" w:eastAsia="Times New Roman" w:hAnsi="Times New Roman" w:cs="Times New Roman"/>
              <w:color w:val="000000"/>
            </w:rPr>
          </w:pPr>
          <w:r w:rsidRPr="000B3853">
            <w:rPr>
              <w:rFonts w:ascii="Times New Roman" w:eastAsia="Times New Roman" w:hAnsi="Times New Roman" w:cs="Times New Roman"/>
              <w:color w:val="000000"/>
            </w:rPr>
            <w:t xml:space="preserve">Edwing, D., Meng, L., Lv, S., &amp; Yan, X. H. (2025). Characterizing Storm-Induced Coastal Flooding Using SAR Imagery and Deep Learning. </w:t>
          </w:r>
          <w:r w:rsidRPr="000B3853">
            <w:rPr>
              <w:rFonts w:ascii="Times New Roman" w:eastAsia="Times New Roman" w:hAnsi="Times New Roman" w:cs="Times New Roman"/>
              <w:i/>
              <w:iCs/>
              <w:color w:val="000000"/>
            </w:rPr>
            <w:t>IEEE Journal of Selected Topics in Applied Earth Observations and Remote Sensing</w:t>
          </w:r>
          <w:r w:rsidRPr="000B3853">
            <w:rPr>
              <w:rFonts w:ascii="Times New Roman" w:eastAsia="Times New Roman" w:hAnsi="Times New Roman" w:cs="Times New Roman"/>
              <w:color w:val="000000"/>
            </w:rPr>
            <w:t xml:space="preserve">, </w:t>
          </w:r>
          <w:r w:rsidRPr="000B3853">
            <w:rPr>
              <w:rFonts w:ascii="Times New Roman" w:eastAsia="Times New Roman" w:hAnsi="Times New Roman" w:cs="Times New Roman"/>
              <w:i/>
              <w:iCs/>
              <w:color w:val="000000"/>
            </w:rPr>
            <w:t>18</w:t>
          </w:r>
          <w:r w:rsidRPr="000B3853">
            <w:rPr>
              <w:rFonts w:ascii="Times New Roman" w:eastAsia="Times New Roman" w:hAnsi="Times New Roman" w:cs="Times New Roman"/>
              <w:color w:val="000000"/>
            </w:rPr>
            <w:t>, 5619–5632. https://doi.org/10.1109/JSTARS.2025.3530255</w:t>
          </w:r>
        </w:p>
        <w:p w14:paraId="1CD53554" w14:textId="77777777" w:rsidR="000B3853" w:rsidRPr="000B3853" w:rsidRDefault="000B3853">
          <w:pPr>
            <w:autoSpaceDE w:val="0"/>
            <w:autoSpaceDN w:val="0"/>
            <w:ind w:hanging="480"/>
            <w:divId w:val="37513298"/>
            <w:rPr>
              <w:rFonts w:ascii="Times New Roman" w:eastAsia="Times New Roman" w:hAnsi="Times New Roman" w:cs="Times New Roman"/>
              <w:color w:val="000000"/>
            </w:rPr>
          </w:pPr>
          <w:r w:rsidRPr="000B3853">
            <w:rPr>
              <w:rFonts w:ascii="Times New Roman" w:eastAsia="Times New Roman" w:hAnsi="Times New Roman" w:cs="Times New Roman"/>
              <w:color w:val="000000"/>
            </w:rPr>
            <w:t xml:space="preserve">Ge, Q., Zhao, T., Lin, Y., Yan, Z., Xu, C., Du, X., &amp; Fan, X. (2025). FloodNet: A Multilevel Multimodal Fusion Network </w:t>
          </w:r>
          <w:proofErr w:type="gramStart"/>
          <w:r w:rsidRPr="000B3853">
            <w:rPr>
              <w:rFonts w:ascii="Times New Roman" w:eastAsia="Times New Roman" w:hAnsi="Times New Roman" w:cs="Times New Roman"/>
              <w:color w:val="000000"/>
            </w:rPr>
            <w:t>With</w:t>
          </w:r>
          <w:proofErr w:type="gramEnd"/>
          <w:r w:rsidRPr="000B3853">
            <w:rPr>
              <w:rFonts w:ascii="Times New Roman" w:eastAsia="Times New Roman" w:hAnsi="Times New Roman" w:cs="Times New Roman"/>
              <w:color w:val="000000"/>
            </w:rPr>
            <w:t xml:space="preserve"> Semantic Consistency Constraint Strategy for Flood Segmentation. </w:t>
          </w:r>
          <w:r w:rsidRPr="000B3853">
            <w:rPr>
              <w:rFonts w:ascii="Times New Roman" w:eastAsia="Times New Roman" w:hAnsi="Times New Roman" w:cs="Times New Roman"/>
              <w:i/>
              <w:iCs/>
              <w:color w:val="000000"/>
            </w:rPr>
            <w:t>IEEE Geoscience and Remote Sensing Letters</w:t>
          </w:r>
          <w:r w:rsidRPr="000B3853">
            <w:rPr>
              <w:rFonts w:ascii="Times New Roman" w:eastAsia="Times New Roman" w:hAnsi="Times New Roman" w:cs="Times New Roman"/>
              <w:color w:val="000000"/>
            </w:rPr>
            <w:t xml:space="preserve">, </w:t>
          </w:r>
          <w:r w:rsidRPr="000B3853">
            <w:rPr>
              <w:rFonts w:ascii="Times New Roman" w:eastAsia="Times New Roman" w:hAnsi="Times New Roman" w:cs="Times New Roman"/>
              <w:i/>
              <w:iCs/>
              <w:color w:val="000000"/>
            </w:rPr>
            <w:t>22</w:t>
          </w:r>
          <w:r w:rsidRPr="000B3853">
            <w:rPr>
              <w:rFonts w:ascii="Times New Roman" w:eastAsia="Times New Roman" w:hAnsi="Times New Roman" w:cs="Times New Roman"/>
              <w:color w:val="000000"/>
            </w:rPr>
            <w:t>. https://doi.org/10.1109/LGRS.2025.3610188</w:t>
          </w:r>
        </w:p>
        <w:p w14:paraId="3A6BA72A" w14:textId="77777777" w:rsidR="000B3853" w:rsidRPr="000B3853" w:rsidRDefault="000B3853">
          <w:pPr>
            <w:autoSpaceDE w:val="0"/>
            <w:autoSpaceDN w:val="0"/>
            <w:ind w:hanging="480"/>
            <w:divId w:val="1107045164"/>
            <w:rPr>
              <w:rFonts w:ascii="Times New Roman" w:eastAsia="Times New Roman" w:hAnsi="Times New Roman" w:cs="Times New Roman"/>
              <w:color w:val="000000"/>
            </w:rPr>
          </w:pPr>
          <w:r w:rsidRPr="000B3853">
            <w:rPr>
              <w:rFonts w:ascii="Times New Roman" w:eastAsia="Times New Roman" w:hAnsi="Times New Roman" w:cs="Times New Roman"/>
              <w:color w:val="000000"/>
            </w:rPr>
            <w:t xml:space="preserve">Gierszewska, M., Berezowski, T., &amp; Member, S. (2026). Semantic Segmentation of Flooded Vegetation in SAR Imagery: A Benchmark Dataset and Comparative Study of Deep Learning Models. </w:t>
          </w:r>
          <w:r w:rsidRPr="000B3853">
            <w:rPr>
              <w:rFonts w:ascii="Times New Roman" w:eastAsia="Times New Roman" w:hAnsi="Times New Roman" w:cs="Times New Roman"/>
              <w:i/>
              <w:iCs/>
              <w:color w:val="000000"/>
            </w:rPr>
            <w:t>IEEE JOURNAL OF SELECTED TOPICS IN APPLIED EARTH OBSERVATIONS AND REMOTE SENSING</w:t>
          </w:r>
          <w:r w:rsidRPr="000B3853">
            <w:rPr>
              <w:rFonts w:ascii="Times New Roman" w:eastAsia="Times New Roman" w:hAnsi="Times New Roman" w:cs="Times New Roman"/>
              <w:color w:val="000000"/>
            </w:rPr>
            <w:t xml:space="preserve">, </w:t>
          </w:r>
          <w:r w:rsidRPr="000B3853">
            <w:rPr>
              <w:rFonts w:ascii="Times New Roman" w:eastAsia="Times New Roman" w:hAnsi="Times New Roman" w:cs="Times New Roman"/>
              <w:i/>
              <w:iCs/>
              <w:color w:val="000000"/>
            </w:rPr>
            <w:t>19</w:t>
          </w:r>
          <w:r w:rsidRPr="000B3853">
            <w:rPr>
              <w:rFonts w:ascii="Times New Roman" w:eastAsia="Times New Roman" w:hAnsi="Times New Roman" w:cs="Times New Roman"/>
              <w:color w:val="000000"/>
            </w:rPr>
            <w:t>, 2026. https://doi.org/10.34808/a8db-mp52</w:t>
          </w:r>
        </w:p>
        <w:p w14:paraId="4EF8D351" w14:textId="77777777" w:rsidR="000B3853" w:rsidRPr="000B3853" w:rsidRDefault="000B3853">
          <w:pPr>
            <w:autoSpaceDE w:val="0"/>
            <w:autoSpaceDN w:val="0"/>
            <w:ind w:hanging="480"/>
            <w:divId w:val="1536963182"/>
            <w:rPr>
              <w:rFonts w:ascii="Times New Roman" w:eastAsia="Times New Roman" w:hAnsi="Times New Roman" w:cs="Times New Roman"/>
              <w:color w:val="000000"/>
            </w:rPr>
          </w:pPr>
          <w:r w:rsidRPr="000B3853">
            <w:rPr>
              <w:rFonts w:ascii="Times New Roman" w:eastAsia="Times New Roman" w:hAnsi="Times New Roman" w:cs="Times New Roman"/>
              <w:color w:val="000000"/>
            </w:rPr>
            <w:t xml:space="preserve">He, X., Zhang, S., Xue, B., Zhao, T., &amp; Wu, T. (2023). Cross-modal change detection flood extraction based on convolutional neural network. </w:t>
          </w:r>
          <w:r w:rsidRPr="000B3853">
            <w:rPr>
              <w:rFonts w:ascii="Times New Roman" w:eastAsia="Times New Roman" w:hAnsi="Times New Roman" w:cs="Times New Roman"/>
              <w:i/>
              <w:iCs/>
              <w:color w:val="000000"/>
            </w:rPr>
            <w:t>International Journal of Applied Earth Observation and Geoinformation</w:t>
          </w:r>
          <w:r w:rsidRPr="000B3853">
            <w:rPr>
              <w:rFonts w:ascii="Times New Roman" w:eastAsia="Times New Roman" w:hAnsi="Times New Roman" w:cs="Times New Roman"/>
              <w:color w:val="000000"/>
            </w:rPr>
            <w:t xml:space="preserve">, </w:t>
          </w:r>
          <w:r w:rsidRPr="000B3853">
            <w:rPr>
              <w:rFonts w:ascii="Times New Roman" w:eastAsia="Times New Roman" w:hAnsi="Times New Roman" w:cs="Times New Roman"/>
              <w:i/>
              <w:iCs/>
              <w:color w:val="000000"/>
            </w:rPr>
            <w:t>117</w:t>
          </w:r>
          <w:r w:rsidRPr="000B3853">
            <w:rPr>
              <w:rFonts w:ascii="Times New Roman" w:eastAsia="Times New Roman" w:hAnsi="Times New Roman" w:cs="Times New Roman"/>
              <w:color w:val="000000"/>
            </w:rPr>
            <w:t>. https://doi.org/10.1016/j.jag.2023.103197</w:t>
          </w:r>
        </w:p>
        <w:p w14:paraId="3ACFBB32" w14:textId="77777777" w:rsidR="000B3853" w:rsidRPr="000B3853" w:rsidRDefault="000B3853">
          <w:pPr>
            <w:autoSpaceDE w:val="0"/>
            <w:autoSpaceDN w:val="0"/>
            <w:ind w:hanging="480"/>
            <w:divId w:val="953557277"/>
            <w:rPr>
              <w:rFonts w:ascii="Times New Roman" w:eastAsia="Times New Roman" w:hAnsi="Times New Roman" w:cs="Times New Roman"/>
              <w:color w:val="000000"/>
            </w:rPr>
          </w:pPr>
          <w:r w:rsidRPr="000B3853">
            <w:rPr>
              <w:rFonts w:ascii="Times New Roman" w:eastAsia="Times New Roman" w:hAnsi="Times New Roman" w:cs="Times New Roman"/>
              <w:color w:val="000000"/>
            </w:rPr>
            <w:t xml:space="preserve">Homepage, J., Hidayat, M. A., Latifah Husni, N., &amp; Damsi, F. (2022). Image Processing Based Flood Detector Using Convolutional Neural Network (CNN) Within Surveillance Camera Pendeteksi Banjir dengan Image Processing Berbasis Convolutional Neural Network (. </w:t>
          </w:r>
          <w:r w:rsidRPr="000B3853">
            <w:rPr>
              <w:rFonts w:ascii="Times New Roman" w:eastAsia="Times New Roman" w:hAnsi="Times New Roman" w:cs="Times New Roman"/>
              <w:i/>
              <w:iCs/>
              <w:color w:val="000000"/>
            </w:rPr>
            <w:t>MALCOM: Indonesian Journal of Machine Learning and Computer Science</w:t>
          </w:r>
          <w:r w:rsidRPr="000B3853">
            <w:rPr>
              <w:rFonts w:ascii="Times New Roman" w:eastAsia="Times New Roman" w:hAnsi="Times New Roman" w:cs="Times New Roman"/>
              <w:color w:val="000000"/>
            </w:rPr>
            <w:t xml:space="preserve">, </w:t>
          </w:r>
          <w:r w:rsidRPr="000B3853">
            <w:rPr>
              <w:rFonts w:ascii="Times New Roman" w:eastAsia="Times New Roman" w:hAnsi="Times New Roman" w:cs="Times New Roman"/>
              <w:i/>
              <w:iCs/>
              <w:color w:val="000000"/>
            </w:rPr>
            <w:t>2</w:t>
          </w:r>
          <w:r w:rsidRPr="000B3853">
            <w:rPr>
              <w:rFonts w:ascii="Times New Roman" w:eastAsia="Times New Roman" w:hAnsi="Times New Roman" w:cs="Times New Roman"/>
              <w:color w:val="000000"/>
            </w:rPr>
            <w:t>(October).</w:t>
          </w:r>
        </w:p>
        <w:p w14:paraId="4E4D2ECD" w14:textId="77777777" w:rsidR="000B3853" w:rsidRPr="000B3853" w:rsidRDefault="000B3853">
          <w:pPr>
            <w:autoSpaceDE w:val="0"/>
            <w:autoSpaceDN w:val="0"/>
            <w:ind w:hanging="480"/>
            <w:divId w:val="1870756444"/>
            <w:rPr>
              <w:rFonts w:ascii="Times New Roman" w:eastAsia="Times New Roman" w:hAnsi="Times New Roman" w:cs="Times New Roman"/>
              <w:color w:val="000000"/>
            </w:rPr>
          </w:pPr>
          <w:r w:rsidRPr="000B3853">
            <w:rPr>
              <w:rFonts w:ascii="Times New Roman" w:eastAsia="Times New Roman" w:hAnsi="Times New Roman" w:cs="Times New Roman"/>
              <w:color w:val="000000"/>
            </w:rPr>
            <w:t xml:space="preserve">Huang, B., Li, P., Lu, H., Yin, J., Li, Z., &amp; Wang, H. (2024). WaterDetectionNet: A New Deep Learning Method for Flood Mapping With SAR Image Convolutional Neural Network. </w:t>
          </w:r>
          <w:r w:rsidRPr="000B3853">
            <w:rPr>
              <w:rFonts w:ascii="Times New Roman" w:eastAsia="Times New Roman" w:hAnsi="Times New Roman" w:cs="Times New Roman"/>
              <w:i/>
              <w:iCs/>
              <w:color w:val="000000"/>
            </w:rPr>
            <w:t>IEEE Journal of Selected Topics in Applied Earth Observations and Remote Sensing</w:t>
          </w:r>
          <w:r w:rsidRPr="000B3853">
            <w:rPr>
              <w:rFonts w:ascii="Times New Roman" w:eastAsia="Times New Roman" w:hAnsi="Times New Roman" w:cs="Times New Roman"/>
              <w:color w:val="000000"/>
            </w:rPr>
            <w:t xml:space="preserve">, </w:t>
          </w:r>
          <w:r w:rsidRPr="000B3853">
            <w:rPr>
              <w:rFonts w:ascii="Times New Roman" w:eastAsia="Times New Roman" w:hAnsi="Times New Roman" w:cs="Times New Roman"/>
              <w:i/>
              <w:iCs/>
              <w:color w:val="000000"/>
            </w:rPr>
            <w:t>17</w:t>
          </w:r>
          <w:r w:rsidRPr="000B3853">
            <w:rPr>
              <w:rFonts w:ascii="Times New Roman" w:eastAsia="Times New Roman" w:hAnsi="Times New Roman" w:cs="Times New Roman"/>
              <w:color w:val="000000"/>
            </w:rPr>
            <w:t>, 14471–14485. https://doi.org/10.1109/JSTARS.2024.3440995</w:t>
          </w:r>
        </w:p>
        <w:p w14:paraId="02094CD0" w14:textId="77777777" w:rsidR="000B3853" w:rsidRPr="000B3853" w:rsidRDefault="000B3853">
          <w:pPr>
            <w:autoSpaceDE w:val="0"/>
            <w:autoSpaceDN w:val="0"/>
            <w:ind w:hanging="480"/>
            <w:divId w:val="974407206"/>
            <w:rPr>
              <w:rFonts w:ascii="Times New Roman" w:eastAsia="Times New Roman" w:hAnsi="Times New Roman" w:cs="Times New Roman"/>
              <w:color w:val="000000"/>
            </w:rPr>
          </w:pPr>
          <w:r w:rsidRPr="000B3853">
            <w:rPr>
              <w:rFonts w:ascii="Times New Roman" w:eastAsia="Times New Roman" w:hAnsi="Times New Roman" w:cs="Times New Roman"/>
              <w:color w:val="000000"/>
            </w:rPr>
            <w:lastRenderedPageBreak/>
            <w:t xml:space="preserve">Miau, S., &amp; Hung, W. H. (2020a). River flooding forecasting and anomaly detection based on deep learning. </w:t>
          </w:r>
          <w:r w:rsidRPr="000B3853">
            <w:rPr>
              <w:rFonts w:ascii="Times New Roman" w:eastAsia="Times New Roman" w:hAnsi="Times New Roman" w:cs="Times New Roman"/>
              <w:i/>
              <w:iCs/>
              <w:color w:val="000000"/>
            </w:rPr>
            <w:t>IEEE Access</w:t>
          </w:r>
          <w:r w:rsidRPr="000B3853">
            <w:rPr>
              <w:rFonts w:ascii="Times New Roman" w:eastAsia="Times New Roman" w:hAnsi="Times New Roman" w:cs="Times New Roman"/>
              <w:color w:val="000000"/>
            </w:rPr>
            <w:t xml:space="preserve">, </w:t>
          </w:r>
          <w:r w:rsidRPr="000B3853">
            <w:rPr>
              <w:rFonts w:ascii="Times New Roman" w:eastAsia="Times New Roman" w:hAnsi="Times New Roman" w:cs="Times New Roman"/>
              <w:i/>
              <w:iCs/>
              <w:color w:val="000000"/>
            </w:rPr>
            <w:t>8</w:t>
          </w:r>
          <w:r w:rsidRPr="000B3853">
            <w:rPr>
              <w:rFonts w:ascii="Times New Roman" w:eastAsia="Times New Roman" w:hAnsi="Times New Roman" w:cs="Times New Roman"/>
              <w:color w:val="000000"/>
            </w:rPr>
            <w:t>. https://doi.org/10.1109/ACCESS.2020.3034875</w:t>
          </w:r>
        </w:p>
        <w:p w14:paraId="39D46EFA" w14:textId="77777777" w:rsidR="000B3853" w:rsidRPr="000B3853" w:rsidRDefault="000B3853">
          <w:pPr>
            <w:autoSpaceDE w:val="0"/>
            <w:autoSpaceDN w:val="0"/>
            <w:ind w:hanging="480"/>
            <w:divId w:val="895550971"/>
            <w:rPr>
              <w:rFonts w:ascii="Times New Roman" w:eastAsia="Times New Roman" w:hAnsi="Times New Roman" w:cs="Times New Roman"/>
              <w:color w:val="000000"/>
            </w:rPr>
          </w:pPr>
          <w:r w:rsidRPr="000B3853">
            <w:rPr>
              <w:rFonts w:ascii="Times New Roman" w:eastAsia="Times New Roman" w:hAnsi="Times New Roman" w:cs="Times New Roman"/>
              <w:color w:val="000000"/>
            </w:rPr>
            <w:t xml:space="preserve">Miau, S., &amp; Hung, W. H. (2020b). River flooding forecasting and anomaly detection based on deep learning. </w:t>
          </w:r>
          <w:r w:rsidRPr="000B3853">
            <w:rPr>
              <w:rFonts w:ascii="Times New Roman" w:eastAsia="Times New Roman" w:hAnsi="Times New Roman" w:cs="Times New Roman"/>
              <w:i/>
              <w:iCs/>
              <w:color w:val="000000"/>
            </w:rPr>
            <w:t>IEEE Access</w:t>
          </w:r>
          <w:r w:rsidRPr="000B3853">
            <w:rPr>
              <w:rFonts w:ascii="Times New Roman" w:eastAsia="Times New Roman" w:hAnsi="Times New Roman" w:cs="Times New Roman"/>
              <w:color w:val="000000"/>
            </w:rPr>
            <w:t xml:space="preserve">, </w:t>
          </w:r>
          <w:r w:rsidRPr="000B3853">
            <w:rPr>
              <w:rFonts w:ascii="Times New Roman" w:eastAsia="Times New Roman" w:hAnsi="Times New Roman" w:cs="Times New Roman"/>
              <w:i/>
              <w:iCs/>
              <w:color w:val="000000"/>
            </w:rPr>
            <w:t>8</w:t>
          </w:r>
          <w:r w:rsidRPr="000B3853">
            <w:rPr>
              <w:rFonts w:ascii="Times New Roman" w:eastAsia="Times New Roman" w:hAnsi="Times New Roman" w:cs="Times New Roman"/>
              <w:color w:val="000000"/>
            </w:rPr>
            <w:t>, 198384–198402. https://doi.org/10.1109/ACCESS.2020.3034875</w:t>
          </w:r>
        </w:p>
        <w:p w14:paraId="25B23521" w14:textId="77777777" w:rsidR="000B3853" w:rsidRPr="000B3853" w:rsidRDefault="000B3853">
          <w:pPr>
            <w:autoSpaceDE w:val="0"/>
            <w:autoSpaceDN w:val="0"/>
            <w:ind w:hanging="480"/>
            <w:divId w:val="2052993112"/>
            <w:rPr>
              <w:rFonts w:ascii="Times New Roman" w:eastAsia="Times New Roman" w:hAnsi="Times New Roman" w:cs="Times New Roman"/>
              <w:color w:val="000000"/>
            </w:rPr>
          </w:pPr>
          <w:r w:rsidRPr="000B3853">
            <w:rPr>
              <w:rFonts w:ascii="Times New Roman" w:eastAsia="Times New Roman" w:hAnsi="Times New Roman" w:cs="Times New Roman"/>
              <w:color w:val="000000"/>
            </w:rPr>
            <w:t xml:space="preserve">Moghimi, A., Welzel, M., Celik, T., &amp; Schlurmann, T. (2024). A Comparative Performance Analysis of Popular Deep Learning Models and Segment Anything Model (SAM) for River Water Segmentation in Close-Range Remote Sensing Imagery. </w:t>
          </w:r>
          <w:r w:rsidRPr="000B3853">
            <w:rPr>
              <w:rFonts w:ascii="Times New Roman" w:eastAsia="Times New Roman" w:hAnsi="Times New Roman" w:cs="Times New Roman"/>
              <w:i/>
              <w:iCs/>
              <w:color w:val="000000"/>
            </w:rPr>
            <w:t>IEEE Access</w:t>
          </w:r>
          <w:r w:rsidRPr="000B3853">
            <w:rPr>
              <w:rFonts w:ascii="Times New Roman" w:eastAsia="Times New Roman" w:hAnsi="Times New Roman" w:cs="Times New Roman"/>
              <w:color w:val="000000"/>
            </w:rPr>
            <w:t xml:space="preserve">, </w:t>
          </w:r>
          <w:r w:rsidRPr="000B3853">
            <w:rPr>
              <w:rFonts w:ascii="Times New Roman" w:eastAsia="Times New Roman" w:hAnsi="Times New Roman" w:cs="Times New Roman"/>
              <w:i/>
              <w:iCs/>
              <w:color w:val="000000"/>
            </w:rPr>
            <w:t>12</w:t>
          </w:r>
          <w:r w:rsidRPr="000B3853">
            <w:rPr>
              <w:rFonts w:ascii="Times New Roman" w:eastAsia="Times New Roman" w:hAnsi="Times New Roman" w:cs="Times New Roman"/>
              <w:color w:val="000000"/>
            </w:rPr>
            <w:t>, 52067–52085. https://doi.org/10.1109/ACCESS.2024.3385425</w:t>
          </w:r>
        </w:p>
        <w:p w14:paraId="40AD0855" w14:textId="77777777" w:rsidR="000B3853" w:rsidRPr="000B3853" w:rsidRDefault="000B3853">
          <w:pPr>
            <w:autoSpaceDE w:val="0"/>
            <w:autoSpaceDN w:val="0"/>
            <w:ind w:hanging="480"/>
            <w:divId w:val="1051266121"/>
            <w:rPr>
              <w:rFonts w:ascii="Times New Roman" w:eastAsia="Times New Roman" w:hAnsi="Times New Roman" w:cs="Times New Roman"/>
              <w:color w:val="000000"/>
            </w:rPr>
          </w:pPr>
          <w:r w:rsidRPr="000B3853">
            <w:rPr>
              <w:rFonts w:ascii="Times New Roman" w:eastAsia="Times New Roman" w:hAnsi="Times New Roman" w:cs="Times New Roman"/>
              <w:color w:val="000000"/>
            </w:rPr>
            <w:t xml:space="preserve">Munawar, H. S., Ullah, F., Qayyum, S., Khan, S. I., &amp; Mojtahedi, M. (2021). Uavs in disaster management: Application of integrated aerial imagery and convolutional neural network for flood detection. </w:t>
          </w:r>
          <w:r w:rsidRPr="000B3853">
            <w:rPr>
              <w:rFonts w:ascii="Times New Roman" w:eastAsia="Times New Roman" w:hAnsi="Times New Roman" w:cs="Times New Roman"/>
              <w:i/>
              <w:iCs/>
              <w:color w:val="000000"/>
            </w:rPr>
            <w:t>Sustainability (Switzerland)</w:t>
          </w:r>
          <w:r w:rsidRPr="000B3853">
            <w:rPr>
              <w:rFonts w:ascii="Times New Roman" w:eastAsia="Times New Roman" w:hAnsi="Times New Roman" w:cs="Times New Roman"/>
              <w:color w:val="000000"/>
            </w:rPr>
            <w:t xml:space="preserve">, </w:t>
          </w:r>
          <w:r w:rsidRPr="000B3853">
            <w:rPr>
              <w:rFonts w:ascii="Times New Roman" w:eastAsia="Times New Roman" w:hAnsi="Times New Roman" w:cs="Times New Roman"/>
              <w:i/>
              <w:iCs/>
              <w:color w:val="000000"/>
            </w:rPr>
            <w:t>13</w:t>
          </w:r>
          <w:r w:rsidRPr="000B3853">
            <w:rPr>
              <w:rFonts w:ascii="Times New Roman" w:eastAsia="Times New Roman" w:hAnsi="Times New Roman" w:cs="Times New Roman"/>
              <w:color w:val="000000"/>
            </w:rPr>
            <w:t>(14). https://doi.org/10.3390/su13147547</w:t>
          </w:r>
        </w:p>
        <w:p w14:paraId="49257A72" w14:textId="77777777" w:rsidR="000B3853" w:rsidRPr="000B3853" w:rsidRDefault="000B3853">
          <w:pPr>
            <w:autoSpaceDE w:val="0"/>
            <w:autoSpaceDN w:val="0"/>
            <w:ind w:hanging="480"/>
            <w:divId w:val="1681353706"/>
            <w:rPr>
              <w:rFonts w:ascii="Times New Roman" w:eastAsia="Times New Roman" w:hAnsi="Times New Roman" w:cs="Times New Roman"/>
              <w:color w:val="000000"/>
            </w:rPr>
          </w:pPr>
          <w:r w:rsidRPr="000B3853">
            <w:rPr>
              <w:rFonts w:ascii="Times New Roman" w:eastAsia="Times New Roman" w:hAnsi="Times New Roman" w:cs="Times New Roman"/>
              <w:color w:val="000000"/>
            </w:rPr>
            <w:t xml:space="preserve">Munsaka, E., Mudavanhu, C., Sakala, L., Manjeru, P., &amp; Matsvange, D. (2021). When Disaster Risk Management Systems Fail: The Case of Cyclone Idai in Chimanimani District, Zimbabwe. </w:t>
          </w:r>
          <w:r w:rsidRPr="000B3853">
            <w:rPr>
              <w:rFonts w:ascii="Times New Roman" w:eastAsia="Times New Roman" w:hAnsi="Times New Roman" w:cs="Times New Roman"/>
              <w:i/>
              <w:iCs/>
              <w:color w:val="000000"/>
            </w:rPr>
            <w:t>International Journal of Disaster Risk Science</w:t>
          </w:r>
          <w:r w:rsidRPr="000B3853">
            <w:rPr>
              <w:rFonts w:ascii="Times New Roman" w:eastAsia="Times New Roman" w:hAnsi="Times New Roman" w:cs="Times New Roman"/>
              <w:color w:val="000000"/>
            </w:rPr>
            <w:t xml:space="preserve">, </w:t>
          </w:r>
          <w:r w:rsidRPr="000B3853">
            <w:rPr>
              <w:rFonts w:ascii="Times New Roman" w:eastAsia="Times New Roman" w:hAnsi="Times New Roman" w:cs="Times New Roman"/>
              <w:i/>
              <w:iCs/>
              <w:color w:val="000000"/>
            </w:rPr>
            <w:t>12</w:t>
          </w:r>
          <w:r w:rsidRPr="000B3853">
            <w:rPr>
              <w:rFonts w:ascii="Times New Roman" w:eastAsia="Times New Roman" w:hAnsi="Times New Roman" w:cs="Times New Roman"/>
              <w:color w:val="000000"/>
            </w:rPr>
            <w:t>(5). https://doi.org/10.1007/s13753-021-00370-6</w:t>
          </w:r>
        </w:p>
        <w:p w14:paraId="3DD751E3" w14:textId="77777777" w:rsidR="000B3853" w:rsidRPr="000B3853" w:rsidRDefault="000B3853">
          <w:pPr>
            <w:autoSpaceDE w:val="0"/>
            <w:autoSpaceDN w:val="0"/>
            <w:ind w:hanging="480"/>
            <w:divId w:val="290866065"/>
            <w:rPr>
              <w:rFonts w:ascii="Times New Roman" w:eastAsia="Times New Roman" w:hAnsi="Times New Roman" w:cs="Times New Roman"/>
              <w:color w:val="000000"/>
            </w:rPr>
          </w:pPr>
          <w:r w:rsidRPr="000B3853">
            <w:rPr>
              <w:rFonts w:ascii="Times New Roman" w:eastAsia="Times New Roman" w:hAnsi="Times New Roman" w:cs="Times New Roman"/>
              <w:color w:val="000000"/>
            </w:rPr>
            <w:t xml:space="preserve">Ntajal, J., Lamptey, B. L., Mahamadou, I. B., &amp; Nyarko, B. K. (2017). Flood disaster risk mapping in the Lower Mono River Basin in Togo, West Africa. </w:t>
          </w:r>
          <w:r w:rsidRPr="000B3853">
            <w:rPr>
              <w:rFonts w:ascii="Times New Roman" w:eastAsia="Times New Roman" w:hAnsi="Times New Roman" w:cs="Times New Roman"/>
              <w:i/>
              <w:iCs/>
              <w:color w:val="000000"/>
            </w:rPr>
            <w:t>International Journal of Disaster Risk Reduction</w:t>
          </w:r>
          <w:r w:rsidRPr="000B3853">
            <w:rPr>
              <w:rFonts w:ascii="Times New Roman" w:eastAsia="Times New Roman" w:hAnsi="Times New Roman" w:cs="Times New Roman"/>
              <w:color w:val="000000"/>
            </w:rPr>
            <w:t xml:space="preserve">, </w:t>
          </w:r>
          <w:r w:rsidRPr="000B3853">
            <w:rPr>
              <w:rFonts w:ascii="Times New Roman" w:eastAsia="Times New Roman" w:hAnsi="Times New Roman" w:cs="Times New Roman"/>
              <w:i/>
              <w:iCs/>
              <w:color w:val="000000"/>
            </w:rPr>
            <w:t>23</w:t>
          </w:r>
          <w:r w:rsidRPr="000B3853">
            <w:rPr>
              <w:rFonts w:ascii="Times New Roman" w:eastAsia="Times New Roman" w:hAnsi="Times New Roman" w:cs="Times New Roman"/>
              <w:color w:val="000000"/>
            </w:rPr>
            <w:t>. https://doi.org/10.1016/j.ijdrr.2017.03.015</w:t>
          </w:r>
        </w:p>
        <w:p w14:paraId="086D4F94" w14:textId="77777777" w:rsidR="000B3853" w:rsidRPr="000B3853" w:rsidRDefault="000B3853">
          <w:pPr>
            <w:autoSpaceDE w:val="0"/>
            <w:autoSpaceDN w:val="0"/>
            <w:ind w:hanging="480"/>
            <w:divId w:val="973407987"/>
            <w:rPr>
              <w:rFonts w:ascii="Times New Roman" w:eastAsia="Times New Roman" w:hAnsi="Times New Roman" w:cs="Times New Roman"/>
              <w:color w:val="000000"/>
            </w:rPr>
          </w:pPr>
          <w:r w:rsidRPr="000B3853">
            <w:rPr>
              <w:rFonts w:ascii="Times New Roman" w:eastAsia="Times New Roman" w:hAnsi="Times New Roman" w:cs="Times New Roman"/>
              <w:color w:val="000000"/>
            </w:rPr>
            <w:t xml:space="preserve">Pally, R. J., &amp; Samadi, S. (2022). Application of image processing and convolutional neural networks for flood image classification and semantic segmentation. </w:t>
          </w:r>
          <w:r w:rsidRPr="000B3853">
            <w:rPr>
              <w:rFonts w:ascii="Times New Roman" w:eastAsia="Times New Roman" w:hAnsi="Times New Roman" w:cs="Times New Roman"/>
              <w:i/>
              <w:iCs/>
              <w:color w:val="000000"/>
            </w:rPr>
            <w:t>Environmental Modelling and Software</w:t>
          </w:r>
          <w:r w:rsidRPr="000B3853">
            <w:rPr>
              <w:rFonts w:ascii="Times New Roman" w:eastAsia="Times New Roman" w:hAnsi="Times New Roman" w:cs="Times New Roman"/>
              <w:color w:val="000000"/>
            </w:rPr>
            <w:t xml:space="preserve">, </w:t>
          </w:r>
          <w:r w:rsidRPr="000B3853">
            <w:rPr>
              <w:rFonts w:ascii="Times New Roman" w:eastAsia="Times New Roman" w:hAnsi="Times New Roman" w:cs="Times New Roman"/>
              <w:i/>
              <w:iCs/>
              <w:color w:val="000000"/>
            </w:rPr>
            <w:t>148</w:t>
          </w:r>
          <w:r w:rsidRPr="000B3853">
            <w:rPr>
              <w:rFonts w:ascii="Times New Roman" w:eastAsia="Times New Roman" w:hAnsi="Times New Roman" w:cs="Times New Roman"/>
              <w:color w:val="000000"/>
            </w:rPr>
            <w:t>. https://doi.org/10.1016/j.envsoft.2021.105285</w:t>
          </w:r>
        </w:p>
        <w:p w14:paraId="649299A2" w14:textId="77777777" w:rsidR="000B3853" w:rsidRPr="000B3853" w:rsidRDefault="000B3853">
          <w:pPr>
            <w:autoSpaceDE w:val="0"/>
            <w:autoSpaceDN w:val="0"/>
            <w:ind w:hanging="480"/>
            <w:divId w:val="540900356"/>
            <w:rPr>
              <w:rFonts w:ascii="Times New Roman" w:eastAsia="Times New Roman" w:hAnsi="Times New Roman" w:cs="Times New Roman"/>
              <w:color w:val="000000"/>
            </w:rPr>
          </w:pPr>
          <w:r w:rsidRPr="000B3853">
            <w:rPr>
              <w:rFonts w:ascii="Times New Roman" w:eastAsia="Times New Roman" w:hAnsi="Times New Roman" w:cs="Times New Roman"/>
              <w:color w:val="000000"/>
            </w:rPr>
            <w:t xml:space="preserve">Pascaline, W., House, R., McClean, D., &amp; Below, R. (2018). UNISDR and CRED report: Economic Losses, Poverty &amp; Disasters (1998 - 2017). </w:t>
          </w:r>
          <w:r w:rsidRPr="000B3853">
            <w:rPr>
              <w:rFonts w:ascii="Times New Roman" w:eastAsia="Times New Roman" w:hAnsi="Times New Roman" w:cs="Times New Roman"/>
              <w:i/>
              <w:iCs/>
              <w:color w:val="000000"/>
            </w:rPr>
            <w:t>Unisdr - Cred</w:t>
          </w:r>
          <w:r w:rsidRPr="000B3853">
            <w:rPr>
              <w:rFonts w:ascii="Times New Roman" w:eastAsia="Times New Roman" w:hAnsi="Times New Roman" w:cs="Times New Roman"/>
              <w:color w:val="000000"/>
            </w:rPr>
            <w:t xml:space="preserve">, </w:t>
          </w:r>
          <w:r w:rsidRPr="000B3853">
            <w:rPr>
              <w:rFonts w:ascii="Times New Roman" w:eastAsia="Times New Roman" w:hAnsi="Times New Roman" w:cs="Times New Roman"/>
              <w:i/>
              <w:iCs/>
              <w:color w:val="000000"/>
            </w:rPr>
            <w:t>6</w:t>
          </w:r>
          <w:r w:rsidRPr="000B3853">
            <w:rPr>
              <w:rFonts w:ascii="Times New Roman" w:eastAsia="Times New Roman" w:hAnsi="Times New Roman" w:cs="Times New Roman"/>
              <w:color w:val="000000"/>
            </w:rPr>
            <w:t>.</w:t>
          </w:r>
        </w:p>
        <w:p w14:paraId="671CD6E2" w14:textId="77777777" w:rsidR="000B3853" w:rsidRPr="000B3853" w:rsidRDefault="000B3853">
          <w:pPr>
            <w:autoSpaceDE w:val="0"/>
            <w:autoSpaceDN w:val="0"/>
            <w:ind w:hanging="480"/>
            <w:divId w:val="1488209742"/>
            <w:rPr>
              <w:rFonts w:ascii="Times New Roman" w:eastAsia="Times New Roman" w:hAnsi="Times New Roman" w:cs="Times New Roman"/>
              <w:color w:val="000000"/>
            </w:rPr>
          </w:pPr>
          <w:r w:rsidRPr="000B3853">
            <w:rPr>
              <w:rFonts w:ascii="Times New Roman" w:eastAsia="Times New Roman" w:hAnsi="Times New Roman" w:cs="Times New Roman"/>
              <w:color w:val="000000"/>
            </w:rPr>
            <w:t xml:space="preserve">Pech-May, F., Aquino-Santos, R., Alvarez-Cardenas, O., Arandia, J. L., &amp; Rios-Toledo, G. (2024). Segmentation and Visualization of Flooded Areas Through Sentinel-1 Images and U-Net. </w:t>
          </w:r>
          <w:r w:rsidRPr="000B3853">
            <w:rPr>
              <w:rFonts w:ascii="Times New Roman" w:eastAsia="Times New Roman" w:hAnsi="Times New Roman" w:cs="Times New Roman"/>
              <w:i/>
              <w:iCs/>
              <w:color w:val="000000"/>
            </w:rPr>
            <w:t>IEEE Journal of Selected Topics in Applied Earth Observations and Remote Sensing</w:t>
          </w:r>
          <w:r w:rsidRPr="000B3853">
            <w:rPr>
              <w:rFonts w:ascii="Times New Roman" w:eastAsia="Times New Roman" w:hAnsi="Times New Roman" w:cs="Times New Roman"/>
              <w:color w:val="000000"/>
            </w:rPr>
            <w:t xml:space="preserve">, </w:t>
          </w:r>
          <w:r w:rsidRPr="000B3853">
            <w:rPr>
              <w:rFonts w:ascii="Times New Roman" w:eastAsia="Times New Roman" w:hAnsi="Times New Roman" w:cs="Times New Roman"/>
              <w:i/>
              <w:iCs/>
              <w:color w:val="000000"/>
            </w:rPr>
            <w:t>17</w:t>
          </w:r>
          <w:r w:rsidRPr="000B3853">
            <w:rPr>
              <w:rFonts w:ascii="Times New Roman" w:eastAsia="Times New Roman" w:hAnsi="Times New Roman" w:cs="Times New Roman"/>
              <w:color w:val="000000"/>
            </w:rPr>
            <w:t>, 8996–9008. https://doi.org/10.1109/JSTARS.2024.3387452</w:t>
          </w:r>
        </w:p>
        <w:p w14:paraId="586C7FAE" w14:textId="77777777" w:rsidR="000B3853" w:rsidRPr="000B3853" w:rsidRDefault="000B3853">
          <w:pPr>
            <w:autoSpaceDE w:val="0"/>
            <w:autoSpaceDN w:val="0"/>
            <w:ind w:hanging="480"/>
            <w:divId w:val="728960627"/>
            <w:rPr>
              <w:rFonts w:ascii="Times New Roman" w:eastAsia="Times New Roman" w:hAnsi="Times New Roman" w:cs="Times New Roman"/>
              <w:color w:val="000000"/>
            </w:rPr>
          </w:pPr>
          <w:r w:rsidRPr="000B3853">
            <w:rPr>
              <w:rFonts w:ascii="Times New Roman" w:eastAsia="Times New Roman" w:hAnsi="Times New Roman" w:cs="Times New Roman"/>
              <w:color w:val="000000"/>
            </w:rPr>
            <w:t xml:space="preserve">Raspini, F., Bianchini, S., Ciampalini, A., Del Soldato, M., Solari, L., Novali, F., Del Conte, S., Rucci, A., Ferretti, A., &amp; Casagli, N. (2018). Continuous, semi-automatic monitoring of ground deformation using Sentinel-1 satellites. </w:t>
          </w:r>
          <w:r w:rsidRPr="000B3853">
            <w:rPr>
              <w:rFonts w:ascii="Times New Roman" w:eastAsia="Times New Roman" w:hAnsi="Times New Roman" w:cs="Times New Roman"/>
              <w:i/>
              <w:iCs/>
              <w:color w:val="000000"/>
            </w:rPr>
            <w:t>Scientific Reports</w:t>
          </w:r>
          <w:r w:rsidRPr="000B3853">
            <w:rPr>
              <w:rFonts w:ascii="Times New Roman" w:eastAsia="Times New Roman" w:hAnsi="Times New Roman" w:cs="Times New Roman"/>
              <w:color w:val="000000"/>
            </w:rPr>
            <w:t xml:space="preserve">, </w:t>
          </w:r>
          <w:r w:rsidRPr="000B3853">
            <w:rPr>
              <w:rFonts w:ascii="Times New Roman" w:eastAsia="Times New Roman" w:hAnsi="Times New Roman" w:cs="Times New Roman"/>
              <w:i/>
              <w:iCs/>
              <w:color w:val="000000"/>
            </w:rPr>
            <w:t>8</w:t>
          </w:r>
          <w:r w:rsidRPr="000B3853">
            <w:rPr>
              <w:rFonts w:ascii="Times New Roman" w:eastAsia="Times New Roman" w:hAnsi="Times New Roman" w:cs="Times New Roman"/>
              <w:color w:val="000000"/>
            </w:rPr>
            <w:t>(1). https://doi.org/10.1038/s41598-018-25369-w</w:t>
          </w:r>
        </w:p>
        <w:p w14:paraId="556B1F69" w14:textId="77777777" w:rsidR="000B3853" w:rsidRPr="000B3853" w:rsidRDefault="000B3853">
          <w:pPr>
            <w:autoSpaceDE w:val="0"/>
            <w:autoSpaceDN w:val="0"/>
            <w:ind w:hanging="480"/>
            <w:divId w:val="1544827678"/>
            <w:rPr>
              <w:rFonts w:ascii="Times New Roman" w:eastAsia="Times New Roman" w:hAnsi="Times New Roman" w:cs="Times New Roman"/>
              <w:color w:val="000000"/>
            </w:rPr>
          </w:pPr>
          <w:r w:rsidRPr="000B3853">
            <w:rPr>
              <w:rFonts w:ascii="Times New Roman" w:eastAsia="Times New Roman" w:hAnsi="Times New Roman" w:cs="Times New Roman"/>
              <w:color w:val="000000"/>
            </w:rPr>
            <w:t xml:space="preserve">Ray, S., Goronga, T., Chigiya, P. T., &amp; Madzimbamuto, F. D. (2022). Climate change, disaster management and primary health care in Zimbabwe. </w:t>
          </w:r>
          <w:r w:rsidRPr="000B3853">
            <w:rPr>
              <w:rFonts w:ascii="Times New Roman" w:eastAsia="Times New Roman" w:hAnsi="Times New Roman" w:cs="Times New Roman"/>
              <w:i/>
              <w:iCs/>
              <w:color w:val="000000"/>
            </w:rPr>
            <w:t>African Journal of Primary Health Care and Family Medicine</w:t>
          </w:r>
          <w:r w:rsidRPr="000B3853">
            <w:rPr>
              <w:rFonts w:ascii="Times New Roman" w:eastAsia="Times New Roman" w:hAnsi="Times New Roman" w:cs="Times New Roman"/>
              <w:color w:val="000000"/>
            </w:rPr>
            <w:t xml:space="preserve">, </w:t>
          </w:r>
          <w:r w:rsidRPr="000B3853">
            <w:rPr>
              <w:rFonts w:ascii="Times New Roman" w:eastAsia="Times New Roman" w:hAnsi="Times New Roman" w:cs="Times New Roman"/>
              <w:i/>
              <w:iCs/>
              <w:color w:val="000000"/>
            </w:rPr>
            <w:t>14</w:t>
          </w:r>
          <w:r w:rsidRPr="000B3853">
            <w:rPr>
              <w:rFonts w:ascii="Times New Roman" w:eastAsia="Times New Roman" w:hAnsi="Times New Roman" w:cs="Times New Roman"/>
              <w:color w:val="000000"/>
            </w:rPr>
            <w:t>(1). https://doi.org/10.4102/PHCFM.V14I1.3684</w:t>
          </w:r>
        </w:p>
        <w:p w14:paraId="09A0D9E3" w14:textId="77777777" w:rsidR="000B3853" w:rsidRPr="000B3853" w:rsidRDefault="000B3853">
          <w:pPr>
            <w:autoSpaceDE w:val="0"/>
            <w:autoSpaceDN w:val="0"/>
            <w:ind w:hanging="480"/>
            <w:divId w:val="578635675"/>
            <w:rPr>
              <w:rFonts w:ascii="Times New Roman" w:eastAsia="Times New Roman" w:hAnsi="Times New Roman" w:cs="Times New Roman"/>
              <w:color w:val="000000"/>
            </w:rPr>
          </w:pPr>
          <w:r w:rsidRPr="000B3853">
            <w:rPr>
              <w:rFonts w:ascii="Times New Roman" w:eastAsia="Times New Roman" w:hAnsi="Times New Roman" w:cs="Times New Roman"/>
              <w:color w:val="000000"/>
            </w:rPr>
            <w:t xml:space="preserve">R.B, Y., K.D, Y., R.S, W., &amp; R.K, S. (2023). Automatic Flood Detection Using CNN. </w:t>
          </w:r>
          <w:r w:rsidRPr="000B3853">
            <w:rPr>
              <w:rFonts w:ascii="Times New Roman" w:eastAsia="Times New Roman" w:hAnsi="Times New Roman" w:cs="Times New Roman"/>
              <w:i/>
              <w:iCs/>
              <w:color w:val="000000"/>
            </w:rPr>
            <w:t>International Journal of Research Publication and Reviews</w:t>
          </w:r>
          <w:r w:rsidRPr="000B3853">
            <w:rPr>
              <w:rFonts w:ascii="Times New Roman" w:eastAsia="Times New Roman" w:hAnsi="Times New Roman" w:cs="Times New Roman"/>
              <w:color w:val="000000"/>
            </w:rPr>
            <w:t xml:space="preserve">, </w:t>
          </w:r>
          <w:r w:rsidRPr="000B3853">
            <w:rPr>
              <w:rFonts w:ascii="Times New Roman" w:eastAsia="Times New Roman" w:hAnsi="Times New Roman" w:cs="Times New Roman"/>
              <w:i/>
              <w:iCs/>
              <w:color w:val="000000"/>
            </w:rPr>
            <w:t>4</w:t>
          </w:r>
          <w:r w:rsidRPr="000B3853">
            <w:rPr>
              <w:rFonts w:ascii="Times New Roman" w:eastAsia="Times New Roman" w:hAnsi="Times New Roman" w:cs="Times New Roman"/>
              <w:color w:val="000000"/>
            </w:rPr>
            <w:t>(5). https://doi.org/10.55248/gengpi.4.523.44742</w:t>
          </w:r>
        </w:p>
        <w:p w14:paraId="7AD38BAA" w14:textId="77777777" w:rsidR="000B3853" w:rsidRPr="000B3853" w:rsidRDefault="000B3853">
          <w:pPr>
            <w:autoSpaceDE w:val="0"/>
            <w:autoSpaceDN w:val="0"/>
            <w:ind w:hanging="480"/>
            <w:divId w:val="320473969"/>
            <w:rPr>
              <w:rFonts w:ascii="Times New Roman" w:eastAsia="Times New Roman" w:hAnsi="Times New Roman" w:cs="Times New Roman"/>
              <w:color w:val="000000"/>
            </w:rPr>
          </w:pPr>
          <w:r w:rsidRPr="000B3853">
            <w:rPr>
              <w:rFonts w:ascii="Times New Roman" w:eastAsia="Times New Roman" w:hAnsi="Times New Roman" w:cs="Times New Roman"/>
              <w:color w:val="000000"/>
            </w:rPr>
            <w:t xml:space="preserve">Ronneberger, O., Fischer, P., &amp; Brox, T. (2015). U-net: Convolutional networks for biomedical image segmentation. </w:t>
          </w:r>
          <w:r w:rsidRPr="000B3853">
            <w:rPr>
              <w:rFonts w:ascii="Times New Roman" w:eastAsia="Times New Roman" w:hAnsi="Times New Roman" w:cs="Times New Roman"/>
              <w:i/>
              <w:iCs/>
              <w:color w:val="000000"/>
            </w:rPr>
            <w:t>Lecture Notes in Computer Science (Including Subseries Lecture Notes in Artificial Intelligence and Lecture Notes in Bioinformatics)</w:t>
          </w:r>
          <w:r w:rsidRPr="000B3853">
            <w:rPr>
              <w:rFonts w:ascii="Times New Roman" w:eastAsia="Times New Roman" w:hAnsi="Times New Roman" w:cs="Times New Roman"/>
              <w:color w:val="000000"/>
            </w:rPr>
            <w:t xml:space="preserve">, </w:t>
          </w:r>
          <w:r w:rsidRPr="000B3853">
            <w:rPr>
              <w:rFonts w:ascii="Times New Roman" w:eastAsia="Times New Roman" w:hAnsi="Times New Roman" w:cs="Times New Roman"/>
              <w:i/>
              <w:iCs/>
              <w:color w:val="000000"/>
            </w:rPr>
            <w:t>9351</w:t>
          </w:r>
          <w:r w:rsidRPr="000B3853">
            <w:rPr>
              <w:rFonts w:ascii="Times New Roman" w:eastAsia="Times New Roman" w:hAnsi="Times New Roman" w:cs="Times New Roman"/>
              <w:color w:val="000000"/>
            </w:rPr>
            <w:t>. https://doi.org/10.1007/978-3-319-24574-4_28</w:t>
          </w:r>
        </w:p>
        <w:p w14:paraId="20A1ED6C" w14:textId="77777777" w:rsidR="000B3853" w:rsidRPr="000B3853" w:rsidRDefault="000B3853">
          <w:pPr>
            <w:autoSpaceDE w:val="0"/>
            <w:autoSpaceDN w:val="0"/>
            <w:ind w:hanging="480"/>
            <w:divId w:val="87578431"/>
            <w:rPr>
              <w:rFonts w:ascii="Times New Roman" w:eastAsia="Times New Roman" w:hAnsi="Times New Roman" w:cs="Times New Roman"/>
              <w:color w:val="000000"/>
            </w:rPr>
          </w:pPr>
          <w:r w:rsidRPr="000B3853">
            <w:rPr>
              <w:rFonts w:ascii="Times New Roman" w:eastAsia="Times New Roman" w:hAnsi="Times New Roman" w:cs="Times New Roman"/>
              <w:color w:val="000000"/>
            </w:rPr>
            <w:lastRenderedPageBreak/>
            <w:t xml:space="preserve">Sharma, S. K., Misra, S. K., &amp; Singh, J. B. (2020). The role of GIS-enabled mobile applications in disaster management: A case analysis of cyclone Gaja in India. </w:t>
          </w:r>
          <w:r w:rsidRPr="000B3853">
            <w:rPr>
              <w:rFonts w:ascii="Times New Roman" w:eastAsia="Times New Roman" w:hAnsi="Times New Roman" w:cs="Times New Roman"/>
              <w:i/>
              <w:iCs/>
              <w:color w:val="000000"/>
            </w:rPr>
            <w:t>International Journal of Information Management</w:t>
          </w:r>
          <w:r w:rsidRPr="000B3853">
            <w:rPr>
              <w:rFonts w:ascii="Times New Roman" w:eastAsia="Times New Roman" w:hAnsi="Times New Roman" w:cs="Times New Roman"/>
              <w:color w:val="000000"/>
            </w:rPr>
            <w:t xml:space="preserve">, </w:t>
          </w:r>
          <w:r w:rsidRPr="000B3853">
            <w:rPr>
              <w:rFonts w:ascii="Times New Roman" w:eastAsia="Times New Roman" w:hAnsi="Times New Roman" w:cs="Times New Roman"/>
              <w:i/>
              <w:iCs/>
              <w:color w:val="000000"/>
            </w:rPr>
            <w:t>51</w:t>
          </w:r>
          <w:r w:rsidRPr="000B3853">
            <w:rPr>
              <w:rFonts w:ascii="Times New Roman" w:eastAsia="Times New Roman" w:hAnsi="Times New Roman" w:cs="Times New Roman"/>
              <w:color w:val="000000"/>
            </w:rPr>
            <w:t>. https://doi.org/10.1016/j.ijinfomgt.2019.10.015</w:t>
          </w:r>
        </w:p>
        <w:p w14:paraId="7F1E1B07" w14:textId="77777777" w:rsidR="000B3853" w:rsidRPr="000B3853" w:rsidRDefault="000B3853">
          <w:pPr>
            <w:autoSpaceDE w:val="0"/>
            <w:autoSpaceDN w:val="0"/>
            <w:ind w:hanging="480"/>
            <w:divId w:val="1019354963"/>
            <w:rPr>
              <w:rFonts w:ascii="Times New Roman" w:eastAsia="Times New Roman" w:hAnsi="Times New Roman" w:cs="Times New Roman"/>
              <w:color w:val="000000"/>
            </w:rPr>
          </w:pPr>
          <w:r w:rsidRPr="000B3853">
            <w:rPr>
              <w:rFonts w:ascii="Times New Roman" w:eastAsia="Times New Roman" w:hAnsi="Times New Roman" w:cs="Times New Roman"/>
              <w:color w:val="000000"/>
            </w:rPr>
            <w:t xml:space="preserve">Stateczny, A., Praveena, H. D., Krishnappa, R. H., Chythanya, K. R., &amp; Babysarojam, B. B. (2023). Optimized Deep Learning Model for Flood Detection Using Satellite Images. </w:t>
          </w:r>
          <w:r w:rsidRPr="000B3853">
            <w:rPr>
              <w:rFonts w:ascii="Times New Roman" w:eastAsia="Times New Roman" w:hAnsi="Times New Roman" w:cs="Times New Roman"/>
              <w:i/>
              <w:iCs/>
              <w:color w:val="000000"/>
            </w:rPr>
            <w:t>Remote Sensing</w:t>
          </w:r>
          <w:r w:rsidRPr="000B3853">
            <w:rPr>
              <w:rFonts w:ascii="Times New Roman" w:eastAsia="Times New Roman" w:hAnsi="Times New Roman" w:cs="Times New Roman"/>
              <w:color w:val="000000"/>
            </w:rPr>
            <w:t xml:space="preserve">, </w:t>
          </w:r>
          <w:r w:rsidRPr="000B3853">
            <w:rPr>
              <w:rFonts w:ascii="Times New Roman" w:eastAsia="Times New Roman" w:hAnsi="Times New Roman" w:cs="Times New Roman"/>
              <w:i/>
              <w:iCs/>
              <w:color w:val="000000"/>
            </w:rPr>
            <w:t>15</w:t>
          </w:r>
          <w:r w:rsidRPr="000B3853">
            <w:rPr>
              <w:rFonts w:ascii="Times New Roman" w:eastAsia="Times New Roman" w:hAnsi="Times New Roman" w:cs="Times New Roman"/>
              <w:color w:val="000000"/>
            </w:rPr>
            <w:t>(20). https://doi.org/10.3390/rs15205037</w:t>
          </w:r>
        </w:p>
        <w:p w14:paraId="40FFD0BB" w14:textId="77777777" w:rsidR="000B3853" w:rsidRPr="000B3853" w:rsidRDefault="000B3853">
          <w:pPr>
            <w:autoSpaceDE w:val="0"/>
            <w:autoSpaceDN w:val="0"/>
            <w:ind w:hanging="480"/>
            <w:divId w:val="1233193903"/>
            <w:rPr>
              <w:rFonts w:ascii="Times New Roman" w:eastAsia="Times New Roman" w:hAnsi="Times New Roman" w:cs="Times New Roman"/>
              <w:color w:val="000000"/>
            </w:rPr>
          </w:pPr>
          <w:r w:rsidRPr="000B3853">
            <w:rPr>
              <w:rFonts w:ascii="Times New Roman" w:eastAsia="Times New Roman" w:hAnsi="Times New Roman" w:cs="Times New Roman"/>
              <w:color w:val="000000"/>
            </w:rPr>
            <w:t xml:space="preserve">Thapa, A., Horanont, T., &amp; Neupane, B. (2022). Parcel-Level Flood and Drought Detection for Insurance Using Sentinel-2A, Sentinel-1 SAR GRD and Mobile Images. </w:t>
          </w:r>
          <w:r w:rsidRPr="000B3853">
            <w:rPr>
              <w:rFonts w:ascii="Times New Roman" w:eastAsia="Times New Roman" w:hAnsi="Times New Roman" w:cs="Times New Roman"/>
              <w:i/>
              <w:iCs/>
              <w:color w:val="000000"/>
            </w:rPr>
            <w:t>Remote Sensing</w:t>
          </w:r>
          <w:r w:rsidRPr="000B3853">
            <w:rPr>
              <w:rFonts w:ascii="Times New Roman" w:eastAsia="Times New Roman" w:hAnsi="Times New Roman" w:cs="Times New Roman"/>
              <w:color w:val="000000"/>
            </w:rPr>
            <w:t xml:space="preserve">, </w:t>
          </w:r>
          <w:r w:rsidRPr="000B3853">
            <w:rPr>
              <w:rFonts w:ascii="Times New Roman" w:eastAsia="Times New Roman" w:hAnsi="Times New Roman" w:cs="Times New Roman"/>
              <w:i/>
              <w:iCs/>
              <w:color w:val="000000"/>
            </w:rPr>
            <w:t>14</w:t>
          </w:r>
          <w:r w:rsidRPr="000B3853">
            <w:rPr>
              <w:rFonts w:ascii="Times New Roman" w:eastAsia="Times New Roman" w:hAnsi="Times New Roman" w:cs="Times New Roman"/>
              <w:color w:val="000000"/>
            </w:rPr>
            <w:t>(23). https://doi.org/10.3390/rs14236095</w:t>
          </w:r>
        </w:p>
        <w:p w14:paraId="30F77312" w14:textId="77777777" w:rsidR="000B3853" w:rsidRPr="000B3853" w:rsidRDefault="000B3853">
          <w:pPr>
            <w:autoSpaceDE w:val="0"/>
            <w:autoSpaceDN w:val="0"/>
            <w:ind w:hanging="480"/>
            <w:divId w:val="1458179105"/>
            <w:rPr>
              <w:rFonts w:ascii="Times New Roman" w:eastAsia="Times New Roman" w:hAnsi="Times New Roman" w:cs="Times New Roman"/>
              <w:color w:val="000000"/>
            </w:rPr>
          </w:pPr>
          <w:r w:rsidRPr="000B3853">
            <w:rPr>
              <w:rFonts w:ascii="Times New Roman" w:eastAsia="Times New Roman" w:hAnsi="Times New Roman" w:cs="Times New Roman"/>
              <w:color w:val="000000"/>
            </w:rPr>
            <w:t xml:space="preserve">Umar, N., &amp; Gray, A. (2023). Flooding in Nigeria: a review of its occurrence and impacts and approaches to modelling flood data. </w:t>
          </w:r>
          <w:r w:rsidRPr="000B3853">
            <w:rPr>
              <w:rFonts w:ascii="Times New Roman" w:eastAsia="Times New Roman" w:hAnsi="Times New Roman" w:cs="Times New Roman"/>
              <w:i/>
              <w:iCs/>
              <w:color w:val="000000"/>
            </w:rPr>
            <w:t>International Journal of Environmental Studies</w:t>
          </w:r>
          <w:r w:rsidRPr="000B3853">
            <w:rPr>
              <w:rFonts w:ascii="Times New Roman" w:eastAsia="Times New Roman" w:hAnsi="Times New Roman" w:cs="Times New Roman"/>
              <w:color w:val="000000"/>
            </w:rPr>
            <w:t xml:space="preserve">, </w:t>
          </w:r>
          <w:r w:rsidRPr="000B3853">
            <w:rPr>
              <w:rFonts w:ascii="Times New Roman" w:eastAsia="Times New Roman" w:hAnsi="Times New Roman" w:cs="Times New Roman"/>
              <w:i/>
              <w:iCs/>
              <w:color w:val="000000"/>
            </w:rPr>
            <w:t>80</w:t>
          </w:r>
          <w:r w:rsidRPr="000B3853">
            <w:rPr>
              <w:rFonts w:ascii="Times New Roman" w:eastAsia="Times New Roman" w:hAnsi="Times New Roman" w:cs="Times New Roman"/>
              <w:color w:val="000000"/>
            </w:rPr>
            <w:t>(3). https://doi.org/10.1080/00207233.2022.2081471</w:t>
          </w:r>
        </w:p>
        <w:p w14:paraId="20064AEA" w14:textId="77777777" w:rsidR="000B3853" w:rsidRPr="000B3853" w:rsidRDefault="000B3853">
          <w:pPr>
            <w:autoSpaceDE w:val="0"/>
            <w:autoSpaceDN w:val="0"/>
            <w:ind w:hanging="480"/>
            <w:divId w:val="1547909611"/>
            <w:rPr>
              <w:rFonts w:ascii="Times New Roman" w:eastAsia="Times New Roman" w:hAnsi="Times New Roman" w:cs="Times New Roman"/>
              <w:color w:val="000000"/>
            </w:rPr>
          </w:pPr>
          <w:r w:rsidRPr="000B3853">
            <w:rPr>
              <w:rFonts w:ascii="Times New Roman" w:eastAsia="Times New Roman" w:hAnsi="Times New Roman" w:cs="Times New Roman"/>
              <w:color w:val="000000"/>
            </w:rPr>
            <w:t xml:space="preserve">Williamson, C., McCordic, C., &amp; Doberstein, B. (2023). The compounding impacts of Cyclone Idai and their implications for urban inequality. </w:t>
          </w:r>
          <w:r w:rsidRPr="000B3853">
            <w:rPr>
              <w:rFonts w:ascii="Times New Roman" w:eastAsia="Times New Roman" w:hAnsi="Times New Roman" w:cs="Times New Roman"/>
              <w:i/>
              <w:iCs/>
              <w:color w:val="000000"/>
            </w:rPr>
            <w:t>International Journal of Disaster Risk Reduction</w:t>
          </w:r>
          <w:r w:rsidRPr="000B3853">
            <w:rPr>
              <w:rFonts w:ascii="Times New Roman" w:eastAsia="Times New Roman" w:hAnsi="Times New Roman" w:cs="Times New Roman"/>
              <w:color w:val="000000"/>
            </w:rPr>
            <w:t xml:space="preserve">, </w:t>
          </w:r>
          <w:r w:rsidRPr="000B3853">
            <w:rPr>
              <w:rFonts w:ascii="Times New Roman" w:eastAsia="Times New Roman" w:hAnsi="Times New Roman" w:cs="Times New Roman"/>
              <w:i/>
              <w:iCs/>
              <w:color w:val="000000"/>
            </w:rPr>
            <w:t>86</w:t>
          </w:r>
          <w:r w:rsidRPr="000B3853">
            <w:rPr>
              <w:rFonts w:ascii="Times New Roman" w:eastAsia="Times New Roman" w:hAnsi="Times New Roman" w:cs="Times New Roman"/>
              <w:color w:val="000000"/>
            </w:rPr>
            <w:t>. https://doi.org/10.1016/j.ijdrr.2023.103526</w:t>
          </w:r>
        </w:p>
        <w:p w14:paraId="2C74B087" w14:textId="77777777" w:rsidR="000B3853" w:rsidRPr="000B3853" w:rsidRDefault="000B3853">
          <w:pPr>
            <w:autoSpaceDE w:val="0"/>
            <w:autoSpaceDN w:val="0"/>
            <w:ind w:hanging="480"/>
            <w:divId w:val="217908200"/>
            <w:rPr>
              <w:rFonts w:ascii="Times New Roman" w:eastAsia="Times New Roman" w:hAnsi="Times New Roman" w:cs="Times New Roman"/>
              <w:color w:val="000000"/>
            </w:rPr>
          </w:pPr>
          <w:r w:rsidRPr="000B3853">
            <w:rPr>
              <w:rFonts w:ascii="Times New Roman" w:eastAsia="Times New Roman" w:hAnsi="Times New Roman" w:cs="Times New Roman"/>
              <w:color w:val="000000"/>
            </w:rPr>
            <w:t xml:space="preserve">Windheuser, L., Karanjit, R., Pally, R., Samadi, S., &amp; Hubig, N. C. (2023). An End-To-End Flood Stage Prediction System Using Deep Neural Networks. </w:t>
          </w:r>
          <w:r w:rsidRPr="000B3853">
            <w:rPr>
              <w:rFonts w:ascii="Times New Roman" w:eastAsia="Times New Roman" w:hAnsi="Times New Roman" w:cs="Times New Roman"/>
              <w:i/>
              <w:iCs/>
              <w:color w:val="000000"/>
            </w:rPr>
            <w:t>Earth and Space Science</w:t>
          </w:r>
          <w:r w:rsidRPr="000B3853">
            <w:rPr>
              <w:rFonts w:ascii="Times New Roman" w:eastAsia="Times New Roman" w:hAnsi="Times New Roman" w:cs="Times New Roman"/>
              <w:color w:val="000000"/>
            </w:rPr>
            <w:t xml:space="preserve">, </w:t>
          </w:r>
          <w:r w:rsidRPr="000B3853">
            <w:rPr>
              <w:rFonts w:ascii="Times New Roman" w:eastAsia="Times New Roman" w:hAnsi="Times New Roman" w:cs="Times New Roman"/>
              <w:i/>
              <w:iCs/>
              <w:color w:val="000000"/>
            </w:rPr>
            <w:t>10</w:t>
          </w:r>
          <w:r w:rsidRPr="000B3853">
            <w:rPr>
              <w:rFonts w:ascii="Times New Roman" w:eastAsia="Times New Roman" w:hAnsi="Times New Roman" w:cs="Times New Roman"/>
              <w:color w:val="000000"/>
            </w:rPr>
            <w:t>(1). https://doi.org/10.1029/2022EA002385</w:t>
          </w:r>
        </w:p>
        <w:p w14:paraId="13A4E364" w14:textId="77777777" w:rsidR="000B3853" w:rsidRPr="000B3853" w:rsidRDefault="000B3853">
          <w:pPr>
            <w:autoSpaceDE w:val="0"/>
            <w:autoSpaceDN w:val="0"/>
            <w:ind w:hanging="480"/>
            <w:divId w:val="1903059095"/>
            <w:rPr>
              <w:rFonts w:ascii="Times New Roman" w:eastAsia="Times New Roman" w:hAnsi="Times New Roman" w:cs="Times New Roman"/>
              <w:color w:val="000000"/>
            </w:rPr>
          </w:pPr>
          <w:r w:rsidRPr="000B3853">
            <w:rPr>
              <w:rFonts w:ascii="Times New Roman" w:eastAsia="Times New Roman" w:hAnsi="Times New Roman" w:cs="Times New Roman"/>
              <w:color w:val="000000"/>
            </w:rPr>
            <w:t xml:space="preserve">Wu, C., Yang, X., &amp; Wang, J. (2019). Flood Detection in Sar Images Based on Multi-Depth Flood Detection Convolutional Neural Network. </w:t>
          </w:r>
          <w:r w:rsidRPr="000B3853">
            <w:rPr>
              <w:rFonts w:ascii="Times New Roman" w:eastAsia="Times New Roman" w:hAnsi="Times New Roman" w:cs="Times New Roman"/>
              <w:i/>
              <w:iCs/>
              <w:color w:val="000000"/>
            </w:rPr>
            <w:t>2019 6th Asia-Pacific Conference on Synthetic Aperture Radar, APSAR 2019</w:t>
          </w:r>
          <w:r w:rsidRPr="000B3853">
            <w:rPr>
              <w:rFonts w:ascii="Times New Roman" w:eastAsia="Times New Roman" w:hAnsi="Times New Roman" w:cs="Times New Roman"/>
              <w:color w:val="000000"/>
            </w:rPr>
            <w:t>. https://doi.org/10.1109/APSAR46974.2019.9048485</w:t>
          </w:r>
        </w:p>
        <w:p w14:paraId="37B43D95" w14:textId="77777777" w:rsidR="000B3853" w:rsidRPr="000B3853" w:rsidRDefault="000B3853">
          <w:pPr>
            <w:autoSpaceDE w:val="0"/>
            <w:autoSpaceDN w:val="0"/>
            <w:ind w:hanging="480"/>
            <w:divId w:val="556015451"/>
            <w:rPr>
              <w:rFonts w:ascii="Times New Roman" w:eastAsia="Times New Roman" w:hAnsi="Times New Roman" w:cs="Times New Roman"/>
              <w:color w:val="000000"/>
            </w:rPr>
          </w:pPr>
          <w:r w:rsidRPr="000B3853">
            <w:rPr>
              <w:rFonts w:ascii="Times New Roman" w:eastAsia="Times New Roman" w:hAnsi="Times New Roman" w:cs="Times New Roman"/>
              <w:color w:val="000000"/>
            </w:rPr>
            <w:t xml:space="preserve">Zhao, J., Li, M., Li, Y., Matgen, P., &amp; Chini, M. (2025). Urban Flood Mapping Using Satellite Synthetic Aperture Radar Data: A review of characteristics, approaches, and datasets. In </w:t>
          </w:r>
          <w:r w:rsidRPr="000B3853">
            <w:rPr>
              <w:rFonts w:ascii="Times New Roman" w:eastAsia="Times New Roman" w:hAnsi="Times New Roman" w:cs="Times New Roman"/>
              <w:i/>
              <w:iCs/>
              <w:color w:val="000000"/>
            </w:rPr>
            <w:t>IEEE Geoscience and Remote Sensing Magazine</w:t>
          </w:r>
          <w:r w:rsidRPr="000B3853">
            <w:rPr>
              <w:rFonts w:ascii="Times New Roman" w:eastAsia="Times New Roman" w:hAnsi="Times New Roman" w:cs="Times New Roman"/>
              <w:color w:val="000000"/>
            </w:rPr>
            <w:t xml:space="preserve"> (Vol. 13, Number 1, pp. 237–268). Institute of Electrical and Electronics Engineers Inc. https://doi.org/10.1109/MGRS.2024.3496075</w:t>
          </w:r>
        </w:p>
        <w:p w14:paraId="18AB5732" w14:textId="77777777" w:rsidR="000B3853" w:rsidRPr="000B3853" w:rsidRDefault="000B3853">
          <w:pPr>
            <w:autoSpaceDE w:val="0"/>
            <w:autoSpaceDN w:val="0"/>
            <w:ind w:hanging="480"/>
            <w:divId w:val="11691971"/>
            <w:rPr>
              <w:rFonts w:ascii="Times New Roman" w:eastAsia="Times New Roman" w:hAnsi="Times New Roman" w:cs="Times New Roman"/>
              <w:color w:val="000000"/>
            </w:rPr>
          </w:pPr>
          <w:r w:rsidRPr="000B3853">
            <w:rPr>
              <w:rFonts w:ascii="Times New Roman" w:eastAsia="Times New Roman" w:hAnsi="Times New Roman" w:cs="Times New Roman"/>
              <w:color w:val="000000"/>
            </w:rPr>
            <w:t xml:space="preserve">Zhao, J., Li, Y., Matgen, P., Pelich, R., Hostache, R., Wagner, W., &amp; Chini, M. (2022). Urban-Aware U-Net for Large-Scale Urban Flood Mapping Using Multitemporal Sentinel-1 Intensity and Interferometric Coherence. </w:t>
          </w:r>
          <w:r w:rsidRPr="000B3853">
            <w:rPr>
              <w:rFonts w:ascii="Times New Roman" w:eastAsia="Times New Roman" w:hAnsi="Times New Roman" w:cs="Times New Roman"/>
              <w:i/>
              <w:iCs/>
              <w:color w:val="000000"/>
            </w:rPr>
            <w:t>IEEE Transactions on Geoscience and Remote Sensing</w:t>
          </w:r>
          <w:r w:rsidRPr="000B3853">
            <w:rPr>
              <w:rFonts w:ascii="Times New Roman" w:eastAsia="Times New Roman" w:hAnsi="Times New Roman" w:cs="Times New Roman"/>
              <w:color w:val="000000"/>
            </w:rPr>
            <w:t xml:space="preserve">, </w:t>
          </w:r>
          <w:r w:rsidRPr="000B3853">
            <w:rPr>
              <w:rFonts w:ascii="Times New Roman" w:eastAsia="Times New Roman" w:hAnsi="Times New Roman" w:cs="Times New Roman"/>
              <w:i/>
              <w:iCs/>
              <w:color w:val="000000"/>
            </w:rPr>
            <w:t>60</w:t>
          </w:r>
          <w:r w:rsidRPr="000B3853">
            <w:rPr>
              <w:rFonts w:ascii="Times New Roman" w:eastAsia="Times New Roman" w:hAnsi="Times New Roman" w:cs="Times New Roman"/>
              <w:color w:val="000000"/>
            </w:rPr>
            <w:t>. https://doi.org/10.1109/TGRS.2022.3199036</w:t>
          </w:r>
        </w:p>
        <w:p w14:paraId="2535017E" w14:textId="003CD962" w:rsidR="003406CF" w:rsidRPr="000B3853" w:rsidRDefault="000B3853" w:rsidP="000B3853">
          <w:pPr>
            <w:rPr>
              <w:rFonts w:ascii="Times New Roman" w:hAnsi="Times New Roman" w:cs="Times New Roman"/>
            </w:rPr>
          </w:pPr>
          <w:r w:rsidRPr="000B3853">
            <w:rPr>
              <w:rFonts w:ascii="Times New Roman" w:eastAsia="Times New Roman" w:hAnsi="Times New Roman" w:cs="Times New Roman"/>
              <w:color w:val="000000"/>
            </w:rPr>
            <w:t> </w:t>
          </w:r>
        </w:p>
      </w:sdtContent>
    </w:sdt>
    <w:sectPr w:rsidR="003406CF" w:rsidRPr="000B38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52E1B"/>
    <w:multiLevelType w:val="multilevel"/>
    <w:tmpl w:val="FD401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EC4FC5"/>
    <w:multiLevelType w:val="multilevel"/>
    <w:tmpl w:val="0B96F3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9DC6ABC"/>
    <w:multiLevelType w:val="multilevel"/>
    <w:tmpl w:val="E9B67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D53466"/>
    <w:multiLevelType w:val="multilevel"/>
    <w:tmpl w:val="FA0647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AED64E6"/>
    <w:multiLevelType w:val="multilevel"/>
    <w:tmpl w:val="44CCA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DD5699A"/>
    <w:multiLevelType w:val="multilevel"/>
    <w:tmpl w:val="F60024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103E5A54"/>
    <w:multiLevelType w:val="multilevel"/>
    <w:tmpl w:val="46B4E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58A7B5C"/>
    <w:multiLevelType w:val="multilevel"/>
    <w:tmpl w:val="B84CD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D5158D8"/>
    <w:multiLevelType w:val="multilevel"/>
    <w:tmpl w:val="3E56B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F1B7C53"/>
    <w:multiLevelType w:val="multilevel"/>
    <w:tmpl w:val="87B4A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29D1989"/>
    <w:multiLevelType w:val="multilevel"/>
    <w:tmpl w:val="B8900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7E405E9"/>
    <w:multiLevelType w:val="multilevel"/>
    <w:tmpl w:val="EACAC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E524087"/>
    <w:multiLevelType w:val="multilevel"/>
    <w:tmpl w:val="7DEAE9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F65629A"/>
    <w:multiLevelType w:val="multilevel"/>
    <w:tmpl w:val="F036C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FF458DC"/>
    <w:multiLevelType w:val="multilevel"/>
    <w:tmpl w:val="864A3F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0223ECB"/>
    <w:multiLevelType w:val="multilevel"/>
    <w:tmpl w:val="8A926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308053F"/>
    <w:multiLevelType w:val="multilevel"/>
    <w:tmpl w:val="C7021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6FF0A53"/>
    <w:multiLevelType w:val="multilevel"/>
    <w:tmpl w:val="67440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73777C6"/>
    <w:multiLevelType w:val="multilevel"/>
    <w:tmpl w:val="81865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96B7043"/>
    <w:multiLevelType w:val="multilevel"/>
    <w:tmpl w:val="33EAE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BE5068E"/>
    <w:multiLevelType w:val="multilevel"/>
    <w:tmpl w:val="48740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C6A6FF7"/>
    <w:multiLevelType w:val="multilevel"/>
    <w:tmpl w:val="3508E6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nsid w:val="40360AF3"/>
    <w:multiLevelType w:val="multilevel"/>
    <w:tmpl w:val="7D442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C8A1104"/>
    <w:multiLevelType w:val="multilevel"/>
    <w:tmpl w:val="144E3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B5979F6"/>
    <w:multiLevelType w:val="multilevel"/>
    <w:tmpl w:val="63ECB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BA55D96"/>
    <w:multiLevelType w:val="multilevel"/>
    <w:tmpl w:val="278211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nsid w:val="6EA75AB5"/>
    <w:multiLevelType w:val="multilevel"/>
    <w:tmpl w:val="1C0A1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F6304C5"/>
    <w:multiLevelType w:val="multilevel"/>
    <w:tmpl w:val="4094D4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46F294A"/>
    <w:multiLevelType w:val="multilevel"/>
    <w:tmpl w:val="7666C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EFD0900"/>
    <w:multiLevelType w:val="multilevel"/>
    <w:tmpl w:val="E1DE8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27"/>
  </w:num>
  <w:num w:numId="3">
    <w:abstractNumId w:val="14"/>
  </w:num>
  <w:num w:numId="4">
    <w:abstractNumId w:val="0"/>
  </w:num>
  <w:num w:numId="5">
    <w:abstractNumId w:val="1"/>
  </w:num>
  <w:num w:numId="6">
    <w:abstractNumId w:val="3"/>
  </w:num>
  <w:num w:numId="7">
    <w:abstractNumId w:val="10"/>
  </w:num>
  <w:num w:numId="8">
    <w:abstractNumId w:val="6"/>
  </w:num>
  <w:num w:numId="9">
    <w:abstractNumId w:val="29"/>
  </w:num>
  <w:num w:numId="10">
    <w:abstractNumId w:val="20"/>
  </w:num>
  <w:num w:numId="11">
    <w:abstractNumId w:val="19"/>
  </w:num>
  <w:num w:numId="12">
    <w:abstractNumId w:val="17"/>
  </w:num>
  <w:num w:numId="13">
    <w:abstractNumId w:val="9"/>
  </w:num>
  <w:num w:numId="14">
    <w:abstractNumId w:val="18"/>
  </w:num>
  <w:num w:numId="15">
    <w:abstractNumId w:val="11"/>
  </w:num>
  <w:num w:numId="16">
    <w:abstractNumId w:val="22"/>
  </w:num>
  <w:num w:numId="17">
    <w:abstractNumId w:val="4"/>
  </w:num>
  <w:num w:numId="18">
    <w:abstractNumId w:val="12"/>
  </w:num>
  <w:num w:numId="19">
    <w:abstractNumId w:val="23"/>
  </w:num>
  <w:num w:numId="20">
    <w:abstractNumId w:val="7"/>
  </w:num>
  <w:num w:numId="21">
    <w:abstractNumId w:val="16"/>
  </w:num>
  <w:num w:numId="22">
    <w:abstractNumId w:val="28"/>
  </w:num>
  <w:num w:numId="23">
    <w:abstractNumId w:val="13"/>
  </w:num>
  <w:num w:numId="24">
    <w:abstractNumId w:val="2"/>
  </w:num>
  <w:num w:numId="25">
    <w:abstractNumId w:val="26"/>
  </w:num>
  <w:num w:numId="26">
    <w:abstractNumId w:val="24"/>
  </w:num>
  <w:num w:numId="27">
    <w:abstractNumId w:val="15"/>
  </w:num>
  <w:num w:numId="28">
    <w:abstractNumId w:val="21"/>
  </w:num>
  <w:num w:numId="29">
    <w:abstractNumId w:val="5"/>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9E6"/>
    <w:rsid w:val="00026858"/>
    <w:rsid w:val="000B3853"/>
    <w:rsid w:val="000D09E6"/>
    <w:rsid w:val="000D5180"/>
    <w:rsid w:val="00102A12"/>
    <w:rsid w:val="001472EA"/>
    <w:rsid w:val="001601C3"/>
    <w:rsid w:val="00177ABC"/>
    <w:rsid w:val="001B2E9F"/>
    <w:rsid w:val="0028548D"/>
    <w:rsid w:val="002E1000"/>
    <w:rsid w:val="00302C44"/>
    <w:rsid w:val="00314590"/>
    <w:rsid w:val="00317ADF"/>
    <w:rsid w:val="003406CF"/>
    <w:rsid w:val="0043234D"/>
    <w:rsid w:val="004B081C"/>
    <w:rsid w:val="004C76EB"/>
    <w:rsid w:val="004D017F"/>
    <w:rsid w:val="004F0147"/>
    <w:rsid w:val="004F3327"/>
    <w:rsid w:val="005163B7"/>
    <w:rsid w:val="00574EE0"/>
    <w:rsid w:val="006C25C5"/>
    <w:rsid w:val="006D3B9D"/>
    <w:rsid w:val="006D7649"/>
    <w:rsid w:val="006E4F9B"/>
    <w:rsid w:val="00722B4E"/>
    <w:rsid w:val="007F7A43"/>
    <w:rsid w:val="00803F62"/>
    <w:rsid w:val="00856D81"/>
    <w:rsid w:val="00862CE6"/>
    <w:rsid w:val="008A0CC4"/>
    <w:rsid w:val="008E297F"/>
    <w:rsid w:val="00A123E9"/>
    <w:rsid w:val="00A12F7F"/>
    <w:rsid w:val="00A95093"/>
    <w:rsid w:val="00AB74C3"/>
    <w:rsid w:val="00B32B1A"/>
    <w:rsid w:val="00B8754B"/>
    <w:rsid w:val="00B93FA2"/>
    <w:rsid w:val="00B96749"/>
    <w:rsid w:val="00BC4FFE"/>
    <w:rsid w:val="00BE4AF9"/>
    <w:rsid w:val="00C34591"/>
    <w:rsid w:val="00C83E0D"/>
    <w:rsid w:val="00CA0553"/>
    <w:rsid w:val="00CB0A25"/>
    <w:rsid w:val="00CB0C1D"/>
    <w:rsid w:val="00CD26CB"/>
    <w:rsid w:val="00D533ED"/>
    <w:rsid w:val="00D55C83"/>
    <w:rsid w:val="00D709C9"/>
    <w:rsid w:val="00DB7303"/>
    <w:rsid w:val="00DF3AB1"/>
    <w:rsid w:val="00E52522"/>
    <w:rsid w:val="00E667B1"/>
    <w:rsid w:val="00EB63DB"/>
    <w:rsid w:val="00F71B7F"/>
    <w:rsid w:val="00FB0019"/>
    <w:rsid w:val="00FD14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94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autoRedefine/>
    <w:uiPriority w:val="9"/>
    <w:qFormat/>
    <w:rsid w:val="00D55C83"/>
    <w:pPr>
      <w:spacing w:before="100" w:beforeAutospacing="1" w:after="100" w:afterAutospacing="1" w:line="240" w:lineRule="auto"/>
      <w:outlineLvl w:val="0"/>
    </w:pPr>
    <w:rPr>
      <w:rFonts w:ascii="Times New Roman" w:eastAsia="Times New Roman" w:hAnsi="Times New Roman" w:cs="Times New Roman"/>
      <w:b/>
      <w:bCs/>
      <w:kern w:val="36"/>
      <w:sz w:val="24"/>
      <w:szCs w:val="48"/>
    </w:rPr>
  </w:style>
  <w:style w:type="paragraph" w:styleId="Heading2">
    <w:name w:val="heading 2"/>
    <w:basedOn w:val="Normal"/>
    <w:link w:val="Heading2Char"/>
    <w:autoRedefine/>
    <w:uiPriority w:val="9"/>
    <w:qFormat/>
    <w:rsid w:val="007F7A43"/>
    <w:pPr>
      <w:spacing w:beforeAutospacing="1" w:after="0" w:afterAutospacing="1" w:line="240" w:lineRule="auto"/>
      <w:outlineLvl w:val="1"/>
    </w:pPr>
    <w:rPr>
      <w:rFonts w:ascii="Times New Roman" w:eastAsia="Times New Roman" w:hAnsi="Times New Roman" w:cs="Times New Roman"/>
      <w:b/>
      <w:bCs/>
      <w:sz w:val="24"/>
      <w:szCs w:val="36"/>
    </w:rPr>
  </w:style>
  <w:style w:type="paragraph" w:styleId="Heading3">
    <w:name w:val="heading 3"/>
    <w:basedOn w:val="Normal"/>
    <w:link w:val="Heading3Char"/>
    <w:autoRedefine/>
    <w:uiPriority w:val="9"/>
    <w:qFormat/>
    <w:rsid w:val="008A0CC4"/>
    <w:pPr>
      <w:spacing w:beforeAutospacing="1" w:after="0" w:afterAutospacing="1" w:line="240" w:lineRule="auto"/>
      <w:outlineLvl w:val="2"/>
    </w:pPr>
    <w:rPr>
      <w:rFonts w:ascii="Times New Roman" w:eastAsia="Times New Roman" w:hAnsi="Times New Roman" w:cs="Times New Roman"/>
      <w:b/>
      <w:bCs/>
      <w:sz w:val="24"/>
      <w:szCs w:val="27"/>
    </w:rPr>
  </w:style>
  <w:style w:type="paragraph" w:styleId="Heading4">
    <w:name w:val="heading 4"/>
    <w:basedOn w:val="Normal"/>
    <w:next w:val="Normal"/>
    <w:link w:val="Heading4Char"/>
    <w:uiPriority w:val="9"/>
    <w:semiHidden/>
    <w:unhideWhenUsed/>
    <w:qFormat/>
    <w:rsid w:val="00B93FA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rsid w:val="00A12F7F"/>
    <w:pPr>
      <w:spacing w:after="100"/>
    </w:pPr>
    <w:rPr>
      <w:rFonts w:ascii="Arial" w:eastAsiaTheme="minorEastAsia" w:hAnsi="Arial" w:cs="Times New Roman"/>
      <w:sz w:val="24"/>
    </w:rPr>
  </w:style>
  <w:style w:type="character" w:customStyle="1" w:styleId="Heading1Char">
    <w:name w:val="Heading 1 Char"/>
    <w:basedOn w:val="DefaultParagraphFont"/>
    <w:link w:val="Heading1"/>
    <w:uiPriority w:val="9"/>
    <w:rsid w:val="00D55C83"/>
    <w:rPr>
      <w:rFonts w:ascii="Times New Roman" w:eastAsia="Times New Roman" w:hAnsi="Times New Roman" w:cs="Times New Roman"/>
      <w:b/>
      <w:bCs/>
      <w:kern w:val="36"/>
      <w:sz w:val="24"/>
      <w:szCs w:val="48"/>
    </w:rPr>
  </w:style>
  <w:style w:type="character" w:customStyle="1" w:styleId="Heading2Char">
    <w:name w:val="Heading 2 Char"/>
    <w:basedOn w:val="DefaultParagraphFont"/>
    <w:link w:val="Heading2"/>
    <w:uiPriority w:val="9"/>
    <w:rsid w:val="007F7A43"/>
    <w:rPr>
      <w:rFonts w:ascii="Times New Roman" w:eastAsia="Times New Roman" w:hAnsi="Times New Roman" w:cs="Times New Roman"/>
      <w:b/>
      <w:bCs/>
      <w:sz w:val="24"/>
      <w:szCs w:val="36"/>
    </w:rPr>
  </w:style>
  <w:style w:type="character" w:customStyle="1" w:styleId="Heading3Char">
    <w:name w:val="Heading 3 Char"/>
    <w:basedOn w:val="DefaultParagraphFont"/>
    <w:link w:val="Heading3"/>
    <w:uiPriority w:val="9"/>
    <w:rsid w:val="008A0CC4"/>
    <w:rPr>
      <w:rFonts w:ascii="Times New Roman" w:eastAsia="Times New Roman" w:hAnsi="Times New Roman" w:cs="Times New Roman"/>
      <w:b/>
      <w:bCs/>
      <w:sz w:val="24"/>
      <w:szCs w:val="27"/>
    </w:rPr>
  </w:style>
  <w:style w:type="paragraph" w:styleId="NormalWeb">
    <w:name w:val="Normal (Web)"/>
    <w:basedOn w:val="Normal"/>
    <w:uiPriority w:val="99"/>
    <w:unhideWhenUsed/>
    <w:rsid w:val="000D09E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D09E6"/>
    <w:rPr>
      <w:b/>
      <w:bCs/>
    </w:rPr>
  </w:style>
  <w:style w:type="character" w:styleId="Emphasis">
    <w:name w:val="Emphasis"/>
    <w:basedOn w:val="DefaultParagraphFont"/>
    <w:uiPriority w:val="20"/>
    <w:qFormat/>
    <w:rsid w:val="000D09E6"/>
    <w:rPr>
      <w:i/>
      <w:iCs/>
    </w:rPr>
  </w:style>
  <w:style w:type="character" w:styleId="Hyperlink">
    <w:name w:val="Hyperlink"/>
    <w:basedOn w:val="DefaultParagraphFont"/>
    <w:uiPriority w:val="99"/>
    <w:semiHidden/>
    <w:unhideWhenUsed/>
    <w:rsid w:val="000D09E6"/>
    <w:rPr>
      <w:color w:val="0000FF"/>
      <w:u w:val="single"/>
    </w:rPr>
  </w:style>
  <w:style w:type="character" w:customStyle="1" w:styleId="katex-mathml">
    <w:name w:val="katex-mathml"/>
    <w:basedOn w:val="DefaultParagraphFont"/>
    <w:rsid w:val="00B93FA2"/>
  </w:style>
  <w:style w:type="character" w:customStyle="1" w:styleId="mord">
    <w:name w:val="mord"/>
    <w:basedOn w:val="DefaultParagraphFont"/>
    <w:rsid w:val="00B93FA2"/>
  </w:style>
  <w:style w:type="character" w:customStyle="1" w:styleId="mrel">
    <w:name w:val="mrel"/>
    <w:basedOn w:val="DefaultParagraphFont"/>
    <w:rsid w:val="00B93FA2"/>
  </w:style>
  <w:style w:type="character" w:customStyle="1" w:styleId="mopen">
    <w:name w:val="mopen"/>
    <w:basedOn w:val="DefaultParagraphFont"/>
    <w:rsid w:val="00B93FA2"/>
  </w:style>
  <w:style w:type="character" w:customStyle="1" w:styleId="mbin">
    <w:name w:val="mbin"/>
    <w:basedOn w:val="DefaultParagraphFont"/>
    <w:rsid w:val="00B93FA2"/>
  </w:style>
  <w:style w:type="character" w:customStyle="1" w:styleId="vlist-s">
    <w:name w:val="vlist-s"/>
    <w:basedOn w:val="DefaultParagraphFont"/>
    <w:rsid w:val="00B93FA2"/>
  </w:style>
  <w:style w:type="character" w:customStyle="1" w:styleId="mclose">
    <w:name w:val="mclose"/>
    <w:basedOn w:val="DefaultParagraphFont"/>
    <w:rsid w:val="00B93FA2"/>
  </w:style>
  <w:style w:type="character" w:customStyle="1" w:styleId="Heading4Char">
    <w:name w:val="Heading 4 Char"/>
    <w:basedOn w:val="DefaultParagraphFont"/>
    <w:link w:val="Heading4"/>
    <w:uiPriority w:val="9"/>
    <w:semiHidden/>
    <w:rsid w:val="00B93FA2"/>
    <w:rPr>
      <w:rFonts w:asciiTheme="majorHAnsi" w:eastAsiaTheme="majorEastAsia" w:hAnsiTheme="majorHAnsi" w:cstheme="majorBidi"/>
      <w:i/>
      <w:iCs/>
      <w:color w:val="2F5496" w:themeColor="accent1" w:themeShade="BF"/>
    </w:rPr>
  </w:style>
  <w:style w:type="table" w:styleId="TableGrid">
    <w:name w:val="Table Grid"/>
    <w:basedOn w:val="TableNormal"/>
    <w:uiPriority w:val="59"/>
    <w:rsid w:val="006D7649"/>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177ABC"/>
    <w:pPr>
      <w:spacing w:after="0" w:line="240" w:lineRule="auto"/>
    </w:pPr>
    <w:rPr>
      <w:rFonts w:ascii="Calibri" w:eastAsia="Calibri" w:hAnsi="Calibri" w:cs="Times New Roman"/>
    </w:rPr>
  </w:style>
  <w:style w:type="character" w:customStyle="1" w:styleId="CaptionChar">
    <w:name w:val="Caption Char"/>
    <w:basedOn w:val="DefaultParagraphFont"/>
    <w:link w:val="Caption"/>
    <w:uiPriority w:val="35"/>
    <w:semiHidden/>
    <w:locked/>
    <w:rsid w:val="00177ABC"/>
    <w:rPr>
      <w:bCs/>
      <w:color w:val="4F81BD"/>
      <w:sz w:val="24"/>
      <w:szCs w:val="18"/>
      <w:lang w:val="it-IT"/>
    </w:rPr>
  </w:style>
  <w:style w:type="paragraph" w:styleId="Caption">
    <w:name w:val="caption"/>
    <w:basedOn w:val="Normal"/>
    <w:next w:val="Normal"/>
    <w:link w:val="CaptionChar"/>
    <w:uiPriority w:val="35"/>
    <w:semiHidden/>
    <w:unhideWhenUsed/>
    <w:qFormat/>
    <w:rsid w:val="00177ABC"/>
    <w:pPr>
      <w:tabs>
        <w:tab w:val="left" w:pos="709"/>
      </w:tabs>
      <w:spacing w:after="200" w:line="240" w:lineRule="auto"/>
    </w:pPr>
    <w:rPr>
      <w:bCs/>
      <w:color w:val="4F81BD"/>
      <w:sz w:val="24"/>
      <w:szCs w:val="18"/>
      <w:lang w:val="it-IT"/>
    </w:rPr>
  </w:style>
  <w:style w:type="paragraph" w:styleId="Title">
    <w:name w:val="Title"/>
    <w:basedOn w:val="Normal"/>
    <w:link w:val="TitleChar"/>
    <w:qFormat/>
    <w:rsid w:val="003406CF"/>
    <w:pPr>
      <w:widowControl w:val="0"/>
      <w:spacing w:after="0" w:line="240" w:lineRule="auto"/>
      <w:jc w:val="center"/>
    </w:pPr>
    <w:rPr>
      <w:rFonts w:ascii="Times New Roman" w:eastAsia="SimSun" w:hAnsi="Times New Roman" w:cs="Times New Roman"/>
      <w:kern w:val="2"/>
      <w:sz w:val="40"/>
      <w:szCs w:val="40"/>
      <w:lang w:eastAsia="zh-CN"/>
    </w:rPr>
  </w:style>
  <w:style w:type="character" w:customStyle="1" w:styleId="TitleChar">
    <w:name w:val="Title Char"/>
    <w:basedOn w:val="DefaultParagraphFont"/>
    <w:link w:val="Title"/>
    <w:rsid w:val="003406CF"/>
    <w:rPr>
      <w:rFonts w:ascii="Times New Roman" w:eastAsia="SimSun" w:hAnsi="Times New Roman" w:cs="Times New Roman"/>
      <w:kern w:val="2"/>
      <w:sz w:val="40"/>
      <w:szCs w:val="40"/>
      <w:lang w:eastAsia="zh-CN"/>
    </w:rPr>
  </w:style>
  <w:style w:type="paragraph" w:styleId="BodyText3">
    <w:name w:val="Body Text 3"/>
    <w:basedOn w:val="Normal"/>
    <w:link w:val="BodyText3Char"/>
    <w:rsid w:val="003406CF"/>
    <w:pPr>
      <w:widowControl w:val="0"/>
      <w:spacing w:line="280" w:lineRule="exact"/>
      <w:jc w:val="both"/>
    </w:pPr>
    <w:rPr>
      <w:rFonts w:ascii="Times New Roman" w:eastAsia="SimSun" w:hAnsi="Times New Roman" w:cs="Times New Roman"/>
      <w:i/>
      <w:iCs/>
      <w:kern w:val="2"/>
      <w:szCs w:val="24"/>
      <w:lang w:eastAsia="zh-CN"/>
    </w:rPr>
  </w:style>
  <w:style w:type="character" w:customStyle="1" w:styleId="BodyText3Char">
    <w:name w:val="Body Text 3 Char"/>
    <w:basedOn w:val="DefaultParagraphFont"/>
    <w:link w:val="BodyText3"/>
    <w:rsid w:val="003406CF"/>
    <w:rPr>
      <w:rFonts w:ascii="Times New Roman" w:eastAsia="SimSun" w:hAnsi="Times New Roman" w:cs="Times New Roman"/>
      <w:i/>
      <w:iCs/>
      <w:kern w:val="2"/>
      <w:szCs w:val="24"/>
      <w:lang w:eastAsia="zh-CN"/>
    </w:rPr>
  </w:style>
  <w:style w:type="paragraph" w:styleId="ListParagraph">
    <w:name w:val="List Paragraph"/>
    <w:basedOn w:val="Normal"/>
    <w:uiPriority w:val="34"/>
    <w:qFormat/>
    <w:rsid w:val="00D55C83"/>
    <w:pPr>
      <w:ind w:left="720"/>
      <w:contextualSpacing/>
    </w:pPr>
  </w:style>
  <w:style w:type="character" w:styleId="PlaceholderText">
    <w:name w:val="Placeholder Text"/>
    <w:basedOn w:val="DefaultParagraphFont"/>
    <w:uiPriority w:val="99"/>
    <w:semiHidden/>
    <w:rsid w:val="004B081C"/>
    <w:rPr>
      <w:color w:val="808080"/>
    </w:rPr>
  </w:style>
  <w:style w:type="paragraph" w:styleId="BalloonText">
    <w:name w:val="Balloon Text"/>
    <w:basedOn w:val="Normal"/>
    <w:link w:val="BalloonTextChar"/>
    <w:uiPriority w:val="99"/>
    <w:semiHidden/>
    <w:unhideWhenUsed/>
    <w:rsid w:val="00A123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3E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autoRedefine/>
    <w:uiPriority w:val="9"/>
    <w:qFormat/>
    <w:rsid w:val="00D55C83"/>
    <w:pPr>
      <w:spacing w:before="100" w:beforeAutospacing="1" w:after="100" w:afterAutospacing="1" w:line="240" w:lineRule="auto"/>
      <w:outlineLvl w:val="0"/>
    </w:pPr>
    <w:rPr>
      <w:rFonts w:ascii="Times New Roman" w:eastAsia="Times New Roman" w:hAnsi="Times New Roman" w:cs="Times New Roman"/>
      <w:b/>
      <w:bCs/>
      <w:kern w:val="36"/>
      <w:sz w:val="24"/>
      <w:szCs w:val="48"/>
    </w:rPr>
  </w:style>
  <w:style w:type="paragraph" w:styleId="Heading2">
    <w:name w:val="heading 2"/>
    <w:basedOn w:val="Normal"/>
    <w:link w:val="Heading2Char"/>
    <w:autoRedefine/>
    <w:uiPriority w:val="9"/>
    <w:qFormat/>
    <w:rsid w:val="007F7A43"/>
    <w:pPr>
      <w:spacing w:beforeAutospacing="1" w:after="0" w:afterAutospacing="1" w:line="240" w:lineRule="auto"/>
      <w:outlineLvl w:val="1"/>
    </w:pPr>
    <w:rPr>
      <w:rFonts w:ascii="Times New Roman" w:eastAsia="Times New Roman" w:hAnsi="Times New Roman" w:cs="Times New Roman"/>
      <w:b/>
      <w:bCs/>
      <w:sz w:val="24"/>
      <w:szCs w:val="36"/>
    </w:rPr>
  </w:style>
  <w:style w:type="paragraph" w:styleId="Heading3">
    <w:name w:val="heading 3"/>
    <w:basedOn w:val="Normal"/>
    <w:link w:val="Heading3Char"/>
    <w:autoRedefine/>
    <w:uiPriority w:val="9"/>
    <w:qFormat/>
    <w:rsid w:val="008A0CC4"/>
    <w:pPr>
      <w:spacing w:beforeAutospacing="1" w:after="0" w:afterAutospacing="1" w:line="240" w:lineRule="auto"/>
      <w:outlineLvl w:val="2"/>
    </w:pPr>
    <w:rPr>
      <w:rFonts w:ascii="Times New Roman" w:eastAsia="Times New Roman" w:hAnsi="Times New Roman" w:cs="Times New Roman"/>
      <w:b/>
      <w:bCs/>
      <w:sz w:val="24"/>
      <w:szCs w:val="27"/>
    </w:rPr>
  </w:style>
  <w:style w:type="paragraph" w:styleId="Heading4">
    <w:name w:val="heading 4"/>
    <w:basedOn w:val="Normal"/>
    <w:next w:val="Normal"/>
    <w:link w:val="Heading4Char"/>
    <w:uiPriority w:val="9"/>
    <w:semiHidden/>
    <w:unhideWhenUsed/>
    <w:qFormat/>
    <w:rsid w:val="00B93FA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rsid w:val="00A12F7F"/>
    <w:pPr>
      <w:spacing w:after="100"/>
    </w:pPr>
    <w:rPr>
      <w:rFonts w:ascii="Arial" w:eastAsiaTheme="minorEastAsia" w:hAnsi="Arial" w:cs="Times New Roman"/>
      <w:sz w:val="24"/>
    </w:rPr>
  </w:style>
  <w:style w:type="character" w:customStyle="1" w:styleId="Heading1Char">
    <w:name w:val="Heading 1 Char"/>
    <w:basedOn w:val="DefaultParagraphFont"/>
    <w:link w:val="Heading1"/>
    <w:uiPriority w:val="9"/>
    <w:rsid w:val="00D55C83"/>
    <w:rPr>
      <w:rFonts w:ascii="Times New Roman" w:eastAsia="Times New Roman" w:hAnsi="Times New Roman" w:cs="Times New Roman"/>
      <w:b/>
      <w:bCs/>
      <w:kern w:val="36"/>
      <w:sz w:val="24"/>
      <w:szCs w:val="48"/>
    </w:rPr>
  </w:style>
  <w:style w:type="character" w:customStyle="1" w:styleId="Heading2Char">
    <w:name w:val="Heading 2 Char"/>
    <w:basedOn w:val="DefaultParagraphFont"/>
    <w:link w:val="Heading2"/>
    <w:uiPriority w:val="9"/>
    <w:rsid w:val="007F7A43"/>
    <w:rPr>
      <w:rFonts w:ascii="Times New Roman" w:eastAsia="Times New Roman" w:hAnsi="Times New Roman" w:cs="Times New Roman"/>
      <w:b/>
      <w:bCs/>
      <w:sz w:val="24"/>
      <w:szCs w:val="36"/>
    </w:rPr>
  </w:style>
  <w:style w:type="character" w:customStyle="1" w:styleId="Heading3Char">
    <w:name w:val="Heading 3 Char"/>
    <w:basedOn w:val="DefaultParagraphFont"/>
    <w:link w:val="Heading3"/>
    <w:uiPriority w:val="9"/>
    <w:rsid w:val="008A0CC4"/>
    <w:rPr>
      <w:rFonts w:ascii="Times New Roman" w:eastAsia="Times New Roman" w:hAnsi="Times New Roman" w:cs="Times New Roman"/>
      <w:b/>
      <w:bCs/>
      <w:sz w:val="24"/>
      <w:szCs w:val="27"/>
    </w:rPr>
  </w:style>
  <w:style w:type="paragraph" w:styleId="NormalWeb">
    <w:name w:val="Normal (Web)"/>
    <w:basedOn w:val="Normal"/>
    <w:uiPriority w:val="99"/>
    <w:unhideWhenUsed/>
    <w:rsid w:val="000D09E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D09E6"/>
    <w:rPr>
      <w:b/>
      <w:bCs/>
    </w:rPr>
  </w:style>
  <w:style w:type="character" w:styleId="Emphasis">
    <w:name w:val="Emphasis"/>
    <w:basedOn w:val="DefaultParagraphFont"/>
    <w:uiPriority w:val="20"/>
    <w:qFormat/>
    <w:rsid w:val="000D09E6"/>
    <w:rPr>
      <w:i/>
      <w:iCs/>
    </w:rPr>
  </w:style>
  <w:style w:type="character" w:styleId="Hyperlink">
    <w:name w:val="Hyperlink"/>
    <w:basedOn w:val="DefaultParagraphFont"/>
    <w:uiPriority w:val="99"/>
    <w:semiHidden/>
    <w:unhideWhenUsed/>
    <w:rsid w:val="000D09E6"/>
    <w:rPr>
      <w:color w:val="0000FF"/>
      <w:u w:val="single"/>
    </w:rPr>
  </w:style>
  <w:style w:type="character" w:customStyle="1" w:styleId="katex-mathml">
    <w:name w:val="katex-mathml"/>
    <w:basedOn w:val="DefaultParagraphFont"/>
    <w:rsid w:val="00B93FA2"/>
  </w:style>
  <w:style w:type="character" w:customStyle="1" w:styleId="mord">
    <w:name w:val="mord"/>
    <w:basedOn w:val="DefaultParagraphFont"/>
    <w:rsid w:val="00B93FA2"/>
  </w:style>
  <w:style w:type="character" w:customStyle="1" w:styleId="mrel">
    <w:name w:val="mrel"/>
    <w:basedOn w:val="DefaultParagraphFont"/>
    <w:rsid w:val="00B93FA2"/>
  </w:style>
  <w:style w:type="character" w:customStyle="1" w:styleId="mopen">
    <w:name w:val="mopen"/>
    <w:basedOn w:val="DefaultParagraphFont"/>
    <w:rsid w:val="00B93FA2"/>
  </w:style>
  <w:style w:type="character" w:customStyle="1" w:styleId="mbin">
    <w:name w:val="mbin"/>
    <w:basedOn w:val="DefaultParagraphFont"/>
    <w:rsid w:val="00B93FA2"/>
  </w:style>
  <w:style w:type="character" w:customStyle="1" w:styleId="vlist-s">
    <w:name w:val="vlist-s"/>
    <w:basedOn w:val="DefaultParagraphFont"/>
    <w:rsid w:val="00B93FA2"/>
  </w:style>
  <w:style w:type="character" w:customStyle="1" w:styleId="mclose">
    <w:name w:val="mclose"/>
    <w:basedOn w:val="DefaultParagraphFont"/>
    <w:rsid w:val="00B93FA2"/>
  </w:style>
  <w:style w:type="character" w:customStyle="1" w:styleId="Heading4Char">
    <w:name w:val="Heading 4 Char"/>
    <w:basedOn w:val="DefaultParagraphFont"/>
    <w:link w:val="Heading4"/>
    <w:uiPriority w:val="9"/>
    <w:semiHidden/>
    <w:rsid w:val="00B93FA2"/>
    <w:rPr>
      <w:rFonts w:asciiTheme="majorHAnsi" w:eastAsiaTheme="majorEastAsia" w:hAnsiTheme="majorHAnsi" w:cstheme="majorBidi"/>
      <w:i/>
      <w:iCs/>
      <w:color w:val="2F5496" w:themeColor="accent1" w:themeShade="BF"/>
    </w:rPr>
  </w:style>
  <w:style w:type="table" w:styleId="TableGrid">
    <w:name w:val="Table Grid"/>
    <w:basedOn w:val="TableNormal"/>
    <w:uiPriority w:val="59"/>
    <w:rsid w:val="006D7649"/>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177ABC"/>
    <w:pPr>
      <w:spacing w:after="0" w:line="240" w:lineRule="auto"/>
    </w:pPr>
    <w:rPr>
      <w:rFonts w:ascii="Calibri" w:eastAsia="Calibri" w:hAnsi="Calibri" w:cs="Times New Roman"/>
    </w:rPr>
  </w:style>
  <w:style w:type="character" w:customStyle="1" w:styleId="CaptionChar">
    <w:name w:val="Caption Char"/>
    <w:basedOn w:val="DefaultParagraphFont"/>
    <w:link w:val="Caption"/>
    <w:uiPriority w:val="35"/>
    <w:semiHidden/>
    <w:locked/>
    <w:rsid w:val="00177ABC"/>
    <w:rPr>
      <w:bCs/>
      <w:color w:val="4F81BD"/>
      <w:sz w:val="24"/>
      <w:szCs w:val="18"/>
      <w:lang w:val="it-IT"/>
    </w:rPr>
  </w:style>
  <w:style w:type="paragraph" w:styleId="Caption">
    <w:name w:val="caption"/>
    <w:basedOn w:val="Normal"/>
    <w:next w:val="Normal"/>
    <w:link w:val="CaptionChar"/>
    <w:uiPriority w:val="35"/>
    <w:semiHidden/>
    <w:unhideWhenUsed/>
    <w:qFormat/>
    <w:rsid w:val="00177ABC"/>
    <w:pPr>
      <w:tabs>
        <w:tab w:val="left" w:pos="709"/>
      </w:tabs>
      <w:spacing w:after="200" w:line="240" w:lineRule="auto"/>
    </w:pPr>
    <w:rPr>
      <w:bCs/>
      <w:color w:val="4F81BD"/>
      <w:sz w:val="24"/>
      <w:szCs w:val="18"/>
      <w:lang w:val="it-IT"/>
    </w:rPr>
  </w:style>
  <w:style w:type="paragraph" w:styleId="Title">
    <w:name w:val="Title"/>
    <w:basedOn w:val="Normal"/>
    <w:link w:val="TitleChar"/>
    <w:qFormat/>
    <w:rsid w:val="003406CF"/>
    <w:pPr>
      <w:widowControl w:val="0"/>
      <w:spacing w:after="0" w:line="240" w:lineRule="auto"/>
      <w:jc w:val="center"/>
    </w:pPr>
    <w:rPr>
      <w:rFonts w:ascii="Times New Roman" w:eastAsia="SimSun" w:hAnsi="Times New Roman" w:cs="Times New Roman"/>
      <w:kern w:val="2"/>
      <w:sz w:val="40"/>
      <w:szCs w:val="40"/>
      <w:lang w:eastAsia="zh-CN"/>
    </w:rPr>
  </w:style>
  <w:style w:type="character" w:customStyle="1" w:styleId="TitleChar">
    <w:name w:val="Title Char"/>
    <w:basedOn w:val="DefaultParagraphFont"/>
    <w:link w:val="Title"/>
    <w:rsid w:val="003406CF"/>
    <w:rPr>
      <w:rFonts w:ascii="Times New Roman" w:eastAsia="SimSun" w:hAnsi="Times New Roman" w:cs="Times New Roman"/>
      <w:kern w:val="2"/>
      <w:sz w:val="40"/>
      <w:szCs w:val="40"/>
      <w:lang w:eastAsia="zh-CN"/>
    </w:rPr>
  </w:style>
  <w:style w:type="paragraph" w:styleId="BodyText3">
    <w:name w:val="Body Text 3"/>
    <w:basedOn w:val="Normal"/>
    <w:link w:val="BodyText3Char"/>
    <w:rsid w:val="003406CF"/>
    <w:pPr>
      <w:widowControl w:val="0"/>
      <w:spacing w:line="280" w:lineRule="exact"/>
      <w:jc w:val="both"/>
    </w:pPr>
    <w:rPr>
      <w:rFonts w:ascii="Times New Roman" w:eastAsia="SimSun" w:hAnsi="Times New Roman" w:cs="Times New Roman"/>
      <w:i/>
      <w:iCs/>
      <w:kern w:val="2"/>
      <w:szCs w:val="24"/>
      <w:lang w:eastAsia="zh-CN"/>
    </w:rPr>
  </w:style>
  <w:style w:type="character" w:customStyle="1" w:styleId="BodyText3Char">
    <w:name w:val="Body Text 3 Char"/>
    <w:basedOn w:val="DefaultParagraphFont"/>
    <w:link w:val="BodyText3"/>
    <w:rsid w:val="003406CF"/>
    <w:rPr>
      <w:rFonts w:ascii="Times New Roman" w:eastAsia="SimSun" w:hAnsi="Times New Roman" w:cs="Times New Roman"/>
      <w:i/>
      <w:iCs/>
      <w:kern w:val="2"/>
      <w:szCs w:val="24"/>
      <w:lang w:eastAsia="zh-CN"/>
    </w:rPr>
  </w:style>
  <w:style w:type="paragraph" w:styleId="ListParagraph">
    <w:name w:val="List Paragraph"/>
    <w:basedOn w:val="Normal"/>
    <w:uiPriority w:val="34"/>
    <w:qFormat/>
    <w:rsid w:val="00D55C83"/>
    <w:pPr>
      <w:ind w:left="720"/>
      <w:contextualSpacing/>
    </w:pPr>
  </w:style>
  <w:style w:type="character" w:styleId="PlaceholderText">
    <w:name w:val="Placeholder Text"/>
    <w:basedOn w:val="DefaultParagraphFont"/>
    <w:uiPriority w:val="99"/>
    <w:semiHidden/>
    <w:rsid w:val="004B081C"/>
    <w:rPr>
      <w:color w:val="808080"/>
    </w:rPr>
  </w:style>
  <w:style w:type="paragraph" w:styleId="BalloonText">
    <w:name w:val="Balloon Text"/>
    <w:basedOn w:val="Normal"/>
    <w:link w:val="BalloonTextChar"/>
    <w:uiPriority w:val="99"/>
    <w:semiHidden/>
    <w:unhideWhenUsed/>
    <w:rsid w:val="00A123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3E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00860">
      <w:bodyDiv w:val="1"/>
      <w:marLeft w:val="0"/>
      <w:marRight w:val="0"/>
      <w:marTop w:val="0"/>
      <w:marBottom w:val="0"/>
      <w:divBdr>
        <w:top w:val="none" w:sz="0" w:space="0" w:color="auto"/>
        <w:left w:val="none" w:sz="0" w:space="0" w:color="auto"/>
        <w:bottom w:val="none" w:sz="0" w:space="0" w:color="auto"/>
        <w:right w:val="none" w:sz="0" w:space="0" w:color="auto"/>
      </w:divBdr>
    </w:div>
    <w:div w:id="26150584">
      <w:bodyDiv w:val="1"/>
      <w:marLeft w:val="0"/>
      <w:marRight w:val="0"/>
      <w:marTop w:val="0"/>
      <w:marBottom w:val="0"/>
      <w:divBdr>
        <w:top w:val="none" w:sz="0" w:space="0" w:color="auto"/>
        <w:left w:val="none" w:sz="0" w:space="0" w:color="auto"/>
        <w:bottom w:val="none" w:sz="0" w:space="0" w:color="auto"/>
        <w:right w:val="none" w:sz="0" w:space="0" w:color="auto"/>
      </w:divBdr>
    </w:div>
    <w:div w:id="27728430">
      <w:bodyDiv w:val="1"/>
      <w:marLeft w:val="0"/>
      <w:marRight w:val="0"/>
      <w:marTop w:val="0"/>
      <w:marBottom w:val="0"/>
      <w:divBdr>
        <w:top w:val="none" w:sz="0" w:space="0" w:color="auto"/>
        <w:left w:val="none" w:sz="0" w:space="0" w:color="auto"/>
        <w:bottom w:val="none" w:sz="0" w:space="0" w:color="auto"/>
        <w:right w:val="none" w:sz="0" w:space="0" w:color="auto"/>
      </w:divBdr>
    </w:div>
    <w:div w:id="35590422">
      <w:bodyDiv w:val="1"/>
      <w:marLeft w:val="0"/>
      <w:marRight w:val="0"/>
      <w:marTop w:val="0"/>
      <w:marBottom w:val="0"/>
      <w:divBdr>
        <w:top w:val="none" w:sz="0" w:space="0" w:color="auto"/>
        <w:left w:val="none" w:sz="0" w:space="0" w:color="auto"/>
        <w:bottom w:val="none" w:sz="0" w:space="0" w:color="auto"/>
        <w:right w:val="none" w:sz="0" w:space="0" w:color="auto"/>
      </w:divBdr>
    </w:div>
    <w:div w:id="39205881">
      <w:bodyDiv w:val="1"/>
      <w:marLeft w:val="0"/>
      <w:marRight w:val="0"/>
      <w:marTop w:val="0"/>
      <w:marBottom w:val="0"/>
      <w:divBdr>
        <w:top w:val="none" w:sz="0" w:space="0" w:color="auto"/>
        <w:left w:val="none" w:sz="0" w:space="0" w:color="auto"/>
        <w:bottom w:val="none" w:sz="0" w:space="0" w:color="auto"/>
        <w:right w:val="none" w:sz="0" w:space="0" w:color="auto"/>
      </w:divBdr>
    </w:div>
    <w:div w:id="48961390">
      <w:bodyDiv w:val="1"/>
      <w:marLeft w:val="0"/>
      <w:marRight w:val="0"/>
      <w:marTop w:val="0"/>
      <w:marBottom w:val="0"/>
      <w:divBdr>
        <w:top w:val="none" w:sz="0" w:space="0" w:color="auto"/>
        <w:left w:val="none" w:sz="0" w:space="0" w:color="auto"/>
        <w:bottom w:val="none" w:sz="0" w:space="0" w:color="auto"/>
        <w:right w:val="none" w:sz="0" w:space="0" w:color="auto"/>
      </w:divBdr>
    </w:div>
    <w:div w:id="64037350">
      <w:bodyDiv w:val="1"/>
      <w:marLeft w:val="0"/>
      <w:marRight w:val="0"/>
      <w:marTop w:val="0"/>
      <w:marBottom w:val="0"/>
      <w:divBdr>
        <w:top w:val="none" w:sz="0" w:space="0" w:color="auto"/>
        <w:left w:val="none" w:sz="0" w:space="0" w:color="auto"/>
        <w:bottom w:val="none" w:sz="0" w:space="0" w:color="auto"/>
        <w:right w:val="none" w:sz="0" w:space="0" w:color="auto"/>
      </w:divBdr>
    </w:div>
    <w:div w:id="69929495">
      <w:bodyDiv w:val="1"/>
      <w:marLeft w:val="0"/>
      <w:marRight w:val="0"/>
      <w:marTop w:val="0"/>
      <w:marBottom w:val="0"/>
      <w:divBdr>
        <w:top w:val="none" w:sz="0" w:space="0" w:color="auto"/>
        <w:left w:val="none" w:sz="0" w:space="0" w:color="auto"/>
        <w:bottom w:val="none" w:sz="0" w:space="0" w:color="auto"/>
        <w:right w:val="none" w:sz="0" w:space="0" w:color="auto"/>
      </w:divBdr>
    </w:div>
    <w:div w:id="87428711">
      <w:bodyDiv w:val="1"/>
      <w:marLeft w:val="0"/>
      <w:marRight w:val="0"/>
      <w:marTop w:val="0"/>
      <w:marBottom w:val="0"/>
      <w:divBdr>
        <w:top w:val="none" w:sz="0" w:space="0" w:color="auto"/>
        <w:left w:val="none" w:sz="0" w:space="0" w:color="auto"/>
        <w:bottom w:val="none" w:sz="0" w:space="0" w:color="auto"/>
        <w:right w:val="none" w:sz="0" w:space="0" w:color="auto"/>
      </w:divBdr>
    </w:div>
    <w:div w:id="97332903">
      <w:bodyDiv w:val="1"/>
      <w:marLeft w:val="0"/>
      <w:marRight w:val="0"/>
      <w:marTop w:val="0"/>
      <w:marBottom w:val="0"/>
      <w:divBdr>
        <w:top w:val="none" w:sz="0" w:space="0" w:color="auto"/>
        <w:left w:val="none" w:sz="0" w:space="0" w:color="auto"/>
        <w:bottom w:val="none" w:sz="0" w:space="0" w:color="auto"/>
        <w:right w:val="none" w:sz="0" w:space="0" w:color="auto"/>
      </w:divBdr>
    </w:div>
    <w:div w:id="100882940">
      <w:bodyDiv w:val="1"/>
      <w:marLeft w:val="0"/>
      <w:marRight w:val="0"/>
      <w:marTop w:val="0"/>
      <w:marBottom w:val="0"/>
      <w:divBdr>
        <w:top w:val="none" w:sz="0" w:space="0" w:color="auto"/>
        <w:left w:val="none" w:sz="0" w:space="0" w:color="auto"/>
        <w:bottom w:val="none" w:sz="0" w:space="0" w:color="auto"/>
        <w:right w:val="none" w:sz="0" w:space="0" w:color="auto"/>
      </w:divBdr>
    </w:div>
    <w:div w:id="101463167">
      <w:bodyDiv w:val="1"/>
      <w:marLeft w:val="0"/>
      <w:marRight w:val="0"/>
      <w:marTop w:val="0"/>
      <w:marBottom w:val="0"/>
      <w:divBdr>
        <w:top w:val="none" w:sz="0" w:space="0" w:color="auto"/>
        <w:left w:val="none" w:sz="0" w:space="0" w:color="auto"/>
        <w:bottom w:val="none" w:sz="0" w:space="0" w:color="auto"/>
        <w:right w:val="none" w:sz="0" w:space="0" w:color="auto"/>
      </w:divBdr>
    </w:div>
    <w:div w:id="107549633">
      <w:bodyDiv w:val="1"/>
      <w:marLeft w:val="0"/>
      <w:marRight w:val="0"/>
      <w:marTop w:val="0"/>
      <w:marBottom w:val="0"/>
      <w:divBdr>
        <w:top w:val="none" w:sz="0" w:space="0" w:color="auto"/>
        <w:left w:val="none" w:sz="0" w:space="0" w:color="auto"/>
        <w:bottom w:val="none" w:sz="0" w:space="0" w:color="auto"/>
        <w:right w:val="none" w:sz="0" w:space="0" w:color="auto"/>
      </w:divBdr>
    </w:div>
    <w:div w:id="119225617">
      <w:bodyDiv w:val="1"/>
      <w:marLeft w:val="0"/>
      <w:marRight w:val="0"/>
      <w:marTop w:val="0"/>
      <w:marBottom w:val="0"/>
      <w:divBdr>
        <w:top w:val="none" w:sz="0" w:space="0" w:color="auto"/>
        <w:left w:val="none" w:sz="0" w:space="0" w:color="auto"/>
        <w:bottom w:val="none" w:sz="0" w:space="0" w:color="auto"/>
        <w:right w:val="none" w:sz="0" w:space="0" w:color="auto"/>
      </w:divBdr>
    </w:div>
    <w:div w:id="136919305">
      <w:bodyDiv w:val="1"/>
      <w:marLeft w:val="0"/>
      <w:marRight w:val="0"/>
      <w:marTop w:val="0"/>
      <w:marBottom w:val="0"/>
      <w:divBdr>
        <w:top w:val="none" w:sz="0" w:space="0" w:color="auto"/>
        <w:left w:val="none" w:sz="0" w:space="0" w:color="auto"/>
        <w:bottom w:val="none" w:sz="0" w:space="0" w:color="auto"/>
        <w:right w:val="none" w:sz="0" w:space="0" w:color="auto"/>
      </w:divBdr>
    </w:div>
    <w:div w:id="140121927">
      <w:bodyDiv w:val="1"/>
      <w:marLeft w:val="0"/>
      <w:marRight w:val="0"/>
      <w:marTop w:val="0"/>
      <w:marBottom w:val="0"/>
      <w:divBdr>
        <w:top w:val="none" w:sz="0" w:space="0" w:color="auto"/>
        <w:left w:val="none" w:sz="0" w:space="0" w:color="auto"/>
        <w:bottom w:val="none" w:sz="0" w:space="0" w:color="auto"/>
        <w:right w:val="none" w:sz="0" w:space="0" w:color="auto"/>
      </w:divBdr>
    </w:div>
    <w:div w:id="175314713">
      <w:bodyDiv w:val="1"/>
      <w:marLeft w:val="0"/>
      <w:marRight w:val="0"/>
      <w:marTop w:val="0"/>
      <w:marBottom w:val="0"/>
      <w:divBdr>
        <w:top w:val="none" w:sz="0" w:space="0" w:color="auto"/>
        <w:left w:val="none" w:sz="0" w:space="0" w:color="auto"/>
        <w:bottom w:val="none" w:sz="0" w:space="0" w:color="auto"/>
        <w:right w:val="none" w:sz="0" w:space="0" w:color="auto"/>
      </w:divBdr>
    </w:div>
    <w:div w:id="179635316">
      <w:bodyDiv w:val="1"/>
      <w:marLeft w:val="0"/>
      <w:marRight w:val="0"/>
      <w:marTop w:val="0"/>
      <w:marBottom w:val="0"/>
      <w:divBdr>
        <w:top w:val="none" w:sz="0" w:space="0" w:color="auto"/>
        <w:left w:val="none" w:sz="0" w:space="0" w:color="auto"/>
        <w:bottom w:val="none" w:sz="0" w:space="0" w:color="auto"/>
        <w:right w:val="none" w:sz="0" w:space="0" w:color="auto"/>
      </w:divBdr>
    </w:div>
    <w:div w:id="189297230">
      <w:bodyDiv w:val="1"/>
      <w:marLeft w:val="0"/>
      <w:marRight w:val="0"/>
      <w:marTop w:val="0"/>
      <w:marBottom w:val="0"/>
      <w:divBdr>
        <w:top w:val="none" w:sz="0" w:space="0" w:color="auto"/>
        <w:left w:val="none" w:sz="0" w:space="0" w:color="auto"/>
        <w:bottom w:val="none" w:sz="0" w:space="0" w:color="auto"/>
        <w:right w:val="none" w:sz="0" w:space="0" w:color="auto"/>
      </w:divBdr>
    </w:div>
    <w:div w:id="197595514">
      <w:bodyDiv w:val="1"/>
      <w:marLeft w:val="0"/>
      <w:marRight w:val="0"/>
      <w:marTop w:val="0"/>
      <w:marBottom w:val="0"/>
      <w:divBdr>
        <w:top w:val="none" w:sz="0" w:space="0" w:color="auto"/>
        <w:left w:val="none" w:sz="0" w:space="0" w:color="auto"/>
        <w:bottom w:val="none" w:sz="0" w:space="0" w:color="auto"/>
        <w:right w:val="none" w:sz="0" w:space="0" w:color="auto"/>
      </w:divBdr>
    </w:div>
    <w:div w:id="198903515">
      <w:bodyDiv w:val="1"/>
      <w:marLeft w:val="0"/>
      <w:marRight w:val="0"/>
      <w:marTop w:val="0"/>
      <w:marBottom w:val="0"/>
      <w:divBdr>
        <w:top w:val="none" w:sz="0" w:space="0" w:color="auto"/>
        <w:left w:val="none" w:sz="0" w:space="0" w:color="auto"/>
        <w:bottom w:val="none" w:sz="0" w:space="0" w:color="auto"/>
        <w:right w:val="none" w:sz="0" w:space="0" w:color="auto"/>
      </w:divBdr>
    </w:div>
    <w:div w:id="203374335">
      <w:bodyDiv w:val="1"/>
      <w:marLeft w:val="0"/>
      <w:marRight w:val="0"/>
      <w:marTop w:val="0"/>
      <w:marBottom w:val="0"/>
      <w:divBdr>
        <w:top w:val="none" w:sz="0" w:space="0" w:color="auto"/>
        <w:left w:val="none" w:sz="0" w:space="0" w:color="auto"/>
        <w:bottom w:val="none" w:sz="0" w:space="0" w:color="auto"/>
        <w:right w:val="none" w:sz="0" w:space="0" w:color="auto"/>
      </w:divBdr>
    </w:div>
    <w:div w:id="207108531">
      <w:bodyDiv w:val="1"/>
      <w:marLeft w:val="0"/>
      <w:marRight w:val="0"/>
      <w:marTop w:val="0"/>
      <w:marBottom w:val="0"/>
      <w:divBdr>
        <w:top w:val="none" w:sz="0" w:space="0" w:color="auto"/>
        <w:left w:val="none" w:sz="0" w:space="0" w:color="auto"/>
        <w:bottom w:val="none" w:sz="0" w:space="0" w:color="auto"/>
        <w:right w:val="none" w:sz="0" w:space="0" w:color="auto"/>
      </w:divBdr>
    </w:div>
    <w:div w:id="246958209">
      <w:bodyDiv w:val="1"/>
      <w:marLeft w:val="0"/>
      <w:marRight w:val="0"/>
      <w:marTop w:val="0"/>
      <w:marBottom w:val="0"/>
      <w:divBdr>
        <w:top w:val="none" w:sz="0" w:space="0" w:color="auto"/>
        <w:left w:val="none" w:sz="0" w:space="0" w:color="auto"/>
        <w:bottom w:val="none" w:sz="0" w:space="0" w:color="auto"/>
        <w:right w:val="none" w:sz="0" w:space="0" w:color="auto"/>
      </w:divBdr>
    </w:div>
    <w:div w:id="297808557">
      <w:bodyDiv w:val="1"/>
      <w:marLeft w:val="0"/>
      <w:marRight w:val="0"/>
      <w:marTop w:val="0"/>
      <w:marBottom w:val="0"/>
      <w:divBdr>
        <w:top w:val="none" w:sz="0" w:space="0" w:color="auto"/>
        <w:left w:val="none" w:sz="0" w:space="0" w:color="auto"/>
        <w:bottom w:val="none" w:sz="0" w:space="0" w:color="auto"/>
        <w:right w:val="none" w:sz="0" w:space="0" w:color="auto"/>
      </w:divBdr>
    </w:div>
    <w:div w:id="330110278">
      <w:bodyDiv w:val="1"/>
      <w:marLeft w:val="0"/>
      <w:marRight w:val="0"/>
      <w:marTop w:val="0"/>
      <w:marBottom w:val="0"/>
      <w:divBdr>
        <w:top w:val="none" w:sz="0" w:space="0" w:color="auto"/>
        <w:left w:val="none" w:sz="0" w:space="0" w:color="auto"/>
        <w:bottom w:val="none" w:sz="0" w:space="0" w:color="auto"/>
        <w:right w:val="none" w:sz="0" w:space="0" w:color="auto"/>
      </w:divBdr>
    </w:div>
    <w:div w:id="336618362">
      <w:bodyDiv w:val="1"/>
      <w:marLeft w:val="0"/>
      <w:marRight w:val="0"/>
      <w:marTop w:val="0"/>
      <w:marBottom w:val="0"/>
      <w:divBdr>
        <w:top w:val="none" w:sz="0" w:space="0" w:color="auto"/>
        <w:left w:val="none" w:sz="0" w:space="0" w:color="auto"/>
        <w:bottom w:val="none" w:sz="0" w:space="0" w:color="auto"/>
        <w:right w:val="none" w:sz="0" w:space="0" w:color="auto"/>
      </w:divBdr>
    </w:div>
    <w:div w:id="356740012">
      <w:bodyDiv w:val="1"/>
      <w:marLeft w:val="0"/>
      <w:marRight w:val="0"/>
      <w:marTop w:val="0"/>
      <w:marBottom w:val="0"/>
      <w:divBdr>
        <w:top w:val="none" w:sz="0" w:space="0" w:color="auto"/>
        <w:left w:val="none" w:sz="0" w:space="0" w:color="auto"/>
        <w:bottom w:val="none" w:sz="0" w:space="0" w:color="auto"/>
        <w:right w:val="none" w:sz="0" w:space="0" w:color="auto"/>
      </w:divBdr>
    </w:div>
    <w:div w:id="365981279">
      <w:bodyDiv w:val="1"/>
      <w:marLeft w:val="0"/>
      <w:marRight w:val="0"/>
      <w:marTop w:val="0"/>
      <w:marBottom w:val="0"/>
      <w:divBdr>
        <w:top w:val="none" w:sz="0" w:space="0" w:color="auto"/>
        <w:left w:val="none" w:sz="0" w:space="0" w:color="auto"/>
        <w:bottom w:val="none" w:sz="0" w:space="0" w:color="auto"/>
        <w:right w:val="none" w:sz="0" w:space="0" w:color="auto"/>
      </w:divBdr>
    </w:div>
    <w:div w:id="369690980">
      <w:bodyDiv w:val="1"/>
      <w:marLeft w:val="0"/>
      <w:marRight w:val="0"/>
      <w:marTop w:val="0"/>
      <w:marBottom w:val="0"/>
      <w:divBdr>
        <w:top w:val="none" w:sz="0" w:space="0" w:color="auto"/>
        <w:left w:val="none" w:sz="0" w:space="0" w:color="auto"/>
        <w:bottom w:val="none" w:sz="0" w:space="0" w:color="auto"/>
        <w:right w:val="none" w:sz="0" w:space="0" w:color="auto"/>
      </w:divBdr>
    </w:div>
    <w:div w:id="386690887">
      <w:bodyDiv w:val="1"/>
      <w:marLeft w:val="0"/>
      <w:marRight w:val="0"/>
      <w:marTop w:val="0"/>
      <w:marBottom w:val="0"/>
      <w:divBdr>
        <w:top w:val="none" w:sz="0" w:space="0" w:color="auto"/>
        <w:left w:val="none" w:sz="0" w:space="0" w:color="auto"/>
        <w:bottom w:val="none" w:sz="0" w:space="0" w:color="auto"/>
        <w:right w:val="none" w:sz="0" w:space="0" w:color="auto"/>
      </w:divBdr>
    </w:div>
    <w:div w:id="399257052">
      <w:bodyDiv w:val="1"/>
      <w:marLeft w:val="0"/>
      <w:marRight w:val="0"/>
      <w:marTop w:val="0"/>
      <w:marBottom w:val="0"/>
      <w:divBdr>
        <w:top w:val="none" w:sz="0" w:space="0" w:color="auto"/>
        <w:left w:val="none" w:sz="0" w:space="0" w:color="auto"/>
        <w:bottom w:val="none" w:sz="0" w:space="0" w:color="auto"/>
        <w:right w:val="none" w:sz="0" w:space="0" w:color="auto"/>
      </w:divBdr>
    </w:div>
    <w:div w:id="431047433">
      <w:bodyDiv w:val="1"/>
      <w:marLeft w:val="0"/>
      <w:marRight w:val="0"/>
      <w:marTop w:val="0"/>
      <w:marBottom w:val="0"/>
      <w:divBdr>
        <w:top w:val="none" w:sz="0" w:space="0" w:color="auto"/>
        <w:left w:val="none" w:sz="0" w:space="0" w:color="auto"/>
        <w:bottom w:val="none" w:sz="0" w:space="0" w:color="auto"/>
        <w:right w:val="none" w:sz="0" w:space="0" w:color="auto"/>
      </w:divBdr>
    </w:div>
    <w:div w:id="433749115">
      <w:bodyDiv w:val="1"/>
      <w:marLeft w:val="0"/>
      <w:marRight w:val="0"/>
      <w:marTop w:val="0"/>
      <w:marBottom w:val="0"/>
      <w:divBdr>
        <w:top w:val="none" w:sz="0" w:space="0" w:color="auto"/>
        <w:left w:val="none" w:sz="0" w:space="0" w:color="auto"/>
        <w:bottom w:val="none" w:sz="0" w:space="0" w:color="auto"/>
        <w:right w:val="none" w:sz="0" w:space="0" w:color="auto"/>
      </w:divBdr>
    </w:div>
    <w:div w:id="446316838">
      <w:bodyDiv w:val="1"/>
      <w:marLeft w:val="0"/>
      <w:marRight w:val="0"/>
      <w:marTop w:val="0"/>
      <w:marBottom w:val="0"/>
      <w:divBdr>
        <w:top w:val="none" w:sz="0" w:space="0" w:color="auto"/>
        <w:left w:val="none" w:sz="0" w:space="0" w:color="auto"/>
        <w:bottom w:val="none" w:sz="0" w:space="0" w:color="auto"/>
        <w:right w:val="none" w:sz="0" w:space="0" w:color="auto"/>
      </w:divBdr>
    </w:div>
    <w:div w:id="449518317">
      <w:bodyDiv w:val="1"/>
      <w:marLeft w:val="0"/>
      <w:marRight w:val="0"/>
      <w:marTop w:val="0"/>
      <w:marBottom w:val="0"/>
      <w:divBdr>
        <w:top w:val="none" w:sz="0" w:space="0" w:color="auto"/>
        <w:left w:val="none" w:sz="0" w:space="0" w:color="auto"/>
        <w:bottom w:val="none" w:sz="0" w:space="0" w:color="auto"/>
        <w:right w:val="none" w:sz="0" w:space="0" w:color="auto"/>
      </w:divBdr>
    </w:div>
    <w:div w:id="469591038">
      <w:bodyDiv w:val="1"/>
      <w:marLeft w:val="0"/>
      <w:marRight w:val="0"/>
      <w:marTop w:val="0"/>
      <w:marBottom w:val="0"/>
      <w:divBdr>
        <w:top w:val="none" w:sz="0" w:space="0" w:color="auto"/>
        <w:left w:val="none" w:sz="0" w:space="0" w:color="auto"/>
        <w:bottom w:val="none" w:sz="0" w:space="0" w:color="auto"/>
        <w:right w:val="none" w:sz="0" w:space="0" w:color="auto"/>
      </w:divBdr>
    </w:div>
    <w:div w:id="474103391">
      <w:bodyDiv w:val="1"/>
      <w:marLeft w:val="0"/>
      <w:marRight w:val="0"/>
      <w:marTop w:val="0"/>
      <w:marBottom w:val="0"/>
      <w:divBdr>
        <w:top w:val="none" w:sz="0" w:space="0" w:color="auto"/>
        <w:left w:val="none" w:sz="0" w:space="0" w:color="auto"/>
        <w:bottom w:val="none" w:sz="0" w:space="0" w:color="auto"/>
        <w:right w:val="none" w:sz="0" w:space="0" w:color="auto"/>
      </w:divBdr>
    </w:div>
    <w:div w:id="480314294">
      <w:bodyDiv w:val="1"/>
      <w:marLeft w:val="0"/>
      <w:marRight w:val="0"/>
      <w:marTop w:val="0"/>
      <w:marBottom w:val="0"/>
      <w:divBdr>
        <w:top w:val="none" w:sz="0" w:space="0" w:color="auto"/>
        <w:left w:val="none" w:sz="0" w:space="0" w:color="auto"/>
        <w:bottom w:val="none" w:sz="0" w:space="0" w:color="auto"/>
        <w:right w:val="none" w:sz="0" w:space="0" w:color="auto"/>
      </w:divBdr>
    </w:div>
    <w:div w:id="483471257">
      <w:bodyDiv w:val="1"/>
      <w:marLeft w:val="0"/>
      <w:marRight w:val="0"/>
      <w:marTop w:val="0"/>
      <w:marBottom w:val="0"/>
      <w:divBdr>
        <w:top w:val="none" w:sz="0" w:space="0" w:color="auto"/>
        <w:left w:val="none" w:sz="0" w:space="0" w:color="auto"/>
        <w:bottom w:val="none" w:sz="0" w:space="0" w:color="auto"/>
        <w:right w:val="none" w:sz="0" w:space="0" w:color="auto"/>
      </w:divBdr>
    </w:div>
    <w:div w:id="515120251">
      <w:bodyDiv w:val="1"/>
      <w:marLeft w:val="0"/>
      <w:marRight w:val="0"/>
      <w:marTop w:val="0"/>
      <w:marBottom w:val="0"/>
      <w:divBdr>
        <w:top w:val="none" w:sz="0" w:space="0" w:color="auto"/>
        <w:left w:val="none" w:sz="0" w:space="0" w:color="auto"/>
        <w:bottom w:val="none" w:sz="0" w:space="0" w:color="auto"/>
        <w:right w:val="none" w:sz="0" w:space="0" w:color="auto"/>
      </w:divBdr>
    </w:div>
    <w:div w:id="528646046">
      <w:bodyDiv w:val="1"/>
      <w:marLeft w:val="0"/>
      <w:marRight w:val="0"/>
      <w:marTop w:val="0"/>
      <w:marBottom w:val="0"/>
      <w:divBdr>
        <w:top w:val="none" w:sz="0" w:space="0" w:color="auto"/>
        <w:left w:val="none" w:sz="0" w:space="0" w:color="auto"/>
        <w:bottom w:val="none" w:sz="0" w:space="0" w:color="auto"/>
        <w:right w:val="none" w:sz="0" w:space="0" w:color="auto"/>
      </w:divBdr>
    </w:div>
    <w:div w:id="565336122">
      <w:bodyDiv w:val="1"/>
      <w:marLeft w:val="0"/>
      <w:marRight w:val="0"/>
      <w:marTop w:val="0"/>
      <w:marBottom w:val="0"/>
      <w:divBdr>
        <w:top w:val="none" w:sz="0" w:space="0" w:color="auto"/>
        <w:left w:val="none" w:sz="0" w:space="0" w:color="auto"/>
        <w:bottom w:val="none" w:sz="0" w:space="0" w:color="auto"/>
        <w:right w:val="none" w:sz="0" w:space="0" w:color="auto"/>
      </w:divBdr>
    </w:div>
    <w:div w:id="565529547">
      <w:bodyDiv w:val="1"/>
      <w:marLeft w:val="0"/>
      <w:marRight w:val="0"/>
      <w:marTop w:val="0"/>
      <w:marBottom w:val="0"/>
      <w:divBdr>
        <w:top w:val="none" w:sz="0" w:space="0" w:color="auto"/>
        <w:left w:val="none" w:sz="0" w:space="0" w:color="auto"/>
        <w:bottom w:val="none" w:sz="0" w:space="0" w:color="auto"/>
        <w:right w:val="none" w:sz="0" w:space="0" w:color="auto"/>
      </w:divBdr>
    </w:div>
    <w:div w:id="578058843">
      <w:bodyDiv w:val="1"/>
      <w:marLeft w:val="0"/>
      <w:marRight w:val="0"/>
      <w:marTop w:val="0"/>
      <w:marBottom w:val="0"/>
      <w:divBdr>
        <w:top w:val="none" w:sz="0" w:space="0" w:color="auto"/>
        <w:left w:val="none" w:sz="0" w:space="0" w:color="auto"/>
        <w:bottom w:val="none" w:sz="0" w:space="0" w:color="auto"/>
        <w:right w:val="none" w:sz="0" w:space="0" w:color="auto"/>
      </w:divBdr>
    </w:div>
    <w:div w:id="590237520">
      <w:bodyDiv w:val="1"/>
      <w:marLeft w:val="0"/>
      <w:marRight w:val="0"/>
      <w:marTop w:val="0"/>
      <w:marBottom w:val="0"/>
      <w:divBdr>
        <w:top w:val="none" w:sz="0" w:space="0" w:color="auto"/>
        <w:left w:val="none" w:sz="0" w:space="0" w:color="auto"/>
        <w:bottom w:val="none" w:sz="0" w:space="0" w:color="auto"/>
        <w:right w:val="none" w:sz="0" w:space="0" w:color="auto"/>
      </w:divBdr>
    </w:div>
    <w:div w:id="591010526">
      <w:bodyDiv w:val="1"/>
      <w:marLeft w:val="0"/>
      <w:marRight w:val="0"/>
      <w:marTop w:val="0"/>
      <w:marBottom w:val="0"/>
      <w:divBdr>
        <w:top w:val="none" w:sz="0" w:space="0" w:color="auto"/>
        <w:left w:val="none" w:sz="0" w:space="0" w:color="auto"/>
        <w:bottom w:val="none" w:sz="0" w:space="0" w:color="auto"/>
        <w:right w:val="none" w:sz="0" w:space="0" w:color="auto"/>
      </w:divBdr>
    </w:div>
    <w:div w:id="602347329">
      <w:bodyDiv w:val="1"/>
      <w:marLeft w:val="0"/>
      <w:marRight w:val="0"/>
      <w:marTop w:val="0"/>
      <w:marBottom w:val="0"/>
      <w:divBdr>
        <w:top w:val="none" w:sz="0" w:space="0" w:color="auto"/>
        <w:left w:val="none" w:sz="0" w:space="0" w:color="auto"/>
        <w:bottom w:val="none" w:sz="0" w:space="0" w:color="auto"/>
        <w:right w:val="none" w:sz="0" w:space="0" w:color="auto"/>
      </w:divBdr>
    </w:div>
    <w:div w:id="630938224">
      <w:bodyDiv w:val="1"/>
      <w:marLeft w:val="0"/>
      <w:marRight w:val="0"/>
      <w:marTop w:val="0"/>
      <w:marBottom w:val="0"/>
      <w:divBdr>
        <w:top w:val="none" w:sz="0" w:space="0" w:color="auto"/>
        <w:left w:val="none" w:sz="0" w:space="0" w:color="auto"/>
        <w:bottom w:val="none" w:sz="0" w:space="0" w:color="auto"/>
        <w:right w:val="none" w:sz="0" w:space="0" w:color="auto"/>
      </w:divBdr>
    </w:div>
    <w:div w:id="641160331">
      <w:bodyDiv w:val="1"/>
      <w:marLeft w:val="0"/>
      <w:marRight w:val="0"/>
      <w:marTop w:val="0"/>
      <w:marBottom w:val="0"/>
      <w:divBdr>
        <w:top w:val="none" w:sz="0" w:space="0" w:color="auto"/>
        <w:left w:val="none" w:sz="0" w:space="0" w:color="auto"/>
        <w:bottom w:val="none" w:sz="0" w:space="0" w:color="auto"/>
        <w:right w:val="none" w:sz="0" w:space="0" w:color="auto"/>
      </w:divBdr>
      <w:divsChild>
        <w:div w:id="1980456770">
          <w:marLeft w:val="480"/>
          <w:marRight w:val="0"/>
          <w:marTop w:val="0"/>
          <w:marBottom w:val="0"/>
          <w:divBdr>
            <w:top w:val="none" w:sz="0" w:space="0" w:color="auto"/>
            <w:left w:val="none" w:sz="0" w:space="0" w:color="auto"/>
            <w:bottom w:val="none" w:sz="0" w:space="0" w:color="auto"/>
            <w:right w:val="none" w:sz="0" w:space="0" w:color="auto"/>
          </w:divBdr>
        </w:div>
        <w:div w:id="500658753">
          <w:marLeft w:val="480"/>
          <w:marRight w:val="0"/>
          <w:marTop w:val="0"/>
          <w:marBottom w:val="0"/>
          <w:divBdr>
            <w:top w:val="none" w:sz="0" w:space="0" w:color="auto"/>
            <w:left w:val="none" w:sz="0" w:space="0" w:color="auto"/>
            <w:bottom w:val="none" w:sz="0" w:space="0" w:color="auto"/>
            <w:right w:val="none" w:sz="0" w:space="0" w:color="auto"/>
          </w:divBdr>
        </w:div>
        <w:div w:id="1460762256">
          <w:marLeft w:val="480"/>
          <w:marRight w:val="0"/>
          <w:marTop w:val="0"/>
          <w:marBottom w:val="0"/>
          <w:divBdr>
            <w:top w:val="none" w:sz="0" w:space="0" w:color="auto"/>
            <w:left w:val="none" w:sz="0" w:space="0" w:color="auto"/>
            <w:bottom w:val="none" w:sz="0" w:space="0" w:color="auto"/>
            <w:right w:val="none" w:sz="0" w:space="0" w:color="auto"/>
          </w:divBdr>
        </w:div>
        <w:div w:id="311062464">
          <w:marLeft w:val="480"/>
          <w:marRight w:val="0"/>
          <w:marTop w:val="0"/>
          <w:marBottom w:val="0"/>
          <w:divBdr>
            <w:top w:val="none" w:sz="0" w:space="0" w:color="auto"/>
            <w:left w:val="none" w:sz="0" w:space="0" w:color="auto"/>
            <w:bottom w:val="none" w:sz="0" w:space="0" w:color="auto"/>
            <w:right w:val="none" w:sz="0" w:space="0" w:color="auto"/>
          </w:divBdr>
        </w:div>
        <w:div w:id="1035618443">
          <w:marLeft w:val="480"/>
          <w:marRight w:val="0"/>
          <w:marTop w:val="0"/>
          <w:marBottom w:val="0"/>
          <w:divBdr>
            <w:top w:val="none" w:sz="0" w:space="0" w:color="auto"/>
            <w:left w:val="none" w:sz="0" w:space="0" w:color="auto"/>
            <w:bottom w:val="none" w:sz="0" w:space="0" w:color="auto"/>
            <w:right w:val="none" w:sz="0" w:space="0" w:color="auto"/>
          </w:divBdr>
        </w:div>
        <w:div w:id="281302567">
          <w:marLeft w:val="480"/>
          <w:marRight w:val="0"/>
          <w:marTop w:val="0"/>
          <w:marBottom w:val="0"/>
          <w:divBdr>
            <w:top w:val="none" w:sz="0" w:space="0" w:color="auto"/>
            <w:left w:val="none" w:sz="0" w:space="0" w:color="auto"/>
            <w:bottom w:val="none" w:sz="0" w:space="0" w:color="auto"/>
            <w:right w:val="none" w:sz="0" w:space="0" w:color="auto"/>
          </w:divBdr>
        </w:div>
        <w:div w:id="1167087121">
          <w:marLeft w:val="480"/>
          <w:marRight w:val="0"/>
          <w:marTop w:val="0"/>
          <w:marBottom w:val="0"/>
          <w:divBdr>
            <w:top w:val="none" w:sz="0" w:space="0" w:color="auto"/>
            <w:left w:val="none" w:sz="0" w:space="0" w:color="auto"/>
            <w:bottom w:val="none" w:sz="0" w:space="0" w:color="auto"/>
            <w:right w:val="none" w:sz="0" w:space="0" w:color="auto"/>
          </w:divBdr>
        </w:div>
        <w:div w:id="2037920965">
          <w:marLeft w:val="480"/>
          <w:marRight w:val="0"/>
          <w:marTop w:val="0"/>
          <w:marBottom w:val="0"/>
          <w:divBdr>
            <w:top w:val="none" w:sz="0" w:space="0" w:color="auto"/>
            <w:left w:val="none" w:sz="0" w:space="0" w:color="auto"/>
            <w:bottom w:val="none" w:sz="0" w:space="0" w:color="auto"/>
            <w:right w:val="none" w:sz="0" w:space="0" w:color="auto"/>
          </w:divBdr>
        </w:div>
        <w:div w:id="257565138">
          <w:marLeft w:val="480"/>
          <w:marRight w:val="0"/>
          <w:marTop w:val="0"/>
          <w:marBottom w:val="0"/>
          <w:divBdr>
            <w:top w:val="none" w:sz="0" w:space="0" w:color="auto"/>
            <w:left w:val="none" w:sz="0" w:space="0" w:color="auto"/>
            <w:bottom w:val="none" w:sz="0" w:space="0" w:color="auto"/>
            <w:right w:val="none" w:sz="0" w:space="0" w:color="auto"/>
          </w:divBdr>
        </w:div>
        <w:div w:id="138766677">
          <w:marLeft w:val="480"/>
          <w:marRight w:val="0"/>
          <w:marTop w:val="0"/>
          <w:marBottom w:val="0"/>
          <w:divBdr>
            <w:top w:val="none" w:sz="0" w:space="0" w:color="auto"/>
            <w:left w:val="none" w:sz="0" w:space="0" w:color="auto"/>
            <w:bottom w:val="none" w:sz="0" w:space="0" w:color="auto"/>
            <w:right w:val="none" w:sz="0" w:space="0" w:color="auto"/>
          </w:divBdr>
        </w:div>
        <w:div w:id="1989480739">
          <w:marLeft w:val="480"/>
          <w:marRight w:val="0"/>
          <w:marTop w:val="0"/>
          <w:marBottom w:val="0"/>
          <w:divBdr>
            <w:top w:val="none" w:sz="0" w:space="0" w:color="auto"/>
            <w:left w:val="none" w:sz="0" w:space="0" w:color="auto"/>
            <w:bottom w:val="none" w:sz="0" w:space="0" w:color="auto"/>
            <w:right w:val="none" w:sz="0" w:space="0" w:color="auto"/>
          </w:divBdr>
        </w:div>
        <w:div w:id="144248314">
          <w:marLeft w:val="480"/>
          <w:marRight w:val="0"/>
          <w:marTop w:val="0"/>
          <w:marBottom w:val="0"/>
          <w:divBdr>
            <w:top w:val="none" w:sz="0" w:space="0" w:color="auto"/>
            <w:left w:val="none" w:sz="0" w:space="0" w:color="auto"/>
            <w:bottom w:val="none" w:sz="0" w:space="0" w:color="auto"/>
            <w:right w:val="none" w:sz="0" w:space="0" w:color="auto"/>
          </w:divBdr>
        </w:div>
        <w:div w:id="806170214">
          <w:marLeft w:val="480"/>
          <w:marRight w:val="0"/>
          <w:marTop w:val="0"/>
          <w:marBottom w:val="0"/>
          <w:divBdr>
            <w:top w:val="none" w:sz="0" w:space="0" w:color="auto"/>
            <w:left w:val="none" w:sz="0" w:space="0" w:color="auto"/>
            <w:bottom w:val="none" w:sz="0" w:space="0" w:color="auto"/>
            <w:right w:val="none" w:sz="0" w:space="0" w:color="auto"/>
          </w:divBdr>
        </w:div>
        <w:div w:id="669020533">
          <w:marLeft w:val="480"/>
          <w:marRight w:val="0"/>
          <w:marTop w:val="0"/>
          <w:marBottom w:val="0"/>
          <w:divBdr>
            <w:top w:val="none" w:sz="0" w:space="0" w:color="auto"/>
            <w:left w:val="none" w:sz="0" w:space="0" w:color="auto"/>
            <w:bottom w:val="none" w:sz="0" w:space="0" w:color="auto"/>
            <w:right w:val="none" w:sz="0" w:space="0" w:color="auto"/>
          </w:divBdr>
        </w:div>
        <w:div w:id="1012949952">
          <w:marLeft w:val="480"/>
          <w:marRight w:val="0"/>
          <w:marTop w:val="0"/>
          <w:marBottom w:val="0"/>
          <w:divBdr>
            <w:top w:val="none" w:sz="0" w:space="0" w:color="auto"/>
            <w:left w:val="none" w:sz="0" w:space="0" w:color="auto"/>
            <w:bottom w:val="none" w:sz="0" w:space="0" w:color="auto"/>
            <w:right w:val="none" w:sz="0" w:space="0" w:color="auto"/>
          </w:divBdr>
        </w:div>
        <w:div w:id="1691419402">
          <w:marLeft w:val="480"/>
          <w:marRight w:val="0"/>
          <w:marTop w:val="0"/>
          <w:marBottom w:val="0"/>
          <w:divBdr>
            <w:top w:val="none" w:sz="0" w:space="0" w:color="auto"/>
            <w:left w:val="none" w:sz="0" w:space="0" w:color="auto"/>
            <w:bottom w:val="none" w:sz="0" w:space="0" w:color="auto"/>
            <w:right w:val="none" w:sz="0" w:space="0" w:color="auto"/>
          </w:divBdr>
        </w:div>
        <w:div w:id="511335017">
          <w:marLeft w:val="480"/>
          <w:marRight w:val="0"/>
          <w:marTop w:val="0"/>
          <w:marBottom w:val="0"/>
          <w:divBdr>
            <w:top w:val="none" w:sz="0" w:space="0" w:color="auto"/>
            <w:left w:val="none" w:sz="0" w:space="0" w:color="auto"/>
            <w:bottom w:val="none" w:sz="0" w:space="0" w:color="auto"/>
            <w:right w:val="none" w:sz="0" w:space="0" w:color="auto"/>
          </w:divBdr>
        </w:div>
        <w:div w:id="276715928">
          <w:marLeft w:val="480"/>
          <w:marRight w:val="0"/>
          <w:marTop w:val="0"/>
          <w:marBottom w:val="0"/>
          <w:divBdr>
            <w:top w:val="none" w:sz="0" w:space="0" w:color="auto"/>
            <w:left w:val="none" w:sz="0" w:space="0" w:color="auto"/>
            <w:bottom w:val="none" w:sz="0" w:space="0" w:color="auto"/>
            <w:right w:val="none" w:sz="0" w:space="0" w:color="auto"/>
          </w:divBdr>
        </w:div>
        <w:div w:id="849416791">
          <w:marLeft w:val="480"/>
          <w:marRight w:val="0"/>
          <w:marTop w:val="0"/>
          <w:marBottom w:val="0"/>
          <w:divBdr>
            <w:top w:val="none" w:sz="0" w:space="0" w:color="auto"/>
            <w:left w:val="none" w:sz="0" w:space="0" w:color="auto"/>
            <w:bottom w:val="none" w:sz="0" w:space="0" w:color="auto"/>
            <w:right w:val="none" w:sz="0" w:space="0" w:color="auto"/>
          </w:divBdr>
        </w:div>
        <w:div w:id="673147032">
          <w:marLeft w:val="480"/>
          <w:marRight w:val="0"/>
          <w:marTop w:val="0"/>
          <w:marBottom w:val="0"/>
          <w:divBdr>
            <w:top w:val="none" w:sz="0" w:space="0" w:color="auto"/>
            <w:left w:val="none" w:sz="0" w:space="0" w:color="auto"/>
            <w:bottom w:val="none" w:sz="0" w:space="0" w:color="auto"/>
            <w:right w:val="none" w:sz="0" w:space="0" w:color="auto"/>
          </w:divBdr>
        </w:div>
        <w:div w:id="870455869">
          <w:marLeft w:val="480"/>
          <w:marRight w:val="0"/>
          <w:marTop w:val="0"/>
          <w:marBottom w:val="0"/>
          <w:divBdr>
            <w:top w:val="none" w:sz="0" w:space="0" w:color="auto"/>
            <w:left w:val="none" w:sz="0" w:space="0" w:color="auto"/>
            <w:bottom w:val="none" w:sz="0" w:space="0" w:color="auto"/>
            <w:right w:val="none" w:sz="0" w:space="0" w:color="auto"/>
          </w:divBdr>
        </w:div>
        <w:div w:id="835077257">
          <w:marLeft w:val="480"/>
          <w:marRight w:val="0"/>
          <w:marTop w:val="0"/>
          <w:marBottom w:val="0"/>
          <w:divBdr>
            <w:top w:val="none" w:sz="0" w:space="0" w:color="auto"/>
            <w:left w:val="none" w:sz="0" w:space="0" w:color="auto"/>
            <w:bottom w:val="none" w:sz="0" w:space="0" w:color="auto"/>
            <w:right w:val="none" w:sz="0" w:space="0" w:color="auto"/>
          </w:divBdr>
        </w:div>
        <w:div w:id="1382559043">
          <w:marLeft w:val="480"/>
          <w:marRight w:val="0"/>
          <w:marTop w:val="0"/>
          <w:marBottom w:val="0"/>
          <w:divBdr>
            <w:top w:val="none" w:sz="0" w:space="0" w:color="auto"/>
            <w:left w:val="none" w:sz="0" w:space="0" w:color="auto"/>
            <w:bottom w:val="none" w:sz="0" w:space="0" w:color="auto"/>
            <w:right w:val="none" w:sz="0" w:space="0" w:color="auto"/>
          </w:divBdr>
        </w:div>
        <w:div w:id="1778523097">
          <w:marLeft w:val="480"/>
          <w:marRight w:val="0"/>
          <w:marTop w:val="0"/>
          <w:marBottom w:val="0"/>
          <w:divBdr>
            <w:top w:val="none" w:sz="0" w:space="0" w:color="auto"/>
            <w:left w:val="none" w:sz="0" w:space="0" w:color="auto"/>
            <w:bottom w:val="none" w:sz="0" w:space="0" w:color="auto"/>
            <w:right w:val="none" w:sz="0" w:space="0" w:color="auto"/>
          </w:divBdr>
        </w:div>
        <w:div w:id="1926961608">
          <w:marLeft w:val="480"/>
          <w:marRight w:val="0"/>
          <w:marTop w:val="0"/>
          <w:marBottom w:val="0"/>
          <w:divBdr>
            <w:top w:val="none" w:sz="0" w:space="0" w:color="auto"/>
            <w:left w:val="none" w:sz="0" w:space="0" w:color="auto"/>
            <w:bottom w:val="none" w:sz="0" w:space="0" w:color="auto"/>
            <w:right w:val="none" w:sz="0" w:space="0" w:color="auto"/>
          </w:divBdr>
        </w:div>
        <w:div w:id="363412164">
          <w:marLeft w:val="480"/>
          <w:marRight w:val="0"/>
          <w:marTop w:val="0"/>
          <w:marBottom w:val="0"/>
          <w:divBdr>
            <w:top w:val="none" w:sz="0" w:space="0" w:color="auto"/>
            <w:left w:val="none" w:sz="0" w:space="0" w:color="auto"/>
            <w:bottom w:val="none" w:sz="0" w:space="0" w:color="auto"/>
            <w:right w:val="none" w:sz="0" w:space="0" w:color="auto"/>
          </w:divBdr>
        </w:div>
        <w:div w:id="2106535883">
          <w:marLeft w:val="480"/>
          <w:marRight w:val="0"/>
          <w:marTop w:val="0"/>
          <w:marBottom w:val="0"/>
          <w:divBdr>
            <w:top w:val="none" w:sz="0" w:space="0" w:color="auto"/>
            <w:left w:val="none" w:sz="0" w:space="0" w:color="auto"/>
            <w:bottom w:val="none" w:sz="0" w:space="0" w:color="auto"/>
            <w:right w:val="none" w:sz="0" w:space="0" w:color="auto"/>
          </w:divBdr>
        </w:div>
        <w:div w:id="289364389">
          <w:marLeft w:val="480"/>
          <w:marRight w:val="0"/>
          <w:marTop w:val="0"/>
          <w:marBottom w:val="0"/>
          <w:divBdr>
            <w:top w:val="none" w:sz="0" w:space="0" w:color="auto"/>
            <w:left w:val="none" w:sz="0" w:space="0" w:color="auto"/>
            <w:bottom w:val="none" w:sz="0" w:space="0" w:color="auto"/>
            <w:right w:val="none" w:sz="0" w:space="0" w:color="auto"/>
          </w:divBdr>
        </w:div>
        <w:div w:id="604777274">
          <w:marLeft w:val="480"/>
          <w:marRight w:val="0"/>
          <w:marTop w:val="0"/>
          <w:marBottom w:val="0"/>
          <w:divBdr>
            <w:top w:val="none" w:sz="0" w:space="0" w:color="auto"/>
            <w:left w:val="none" w:sz="0" w:space="0" w:color="auto"/>
            <w:bottom w:val="none" w:sz="0" w:space="0" w:color="auto"/>
            <w:right w:val="none" w:sz="0" w:space="0" w:color="auto"/>
          </w:divBdr>
        </w:div>
        <w:div w:id="1588923506">
          <w:marLeft w:val="480"/>
          <w:marRight w:val="0"/>
          <w:marTop w:val="0"/>
          <w:marBottom w:val="0"/>
          <w:divBdr>
            <w:top w:val="none" w:sz="0" w:space="0" w:color="auto"/>
            <w:left w:val="none" w:sz="0" w:space="0" w:color="auto"/>
            <w:bottom w:val="none" w:sz="0" w:space="0" w:color="auto"/>
            <w:right w:val="none" w:sz="0" w:space="0" w:color="auto"/>
          </w:divBdr>
        </w:div>
        <w:div w:id="120657663">
          <w:marLeft w:val="480"/>
          <w:marRight w:val="0"/>
          <w:marTop w:val="0"/>
          <w:marBottom w:val="0"/>
          <w:divBdr>
            <w:top w:val="none" w:sz="0" w:space="0" w:color="auto"/>
            <w:left w:val="none" w:sz="0" w:space="0" w:color="auto"/>
            <w:bottom w:val="none" w:sz="0" w:space="0" w:color="auto"/>
            <w:right w:val="none" w:sz="0" w:space="0" w:color="auto"/>
          </w:divBdr>
        </w:div>
        <w:div w:id="902716978">
          <w:marLeft w:val="480"/>
          <w:marRight w:val="0"/>
          <w:marTop w:val="0"/>
          <w:marBottom w:val="0"/>
          <w:divBdr>
            <w:top w:val="none" w:sz="0" w:space="0" w:color="auto"/>
            <w:left w:val="none" w:sz="0" w:space="0" w:color="auto"/>
            <w:bottom w:val="none" w:sz="0" w:space="0" w:color="auto"/>
            <w:right w:val="none" w:sz="0" w:space="0" w:color="auto"/>
          </w:divBdr>
        </w:div>
        <w:div w:id="1040780862">
          <w:marLeft w:val="480"/>
          <w:marRight w:val="0"/>
          <w:marTop w:val="0"/>
          <w:marBottom w:val="0"/>
          <w:divBdr>
            <w:top w:val="none" w:sz="0" w:space="0" w:color="auto"/>
            <w:left w:val="none" w:sz="0" w:space="0" w:color="auto"/>
            <w:bottom w:val="none" w:sz="0" w:space="0" w:color="auto"/>
            <w:right w:val="none" w:sz="0" w:space="0" w:color="auto"/>
          </w:divBdr>
        </w:div>
        <w:div w:id="1569417469">
          <w:marLeft w:val="480"/>
          <w:marRight w:val="0"/>
          <w:marTop w:val="0"/>
          <w:marBottom w:val="0"/>
          <w:divBdr>
            <w:top w:val="none" w:sz="0" w:space="0" w:color="auto"/>
            <w:left w:val="none" w:sz="0" w:space="0" w:color="auto"/>
            <w:bottom w:val="none" w:sz="0" w:space="0" w:color="auto"/>
            <w:right w:val="none" w:sz="0" w:space="0" w:color="auto"/>
          </w:divBdr>
        </w:div>
        <w:div w:id="1217399765">
          <w:marLeft w:val="480"/>
          <w:marRight w:val="0"/>
          <w:marTop w:val="0"/>
          <w:marBottom w:val="0"/>
          <w:divBdr>
            <w:top w:val="none" w:sz="0" w:space="0" w:color="auto"/>
            <w:left w:val="none" w:sz="0" w:space="0" w:color="auto"/>
            <w:bottom w:val="none" w:sz="0" w:space="0" w:color="auto"/>
            <w:right w:val="none" w:sz="0" w:space="0" w:color="auto"/>
          </w:divBdr>
        </w:div>
        <w:div w:id="1899393695">
          <w:marLeft w:val="480"/>
          <w:marRight w:val="0"/>
          <w:marTop w:val="0"/>
          <w:marBottom w:val="0"/>
          <w:divBdr>
            <w:top w:val="none" w:sz="0" w:space="0" w:color="auto"/>
            <w:left w:val="none" w:sz="0" w:space="0" w:color="auto"/>
            <w:bottom w:val="none" w:sz="0" w:space="0" w:color="auto"/>
            <w:right w:val="none" w:sz="0" w:space="0" w:color="auto"/>
          </w:divBdr>
        </w:div>
        <w:div w:id="1858225364">
          <w:marLeft w:val="480"/>
          <w:marRight w:val="0"/>
          <w:marTop w:val="0"/>
          <w:marBottom w:val="0"/>
          <w:divBdr>
            <w:top w:val="none" w:sz="0" w:space="0" w:color="auto"/>
            <w:left w:val="none" w:sz="0" w:space="0" w:color="auto"/>
            <w:bottom w:val="none" w:sz="0" w:space="0" w:color="auto"/>
            <w:right w:val="none" w:sz="0" w:space="0" w:color="auto"/>
          </w:divBdr>
        </w:div>
      </w:divsChild>
    </w:div>
    <w:div w:id="664819902">
      <w:bodyDiv w:val="1"/>
      <w:marLeft w:val="0"/>
      <w:marRight w:val="0"/>
      <w:marTop w:val="0"/>
      <w:marBottom w:val="0"/>
      <w:divBdr>
        <w:top w:val="none" w:sz="0" w:space="0" w:color="auto"/>
        <w:left w:val="none" w:sz="0" w:space="0" w:color="auto"/>
        <w:bottom w:val="none" w:sz="0" w:space="0" w:color="auto"/>
        <w:right w:val="none" w:sz="0" w:space="0" w:color="auto"/>
      </w:divBdr>
    </w:div>
    <w:div w:id="668094966">
      <w:bodyDiv w:val="1"/>
      <w:marLeft w:val="0"/>
      <w:marRight w:val="0"/>
      <w:marTop w:val="0"/>
      <w:marBottom w:val="0"/>
      <w:divBdr>
        <w:top w:val="none" w:sz="0" w:space="0" w:color="auto"/>
        <w:left w:val="none" w:sz="0" w:space="0" w:color="auto"/>
        <w:bottom w:val="none" w:sz="0" w:space="0" w:color="auto"/>
        <w:right w:val="none" w:sz="0" w:space="0" w:color="auto"/>
      </w:divBdr>
    </w:div>
    <w:div w:id="703099114">
      <w:bodyDiv w:val="1"/>
      <w:marLeft w:val="0"/>
      <w:marRight w:val="0"/>
      <w:marTop w:val="0"/>
      <w:marBottom w:val="0"/>
      <w:divBdr>
        <w:top w:val="none" w:sz="0" w:space="0" w:color="auto"/>
        <w:left w:val="none" w:sz="0" w:space="0" w:color="auto"/>
        <w:bottom w:val="none" w:sz="0" w:space="0" w:color="auto"/>
        <w:right w:val="none" w:sz="0" w:space="0" w:color="auto"/>
      </w:divBdr>
    </w:div>
    <w:div w:id="709451421">
      <w:bodyDiv w:val="1"/>
      <w:marLeft w:val="0"/>
      <w:marRight w:val="0"/>
      <w:marTop w:val="0"/>
      <w:marBottom w:val="0"/>
      <w:divBdr>
        <w:top w:val="none" w:sz="0" w:space="0" w:color="auto"/>
        <w:left w:val="none" w:sz="0" w:space="0" w:color="auto"/>
        <w:bottom w:val="none" w:sz="0" w:space="0" w:color="auto"/>
        <w:right w:val="none" w:sz="0" w:space="0" w:color="auto"/>
      </w:divBdr>
    </w:div>
    <w:div w:id="714161130">
      <w:bodyDiv w:val="1"/>
      <w:marLeft w:val="0"/>
      <w:marRight w:val="0"/>
      <w:marTop w:val="0"/>
      <w:marBottom w:val="0"/>
      <w:divBdr>
        <w:top w:val="none" w:sz="0" w:space="0" w:color="auto"/>
        <w:left w:val="none" w:sz="0" w:space="0" w:color="auto"/>
        <w:bottom w:val="none" w:sz="0" w:space="0" w:color="auto"/>
        <w:right w:val="none" w:sz="0" w:space="0" w:color="auto"/>
      </w:divBdr>
    </w:div>
    <w:div w:id="743338005">
      <w:bodyDiv w:val="1"/>
      <w:marLeft w:val="0"/>
      <w:marRight w:val="0"/>
      <w:marTop w:val="0"/>
      <w:marBottom w:val="0"/>
      <w:divBdr>
        <w:top w:val="none" w:sz="0" w:space="0" w:color="auto"/>
        <w:left w:val="none" w:sz="0" w:space="0" w:color="auto"/>
        <w:bottom w:val="none" w:sz="0" w:space="0" w:color="auto"/>
        <w:right w:val="none" w:sz="0" w:space="0" w:color="auto"/>
      </w:divBdr>
    </w:div>
    <w:div w:id="748312696">
      <w:bodyDiv w:val="1"/>
      <w:marLeft w:val="0"/>
      <w:marRight w:val="0"/>
      <w:marTop w:val="0"/>
      <w:marBottom w:val="0"/>
      <w:divBdr>
        <w:top w:val="none" w:sz="0" w:space="0" w:color="auto"/>
        <w:left w:val="none" w:sz="0" w:space="0" w:color="auto"/>
        <w:bottom w:val="none" w:sz="0" w:space="0" w:color="auto"/>
        <w:right w:val="none" w:sz="0" w:space="0" w:color="auto"/>
      </w:divBdr>
    </w:div>
    <w:div w:id="781803988">
      <w:bodyDiv w:val="1"/>
      <w:marLeft w:val="0"/>
      <w:marRight w:val="0"/>
      <w:marTop w:val="0"/>
      <w:marBottom w:val="0"/>
      <w:divBdr>
        <w:top w:val="none" w:sz="0" w:space="0" w:color="auto"/>
        <w:left w:val="none" w:sz="0" w:space="0" w:color="auto"/>
        <w:bottom w:val="none" w:sz="0" w:space="0" w:color="auto"/>
        <w:right w:val="none" w:sz="0" w:space="0" w:color="auto"/>
      </w:divBdr>
    </w:div>
    <w:div w:id="808547199">
      <w:bodyDiv w:val="1"/>
      <w:marLeft w:val="0"/>
      <w:marRight w:val="0"/>
      <w:marTop w:val="0"/>
      <w:marBottom w:val="0"/>
      <w:divBdr>
        <w:top w:val="none" w:sz="0" w:space="0" w:color="auto"/>
        <w:left w:val="none" w:sz="0" w:space="0" w:color="auto"/>
        <w:bottom w:val="none" w:sz="0" w:space="0" w:color="auto"/>
        <w:right w:val="none" w:sz="0" w:space="0" w:color="auto"/>
      </w:divBdr>
    </w:div>
    <w:div w:id="834691115">
      <w:bodyDiv w:val="1"/>
      <w:marLeft w:val="0"/>
      <w:marRight w:val="0"/>
      <w:marTop w:val="0"/>
      <w:marBottom w:val="0"/>
      <w:divBdr>
        <w:top w:val="none" w:sz="0" w:space="0" w:color="auto"/>
        <w:left w:val="none" w:sz="0" w:space="0" w:color="auto"/>
        <w:bottom w:val="none" w:sz="0" w:space="0" w:color="auto"/>
        <w:right w:val="none" w:sz="0" w:space="0" w:color="auto"/>
      </w:divBdr>
    </w:div>
    <w:div w:id="836767154">
      <w:bodyDiv w:val="1"/>
      <w:marLeft w:val="0"/>
      <w:marRight w:val="0"/>
      <w:marTop w:val="0"/>
      <w:marBottom w:val="0"/>
      <w:divBdr>
        <w:top w:val="none" w:sz="0" w:space="0" w:color="auto"/>
        <w:left w:val="none" w:sz="0" w:space="0" w:color="auto"/>
        <w:bottom w:val="none" w:sz="0" w:space="0" w:color="auto"/>
        <w:right w:val="none" w:sz="0" w:space="0" w:color="auto"/>
      </w:divBdr>
    </w:div>
    <w:div w:id="837619905">
      <w:bodyDiv w:val="1"/>
      <w:marLeft w:val="0"/>
      <w:marRight w:val="0"/>
      <w:marTop w:val="0"/>
      <w:marBottom w:val="0"/>
      <w:divBdr>
        <w:top w:val="none" w:sz="0" w:space="0" w:color="auto"/>
        <w:left w:val="none" w:sz="0" w:space="0" w:color="auto"/>
        <w:bottom w:val="none" w:sz="0" w:space="0" w:color="auto"/>
        <w:right w:val="none" w:sz="0" w:space="0" w:color="auto"/>
      </w:divBdr>
    </w:div>
    <w:div w:id="853301188">
      <w:bodyDiv w:val="1"/>
      <w:marLeft w:val="0"/>
      <w:marRight w:val="0"/>
      <w:marTop w:val="0"/>
      <w:marBottom w:val="0"/>
      <w:divBdr>
        <w:top w:val="none" w:sz="0" w:space="0" w:color="auto"/>
        <w:left w:val="none" w:sz="0" w:space="0" w:color="auto"/>
        <w:bottom w:val="none" w:sz="0" w:space="0" w:color="auto"/>
        <w:right w:val="none" w:sz="0" w:space="0" w:color="auto"/>
      </w:divBdr>
    </w:div>
    <w:div w:id="859781179">
      <w:bodyDiv w:val="1"/>
      <w:marLeft w:val="0"/>
      <w:marRight w:val="0"/>
      <w:marTop w:val="0"/>
      <w:marBottom w:val="0"/>
      <w:divBdr>
        <w:top w:val="none" w:sz="0" w:space="0" w:color="auto"/>
        <w:left w:val="none" w:sz="0" w:space="0" w:color="auto"/>
        <w:bottom w:val="none" w:sz="0" w:space="0" w:color="auto"/>
        <w:right w:val="none" w:sz="0" w:space="0" w:color="auto"/>
      </w:divBdr>
    </w:div>
    <w:div w:id="860171563">
      <w:bodyDiv w:val="1"/>
      <w:marLeft w:val="0"/>
      <w:marRight w:val="0"/>
      <w:marTop w:val="0"/>
      <w:marBottom w:val="0"/>
      <w:divBdr>
        <w:top w:val="none" w:sz="0" w:space="0" w:color="auto"/>
        <w:left w:val="none" w:sz="0" w:space="0" w:color="auto"/>
        <w:bottom w:val="none" w:sz="0" w:space="0" w:color="auto"/>
        <w:right w:val="none" w:sz="0" w:space="0" w:color="auto"/>
      </w:divBdr>
    </w:div>
    <w:div w:id="866715504">
      <w:bodyDiv w:val="1"/>
      <w:marLeft w:val="0"/>
      <w:marRight w:val="0"/>
      <w:marTop w:val="0"/>
      <w:marBottom w:val="0"/>
      <w:divBdr>
        <w:top w:val="none" w:sz="0" w:space="0" w:color="auto"/>
        <w:left w:val="none" w:sz="0" w:space="0" w:color="auto"/>
        <w:bottom w:val="none" w:sz="0" w:space="0" w:color="auto"/>
        <w:right w:val="none" w:sz="0" w:space="0" w:color="auto"/>
      </w:divBdr>
    </w:div>
    <w:div w:id="893732163">
      <w:bodyDiv w:val="1"/>
      <w:marLeft w:val="0"/>
      <w:marRight w:val="0"/>
      <w:marTop w:val="0"/>
      <w:marBottom w:val="0"/>
      <w:divBdr>
        <w:top w:val="none" w:sz="0" w:space="0" w:color="auto"/>
        <w:left w:val="none" w:sz="0" w:space="0" w:color="auto"/>
        <w:bottom w:val="none" w:sz="0" w:space="0" w:color="auto"/>
        <w:right w:val="none" w:sz="0" w:space="0" w:color="auto"/>
      </w:divBdr>
    </w:div>
    <w:div w:id="893925960">
      <w:bodyDiv w:val="1"/>
      <w:marLeft w:val="0"/>
      <w:marRight w:val="0"/>
      <w:marTop w:val="0"/>
      <w:marBottom w:val="0"/>
      <w:divBdr>
        <w:top w:val="none" w:sz="0" w:space="0" w:color="auto"/>
        <w:left w:val="none" w:sz="0" w:space="0" w:color="auto"/>
        <w:bottom w:val="none" w:sz="0" w:space="0" w:color="auto"/>
        <w:right w:val="none" w:sz="0" w:space="0" w:color="auto"/>
      </w:divBdr>
    </w:div>
    <w:div w:id="908611669">
      <w:bodyDiv w:val="1"/>
      <w:marLeft w:val="0"/>
      <w:marRight w:val="0"/>
      <w:marTop w:val="0"/>
      <w:marBottom w:val="0"/>
      <w:divBdr>
        <w:top w:val="none" w:sz="0" w:space="0" w:color="auto"/>
        <w:left w:val="none" w:sz="0" w:space="0" w:color="auto"/>
        <w:bottom w:val="none" w:sz="0" w:space="0" w:color="auto"/>
        <w:right w:val="none" w:sz="0" w:space="0" w:color="auto"/>
      </w:divBdr>
    </w:div>
    <w:div w:id="954750150">
      <w:bodyDiv w:val="1"/>
      <w:marLeft w:val="0"/>
      <w:marRight w:val="0"/>
      <w:marTop w:val="0"/>
      <w:marBottom w:val="0"/>
      <w:divBdr>
        <w:top w:val="none" w:sz="0" w:space="0" w:color="auto"/>
        <w:left w:val="none" w:sz="0" w:space="0" w:color="auto"/>
        <w:bottom w:val="none" w:sz="0" w:space="0" w:color="auto"/>
        <w:right w:val="none" w:sz="0" w:space="0" w:color="auto"/>
      </w:divBdr>
    </w:div>
    <w:div w:id="959341883">
      <w:bodyDiv w:val="1"/>
      <w:marLeft w:val="0"/>
      <w:marRight w:val="0"/>
      <w:marTop w:val="0"/>
      <w:marBottom w:val="0"/>
      <w:divBdr>
        <w:top w:val="none" w:sz="0" w:space="0" w:color="auto"/>
        <w:left w:val="none" w:sz="0" w:space="0" w:color="auto"/>
        <w:bottom w:val="none" w:sz="0" w:space="0" w:color="auto"/>
        <w:right w:val="none" w:sz="0" w:space="0" w:color="auto"/>
      </w:divBdr>
    </w:div>
    <w:div w:id="967781706">
      <w:bodyDiv w:val="1"/>
      <w:marLeft w:val="0"/>
      <w:marRight w:val="0"/>
      <w:marTop w:val="0"/>
      <w:marBottom w:val="0"/>
      <w:divBdr>
        <w:top w:val="none" w:sz="0" w:space="0" w:color="auto"/>
        <w:left w:val="none" w:sz="0" w:space="0" w:color="auto"/>
        <w:bottom w:val="none" w:sz="0" w:space="0" w:color="auto"/>
        <w:right w:val="none" w:sz="0" w:space="0" w:color="auto"/>
      </w:divBdr>
    </w:div>
    <w:div w:id="972638494">
      <w:bodyDiv w:val="1"/>
      <w:marLeft w:val="0"/>
      <w:marRight w:val="0"/>
      <w:marTop w:val="0"/>
      <w:marBottom w:val="0"/>
      <w:divBdr>
        <w:top w:val="none" w:sz="0" w:space="0" w:color="auto"/>
        <w:left w:val="none" w:sz="0" w:space="0" w:color="auto"/>
        <w:bottom w:val="none" w:sz="0" w:space="0" w:color="auto"/>
        <w:right w:val="none" w:sz="0" w:space="0" w:color="auto"/>
      </w:divBdr>
    </w:div>
    <w:div w:id="1028261662">
      <w:bodyDiv w:val="1"/>
      <w:marLeft w:val="0"/>
      <w:marRight w:val="0"/>
      <w:marTop w:val="0"/>
      <w:marBottom w:val="0"/>
      <w:divBdr>
        <w:top w:val="none" w:sz="0" w:space="0" w:color="auto"/>
        <w:left w:val="none" w:sz="0" w:space="0" w:color="auto"/>
        <w:bottom w:val="none" w:sz="0" w:space="0" w:color="auto"/>
        <w:right w:val="none" w:sz="0" w:space="0" w:color="auto"/>
      </w:divBdr>
    </w:div>
    <w:div w:id="1050418458">
      <w:bodyDiv w:val="1"/>
      <w:marLeft w:val="0"/>
      <w:marRight w:val="0"/>
      <w:marTop w:val="0"/>
      <w:marBottom w:val="0"/>
      <w:divBdr>
        <w:top w:val="none" w:sz="0" w:space="0" w:color="auto"/>
        <w:left w:val="none" w:sz="0" w:space="0" w:color="auto"/>
        <w:bottom w:val="none" w:sz="0" w:space="0" w:color="auto"/>
        <w:right w:val="none" w:sz="0" w:space="0" w:color="auto"/>
      </w:divBdr>
    </w:div>
    <w:div w:id="1062632337">
      <w:bodyDiv w:val="1"/>
      <w:marLeft w:val="0"/>
      <w:marRight w:val="0"/>
      <w:marTop w:val="0"/>
      <w:marBottom w:val="0"/>
      <w:divBdr>
        <w:top w:val="none" w:sz="0" w:space="0" w:color="auto"/>
        <w:left w:val="none" w:sz="0" w:space="0" w:color="auto"/>
        <w:bottom w:val="none" w:sz="0" w:space="0" w:color="auto"/>
        <w:right w:val="none" w:sz="0" w:space="0" w:color="auto"/>
      </w:divBdr>
    </w:div>
    <w:div w:id="1079717297">
      <w:bodyDiv w:val="1"/>
      <w:marLeft w:val="0"/>
      <w:marRight w:val="0"/>
      <w:marTop w:val="0"/>
      <w:marBottom w:val="0"/>
      <w:divBdr>
        <w:top w:val="none" w:sz="0" w:space="0" w:color="auto"/>
        <w:left w:val="none" w:sz="0" w:space="0" w:color="auto"/>
        <w:bottom w:val="none" w:sz="0" w:space="0" w:color="auto"/>
        <w:right w:val="none" w:sz="0" w:space="0" w:color="auto"/>
      </w:divBdr>
    </w:div>
    <w:div w:id="1090345543">
      <w:bodyDiv w:val="1"/>
      <w:marLeft w:val="0"/>
      <w:marRight w:val="0"/>
      <w:marTop w:val="0"/>
      <w:marBottom w:val="0"/>
      <w:divBdr>
        <w:top w:val="none" w:sz="0" w:space="0" w:color="auto"/>
        <w:left w:val="none" w:sz="0" w:space="0" w:color="auto"/>
        <w:bottom w:val="none" w:sz="0" w:space="0" w:color="auto"/>
        <w:right w:val="none" w:sz="0" w:space="0" w:color="auto"/>
      </w:divBdr>
    </w:div>
    <w:div w:id="1105467735">
      <w:bodyDiv w:val="1"/>
      <w:marLeft w:val="0"/>
      <w:marRight w:val="0"/>
      <w:marTop w:val="0"/>
      <w:marBottom w:val="0"/>
      <w:divBdr>
        <w:top w:val="none" w:sz="0" w:space="0" w:color="auto"/>
        <w:left w:val="none" w:sz="0" w:space="0" w:color="auto"/>
        <w:bottom w:val="none" w:sz="0" w:space="0" w:color="auto"/>
        <w:right w:val="none" w:sz="0" w:space="0" w:color="auto"/>
      </w:divBdr>
    </w:div>
    <w:div w:id="1110589545">
      <w:bodyDiv w:val="1"/>
      <w:marLeft w:val="0"/>
      <w:marRight w:val="0"/>
      <w:marTop w:val="0"/>
      <w:marBottom w:val="0"/>
      <w:divBdr>
        <w:top w:val="none" w:sz="0" w:space="0" w:color="auto"/>
        <w:left w:val="none" w:sz="0" w:space="0" w:color="auto"/>
        <w:bottom w:val="none" w:sz="0" w:space="0" w:color="auto"/>
        <w:right w:val="none" w:sz="0" w:space="0" w:color="auto"/>
      </w:divBdr>
    </w:div>
    <w:div w:id="1110662435">
      <w:bodyDiv w:val="1"/>
      <w:marLeft w:val="0"/>
      <w:marRight w:val="0"/>
      <w:marTop w:val="0"/>
      <w:marBottom w:val="0"/>
      <w:divBdr>
        <w:top w:val="none" w:sz="0" w:space="0" w:color="auto"/>
        <w:left w:val="none" w:sz="0" w:space="0" w:color="auto"/>
        <w:bottom w:val="none" w:sz="0" w:space="0" w:color="auto"/>
        <w:right w:val="none" w:sz="0" w:space="0" w:color="auto"/>
      </w:divBdr>
    </w:div>
    <w:div w:id="1114786499">
      <w:bodyDiv w:val="1"/>
      <w:marLeft w:val="0"/>
      <w:marRight w:val="0"/>
      <w:marTop w:val="0"/>
      <w:marBottom w:val="0"/>
      <w:divBdr>
        <w:top w:val="none" w:sz="0" w:space="0" w:color="auto"/>
        <w:left w:val="none" w:sz="0" w:space="0" w:color="auto"/>
        <w:bottom w:val="none" w:sz="0" w:space="0" w:color="auto"/>
        <w:right w:val="none" w:sz="0" w:space="0" w:color="auto"/>
      </w:divBdr>
    </w:div>
    <w:div w:id="1122262610">
      <w:bodyDiv w:val="1"/>
      <w:marLeft w:val="0"/>
      <w:marRight w:val="0"/>
      <w:marTop w:val="0"/>
      <w:marBottom w:val="0"/>
      <w:divBdr>
        <w:top w:val="none" w:sz="0" w:space="0" w:color="auto"/>
        <w:left w:val="none" w:sz="0" w:space="0" w:color="auto"/>
        <w:bottom w:val="none" w:sz="0" w:space="0" w:color="auto"/>
        <w:right w:val="none" w:sz="0" w:space="0" w:color="auto"/>
      </w:divBdr>
    </w:div>
    <w:div w:id="1131484545">
      <w:bodyDiv w:val="1"/>
      <w:marLeft w:val="0"/>
      <w:marRight w:val="0"/>
      <w:marTop w:val="0"/>
      <w:marBottom w:val="0"/>
      <w:divBdr>
        <w:top w:val="none" w:sz="0" w:space="0" w:color="auto"/>
        <w:left w:val="none" w:sz="0" w:space="0" w:color="auto"/>
        <w:bottom w:val="none" w:sz="0" w:space="0" w:color="auto"/>
        <w:right w:val="none" w:sz="0" w:space="0" w:color="auto"/>
      </w:divBdr>
    </w:div>
    <w:div w:id="1138842505">
      <w:bodyDiv w:val="1"/>
      <w:marLeft w:val="0"/>
      <w:marRight w:val="0"/>
      <w:marTop w:val="0"/>
      <w:marBottom w:val="0"/>
      <w:divBdr>
        <w:top w:val="none" w:sz="0" w:space="0" w:color="auto"/>
        <w:left w:val="none" w:sz="0" w:space="0" w:color="auto"/>
        <w:bottom w:val="none" w:sz="0" w:space="0" w:color="auto"/>
        <w:right w:val="none" w:sz="0" w:space="0" w:color="auto"/>
      </w:divBdr>
    </w:div>
    <w:div w:id="1143234844">
      <w:bodyDiv w:val="1"/>
      <w:marLeft w:val="0"/>
      <w:marRight w:val="0"/>
      <w:marTop w:val="0"/>
      <w:marBottom w:val="0"/>
      <w:divBdr>
        <w:top w:val="none" w:sz="0" w:space="0" w:color="auto"/>
        <w:left w:val="none" w:sz="0" w:space="0" w:color="auto"/>
        <w:bottom w:val="none" w:sz="0" w:space="0" w:color="auto"/>
        <w:right w:val="none" w:sz="0" w:space="0" w:color="auto"/>
      </w:divBdr>
    </w:div>
    <w:div w:id="1143352147">
      <w:bodyDiv w:val="1"/>
      <w:marLeft w:val="0"/>
      <w:marRight w:val="0"/>
      <w:marTop w:val="0"/>
      <w:marBottom w:val="0"/>
      <w:divBdr>
        <w:top w:val="none" w:sz="0" w:space="0" w:color="auto"/>
        <w:left w:val="none" w:sz="0" w:space="0" w:color="auto"/>
        <w:bottom w:val="none" w:sz="0" w:space="0" w:color="auto"/>
        <w:right w:val="none" w:sz="0" w:space="0" w:color="auto"/>
      </w:divBdr>
    </w:div>
    <w:div w:id="1147278675">
      <w:bodyDiv w:val="1"/>
      <w:marLeft w:val="0"/>
      <w:marRight w:val="0"/>
      <w:marTop w:val="0"/>
      <w:marBottom w:val="0"/>
      <w:divBdr>
        <w:top w:val="none" w:sz="0" w:space="0" w:color="auto"/>
        <w:left w:val="none" w:sz="0" w:space="0" w:color="auto"/>
        <w:bottom w:val="none" w:sz="0" w:space="0" w:color="auto"/>
        <w:right w:val="none" w:sz="0" w:space="0" w:color="auto"/>
      </w:divBdr>
    </w:div>
    <w:div w:id="1149175828">
      <w:bodyDiv w:val="1"/>
      <w:marLeft w:val="0"/>
      <w:marRight w:val="0"/>
      <w:marTop w:val="0"/>
      <w:marBottom w:val="0"/>
      <w:divBdr>
        <w:top w:val="none" w:sz="0" w:space="0" w:color="auto"/>
        <w:left w:val="none" w:sz="0" w:space="0" w:color="auto"/>
        <w:bottom w:val="none" w:sz="0" w:space="0" w:color="auto"/>
        <w:right w:val="none" w:sz="0" w:space="0" w:color="auto"/>
      </w:divBdr>
    </w:div>
    <w:div w:id="1167592317">
      <w:bodyDiv w:val="1"/>
      <w:marLeft w:val="0"/>
      <w:marRight w:val="0"/>
      <w:marTop w:val="0"/>
      <w:marBottom w:val="0"/>
      <w:divBdr>
        <w:top w:val="none" w:sz="0" w:space="0" w:color="auto"/>
        <w:left w:val="none" w:sz="0" w:space="0" w:color="auto"/>
        <w:bottom w:val="none" w:sz="0" w:space="0" w:color="auto"/>
        <w:right w:val="none" w:sz="0" w:space="0" w:color="auto"/>
      </w:divBdr>
    </w:div>
    <w:div w:id="1181312079">
      <w:bodyDiv w:val="1"/>
      <w:marLeft w:val="0"/>
      <w:marRight w:val="0"/>
      <w:marTop w:val="0"/>
      <w:marBottom w:val="0"/>
      <w:divBdr>
        <w:top w:val="none" w:sz="0" w:space="0" w:color="auto"/>
        <w:left w:val="none" w:sz="0" w:space="0" w:color="auto"/>
        <w:bottom w:val="none" w:sz="0" w:space="0" w:color="auto"/>
        <w:right w:val="none" w:sz="0" w:space="0" w:color="auto"/>
      </w:divBdr>
    </w:div>
    <w:div w:id="1190801040">
      <w:bodyDiv w:val="1"/>
      <w:marLeft w:val="0"/>
      <w:marRight w:val="0"/>
      <w:marTop w:val="0"/>
      <w:marBottom w:val="0"/>
      <w:divBdr>
        <w:top w:val="none" w:sz="0" w:space="0" w:color="auto"/>
        <w:left w:val="none" w:sz="0" w:space="0" w:color="auto"/>
        <w:bottom w:val="none" w:sz="0" w:space="0" w:color="auto"/>
        <w:right w:val="none" w:sz="0" w:space="0" w:color="auto"/>
      </w:divBdr>
    </w:div>
    <w:div w:id="1196040847">
      <w:bodyDiv w:val="1"/>
      <w:marLeft w:val="0"/>
      <w:marRight w:val="0"/>
      <w:marTop w:val="0"/>
      <w:marBottom w:val="0"/>
      <w:divBdr>
        <w:top w:val="none" w:sz="0" w:space="0" w:color="auto"/>
        <w:left w:val="none" w:sz="0" w:space="0" w:color="auto"/>
        <w:bottom w:val="none" w:sz="0" w:space="0" w:color="auto"/>
        <w:right w:val="none" w:sz="0" w:space="0" w:color="auto"/>
      </w:divBdr>
    </w:div>
    <w:div w:id="1196503839">
      <w:bodyDiv w:val="1"/>
      <w:marLeft w:val="0"/>
      <w:marRight w:val="0"/>
      <w:marTop w:val="0"/>
      <w:marBottom w:val="0"/>
      <w:divBdr>
        <w:top w:val="none" w:sz="0" w:space="0" w:color="auto"/>
        <w:left w:val="none" w:sz="0" w:space="0" w:color="auto"/>
        <w:bottom w:val="none" w:sz="0" w:space="0" w:color="auto"/>
        <w:right w:val="none" w:sz="0" w:space="0" w:color="auto"/>
      </w:divBdr>
    </w:div>
    <w:div w:id="1199978105">
      <w:bodyDiv w:val="1"/>
      <w:marLeft w:val="0"/>
      <w:marRight w:val="0"/>
      <w:marTop w:val="0"/>
      <w:marBottom w:val="0"/>
      <w:divBdr>
        <w:top w:val="none" w:sz="0" w:space="0" w:color="auto"/>
        <w:left w:val="none" w:sz="0" w:space="0" w:color="auto"/>
        <w:bottom w:val="none" w:sz="0" w:space="0" w:color="auto"/>
        <w:right w:val="none" w:sz="0" w:space="0" w:color="auto"/>
      </w:divBdr>
    </w:div>
    <w:div w:id="1200362002">
      <w:bodyDiv w:val="1"/>
      <w:marLeft w:val="0"/>
      <w:marRight w:val="0"/>
      <w:marTop w:val="0"/>
      <w:marBottom w:val="0"/>
      <w:divBdr>
        <w:top w:val="none" w:sz="0" w:space="0" w:color="auto"/>
        <w:left w:val="none" w:sz="0" w:space="0" w:color="auto"/>
        <w:bottom w:val="none" w:sz="0" w:space="0" w:color="auto"/>
        <w:right w:val="none" w:sz="0" w:space="0" w:color="auto"/>
      </w:divBdr>
    </w:div>
    <w:div w:id="1222401171">
      <w:bodyDiv w:val="1"/>
      <w:marLeft w:val="0"/>
      <w:marRight w:val="0"/>
      <w:marTop w:val="0"/>
      <w:marBottom w:val="0"/>
      <w:divBdr>
        <w:top w:val="none" w:sz="0" w:space="0" w:color="auto"/>
        <w:left w:val="none" w:sz="0" w:space="0" w:color="auto"/>
        <w:bottom w:val="none" w:sz="0" w:space="0" w:color="auto"/>
        <w:right w:val="none" w:sz="0" w:space="0" w:color="auto"/>
      </w:divBdr>
    </w:div>
    <w:div w:id="1235512340">
      <w:bodyDiv w:val="1"/>
      <w:marLeft w:val="0"/>
      <w:marRight w:val="0"/>
      <w:marTop w:val="0"/>
      <w:marBottom w:val="0"/>
      <w:divBdr>
        <w:top w:val="none" w:sz="0" w:space="0" w:color="auto"/>
        <w:left w:val="none" w:sz="0" w:space="0" w:color="auto"/>
        <w:bottom w:val="none" w:sz="0" w:space="0" w:color="auto"/>
        <w:right w:val="none" w:sz="0" w:space="0" w:color="auto"/>
      </w:divBdr>
    </w:div>
    <w:div w:id="1241527281">
      <w:bodyDiv w:val="1"/>
      <w:marLeft w:val="0"/>
      <w:marRight w:val="0"/>
      <w:marTop w:val="0"/>
      <w:marBottom w:val="0"/>
      <w:divBdr>
        <w:top w:val="none" w:sz="0" w:space="0" w:color="auto"/>
        <w:left w:val="none" w:sz="0" w:space="0" w:color="auto"/>
        <w:bottom w:val="none" w:sz="0" w:space="0" w:color="auto"/>
        <w:right w:val="none" w:sz="0" w:space="0" w:color="auto"/>
      </w:divBdr>
    </w:div>
    <w:div w:id="1249802296">
      <w:bodyDiv w:val="1"/>
      <w:marLeft w:val="0"/>
      <w:marRight w:val="0"/>
      <w:marTop w:val="0"/>
      <w:marBottom w:val="0"/>
      <w:divBdr>
        <w:top w:val="none" w:sz="0" w:space="0" w:color="auto"/>
        <w:left w:val="none" w:sz="0" w:space="0" w:color="auto"/>
        <w:bottom w:val="none" w:sz="0" w:space="0" w:color="auto"/>
        <w:right w:val="none" w:sz="0" w:space="0" w:color="auto"/>
      </w:divBdr>
    </w:div>
    <w:div w:id="1260603865">
      <w:bodyDiv w:val="1"/>
      <w:marLeft w:val="0"/>
      <w:marRight w:val="0"/>
      <w:marTop w:val="0"/>
      <w:marBottom w:val="0"/>
      <w:divBdr>
        <w:top w:val="none" w:sz="0" w:space="0" w:color="auto"/>
        <w:left w:val="none" w:sz="0" w:space="0" w:color="auto"/>
        <w:bottom w:val="none" w:sz="0" w:space="0" w:color="auto"/>
        <w:right w:val="none" w:sz="0" w:space="0" w:color="auto"/>
      </w:divBdr>
    </w:div>
    <w:div w:id="1263537193">
      <w:bodyDiv w:val="1"/>
      <w:marLeft w:val="0"/>
      <w:marRight w:val="0"/>
      <w:marTop w:val="0"/>
      <w:marBottom w:val="0"/>
      <w:divBdr>
        <w:top w:val="none" w:sz="0" w:space="0" w:color="auto"/>
        <w:left w:val="none" w:sz="0" w:space="0" w:color="auto"/>
        <w:bottom w:val="none" w:sz="0" w:space="0" w:color="auto"/>
        <w:right w:val="none" w:sz="0" w:space="0" w:color="auto"/>
      </w:divBdr>
    </w:div>
    <w:div w:id="1276520548">
      <w:bodyDiv w:val="1"/>
      <w:marLeft w:val="0"/>
      <w:marRight w:val="0"/>
      <w:marTop w:val="0"/>
      <w:marBottom w:val="0"/>
      <w:divBdr>
        <w:top w:val="none" w:sz="0" w:space="0" w:color="auto"/>
        <w:left w:val="none" w:sz="0" w:space="0" w:color="auto"/>
        <w:bottom w:val="none" w:sz="0" w:space="0" w:color="auto"/>
        <w:right w:val="none" w:sz="0" w:space="0" w:color="auto"/>
      </w:divBdr>
    </w:div>
    <w:div w:id="1289313838">
      <w:bodyDiv w:val="1"/>
      <w:marLeft w:val="0"/>
      <w:marRight w:val="0"/>
      <w:marTop w:val="0"/>
      <w:marBottom w:val="0"/>
      <w:divBdr>
        <w:top w:val="none" w:sz="0" w:space="0" w:color="auto"/>
        <w:left w:val="none" w:sz="0" w:space="0" w:color="auto"/>
        <w:bottom w:val="none" w:sz="0" w:space="0" w:color="auto"/>
        <w:right w:val="none" w:sz="0" w:space="0" w:color="auto"/>
      </w:divBdr>
    </w:div>
    <w:div w:id="1289969026">
      <w:bodyDiv w:val="1"/>
      <w:marLeft w:val="0"/>
      <w:marRight w:val="0"/>
      <w:marTop w:val="0"/>
      <w:marBottom w:val="0"/>
      <w:divBdr>
        <w:top w:val="none" w:sz="0" w:space="0" w:color="auto"/>
        <w:left w:val="none" w:sz="0" w:space="0" w:color="auto"/>
        <w:bottom w:val="none" w:sz="0" w:space="0" w:color="auto"/>
        <w:right w:val="none" w:sz="0" w:space="0" w:color="auto"/>
      </w:divBdr>
    </w:div>
    <w:div w:id="1314597819">
      <w:bodyDiv w:val="1"/>
      <w:marLeft w:val="0"/>
      <w:marRight w:val="0"/>
      <w:marTop w:val="0"/>
      <w:marBottom w:val="0"/>
      <w:divBdr>
        <w:top w:val="none" w:sz="0" w:space="0" w:color="auto"/>
        <w:left w:val="none" w:sz="0" w:space="0" w:color="auto"/>
        <w:bottom w:val="none" w:sz="0" w:space="0" w:color="auto"/>
        <w:right w:val="none" w:sz="0" w:space="0" w:color="auto"/>
      </w:divBdr>
    </w:div>
    <w:div w:id="1383863263">
      <w:bodyDiv w:val="1"/>
      <w:marLeft w:val="0"/>
      <w:marRight w:val="0"/>
      <w:marTop w:val="0"/>
      <w:marBottom w:val="0"/>
      <w:divBdr>
        <w:top w:val="none" w:sz="0" w:space="0" w:color="auto"/>
        <w:left w:val="none" w:sz="0" w:space="0" w:color="auto"/>
        <w:bottom w:val="none" w:sz="0" w:space="0" w:color="auto"/>
        <w:right w:val="none" w:sz="0" w:space="0" w:color="auto"/>
      </w:divBdr>
    </w:div>
    <w:div w:id="1390373539">
      <w:bodyDiv w:val="1"/>
      <w:marLeft w:val="0"/>
      <w:marRight w:val="0"/>
      <w:marTop w:val="0"/>
      <w:marBottom w:val="0"/>
      <w:divBdr>
        <w:top w:val="none" w:sz="0" w:space="0" w:color="auto"/>
        <w:left w:val="none" w:sz="0" w:space="0" w:color="auto"/>
        <w:bottom w:val="none" w:sz="0" w:space="0" w:color="auto"/>
        <w:right w:val="none" w:sz="0" w:space="0" w:color="auto"/>
      </w:divBdr>
    </w:div>
    <w:div w:id="1401247812">
      <w:bodyDiv w:val="1"/>
      <w:marLeft w:val="0"/>
      <w:marRight w:val="0"/>
      <w:marTop w:val="0"/>
      <w:marBottom w:val="0"/>
      <w:divBdr>
        <w:top w:val="none" w:sz="0" w:space="0" w:color="auto"/>
        <w:left w:val="none" w:sz="0" w:space="0" w:color="auto"/>
        <w:bottom w:val="none" w:sz="0" w:space="0" w:color="auto"/>
        <w:right w:val="none" w:sz="0" w:space="0" w:color="auto"/>
      </w:divBdr>
    </w:div>
    <w:div w:id="1422531505">
      <w:bodyDiv w:val="1"/>
      <w:marLeft w:val="0"/>
      <w:marRight w:val="0"/>
      <w:marTop w:val="0"/>
      <w:marBottom w:val="0"/>
      <w:divBdr>
        <w:top w:val="none" w:sz="0" w:space="0" w:color="auto"/>
        <w:left w:val="none" w:sz="0" w:space="0" w:color="auto"/>
        <w:bottom w:val="none" w:sz="0" w:space="0" w:color="auto"/>
        <w:right w:val="none" w:sz="0" w:space="0" w:color="auto"/>
      </w:divBdr>
    </w:div>
    <w:div w:id="1454329483">
      <w:bodyDiv w:val="1"/>
      <w:marLeft w:val="0"/>
      <w:marRight w:val="0"/>
      <w:marTop w:val="0"/>
      <w:marBottom w:val="0"/>
      <w:divBdr>
        <w:top w:val="none" w:sz="0" w:space="0" w:color="auto"/>
        <w:left w:val="none" w:sz="0" w:space="0" w:color="auto"/>
        <w:bottom w:val="none" w:sz="0" w:space="0" w:color="auto"/>
        <w:right w:val="none" w:sz="0" w:space="0" w:color="auto"/>
      </w:divBdr>
    </w:div>
    <w:div w:id="1458261365">
      <w:bodyDiv w:val="1"/>
      <w:marLeft w:val="0"/>
      <w:marRight w:val="0"/>
      <w:marTop w:val="0"/>
      <w:marBottom w:val="0"/>
      <w:divBdr>
        <w:top w:val="none" w:sz="0" w:space="0" w:color="auto"/>
        <w:left w:val="none" w:sz="0" w:space="0" w:color="auto"/>
        <w:bottom w:val="none" w:sz="0" w:space="0" w:color="auto"/>
        <w:right w:val="none" w:sz="0" w:space="0" w:color="auto"/>
      </w:divBdr>
      <w:divsChild>
        <w:div w:id="48918092">
          <w:marLeft w:val="480"/>
          <w:marRight w:val="0"/>
          <w:marTop w:val="0"/>
          <w:marBottom w:val="0"/>
          <w:divBdr>
            <w:top w:val="none" w:sz="0" w:space="0" w:color="auto"/>
            <w:left w:val="none" w:sz="0" w:space="0" w:color="auto"/>
            <w:bottom w:val="none" w:sz="0" w:space="0" w:color="auto"/>
            <w:right w:val="none" w:sz="0" w:space="0" w:color="auto"/>
          </w:divBdr>
        </w:div>
        <w:div w:id="2035229036">
          <w:marLeft w:val="480"/>
          <w:marRight w:val="0"/>
          <w:marTop w:val="0"/>
          <w:marBottom w:val="0"/>
          <w:divBdr>
            <w:top w:val="none" w:sz="0" w:space="0" w:color="auto"/>
            <w:left w:val="none" w:sz="0" w:space="0" w:color="auto"/>
            <w:bottom w:val="none" w:sz="0" w:space="0" w:color="auto"/>
            <w:right w:val="none" w:sz="0" w:space="0" w:color="auto"/>
          </w:divBdr>
        </w:div>
        <w:div w:id="1198465426">
          <w:marLeft w:val="480"/>
          <w:marRight w:val="0"/>
          <w:marTop w:val="0"/>
          <w:marBottom w:val="0"/>
          <w:divBdr>
            <w:top w:val="none" w:sz="0" w:space="0" w:color="auto"/>
            <w:left w:val="none" w:sz="0" w:space="0" w:color="auto"/>
            <w:bottom w:val="none" w:sz="0" w:space="0" w:color="auto"/>
            <w:right w:val="none" w:sz="0" w:space="0" w:color="auto"/>
          </w:divBdr>
        </w:div>
        <w:div w:id="1961648160">
          <w:marLeft w:val="480"/>
          <w:marRight w:val="0"/>
          <w:marTop w:val="0"/>
          <w:marBottom w:val="0"/>
          <w:divBdr>
            <w:top w:val="none" w:sz="0" w:space="0" w:color="auto"/>
            <w:left w:val="none" w:sz="0" w:space="0" w:color="auto"/>
            <w:bottom w:val="none" w:sz="0" w:space="0" w:color="auto"/>
            <w:right w:val="none" w:sz="0" w:space="0" w:color="auto"/>
          </w:divBdr>
        </w:div>
        <w:div w:id="1166550197">
          <w:marLeft w:val="480"/>
          <w:marRight w:val="0"/>
          <w:marTop w:val="0"/>
          <w:marBottom w:val="0"/>
          <w:divBdr>
            <w:top w:val="none" w:sz="0" w:space="0" w:color="auto"/>
            <w:left w:val="none" w:sz="0" w:space="0" w:color="auto"/>
            <w:bottom w:val="none" w:sz="0" w:space="0" w:color="auto"/>
            <w:right w:val="none" w:sz="0" w:space="0" w:color="auto"/>
          </w:divBdr>
        </w:div>
        <w:div w:id="1182742289">
          <w:marLeft w:val="480"/>
          <w:marRight w:val="0"/>
          <w:marTop w:val="0"/>
          <w:marBottom w:val="0"/>
          <w:divBdr>
            <w:top w:val="none" w:sz="0" w:space="0" w:color="auto"/>
            <w:left w:val="none" w:sz="0" w:space="0" w:color="auto"/>
            <w:bottom w:val="none" w:sz="0" w:space="0" w:color="auto"/>
            <w:right w:val="none" w:sz="0" w:space="0" w:color="auto"/>
          </w:divBdr>
        </w:div>
        <w:div w:id="799882664">
          <w:marLeft w:val="480"/>
          <w:marRight w:val="0"/>
          <w:marTop w:val="0"/>
          <w:marBottom w:val="0"/>
          <w:divBdr>
            <w:top w:val="none" w:sz="0" w:space="0" w:color="auto"/>
            <w:left w:val="none" w:sz="0" w:space="0" w:color="auto"/>
            <w:bottom w:val="none" w:sz="0" w:space="0" w:color="auto"/>
            <w:right w:val="none" w:sz="0" w:space="0" w:color="auto"/>
          </w:divBdr>
        </w:div>
        <w:div w:id="37513298">
          <w:marLeft w:val="480"/>
          <w:marRight w:val="0"/>
          <w:marTop w:val="0"/>
          <w:marBottom w:val="0"/>
          <w:divBdr>
            <w:top w:val="none" w:sz="0" w:space="0" w:color="auto"/>
            <w:left w:val="none" w:sz="0" w:space="0" w:color="auto"/>
            <w:bottom w:val="none" w:sz="0" w:space="0" w:color="auto"/>
            <w:right w:val="none" w:sz="0" w:space="0" w:color="auto"/>
          </w:divBdr>
        </w:div>
        <w:div w:id="1107045164">
          <w:marLeft w:val="480"/>
          <w:marRight w:val="0"/>
          <w:marTop w:val="0"/>
          <w:marBottom w:val="0"/>
          <w:divBdr>
            <w:top w:val="none" w:sz="0" w:space="0" w:color="auto"/>
            <w:left w:val="none" w:sz="0" w:space="0" w:color="auto"/>
            <w:bottom w:val="none" w:sz="0" w:space="0" w:color="auto"/>
            <w:right w:val="none" w:sz="0" w:space="0" w:color="auto"/>
          </w:divBdr>
        </w:div>
        <w:div w:id="1536963182">
          <w:marLeft w:val="480"/>
          <w:marRight w:val="0"/>
          <w:marTop w:val="0"/>
          <w:marBottom w:val="0"/>
          <w:divBdr>
            <w:top w:val="none" w:sz="0" w:space="0" w:color="auto"/>
            <w:left w:val="none" w:sz="0" w:space="0" w:color="auto"/>
            <w:bottom w:val="none" w:sz="0" w:space="0" w:color="auto"/>
            <w:right w:val="none" w:sz="0" w:space="0" w:color="auto"/>
          </w:divBdr>
        </w:div>
        <w:div w:id="953557277">
          <w:marLeft w:val="480"/>
          <w:marRight w:val="0"/>
          <w:marTop w:val="0"/>
          <w:marBottom w:val="0"/>
          <w:divBdr>
            <w:top w:val="none" w:sz="0" w:space="0" w:color="auto"/>
            <w:left w:val="none" w:sz="0" w:space="0" w:color="auto"/>
            <w:bottom w:val="none" w:sz="0" w:space="0" w:color="auto"/>
            <w:right w:val="none" w:sz="0" w:space="0" w:color="auto"/>
          </w:divBdr>
        </w:div>
        <w:div w:id="1870756444">
          <w:marLeft w:val="480"/>
          <w:marRight w:val="0"/>
          <w:marTop w:val="0"/>
          <w:marBottom w:val="0"/>
          <w:divBdr>
            <w:top w:val="none" w:sz="0" w:space="0" w:color="auto"/>
            <w:left w:val="none" w:sz="0" w:space="0" w:color="auto"/>
            <w:bottom w:val="none" w:sz="0" w:space="0" w:color="auto"/>
            <w:right w:val="none" w:sz="0" w:space="0" w:color="auto"/>
          </w:divBdr>
        </w:div>
        <w:div w:id="974407206">
          <w:marLeft w:val="480"/>
          <w:marRight w:val="0"/>
          <w:marTop w:val="0"/>
          <w:marBottom w:val="0"/>
          <w:divBdr>
            <w:top w:val="none" w:sz="0" w:space="0" w:color="auto"/>
            <w:left w:val="none" w:sz="0" w:space="0" w:color="auto"/>
            <w:bottom w:val="none" w:sz="0" w:space="0" w:color="auto"/>
            <w:right w:val="none" w:sz="0" w:space="0" w:color="auto"/>
          </w:divBdr>
        </w:div>
        <w:div w:id="895550971">
          <w:marLeft w:val="480"/>
          <w:marRight w:val="0"/>
          <w:marTop w:val="0"/>
          <w:marBottom w:val="0"/>
          <w:divBdr>
            <w:top w:val="none" w:sz="0" w:space="0" w:color="auto"/>
            <w:left w:val="none" w:sz="0" w:space="0" w:color="auto"/>
            <w:bottom w:val="none" w:sz="0" w:space="0" w:color="auto"/>
            <w:right w:val="none" w:sz="0" w:space="0" w:color="auto"/>
          </w:divBdr>
        </w:div>
        <w:div w:id="2052993112">
          <w:marLeft w:val="480"/>
          <w:marRight w:val="0"/>
          <w:marTop w:val="0"/>
          <w:marBottom w:val="0"/>
          <w:divBdr>
            <w:top w:val="none" w:sz="0" w:space="0" w:color="auto"/>
            <w:left w:val="none" w:sz="0" w:space="0" w:color="auto"/>
            <w:bottom w:val="none" w:sz="0" w:space="0" w:color="auto"/>
            <w:right w:val="none" w:sz="0" w:space="0" w:color="auto"/>
          </w:divBdr>
        </w:div>
        <w:div w:id="1051266121">
          <w:marLeft w:val="480"/>
          <w:marRight w:val="0"/>
          <w:marTop w:val="0"/>
          <w:marBottom w:val="0"/>
          <w:divBdr>
            <w:top w:val="none" w:sz="0" w:space="0" w:color="auto"/>
            <w:left w:val="none" w:sz="0" w:space="0" w:color="auto"/>
            <w:bottom w:val="none" w:sz="0" w:space="0" w:color="auto"/>
            <w:right w:val="none" w:sz="0" w:space="0" w:color="auto"/>
          </w:divBdr>
        </w:div>
        <w:div w:id="1681353706">
          <w:marLeft w:val="480"/>
          <w:marRight w:val="0"/>
          <w:marTop w:val="0"/>
          <w:marBottom w:val="0"/>
          <w:divBdr>
            <w:top w:val="none" w:sz="0" w:space="0" w:color="auto"/>
            <w:left w:val="none" w:sz="0" w:space="0" w:color="auto"/>
            <w:bottom w:val="none" w:sz="0" w:space="0" w:color="auto"/>
            <w:right w:val="none" w:sz="0" w:space="0" w:color="auto"/>
          </w:divBdr>
        </w:div>
        <w:div w:id="290866065">
          <w:marLeft w:val="480"/>
          <w:marRight w:val="0"/>
          <w:marTop w:val="0"/>
          <w:marBottom w:val="0"/>
          <w:divBdr>
            <w:top w:val="none" w:sz="0" w:space="0" w:color="auto"/>
            <w:left w:val="none" w:sz="0" w:space="0" w:color="auto"/>
            <w:bottom w:val="none" w:sz="0" w:space="0" w:color="auto"/>
            <w:right w:val="none" w:sz="0" w:space="0" w:color="auto"/>
          </w:divBdr>
        </w:div>
        <w:div w:id="973407987">
          <w:marLeft w:val="480"/>
          <w:marRight w:val="0"/>
          <w:marTop w:val="0"/>
          <w:marBottom w:val="0"/>
          <w:divBdr>
            <w:top w:val="none" w:sz="0" w:space="0" w:color="auto"/>
            <w:left w:val="none" w:sz="0" w:space="0" w:color="auto"/>
            <w:bottom w:val="none" w:sz="0" w:space="0" w:color="auto"/>
            <w:right w:val="none" w:sz="0" w:space="0" w:color="auto"/>
          </w:divBdr>
        </w:div>
        <w:div w:id="540900356">
          <w:marLeft w:val="480"/>
          <w:marRight w:val="0"/>
          <w:marTop w:val="0"/>
          <w:marBottom w:val="0"/>
          <w:divBdr>
            <w:top w:val="none" w:sz="0" w:space="0" w:color="auto"/>
            <w:left w:val="none" w:sz="0" w:space="0" w:color="auto"/>
            <w:bottom w:val="none" w:sz="0" w:space="0" w:color="auto"/>
            <w:right w:val="none" w:sz="0" w:space="0" w:color="auto"/>
          </w:divBdr>
        </w:div>
        <w:div w:id="1488209742">
          <w:marLeft w:val="480"/>
          <w:marRight w:val="0"/>
          <w:marTop w:val="0"/>
          <w:marBottom w:val="0"/>
          <w:divBdr>
            <w:top w:val="none" w:sz="0" w:space="0" w:color="auto"/>
            <w:left w:val="none" w:sz="0" w:space="0" w:color="auto"/>
            <w:bottom w:val="none" w:sz="0" w:space="0" w:color="auto"/>
            <w:right w:val="none" w:sz="0" w:space="0" w:color="auto"/>
          </w:divBdr>
        </w:div>
        <w:div w:id="728960627">
          <w:marLeft w:val="480"/>
          <w:marRight w:val="0"/>
          <w:marTop w:val="0"/>
          <w:marBottom w:val="0"/>
          <w:divBdr>
            <w:top w:val="none" w:sz="0" w:space="0" w:color="auto"/>
            <w:left w:val="none" w:sz="0" w:space="0" w:color="auto"/>
            <w:bottom w:val="none" w:sz="0" w:space="0" w:color="auto"/>
            <w:right w:val="none" w:sz="0" w:space="0" w:color="auto"/>
          </w:divBdr>
        </w:div>
        <w:div w:id="1544827678">
          <w:marLeft w:val="480"/>
          <w:marRight w:val="0"/>
          <w:marTop w:val="0"/>
          <w:marBottom w:val="0"/>
          <w:divBdr>
            <w:top w:val="none" w:sz="0" w:space="0" w:color="auto"/>
            <w:left w:val="none" w:sz="0" w:space="0" w:color="auto"/>
            <w:bottom w:val="none" w:sz="0" w:space="0" w:color="auto"/>
            <w:right w:val="none" w:sz="0" w:space="0" w:color="auto"/>
          </w:divBdr>
        </w:div>
        <w:div w:id="578635675">
          <w:marLeft w:val="480"/>
          <w:marRight w:val="0"/>
          <w:marTop w:val="0"/>
          <w:marBottom w:val="0"/>
          <w:divBdr>
            <w:top w:val="none" w:sz="0" w:space="0" w:color="auto"/>
            <w:left w:val="none" w:sz="0" w:space="0" w:color="auto"/>
            <w:bottom w:val="none" w:sz="0" w:space="0" w:color="auto"/>
            <w:right w:val="none" w:sz="0" w:space="0" w:color="auto"/>
          </w:divBdr>
        </w:div>
        <w:div w:id="320473969">
          <w:marLeft w:val="480"/>
          <w:marRight w:val="0"/>
          <w:marTop w:val="0"/>
          <w:marBottom w:val="0"/>
          <w:divBdr>
            <w:top w:val="none" w:sz="0" w:space="0" w:color="auto"/>
            <w:left w:val="none" w:sz="0" w:space="0" w:color="auto"/>
            <w:bottom w:val="none" w:sz="0" w:space="0" w:color="auto"/>
            <w:right w:val="none" w:sz="0" w:space="0" w:color="auto"/>
          </w:divBdr>
        </w:div>
        <w:div w:id="87578431">
          <w:marLeft w:val="480"/>
          <w:marRight w:val="0"/>
          <w:marTop w:val="0"/>
          <w:marBottom w:val="0"/>
          <w:divBdr>
            <w:top w:val="none" w:sz="0" w:space="0" w:color="auto"/>
            <w:left w:val="none" w:sz="0" w:space="0" w:color="auto"/>
            <w:bottom w:val="none" w:sz="0" w:space="0" w:color="auto"/>
            <w:right w:val="none" w:sz="0" w:space="0" w:color="auto"/>
          </w:divBdr>
        </w:div>
        <w:div w:id="1019354963">
          <w:marLeft w:val="480"/>
          <w:marRight w:val="0"/>
          <w:marTop w:val="0"/>
          <w:marBottom w:val="0"/>
          <w:divBdr>
            <w:top w:val="none" w:sz="0" w:space="0" w:color="auto"/>
            <w:left w:val="none" w:sz="0" w:space="0" w:color="auto"/>
            <w:bottom w:val="none" w:sz="0" w:space="0" w:color="auto"/>
            <w:right w:val="none" w:sz="0" w:space="0" w:color="auto"/>
          </w:divBdr>
        </w:div>
        <w:div w:id="1233193903">
          <w:marLeft w:val="480"/>
          <w:marRight w:val="0"/>
          <w:marTop w:val="0"/>
          <w:marBottom w:val="0"/>
          <w:divBdr>
            <w:top w:val="none" w:sz="0" w:space="0" w:color="auto"/>
            <w:left w:val="none" w:sz="0" w:space="0" w:color="auto"/>
            <w:bottom w:val="none" w:sz="0" w:space="0" w:color="auto"/>
            <w:right w:val="none" w:sz="0" w:space="0" w:color="auto"/>
          </w:divBdr>
        </w:div>
        <w:div w:id="1458179105">
          <w:marLeft w:val="480"/>
          <w:marRight w:val="0"/>
          <w:marTop w:val="0"/>
          <w:marBottom w:val="0"/>
          <w:divBdr>
            <w:top w:val="none" w:sz="0" w:space="0" w:color="auto"/>
            <w:left w:val="none" w:sz="0" w:space="0" w:color="auto"/>
            <w:bottom w:val="none" w:sz="0" w:space="0" w:color="auto"/>
            <w:right w:val="none" w:sz="0" w:space="0" w:color="auto"/>
          </w:divBdr>
        </w:div>
        <w:div w:id="1547909611">
          <w:marLeft w:val="480"/>
          <w:marRight w:val="0"/>
          <w:marTop w:val="0"/>
          <w:marBottom w:val="0"/>
          <w:divBdr>
            <w:top w:val="none" w:sz="0" w:space="0" w:color="auto"/>
            <w:left w:val="none" w:sz="0" w:space="0" w:color="auto"/>
            <w:bottom w:val="none" w:sz="0" w:space="0" w:color="auto"/>
            <w:right w:val="none" w:sz="0" w:space="0" w:color="auto"/>
          </w:divBdr>
        </w:div>
        <w:div w:id="217908200">
          <w:marLeft w:val="480"/>
          <w:marRight w:val="0"/>
          <w:marTop w:val="0"/>
          <w:marBottom w:val="0"/>
          <w:divBdr>
            <w:top w:val="none" w:sz="0" w:space="0" w:color="auto"/>
            <w:left w:val="none" w:sz="0" w:space="0" w:color="auto"/>
            <w:bottom w:val="none" w:sz="0" w:space="0" w:color="auto"/>
            <w:right w:val="none" w:sz="0" w:space="0" w:color="auto"/>
          </w:divBdr>
        </w:div>
        <w:div w:id="1903059095">
          <w:marLeft w:val="480"/>
          <w:marRight w:val="0"/>
          <w:marTop w:val="0"/>
          <w:marBottom w:val="0"/>
          <w:divBdr>
            <w:top w:val="none" w:sz="0" w:space="0" w:color="auto"/>
            <w:left w:val="none" w:sz="0" w:space="0" w:color="auto"/>
            <w:bottom w:val="none" w:sz="0" w:space="0" w:color="auto"/>
            <w:right w:val="none" w:sz="0" w:space="0" w:color="auto"/>
          </w:divBdr>
        </w:div>
        <w:div w:id="556015451">
          <w:marLeft w:val="480"/>
          <w:marRight w:val="0"/>
          <w:marTop w:val="0"/>
          <w:marBottom w:val="0"/>
          <w:divBdr>
            <w:top w:val="none" w:sz="0" w:space="0" w:color="auto"/>
            <w:left w:val="none" w:sz="0" w:space="0" w:color="auto"/>
            <w:bottom w:val="none" w:sz="0" w:space="0" w:color="auto"/>
            <w:right w:val="none" w:sz="0" w:space="0" w:color="auto"/>
          </w:divBdr>
        </w:div>
        <w:div w:id="11691971">
          <w:marLeft w:val="480"/>
          <w:marRight w:val="0"/>
          <w:marTop w:val="0"/>
          <w:marBottom w:val="0"/>
          <w:divBdr>
            <w:top w:val="none" w:sz="0" w:space="0" w:color="auto"/>
            <w:left w:val="none" w:sz="0" w:space="0" w:color="auto"/>
            <w:bottom w:val="none" w:sz="0" w:space="0" w:color="auto"/>
            <w:right w:val="none" w:sz="0" w:space="0" w:color="auto"/>
          </w:divBdr>
        </w:div>
      </w:divsChild>
    </w:div>
    <w:div w:id="1468864226">
      <w:bodyDiv w:val="1"/>
      <w:marLeft w:val="0"/>
      <w:marRight w:val="0"/>
      <w:marTop w:val="0"/>
      <w:marBottom w:val="0"/>
      <w:divBdr>
        <w:top w:val="none" w:sz="0" w:space="0" w:color="auto"/>
        <w:left w:val="none" w:sz="0" w:space="0" w:color="auto"/>
        <w:bottom w:val="none" w:sz="0" w:space="0" w:color="auto"/>
        <w:right w:val="none" w:sz="0" w:space="0" w:color="auto"/>
      </w:divBdr>
    </w:div>
    <w:div w:id="1471291934">
      <w:bodyDiv w:val="1"/>
      <w:marLeft w:val="0"/>
      <w:marRight w:val="0"/>
      <w:marTop w:val="0"/>
      <w:marBottom w:val="0"/>
      <w:divBdr>
        <w:top w:val="none" w:sz="0" w:space="0" w:color="auto"/>
        <w:left w:val="none" w:sz="0" w:space="0" w:color="auto"/>
        <w:bottom w:val="none" w:sz="0" w:space="0" w:color="auto"/>
        <w:right w:val="none" w:sz="0" w:space="0" w:color="auto"/>
      </w:divBdr>
    </w:div>
    <w:div w:id="1482188992">
      <w:bodyDiv w:val="1"/>
      <w:marLeft w:val="0"/>
      <w:marRight w:val="0"/>
      <w:marTop w:val="0"/>
      <w:marBottom w:val="0"/>
      <w:divBdr>
        <w:top w:val="none" w:sz="0" w:space="0" w:color="auto"/>
        <w:left w:val="none" w:sz="0" w:space="0" w:color="auto"/>
        <w:bottom w:val="none" w:sz="0" w:space="0" w:color="auto"/>
        <w:right w:val="none" w:sz="0" w:space="0" w:color="auto"/>
      </w:divBdr>
    </w:div>
    <w:div w:id="1494182223">
      <w:bodyDiv w:val="1"/>
      <w:marLeft w:val="0"/>
      <w:marRight w:val="0"/>
      <w:marTop w:val="0"/>
      <w:marBottom w:val="0"/>
      <w:divBdr>
        <w:top w:val="none" w:sz="0" w:space="0" w:color="auto"/>
        <w:left w:val="none" w:sz="0" w:space="0" w:color="auto"/>
        <w:bottom w:val="none" w:sz="0" w:space="0" w:color="auto"/>
        <w:right w:val="none" w:sz="0" w:space="0" w:color="auto"/>
      </w:divBdr>
    </w:div>
    <w:div w:id="1498761455">
      <w:bodyDiv w:val="1"/>
      <w:marLeft w:val="0"/>
      <w:marRight w:val="0"/>
      <w:marTop w:val="0"/>
      <w:marBottom w:val="0"/>
      <w:divBdr>
        <w:top w:val="none" w:sz="0" w:space="0" w:color="auto"/>
        <w:left w:val="none" w:sz="0" w:space="0" w:color="auto"/>
        <w:bottom w:val="none" w:sz="0" w:space="0" w:color="auto"/>
        <w:right w:val="none" w:sz="0" w:space="0" w:color="auto"/>
      </w:divBdr>
    </w:div>
    <w:div w:id="1500734573">
      <w:bodyDiv w:val="1"/>
      <w:marLeft w:val="0"/>
      <w:marRight w:val="0"/>
      <w:marTop w:val="0"/>
      <w:marBottom w:val="0"/>
      <w:divBdr>
        <w:top w:val="none" w:sz="0" w:space="0" w:color="auto"/>
        <w:left w:val="none" w:sz="0" w:space="0" w:color="auto"/>
        <w:bottom w:val="none" w:sz="0" w:space="0" w:color="auto"/>
        <w:right w:val="none" w:sz="0" w:space="0" w:color="auto"/>
      </w:divBdr>
    </w:div>
    <w:div w:id="1518808822">
      <w:bodyDiv w:val="1"/>
      <w:marLeft w:val="0"/>
      <w:marRight w:val="0"/>
      <w:marTop w:val="0"/>
      <w:marBottom w:val="0"/>
      <w:divBdr>
        <w:top w:val="none" w:sz="0" w:space="0" w:color="auto"/>
        <w:left w:val="none" w:sz="0" w:space="0" w:color="auto"/>
        <w:bottom w:val="none" w:sz="0" w:space="0" w:color="auto"/>
        <w:right w:val="none" w:sz="0" w:space="0" w:color="auto"/>
      </w:divBdr>
    </w:div>
    <w:div w:id="1559248014">
      <w:bodyDiv w:val="1"/>
      <w:marLeft w:val="0"/>
      <w:marRight w:val="0"/>
      <w:marTop w:val="0"/>
      <w:marBottom w:val="0"/>
      <w:divBdr>
        <w:top w:val="none" w:sz="0" w:space="0" w:color="auto"/>
        <w:left w:val="none" w:sz="0" w:space="0" w:color="auto"/>
        <w:bottom w:val="none" w:sz="0" w:space="0" w:color="auto"/>
        <w:right w:val="none" w:sz="0" w:space="0" w:color="auto"/>
      </w:divBdr>
    </w:div>
    <w:div w:id="1563323214">
      <w:bodyDiv w:val="1"/>
      <w:marLeft w:val="0"/>
      <w:marRight w:val="0"/>
      <w:marTop w:val="0"/>
      <w:marBottom w:val="0"/>
      <w:divBdr>
        <w:top w:val="none" w:sz="0" w:space="0" w:color="auto"/>
        <w:left w:val="none" w:sz="0" w:space="0" w:color="auto"/>
        <w:bottom w:val="none" w:sz="0" w:space="0" w:color="auto"/>
        <w:right w:val="none" w:sz="0" w:space="0" w:color="auto"/>
      </w:divBdr>
    </w:div>
    <w:div w:id="1590846732">
      <w:bodyDiv w:val="1"/>
      <w:marLeft w:val="0"/>
      <w:marRight w:val="0"/>
      <w:marTop w:val="0"/>
      <w:marBottom w:val="0"/>
      <w:divBdr>
        <w:top w:val="none" w:sz="0" w:space="0" w:color="auto"/>
        <w:left w:val="none" w:sz="0" w:space="0" w:color="auto"/>
        <w:bottom w:val="none" w:sz="0" w:space="0" w:color="auto"/>
        <w:right w:val="none" w:sz="0" w:space="0" w:color="auto"/>
      </w:divBdr>
    </w:div>
    <w:div w:id="1596327045">
      <w:bodyDiv w:val="1"/>
      <w:marLeft w:val="0"/>
      <w:marRight w:val="0"/>
      <w:marTop w:val="0"/>
      <w:marBottom w:val="0"/>
      <w:divBdr>
        <w:top w:val="none" w:sz="0" w:space="0" w:color="auto"/>
        <w:left w:val="none" w:sz="0" w:space="0" w:color="auto"/>
        <w:bottom w:val="none" w:sz="0" w:space="0" w:color="auto"/>
        <w:right w:val="none" w:sz="0" w:space="0" w:color="auto"/>
      </w:divBdr>
    </w:div>
    <w:div w:id="1604920109">
      <w:bodyDiv w:val="1"/>
      <w:marLeft w:val="0"/>
      <w:marRight w:val="0"/>
      <w:marTop w:val="0"/>
      <w:marBottom w:val="0"/>
      <w:divBdr>
        <w:top w:val="none" w:sz="0" w:space="0" w:color="auto"/>
        <w:left w:val="none" w:sz="0" w:space="0" w:color="auto"/>
        <w:bottom w:val="none" w:sz="0" w:space="0" w:color="auto"/>
        <w:right w:val="none" w:sz="0" w:space="0" w:color="auto"/>
      </w:divBdr>
    </w:div>
    <w:div w:id="1624844090">
      <w:bodyDiv w:val="1"/>
      <w:marLeft w:val="0"/>
      <w:marRight w:val="0"/>
      <w:marTop w:val="0"/>
      <w:marBottom w:val="0"/>
      <w:divBdr>
        <w:top w:val="none" w:sz="0" w:space="0" w:color="auto"/>
        <w:left w:val="none" w:sz="0" w:space="0" w:color="auto"/>
        <w:bottom w:val="none" w:sz="0" w:space="0" w:color="auto"/>
        <w:right w:val="none" w:sz="0" w:space="0" w:color="auto"/>
      </w:divBdr>
    </w:div>
    <w:div w:id="1653557473">
      <w:bodyDiv w:val="1"/>
      <w:marLeft w:val="0"/>
      <w:marRight w:val="0"/>
      <w:marTop w:val="0"/>
      <w:marBottom w:val="0"/>
      <w:divBdr>
        <w:top w:val="none" w:sz="0" w:space="0" w:color="auto"/>
        <w:left w:val="none" w:sz="0" w:space="0" w:color="auto"/>
        <w:bottom w:val="none" w:sz="0" w:space="0" w:color="auto"/>
        <w:right w:val="none" w:sz="0" w:space="0" w:color="auto"/>
      </w:divBdr>
      <w:divsChild>
        <w:div w:id="548617226">
          <w:marLeft w:val="0"/>
          <w:marRight w:val="0"/>
          <w:marTop w:val="0"/>
          <w:marBottom w:val="0"/>
          <w:divBdr>
            <w:top w:val="none" w:sz="0" w:space="0" w:color="auto"/>
            <w:left w:val="none" w:sz="0" w:space="0" w:color="auto"/>
            <w:bottom w:val="none" w:sz="0" w:space="0" w:color="auto"/>
            <w:right w:val="none" w:sz="0" w:space="0" w:color="auto"/>
          </w:divBdr>
          <w:divsChild>
            <w:div w:id="135218919">
              <w:marLeft w:val="0"/>
              <w:marRight w:val="0"/>
              <w:marTop w:val="0"/>
              <w:marBottom w:val="0"/>
              <w:divBdr>
                <w:top w:val="none" w:sz="0" w:space="0" w:color="auto"/>
                <w:left w:val="none" w:sz="0" w:space="0" w:color="auto"/>
                <w:bottom w:val="none" w:sz="0" w:space="0" w:color="auto"/>
                <w:right w:val="none" w:sz="0" w:space="0" w:color="auto"/>
              </w:divBdr>
              <w:divsChild>
                <w:div w:id="565722824">
                  <w:marLeft w:val="0"/>
                  <w:marRight w:val="0"/>
                  <w:marTop w:val="0"/>
                  <w:marBottom w:val="0"/>
                  <w:divBdr>
                    <w:top w:val="none" w:sz="0" w:space="0" w:color="auto"/>
                    <w:left w:val="none" w:sz="0" w:space="0" w:color="auto"/>
                    <w:bottom w:val="none" w:sz="0" w:space="0" w:color="auto"/>
                    <w:right w:val="none" w:sz="0" w:space="0" w:color="auto"/>
                  </w:divBdr>
                  <w:divsChild>
                    <w:div w:id="913904008">
                      <w:marLeft w:val="0"/>
                      <w:marRight w:val="0"/>
                      <w:marTop w:val="0"/>
                      <w:marBottom w:val="0"/>
                      <w:divBdr>
                        <w:top w:val="none" w:sz="0" w:space="0" w:color="auto"/>
                        <w:left w:val="none" w:sz="0" w:space="0" w:color="auto"/>
                        <w:bottom w:val="none" w:sz="0" w:space="0" w:color="auto"/>
                        <w:right w:val="none" w:sz="0" w:space="0" w:color="auto"/>
                      </w:divBdr>
                      <w:divsChild>
                        <w:div w:id="76093903">
                          <w:marLeft w:val="0"/>
                          <w:marRight w:val="0"/>
                          <w:marTop w:val="0"/>
                          <w:marBottom w:val="0"/>
                          <w:divBdr>
                            <w:top w:val="none" w:sz="0" w:space="0" w:color="auto"/>
                            <w:left w:val="none" w:sz="0" w:space="0" w:color="auto"/>
                            <w:bottom w:val="none" w:sz="0" w:space="0" w:color="auto"/>
                            <w:right w:val="none" w:sz="0" w:space="0" w:color="auto"/>
                          </w:divBdr>
                          <w:divsChild>
                            <w:div w:id="1540706093">
                              <w:marLeft w:val="0"/>
                              <w:marRight w:val="0"/>
                              <w:marTop w:val="0"/>
                              <w:marBottom w:val="0"/>
                              <w:divBdr>
                                <w:top w:val="none" w:sz="0" w:space="0" w:color="auto"/>
                                <w:left w:val="none" w:sz="0" w:space="0" w:color="auto"/>
                                <w:bottom w:val="none" w:sz="0" w:space="0" w:color="auto"/>
                                <w:right w:val="none" w:sz="0" w:space="0" w:color="auto"/>
                              </w:divBdr>
                              <w:divsChild>
                                <w:div w:id="1053849607">
                                  <w:marLeft w:val="0"/>
                                  <w:marRight w:val="0"/>
                                  <w:marTop w:val="0"/>
                                  <w:marBottom w:val="0"/>
                                  <w:divBdr>
                                    <w:top w:val="none" w:sz="0" w:space="0" w:color="auto"/>
                                    <w:left w:val="none" w:sz="0" w:space="0" w:color="auto"/>
                                    <w:bottom w:val="none" w:sz="0" w:space="0" w:color="auto"/>
                                    <w:right w:val="none" w:sz="0" w:space="0" w:color="auto"/>
                                  </w:divBdr>
                                  <w:divsChild>
                                    <w:div w:id="142937484">
                                      <w:marLeft w:val="0"/>
                                      <w:marRight w:val="0"/>
                                      <w:marTop w:val="0"/>
                                      <w:marBottom w:val="0"/>
                                      <w:divBdr>
                                        <w:top w:val="none" w:sz="0" w:space="0" w:color="auto"/>
                                        <w:left w:val="none" w:sz="0" w:space="0" w:color="auto"/>
                                        <w:bottom w:val="none" w:sz="0" w:space="0" w:color="auto"/>
                                        <w:right w:val="none" w:sz="0" w:space="0" w:color="auto"/>
                                      </w:divBdr>
                                      <w:divsChild>
                                        <w:div w:id="186397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6862012">
      <w:bodyDiv w:val="1"/>
      <w:marLeft w:val="0"/>
      <w:marRight w:val="0"/>
      <w:marTop w:val="0"/>
      <w:marBottom w:val="0"/>
      <w:divBdr>
        <w:top w:val="none" w:sz="0" w:space="0" w:color="auto"/>
        <w:left w:val="none" w:sz="0" w:space="0" w:color="auto"/>
        <w:bottom w:val="none" w:sz="0" w:space="0" w:color="auto"/>
        <w:right w:val="none" w:sz="0" w:space="0" w:color="auto"/>
      </w:divBdr>
    </w:div>
    <w:div w:id="1675569448">
      <w:bodyDiv w:val="1"/>
      <w:marLeft w:val="0"/>
      <w:marRight w:val="0"/>
      <w:marTop w:val="0"/>
      <w:marBottom w:val="0"/>
      <w:divBdr>
        <w:top w:val="none" w:sz="0" w:space="0" w:color="auto"/>
        <w:left w:val="none" w:sz="0" w:space="0" w:color="auto"/>
        <w:bottom w:val="none" w:sz="0" w:space="0" w:color="auto"/>
        <w:right w:val="none" w:sz="0" w:space="0" w:color="auto"/>
      </w:divBdr>
    </w:div>
    <w:div w:id="1740403436">
      <w:bodyDiv w:val="1"/>
      <w:marLeft w:val="0"/>
      <w:marRight w:val="0"/>
      <w:marTop w:val="0"/>
      <w:marBottom w:val="0"/>
      <w:divBdr>
        <w:top w:val="none" w:sz="0" w:space="0" w:color="auto"/>
        <w:left w:val="none" w:sz="0" w:space="0" w:color="auto"/>
        <w:bottom w:val="none" w:sz="0" w:space="0" w:color="auto"/>
        <w:right w:val="none" w:sz="0" w:space="0" w:color="auto"/>
      </w:divBdr>
    </w:div>
    <w:div w:id="1744714874">
      <w:bodyDiv w:val="1"/>
      <w:marLeft w:val="0"/>
      <w:marRight w:val="0"/>
      <w:marTop w:val="0"/>
      <w:marBottom w:val="0"/>
      <w:divBdr>
        <w:top w:val="none" w:sz="0" w:space="0" w:color="auto"/>
        <w:left w:val="none" w:sz="0" w:space="0" w:color="auto"/>
        <w:bottom w:val="none" w:sz="0" w:space="0" w:color="auto"/>
        <w:right w:val="none" w:sz="0" w:space="0" w:color="auto"/>
      </w:divBdr>
      <w:divsChild>
        <w:div w:id="137430811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78230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5298271">
      <w:bodyDiv w:val="1"/>
      <w:marLeft w:val="0"/>
      <w:marRight w:val="0"/>
      <w:marTop w:val="0"/>
      <w:marBottom w:val="0"/>
      <w:divBdr>
        <w:top w:val="none" w:sz="0" w:space="0" w:color="auto"/>
        <w:left w:val="none" w:sz="0" w:space="0" w:color="auto"/>
        <w:bottom w:val="none" w:sz="0" w:space="0" w:color="auto"/>
        <w:right w:val="none" w:sz="0" w:space="0" w:color="auto"/>
      </w:divBdr>
    </w:div>
    <w:div w:id="1803843130">
      <w:bodyDiv w:val="1"/>
      <w:marLeft w:val="0"/>
      <w:marRight w:val="0"/>
      <w:marTop w:val="0"/>
      <w:marBottom w:val="0"/>
      <w:divBdr>
        <w:top w:val="none" w:sz="0" w:space="0" w:color="auto"/>
        <w:left w:val="none" w:sz="0" w:space="0" w:color="auto"/>
        <w:bottom w:val="none" w:sz="0" w:space="0" w:color="auto"/>
        <w:right w:val="none" w:sz="0" w:space="0" w:color="auto"/>
      </w:divBdr>
    </w:div>
    <w:div w:id="1832745733">
      <w:bodyDiv w:val="1"/>
      <w:marLeft w:val="0"/>
      <w:marRight w:val="0"/>
      <w:marTop w:val="0"/>
      <w:marBottom w:val="0"/>
      <w:divBdr>
        <w:top w:val="none" w:sz="0" w:space="0" w:color="auto"/>
        <w:left w:val="none" w:sz="0" w:space="0" w:color="auto"/>
        <w:bottom w:val="none" w:sz="0" w:space="0" w:color="auto"/>
        <w:right w:val="none" w:sz="0" w:space="0" w:color="auto"/>
      </w:divBdr>
    </w:div>
    <w:div w:id="1837573239">
      <w:bodyDiv w:val="1"/>
      <w:marLeft w:val="0"/>
      <w:marRight w:val="0"/>
      <w:marTop w:val="0"/>
      <w:marBottom w:val="0"/>
      <w:divBdr>
        <w:top w:val="none" w:sz="0" w:space="0" w:color="auto"/>
        <w:left w:val="none" w:sz="0" w:space="0" w:color="auto"/>
        <w:bottom w:val="none" w:sz="0" w:space="0" w:color="auto"/>
        <w:right w:val="none" w:sz="0" w:space="0" w:color="auto"/>
      </w:divBdr>
    </w:div>
    <w:div w:id="1843546847">
      <w:bodyDiv w:val="1"/>
      <w:marLeft w:val="0"/>
      <w:marRight w:val="0"/>
      <w:marTop w:val="0"/>
      <w:marBottom w:val="0"/>
      <w:divBdr>
        <w:top w:val="none" w:sz="0" w:space="0" w:color="auto"/>
        <w:left w:val="none" w:sz="0" w:space="0" w:color="auto"/>
        <w:bottom w:val="none" w:sz="0" w:space="0" w:color="auto"/>
        <w:right w:val="none" w:sz="0" w:space="0" w:color="auto"/>
      </w:divBdr>
    </w:div>
    <w:div w:id="1849755957">
      <w:bodyDiv w:val="1"/>
      <w:marLeft w:val="0"/>
      <w:marRight w:val="0"/>
      <w:marTop w:val="0"/>
      <w:marBottom w:val="0"/>
      <w:divBdr>
        <w:top w:val="none" w:sz="0" w:space="0" w:color="auto"/>
        <w:left w:val="none" w:sz="0" w:space="0" w:color="auto"/>
        <w:bottom w:val="none" w:sz="0" w:space="0" w:color="auto"/>
        <w:right w:val="none" w:sz="0" w:space="0" w:color="auto"/>
      </w:divBdr>
    </w:div>
    <w:div w:id="1883981298">
      <w:bodyDiv w:val="1"/>
      <w:marLeft w:val="0"/>
      <w:marRight w:val="0"/>
      <w:marTop w:val="0"/>
      <w:marBottom w:val="0"/>
      <w:divBdr>
        <w:top w:val="none" w:sz="0" w:space="0" w:color="auto"/>
        <w:left w:val="none" w:sz="0" w:space="0" w:color="auto"/>
        <w:bottom w:val="none" w:sz="0" w:space="0" w:color="auto"/>
        <w:right w:val="none" w:sz="0" w:space="0" w:color="auto"/>
      </w:divBdr>
      <w:divsChild>
        <w:div w:id="54746694">
          <w:blockQuote w:val="1"/>
          <w:marLeft w:val="720"/>
          <w:marRight w:val="720"/>
          <w:marTop w:val="100"/>
          <w:marBottom w:val="100"/>
          <w:divBdr>
            <w:top w:val="none" w:sz="0" w:space="0" w:color="auto"/>
            <w:left w:val="none" w:sz="0" w:space="0" w:color="auto"/>
            <w:bottom w:val="none" w:sz="0" w:space="0" w:color="auto"/>
            <w:right w:val="none" w:sz="0" w:space="0" w:color="auto"/>
          </w:divBdr>
        </w:div>
        <w:div w:id="14869732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9265197">
      <w:bodyDiv w:val="1"/>
      <w:marLeft w:val="0"/>
      <w:marRight w:val="0"/>
      <w:marTop w:val="0"/>
      <w:marBottom w:val="0"/>
      <w:divBdr>
        <w:top w:val="none" w:sz="0" w:space="0" w:color="auto"/>
        <w:left w:val="none" w:sz="0" w:space="0" w:color="auto"/>
        <w:bottom w:val="none" w:sz="0" w:space="0" w:color="auto"/>
        <w:right w:val="none" w:sz="0" w:space="0" w:color="auto"/>
      </w:divBdr>
    </w:div>
    <w:div w:id="1914392716">
      <w:bodyDiv w:val="1"/>
      <w:marLeft w:val="0"/>
      <w:marRight w:val="0"/>
      <w:marTop w:val="0"/>
      <w:marBottom w:val="0"/>
      <w:divBdr>
        <w:top w:val="none" w:sz="0" w:space="0" w:color="auto"/>
        <w:left w:val="none" w:sz="0" w:space="0" w:color="auto"/>
        <w:bottom w:val="none" w:sz="0" w:space="0" w:color="auto"/>
        <w:right w:val="none" w:sz="0" w:space="0" w:color="auto"/>
      </w:divBdr>
    </w:div>
    <w:div w:id="1932733902">
      <w:bodyDiv w:val="1"/>
      <w:marLeft w:val="0"/>
      <w:marRight w:val="0"/>
      <w:marTop w:val="0"/>
      <w:marBottom w:val="0"/>
      <w:divBdr>
        <w:top w:val="none" w:sz="0" w:space="0" w:color="auto"/>
        <w:left w:val="none" w:sz="0" w:space="0" w:color="auto"/>
        <w:bottom w:val="none" w:sz="0" w:space="0" w:color="auto"/>
        <w:right w:val="none" w:sz="0" w:space="0" w:color="auto"/>
      </w:divBdr>
    </w:div>
    <w:div w:id="1948734468">
      <w:bodyDiv w:val="1"/>
      <w:marLeft w:val="0"/>
      <w:marRight w:val="0"/>
      <w:marTop w:val="0"/>
      <w:marBottom w:val="0"/>
      <w:divBdr>
        <w:top w:val="none" w:sz="0" w:space="0" w:color="auto"/>
        <w:left w:val="none" w:sz="0" w:space="0" w:color="auto"/>
        <w:bottom w:val="none" w:sz="0" w:space="0" w:color="auto"/>
        <w:right w:val="none" w:sz="0" w:space="0" w:color="auto"/>
      </w:divBdr>
    </w:div>
    <w:div w:id="1948736884">
      <w:bodyDiv w:val="1"/>
      <w:marLeft w:val="0"/>
      <w:marRight w:val="0"/>
      <w:marTop w:val="0"/>
      <w:marBottom w:val="0"/>
      <w:divBdr>
        <w:top w:val="none" w:sz="0" w:space="0" w:color="auto"/>
        <w:left w:val="none" w:sz="0" w:space="0" w:color="auto"/>
        <w:bottom w:val="none" w:sz="0" w:space="0" w:color="auto"/>
        <w:right w:val="none" w:sz="0" w:space="0" w:color="auto"/>
      </w:divBdr>
    </w:div>
    <w:div w:id="1984700845">
      <w:bodyDiv w:val="1"/>
      <w:marLeft w:val="0"/>
      <w:marRight w:val="0"/>
      <w:marTop w:val="0"/>
      <w:marBottom w:val="0"/>
      <w:divBdr>
        <w:top w:val="none" w:sz="0" w:space="0" w:color="auto"/>
        <w:left w:val="none" w:sz="0" w:space="0" w:color="auto"/>
        <w:bottom w:val="none" w:sz="0" w:space="0" w:color="auto"/>
        <w:right w:val="none" w:sz="0" w:space="0" w:color="auto"/>
      </w:divBdr>
    </w:div>
    <w:div w:id="1986271666">
      <w:bodyDiv w:val="1"/>
      <w:marLeft w:val="0"/>
      <w:marRight w:val="0"/>
      <w:marTop w:val="0"/>
      <w:marBottom w:val="0"/>
      <w:divBdr>
        <w:top w:val="none" w:sz="0" w:space="0" w:color="auto"/>
        <w:left w:val="none" w:sz="0" w:space="0" w:color="auto"/>
        <w:bottom w:val="none" w:sz="0" w:space="0" w:color="auto"/>
        <w:right w:val="none" w:sz="0" w:space="0" w:color="auto"/>
      </w:divBdr>
    </w:div>
    <w:div w:id="1987737788">
      <w:bodyDiv w:val="1"/>
      <w:marLeft w:val="0"/>
      <w:marRight w:val="0"/>
      <w:marTop w:val="0"/>
      <w:marBottom w:val="0"/>
      <w:divBdr>
        <w:top w:val="none" w:sz="0" w:space="0" w:color="auto"/>
        <w:left w:val="none" w:sz="0" w:space="0" w:color="auto"/>
        <w:bottom w:val="none" w:sz="0" w:space="0" w:color="auto"/>
        <w:right w:val="none" w:sz="0" w:space="0" w:color="auto"/>
      </w:divBdr>
    </w:div>
    <w:div w:id="1997799635">
      <w:bodyDiv w:val="1"/>
      <w:marLeft w:val="0"/>
      <w:marRight w:val="0"/>
      <w:marTop w:val="0"/>
      <w:marBottom w:val="0"/>
      <w:divBdr>
        <w:top w:val="none" w:sz="0" w:space="0" w:color="auto"/>
        <w:left w:val="none" w:sz="0" w:space="0" w:color="auto"/>
        <w:bottom w:val="none" w:sz="0" w:space="0" w:color="auto"/>
        <w:right w:val="none" w:sz="0" w:space="0" w:color="auto"/>
      </w:divBdr>
    </w:div>
    <w:div w:id="2012482508">
      <w:bodyDiv w:val="1"/>
      <w:marLeft w:val="0"/>
      <w:marRight w:val="0"/>
      <w:marTop w:val="0"/>
      <w:marBottom w:val="0"/>
      <w:divBdr>
        <w:top w:val="none" w:sz="0" w:space="0" w:color="auto"/>
        <w:left w:val="none" w:sz="0" w:space="0" w:color="auto"/>
        <w:bottom w:val="none" w:sz="0" w:space="0" w:color="auto"/>
        <w:right w:val="none" w:sz="0" w:space="0" w:color="auto"/>
      </w:divBdr>
    </w:div>
    <w:div w:id="2016105327">
      <w:bodyDiv w:val="1"/>
      <w:marLeft w:val="0"/>
      <w:marRight w:val="0"/>
      <w:marTop w:val="0"/>
      <w:marBottom w:val="0"/>
      <w:divBdr>
        <w:top w:val="none" w:sz="0" w:space="0" w:color="auto"/>
        <w:left w:val="none" w:sz="0" w:space="0" w:color="auto"/>
        <w:bottom w:val="none" w:sz="0" w:space="0" w:color="auto"/>
        <w:right w:val="none" w:sz="0" w:space="0" w:color="auto"/>
      </w:divBdr>
    </w:div>
    <w:div w:id="2034577732">
      <w:bodyDiv w:val="1"/>
      <w:marLeft w:val="0"/>
      <w:marRight w:val="0"/>
      <w:marTop w:val="0"/>
      <w:marBottom w:val="0"/>
      <w:divBdr>
        <w:top w:val="none" w:sz="0" w:space="0" w:color="auto"/>
        <w:left w:val="none" w:sz="0" w:space="0" w:color="auto"/>
        <w:bottom w:val="none" w:sz="0" w:space="0" w:color="auto"/>
        <w:right w:val="none" w:sz="0" w:space="0" w:color="auto"/>
      </w:divBdr>
    </w:div>
    <w:div w:id="2039432385">
      <w:bodyDiv w:val="1"/>
      <w:marLeft w:val="0"/>
      <w:marRight w:val="0"/>
      <w:marTop w:val="0"/>
      <w:marBottom w:val="0"/>
      <w:divBdr>
        <w:top w:val="none" w:sz="0" w:space="0" w:color="auto"/>
        <w:left w:val="none" w:sz="0" w:space="0" w:color="auto"/>
        <w:bottom w:val="none" w:sz="0" w:space="0" w:color="auto"/>
        <w:right w:val="none" w:sz="0" w:space="0" w:color="auto"/>
      </w:divBdr>
    </w:div>
    <w:div w:id="2048679308">
      <w:bodyDiv w:val="1"/>
      <w:marLeft w:val="0"/>
      <w:marRight w:val="0"/>
      <w:marTop w:val="0"/>
      <w:marBottom w:val="0"/>
      <w:divBdr>
        <w:top w:val="none" w:sz="0" w:space="0" w:color="auto"/>
        <w:left w:val="none" w:sz="0" w:space="0" w:color="auto"/>
        <w:bottom w:val="none" w:sz="0" w:space="0" w:color="auto"/>
        <w:right w:val="none" w:sz="0" w:space="0" w:color="auto"/>
      </w:divBdr>
    </w:div>
    <w:div w:id="2074236338">
      <w:bodyDiv w:val="1"/>
      <w:marLeft w:val="0"/>
      <w:marRight w:val="0"/>
      <w:marTop w:val="0"/>
      <w:marBottom w:val="0"/>
      <w:divBdr>
        <w:top w:val="none" w:sz="0" w:space="0" w:color="auto"/>
        <w:left w:val="none" w:sz="0" w:space="0" w:color="auto"/>
        <w:bottom w:val="none" w:sz="0" w:space="0" w:color="auto"/>
        <w:right w:val="none" w:sz="0" w:space="0" w:color="auto"/>
      </w:divBdr>
    </w:div>
    <w:div w:id="2085102055">
      <w:bodyDiv w:val="1"/>
      <w:marLeft w:val="0"/>
      <w:marRight w:val="0"/>
      <w:marTop w:val="0"/>
      <w:marBottom w:val="0"/>
      <w:divBdr>
        <w:top w:val="none" w:sz="0" w:space="0" w:color="auto"/>
        <w:left w:val="none" w:sz="0" w:space="0" w:color="auto"/>
        <w:bottom w:val="none" w:sz="0" w:space="0" w:color="auto"/>
        <w:right w:val="none" w:sz="0" w:space="0" w:color="auto"/>
      </w:divBdr>
    </w:div>
    <w:div w:id="2107070162">
      <w:bodyDiv w:val="1"/>
      <w:marLeft w:val="0"/>
      <w:marRight w:val="0"/>
      <w:marTop w:val="0"/>
      <w:marBottom w:val="0"/>
      <w:divBdr>
        <w:top w:val="none" w:sz="0" w:space="0" w:color="auto"/>
        <w:left w:val="none" w:sz="0" w:space="0" w:color="auto"/>
        <w:bottom w:val="none" w:sz="0" w:space="0" w:color="auto"/>
        <w:right w:val="none" w:sz="0" w:space="0" w:color="auto"/>
      </w:divBdr>
    </w:div>
    <w:div w:id="2108572178">
      <w:bodyDiv w:val="1"/>
      <w:marLeft w:val="0"/>
      <w:marRight w:val="0"/>
      <w:marTop w:val="0"/>
      <w:marBottom w:val="0"/>
      <w:divBdr>
        <w:top w:val="none" w:sz="0" w:space="0" w:color="auto"/>
        <w:left w:val="none" w:sz="0" w:space="0" w:color="auto"/>
        <w:bottom w:val="none" w:sz="0" w:space="0" w:color="auto"/>
        <w:right w:val="none" w:sz="0" w:space="0" w:color="auto"/>
      </w:divBdr>
    </w:div>
    <w:div w:id="2120833888">
      <w:bodyDiv w:val="1"/>
      <w:marLeft w:val="0"/>
      <w:marRight w:val="0"/>
      <w:marTop w:val="0"/>
      <w:marBottom w:val="0"/>
      <w:divBdr>
        <w:top w:val="none" w:sz="0" w:space="0" w:color="auto"/>
        <w:left w:val="none" w:sz="0" w:space="0" w:color="auto"/>
        <w:bottom w:val="none" w:sz="0" w:space="0" w:color="auto"/>
        <w:right w:val="none" w:sz="0" w:space="0" w:color="auto"/>
      </w:divBdr>
    </w:div>
    <w:div w:id="2139637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5" Type="http://schemas.openxmlformats.org/officeDocument/2006/relationships/settings" Target="settings.xml"/><Relationship Id="rId10"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image" Target="media/image3.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40"/>
        <w:category>
          <w:name w:val="General"/>
          <w:gallery w:val="placeholder"/>
        </w:category>
        <w:types>
          <w:type w:val="bbPlcHdr"/>
        </w:types>
        <w:behaviors>
          <w:behavior w:val="content"/>
        </w:behaviors>
        <w:guid w:val="{27958B6C-ADB0-4494-BEFA-6C2947652620}"/>
      </w:docPartPr>
      <w:docPartBody>
        <w:p w:rsidR="00481442" w:rsidRDefault="00854725">
          <w:r w:rsidRPr="00D75CC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725"/>
    <w:rsid w:val="00057C9E"/>
    <w:rsid w:val="00407E2D"/>
    <w:rsid w:val="00481442"/>
    <w:rsid w:val="00854725"/>
    <w:rsid w:val="009626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4725"/>
    <w:rPr>
      <w:color w:val="808080"/>
    </w:rPr>
  </w:style>
  <w:style w:type="paragraph" w:customStyle="1" w:styleId="C25686E7C1A54E6D8819196E895AD60F">
    <w:name w:val="C25686E7C1A54E6D8819196E895AD60F"/>
    <w:rsid w:val="00854725"/>
  </w:style>
  <w:style w:type="paragraph" w:customStyle="1" w:styleId="B56D52682803485E918536BF4F001FAA">
    <w:name w:val="B56D52682803485E918536BF4F001FAA"/>
    <w:rsid w:val="0085472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4725"/>
    <w:rPr>
      <w:color w:val="808080"/>
    </w:rPr>
  </w:style>
  <w:style w:type="paragraph" w:customStyle="1" w:styleId="C25686E7C1A54E6D8819196E895AD60F">
    <w:name w:val="C25686E7C1A54E6D8819196E895AD60F"/>
    <w:rsid w:val="00854725"/>
  </w:style>
  <w:style w:type="paragraph" w:customStyle="1" w:styleId="B56D52682803485E918536BF4F001FAA">
    <w:name w:val="B56D52682803485E918536BF4F001FAA"/>
    <w:rsid w:val="008547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16383DA-57E6-4553-A1C5-A41CD884C12E}">
  <we:reference id="wa104382081" version="1.55.1.0" store="en-US" storeType="OMEX"/>
  <we:alternateReferences>
    <we:reference id="wa104382081" version="1.55.1.0" store="" storeType="OMEX"/>
  </we:alternateReferences>
  <we:properties>
    <we:property name="MENDELEY_CITATIONS_STYLE" value="{&quot;id&quot;:&quot;https://www.zotero.org/styles/apa&quot;,&quot;title&quot;:&quot;APA Style 7th edition&quot;,&quot;format&quot;:&quot;author-date&quot;,&quot;defaultLocale&quot;:null,&quot;isLocaleCodeValid&quot;:true}"/>
    <we:property name="MENDELEY_CITATIONS" value="[{&quot;citationID&quot;:&quot;MENDELEY_CITATION_8c1e369c-d2db-4dfc-ae80-1b5303dffe7e&quot;,&quot;properties&quot;:{&quot;noteIndex&quot;:0},&quot;isEdited&quot;:false,&quot;manualOverride&quot;:{&quot;isManuallyOverridden&quot;:false,&quot;citeprocText&quot;:&quot;(Ntajal et al., 2017)&quot;,&quot;manualOverrideText&quot;:&quot;&quot;},&quot;citationTag&quot;:&quot;MENDELEY_CITATION_v3_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&quot;,&quot;citationItems&quot;:[{&quot;id&quot;:&quot;e6ef1ab7-7b72-3d05-92af-6ac8c4edf773&quot;,&quot;itemData&quot;:{&quot;type&quot;:&quot;article-journal&quot;,&quot;id&quot;:&quot;e6ef1ab7-7b72-3d05-92af-6ac8c4edf773&quot;,&quot;title&quot;:&quot;Flood disaster risk mapping in the Lower Mono River Basin in Togo, West Africa&quot;,&quot;author&quot;:[{&quot;family&quot;:&quot;Ntajal&quot;,&quot;given&quot;:&quot;Joshua&quot;,&quot;parse-names&quot;:false,&quot;dropping-particle&quot;:&quot;&quot;,&quot;non-dropping-particle&quot;:&quot;&quot;},{&quot;family&quot;:&quot;Lamptey&quot;,&quot;given&quot;:&quot;Benjamin L.&quot;,&quot;parse-names&quot;:false,&quot;dropping-particle&quot;:&quot;&quot;,&quot;non-dropping-particle&quot;:&quot;&quot;},{&quot;family&quot;:&quot;Mahamadou&quot;,&quot;given&quot;:&quot;Ibrahim B.&quot;,&quot;parse-names&quot;:false,&quot;dropping-particle&quot;:&quot;&quot;,&quot;non-dropping-particle&quot;:&quot;&quot;},{&quot;family&quot;:&quot;Nyarko&quot;,&quot;given&quot;:&quot;Benjamin K.&quot;,&quot;parse-names&quot;:false,&quot;dropping-particle&quot;:&quot;&quot;,&quot;non-dropping-particle&quot;:&quot;&quot;}],&quot;container-title&quot;:&quot;International Journal of Disaster Risk Reduction&quot;,&quot;DOI&quot;:&quot;10.1016/j.ijdrr.2017.03.015&quot;,&quot;ISSN&quot;:&quot;22124209&quot;,&quot;issued&quot;:{&quot;date-parts&quot;:[[2017]]},&quot;abstract&quot;:&quot;Flooding is the most devastating hydro-meteorological hazard in Togo. For instance, communities in the Lower Mono River Basin needs attention because they suffer the impacts almost every year. This paper focused on assessment and mapping of social flood risk in the Lower Mono River Basin, West Africa. The study combined GIS, Remote Sensing, and indicator-based flood risk assessment techniques in mapping flood disaster risk. The Risk Assessment Framework of Davidson (1997) and Bolin et al. (2003) that comprises Hazard, Exposure, Vulnerability and Capacity was adopted for the study. The resultant risk map shows that all the communities are exposed to flood risk but particular ones such as Agbanakin, Azime Dossou and Togbavi are found in areas with relatively high flood risk levels. Positive attitude towards early action and early warning systems, collaboration among disaster relief institutions and appropriate building codes are recommended for reduction of flooding disaster risk.&quot;,&quot;volume&quot;:&quot;23&quot;,&quot;container-title-short&quot;:&quot;&quot;},&quot;isTemporary&quot;:false}]},{&quot;citationID&quot;:&quot;MENDELEY_CITATION_e7cb64db-22f5-4fd7-ac97-8ebb19b0ab53&quot;,&quot;properties&quot;:{&quot;noteIndex&quot;:0},&quot;isEdited&quot;:false,&quot;manualOverride&quot;:{&quot;isManuallyOverridden&quot;:false,&quot;citeprocText&quot;:&quot;(Ray et al., 2022)&quot;,&quot;manualOverrideText&quot;:&quot;&quot;},&quot;citationTag&quot;:&quot;MENDELEY_CITATION_v3_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&quot;,&quot;citationItems&quot;:[{&quot;id&quot;:&quot;21f5ea3a-d799-3969-95b7-407d952f420b&quot;,&quot;itemData&quot;:{&quot;type&quot;:&quot;article-journal&quot;,&quot;id&quot;:&quot;21f5ea3a-d799-3969-95b7-407d952f420b&quot;,&quot;title&quot;:&quot;Climate change, disaster management and primary health care in Zimbabwe&quot;,&quot;author&quot;:[{&quot;family&quot;:&quot;Ray&quot;,&quot;given&quot;:&quot;Sunanda&quot;,&quot;parse-names&quot;:false,&quot;dropping-particle&quot;:&quot;&quot;,&quot;non-dropping-particle&quot;:&quot;&quot;},{&quot;family&quot;:&quot;Goronga&quot;,&quot;given&quot;:&quot;Tinashe&quot;,&quot;parse-names&quot;:false,&quot;dropping-particle&quot;:&quot;&quot;,&quot;non-dropping-particle&quot;:&quot;&quot;},{&quot;family&quot;:&quot;Chigiya&quot;,&quot;given&quot;:&quot;Phillip T.&quot;,&quot;parse-names&quot;:false,&quot;dropping-particle&quot;:&quot;&quot;,&quot;non-dropping-particle&quot;:&quot;&quot;},{&quot;family&quot;:&quot;Madzimbamuto&quot;,&quot;given&quot;:&quot;Farai D.&quot;,&quot;parse-names&quot;:false,&quot;dropping-particle&quot;:&quot;&quot;,&quot;non-dropping-particle&quot;:&quot;&quot;}],&quot;container-title&quot;:&quot;African Journal of Primary Health Care and Family Medicine&quot;,&quot;container-title-short&quot;:&quot;Afr. J. Prim. Health Care Fam. Med.&quot;,&quot;DOI&quot;:&quot;10.4102/PHCFM.V14I1.3684&quot;,&quot;ISSN&quot;:&quot;20712936&quot;,&quot;issued&quot;:{&quot;date-parts&quot;:[[2022]]},&quot;abstract&quot;:&quot;The health crises related to climate change in African countries are predicted to get worse and more prevalent. The response to catastrophic events such as cyclones, flooding and landslides must be rapid and well-coordinated. Slower adverse events such as droughts, heat stress and food insecurity must similarly be anticipated, planned for and resourced. There are lessons to be learnt by the health system following the crisis created by Cyclone Idai in Zimbabwe during March 2019, which required a massive humanitarian response to mitigate the impact of torrential rainfall on lives and livelihoods. Several researchers and organisations documented the emergency response in detail. They reported that the government response was hampered by a lack of preparedness, poor planning, inadequate resource mobilisation and weak coordination. Rural communities did not access the early warning cyclone alerts disseminated through television, print and social media, nor did they appreciate the seriousness of events until it was too late. Primary health care (PHC) teams are familiar and trusted by the communities they serve and have a critical role in raising public awareness and in documenting the evolving impact of climate change, using established health indicators and local narratives. PHC leaders and providers have the knowledge and skills to mediate between government bodies, international agencies, other stakeholders and communities on the predicted impact of climate change on health outcomes, highlighting the vulnerability of disadvantaged and impoverished groups. They are also able to work with community leaders, using indigenous knowledge on weather patterns, to build local engagement in protection plans. Contribution: This article describes the role health professionals and civil society can play in educating the public on the dangers faced in the near future as a result of climate change and actions that can be taken to become more resilient and to mitigate this impact.&quot;,&quot;issue&quot;:&quot;1&quot;,&quot;volume&quot;:&quot;14&quot;},&quot;isTemporary&quot;:false}]},{&quot;citationID&quot;:&quot;MENDELEY_CITATION_5010a5df-1ccf-421d-8a6d-ec8c08d05320&quot;,&quot;properties&quot;:{&quot;noteIndex&quot;:0},&quot;isEdited&quot;:false,&quot;manualOverride&quot;:{&quot;isManuallyOverridden&quot;:false,&quot;citeprocText&quot;:&quot;(Department of Environment, 2019; Sharma et al., 2020)&quot;,&quot;manualOverrideText&quot;:&quot;&quot;},&quot;citationTag&quot;:&quot;MENDELEY_CITATION_v3_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&quot;,&quot;citationItems&quot;:[{&quot;id&quot;:&quot;35f145c9-8dbc-3b83-a7a5-ef8f6bb869fc&quot;,&quot;itemData&quot;:{&quot;type&quot;:&quot;article-journal&quot;,&quot;id&quot;:&quot;35f145c9-8dbc-3b83-a7a5-ef8f6bb869fc&quot;,&quot;title&quot;:&quot;The role of GIS-enabled mobile applications in disaster management: A case analysis of cyclone Gaja in India&quot;,&quot;author&quot;:[{&quot;family&quot;:&quot;Sharma&quot;,&quot;given&quot;:&quot;Sujeet Kumar&quot;,&quot;parse-names&quot;:false,&quot;dropping-particle&quot;:&quot;&quot;,&quot;non-dropping-particle&quot;:&quot;&quot;},{&quot;family&quot;:&quot;Misra&quot;,&quot;given&quot;:&quot;Santosh K.&quot;,&quot;parse-names&quot;:false,&quot;dropping-particle&quot;:&quot;&quot;,&quot;non-dropping-particle&quot;:&quot;&quot;},{&quot;family&quot;:&quot;Singh&quot;,&quot;given&quot;:&quot;Jang Bahadur&quot;,&quot;parse-names&quot;:false,&quot;dropping-particle&quot;:&quot;&quot;,&quot;non-dropping-particle&quot;:&quot;&quot;}],&quot;container-title&quot;:&quot;International Journal of Information Management&quot;,&quot;container-title-short&quot;:&quot;Int. J. Inf. Manage.&quot;,&quot;DOI&quot;:&quot;10.1016/j.ijinfomgt.2019.10.015&quot;,&quot;ISSN&quot;:&quot;02684012&quot;,&quot;issued&quot;:{&quot;date-parts&quot;:[[2020]]},&quot;abstract&quot;:&quot;Geographic information systems (GIS) have generated great interest in the field of disaster management and have stimulated rich discussions in the domain. This case study describes how we selected and adapted a GIS-enabled mobile application to be used by field workers in the aftermath of cyclone Gaja in Tamil Nadu in 2018. It also analyses how the app was used by field workers to ensure faster electricity restoration in the cyclone-hit site. The app helped decision-makers, middle managers/supervisors, and field workers achieve faster restoration and deliver a more efficient post-disaster emergency response. The findings of this study could serve as a guide for emergency restoration teams in similar disaster management scenarios in the future.&quot;,&quot;volume&quot;:&quot;51&quot;},&quot;isTemporary&quot;:false},{&quot;id&quot;:&quot;8cbe6490-ee68-3b80-b678-3961d0649d51&quot;,&quot;itemData&quot;:{&quot;type&quot;:&quot;report&quot;,&quot;id&quot;:&quot;8cbe6490-ee68-3b80-b678-3961d0649d51&quot;,&quot;title&quot;:&quot;National Climate Change Adaptation Strategy Republic of South Africa&quot;,&quot;author&quot;:[{&quot;family&quot;:&quot;Department of Environment&quot;,&quot;given&quot;:&quot;Forestry and Fisheries&quot;,&quot;parse-names&quot;:false,&quot;dropping-particle&quot;:&quot;&quot;,&quot;non-dropping-particle&quot;:&quot;&quot;}],&quot;container-title&quot;:&quot;Global Environmental Change&quot;,&quot;ISSN&quot;:&quot;1756-5529&quot;,&quot;issued&quot;:{&quot;date-parts&quot;:[[2019]]},&quot;abstract&quot;:&quot;To optimize the homogeneity and efficiency of the B(1) magnetic field of a four-ring birdcage head coil that is double-tuned at the Larmor frequencies of both (31)P and (1)H and optimized to acquire magnetic resonance spectroscopy (MRS) data at 3T for the study of infants.&quot;,&quot;volume&quot;:&quot;Version UE&quot;,&quot;container-title-short&quot;:&quot;&quot;},&quot;isTemporary&quot;:false}]},{&quot;citationID&quot;:&quot;MENDELEY_CITATION_f680dc4c-9227-473e-b9ce-04e85ec798e9&quot;,&quot;properties&quot;:{&quot;noteIndex&quot;:0},&quot;isEdited&quot;:false,&quot;manualOverride&quot;:{&quot;isManuallyOverridden&quot;:false,&quot;citeprocText&quot;:&quot;(Ray et al., 2022)&quot;,&quot;manualOverrideText&quot;:&quot;&quot;},&quot;citationTag&quot;:&quot;MENDELEY_CITATION_v3_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&quot;,&quot;citationItems&quot;:[{&quot;id&quot;:&quot;21f5ea3a-d799-3969-95b7-407d952f420b&quot;,&quot;itemData&quot;:{&quot;type&quot;:&quot;article-journal&quot;,&quot;id&quot;:&quot;21f5ea3a-d799-3969-95b7-407d952f420b&quot;,&quot;title&quot;:&quot;Climate change, disaster management and primary health care in Zimbabwe&quot;,&quot;author&quot;:[{&quot;family&quot;:&quot;Ray&quot;,&quot;given&quot;:&quot;Sunanda&quot;,&quot;parse-names&quot;:false,&quot;dropping-particle&quot;:&quot;&quot;,&quot;non-dropping-particle&quot;:&quot;&quot;},{&quot;family&quot;:&quot;Goronga&quot;,&quot;given&quot;:&quot;Tinashe&quot;,&quot;parse-names&quot;:false,&quot;dropping-particle&quot;:&quot;&quot;,&quot;non-dropping-particle&quot;:&quot;&quot;},{&quot;family&quot;:&quot;Chigiya&quot;,&quot;given&quot;:&quot;Phillip T.&quot;,&quot;parse-names&quot;:false,&quot;dropping-particle&quot;:&quot;&quot;,&quot;non-dropping-particle&quot;:&quot;&quot;},{&quot;family&quot;:&quot;Madzimbamuto&quot;,&quot;given&quot;:&quot;Farai D.&quot;,&quot;parse-names&quot;:false,&quot;dropping-particle&quot;:&quot;&quot;,&quot;non-dropping-particle&quot;:&quot;&quot;}],&quot;container-title&quot;:&quot;African Journal of Primary Health Care and Family Medicine&quot;,&quot;container-title-short&quot;:&quot;Afr. J. Prim. Health Care Fam. Med.&quot;,&quot;DOI&quot;:&quot;10.4102/PHCFM.V14I1.3684&quot;,&quot;ISSN&quot;:&quot;20712936&quot;,&quot;issued&quot;:{&quot;date-parts&quot;:[[2022]]},&quot;abstract&quot;:&quot;The health crises related to climate change in African countries are predicted to get worse and more prevalent. The response to catastrophic events such as cyclones, flooding and landslides must be rapid and well-coordinated. Slower adverse events such as droughts, heat stress and food insecurity must similarly be anticipated, planned for and resourced. There are lessons to be learnt by the health system following the crisis created by Cyclone Idai in Zimbabwe during March 2019, which required a massive humanitarian response to mitigate the impact of torrential rainfall on lives and livelihoods. Several researchers and organisations documented the emergency response in detail. They reported that the government response was hampered by a lack of preparedness, poor planning, inadequate resource mobilisation and weak coordination. Rural communities did not access the early warning cyclone alerts disseminated through television, print and social media, nor did they appreciate the seriousness of events until it was too late. Primary health care (PHC) teams are familiar and trusted by the communities they serve and have a critical role in raising public awareness and in documenting the evolving impact of climate change, using established health indicators and local narratives. PHC leaders and providers have the knowledge and skills to mediate between government bodies, international agencies, other stakeholders and communities on the predicted impact of climate change on health outcomes, highlighting the vulnerability of disadvantaged and impoverished groups. They are also able to work with community leaders, using indigenous knowledge on weather patterns, to build local engagement in protection plans. Contribution: This article describes the role health professionals and civil society can play in educating the public on the dangers faced in the near future as a result of climate change and actions that can be taken to become more resilient and to mitigate this impact.&quot;,&quot;issue&quot;:&quot;1&quot;,&quot;volume&quot;:&quot;14&quot;},&quot;isTemporary&quot;:false}]},{&quot;citationID&quot;:&quot;MENDELEY_CITATION_d5e9d774-ed5b-4075-97dd-621caf2f02cf&quot;,&quot;properties&quot;:{&quot;noteIndex&quot;:0},&quot;isEdited&quot;:false,&quot;manualOverride&quot;:{&quot;isManuallyOverridden&quot;:false,&quot;citeprocText&quot;:&quot;(Umar &amp;#38; Gray, 2023)&quot;,&quot;manualOverrideText&quot;:&quot;&quot;},&quot;citationTag&quot;:&quot;MENDELEY_CITATION_v3_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&quot;,&quot;citationItems&quot;:[{&quot;id&quot;:&quot;b3662eef-8dc9-3dfa-956a-50e657b0a037&quot;,&quot;itemData&quot;:{&quot;type&quot;:&quot;article-journal&quot;,&quot;id&quot;:&quot;b3662eef-8dc9-3dfa-956a-50e657b0a037&quot;,&quot;title&quot;:&quot;Flooding in Nigeria: a review of its occurrence and impacts and approaches to modelling flood data&quot;,&quot;author&quot;:[{&quot;family&quot;:&quot;Umar&quot;,&quot;given&quot;:&quot;Nura&quot;,&quot;parse-names&quot;:false,&quot;dropping-particle&quot;:&quot;&quot;,&quot;non-dropping-particle&quot;:&quot;&quot;},{&quot;family&quot;:&quot;Gray&quot;,&quot;given&quot;:&quot;Alison&quot;,&quot;parse-names&quot;:false,&quot;dropping-particle&quot;:&quot;&quot;,&quot;non-dropping-particle&quot;:&quot;&quot;}],&quot;container-title&quot;:&quot;International Journal of Environmental Studies&quot;,&quot;DOI&quot;:&quot;10.1080/00207233.2022.2081471&quot;,&quot;ISSN&quot;:&quot;10290400&quot;,&quot;issued&quot;:{&quot;date-parts&quot;:[[2023]]},&quot;abstract&quot;:&quot;This paper surveys flood mapping and modelling in Nigeria in regard to frequency and impact of floods in the last decade. The aim is to understand the frequency and patterns of flooding and approaches to its modelling in relation to current practices globally. The northern part of Nigeria is affected more by flooding than the south, so should be prioritised for flood management. The use of remote sensing data with GIS techniques is the most common approach to flood modelling in Nigeria. Bayesian and machine learning approaches should be used, in preference to process-based models.&quot;,&quot;issue&quot;:&quot;3&quot;,&quot;volume&quot;:&quot;80&quot;,&quot;container-title-short&quot;:&quot;&quot;},&quot;isTemporary&quot;:false}]},{&quot;citationID&quot;:&quot;MENDELEY_CITATION_66b56e54-8385-4c08-8a14-c242a9a84e1a&quot;,&quot;properties&quot;:{&quot;noteIndex&quot;:0},&quot;isEdited&quot;:false,&quot;manualOverride&quot;:{&quot;isManuallyOverridden&quot;:false,&quot;citeprocText&quot;:&quot;(Munsaka et al., 2021)&quot;,&quot;manualOverrideText&quot;:&quot;&quot;},&quot;citationTag&quot;:&quot;MENDELEY_CITATION_v3_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&quot;,&quot;citationItems&quot;:[{&quot;id&quot;:&quot;94811d39-db8d-3dc9-842a-7de3aedb02e8&quot;,&quot;itemData&quot;:{&quot;type&quot;:&quot;article-journal&quot;,&quot;id&quot;:&quot;94811d39-db8d-3dc9-842a-7de3aedb02e8&quot;,&quot;title&quot;:&quot;When Disaster Risk Management Systems Fail: The Case of Cyclone Idai in Chimanimani District, Zimbabwe&quot;,&quot;author&quot;:[{&quot;family&quot;:&quot;Munsaka&quot;,&quot;given&quot;:&quot;Edson&quot;,&quot;parse-names&quot;:false,&quot;dropping-particle&quot;:&quot;&quot;,&quot;non-dropping-particle&quot;:&quot;&quot;},{&quot;family&quot;:&quot;Mudavanhu&quot;,&quot;given&quot;:&quot;Chipo&quot;,&quot;parse-names&quot;:false,&quot;dropping-particle&quot;:&quot;&quot;,&quot;non-dropping-particle&quot;:&quot;&quot;},{&quot;family&quot;:&quot;Sakala&quot;,&quot;given&quot;:&quot;Lucy&quot;,&quot;parse-names&quot;:false,&quot;dropping-particle&quot;:&quot;&quot;,&quot;non-dropping-particle&quot;:&quot;&quot;},{&quot;family&quot;:&quot;Manjeru&quot;,&quot;given&quot;:&quot;Pepukai&quot;,&quot;parse-names&quot;:false,&quot;dropping-particle&quot;:&quot;&quot;,&quot;non-dropping-particle&quot;:&quot;&quot;},{&quot;family&quot;:&quot;Matsvange&quot;,&quot;given&quot;:&quot;Diego&quot;,&quot;parse-names&quot;:false,&quot;dropping-particle&quot;:&quot;&quot;,&quot;non-dropping-particle&quot;:&quot;&quot;}],&quot;container-title&quot;:&quot;International Journal of Disaster Risk Science&quot;,&quot;DOI&quot;:&quot;10.1007/s13753-021-00370-6&quot;,&quot;ISSN&quot;:&quot;21926395&quot;,&quot;issued&quot;:{&quot;date-parts&quot;:[[2021]]},&quot;abstract&quot;:&quot;On 14 March 2019, Zimbabwe was hit by Cyclone Idai, leaving immeasurable destruction of unprecedented magnitude in its wake. In Chimanimani District, many lives were lost, many people were reported missing, and others were displaced. The question that immediately comes to mind is: Was the country prepared to manage the Cyclone Idai disaster? Reflecting on the community experiences, the purpose of this research was to interrogate the strength of the disaster risk reduction legislation and institutions in Zimbabwe in the face of meteorological hazards. The research also evaluated the extent of the impact Cyclone Idai had on the Chimanimani communities and the factors that increased the vulnerability to the cyclone. A mixed method approach that involved 1180 participants was used. The study found that disaster risk management legislation and institutions in Zimbabwe are weak. Cyclone Idai resulted in the loss of many human lives, loss of livelihoods, and massive damage to infrastructure. The cyclone exposed capacity and policy gaps in Zimbabwe’s disaster risk management system. The study makes a number of recommendations, including strengthening disaster legislation and policy, and disaster risk governance. Given the communities’ response to the disaster occurrence, the study also recommends strengthening social capital.&quot;,&quot;issue&quot;:&quot;5&quot;,&quot;volume&quot;:&quot;12&quot;,&quot;container-title-short&quot;:&quot;&quot;},&quot;isTemporary&quot;:false}]},{&quot;citationID&quot;:&quot;MENDELEY_CITATION_f7dc853b-820a-43e6-8c11-d1fa144fee69&quot;,&quot;properties&quot;:{&quot;noteIndex&quot;:0},&quot;isEdited&quot;:false,&quot;manualOverride&quot;:{&quot;isManuallyOverridden&quot;:false,&quot;citeprocText&quot;:&quot;(Dembedza et al., 2023; Munsaka et al., 2021)&quot;,&quot;manualOverrideText&quot;:&quot;&quot;},&quot;citationTag&quot;:&quot;MENDELEY_CITATION_v3_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&quot;,&quot;citationItems&quot;:[{&quot;id&quot;:&quot;94811d39-db8d-3dc9-842a-7de3aedb02e8&quot;,&quot;itemData&quot;:{&quot;type&quot;:&quot;article-journal&quot;,&quot;id&quot;:&quot;94811d39-db8d-3dc9-842a-7de3aedb02e8&quot;,&quot;title&quot;:&quot;When Disaster Risk Management Systems Fail: The Case of Cyclone Idai in Chimanimani District, Zimbabwe&quot;,&quot;author&quot;:[{&quot;family&quot;:&quot;Munsaka&quot;,&quot;given&quot;:&quot;Edson&quot;,&quot;parse-names&quot;:false,&quot;dropping-particle&quot;:&quot;&quot;,&quot;non-dropping-particle&quot;:&quot;&quot;},{&quot;family&quot;:&quot;Mudavanhu&quot;,&quot;given&quot;:&quot;Chipo&quot;,&quot;parse-names&quot;:false,&quot;dropping-particle&quot;:&quot;&quot;,&quot;non-dropping-particle&quot;:&quot;&quot;},{&quot;family&quot;:&quot;Sakala&quot;,&quot;given&quot;:&quot;Lucy&quot;,&quot;parse-names&quot;:false,&quot;dropping-particle&quot;:&quot;&quot;,&quot;non-dropping-particle&quot;:&quot;&quot;},{&quot;family&quot;:&quot;Manjeru&quot;,&quot;given&quot;:&quot;Pepukai&quot;,&quot;parse-names&quot;:false,&quot;dropping-particle&quot;:&quot;&quot;,&quot;non-dropping-particle&quot;:&quot;&quot;},{&quot;family&quot;:&quot;Matsvange&quot;,&quot;given&quot;:&quot;Diego&quot;,&quot;parse-names&quot;:false,&quot;dropping-particle&quot;:&quot;&quot;,&quot;non-dropping-particle&quot;:&quot;&quot;}],&quot;container-title&quot;:&quot;International Journal of Disaster Risk Science&quot;,&quot;DOI&quot;:&quot;10.1007/s13753-021-00370-6&quot;,&quot;ISSN&quot;:&quot;21926395&quot;,&quot;issued&quot;:{&quot;date-parts&quot;:[[2021]]},&quot;abstract&quot;:&quot;On 14 March 2019, Zimbabwe was hit by Cyclone Idai, leaving immeasurable destruction of unprecedented magnitude in its wake. In Chimanimani District, many lives were lost, many people were reported missing, and others were displaced. The question that immediately comes to mind is: Was the country prepared to manage the Cyclone Idai disaster? Reflecting on the community experiences, the purpose of this research was to interrogate the strength of the disaster risk reduction legislation and institutions in Zimbabwe in the face of meteorological hazards. The research also evaluated the extent of the impact Cyclone Idai had on the Chimanimani communities and the factors that increased the vulnerability to the cyclone. A mixed method approach that involved 1180 participants was used. The study found that disaster risk management legislation and institutions in Zimbabwe are weak. Cyclone Idai resulted in the loss of many human lives, loss of livelihoods, and massive damage to infrastructure. The cyclone exposed capacity and policy gaps in Zimbabwe’s disaster risk management system. The study makes a number of recommendations, including strengthening disaster legislation and policy, and disaster risk governance. Given the communities’ response to the disaster occurrence, the study also recommends strengthening social capital.&quot;,&quot;issue&quot;:&quot;5&quot;,&quot;volume&quot;:&quot;12&quot;,&quot;container-title-short&quot;:&quot;&quot;},&quot;isTemporary&quot;:false},{&quot;id&quot;:&quot;973fc663-d2bc-3211-85b8-c186dfd1d8de&quot;,&quot;itemData&quot;:{&quot;type&quot;:&quot;article-journal&quot;,&quot;id&quot;:&quot;973fc663-d2bc-3211-85b8-c186dfd1d8de&quot;,&quot;title&quot;:&quot;The relationship between climate change induced natural disasters and selected nutrition outcomes: a case of cyclone Idai, Zimbabwe&quot;,&quot;author&quot;:[{&quot;family&quot;:&quot;Dembedza&quot;,&quot;given&quot;:&quot;Vimbainashe Prisca&quot;,&quot;parse-names&quot;:false,&quot;dropping-particle&quot;:&quot;&quot;,&quot;non-dropping-particle&quot;:&quot;&quot;},{&quot;family&quot;:&quot;Chopera&quot;,&quot;given&quot;:&quot;Prosper&quot;,&quot;parse-names&quot;:false,&quot;dropping-particle&quot;:&quot;&quot;,&quot;non-dropping-particle&quot;:&quot;&quot;},{&quot;family&quot;:&quot;Mapara&quot;,&quot;given&quot;:&quot;Jacob&quot;,&quot;parse-names&quot;:false,&quot;dropping-particle&quot;:&quot;&quot;,&quot;non-dropping-particle&quot;:&quot;&quot;},{&quot;family&quot;:&quot;Mpofu-Hamadziripi&quot;,&quot;given&quot;:&quot;Nomalanga&quot;,&quot;parse-names&quot;:false,&quot;dropping-particle&quot;:&quot;&quot;,&quot;non-dropping-particle&quot;:&quot;&quot;},{&quot;family&quot;:&quot;Kembo&quot;,&quot;given&quot;:&quot;George&quot;,&quot;parse-names&quot;:false,&quot;dropping-particle&quot;:&quot;&quot;,&quot;non-dropping-particle&quot;:&quot;&quot;},{&quot;family&quot;:&quot;Macheka&quot;,&quot;given&quot;:&quot;Lesley&quot;,&quot;parse-names&quot;:false,&quot;dropping-particle&quot;:&quot;&quot;,&quot;non-dropping-particle&quot;:&quot;&quot;}],&quot;container-title&quot;:&quot;BMC Nutrition&quot;,&quot;container-title-short&quot;:&quot;BMC Nutr.&quot;,&quot;DOI&quot;:&quot;10.1186/s40795-023-00679-z&quot;,&quot;ISSN&quot;:&quot;20550928&quot;,&quot;issued&quot;:{&quot;date-parts&quot;:[[2023]]},&quot;abstract&quot;:&quot;Background: The increased frequency of climate induced natural disasters has exacerbated the risks of malnutrition in the already vulnerable regions. This study was aimed at exploring the effects of Cyclone Idai on nutrition outcomes of women of child-bearing age and children under 5 years. Method: The household-based cross-sectional study was conducted in Eastern Zimbabwe. Data were collected through face-to-face interviews to determine food consumption score (FCS) and household dietary diversity (HDDS), minimum dietary diversity for women (MDD-W) and minimum dietary diversity for children (MDD-C). Severity of Cyclone Idai was grouped into five categories based on the extent of damage to infrastructure and loss of human lives. Association between continuous and categorical variables was tested using Pearson correlation test and Chi square test, respectively. Linear and binary logistic regression was performed to investigate determinants of food security. Results: A total of 535 households were interviewed. There was a significant correlation between severity of Cyclone Idai and MDD-W (p = 0.011), HDDS (p = 0.018) and FCS (p = 0.001). However, severity of Cyclone Idai was not a determinant of any nutrition outcome, but gender of household head was a negative predictor of HDDS (β = − 0.734, p = 0.040), and marital status of household head was a positive predictor (β = 0.093, p = 0.016) of FCS. Conclusion: The findings provide a good baseline to inform future programming of food aid activities during disasters. More so, our findings call for evidence-based policies regarding composition of a food aid basket and targeting of beneficiaries. The main strength of this study is that it is the first to investigate the effects of cyclones on food and nutrition security indicators and is based on a large sample size thus making our results generalisable.&quot;,&quot;issue&quot;:&quot;1&quot;,&quot;volume&quot;:&quot;9&quot;},&quot;isTemporary&quot;:false}]},{&quot;citationID&quot;:&quot;MENDELEY_CITATION_4527af18-4d0f-491c-8e40-ab439c30a23e&quot;,&quot;properties&quot;:{&quot;noteIndex&quot;:0},&quot;isEdited&quot;:false,&quot;manualOverride&quot;:{&quot;isManuallyOverridden&quot;:false,&quot;citeprocText&quot;:&quot;(Chanza et al., 2020)&quot;,&quot;manualOverrideText&quot;:&quot;&quot;},&quot;citationTag&quot;:&quot;MENDELEY_CITATION_v3_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&quot;,&quot;citationItems&quot;:[{&quot;id&quot;:&quot;2a2052d9-54b4-3a8c-9fa6-4c763c96e6eb&quot;,&quot;itemData&quot;:{&quot;type&quot;:&quot;article-journal&quot;,&quot;id&quot;:&quot;2a2052d9-54b4-3a8c-9fa6-4c763c96e6eb&quot;,&quot;title&quot;:&quot;Closing the Gaps in Disaster Management and Response: Drawing on Local Experiences with Cyclone Idai in Chimanimani, Zimbabwe&quot;,&quot;author&quot;:[{&quot;family&quot;:&quot;Chanza&quot;,&quot;given&quot;:&quot;Nelson&quot;,&quot;parse-names&quot;:false,&quot;dropping-particle&quot;:&quot;&quot;,&quot;non-dropping-particle&quot;:&quot;&quot;},{&quot;family&quot;:&quot;Siyongwana&quot;,&quot;given&quot;:&quot;Pakama Q.&quot;,&quot;parse-names&quot;:false,&quot;dropping-particle&quot;:&quot;&quot;,&quot;non-dropping-particle&quot;:&quot;&quot;},{&quot;family&quot;:&quot;Williams-Bruinders&quot;,&quot;given&quot;:&quot;Leizel&quot;,&quot;parse-names&quot;:false,&quot;dropping-particle&quot;:&quot;&quot;,&quot;non-dropping-particle&quot;:&quot;&quot;},{&quot;family&quot;:&quot;Gundu-Jakarasi&quot;,&quot;given&quot;:&quot;Veronica&quot;,&quot;parse-names&quot;:false,&quot;dropping-particle&quot;:&quot;&quot;,&quot;non-dropping-particle&quot;:&quot;&quot;},{&quot;family&quot;:&quot;Mudavanhu&quot;,&quot;given&quot;:&quot;Chipo&quot;,&quot;parse-names&quot;:false,&quot;dropping-particle&quot;:&quot;&quot;,&quot;non-dropping-particle&quot;:&quot;&quot;},{&quot;family&quot;:&quot;Sithole&quot;,&quot;given&quot;:&quot;Vusomuzi B.&quot;,&quot;parse-names&quot;:false,&quot;dropping-particle&quot;:&quot;&quot;,&quot;non-dropping-particle&quot;:&quot;&quot;},{&quot;family&quot;:&quot;Manyani&quot;,&quot;given&quot;:&quot;Albert&quot;,&quot;parse-names&quot;:false,&quot;dropping-particle&quot;:&quot;&quot;,&quot;non-dropping-particle&quot;:&quot;&quot;}],&quot;container-title&quot;:&quot;International Journal of Disaster Risk Science&quot;,&quot;DOI&quot;:&quot;10.1007/s13753-020-00290-x&quot;,&quot;ISSN&quot;:&quot;21926395&quot;,&quot;issued&quot;:{&quot;date-parts&quot;:[[2020]]},&quot;abstract&quot;:&quot;Cyclone Idai in Zimbabwe exposed deficiencies in the country’s disaster management system. This study uses a phenomenological case exploration of the experiences of local residents in Rusitu Valley following cyclone-induced floods that affected the area in March 2019. Through capturing narratives of participants who were recruited through chain referrals, the research intends to understand how local actors, utilizing their local-based response systems, managed to fill in the voids that characterize disaster management practice in Zimbabwe. Results show that the participation of local “heroes” and “Samaritans,” by deploying their social networks, norms, relationships, practices, and modest ingenuity, helped to speed up response times and minimize threats to lives and livelihoods. Documentation of the stories of local actors about their disaster experiences also gives a richer picture of the Cyclone Idai disaster. Although the community response system also facilitated the operation of external disaster management agencies, their premature withdrawal tended to weaken the trust and values existing in the area, and created tensions between the disaster-affected people and other villagers. Given the delays in formal responses by the government and other external relief agencies, the practices of local actors, although spontaneous and largely uncoordinated, offer rich insights into the design and development of disaster management regimes.&quot;,&quot;issue&quot;:&quot;5&quot;,&quot;volume&quot;:&quot;11&quot;,&quot;container-title-short&quot;:&quot;&quot;},&quot;isTemporary&quot;:false}]},{&quot;citationID&quot;:&quot;MENDELEY_CITATION_378c1f2d-f2a8-46f2-978e-cb5bfe03e062&quot;,&quot;properties&quot;:{&quot;noteIndex&quot;:0},&quot;isEdited&quot;:false,&quot;manualOverride&quot;:{&quot;isManuallyOverridden&quot;:false,&quot;citeprocText&quot;:&quot;(Munsaka et al., 2021; Williamson et al., 2023)&quot;,&quot;manualOverrideText&quot;:&quot;&quot;},&quot;citationTag&quot;:&quot;MENDELEY_CITATION_v3_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&quot;,&quot;citationItems&quot;:[{&quot;id&quot;:&quot;b5429319-25c0-3403-b9c5-8740959ec8ad&quot;,&quot;itemData&quot;:{&quot;type&quot;:&quot;article-journal&quot;,&quot;id&quot;:&quot;b5429319-25c0-3403-b9c5-8740959ec8ad&quot;,&quot;title&quot;:&quot;The compounding impacts of Cyclone Idai and their implications for urban inequality&quot;,&quot;author&quot;:[{&quot;family&quot;:&quot;Williamson&quot;,&quot;given&quot;:&quot;Clare&quot;,&quot;parse-names&quot;:false,&quot;dropping-particle&quot;:&quot;&quot;,&quot;non-dropping-particle&quot;:&quot;&quot;},{&quot;family&quot;:&quot;McCordic&quot;,&quot;given&quot;:&quot;Cameron&quot;,&quot;parse-names&quot;:false,&quot;dropping-particle&quot;:&quot;&quot;,&quot;non-dropping-particle&quot;:&quot;&quot;},{&quot;family&quot;:&quot;Doberstein&quot;,&quot;given&quot;:&quot;Brent&quot;,&quot;parse-names&quot;:false,&quot;dropping-particle&quot;:&quot;&quot;,&quot;non-dropping-particle&quot;:&quot;&quot;}],&quot;container-title&quot;:&quot;International Journal of Disaster Risk Reduction&quot;,&quot;DOI&quot;:&quot;10.1016/j.ijdrr.2023.103526&quot;,&quot;ISSN&quot;:&quot;22124209&quot;,&quot;issued&quot;:{&quot;date-parts&quot;:[[2023]]},&quot;abstract&quot;:&quot;Climate-related disaster impacts within secondary cities of the Global South can severely constrain household access to basic resources and services in those cities. The loss of consistent household access to these services and resources can subsequently increase household vulnerability to further climate disaster impacts. There is limited research exploring the relationships between the observed loss of consistent access to resources and services and how those losses can compound household vulnerability to disaster impacts. In March 2019, Cyclone Idai made landfall in Beira, Mozambique, and resulted in one of the deadliest weather-related disasters in Southern Africa. This investigation compared the consistency of access to resources and services pre- and post-Cyclone Idai, assessed the extent to which the consistency of access to these resources and services was correlated, and investigated the implications of this compounded loss for rising inequality in the city. The findings indicate that respondent households lost consistent access to several resources and services after Cyclone Idai, the loss of consistent access to those resources and services was correlated, and the compounded nature of that lost contributed to rising inequality in the city. These findings suggest that the households experienced compounded (co-occurring) losses in the consistency of their access to each of the identified resources and services, potentially predisposing the sampled households to further vulnerability, and rising inequality, in the wake of Cyclone Idai. The paper concludes by identifying ways in which compounding losses can be prevented, and household resiliency enhanced, through both pre-disaster preparedness and post-disaster response.&quot;,&quot;volume&quot;:&quot;86&quot;,&quot;container-title-short&quot;:&quot;&quot;},&quot;isTemporary&quot;:false},{&quot;id&quot;:&quot;94811d39-db8d-3dc9-842a-7de3aedb02e8&quot;,&quot;itemData&quot;:{&quot;type&quot;:&quot;article-journal&quot;,&quot;id&quot;:&quot;94811d39-db8d-3dc9-842a-7de3aedb02e8&quot;,&quot;title&quot;:&quot;When Disaster Risk Management Systems Fail: The Case of Cyclone Idai in Chimanimani District, Zimbabwe&quot;,&quot;author&quot;:[{&quot;family&quot;:&quot;Munsaka&quot;,&quot;given&quot;:&quot;Edson&quot;,&quot;parse-names&quot;:false,&quot;dropping-particle&quot;:&quot;&quot;,&quot;non-dropping-particle&quot;:&quot;&quot;},{&quot;family&quot;:&quot;Mudavanhu&quot;,&quot;given&quot;:&quot;Chipo&quot;,&quot;parse-names&quot;:false,&quot;dropping-particle&quot;:&quot;&quot;,&quot;non-dropping-particle&quot;:&quot;&quot;},{&quot;family&quot;:&quot;Sakala&quot;,&quot;given&quot;:&quot;Lucy&quot;,&quot;parse-names&quot;:false,&quot;dropping-particle&quot;:&quot;&quot;,&quot;non-dropping-particle&quot;:&quot;&quot;},{&quot;family&quot;:&quot;Manjeru&quot;,&quot;given&quot;:&quot;Pepukai&quot;,&quot;parse-names&quot;:false,&quot;dropping-particle&quot;:&quot;&quot;,&quot;non-dropping-particle&quot;:&quot;&quot;},{&quot;family&quot;:&quot;Matsvange&quot;,&quot;given&quot;:&quot;Diego&quot;,&quot;parse-names&quot;:false,&quot;dropping-particle&quot;:&quot;&quot;,&quot;non-dropping-particle&quot;:&quot;&quot;}],&quot;container-title&quot;:&quot;International Journal of Disaster Risk Science&quot;,&quot;DOI&quot;:&quot;10.1007/s13753-021-00370-6&quot;,&quot;ISSN&quot;:&quot;21926395&quot;,&quot;issued&quot;:{&quot;date-parts&quot;:[[2021]]},&quot;abstract&quot;:&quot;On 14 March 2019, Zimbabwe was hit by Cyclone Idai, leaving immeasurable destruction of unprecedented magnitude in its wake. In Chimanimani District, many lives were lost, many people were reported missing, and others were displaced. The question that immediately comes to mind is: Was the country prepared to manage the Cyclone Idai disaster? Reflecting on the community experiences, the purpose of this research was to interrogate the strength of the disaster risk reduction legislation and institutions in Zimbabwe in the face of meteorological hazards. The research also evaluated the extent of the impact Cyclone Idai had on the Chimanimani communities and the factors that increased the vulnerability to the cyclone. A mixed method approach that involved 1180 participants was used. The study found that disaster risk management legislation and institutions in Zimbabwe are weak. Cyclone Idai resulted in the loss of many human lives, loss of livelihoods, and massive damage to infrastructure. The cyclone exposed capacity and policy gaps in Zimbabwe’s disaster risk management system. The study makes a number of recommendations, including strengthening disaster legislation and policy, and disaster risk governance. Given the communities’ response to the disaster occurrence, the study also recommends strengthening social capital.&quot;,&quot;issue&quot;:&quot;5&quot;,&quot;volume&quot;:&quot;12&quot;,&quot;container-title-short&quot;:&quot;&quot;},&quot;isTemporary&quot;:false}]},{&quot;citationID&quot;:&quot;MENDELEY_CITATION_ed6fda23-8e99-4802-9099-5497dc5d24cb&quot;,&quot;properties&quot;:{&quot;noteIndex&quot;:0},&quot;isEdited&quot;:false,&quot;manualOverride&quot;:{&quot;isManuallyOverridden&quot;:false,&quot;citeprocText&quot;:&quot;(Sharma et al., 2020)&quot;,&quot;manualOverrideText&quot;:&quot;&quot;},&quot;citationTag&quot;:&quot;MENDELEY_CITATION_v3_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&quot;,&quot;citationItems&quot;:[{&quot;id&quot;:&quot;35f145c9-8dbc-3b83-a7a5-ef8f6bb869fc&quot;,&quot;itemData&quot;:{&quot;type&quot;:&quot;article-journal&quot;,&quot;id&quot;:&quot;35f145c9-8dbc-3b83-a7a5-ef8f6bb869fc&quot;,&quot;title&quot;:&quot;The role of GIS-enabled mobile applications in disaster management: A case analysis of cyclone Gaja in India&quot;,&quot;author&quot;:[{&quot;family&quot;:&quot;Sharma&quot;,&quot;given&quot;:&quot;Sujeet Kumar&quot;,&quot;parse-names&quot;:false,&quot;dropping-particle&quot;:&quot;&quot;,&quot;non-dropping-particle&quot;:&quot;&quot;},{&quot;family&quot;:&quot;Misra&quot;,&quot;given&quot;:&quot;Santosh K.&quot;,&quot;parse-names&quot;:false,&quot;dropping-particle&quot;:&quot;&quot;,&quot;non-dropping-particle&quot;:&quot;&quot;},{&quot;family&quot;:&quot;Singh&quot;,&quot;given&quot;:&quot;Jang Bahadur&quot;,&quot;parse-names&quot;:false,&quot;dropping-particle&quot;:&quot;&quot;,&quot;non-dropping-particle&quot;:&quot;&quot;}],&quot;container-title&quot;:&quot;International Journal of Information Management&quot;,&quot;container-title-short&quot;:&quot;Int. J. Inf. Manage.&quot;,&quot;DOI&quot;:&quot;10.1016/j.ijinfomgt.2019.10.015&quot;,&quot;ISSN&quot;:&quot;02684012&quot;,&quot;issued&quot;:{&quot;date-parts&quot;:[[2020]]},&quot;abstract&quot;:&quot;Geographic information systems (GIS) have generated great interest in the field of disaster management and have stimulated rich discussions in the domain. This case study describes how we selected and adapted a GIS-enabled mobile application to be used by field workers in the aftermath of cyclone Gaja in Tamil Nadu in 2018. It also analyses how the app was used by field workers to ensure faster electricity restoration in the cyclone-hit site. The app helped decision-makers, middle managers/supervisors, and field workers achieve faster restoration and deliver a more efficient post-disaster emergency response. The findings of this study could serve as a guide for emergency restoration teams in similar disaster management scenarios in the future.&quot;,&quot;volume&quot;:&quot;51&quot;},&quot;isTemporary&quot;:false}]},{&quot;citationID&quot;:&quot;MENDELEY_CITATION_4dc3b94b-f3c4-463b-a22f-63c568d5b17d&quot;,&quot;properties&quot;:{&quot;noteIndex&quot;:0},&quot;isEdited&quot;:false,&quot;manualOverride&quot;:{&quot;isManuallyOverridden&quot;:false,&quot;citeprocText&quot;:&quot;(Das et al., 2025; Edwing et al., 2025)&quot;,&quot;manualOverrideText&quot;:&quot;&quot;},&quot;citationTag&quot;:&quot;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&quot;,&quot;citationItems&quot;:[{&quot;id&quot;:&quot;f12e52dc-69d9-3385-8f3e-bd4eef8cecae&quot;,&quot;itemData&quot;:{&quot;type&quot;:&quot;article-journal&quot;,&quot;id&quot;:&quot;f12e52dc-69d9-3385-8f3e-bd4eef8cecae&quot;,&quot;title&quot;:&quot;Dual-Attention ResUNet With Masked Focal-Tversky Loss for Robust SAR-Based Flood Mapping&quot;,&quot;author&quot;:[{&quot;family&quot;:&quot;Das&quot;,&quot;given&quot;:&quot;Atanu&quot;,&quot;parse-names&quot;:false,&quot;dropping-particle&quot;:&quot;&quot;,&quot;non-dropping-particle&quot;:&quot;&quot;},{&quot;family&quot;:&quot;Abrar Rajin&quot;,&quot;given&quot;:&quot;S. M.&quot;,&quot;parse-names&quot;:false,&quot;dropping-particle&quot;:&quot;&quot;,&quot;non-dropping-particle&quot;:&quot;&quot;},{&quot;family&quot;:&quot;Kah Ong Michael&quot;,&quot;given&quot;:&quot;Goh&quot;,&quot;parse-names&quot;:false,&quot;dropping-particle&quot;:&quot;&quot;,&quot;non-dropping-particle&quot;:&quot;&quot;},{&quot;family&quot;:&quot;Biswas&quot;,&quot;given&quot;:&quot;Shuvodip&quot;,&quot;parse-names&quot;:false,&quot;dropping-particle&quot;:&quot;&quot;,&quot;non-dropping-particle&quot;:&quot;&quot;},{&quot;family&quot;:&quot;Billah&quot;,&quot;given&quot;:&quot;Nabibun&quot;,&quot;parse-names&quot;:false,&quot;dropping-particle&quot;:&quot;&quot;,&quot;non-dropping-particle&quot;:&quot;&quot;},{&quot;family&quot;:&quot;Khan&quot;,&quot;given&quot;:&quot;Riasat&quot;,&quot;parse-names&quot;:false,&quot;dropping-particle&quot;:&quot;&quot;,&quot;non-dropping-particle&quot;:&quot;&quot;}],&quot;container-title&quot;:&quot;IEEE Access&quot;,&quot;DOI&quot;:&quot;10.1109/ACCESS.2025.3637023&quot;,&quot;ISSN&quot;:&quot;21693536&quot;,&quot;issued&quot;:{&quot;date-parts&quot;:[[2025]]},&quot;page&quot;:&quot;201460-201477&quot;,&quot;abstract&quot;:&quot;Floods are among the deadliest natural disasters, threatening lives and infrastructure worldwide, and require rapid and accurate mapping for effective emergency response. Synthetic Aperture Radar (SAR) technique is highly valuable because it operates independently of weather conditions and sunlight availability. However, flood segmentation in SAR imagery remains challenging due to speckle noise, diverse terrain characteristics, and uncertain labels in publicly available datasets. To address these challenges, we propose a dual-attention ResUNet that integrates channel recalibration and spatial attention to capture complex floodwater patterns more effectively. Unlike conventional U-Net architectures that rely solely on encoder–decoder skip connections for feature extraction, the proposed dual-attention ResUNet incorporates both Squeeze-and-Excitation channel attention and spatial attention mechanisms at multiple encoder–decoder scales, thereby enhancing feature discrimination and spatial context understanding in noisy SAR data. For datasets such as SEN1FLOODS11, where labels often contain uncertain pixels, we design a masked Focal–Tversky loss guided by pixel-level validity masks. This approach enables the model to exclude unreliable labels while addressing severe class imbalance. Additionally, conventional VV and VH polarizations are complemented with engineered spectral indices—such as normalized difference, root mean square intensity, and polarimetric ratio—to better distinguish flooded regions from surrounding land areas. Experimental results on the SEN1FLOODS11 and S1GFloods datasets demonstrate that our model achieves 97.50% accuracy, 92.65% IoU, and 96.18% F1 score on S1GFloods. Ablation studies show that dual attention provides an 11.85% IoU improvement over the baseline ResUNet, while the masked Focal–Tversky loss yields a 15.16% gain compared to BCE–Dice. Further hyperparameter tuning of its α, β, and γ parameters improves boundary sensitivity, and robustness tests confirm stable performance under varying speckle noise conditions. Grad-CAM++–based interpretability analysis verifies that the model focuses on meaningful SAR backscatter patterns, enhancing its transparency and reliability.&quot;,&quot;publisher&quot;:&quot;Institute of Electrical and Electronics Engineers Inc.&quot;,&quot;volume&quot;:&quot;13&quot;,&quot;container-title-short&quot;:&quot;&quot;},&quot;isTemporary&quot;:false},{&quot;id&quot;:&quot;8cf9f27f-4d09-3d77-a796-d1e675d04752&quot;,&quot;itemData&quot;:{&quot;type&quot;:&quot;article-journal&quot;,&quot;id&quot;:&quot;8cf9f27f-4d09-3d77-a796-d1e675d04752&quot;,&quot;title&quot;:&quot;Characterizing Storm-Induced Coastal Flooding Using SAR Imagery and Deep Learning&quot;,&quot;author&quot;:[{&quot;family&quot;:&quot;Edwing&quot;,&quot;given&quot;:&quot;Deanna&quot;,&quot;parse-names&quot;:false,&quot;dropping-particle&quot;:&quot;&quot;,&quot;non-dropping-particle&quot;:&quot;&quot;},{&quot;family&quot;:&quot;Meng&quot;,&quot;given&quot;:&quot;Lingsheng&quot;,&quot;parse-names&quot;:false,&quot;dropping-particle&quot;:&quot;&quot;,&quot;non-dropping-particle&quot;:&quot;&quot;},{&quot;family&quot;:&quot;Lv&quot;,&quot;given&quot;:&quot;Suna&quot;,&quot;parse-names&quot;:false,&quot;dropping-particle&quot;:&quot;&quot;,&quot;non-dropping-particle&quot;:&quot;&quot;},{&quot;family&quot;:&quot;Yan&quot;,&quot;given&quot;:&quot;Xiao Hai&quot;,&quot;parse-names&quot;:false,&quot;dropping-particle&quot;:&quot;&quot;,&quot;non-dropping-particle&quot;:&quot;&quot;}],&quot;container-title&quot;:&quot;IEEE Journal of Selected Topics in Applied Earth Observations and Remote Sensing&quot;,&quot;container-title-short&quot;:&quot;IEEE J. Sel. Top. Appl. Earth Obs. Remote Sens.&quot;,&quot;DOI&quot;:&quot;10.1109/JSTARS.2025.3530255&quot;,&quot;ISSN&quot;:&quot;21511535&quot;,&quot;issued&quot;:{&quot;date-parts&quot;:[[2025]]},&quot;page&quot;:&quot;5619-5632&quot;,&quot;abstract&quot;:&quot;Flooding is among the most common yet costly worldwide annual disasters. Previous studies have proven that synthetic aperture radar (SAR) is an effective tool for flooding observation due to its high-resolution and timely observations, and deep learning-based models can accurately extract water bodies from SAR imagery. However, many previous flood analyses do not account for influences of tides and permanent water bodies, and the comprehensive characteristics of coastal storm flooding are still not fully understood. This study therefore presents a novel approach for isolating storm-induced flood waters in coastal regions from SAR imagery through the identification and removal of permanent water bodies and tidal inundation. This methodology is applied to the Delaware Bay region, with ancillary geospatial data used to determine resulting landcover impacts. Results indicate that flooding primarily impacts agricultural and marsh regions, as well as urban areas like airports and road systems adjacent to rivers or large inland bays. The sensitivity impacts of tides on flood estimates reveals that estimates significantly increase if included in analysis, highlighting the importance of their removal prior to flood identification. Finally, exploration into intense coastal storm events in the Delaware Bay region reveal the importance of storm characteristics like high water levels, wind, and precipitation in generating extreme flooding conditions. The case study presented here has important implications for other coastal regions and provides an innovative and comprehensive approach to coastal storm flood identification and characterization which can benefit coastal managers, emergency responders, coastal communities, and researchers interested in coastal flood hazards.&quot;,&quot;publisher&quot;:&quot;Institute of Electrical and Electronics Engineers Inc.&quot;,&quot;volume&quot;:&quot;18&quot;},&quot;isTemporary&quot;:false}]},{&quot;citationID&quot;:&quot;MENDELEY_CITATION_e3ba3f11-70b1-4009-a82d-54cd152d6181&quot;,&quot;properties&quot;:{&quot;noteIndex&quot;:0},&quot;isEdited&quot;:false,&quot;manualOverride&quot;:{&quot;isManuallyOverridden&quot;:false,&quot;citeprocText&quot;:&quot;(Huang et al., 2024; Wu et al., 2019)&quot;,&quot;manualOverrideText&quot;:&quot;&quot;},&quot;citationTag&quot;:&quot;MENDELEY_CITATION_v3_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&quot;,&quot;citationItems&quot;:[{&quot;id&quot;:&quot;578935a0-4c1c-3d3f-af69-bf33c61d820a&quot;,&quot;itemData&quot;:{&quot;type&quot;:&quot;paper-conference&quot;,&quot;id&quot;:&quot;578935a0-4c1c-3d3f-af69-bf33c61d820a&quot;,&quot;title&quot;:&quot;Flood Detection in Sar Images Based on Multi-Depth Flood Detection Convolutional Neural Network&quot;,&quot;author&quot;:[{&quot;family&quot;:&quot;Wu&quot;,&quot;given&quot;:&quot;Congcong&quot;,&quot;parse-names&quot;:false,&quot;dropping-particle&quot;:&quot;&quot;,&quot;non-dropping-particle&quot;:&quot;&quot;},{&quot;family&quot;:&quot;Yang&quot;,&quot;given&quot;:&quot;Xuezhi&quot;,&quot;parse-names&quot;:false,&quot;dropping-particle&quot;:&quot;&quot;,&quot;non-dropping-particle&quot;:&quot;&quot;},{&quot;family&quot;:&quot;Wang&quot;,&quot;given&quot;:&quot;Jun&quot;,&quot;parse-names&quot;:false,&quot;dropping-particle&quot;:&quot;&quot;,&quot;non-dropping-particle&quot;:&quot;&quot;}],&quot;container-title&quot;:&quot;2019 6th Asia-Pacific Conference on Synthetic Aperture Radar, APSAR 2019&quot;,&quot;DOI&quot;:&quot;10.1109/APSAR46974.2019.9048485&quot;,&quot;issued&quot;:{&quot;date-parts&quot;:[[2019]]},&quot;abstract&quot;:&quot;(1) Background: For realizing an effective flood detection of Synthetic Aperture Radar (SAR) images in water regions, a post-classification comparison algorithm with Multi-depth Flood Detection Convolutional Neural Network (MDFD-CNN) is proposed in this paper. The MDFD-CNN is used to classify and extract the water regions in the SAR image, aiming at solving the flood detection after high-resolution SAR water regions extraction in complex terrain. (2) Methods: What the MDFD-CNN owning a two-branches network with different depth is used for extracting respectively the water regions in the bi-temporal SAR images using the saliency detection. In the process of recognizing the water regions, to improve the reliability of the training samples and reduce the number of training samples, MDFD-CNN uses the SAR backscatter coefficient significance detection to obtain the salient regions of the extracted training samples. Moreover, a piecewise back-propagation is adopted to optimize the network. With the detected water regions of the bi-temporal images, a post-classification comparison is implemented for detecting the changes in water regions. (3) Results: Compared with the manually extracted features used by conventional methods, what the MDFD-CNN extracted is more robust. Meanwhile, experimental results illustrates the effectiveness, especially strong noise immunity, of the proposed method. (4) Conclusions: The proposed method offers a valid way for flood detection in water regions of SAR images in realistic environments.&quot;,&quot;container-title-short&quot;:&quot;&quot;},&quot;isTemporary&quot;:false},{&quot;id&quot;:&quot;75fc12f1-d51b-3fed-92d6-210178e1750d&quot;,&quot;itemData&quot;:{&quot;type&quot;:&quot;article-journal&quot;,&quot;id&quot;:&quot;75fc12f1-d51b-3fed-92d6-210178e1750d&quot;,&quot;title&quot;:&quot;WaterDetectionNet: A New Deep Learning Method for Flood Mapping With SAR Image Convolutional Neural Network&quot;,&quot;author&quot;:[{&quot;family&quot;:&quot;Huang&quot;,&quot;given&quot;:&quot;Binbin&quot;,&quot;parse-names&quot;:false,&quot;dropping-particle&quot;:&quot;&quot;,&quot;non-dropping-particle&quot;:&quot;&quot;},{&quot;family&quot;:&quot;Li&quot;,&quot;given&quot;:&quot;Peng&quot;,&quot;parse-names&quot;:false,&quot;dropping-particle&quot;:&quot;&quot;,&quot;non-dropping-particle&quot;:&quot;&quot;},{&quot;family&quot;:&quot;Lu&quot;,&quot;given&quot;:&quot;Hongyuan&quot;,&quot;parse-names&quot;:false,&quot;dropping-particle&quot;:&quot;&quot;,&quot;non-dropping-particle&quot;:&quot;&quot;},{&quot;family&quot;:&quot;Yin&quot;,&quot;given&quot;:&quot;Jiamin&quot;,&quot;parse-names&quot;:false,&quot;dropping-particle&quot;:&quot;&quot;,&quot;non-dropping-particle&quot;:&quot;&quot;},{&quot;family&quot;:&quot;Li&quot;,&quot;given&quot;:&quot;Zhenhong&quot;,&quot;parse-names&quot;:false,&quot;dropping-particle&quot;:&quot;&quot;,&quot;non-dropping-particle&quot;:&quot;&quot;},{&quot;family&quot;:&quot;Wang&quot;,&quot;given&quot;:&quot;Houjie&quot;,&quot;parse-names&quot;:false,&quot;dropping-particle&quot;:&quot;&quot;,&quot;non-dropping-particle&quot;:&quot;&quot;}],&quot;container-title&quot;:&quot;IEEE Journal of Selected Topics in Applied Earth Observations and Remote Sensing&quot;,&quot;container-title-short&quot;:&quot;IEEE J. Sel. Top. Appl. Earth Obs. Remote Sens.&quot;,&quot;DOI&quot;:&quot;10.1109/JSTARS.2024.3440995&quot;,&quot;ISSN&quot;:&quot;21511535&quot;,&quot;issued&quot;:{&quot;date-parts&quot;:[[2024]]},&quot;page&quot;:&quot;14471-14485&quot;,&quot;abstract&quot;:&quot;Floods are among the world's worst natural disasters, causing significant damage to people, infrastructure, and the economy. Since synthetic aperture radar (SAR) can work in all weather and is not affected by clouds and rain, the use of SAR for flood mapping and disaster assessment has obvious advantages. However, SAR images are highly susceptible to speckle noise, shadows, and distortions, which affects the accuracy of traditional water body extraction methods. To solve this problem, we designed a new model called WaterDetectionNet (WDNet) based on SAR remote sensing images and convolutional neural network, which has a strong water extraction capability for accurate flood mapping. In order to improve the generalization ability of the model, we used a semiautomatic strategy to generate the SAR dataset S1Water containing rich semantic information with diversity. Compared with the traditional machine learning and deep learning methods, we introduced a self-attention module to increase spatial and channel attention, and adaptively update the network weights, which improved the model performance and extraction accuracy of the real case study of the Poyang Lake flood in 2020. The experimental results show that the accuracy, recall, intersection over union, and F1 score of the WDNet model were 0.986, 0.994, 0.974, and 0.987, respectively. This method is expected to provide a cost-effective alternative to global rapid flood mapping, improve the reliability of flood disaster analysis, and offer a reference for postdisaster emergency management.&quot;,&quot;publisher&quot;:&quot;Institute of Electrical and Electronics Engineers Inc.&quot;,&quot;volume&quot;:&quot;17&quot;},&quot;isTemporary&quot;:false}]},{&quot;citationID&quot;:&quot;MENDELEY_CITATION_b580faf3-22e9-4174-80a4-769d2d69b555&quot;,&quot;properties&quot;:{&quot;noteIndex&quot;:0},&quot;isEdited&quot;:false,&quot;manualOverride&quot;:{&quot;isManuallyOverridden&quot;:false,&quot;citeprocText&quot;:&quot;(Munawar et al., 2021; Thapa et al., 2022)&quot;,&quot;manualOverrideText&quot;:&quot;&quot;},&quot;citationTag&quot;:&quot;MENDELEY_CITATION_v3_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&quot;,&quot;citationItems&quot;:[{&quot;id&quot;:&quot;e943ec96-4d52-3636-8082-b9d27cf06a75&quot;,&quot;itemData&quot;:{&quot;type&quot;:&quot;article-journal&quot;,&quot;id&quot;:&quot;e943ec96-4d52-3636-8082-b9d27cf06a75&quot;,&quot;title&quot;:&quot;Parcel-Level Flood and Drought Detection for Insurance Using Sentinel-2A, Sentinel-1 SAR GRD and Mobile Images&quot;,&quot;author&quot;:[{&quot;family&quot;:&quot;Thapa&quot;,&quot;given&quot;:&quot;Aakash&quot;,&quot;parse-names&quot;:false,&quot;dropping-particle&quot;:&quot;&quot;,&quot;non-dropping-particle&quot;:&quot;&quot;},{&quot;family&quot;:&quot;Horanont&quot;,&quot;given&quot;:&quot;Teerayut&quot;,&quot;parse-names&quot;:false,&quot;dropping-particle&quot;:&quot;&quot;,&quot;non-dropping-particle&quot;:&quot;&quot;},{&quot;family&quot;:&quot;Neupane&quot;,&quot;given&quot;:&quot;Bipul&quot;,&quot;parse-names&quot;:false,&quot;dropping-particle&quot;:&quot;&quot;,&quot;non-dropping-particle&quot;:&quot;&quot;}],&quot;container-title&quot;:&quot;Remote Sensing&quot;,&quot;container-title-short&quot;:&quot;Remote Sens. (Basel).&quot;,&quot;DOI&quot;:&quot;10.3390/rs14236095&quot;,&quot;ISSN&quot;:&quot;20724292&quot;,&quot;issued&quot;:{&quot;date-parts&quot;:[[2022]]},&quot;abstract&quot;:&quot;Floods and droughts cause catastrophic damage in paddy fields, and farmers need to be compensated for their loss. Mobile applications have allowed farmers to claim losses by providing mobile photos and polygons of their land plots drawn on satellite base maps. This paper studies diverse methods to verify those claims at a parcel level by employing (i) Normalized Difference Vegetation Index (NDVI) and (ii) Normalized Difference Water Index (NDWI) on Sentinel-2A images, (iii) Classification and Regression Tree (CART) on Sentinel-1 SAR GRD images, and (iv) a convolutional neural network (CNN) on mobile photos. To address the disturbance from clouds, we study the combination of multi-modal methods—NDVI+CNN and NDWI+CNN—that allow 86.21% and 83.79% accuracy in flood detection and 73.40% and 81.91% in drought detection, respectively. The SAR-based method outperforms the other methods in terms of accuracy in flood (98.77%) and drought (99.44%) detection, data acquisition, parcel coverage, cloud disturbance, and observing the area proportion of disasters in the field. The experiments conclude that the method of CART on SAR images is the most reliable to verify farmers’ claims for compensation. In addition, the CNN-based method’s performance on mobile photos is adequate, providing an alternative for the CART method in the case of data unavailability while using SAR images.&quot;,&quot;issue&quot;:&quot;23&quot;,&quot;volume&quot;:&quot;14&quot;},&quot;isTemporary&quot;:false},{&quot;id&quot;:&quot;60bf018b-4b4c-3fea-b4cf-798cca823129&quot;,&quot;itemData&quot;:{&quot;type&quot;:&quot;article-journal&quot;,&quot;id&quot;:&quot;60bf018b-4b4c-3fea-b4cf-798cca823129&quot;,&quot;title&quot;:&quot;Uavs in disaster management: Application of integrated aerial imagery and convolutional neural network for flood detection&quot;,&quot;author&quot;:[{&quot;family&quot;:&quot;Munawar&quot;,&quot;given&quot;:&quot;Hafiz Suliman&quot;,&quot;parse-names&quot;:false,&quot;dropping-particle&quot;:&quot;&quot;,&quot;non-dropping-particle&quot;:&quot;&quot;},{&quot;family&quot;:&quot;Ullah&quot;,&quot;given&quot;:&quot;Fahim&quot;,&quot;parse-names&quot;:false,&quot;dropping-particle&quot;:&quot;&quot;,&quot;non-dropping-particle&quot;:&quot;&quot;},{&quot;family&quot;:&quot;Qayyum&quot;,&quot;given&quot;:&quot;Siddra&quot;,&quot;parse-names&quot;:false,&quot;dropping-particle&quot;:&quot;&quot;,&quot;non-dropping-particle&quot;:&quot;&quot;},{&quot;family&quot;:&quot;Khan&quot;,&quot;given&quot;:&quot;Sara Imran&quot;,&quot;parse-names&quot;:false,&quot;dropping-particle&quot;:&quot;&quot;,&quot;non-dropping-particle&quot;:&quot;&quot;},{&quot;family&quot;:&quot;Mojtahedi&quot;,&quot;given&quot;:&quot;Mohammad&quot;,&quot;parse-names&quot;:false,&quot;dropping-particle&quot;:&quot;&quot;,&quot;non-dropping-particle&quot;:&quot;&quot;}],&quot;container-title&quot;:&quot;Sustainability (Switzerland)&quot;,&quot;DOI&quot;:&quot;10.3390/su13147547&quot;,&quot;ISSN&quot;:&quot;20711050&quot;,&quot;issued&quot;:{&quot;date-parts&quot;:[[2021]]},&quot;abstract&quot;:&quot;Floods have been a major cause of destruction, instigating fatalities and massive damage to the infrastructure and overall economy of the affected country. Flood-related devastation results in the loss of homes, buildings, and critical infrastructure, leaving no means of communication or travel for the people stuck in such disasters. Thus, it is essential to develop systems that can detect floods in a region to provide timely aid and relief to stranded people, save their livelihoods, homes, and buildings, and protect key city infrastructure. Flood prediction and warning systems have been implemented in developed countries, but the manufacturing cost of such systems is too high for developing countries. Remote sensing, satellite imagery, global positioning system, and geographical information systems are currently used for flood detection to assess the flood-related damages. These techniques use neural networks, machine learning, or deep learning methods. However, unmanned aerial vehicles (UAVs) coupled with convolution neural networks have not been explored in these contexts to instigate a swift disaster management response to minimize damage to infrastructure. Accordingly, this paper uses UAV-based aerial imagery as a flood detection method based on Convolutional Neural Network (CNN) to extract flood-related features from the images of the disaster zone. This method is effective in assessing the damage to local infrastructures in the disaster zones. The study area is based on a flood-prone region of the Indus River in Pakistan, where both pre-and post-disaster images are collected through UAVs. For the training phase, 2150 image patches are created by resizing and cropping the source images. These patches in the training dataset train the CNN model to detect and extract the regions where a flood-related change has occurred. The model is tested against both pre-and post-disaster images to validate it, which has positive flood detection results with an accuracy of 91%. Disaster management organizations can use this model to assess the damages to critical city infrastructure and other assets worldwide to instigate proper disaster responses and minimize the damages. This can help with the smart governance of the cities where all emergent disasters are addressed promptly.&quot;,&quot;issue&quot;:&quot;14&quot;,&quot;volume&quot;:&quot;13&quot;,&quot;container-title-short&quot;:&quot;&quot;},&quot;isTemporary&quot;:false}]},{&quot;citationID&quot;:&quot;MENDELEY_CITATION_119fbcf6-71d8-4b34-ab04-4277bf0295a7&quot;,&quot;properties&quot;:{&quot;noteIndex&quot;:0},&quot;isEdited&quot;:false,&quot;manualOverride&quot;:{&quot;isManuallyOverridden&quot;:false,&quot;citeprocText&quot;:&quot;(Pech-May et al., 2024)&quot;,&quot;manualOverrideText&quot;:&quot;&quot;},&quot;citationTag&quot;:&quot;MENDELEY_CITATION_v3_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&quot;,&quot;citationItems&quot;:[{&quot;id&quot;:&quot;58753af2-af06-31b3-b882-f35590794698&quot;,&quot;itemData&quot;:{&quot;type&quot;:&quot;article-journal&quot;,&quot;id&quot;:&quot;58753af2-af06-31b3-b882-f35590794698&quot;,&quot;title&quot;:&quot;Segmentation and Visualization of Flooded Areas Through Sentinel-1 Images and U-Net&quot;,&quot;author&quot;:[{&quot;family&quot;:&quot;Pech-May&quot;,&quot;given&quot;:&quot;Fernando&quot;,&quot;parse-names&quot;:false,&quot;dropping-particle&quot;:&quot;&quot;,&quot;non-dropping-particle&quot;:&quot;&quot;},{&quot;family&quot;:&quot;Aquino-Santos&quot;,&quot;given&quot;:&quot;Raul&quot;,&quot;parse-names&quot;:false,&quot;dropping-particle&quot;:&quot;&quot;,&quot;non-dropping-particle&quot;:&quot;&quot;},{&quot;family&quot;:&quot;Alvarez-Cardenas&quot;,&quot;given&quot;:&quot;Omar&quot;,&quot;parse-names&quot;:false,&quot;dropping-particle&quot;:&quot;&quot;,&quot;non-dropping-particle&quot;:&quot;&quot;},{&quot;family&quot;:&quot;Arandia&quot;,&quot;given&quot;:&quot;Jorge Lozoya&quot;,&quot;parse-names&quot;:false,&quot;dropping-particle&quot;:&quot;&quot;,&quot;non-dropping-particle&quot;:&quot;&quot;},{&quot;family&quot;:&quot;Rios-Toledo&quot;,&quot;given&quot;:&quot;German&quot;,&quot;parse-names&quot;:false,&quot;dropping-particle&quot;:&quot;&quot;,&quot;non-dropping-particle&quot;:&quot;&quot;}],&quot;container-title&quot;:&quot;IEEE Journal of Selected Topics in Applied Earth Observations and Remote Sensing&quot;,&quot;container-title-short&quot;:&quot;IEEE J. Sel. Top. Appl. Earth Obs. Remote Sens.&quot;,&quot;DOI&quot;:&quot;10.1109/JSTARS.2024.3387452&quot;,&quot;ISSN&quot;:&quot;21511535&quot;,&quot;issued&quot;:{&quot;date-parts&quot;:[[2024]]},&quot;page&quot;:&quot;8996-9008&quot;,&quot;abstract&quot;:&quot;Floods are the most common phenomenon and cause the most significant economic and social damage to the population. They are becoming more frequent and dangerous. Consequently, it is necessary to create strategies to intervene effectively in the mitigation and resilience of the affected areas. Different methods and techniques have been developed to mitigate the damage caused by this phenomenon. Satellite programs provide a large amount of data on the earth's surface, and geospatial information processing tools help manage different natural disasters. Likewise, deep learning is an approach capable of forecasting time series that can be applied to satellite images for flood prediction and mapping. This article presents an approach for flood segmentation and visualization using the U-Net architecture and Sentinel-1 synthetic aperture radar (SAR) satellite imagery. The U-Net architecture can capture relevant features in SAR images. The approach comprises various phases, from data loading and preprocessing to flood inference and visualization. For the study, the georeferenced dataset Sen1Floods11 is used to train and validate the model through different epochs and training. A study area in southeastern Mexico that presents frequent floods was chosen. The results demonstrate that the segmentation model achieves high accuracy in detecting flooded areas, with promising metrics regarding loss, precision, and F1-score.&quot;,&quot;publisher&quot;:&quot;Institute of Electrical and Electronics Engineers Inc.&quot;,&quot;volume&quot;:&quot;17&quot;},&quot;isTemporary&quot;:false}]},{&quot;citationID&quot;:&quot;MENDELEY_CITATION_eac43571-baa9-4bde-94d6-c1f91df6f033&quot;,&quot;properties&quot;:{&quot;noteIndex&quot;:0},&quot;isEdited&quot;:false,&quot;manualOverride&quot;:{&quot;isManuallyOverridden&quot;:false,&quot;citeprocText&quot;:&quot;(Pech-May et al., 2024; Zhao et al., 2022)&quot;,&quot;manualOverrideText&quot;:&quot;&quot;},&quot;citationTag&quot;:&quot;MENDELEY_CITATION_v3_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&quot;,&quot;citationItems&quot;:[{&quot;id&quot;:&quot;e1c9e59b-c09d-331b-b462-df343d3b652b&quot;,&quot;itemData&quot;:{&quot;type&quot;:&quot;article-journal&quot;,&quot;id&quot;:&quot;e1c9e59b-c09d-331b-b462-df343d3b652b&quot;,&quot;title&quot;:&quot;Urban-Aware U-Net for Large-Scale Urban Flood Mapping Using Multitemporal Sentinel-1 Intensity and Interferometric Coherence&quot;,&quot;author&quot;:[{&quot;family&quot;:&quot;Zhao&quot;,&quot;given&quot;:&quot;Jie&quot;,&quot;parse-names&quot;:false,&quot;dropping-particle&quot;:&quot;&quot;,&quot;non-dropping-particle&quot;:&quot;&quot;},{&quot;family&quot;:&quot;Li&quot;,&quot;given&quot;:&quot;Yu&quot;,&quot;parse-names&quot;:false,&quot;dropping-particle&quot;:&quot;&quot;,&quot;non-dropping-particle&quot;:&quot;&quot;},{&quot;family&quot;:&quot;Matgen&quot;,&quot;given&quot;:&quot;Patrick&quot;,&quot;parse-names&quot;:false,&quot;dropping-particle&quot;:&quot;&quot;,&quot;non-dropping-particle&quot;:&quot;&quot;},{&quot;family&quot;:&quot;Pelich&quot;,&quot;given&quot;:&quot;Ramona&quot;,&quot;parse-names&quot;:false,&quot;dropping-particle&quot;:&quot;&quot;,&quot;non-dropping-particle&quot;:&quot;&quot;},{&quot;family&quot;:&quot;Hostache&quot;,&quot;given&quot;:&quot;Renaud&quot;,&quot;parse-names&quot;:false,&quot;dropping-particle&quot;:&quot;&quot;,&quot;non-dropping-particle&quot;:&quot;&quot;},{&quot;family&quot;:&quot;Wagner&quot;,&quot;given&quot;:&quot;Wolfgang&quot;,&quot;parse-names&quot;:false,&quot;dropping-particle&quot;:&quot;&quot;,&quot;non-dropping-particle&quot;:&quot;&quot;},{&quot;family&quot;:&quot;Chini&quot;,&quot;given&quot;:&quot;Marco&quot;,&quot;parse-names&quot;:false,&quot;dropping-particle&quot;:&quot;&quot;,&quot;non-dropping-particle&quot;:&quot;&quot;}],&quot;container-title&quot;:&quot;IEEE Transactions on Geoscience and Remote Sensing&quot;,&quot;DOI&quot;:&quot;10.1109/TGRS.2022.3199036&quot;,&quot;ISSN&quot;:&quot;15580644&quot;,&quot;issued&quot;:{&quot;date-parts&quot;:[[2022]]},&quot;abstract&quot;:&quot;Due to the complexity of backscattering mechanisms in built-up areas, the synthetic aperture radar (SAR)-based mapping of floodwater in urban areas remains challenging. Open areas affected by flooding have low backscatter due to the specular reflection of calm water surfaces. Floodwater within built-up areas leads to double-bounce effects, the complexity of which depends on the configuration of floodwater concerning the facades of the surrounding buildings. Hence, it has been shown that the analysis of interferometric SAR coherence reduces the underdetection of floods in urbanized areas. Moreover, the high potential of deep convolutional neural networks for advancing SAR-based flood mapping is widely acknowledged. Therefore, we introduce an urban-aware U-Net model using dual-polarization Sentinel-1 multitemporal intensity and coherence data to map the extent of flooding in urban environments. It uses a priori information (i.e., an SAR-derived probabilistic urban mask) in the proposed urban-aware module, consisting of channel-wise attention and urban-aware normalization submodules to calibrate features and improve the final predictions. In this study, Sentinel-1 single-look complex data acquired over four study sites from three continents have been considered. The qualitative evaluation and quantitative analysis have been carried out using six urban flood cases. A comparison with previous methods reveals a significant enhancement in the accuracy of urban flood mapping: the F1 score of flooded urban increased from 0.3 to 0.6 with few false alarms in urban area using our method. Experimental results indicate that the proposed model trained with limited datasets has strong potential for near-real-time urban flood mapping.&quot;,&quot;publisher&quot;:&quot;Institute of Electrical and Electronics Engineers Inc.&quot;,&quot;volume&quot;:&quot;60&quot;,&quot;container-title-short&quot;:&quot;&quot;},&quot;isTemporary&quot;:false},{&quot;id&quot;:&quot;58753af2-af06-31b3-b882-f35590794698&quot;,&quot;itemData&quot;:{&quot;type&quot;:&quot;article-journal&quot;,&quot;id&quot;:&quot;58753af2-af06-31b3-b882-f35590794698&quot;,&quot;title&quot;:&quot;Segmentation and Visualization of Flooded Areas Through Sentinel-1 Images and U-Net&quot;,&quot;author&quot;:[{&quot;family&quot;:&quot;Pech-May&quot;,&quot;given&quot;:&quot;Fernando&quot;,&quot;parse-names&quot;:false,&quot;dropping-particle&quot;:&quot;&quot;,&quot;non-dropping-particle&quot;:&quot;&quot;},{&quot;family&quot;:&quot;Aquino-Santos&quot;,&quot;given&quot;:&quot;Raul&quot;,&quot;parse-names&quot;:false,&quot;dropping-particle&quot;:&quot;&quot;,&quot;non-dropping-particle&quot;:&quot;&quot;},{&quot;family&quot;:&quot;Alvarez-Cardenas&quot;,&quot;given&quot;:&quot;Omar&quot;,&quot;parse-names&quot;:false,&quot;dropping-particle&quot;:&quot;&quot;,&quot;non-dropping-particle&quot;:&quot;&quot;},{&quot;family&quot;:&quot;Arandia&quot;,&quot;given&quot;:&quot;Jorge Lozoya&quot;,&quot;parse-names&quot;:false,&quot;dropping-particle&quot;:&quot;&quot;,&quot;non-dropping-particle&quot;:&quot;&quot;},{&quot;family&quot;:&quot;Rios-Toledo&quot;,&quot;given&quot;:&quot;German&quot;,&quot;parse-names&quot;:false,&quot;dropping-particle&quot;:&quot;&quot;,&quot;non-dropping-particle&quot;:&quot;&quot;}],&quot;container-title&quot;:&quot;IEEE Journal of Selected Topics in Applied Earth Observations and Remote Sensing&quot;,&quot;container-title-short&quot;:&quot;IEEE J. Sel. Top. Appl. Earth Obs. Remote Sens.&quot;,&quot;DOI&quot;:&quot;10.1109/JSTARS.2024.3387452&quot;,&quot;ISSN&quot;:&quot;21511535&quot;,&quot;issued&quot;:{&quot;date-parts&quot;:[[2024]]},&quot;page&quot;:&quot;8996-9008&quot;,&quot;abstract&quot;:&quot;Floods are the most common phenomenon and cause the most significant economic and social damage to the population. They are becoming more frequent and dangerous. Consequently, it is necessary to create strategies to intervene effectively in the mitigation and resilience of the affected areas. Different methods and techniques have been developed to mitigate the damage caused by this phenomenon. Satellite programs provide a large amount of data on the earth's surface, and geospatial information processing tools help manage different natural disasters. Likewise, deep learning is an approach capable of forecasting time series that can be applied to satellite images for flood prediction and mapping. This article presents an approach for flood segmentation and visualization using the U-Net architecture and Sentinel-1 synthetic aperture radar (SAR) satellite imagery. The U-Net architecture can capture relevant features in SAR images. The approach comprises various phases, from data loading and preprocessing to flood inference and visualization. For the study, the georeferenced dataset Sen1Floods11 is used to train and validate the model through different epochs and training. A study area in southeastern Mexico that presents frequent floods was chosen. The results demonstrate that the segmentation model achieves high accuracy in detecting flooded areas, with promising metrics regarding loss, precision, and F1-score.&quot;,&quot;publisher&quot;:&quot;Institute of Electrical and Electronics Engineers Inc.&quot;,&quot;volume&quot;:&quot;17&quot;},&quot;isTemporary&quot;:false}]},{&quot;citationID&quot;:&quot;MENDELEY_CITATION_7f0f870e-17e7-4ee3-9b29-735eae5eabf2&quot;,&quot;properties&quot;:{&quot;noteIndex&quot;:0},&quot;isEdited&quot;:false,&quot;manualOverride&quot;:{&quot;isManuallyOverridden&quot;:false,&quot;citeprocText&quot;:&quot;(Gierszewska et al., 2026)&quot;,&quot;manualOverrideText&quot;:&quot;&quot;},&quot;citationTag&quot;:&quot;MENDELEY_CITATION_v3_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&quot;,&quot;citationItems&quot;:[{&quot;id&quot;:&quot;94294eb9-d325-385b-a94e-d0ddd7167518&quot;,&quot;itemData&quot;:{&quot;type&quot;:&quot;article-journal&quot;,&quot;id&quot;:&quot;94294eb9-d325-385b-a94e-d0ddd7167518&quot;,&quot;title&quot;:&quot;Semantic Segmentation of Flooded Vegetation in SAR Imagery: A Benchmark Dataset and Comparative Study of Deep Learning Models&quot;,&quot;author&quot;:[{&quot;family&quot;:&quot;Gierszewska&quot;,&quot;given&quot;:&quot;Monika&quot;,&quot;parse-names&quot;:false,&quot;dropping-particle&quot;:&quot;&quot;,&quot;non-dropping-particle&quot;:&quot;&quot;},{&quot;family&quot;:&quot;Berezowski&quot;,&quot;given&quot;:&quot;Tomasz&quot;,&quot;parse-names&quot;:false,&quot;dropping-particle&quot;:&quot;&quot;,&quot;non-dropping-particle&quot;:&quot;&quot;},{&quot;family&quot;:&quot;Member&quot;,&quot;given&quot;:&quot;Senior&quot;,&quot;parse-names&quot;:false,&quot;dropping-particle&quot;:&quot;&quot;,&quot;non-dropping-particle&quot;:&quot;&quot;}],&quot;container-title&quot;:&quot;IEEE JOURNAL OF SELECTED TOPICS IN APPLIED EARTH OBSERVATIONS AND REMOTE SENSING&quot;,&quot;container-title-short&quot;:&quot;IEEE J. Sel. Top. Appl. Earth Obs. Remote Sens.&quot;,&quot;DOI&quot;:&quot;10.34808/a8db-mp52&quot;,&quot;URL&quot;:&quot;https://doi.org/https://doi.org/10.34808/a8db-mp52.&quot;,&quot;issued&quot;:{&quot;date-parts&quot;:[[2026]]},&quot;page&quot;:&quot;2026&quot;,&quot;abstract&quot;:&quot;Accurate flood extent mapping plays a critical role in disaster management and response. With the increasing availability of high-resolution and frequently acquired satellite imagery, synthetic aperture radar (SAR) has become a valuable tool for flood de-lineation. However, one of the main challenges in SAR-based flood mapping remains the presence of vegetation, which obscures water surfaces and complicates detection. In this study, we introduce VegFlood, a reference dataset designed for training, validating, and testing deep learning models for semantic segmentation of flooded areas, including regions covered by vegetation. The dataset was constructed using publicly available Sentinel-1 SAR imagery, combined with high-resolution digital terrain models and hydrological observations from gauging stations. VegFlood comprises 1707 image-mask pairs from 39 gauging stations, geographically limited to the territory of Poland. To establish baseline performance on the VegFlood test set, we conducted a series of experiments using state-of-the-art deep learning models for flood segmentation. The experimental results consistently demonstrate that FV is the most difficult class to detect, achieving substantially lower Intersection over Union (IoU), User Accuracy (UA), and Producer Accuracy (PA) values compared to OW and NF classes. Among the evaluated models, RS-Mamba achieved the highest performance, reaching a mean IoU of 0.566, with UA of 0.689 and PA of 0.689.Further analysis shows that segmentation accuracy is strongly influenced by vegetation density, flood water level, and local geomorphological conditions. These results confirm the limitations of C-band SAR imagery for flooded vegetation detection and highlight the importance of dedicated datasets that explicitly account for FV as a separate semantic class. Index Terms-Flooded vegetation, reference dataset, rivers, Sentinel-1, synthetic aperture radar (SAR).&quot;,&quot;volume&quot;:&quot;19&quot;},&quot;isTemporary&quot;:false}]},{&quot;citationID&quot;:&quot;MENDELEY_CITATION_383a4da4-df1c-4686-bb4b-91c9d1355f29&quot;,&quot;properties&quot;:{&quot;noteIndex&quot;:0},&quot;isEdited&quot;:false,&quot;manualOverride&quot;:{&quot;isManuallyOverridden&quot;:false,&quot;citeprocText&quot;:&quot;(R.B et al., 2023)&quot;,&quot;manualOverrideText&quot;:&quot;&quot;},&quot;citationTag&quot;:&quot;MENDELEY_CITATION_v3_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&quot;,&quot;citationItems&quot;:[{&quot;id&quot;:&quot;ad74becb-1097-3122-81c0-ae4b41881d8f&quot;,&quot;itemData&quot;:{&quot;type&quot;:&quot;article-journal&quot;,&quot;id&quot;:&quot;ad74becb-1097-3122-81c0-ae4b41881d8f&quot;,&quot;title&quot;:&quot;Automatic Flood Detection Using CNN&quot;,&quot;author&quot;:[{&quot;family&quot;:&quot;R.B&quot;,&quot;given&quot;:&quot;Yede&quot;,&quot;parse-names&quot;:false,&quot;dropping-particle&quot;:&quot;&quot;,&quot;non-dropping-particle&quot;:&quot;&quot;},{&quot;family&quot;:&quot;K.D&quot;,&quot;given&quot;:&quot;Yedale&quot;,&quot;parse-names&quot;:false,&quot;dropping-particle&quot;:&quot;&quot;,&quot;non-dropping-particle&quot;:&quot;&quot;},{&quot;family&quot;:&quot;R.S&quot;,&quot;given&quot;:&quot;Wagh&quot;,&quot;parse-names&quot;:false,&quot;dropping-particle&quot;:&quot;&quot;,&quot;non-dropping-particle&quot;:&quot;&quot;},{&quot;family&quot;:&quot;R.K&quot;,&quot;given&quot;:&quot;Shastri&quot;,&quot;parse-names&quot;:false,&quot;dropping-particle&quot;:&quot;&quot;,&quot;non-dropping-particle&quot;:&quot;&quot;}],&quot;container-title&quot;:&quot;International Journal of Research Publication and Reviews&quot;,&quot;DOI&quot;:&quot;10.55248/gengpi.4.523.44742&quot;,&quot;issued&quot;:{&quot;date-parts&quot;:[[2023]]},&quot;abstract&quot;:&quot;Floods are catastrophic natural disasters that can cause extensive damage to infrastructure and human lives. Early and accurate flood detection is crucial for effective disaster response and mitigation. In recent years, Convolutional Neural Networks (CNNs) have emerged as a powerful tool for image and analysis. This research paper proposes an approach for flood detection using CNNs, aiming to enhance detection accuracy and speed while addressing existing limitations. The research paper concludes by discussing potential applications of the proposed flood detection approach, such as disaster management systems, early warning systems, and urban planning. It also highlights future research directions, including the integration of additional data sources such as remote sensing and weather data to further enhance flood detection performance.&quot;,&quot;issue&quot;:&quot;5&quot;,&quot;volume&quot;:&quot;4&quot;,&quot;container-title-short&quot;:&quot;&quot;},&quot;isTemporary&quot;:false}]},{&quot;citationID&quot;:&quot;MENDELEY_CITATION_2487f697-75cc-4a06-a695-efed9b18bb27&quot;,&quot;properties&quot;:{&quot;noteIndex&quot;:0},&quot;isEdited&quot;:false,&quot;manualOverride&quot;:{&quot;isManuallyOverridden&quot;:false,&quot;citeprocText&quot;:&quot;(He et al., 2023; Zhao et al., 2025)&quot;,&quot;manualOverrideText&quot;:&quot;&quot;},&quot;citationTag&quot;:&quot;MENDELEY_CITATION_v3_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&quot;,&quot;citationItems&quot;:[{&quot;id&quot;:&quot;932ef927-f3ad-3227-9308-75551940cd3e&quot;,&quot;itemData&quot;:{&quot;type&quot;:&quot;article&quot;,&quot;id&quot;:&quot;932ef927-f3ad-3227-9308-75551940cd3e&quot;,&quot;title&quot;:&quot;Urban Flood Mapping Using Satellite Synthetic Aperture Radar Data: A review of characteristics, approaches, and datasets&quot;,&quot;author&quot;:[{&quot;family&quot;:&quot;Zhao&quot;,&quot;given&quot;:&quot;Jie&quot;,&quot;parse-names&quot;:false,&quot;dropping-particle&quot;:&quot;&quot;,&quot;non-dropping-particle&quot;:&quot;&quot;},{&quot;family&quot;:&quot;Li&quot;,&quot;given&quot;:&quot;Ming&quot;,&quot;parse-names&quot;:false,&quot;dropping-particle&quot;:&quot;&quot;,&quot;non-dropping-particle&quot;:&quot;&quot;},{&quot;family&quot;:&quot;Li&quot;,&quot;given&quot;:&quot;Yu&quot;,&quot;parse-names&quot;:false,&quot;dropping-particle&quot;:&quot;&quot;,&quot;non-dropping-particle&quot;:&quot;&quot;},{&quot;family&quot;:&quot;Matgen&quot;,&quot;given&quot;:&quot;Patrick&quot;,&quot;parse-names&quot;:false,&quot;dropping-particle&quot;:&quot;&quot;,&quot;non-dropping-particle&quot;:&quot;&quot;},{&quot;family&quot;:&quot;Chini&quot;,&quot;given&quot;:&quot;Marco&quot;,&quot;parse-names&quot;:false,&quot;dropping-particle&quot;:&quot;&quot;,&quot;non-dropping-particle&quot;:&quot;&quot;}],&quot;container-title&quot;:&quot;IEEE Geoscience and Remote Sensing Magazine&quot;,&quot;container-title-short&quot;:&quot;IEEE Geosci. Remote Sens. Mag.&quot;,&quot;DOI&quot;:&quot;10.1109/MGRS.2024.3496075&quot;,&quot;ISSN&quot;:&quot;21686831&quot;,&quot;issued&quot;:{&quot;date-parts&quot;:[[2025]]},&quot;page&quot;:&quot;237-268&quot;,&quot;abstract&quot;:&quot;Understanding the extent of urban flooding is crucial for assessing building damage, casualties, and economic losses. Synthetic aperture radar (SAR) technology offers significant advantages for mapping flooded urban areas due to its ability to collect data, regardless weather and solar illumination conditions. However, the wide range of existing methods makes it difficult to choose the best approach for a specific situation and to identify future research directions. Therefore, this study provides a comprehensive review of current research on urban flood mapping using SAR data, summarizing key characteristics of floodwater in SAR images and outlining various approaches from scientific articles. Additionally, we provide a brief overview of the advantages and disadvantages of each method category, along with guidance on selecting the most suitable approach for different scenarios. This study focuses on the challenges and advancements in SAR-based urban flood mapping. It specifically addresses the limitations of spatial and temporal resolution in SAR data and discusses the essential preprocessing steps. Moreover, the article explores the potential benefits of polarimetric SAR (PolSAR) techniques and uncertainty analysis for future research. Furthermore, it highlights a lack of open-access SAR datasets for urban flood mapping, hindering development in advanced deep learning-based methods. Besides, we evaluated the technology readiness levels (TRLs) of urban flood-mapping techniques to identify challenges and future research areas. Finally, the study explores the practical applications of SAR-based urban flood mapping in both the private and public sectors and provides a comprehensive overview of the benefits and potential impact of these methods.&quot;,&quot;publisher&quot;:&quot;Institute of Electrical and Electronics Engineers Inc.&quot;,&quot;issue&quot;:&quot;1&quot;,&quot;volume&quot;:&quot;13&quot;},&quot;isTemporary&quot;:false},{&quot;id&quot;:&quot;e62e1565-7805-3433-adaf-cb36999ba50c&quot;,&quot;itemData&quot;:{&quot;type&quot;:&quot;article-journal&quot;,&quot;id&quot;:&quot;e62e1565-7805-3433-adaf-cb36999ba50c&quot;,&quot;title&quot;:&quot;Cross-modal change detection flood extraction based on convolutional neural network&quot;,&quot;author&quot;:[{&quot;family&quot;:&quot;He&quot;,&quot;given&quot;:&quot;Xiaoning&quot;,&quot;parse-names&quot;:false,&quot;dropping-particle&quot;:&quot;&quot;,&quot;non-dropping-particle&quot;:&quot;&quot;},{&quot;family&quot;:&quot;Zhang&quot;,&quot;given&quot;:&quot;Shuangcheng&quot;,&quot;parse-names&quot;:false,&quot;dropping-particle&quot;:&quot;&quot;,&quot;non-dropping-particle&quot;:&quot;&quot;},{&quot;family&quot;:&quot;Xue&quot;,&quot;given&quot;:&quot;Bowei&quot;,&quot;parse-names&quot;:false,&quot;dropping-particle&quot;:&quot;&quot;,&quot;non-dropping-particle&quot;:&quot;&quot;},{&quot;family&quot;:&quot;Zhao&quot;,&quot;given&quot;:&quot;Tong&quot;,&quot;parse-names&quot;:false,&quot;dropping-particle&quot;:&quot;&quot;,&quot;non-dropping-particle&quot;:&quot;&quot;},{&quot;family&quot;:&quot;Wu&quot;,&quot;given&quot;:&quot;Tong&quot;,&quot;parse-names&quot;:false,&quot;dropping-particle&quot;:&quot;&quot;,&quot;non-dropping-particle&quot;:&quot;&quot;}],&quot;container-title&quot;:&quot;International Journal of Applied Earth Observation and Geoinformation&quot;,&quot;DOI&quot;:&quot;10.1016/j.jag.2023.103197&quot;,&quot;ISSN&quot;:&quot;1872826X&quot;,&quot;issued&quot;:{&quot;date-parts&quot;:[[2023]]},&quot;abstract&quot;:&quot;Flood events are often accompanied by rainy weather, which limits the applicability of optical satellite images, whereas synthetic aperture radar (SAR) is less sensitive to weather and sunlight conditions. Although remarkable progress has been made in flood detection using heterogeneous multispectral and SAR images, there is a lack of publicly available large-scale datasets and more efforts are required for exploiting deep neural networks in heterogeneous flood detection. This study constructed a pre-disaster Sentinel-2 and post-disaster Sentinel-1 heterogeneous flood mapping dataset named CAU-Flood containing 18 study plots with careful image preprocessing and human annotation. A new deep convolutional neural network (CNN), named cross-modal change detection network (CMCDNet), was also proposed for flood detection using multispectral and SAR images. The proposed network employs a encoder-decoder structure and performs feature fusion at multiple stages using gating and self-attention modules. Furthermore, the network overcomes the feature misalignment issue during decoding by embedding a feature alignment module in the upsampling operation. The proposed CMCDNet outperformed SOTA methods in terms of flood detection accuracy and achieved an intersection over union (IoU) of 89.84%. The codes and datasets are available at: https://github.com/CAU-HE/CMCDNet.&quot;,&quot;volume&quot;:&quot;117&quot;,&quot;container-title-short&quot;:&quot;&quot;},&quot;isTemporary&quot;:false}]},{&quot;citationID&quot;:&quot;MENDELEY_CITATION_164619b0-80ef-44f3-8092-09fc6c6986d6&quot;,&quot;properties&quot;:{&quot;noteIndex&quot;:0},&quot;isEdited&quot;:false,&quot;manualOverride&quot;:{&quot;isManuallyOverridden&quot;:false,&quot;citeprocText&quot;:&quot;(Ge et al., 2025)&quot;,&quot;manualOverrideText&quot;:&quot;&quot;},&quot;citationTag&quot;:&quot;MENDELEY_CITATION_v3_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&quot;,&quot;citationItems&quot;:[{&quot;id&quot;:&quot;83dee863-3536-3654-8495-33a52e2fe4a9&quot;,&quot;itemData&quot;:{&quot;type&quot;:&quot;article-journal&quot;,&quot;id&quot;:&quot;83dee863-3536-3654-8495-33a52e2fe4a9&quot;,&quot;title&quot;:&quot;FloodNet: A Multilevel Multimodal Fusion Network With Semantic Consistency Constraint Strategy for Flood Segmentation&quot;,&quot;author&quot;:[{&quot;family&quot;:&quot;Ge&quot;,&quot;given&quot;:&quot;Qifeng&quot;,&quot;parse-names&quot;:false,&quot;dropping-particle&quot;:&quot;&quot;,&quot;non-dropping-particle&quot;:&quot;&quot;},{&quot;family&quot;:&quot;Zhao&quot;,&quot;given&quot;:&quot;Teng&quot;,&quot;parse-names&quot;:false,&quot;dropping-particle&quot;:&quot;&quot;,&quot;non-dropping-particle&quot;:&quot;&quot;},{&quot;family&quot;:&quot;Lin&quot;,&quot;given&quot;:&quot;Yihang&quot;,&quot;parse-names&quot;:false,&quot;dropping-particle&quot;:&quot;&quot;,&quot;non-dropping-particle&quot;:&quot;&quot;},{&quot;family&quot;:&quot;Yan&quot;,&quot;given&quot;:&quot;Zhenzhen&quot;,&quot;parse-names&quot;:false,&quot;dropping-particle&quot;:&quot;&quot;,&quot;non-dropping-particle&quot;:&quot;&quot;},{&quot;family&quot;:&quot;Xu&quot;,&quot;given&quot;:&quot;Chen&quot;,&quot;parse-names&quot;:false,&quot;dropping-particle&quot;:&quot;&quot;,&quot;non-dropping-particle&quot;:&quot;&quot;},{&quot;family&quot;:&quot;Du&quot;,&quot;given&quot;:&quot;Xiaoping&quot;,&quot;parse-names&quot;:false,&quot;dropping-particle&quot;:&quot;&quot;,&quot;non-dropping-particle&quot;:&quot;&quot;},{&quot;family&quot;:&quot;Fan&quot;,&quot;given&quot;:&quot;Xiangtao&quot;,&quot;parse-names&quot;:false,&quot;dropping-particle&quot;:&quot;&quot;,&quot;non-dropping-particle&quot;:&quot;&quot;}],&quot;container-title&quot;:&quot;IEEE Geoscience and Remote Sensing Letters&quot;,&quot;DOI&quot;:&quot;10.1109/LGRS.2025.3610188&quot;,&quot;ISSN&quot;:&quot;15580571&quot;,&quot;issued&quot;:{&quot;date-parts&quot;:[[2025]]},&quot;abstract&quot;:&quot;Flood segmentation using synthetic aperture radar (SAR) images is essential for determining the extent of inundation areas, and informing subsequent management recommendations. However, existing networks for flood segmentation using single modality SAR images often face inherent challenges, including interference from terrain shadows and water-like surfaces, leading to degraded segmentation performance. In this study, we introduced a multilevel multimodal fusion network (FloodNet), in which an adaptive gated feature fusion module (AGFFM) is designed to integrate multimodal features from Sentinel-1 SAR images, digital elevation model (DEM), and Joint Research Center Global Surface Water (JRC-gsw). Furthermore, we proposed a semantic consistency constraint strategy to alleviate the blurring of water edges during the prediction process. Experiments on two publicly available flood datasets, C2S-Flood and ETCI-Flood, demonstrate the competitive performance of the proposed FloodNet compared with other state-of-the-art single- and multimodal networks.&quot;,&quot;publisher&quot;:&quot;Institute of Electrical and Electronics Engineers Inc.&quot;,&quot;volume&quot;:&quot;22&quot;,&quot;container-title-short&quot;:&quot;&quot;},&quot;isTemporary&quot;:false}]},{&quot;citationID&quot;:&quot;MENDELEY_CITATION_5cb49a4b-f601-4b7b-bc03-0ad0237dc388&quot;,&quot;properties&quot;:{&quot;noteIndex&quot;:0},&quot;isEdited&quot;:false,&quot;manualOverride&quot;:{&quot;isManuallyOverridden&quot;:false,&quot;citeprocText&quot;:&quot;(Amit &amp;#38; Aoki, 2017; Homepage et al., 2022)&quot;,&quot;manualOverrideText&quot;:&quot;&quot;},&quot;citationTag&quot;:&quot;MENDELEY_CITATION_v3_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&quot;,&quot;citationItems&quot;:[{&quot;id&quot;:&quot;6373db64-0759-3c7d-97d8-f535cfed74ba&quot;,&quot;itemData&quot;:{&quot;type&quot;:&quot;paper-conference&quot;,&quot;id&quot;:&quot;6373db64-0759-3c7d-97d8-f535cfed74ba&quot;,&quot;title&quot;:&quot;Disaster detection from aerial imagery with convolutional neural network&quot;,&quot;author&quot;:[{&quot;family&quot;:&quot;Amit&quot;,&quot;given&quot;:&quot;Siti Nor Khuzaimah Binti&quot;,&quot;parse-names&quot;:false,&quot;dropping-particle&quot;:&quot;&quot;,&quot;non-dropping-particle&quot;:&quot;&quot;},{&quot;family&quot;:&quot;Aoki&quot;,&quot;given&quot;:&quot;Yoshimitsu&quot;,&quot;parse-names&quot;:false,&quot;dropping-particle&quot;:&quot;&quot;,&quot;non-dropping-particle&quot;:&quot;&quot;}],&quot;container-title&quot;:&quot;Proceedings - International Electronics Symposium on Knowledge Creation and Intelligent Computing, IES-KCIC 2017&quot;,&quot;DOI&quot;:&quot;10.1109/KCIC.2017.8228593&quot;,&quot;issued&quot;:{&quot;date-parts&quot;:[[2017]]},&quot;abstract&quot;:&quot;In recent years, analysis of remote sensing imagery is imperatives in the domain of environmental and climate monitoring primarily for the application of detecting and managing a natural disaster. Satellite imagery or aerial imagery is beneficial because it can widely capture the condition of the surface ground and provides a massive amount of information in a piece of satellite imagery. Since obtaining satellite imagery or aerial imagery is getting more ease in recent years, landslide detection and flood detection is highly in demand. In this paper, we propose automatic natural disaster detection particularly for landslide and flood detection by implementing convolutional neural network (CNN) in extracting the feature of disaster more effectively. CNN is robust to shadow, able to obtain the characteristic of disaster adequately and most importantly able to overcome misdetection or misjudgment by operators, which will affect the effectiveness of disaster relief. The neural network consists of 2 phases: Training phase and testing phase. We created training data patches of pre-disaster and post-disaster by clipping and resizing aerial imagery obtained from Google Earth Aerial Imagery. We are currently focusing on two countries which are Japan and Thailand. Training dataset for both landslide and flood consist of 50000 patches. All patches are trained in CNN to extract region where changes occurred or known as disaster region occurred without delay. We obtained accuracy of our system in around 80%-90% of both disaster detections. Based on the promising results, the proposed method may assist in our understanding of the role of deep learning in disaster detection.&quot;,&quot;volume&quot;:&quot;2017-January&quot;,&quot;container-title-short&quot;:&quot;&quot;},&quot;isTemporary&quot;:false},{&quot;id&quot;:&quot;e553a5af-d985-35a6-818d-b4e540597c63&quot;,&quot;itemData&quot;:{&quot;type&quot;:&quot;article-journal&quot;,&quot;id&quot;:&quot;e553a5af-d985-35a6-818d-b4e540597c63&quot;,&quot;title&quot;:&quot;Image Processing Based Flood Detector Using Convolutional Neural Network (CNN) Within Surveillance Camera Pendeteksi Banjir dengan Image Processing Berbasis Convolutional Neural Network (&quot;,&quot;author&quot;:[{&quot;family&quot;:&quot;Homepage&quot;,&quot;given&quot;:&quot;Journal&quot;,&quot;parse-names&quot;:false,&quot;dropping-particle&quot;:&quot;&quot;,&quot;non-dropping-particle&quot;:&quot;&quot;},{&quot;family&quot;:&quot;Hidayat&quot;,&quot;given&quot;:&quot;Muhammad Arief&quot;,&quot;parse-names&quot;:false,&quot;dropping-particle&quot;:&quot;&quot;,&quot;non-dropping-particle&quot;:&quot;&quot;},{&quot;family&quot;:&quot;Latifah Husni&quot;,&quot;given&quot;:&quot;Nyayu&quot;,&quot;parse-names&quot;:false,&quot;dropping-particle&quot;:&quot;&quot;,&quot;non-dropping-particle&quot;:&quot;&quot;},{&quot;family&quot;:&quot;Damsi&quot;,&quot;given&quot;:&quot;Faisal&quot;,&quot;parse-names&quot;:false,&quot;dropping-particle&quot;:&quot;&quot;,&quot;non-dropping-particle&quot;:&quot;&quot;}],&quot;container-title&quot;:&quot;MALCOM: Indonesian Journal of Machine Learning and Computer Science&quot;,&quot;ISSN&quot;:&quot;2775-8575&quot;,&quot;issued&quot;:{&quot;date-parts&quot;:[[2022]]},&quot;abstract&quot;:&quot;Geographical, geological, and hydrological conditions and demographic conditions and climatological weather conditions allow natural disasters to occur which can cause property losses, environmental damage and cause fatalities. Indonesia's geographical condition, which is surrounded by oceans and flows through by many rivers, has resulted in Indonesia having many flood-prone points. As an effort to reduce and/or eliminate the threat of flooding, preparedness is needed in anticipating disasters. Early warning of flooding in a place is part of disaster mitigation efforts. Image processing technology can perform the task of performing image recognition from the given input data. The advantage of the Convolutional Neural Network (CNN) algorithm in carrying out image recognition tasks is that the CNN algorithm has a deep layers neuron structure and iterative data training process. The addition of an image processing system as an early detection of possible flooding and added readings of temperature, humidity, and air quality in the environment around the surveillance camera makes it a facility to improve the quality of people's lives and a form of disaster mitigation. Image captured by surveillance cameras and ultrasonic sensors to measure water levels produces accurate readings of the early warning for the possibility of a flooding.&quot;,&quot;issue&quot;:&quot;October&quot;,&quot;volume&quot;:&quot;2&quot;,&quot;container-title-short&quot;:&quot;&quot;},&quot;isTemporary&quot;:false}]},{&quot;citationID&quot;:&quot;MENDELEY_CITATION_7724426e-5d9c-4d36-8033-ba43563f91db&quot;,&quot;properties&quot;:{&quot;noteIndex&quot;:0},&quot;isEdited&quot;:false,&quot;manualOverride&quot;:{&quot;isManuallyOverridden&quot;:false,&quot;citeprocText&quot;:&quot;(Raspini et al., 2018)&quot;,&quot;manualOverrideText&quot;:&quot;&quot;},&quot;citationTag&quot;:&quot;MENDELEY_CITATION_v3_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&quot;,&quot;citationItems&quot;:[{&quot;id&quot;:&quot;7d60f5d0-ca6b-3006-9e07-6ceb9124ce6d&quot;,&quot;itemData&quot;:{&quot;type&quot;:&quot;article-journal&quot;,&quot;id&quot;:&quot;7d60f5d0-ca6b-3006-9e07-6ceb9124ce6d&quot;,&quot;title&quot;:&quot;Continuous, semi-automatic monitoring of ground deformation using Sentinel-1 satellites&quot;,&quot;author&quot;:[{&quot;family&quot;:&quot;Raspini&quot;,&quot;given&quot;:&quot;Federico&quot;,&quot;parse-names&quot;:false,&quot;dropping-particle&quot;:&quot;&quot;,&quot;non-dropping-particle&quot;:&quot;&quot;},{&quot;family&quot;:&quot;Bianchini&quot;,&quot;given&quot;:&quot;Silvia&quot;,&quot;parse-names&quot;:false,&quot;dropping-particle&quot;:&quot;&quot;,&quot;non-dropping-particle&quot;:&quot;&quot;},{&quot;family&quot;:&quot;Ciampalini&quot;,&quot;given&quot;:&quot;Andrea&quot;,&quot;parse-names&quot;:false,&quot;dropping-particle&quot;:&quot;&quot;,&quot;non-dropping-particle&quot;:&quot;&quot;},{&quot;family&quot;:&quot;Soldato&quot;,&quot;given&quot;:&quot;Matteo&quot;,&quot;parse-names&quot;:false,&quot;dropping-particle&quot;:&quot;&quot;,&quot;non-dropping-particle&quot;:&quot;Del&quot;},{&quot;family&quot;:&quot;Solari&quot;,&quot;given&quot;:&quot;Lorenzo&quot;,&quot;parse-names&quot;:false,&quot;dropping-particle&quot;:&quot;&quot;,&quot;non-dropping-particle&quot;:&quot;&quot;},{&quot;family&quot;:&quot;Novali&quot;,&quot;given&quot;:&quot;Fabrizio&quot;,&quot;parse-names&quot;:false,&quot;dropping-particle&quot;:&quot;&quot;,&quot;non-dropping-particle&quot;:&quot;&quot;},{&quot;family&quot;:&quot;Conte&quot;,&quot;given&quot;:&quot;Sara&quot;,&quot;parse-names&quot;:false,&quot;dropping-particle&quot;:&quot;&quot;,&quot;non-dropping-particle&quot;:&quot;Del&quot;},{&quot;family&quot;:&quot;Rucci&quot;,&quot;given&quot;:&quot;Alessio&quot;,&quot;parse-names&quot;:false,&quot;dropping-particle&quot;:&quot;&quot;,&quot;non-dropping-particle&quot;:&quot;&quot;},{&quot;family&quot;:&quot;Ferretti&quot;,&quot;given&quot;:&quot;Alessandro&quot;,&quot;parse-names&quot;:false,&quot;dropping-particle&quot;:&quot;&quot;,&quot;non-dropping-particle&quot;:&quot;&quot;},{&quot;family&quot;:&quot;Casagli&quot;,&quot;given&quot;:&quot;Nicola&quot;,&quot;parse-names&quot;:false,&quot;dropping-particle&quot;:&quot;&quot;,&quot;non-dropping-particle&quot;:&quot;&quot;}],&quot;container-title&quot;:&quot;Scientific Reports&quot;,&quot;DOI&quot;:&quot;10.1038/s41598-018-25369-w&quot;,&quot;ISSN&quot;:&quot;20452322&quot;,&quot;issued&quot;:{&quot;date-parts&quot;:[[2018]]},&quot;abstract&quot;:&quot;We present the continuous monitoring of ground deformation at regional scale using ESA (European Space Agency) Sentinel-1constellation of satellites. We discuss this operational monitoring service through the case study of the Tuscany Region (Central Italy), selected due to its peculiar geological setting prone to ground instability phenomena. We set up a systematic processing chain of Sentinel-1 acquisitions to create continuously updated ground deformation data to mark the transition from static satellite analysis, based on the analysis of archive images, to dynamic monitoring of ground displacement. Displacement time series, systematically updated with the most recent available Sentinel-1 acquisition, are analysed to identify anomalous points (i.e., points where a change in the dynamic of motion is occurring). The presence of a cluster of persistent anomalies affecting elements at risk determines a significant level of risk, with the necessity of further analysis. Here, we show that the Sentinel-1 constellation can be used for continuous and systematic tracking of ground deformation phenomena at the regional scale. Our results demonstrate how satellite data, acquired with short revisiting times and promptly processed, can contribute to the detection of changes in ground deformation patterns and can act as a key information layer for risk mitigation.&quot;,&quot;issue&quot;:&quot;1&quot;,&quot;volume&quot;:&quot;8&quot;,&quot;container-title-short&quot;:&quot;Sci. Rep.&quot;},&quot;isTemporary&quot;:false}]},{&quot;citationID&quot;:&quot;MENDELEY_CITATION_5e6ec7bb-03fc-4d77-ab28-0f0a21844fae&quot;,&quot;properties&quot;:{&quot;noteIndex&quot;:0},&quot;isEdited&quot;:false,&quot;manualOverride&quot;:{&quot;isManuallyOverridden&quot;:false,&quot;citeprocText&quot;:&quot;(Miau &amp;#38; Hung, 2020a; Stateczny et al., 2023)&quot;,&quot;manualOverrideText&quot;:&quot;&quot;},&quot;citationTag&quot;:&quot;MENDELEY_CITATION_v3_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&quot;,&quot;citationItems&quot;:[{&quot;id&quot;:&quot;5a3597ba-62e5-3313-a28e-8909357829c2&quot;,&quot;itemData&quot;:{&quot;type&quot;:&quot;article-journal&quot;,&quot;id&quot;:&quot;5a3597ba-62e5-3313-a28e-8909357829c2&quot;,&quot;title&quot;:&quot;River flooding forecasting and anomaly detection based on deep learning&quot;,&quot;author&quot;:[{&quot;family&quot;:&quot;Miau&quot;,&quot;given&quot;:&quot;Scott&quot;,&quot;parse-names&quot;:false,&quot;dropping-particle&quot;:&quot;&quot;,&quot;non-dropping-particle&quot;:&quot;&quot;},{&quot;family&quot;:&quot;Hung&quot;,&quot;given&quot;:&quot;Wei Hsi&quot;,&quot;parse-names&quot;:false,&quot;dropping-particle&quot;:&quot;&quot;,&quot;non-dropping-particle&quot;:&quot;&quot;}],&quot;container-title&quot;:&quot;IEEE Access&quot;,&quot;DOI&quot;:&quot;10.1109/ACCESS.2020.3034875&quot;,&quot;ISSN&quot;:&quot;21693536&quot;,&quot;issued&quot;:{&quot;date-parts&quot;:[[2020]]},&quot;abstract&quot;:&quot;Pluvial floods are rare and dangerous disasters that have a small duration but a destructive impact in most countries. In recent years, the deep learning model has played a significant role in operational flood management areas such as flood forecasting and flood warnings. This paper employed a deep learningbased model to predict the water level flood phenomenon of a river in Taiwan. We combine the advantages of the CNN model and the GRU model and connect the output of the CNN model to the input of the GRU model, called Conv-GRU neural network, and our experiments showed that the Conv-GRU neural network could extract complex features of the river water level. We compared the predictions of several neural network architectures commonly used today. The experimental results indicated that the Conv-GRU model outperformed the other state-of-the-art approaches. We used the Conv-GRU model for anomaly/fault detection in a time series using open data. The efficacy of this approach was demonstrated on 27 river water level station datasets. Data from Typhoon Soudelor in 2015 were investigated by our model using the anomaly detection method. The experimental results showed our proposed method could detect abnormal water levels effectively.&quot;,&quot;volume&quot;:&quot;8&quot;,&quot;container-title-short&quot;:&quot;&quot;},&quot;isTemporary&quot;:false},{&quot;id&quot;:&quot;5dd4b3ea-0ffd-346c-b0d7-f9c27901edcb&quot;,&quot;itemData&quot;:{&quot;type&quot;:&quot;article-journal&quot;,&quot;id&quot;:&quot;5dd4b3ea-0ffd-346c-b0d7-f9c27901edcb&quot;,&quot;title&quot;:&quot;Optimized Deep Learning Model for Flood Detection Using Satellite Images&quot;,&quot;author&quot;:[{&quot;family&quot;:&quot;Stateczny&quot;,&quot;given&quot;:&quot;Andrzej&quot;,&quot;parse-names&quot;:false,&quot;dropping-particle&quot;:&quot;&quot;,&quot;non-dropping-particle&quot;:&quot;&quot;},{&quot;family&quot;:&quot;Praveena&quot;,&quot;given&quot;:&quot;Hirald Dwaraka&quot;,&quot;parse-names&quot;:false,&quot;dropping-particle&quot;:&quot;&quot;,&quot;non-dropping-particle&quot;:&quot;&quot;},{&quot;family&quot;:&quot;Krishnappa&quot;,&quot;given&quot;:&quot;Ravikiran Hassan&quot;,&quot;parse-names&quot;:false,&quot;dropping-particle&quot;:&quot;&quot;,&quot;non-dropping-particle&quot;:&quot;&quot;},{&quot;family&quot;:&quot;Chythanya&quot;,&quot;given&quot;:&quot;Kanegonda Ravi&quot;,&quot;parse-names&quot;:false,&quot;dropping-particle&quot;:&quot;&quot;,&quot;non-dropping-particle&quot;:&quot;&quot;},{&quot;family&quot;:&quot;Babysarojam&quot;,&quot;given&quot;:&quot;Beenarani Balakrishnan&quot;,&quot;parse-names&quot;:false,&quot;dropping-particle&quot;:&quot;&quot;,&quot;non-dropping-particle&quot;:&quot;&quot;}],&quot;container-title&quot;:&quot;Remote Sensing&quot;,&quot;container-title-short&quot;:&quot;Remote Sens. (Basel).&quot;,&quot;DOI&quot;:&quot;10.3390/rs15205037&quot;,&quot;ISSN&quot;:&quot;20724292&quot;,&quot;issued&quot;:{&quot;date-parts&quot;:[[2023]]},&quot;abstract&quot;:&quot;The increasing amount of rain produces a number of issues in Kerala, particularly in urban regions where the drainage system is frequently unable to handle a significant amount of water in such a short duration. Meanwhile, standard flood detection results are inaccurate for complex phenomena and cannot handle enormous quantities of data. In order to overcome those drawbacks and enhance the outcomes of conventional flood detection models, deep learning techniques are extensively used in flood control. Therefore, a novel deep hybrid model for flood prediction (DHMFP) with a combined Harris hawks shuffled shepherd optimization (CHHSSO)-based training algorithm is introduced for flood prediction. Initially, the input satellite image is preprocessed by the median filtering method. Then the preprocessed image is segmented using the cubic chaotic map weighted based k-means clustering algorithm. After that, based on the segmented image, features like difference vegetation index (DVI), normalized difference vegetation index (NDVI), modified transformed vegetation index (MTVI), green vegetation index (GVI), and soil adjusted vegetation index (SAVI) are extracted. The features are subjected to a hybrid model for predicting floods based on the extracted feature set. The hybrid model includes models like CNN (convolutional neural network) and deep ResNet classifiers. Also, to enhance the prediction performance, the CNN and deep ResNet models are fine-tuned by selecting the optimal weights by the combined Harris hawks shuffled shepherd optimization (CHHSSO) algorithm during the training process. This hybrid approach decreases the number of errors while improving the efficacy of deep neural networks with additional neural layers. From the result study, it clearly shows that the proposed work has obtained sensitivity (93.48%), specificity (98.29%), accuracy (94.98%), false negative rate (0.02%), and false positive rate (0.02%) on analysis. Furthermore, the proposed DHMFP–CHHSSO displays better performances in terms of sensitivity (0.932), specificity (0.977), accuracy (0.952), false negative rate (0.0858), and false positive rate (0.036), respectively.&quot;,&quot;issue&quot;:&quot;20&quot;,&quot;volume&quot;:&quot;15&quot;},&quot;isTemporary&quot;:false}]},{&quot;citationID&quot;:&quot;MENDELEY_CITATION_1b30c5c7-68d3-48bc-bdd0-32f98932a7ad&quot;,&quot;properties&quot;:{&quot;noteIndex&quot;:0},&quot;isEdited&quot;:false,&quot;manualOverride&quot;:{&quot;isManuallyOverridden&quot;:false,&quot;citeprocText&quot;:&quot;(Edwing et al., 2025; Miau &amp;#38; Hung, 2020b)&quot;,&quot;manualOverrideText&quot;:&quot;&quot;},&quot;citationTag&quot;:&quot;MENDELEY_CITATION_v3_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&quot;,&quot;citationItems&quot;:[{&quot;id&quot;:&quot;e662ace0-2132-3d81-87f1-068c5d7fadd3&quot;,&quot;itemData&quot;:{&quot;type&quot;:&quot;article-journal&quot;,&quot;id&quot;:&quot;e662ace0-2132-3d81-87f1-068c5d7fadd3&quot;,&quot;title&quot;:&quot;River flooding forecasting and anomaly detection based on deep learning&quot;,&quot;author&quot;:[{&quot;family&quot;:&quot;Miau&quot;,&quot;given&quot;:&quot;Scott&quot;,&quot;parse-names&quot;:false,&quot;dropping-particle&quot;:&quot;&quot;,&quot;non-dropping-particle&quot;:&quot;&quot;},{&quot;family&quot;:&quot;Hung&quot;,&quot;given&quot;:&quot;Wei Hsi&quot;,&quot;parse-names&quot;:false,&quot;dropping-particle&quot;:&quot;&quot;,&quot;non-dropping-particle&quot;:&quot;&quot;}],&quot;container-title&quot;:&quot;IEEE Access&quot;,&quot;DOI&quot;:&quot;10.1109/ACCESS.2020.3034875&quot;,&quot;ISSN&quot;:&quot;21693536&quot;,&quot;issued&quot;:{&quot;date-parts&quot;:[[2020]]},&quot;page&quot;:&quot;198384-198402&quot;,&quot;abstract&quot;:&quot;Pluvial floods are rare and dangerous disasters that have a small duration but a destructive impact in most countries. In recent years, the deep learning model has played a significant role in operational flood management areas such as flood forecasting and flood warnings. This paper employed a deep learningbased model to predict the water level flood phenomenon of a river in Taiwan. We combine the advantages of the CNN model and the GRU model and connect the output of the CNN model to the input of the GRU model, called Conv-GRU neural network, and our experiments showed that the Conv-GRU neural network could extract complex features of the river water level. We compared the predictions of several neural network architectures commonly used today. The experimental results indicated that the Conv-GRU model outperformed the other state-of-the-art approaches. We used the Conv-GRU model for anomaly/fault detection in a time series using open data. The efficacy of this approach was demonstrated on 27 river water level station datasets. Data from Typhoon Soudelor in 2015 were investigated by our model using the anomaly detection method. The experimental results showed our proposed method could detect abnormal water levels effectively.&quot;,&quot;publisher&quot;:&quot;Institute of Electrical and Electronics Engineers Inc.&quot;,&quot;volume&quot;:&quot;8&quot;,&quot;container-title-short&quot;:&quot;&quot;},&quot;isTemporary&quot;:false},{&quot;id&quot;:&quot;8cf9f27f-4d09-3d77-a796-d1e675d04752&quot;,&quot;itemData&quot;:{&quot;type&quot;:&quot;article-journal&quot;,&quot;id&quot;:&quot;8cf9f27f-4d09-3d77-a796-d1e675d04752&quot;,&quot;title&quot;:&quot;Characterizing Storm-Induced Coastal Flooding Using SAR Imagery and Deep Learning&quot;,&quot;author&quot;:[{&quot;family&quot;:&quot;Edwing&quot;,&quot;given&quot;:&quot;Deanna&quot;,&quot;parse-names&quot;:false,&quot;dropping-particle&quot;:&quot;&quot;,&quot;non-dropping-particle&quot;:&quot;&quot;},{&quot;family&quot;:&quot;Meng&quot;,&quot;given&quot;:&quot;Lingsheng&quot;,&quot;parse-names&quot;:false,&quot;dropping-particle&quot;:&quot;&quot;,&quot;non-dropping-particle&quot;:&quot;&quot;},{&quot;family&quot;:&quot;Lv&quot;,&quot;given&quot;:&quot;Suna&quot;,&quot;parse-names&quot;:false,&quot;dropping-particle&quot;:&quot;&quot;,&quot;non-dropping-particle&quot;:&quot;&quot;},{&quot;family&quot;:&quot;Yan&quot;,&quot;given&quot;:&quot;Xiao Hai&quot;,&quot;parse-names&quot;:false,&quot;dropping-particle&quot;:&quot;&quot;,&quot;non-dropping-particle&quot;:&quot;&quot;}],&quot;container-title&quot;:&quot;IEEE Journal of Selected Topics in Applied Earth Observations and Remote Sensing&quot;,&quot;container-title-short&quot;:&quot;IEEE J. Sel. Top. Appl. Earth Obs. Remote Sens.&quot;,&quot;DOI&quot;:&quot;10.1109/JSTARS.2025.3530255&quot;,&quot;ISSN&quot;:&quot;21511535&quot;,&quot;issued&quot;:{&quot;date-parts&quot;:[[2025]]},&quot;page&quot;:&quot;5619-5632&quot;,&quot;abstract&quot;:&quot;Flooding is among the most common yet costly worldwide annual disasters. Previous studies have proven that synthetic aperture radar (SAR) is an effective tool for flooding observation due to its high-resolution and timely observations, and deep learning-based models can accurately extract water bodies from SAR imagery. However, many previous flood analyses do not account for influences of tides and permanent water bodies, and the comprehensive characteristics of coastal storm flooding are still not fully understood. This study therefore presents a novel approach for isolating storm-induced flood waters in coastal regions from SAR imagery through the identification and removal of permanent water bodies and tidal inundation. This methodology is applied to the Delaware Bay region, with ancillary geospatial data used to determine resulting landcover impacts. Results indicate that flooding primarily impacts agricultural and marsh regions, as well as urban areas like airports and road systems adjacent to rivers or large inland bays. The sensitivity impacts of tides on flood estimates reveals that estimates significantly increase if included in analysis, highlighting the importance of their removal prior to flood identification. Finally, exploration into intense coastal storm events in the Delaware Bay region reveal the importance of storm characteristics like high water levels, wind, and precipitation in generating extreme flooding conditions. The case study presented here has important implications for other coastal regions and provides an innovative and comprehensive approach to coastal storm flood identification and characterization which can benefit coastal managers, emergency responders, coastal communities, and researchers interested in coastal flood hazards.&quot;,&quot;publisher&quot;:&quot;Institute of Electrical and Electronics Engineers Inc.&quot;,&quot;volume&quot;:&quot;18&quot;},&quot;isTemporary&quot;:false}]},{&quot;citationID&quot;:&quot;MENDELEY_CITATION_f34992f2-2e59-462e-b0ac-79853b403153&quot;,&quot;properties&quot;:{&quot;noteIndex&quot;:0},&quot;isEdited&quot;:false,&quot;manualOverride&quot;:{&quot;isManuallyOverridden&quot;:false,&quot;citeprocText&quot;:&quot;(Pech-May et al., 2024; Zhao et al., 2022)&quot;,&quot;manualOverrideText&quot;:&quot;&quot;},&quot;citationTag&quot;:&quot;MENDELEY_CITATION_v3_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&quot;,&quot;citationItems&quot;:[{&quot;id&quot;:&quot;58753af2-af06-31b3-b882-f35590794698&quot;,&quot;itemData&quot;:{&quot;type&quot;:&quot;article-journal&quot;,&quot;id&quot;:&quot;58753af2-af06-31b3-b882-f35590794698&quot;,&quot;title&quot;:&quot;Segmentation and Visualization of Flooded Areas Through Sentinel-1 Images and U-Net&quot;,&quot;author&quot;:[{&quot;family&quot;:&quot;Pech-May&quot;,&quot;given&quot;:&quot;Fernando&quot;,&quot;parse-names&quot;:false,&quot;dropping-particle&quot;:&quot;&quot;,&quot;non-dropping-particle&quot;:&quot;&quot;},{&quot;family&quot;:&quot;Aquino-Santos&quot;,&quot;given&quot;:&quot;Raul&quot;,&quot;parse-names&quot;:false,&quot;dropping-particle&quot;:&quot;&quot;,&quot;non-dropping-particle&quot;:&quot;&quot;},{&quot;family&quot;:&quot;Alvarez-Cardenas&quot;,&quot;given&quot;:&quot;Omar&quot;,&quot;parse-names&quot;:false,&quot;dropping-particle&quot;:&quot;&quot;,&quot;non-dropping-particle&quot;:&quot;&quot;},{&quot;family&quot;:&quot;Arandia&quot;,&quot;given&quot;:&quot;Jorge Lozoya&quot;,&quot;parse-names&quot;:false,&quot;dropping-particle&quot;:&quot;&quot;,&quot;non-dropping-particle&quot;:&quot;&quot;},{&quot;family&quot;:&quot;Rios-Toledo&quot;,&quot;given&quot;:&quot;German&quot;,&quot;parse-names&quot;:false,&quot;dropping-particle&quot;:&quot;&quot;,&quot;non-dropping-particle&quot;:&quot;&quot;}],&quot;container-title&quot;:&quot;IEEE Journal of Selected Topics in Applied Earth Observations and Remote Sensing&quot;,&quot;container-title-short&quot;:&quot;IEEE J. Sel. Top. Appl. Earth Obs. Remote Sens.&quot;,&quot;DOI&quot;:&quot;10.1109/JSTARS.2024.3387452&quot;,&quot;ISSN&quot;:&quot;21511535&quot;,&quot;issued&quot;:{&quot;date-parts&quot;:[[2024]]},&quot;page&quot;:&quot;8996-9008&quot;,&quot;abstract&quot;:&quot;Floods are the most common phenomenon and cause the most significant economic and social damage to the population. They are becoming more frequent and dangerous. Consequently, it is necessary to create strategies to intervene effectively in the mitigation and resilience of the affected areas. Different methods and techniques have been developed to mitigate the damage caused by this phenomenon. Satellite programs provide a large amount of data on the earth's surface, and geospatial information processing tools help manage different natural disasters. Likewise, deep learning is an approach capable of forecasting time series that can be applied to satellite images for flood prediction and mapping. This article presents an approach for flood segmentation and visualization using the U-Net architecture and Sentinel-1 synthetic aperture radar (SAR) satellite imagery. The U-Net architecture can capture relevant features in SAR images. The approach comprises various phases, from data loading and preprocessing to flood inference and visualization. For the study, the georeferenced dataset Sen1Floods11 is used to train and validate the model through different epochs and training. A study area in southeastern Mexico that presents frequent floods was chosen. The results demonstrate that the segmentation model achieves high accuracy in detecting flooded areas, with promising metrics regarding loss, precision, and F1-score.&quot;,&quot;publisher&quot;:&quot;Institute of Electrical and Electronics Engineers Inc.&quot;,&quot;volume&quot;:&quot;17&quot;},&quot;isTemporary&quot;:false},{&quot;id&quot;:&quot;e1c9e59b-c09d-331b-b462-df343d3b652b&quot;,&quot;itemData&quot;:{&quot;type&quot;:&quot;article-journal&quot;,&quot;id&quot;:&quot;e1c9e59b-c09d-331b-b462-df343d3b652b&quot;,&quot;title&quot;:&quot;Urban-Aware U-Net for Large-Scale Urban Flood Mapping Using Multitemporal Sentinel-1 Intensity and Interferometric Coherence&quot;,&quot;author&quot;:[{&quot;family&quot;:&quot;Zhao&quot;,&quot;given&quot;:&quot;Jie&quot;,&quot;parse-names&quot;:false,&quot;dropping-particle&quot;:&quot;&quot;,&quot;non-dropping-particle&quot;:&quot;&quot;},{&quot;family&quot;:&quot;Li&quot;,&quot;given&quot;:&quot;Yu&quot;,&quot;parse-names&quot;:false,&quot;dropping-particle&quot;:&quot;&quot;,&quot;non-dropping-particle&quot;:&quot;&quot;},{&quot;family&quot;:&quot;Matgen&quot;,&quot;given&quot;:&quot;Patrick&quot;,&quot;parse-names&quot;:false,&quot;dropping-particle&quot;:&quot;&quot;,&quot;non-dropping-particle&quot;:&quot;&quot;},{&quot;family&quot;:&quot;Pelich&quot;,&quot;given&quot;:&quot;Ramona&quot;,&quot;parse-names&quot;:false,&quot;dropping-particle&quot;:&quot;&quot;,&quot;non-dropping-particle&quot;:&quot;&quot;},{&quot;family&quot;:&quot;Hostache&quot;,&quot;given&quot;:&quot;Renaud&quot;,&quot;parse-names&quot;:false,&quot;dropping-particle&quot;:&quot;&quot;,&quot;non-dropping-particle&quot;:&quot;&quot;},{&quot;family&quot;:&quot;Wagner&quot;,&quot;given&quot;:&quot;Wolfgang&quot;,&quot;parse-names&quot;:false,&quot;dropping-particle&quot;:&quot;&quot;,&quot;non-dropping-particle&quot;:&quot;&quot;},{&quot;family&quot;:&quot;Chini&quot;,&quot;given&quot;:&quot;Marco&quot;,&quot;parse-names&quot;:false,&quot;dropping-particle&quot;:&quot;&quot;,&quot;non-dropping-particle&quot;:&quot;&quot;}],&quot;container-title&quot;:&quot;IEEE Transactions on Geoscience and Remote Sensing&quot;,&quot;DOI&quot;:&quot;10.1109/TGRS.2022.3199036&quot;,&quot;ISSN&quot;:&quot;15580644&quot;,&quot;issued&quot;:{&quot;date-parts&quot;:[[2022]]},&quot;abstract&quot;:&quot;Due to the complexity of backscattering mechanisms in built-up areas, the synthetic aperture radar (SAR)-based mapping of floodwater in urban areas remains challenging. Open areas affected by flooding have low backscatter due to the specular reflection of calm water surfaces. Floodwater within built-up areas leads to double-bounce effects, the complexity of which depends on the configuration of floodwater concerning the facades of the surrounding buildings. Hence, it has been shown that the analysis of interferometric SAR coherence reduces the underdetection of floods in urbanized areas. Moreover, the high potential of deep convolutional neural networks for advancing SAR-based flood mapping is widely acknowledged. Therefore, we introduce an urban-aware U-Net model using dual-polarization Sentinel-1 multitemporal intensity and coherence data to map the extent of flooding in urban environments. It uses a priori information (i.e., an SAR-derived probabilistic urban mask) in the proposed urban-aware module, consisting of channel-wise attention and urban-aware normalization submodules to calibrate features and improve the final predictions. In this study, Sentinel-1 single-look complex data acquired over four study sites from three continents have been considered. The qualitative evaluation and quantitative analysis have been carried out using six urban flood cases. A comparison with previous methods reveals a significant enhancement in the accuracy of urban flood mapping: the F1 score of flooded urban increased from 0.3 to 0.6 with few false alarms in urban area using our method. Experimental results indicate that the proposed model trained with limited datasets has strong potential for near-real-time urban flood mapping.&quot;,&quot;publisher&quot;:&quot;Institute of Electrical and Electronics Engineers Inc.&quot;,&quot;volume&quot;:&quot;60&quot;,&quot;container-title-short&quot;:&quot;&quot;},&quot;isTemporary&quot;:false}]},{&quot;citationID&quot;:&quot;MENDELEY_CITATION_ce7a5885-0956-4c68-b7c3-7820174f0d1c&quot;,&quot;properties&quot;:{&quot;noteIndex&quot;:0},&quot;isEdited&quot;:false,&quot;manualOverride&quot;:{&quot;isManuallyOverridden&quot;:false,&quot;citeprocText&quot;:&quot;(Moghimi et al., 2024; Pally &amp;#38; Samadi, 2022)&quot;,&quot;manualOverrideText&quot;:&quot;&quot;},&quot;citationTag&quot;:&quot;MENDELEY_CITATION_v3_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&quot;,&quot;citationItems&quot;:[{&quot;id&quot;:&quot;ef536ff1-8c39-389e-ac66-e4dc79f87470&quot;,&quot;itemData&quot;:{&quot;type&quot;:&quot;article-journal&quot;,&quot;id&quot;:&quot;ef536ff1-8c39-389e-ac66-e4dc79f87470&quot;,&quot;title&quot;:&quot;A Comparative Performance Analysis of Popular Deep Learning Models and Segment Anything Model (SAM) for River Water Segmentation in Close-Range Remote Sensing Imagery&quot;,&quot;author&quot;:[{&quot;family&quot;:&quot;Moghimi&quot;,&quot;given&quot;:&quot;Armin&quot;,&quot;parse-names&quot;:false,&quot;dropping-particle&quot;:&quot;&quot;,&quot;non-dropping-particle&quot;:&quot;&quot;},{&quot;family&quot;:&quot;Welzel&quot;,&quot;given&quot;:&quot;Mario&quot;,&quot;parse-names&quot;:false,&quot;dropping-particle&quot;:&quot;&quot;,&quot;non-dropping-particle&quot;:&quot;&quot;},{&quot;family&quot;:&quot;Celik&quot;,&quot;given&quot;:&quot;Turgay&quot;,&quot;parse-names&quot;:false,&quot;dropping-particle&quot;:&quot;&quot;,&quot;non-dropping-particle&quot;:&quot;&quot;},{&quot;family&quot;:&quot;Schlurmann&quot;,&quot;given&quot;:&quot;Torsten&quot;,&quot;parse-names&quot;:false,&quot;dropping-particle&quot;:&quot;&quot;,&quot;non-dropping-particle&quot;:&quot;&quot;}],&quot;container-title&quot;:&quot;IEEE Access&quot;,&quot;DOI&quot;:&quot;10.1109/ACCESS.2024.3385425&quot;,&quot;ISSN&quot;:&quot;21693536&quot;,&quot;issued&quot;:{&quot;date-parts&quot;:[[2024]]},&quot;page&quot;:&quot;52067-52085&quot;,&quot;abstract&quot;:&quot;Accurate segmentation of river water in close-range Remote Sensing (RS) images is vital for efficient environmental monitoring and management. However, this task poses significant difficulties due to the dynamic nature of water, which exhibits varying colors and textures reflecting the sky and surrounding structures along the riverbanks. This study addresses these complexities by evaluating and comparing several well-known deep-learning (DL) techniques on four river scene datasets. To achieve this, we fine-tuned the recently introduced 'Segment Anything Model' (SAM) along with popular DL segmentation models such as U-Net, DeepLabV3+, LinkNet, PSPNet, and PAN, all using ResNet50 pre-trained on ImageNet as a backbone. Experimental results highlight the diverse performances of these models in river water segmentation. Notably, fine-tuned SAM demonstrates superior performance, followed by U-Net(ResNet50), despite their higher computational costs. In contrast, PSPNet(ResNet50), while less effective, proves to be the most efficient in terms of execution time. In addition to these findings, we introduce a novel river water segmentation dataset, LuFI-RiverSnap. v1 (Dataset link), characterized by a more diverse range of scenes and accurate masks compared to existing datasets. To facilitate reproducible research in remote sensing and computer vision, we release the implementations of the fine-tuned SAM model (Code link). The findings from this research, coupled with the presented dataset and the accuracy achieved by fine-tuned SAM segmentation, can support tracking river changes, understanding river water level trends, and exploring river ecosystem dynamics. These can also provide valuable insights for practitioners and researchers seeking models tailored to specific image characteristics with practical means in disaster risk reduction, such as rapid assessments of inundations during floods or automatic extractions of gauge data in watersheds.&quot;,&quot;publisher&quot;:&quot;Institute of Electrical and Electronics Engineers Inc.&quot;,&quot;volume&quot;:&quot;12&quot;,&quot;container-title-short&quot;:&quot;&quot;},&quot;isTemporary&quot;:false},{&quot;id&quot;:&quot;5ebf36bd-462b-3de0-96c9-23c7e721ffdc&quot;,&quot;itemData&quot;:{&quot;type&quot;:&quot;article-journal&quot;,&quot;id&quot;:&quot;5ebf36bd-462b-3de0-96c9-23c7e721ffdc&quot;,&quot;title&quot;:&quot;Application of image processing and convolutional neural networks for flood image classification and semantic segmentation&quot;,&quot;author&quot;:[{&quot;family&quot;:&quot;Pally&quot;,&quot;given&quot;:&quot;R. J.&quot;,&quot;parse-names&quot;:false,&quot;dropping-particle&quot;:&quot;&quot;,&quot;non-dropping-particle&quot;:&quot;&quot;},{&quot;family&quot;:&quot;Samadi&quot;,&quot;given&quot;:&quot;S.&quot;,&quot;parse-names&quot;:false,&quot;dropping-particle&quot;:&quot;&quot;,&quot;non-dropping-particle&quot;:&quot;&quot;}],&quot;container-title&quot;:&quot;Environmental Modelling and Software&quot;,&quot;DOI&quot;:&quot;10.1016/j.envsoft.2021.105285&quot;,&quot;ISSN&quot;:&quot;13648152&quot;,&quot;issued&quot;:{&quot;date-parts&quot;:[[2022]]},&quot;abstract&quot;:&quot;Deep learning algorithms are exceptionally valuable tools for collecting and analyzing the catastrophic readiness and countless actionable flood data. Convolutional neural networks (CNNs) are one form of deep learning algorithms widely used in computer vision which can be used to study flood images and assign learnable weights to various objects in the image. Here, we leveraged and discussed how connected vision systems can be used to embed cameras, image processing, CNNs, and data connectivity capabilities for flood label detection. We built a training database service of &gt;9000 images (image annotation service) including the image geolocation information by streaming relevant images from social media platforms, Department of Transportation (DOT) 511 traffic cameras, the US Geological Survey (USGS) live river cameras, and images downloaded from search engines. We then developed a new python package called “FloodImageClassifier” to classify and detect objects within the collected flood images. “FloodImageClassifier” includes various CNNs architectures such as YOLOv3 (You look only once version 3), Fast R–CNN (Region-based CNN), Mask R–CNN, SSD MobileNet (Single Shot MultiBox Detector MobileNet), and EfficientDet (Efficient Object Detection) to perform both object detection and segmentation simultaneously. Canny Edge Detection and aspect ratio concepts are also included in the package for flood water level estimation and classification. The pipeline is smartly designed to train a large number of images and calculate flood water levels and inundation areas which can be used to identify flood depth, severity, and risk. “FloodImageClassifier” can be embedded with the USGS live river cameras and 511 traffic cameras to monitor river and road flooding conditions and provide early intelligence to emergency response authorities in real-time.&quot;,&quot;volume&quot;:&quot;148&quot;,&quot;container-title-short&quot;:&quot;&quot;},&quot;isTemporary&quot;:false}]},{&quot;citationID&quot;:&quot;MENDELEY_CITATION_d365c238-afe0-4f66-af8a-6058c7e402b3&quot;,&quot;properties&quot;:{&quot;noteIndex&quot;:0},&quot;isEdited&quot;:false,&quot;manualOverride&quot;:{&quot;isManuallyOverridden&quot;:false,&quot;citeprocText&quot;:&quot;(Windheuser et al., 2023)&quot;,&quot;manualOverrideText&quot;:&quot;&quot;},&quot;citationTag&quot;:&quot;MENDELEY_CITATION_v3_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&quot;,&quot;citationItems&quot;:[{&quot;id&quot;:&quot;3b33ae4a-31c5-3b8a-a248-c9f4e957071b&quot;,&quot;itemData&quot;:{&quot;type&quot;:&quot;article-journal&quot;,&quot;id&quot;:&quot;3b33ae4a-31c5-3b8a-a248-c9f4e957071b&quot;,&quot;title&quot;:&quot;An End-To-End Flood Stage Prediction System Using Deep Neural Networks&quot;,&quot;author&quot;:[{&quot;family&quot;:&quot;Windheuser&quot;,&quot;given&quot;:&quot;L.&quot;,&quot;parse-names&quot;:false,&quot;dropping-particle&quot;:&quot;&quot;,&quot;non-dropping-particle&quot;:&quot;&quot;},{&quot;family&quot;:&quot;Karanjit&quot;,&quot;given&quot;:&quot;R.&quot;,&quot;parse-names&quot;:false,&quot;dropping-particle&quot;:&quot;&quot;,&quot;non-dropping-particle&quot;:&quot;&quot;},{&quot;family&quot;:&quot;Pally&quot;,&quot;given&quot;:&quot;R.&quot;,&quot;parse-names&quot;:false,&quot;dropping-particle&quot;:&quot;&quot;,&quot;non-dropping-particle&quot;:&quot;&quot;},{&quot;family&quot;:&quot;Samadi&quot;,&quot;given&quot;:&quot;S.&quot;,&quot;parse-names&quot;:false,&quot;dropping-particle&quot;:&quot;&quot;,&quot;non-dropping-particle&quot;:&quot;&quot;},{&quot;family&quot;:&quot;Hubig&quot;,&quot;given&quot;:&quot;N. C.&quot;,&quot;parse-names&quot;:false,&quot;dropping-particle&quot;:&quot;&quot;,&quot;non-dropping-particle&quot;:&quot;&quot;}],&quot;container-title&quot;:&quot;Earth and Space Science&quot;,&quot;DOI&quot;:&quot;10.1029/2022EA002385&quot;,&quot;ISSN&quot;:&quot;23335084&quot;,&quot;issued&quot;:{&quot;date-parts&quot;:[[2023]]},&quot;abstract&quot;:&quot;The use of automated methods for detecting and classifying different types of labels in flood images have important applications in hydrologic prediction. In this research, we propose a fully automated end-to-end image detection system to predict flood stage data using deep neural networks across two US Geological Survey (USGS) gauging stations, that is, the Columbus and the Sweetwater Creek, Georgia, USA. The images were driven from the USGS live river web cameras, which were strategically located nearby the monitoring stations and refreshed roughly every 30 s. To estimate the flood stage, a U-Net Convolutional Neural Network (U-Net CNN) was first stacked on top of a segmentation model for noise and feature reduction that diminished the number of images needed for training. A Long Short-Term Memory (LSTM), a dense model, and a CNN were then trained to predict the flood stage time series data in near real-time (6, 12, 24, and 48 hr). The results revealed that the U-Net CNN has a higher accuracy for image segmentation if the algorithm is stacked in front of the network. The absolute error with the U-Net was 0.0654 feet at the Columbus while it was 0.0035 feet at the Sweetwater Creek, which were practically low for flood stage estimation. For time series prediction, among three models, the LSTM predicted the flood stage values more accurately during both historical (2015–2022) as well as real-time forecasts, particularly for 24 and 48 hr timescales. We extensively evaluated the proposed flood stage prediction system against current state-of-the-art methodologies partly crowd-sourced and mined in real-time.&quot;,&quot;issue&quot;:&quot;1&quot;,&quot;volume&quot;:&quot;10&quot;,&quot;container-title-short&quot;:&quot;&quot;},&quot;isTemporary&quot;:false}]},{&quot;citationID&quot;:&quot;MENDELEY_CITATION_d7a0ad62-b082-4b09-b780-974084b5905d&quot;,&quot;properties&quot;:{&quot;noteIndex&quot;:0},&quot;isEdited&quot;:false,&quot;manualOverride&quot;:{&quot;isManuallyOverridden&quot;:false,&quot;citeprocText&quot;:&quot;(Ntajal et al., 2017)&quot;,&quot;manualOverrideText&quot;:&quot;&quot;},&quot;citationTag&quot;:&quot;MENDELEY_CITATION_v3_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&quot;,&quot;citationItems&quot;:[{&quot;id&quot;:&quot;e6ef1ab7-7b72-3d05-92af-6ac8c4edf773&quot;,&quot;itemData&quot;:{&quot;type&quot;:&quot;article-journal&quot;,&quot;id&quot;:&quot;e6ef1ab7-7b72-3d05-92af-6ac8c4edf773&quot;,&quot;title&quot;:&quot;Flood disaster risk mapping in the Lower Mono River Basin in Togo, West Africa&quot;,&quot;author&quot;:[{&quot;family&quot;:&quot;Ntajal&quot;,&quot;given&quot;:&quot;Joshua&quot;,&quot;parse-names&quot;:false,&quot;dropping-particle&quot;:&quot;&quot;,&quot;non-dropping-particle&quot;:&quot;&quot;},{&quot;family&quot;:&quot;Lamptey&quot;,&quot;given&quot;:&quot;Benjamin L.&quot;,&quot;parse-names&quot;:false,&quot;dropping-particle&quot;:&quot;&quot;,&quot;non-dropping-particle&quot;:&quot;&quot;},{&quot;family&quot;:&quot;Mahamadou&quot;,&quot;given&quot;:&quot;Ibrahim B.&quot;,&quot;parse-names&quot;:false,&quot;dropping-particle&quot;:&quot;&quot;,&quot;non-dropping-particle&quot;:&quot;&quot;},{&quot;family&quot;:&quot;Nyarko&quot;,&quot;given&quot;:&quot;Benjamin K.&quot;,&quot;parse-names&quot;:false,&quot;dropping-particle&quot;:&quot;&quot;,&quot;non-dropping-particle&quot;:&quot;&quot;}],&quot;container-title&quot;:&quot;International Journal of Disaster Risk Reduction&quot;,&quot;DOI&quot;:&quot;10.1016/j.ijdrr.2017.03.015&quot;,&quot;ISSN&quot;:&quot;22124209&quot;,&quot;issued&quot;:{&quot;date-parts&quot;:[[2017]]},&quot;abstract&quot;:&quot;Flooding is the most devastating hydro-meteorological hazard in Togo. For instance, communities in the Lower Mono River Basin needs attention because they suffer the impacts almost every year. This paper focused on assessment and mapping of social flood risk in the Lower Mono River Basin, West Africa. The study combined GIS, Remote Sensing, and indicator-based flood risk assessment techniques in mapping flood disaster risk. The Risk Assessment Framework of Davidson (1997) and Bolin et al. (2003) that comprises Hazard, Exposure, Vulnerability and Capacity was adopted for the study. The resultant risk map shows that all the communities are exposed to flood risk but particular ones such as Agbanakin, Azime Dossou and Togbavi are found in areas with relatively high flood risk levels. Positive attitude towards early action and early warning systems, collaboration among disaster relief institutions and appropriate building codes are recommended for reduction of flooding disaster risk.&quot;,&quot;volume&quot;:&quot;23&quot;,&quot;container-title-short&quot;:&quot;&quot;},&quot;isTemporary&quot;:false}]},{&quot;citationID&quot;:&quot;MENDELEY_CITATION_db6c5668-8a27-4643-a8f5-6959c455680e&quot;,&quot;properties&quot;:{&quot;noteIndex&quot;:0},&quot;isEdited&quot;:false,&quot;manualOverride&quot;:{&quot;isManuallyOverridden&quot;:false,&quot;citeprocText&quot;:&quot;(Umar &amp;#38; Gray, 2023)&quot;,&quot;manualOverrideText&quot;:&quot;&quot;},&quot;citationTag&quot;:&quot;MENDELEY_CITATION_v3_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&quot;,&quot;citationItems&quot;:[{&quot;id&quot;:&quot;b3662eef-8dc9-3dfa-956a-50e657b0a037&quot;,&quot;itemData&quot;:{&quot;type&quot;:&quot;article-journal&quot;,&quot;id&quot;:&quot;b3662eef-8dc9-3dfa-956a-50e657b0a037&quot;,&quot;title&quot;:&quot;Flooding in Nigeria: a review of its occurrence and impacts and approaches to modelling flood data&quot;,&quot;author&quot;:[{&quot;family&quot;:&quot;Umar&quot;,&quot;given&quot;:&quot;Nura&quot;,&quot;parse-names&quot;:false,&quot;dropping-particle&quot;:&quot;&quot;,&quot;non-dropping-particle&quot;:&quot;&quot;},{&quot;family&quot;:&quot;Gray&quot;,&quot;given&quot;:&quot;Alison&quot;,&quot;parse-names&quot;:false,&quot;dropping-particle&quot;:&quot;&quot;,&quot;non-dropping-particle&quot;:&quot;&quot;}],&quot;container-title&quot;:&quot;International Journal of Environmental Studies&quot;,&quot;DOI&quot;:&quot;10.1080/00207233.2022.2081471&quot;,&quot;ISSN&quot;:&quot;10290400&quot;,&quot;issued&quot;:{&quot;date-parts&quot;:[[2023]]},&quot;abstract&quot;:&quot;This paper surveys flood mapping and modelling in Nigeria in regard to frequency and impact of floods in the last decade. The aim is to understand the frequency and patterns of flooding and approaches to its modelling in relation to current practices globally. The northern part of Nigeria is affected more by flooding than the south, so should be prioritised for flood management. The use of remote sensing data with GIS techniques is the most common approach to flood modelling in Nigeria. Bayesian and machine learning approaches should be used, in preference to process-based models.&quot;,&quot;issue&quot;:&quot;3&quot;,&quot;volume&quot;:&quot;80&quot;,&quot;container-title-short&quot;:&quot;&quot;},&quot;isTemporary&quot;:false}]},{&quot;citationID&quot;:&quot;MENDELEY_CITATION_ae3cbc46-84dc-4745-9354-683842fe02a7&quot;,&quot;properties&quot;:{&quot;noteIndex&quot;:0},&quot;isEdited&quot;:false,&quot;manualOverride&quot;:{&quot;isManuallyOverridden&quot;:false,&quot;citeprocText&quot;:&quot;(Pascaline et al., 2018; Ray et al., 2022)&quot;,&quot;manualOverrideText&quot;:&quot;&quot;},&quot;citationTag&quot;:&quot;MENDELEY_CITATION_v3_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&quot;,&quot;citationItems&quot;:[{&quot;id&quot;:&quot;a8e89c5d-7541-3b82-9f90-56606c620ae6&quot;,&quot;itemData&quot;:{&quot;type&quot;:&quot;article-journal&quot;,&quot;id&quot;:&quot;a8e89c5d-7541-3b82-9f90-56606c620ae6&quot;,&quot;title&quot;:&quot;UNISDR and CRED report: Economic Losses, Poverty &amp; Disasters (1998 - 2017)&quot;,&quot;author&quot;:[{&quot;family&quot;:&quot;Pascaline&quot;,&quot;given&quot;:&quot;Wallemacq&quot;,&quot;parse-names&quot;:false,&quot;dropping-particle&quot;:&quot;&quot;,&quot;non-dropping-particle&quot;:&quot;&quot;},{&quot;family&quot;:&quot;House&quot;,&quot;given&quot;:&quot;Rowena&quot;,&quot;parse-names&quot;:false,&quot;dropping-particle&quot;:&quot;&quot;,&quot;non-dropping-particle&quot;:&quot;&quot;},{&quot;family&quot;:&quot;McClean&quot;,&quot;given&quot;:&quot;Denis&quot;,&quot;parse-names&quot;:false,&quot;dropping-particle&quot;:&quot;&quot;,&quot;non-dropping-particle&quot;:&quot;&quot;},{&quot;family&quot;:&quot;Below&quot;,&quot;given&quot;:&quot;Regina&quot;,&quot;parse-names&quot;:false,&quot;dropping-particle&quot;:&quot;&quot;,&quot;non-dropping-particle&quot;:&quot;&quot;}],&quot;container-title&quot;:&quot;Unisdr - Cred&quot;,&quot;ISSN&quot;:&quot;0092-6566&quot;,&quot;issued&quot;:{&quot;date-parts&quot;:[[2018]]},&quot;abstract&quot;:&quot;The study investigated age-related differences in theory of mind and explored the relationship between this ability, other cognitive abilities, and structural brain measures. A cohort of 106 adults (ages 50-90 years) was recruited. Participants completed tests of theory of mind, verbal and performance intelligence, executive function, and information processing speed and underwent structural magnetic resonance imaging (measurement of whole brain volume, volume of white matter hyperintensities, and diffusion tensor imaging of white matter integrity). Theory of mind ability declined with increasing age, and the relationship between theory of mind and age was fully mediated by performance intelligence, executive function, and information processing speed and was partially mediated by verbal intelligence. Theory of mind performance correlated significantly with diffusion tensor imaging measures of white matter integrity but not with volume of white matter hyperintensities or whole-brain volume. Theory of mind age-related decline may not be independent of other cognitive functions; it may also be particularly susceptible to changes in white matter integrity.&quot;,&quot;volume&quot;:&quot;6&quot;,&quot;container-title-short&quot;:&quot;&quot;},&quot;isTemporary&quot;:false},{&quot;id&quot;:&quot;21f5ea3a-d799-3969-95b7-407d952f420b&quot;,&quot;itemData&quot;:{&quot;type&quot;:&quot;article-journal&quot;,&quot;id&quot;:&quot;21f5ea3a-d799-3969-95b7-407d952f420b&quot;,&quot;title&quot;:&quot;Climate change, disaster management and primary health care in Zimbabwe&quot;,&quot;author&quot;:[{&quot;family&quot;:&quot;Ray&quot;,&quot;given&quot;:&quot;Sunanda&quot;,&quot;parse-names&quot;:false,&quot;dropping-particle&quot;:&quot;&quot;,&quot;non-dropping-particle&quot;:&quot;&quot;},{&quot;family&quot;:&quot;Goronga&quot;,&quot;given&quot;:&quot;Tinashe&quot;,&quot;parse-names&quot;:false,&quot;dropping-particle&quot;:&quot;&quot;,&quot;non-dropping-particle&quot;:&quot;&quot;},{&quot;family&quot;:&quot;Chigiya&quot;,&quot;given&quot;:&quot;Phillip T.&quot;,&quot;parse-names&quot;:false,&quot;dropping-particle&quot;:&quot;&quot;,&quot;non-dropping-particle&quot;:&quot;&quot;},{&quot;family&quot;:&quot;Madzimbamuto&quot;,&quot;given&quot;:&quot;Farai D.&quot;,&quot;parse-names&quot;:false,&quot;dropping-particle&quot;:&quot;&quot;,&quot;non-dropping-particle&quot;:&quot;&quot;}],&quot;container-title&quot;:&quot;African Journal of Primary Health Care and Family Medicine&quot;,&quot;container-title-short&quot;:&quot;Afr. J. Prim. Health Care Fam. Med.&quot;,&quot;DOI&quot;:&quot;10.4102/PHCFM.V14I1.3684&quot;,&quot;ISSN&quot;:&quot;20712936&quot;,&quot;issued&quot;:{&quot;date-parts&quot;:[[2022]]},&quot;abstract&quot;:&quot;The health crises related to climate change in African countries are predicted to get worse and more prevalent. The response to catastrophic events such as cyclones, flooding and landslides must be rapid and well-coordinated. Slower adverse events such as droughts, heat stress and food insecurity must similarly be anticipated, planned for and resourced. There are lessons to be learnt by the health system following the crisis created by Cyclone Idai in Zimbabwe during March 2019, which required a massive humanitarian response to mitigate the impact of torrential rainfall on lives and livelihoods. Several researchers and organisations documented the emergency response in detail. They reported that the government response was hampered by a lack of preparedness, poor planning, inadequate resource mobilisation and weak coordination. Rural communities did not access the early warning cyclone alerts disseminated through television, print and social media, nor did they appreciate the seriousness of events until it was too late. Primary health care (PHC) teams are familiar and trusted by the communities they serve and have a critical role in raising public awareness and in documenting the evolving impact of climate change, using established health indicators and local narratives. PHC leaders and providers have the knowledge and skills to mediate between government bodies, international agencies, other stakeholders and communities on the predicted impact of climate change on health outcomes, highlighting the vulnerability of disadvantaged and impoverished groups. They are also able to work with community leaders, using indigenous knowledge on weather patterns, to build local engagement in protection plans. Contribution: This article describes the role health professionals and civil society can play in educating the public on the dangers faced in the near future as a result of climate change and actions that can be taken to become more resilient and to mitigate this impact.&quot;,&quot;issue&quot;:&quot;1&quot;,&quot;volume&quot;:&quot;14&quot;},&quot;isTemporary&quot;:false}]}]"/>
    <we:property name="MENDELEY_BIBLIOGRAPHY_LAST_MODIFIED" value="1778952183451"/>
    <we:property name="MENDELEY_BIBLIOGRAPHY_IS_DIRTY" value="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0E1CE0-76E8-43A6-A882-8FA41DAEB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5915</Words>
  <Characters>33722</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Olaiya pc</dc:creator>
  <cp:keywords/>
  <dc:description/>
  <cp:lastModifiedBy>qwert</cp:lastModifiedBy>
  <cp:revision>3</cp:revision>
  <dcterms:created xsi:type="dcterms:W3CDTF">2026-05-17T01:57:00Z</dcterms:created>
  <dcterms:modified xsi:type="dcterms:W3CDTF">2026-05-18T08:17:00Z</dcterms:modified>
</cp:coreProperties>
</file>