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460A04" w14:textId="77777777" w:rsidR="00EA773A" w:rsidRDefault="00EA773A" w:rsidP="00864334">
      <w:pPr>
        <w:spacing w:before="120" w:after="120" w:line="240" w:lineRule="auto"/>
        <w:ind w:left="425" w:right="799"/>
        <w:jc w:val="center"/>
        <w:rPr>
          <w:rFonts w:ascii="Times New Roman" w:hAnsi="Times New Roman" w:cs="Times New Roman"/>
          <w:b/>
          <w:bCs/>
          <w:sz w:val="36"/>
          <w:szCs w:val="36"/>
        </w:rPr>
      </w:pPr>
      <w:r w:rsidRPr="00996A56">
        <w:rPr>
          <w:rFonts w:ascii="Times New Roman" w:hAnsi="Times New Roman" w:cs="Times New Roman"/>
          <w:b/>
          <w:bCs/>
          <w:sz w:val="36"/>
          <w:szCs w:val="36"/>
        </w:rPr>
        <w:t>Economic Analysis of Radial Distribution System with Optimally Placed Distributed Generations Using Metaheuristic Optimization Techniques</w:t>
      </w:r>
    </w:p>
    <w:p w14:paraId="57E70990" w14:textId="03F8E25B" w:rsidR="001627C3" w:rsidRPr="00D918CE" w:rsidRDefault="00D918CE" w:rsidP="00BE44EB">
      <w:pPr>
        <w:spacing w:after="0" w:line="240" w:lineRule="auto"/>
        <w:ind w:left="426" w:right="798"/>
        <w:rPr>
          <w:rFonts w:ascii="Times New Roman" w:hAnsi="Times New Roman" w:cs="Times New Roman"/>
          <w:b/>
          <w:bCs/>
          <w:sz w:val="28"/>
          <w:szCs w:val="28"/>
        </w:rPr>
      </w:pPr>
      <w:bookmarkStart w:id="0" w:name="_GoBack"/>
      <w:bookmarkEnd w:id="0"/>
      <w:r w:rsidRPr="00D918CE">
        <w:rPr>
          <w:rFonts w:ascii="Times New Roman" w:hAnsi="Times New Roman" w:cs="Times New Roman"/>
          <w:b/>
          <w:bCs/>
          <w:sz w:val="28"/>
          <w:szCs w:val="28"/>
        </w:rPr>
        <w:t>ABSTRACT</w:t>
      </w:r>
    </w:p>
    <w:p w14:paraId="5C3F1CA7" w14:textId="6C36B754" w:rsidR="008B1540" w:rsidRPr="00910F6A" w:rsidRDefault="008B1540" w:rsidP="00BE44EB">
      <w:pPr>
        <w:spacing w:before="240" w:after="240" w:line="240" w:lineRule="auto"/>
        <w:ind w:left="425" w:right="799" w:firstLine="360"/>
        <w:jc w:val="both"/>
        <w:rPr>
          <w:rFonts w:ascii="Times New Roman" w:hAnsi="Times New Roman" w:cs="Times New Roman"/>
          <w:sz w:val="24"/>
          <w:szCs w:val="24"/>
        </w:rPr>
      </w:pPr>
      <w:r w:rsidRPr="00910F6A">
        <w:rPr>
          <w:rFonts w:ascii="Times New Roman" w:hAnsi="Times New Roman" w:cs="Times New Roman"/>
          <w:sz w:val="24"/>
          <w:szCs w:val="24"/>
        </w:rPr>
        <w:t xml:space="preserve">Distributed Generation (DG) integration plays a significant role in enhancing the efficiency and reliability of modern </w:t>
      </w:r>
      <w:r w:rsidR="008110C6" w:rsidRPr="00910F6A">
        <w:rPr>
          <w:rFonts w:ascii="Times New Roman" w:hAnsi="Times New Roman" w:cs="Times New Roman"/>
          <w:sz w:val="24"/>
          <w:szCs w:val="24"/>
        </w:rPr>
        <w:t xml:space="preserve">Radial Distribution Systems </w:t>
      </w:r>
      <w:r w:rsidR="008110C6">
        <w:rPr>
          <w:rFonts w:ascii="Times New Roman" w:hAnsi="Times New Roman" w:cs="Times New Roman"/>
          <w:sz w:val="24"/>
          <w:szCs w:val="24"/>
        </w:rPr>
        <w:t xml:space="preserve">(RDS) </w:t>
      </w:r>
      <w:r w:rsidRPr="00910F6A">
        <w:rPr>
          <w:rFonts w:ascii="Times New Roman" w:hAnsi="Times New Roman" w:cs="Times New Roman"/>
          <w:sz w:val="24"/>
          <w:szCs w:val="24"/>
        </w:rPr>
        <w:t>such as the IEEE 69</w:t>
      </w:r>
      <w:r w:rsidR="00493B15">
        <w:rPr>
          <w:rFonts w:ascii="Times New Roman" w:hAnsi="Times New Roman" w:cs="Times New Roman"/>
          <w:sz w:val="24"/>
          <w:szCs w:val="24"/>
        </w:rPr>
        <w:t>-</w:t>
      </w:r>
      <w:r w:rsidRPr="00910F6A">
        <w:rPr>
          <w:rFonts w:ascii="Times New Roman" w:hAnsi="Times New Roman" w:cs="Times New Roman"/>
          <w:sz w:val="24"/>
          <w:szCs w:val="24"/>
        </w:rPr>
        <w:t xml:space="preserve">bus network. However, improper placement and sizing of DG units, voltage instability, </w:t>
      </w:r>
      <w:r w:rsidR="008110C6" w:rsidRPr="00910F6A">
        <w:rPr>
          <w:rFonts w:ascii="Times New Roman" w:hAnsi="Times New Roman" w:cs="Times New Roman"/>
          <w:sz w:val="24"/>
          <w:szCs w:val="24"/>
        </w:rPr>
        <w:t xml:space="preserve">increased power losses, </w:t>
      </w:r>
      <w:r w:rsidRPr="00910F6A">
        <w:rPr>
          <w:rFonts w:ascii="Times New Roman" w:hAnsi="Times New Roman" w:cs="Times New Roman"/>
          <w:sz w:val="24"/>
          <w:szCs w:val="24"/>
        </w:rPr>
        <w:t xml:space="preserve">and lack of coordinated economic analysis </w:t>
      </w:r>
      <w:r w:rsidR="008110C6">
        <w:rPr>
          <w:rFonts w:ascii="Times New Roman" w:hAnsi="Times New Roman" w:cs="Times New Roman"/>
          <w:sz w:val="24"/>
          <w:szCs w:val="24"/>
        </w:rPr>
        <w:t xml:space="preserve">vary </w:t>
      </w:r>
      <w:r w:rsidRPr="00910F6A">
        <w:rPr>
          <w:rFonts w:ascii="Times New Roman" w:hAnsi="Times New Roman" w:cs="Times New Roman"/>
          <w:sz w:val="24"/>
          <w:szCs w:val="24"/>
        </w:rPr>
        <w:t xml:space="preserve">under load condition remain key limitations in existing approaches. To overcome these challenges, this study proposes an integrated optimization framework for optimal DG </w:t>
      </w:r>
      <w:r w:rsidR="008110C6">
        <w:rPr>
          <w:rFonts w:ascii="Times New Roman" w:hAnsi="Times New Roman" w:cs="Times New Roman"/>
          <w:sz w:val="24"/>
          <w:szCs w:val="24"/>
        </w:rPr>
        <w:t>placement</w:t>
      </w:r>
      <w:r w:rsidRPr="00910F6A">
        <w:rPr>
          <w:rFonts w:ascii="Times New Roman" w:hAnsi="Times New Roman" w:cs="Times New Roman"/>
          <w:sz w:val="24"/>
          <w:szCs w:val="24"/>
        </w:rPr>
        <w:t xml:space="preserve"> and sizing using advanced metaheuristic techniques. Initially, the system is </w:t>
      </w:r>
      <w:r w:rsidR="00992629" w:rsidRPr="00910F6A">
        <w:rPr>
          <w:rFonts w:ascii="Times New Roman" w:hAnsi="Times New Roman" w:cs="Times New Roman"/>
          <w:sz w:val="24"/>
          <w:szCs w:val="24"/>
        </w:rPr>
        <w:t>analysed</w:t>
      </w:r>
      <w:r w:rsidRPr="00910F6A">
        <w:rPr>
          <w:rFonts w:ascii="Times New Roman" w:hAnsi="Times New Roman" w:cs="Times New Roman"/>
          <w:sz w:val="24"/>
          <w:szCs w:val="24"/>
        </w:rPr>
        <w:t xml:space="preserve"> using the Backward/Forward Sweep Load Flow (BFSLF) method, followed by a 24</w:t>
      </w:r>
      <w:r w:rsidR="00493B15">
        <w:rPr>
          <w:rFonts w:ascii="Times New Roman" w:hAnsi="Times New Roman" w:cs="Times New Roman"/>
          <w:sz w:val="24"/>
          <w:szCs w:val="24"/>
        </w:rPr>
        <w:t>-</w:t>
      </w:r>
      <w:r w:rsidRPr="00910F6A">
        <w:rPr>
          <w:rFonts w:ascii="Times New Roman" w:hAnsi="Times New Roman" w:cs="Times New Roman"/>
          <w:sz w:val="24"/>
          <w:szCs w:val="24"/>
        </w:rPr>
        <w:t>hour load variation analysis to capture realistic demand patterns. The Animated Oat Optimization Algorithm (AOOA) is employed to determine the optimal DG location, while the Plant Rhizome Optimization Algorithm (PROA) is used to obtain the optimal DG size. The proposed model significantly enhances system performance by reducing active power losses from 224.91 kW to 97.59 kW and improving the minimum voltage from 0.9092 p.u. to 0.9567 p.u. In addition, the convergence characteristics indicate fast and stable optimization behavio</w:t>
      </w:r>
      <w:r w:rsidR="00992629">
        <w:rPr>
          <w:rFonts w:ascii="Times New Roman" w:hAnsi="Times New Roman" w:cs="Times New Roman"/>
          <w:sz w:val="24"/>
          <w:szCs w:val="24"/>
        </w:rPr>
        <w:t>u</w:t>
      </w:r>
      <w:r w:rsidRPr="00910F6A">
        <w:rPr>
          <w:rFonts w:ascii="Times New Roman" w:hAnsi="Times New Roman" w:cs="Times New Roman"/>
          <w:sz w:val="24"/>
          <w:szCs w:val="24"/>
        </w:rPr>
        <w:t xml:space="preserve">r with effective exploration and exploitation capability. </w:t>
      </w:r>
      <w:r w:rsidR="009E2DA1" w:rsidRPr="00910F6A">
        <w:rPr>
          <w:rFonts w:ascii="Times New Roman" w:hAnsi="Times New Roman" w:cs="Times New Roman"/>
          <w:sz w:val="24"/>
          <w:szCs w:val="24"/>
        </w:rPr>
        <w:t>Finally, the economic evaluation shows that the annual cost is reduced from 11.82 million Rs to 3.13 million Rs (Rs 6/kWh) and from 13.79 million Rs to 3.65 million Rs (Rs 7/kWh), with savings up to 10.14 million Rs and net profit reaching 24.60 million Rs, demonstrating strong economic feasibility.</w:t>
      </w:r>
    </w:p>
    <w:p w14:paraId="6133A2D5" w14:textId="0A24061C" w:rsidR="008B1540" w:rsidRPr="00910F6A" w:rsidRDefault="008B1540" w:rsidP="007F537B">
      <w:pPr>
        <w:spacing w:after="240" w:line="240" w:lineRule="auto"/>
        <w:ind w:left="425" w:right="799" w:firstLine="357"/>
        <w:jc w:val="both"/>
        <w:rPr>
          <w:rFonts w:ascii="Times New Roman" w:hAnsi="Times New Roman" w:cs="Times New Roman"/>
          <w:i/>
          <w:iCs/>
          <w:sz w:val="24"/>
          <w:szCs w:val="24"/>
        </w:rPr>
      </w:pPr>
      <w:r w:rsidRPr="00910F6A">
        <w:rPr>
          <w:rFonts w:ascii="Times New Roman" w:hAnsi="Times New Roman" w:cs="Times New Roman"/>
          <w:b/>
          <w:bCs/>
          <w:sz w:val="24"/>
          <w:szCs w:val="24"/>
        </w:rPr>
        <w:t>Keywords:</w:t>
      </w:r>
      <w:r w:rsidRPr="00910F6A">
        <w:rPr>
          <w:rFonts w:ascii="Times New Roman" w:hAnsi="Times New Roman" w:cs="Times New Roman"/>
          <w:i/>
          <w:iCs/>
          <w:sz w:val="24"/>
          <w:szCs w:val="24"/>
        </w:rPr>
        <w:t xml:space="preserve"> </w:t>
      </w:r>
      <w:r w:rsidRPr="00910F6A">
        <w:rPr>
          <w:rFonts w:ascii="Times New Roman" w:hAnsi="Times New Roman" w:cs="Times New Roman"/>
          <w:sz w:val="24"/>
          <w:szCs w:val="24"/>
        </w:rPr>
        <w:t>Backward Forward Sweep Load Flow method, Distributed Generation, IEEE 69</w:t>
      </w:r>
      <w:r w:rsidR="00493B15">
        <w:rPr>
          <w:rFonts w:ascii="Times New Roman" w:hAnsi="Times New Roman" w:cs="Times New Roman"/>
          <w:sz w:val="24"/>
          <w:szCs w:val="24"/>
        </w:rPr>
        <w:t>-</w:t>
      </w:r>
      <w:r w:rsidRPr="00910F6A">
        <w:rPr>
          <w:rFonts w:ascii="Times New Roman" w:hAnsi="Times New Roman" w:cs="Times New Roman"/>
          <w:sz w:val="24"/>
          <w:szCs w:val="24"/>
        </w:rPr>
        <w:t>bus distribution system, Load flow analysis</w:t>
      </w:r>
    </w:p>
    <w:p w14:paraId="502DCC99" w14:textId="68603D47" w:rsidR="001627C3" w:rsidRPr="00D918CE" w:rsidRDefault="00D918CE" w:rsidP="00BE44EB">
      <w:pPr>
        <w:spacing w:after="0" w:line="240" w:lineRule="auto"/>
        <w:ind w:left="426" w:right="798"/>
        <w:jc w:val="both"/>
        <w:rPr>
          <w:rFonts w:ascii="Times New Roman" w:hAnsi="Times New Roman" w:cs="Times New Roman"/>
          <w:b/>
          <w:bCs/>
          <w:sz w:val="28"/>
          <w:szCs w:val="28"/>
        </w:rPr>
      </w:pPr>
      <w:r w:rsidRPr="00D918CE">
        <w:rPr>
          <w:rFonts w:ascii="Times New Roman" w:hAnsi="Times New Roman" w:cs="Times New Roman"/>
          <w:b/>
          <w:bCs/>
          <w:sz w:val="28"/>
          <w:szCs w:val="28"/>
        </w:rPr>
        <w:t>INTRODUCTION</w:t>
      </w:r>
    </w:p>
    <w:p w14:paraId="3601D571" w14:textId="274A22E0" w:rsidR="00EE606E" w:rsidRPr="00910F6A" w:rsidRDefault="00F217CF" w:rsidP="007F537B">
      <w:pPr>
        <w:spacing w:before="240" w:after="240" w:line="240" w:lineRule="auto"/>
        <w:ind w:left="425" w:right="799" w:firstLine="360"/>
        <w:jc w:val="both"/>
        <w:rPr>
          <w:rFonts w:ascii="Times New Roman" w:hAnsi="Times New Roman" w:cs="Times New Roman"/>
          <w:sz w:val="24"/>
          <w:szCs w:val="24"/>
        </w:rPr>
      </w:pPr>
      <w:r w:rsidRPr="00910F6A">
        <w:rPr>
          <w:rFonts w:ascii="Times New Roman" w:hAnsi="Times New Roman" w:cs="Times New Roman"/>
          <w:sz w:val="24"/>
          <w:szCs w:val="24"/>
        </w:rPr>
        <w:t xml:space="preserve">Electricity is an important aspect of our everyday existence, serving nearly all of our activities, whether at home or at our workplaces, and its consumption is growing at an alarming rate in the last few </w:t>
      </w:r>
      <w:r w:rsidR="008110C6">
        <w:rPr>
          <w:rFonts w:ascii="Times New Roman" w:hAnsi="Times New Roman" w:cs="Times New Roman"/>
          <w:sz w:val="24"/>
          <w:szCs w:val="24"/>
        </w:rPr>
        <w:t>years</w:t>
      </w:r>
      <w:r w:rsidRPr="00910F6A">
        <w:rPr>
          <w:rFonts w:ascii="Times New Roman" w:hAnsi="Times New Roman" w:cs="Times New Roman"/>
          <w:sz w:val="24"/>
          <w:szCs w:val="24"/>
        </w:rPr>
        <w:t xml:space="preserve"> with the increase in population and technological progress</w:t>
      </w:r>
      <w:r w:rsidR="00AD7889" w:rsidRPr="00910F6A">
        <w:rPr>
          <w:rFonts w:ascii="Times New Roman" w:hAnsi="Times New Roman" w:cs="Times New Roman"/>
          <w:sz w:val="24"/>
          <w:szCs w:val="24"/>
        </w:rPr>
        <w:t xml:space="preserve"> [1]</w:t>
      </w:r>
      <w:r w:rsidRPr="00910F6A">
        <w:rPr>
          <w:rFonts w:ascii="Times New Roman" w:hAnsi="Times New Roman" w:cs="Times New Roman"/>
          <w:sz w:val="24"/>
          <w:szCs w:val="24"/>
        </w:rPr>
        <w:t xml:space="preserve">. A power system comprises of generation, transmission, and distribution with </w:t>
      </w:r>
      <w:r w:rsidR="002C319D" w:rsidRPr="00910F6A">
        <w:rPr>
          <w:rFonts w:ascii="Times New Roman" w:hAnsi="Times New Roman" w:cs="Times New Roman"/>
          <w:sz w:val="24"/>
          <w:szCs w:val="24"/>
        </w:rPr>
        <w:t xml:space="preserve">Distribution System </w:t>
      </w:r>
      <w:r w:rsidR="002C319D">
        <w:rPr>
          <w:rFonts w:ascii="Times New Roman" w:hAnsi="Times New Roman" w:cs="Times New Roman"/>
          <w:sz w:val="24"/>
          <w:szCs w:val="24"/>
        </w:rPr>
        <w:t xml:space="preserve">(DS) </w:t>
      </w:r>
      <w:r w:rsidRPr="00910F6A">
        <w:rPr>
          <w:rFonts w:ascii="Times New Roman" w:hAnsi="Times New Roman" w:cs="Times New Roman"/>
          <w:sz w:val="24"/>
          <w:szCs w:val="24"/>
        </w:rPr>
        <w:t>charged to provide electricity effectively to end users</w:t>
      </w:r>
      <w:r w:rsidR="00AD7889" w:rsidRPr="00910F6A">
        <w:rPr>
          <w:rFonts w:ascii="Times New Roman" w:hAnsi="Times New Roman" w:cs="Times New Roman"/>
          <w:sz w:val="24"/>
          <w:szCs w:val="24"/>
        </w:rPr>
        <w:t xml:space="preserve"> [2]</w:t>
      </w:r>
      <w:r w:rsidRPr="00910F6A">
        <w:rPr>
          <w:rFonts w:ascii="Times New Roman" w:hAnsi="Times New Roman" w:cs="Times New Roman"/>
          <w:sz w:val="24"/>
          <w:szCs w:val="24"/>
        </w:rPr>
        <w:t>. The RDS is one of the most popular systems due to its simple design, low cost, and ease of use among other configurations</w:t>
      </w:r>
      <w:r w:rsidR="00E55554" w:rsidRPr="00910F6A">
        <w:rPr>
          <w:rFonts w:ascii="Times New Roman" w:hAnsi="Times New Roman" w:cs="Times New Roman"/>
          <w:sz w:val="24"/>
          <w:szCs w:val="24"/>
        </w:rPr>
        <w:t xml:space="preserve"> [3]</w:t>
      </w:r>
      <w:r w:rsidRPr="00910F6A">
        <w:rPr>
          <w:rFonts w:ascii="Times New Roman" w:hAnsi="Times New Roman" w:cs="Times New Roman"/>
          <w:sz w:val="24"/>
          <w:szCs w:val="24"/>
        </w:rPr>
        <w:t xml:space="preserve">. </w:t>
      </w:r>
      <w:r w:rsidR="00E55554" w:rsidRPr="00910F6A">
        <w:rPr>
          <w:rFonts w:ascii="Times New Roman" w:hAnsi="Times New Roman" w:cs="Times New Roman"/>
          <w:sz w:val="24"/>
          <w:szCs w:val="24"/>
        </w:rPr>
        <w:t>These</w:t>
      </w:r>
      <w:r w:rsidRPr="00910F6A">
        <w:rPr>
          <w:rFonts w:ascii="Times New Roman" w:hAnsi="Times New Roman" w:cs="Times New Roman"/>
          <w:sz w:val="24"/>
          <w:szCs w:val="24"/>
        </w:rPr>
        <w:t xml:space="preserve"> systems were not originally devised taking into account the current high load requirement which has led to major problems including </w:t>
      </w:r>
      <w:r w:rsidR="008110C6">
        <w:rPr>
          <w:rFonts w:ascii="Times New Roman" w:hAnsi="Times New Roman" w:cs="Times New Roman"/>
          <w:sz w:val="24"/>
          <w:szCs w:val="24"/>
        </w:rPr>
        <w:t>low</w:t>
      </w:r>
      <w:r w:rsidRPr="00910F6A">
        <w:rPr>
          <w:rFonts w:ascii="Times New Roman" w:hAnsi="Times New Roman" w:cs="Times New Roman"/>
          <w:sz w:val="24"/>
          <w:szCs w:val="24"/>
        </w:rPr>
        <w:t xml:space="preserve"> voltage profile</w:t>
      </w:r>
      <w:r w:rsidR="008110C6">
        <w:rPr>
          <w:rFonts w:ascii="Times New Roman" w:hAnsi="Times New Roman" w:cs="Times New Roman"/>
          <w:sz w:val="24"/>
          <w:szCs w:val="24"/>
        </w:rPr>
        <w:t xml:space="preserve">, </w:t>
      </w:r>
      <w:r w:rsidR="008110C6" w:rsidRPr="00910F6A">
        <w:rPr>
          <w:rFonts w:ascii="Times New Roman" w:hAnsi="Times New Roman" w:cs="Times New Roman"/>
          <w:sz w:val="24"/>
          <w:szCs w:val="24"/>
        </w:rPr>
        <w:t xml:space="preserve">high power losses, </w:t>
      </w:r>
      <w:r w:rsidRPr="00910F6A">
        <w:rPr>
          <w:rFonts w:ascii="Times New Roman" w:hAnsi="Times New Roman" w:cs="Times New Roman"/>
          <w:sz w:val="24"/>
          <w:szCs w:val="24"/>
        </w:rPr>
        <w:t>and low reliability</w:t>
      </w:r>
      <w:r w:rsidR="00E55554" w:rsidRPr="00910F6A">
        <w:rPr>
          <w:rFonts w:ascii="Times New Roman" w:hAnsi="Times New Roman" w:cs="Times New Roman"/>
          <w:sz w:val="24"/>
          <w:szCs w:val="24"/>
        </w:rPr>
        <w:t xml:space="preserve"> [4]</w:t>
      </w:r>
      <w:r w:rsidRPr="00910F6A">
        <w:rPr>
          <w:rFonts w:ascii="Times New Roman" w:hAnsi="Times New Roman" w:cs="Times New Roman"/>
          <w:sz w:val="24"/>
          <w:szCs w:val="24"/>
        </w:rPr>
        <w:t>. With the constantly increasing use of electricity these issues become more urgent, which results in higher costs and reduced efficiency of the operations</w:t>
      </w:r>
      <w:r w:rsidR="00E55554" w:rsidRPr="00910F6A">
        <w:rPr>
          <w:rFonts w:ascii="Times New Roman" w:hAnsi="Times New Roman" w:cs="Times New Roman"/>
          <w:sz w:val="24"/>
          <w:szCs w:val="24"/>
        </w:rPr>
        <w:t xml:space="preserve"> [5]</w:t>
      </w:r>
      <w:r w:rsidRPr="00910F6A">
        <w:rPr>
          <w:rFonts w:ascii="Times New Roman" w:hAnsi="Times New Roman" w:cs="Times New Roman"/>
          <w:sz w:val="24"/>
          <w:szCs w:val="24"/>
        </w:rPr>
        <w:t xml:space="preserve">. </w:t>
      </w:r>
      <w:r w:rsidR="00E55554" w:rsidRPr="00910F6A">
        <w:rPr>
          <w:rFonts w:ascii="Times New Roman" w:hAnsi="Times New Roman" w:cs="Times New Roman"/>
          <w:sz w:val="24"/>
          <w:szCs w:val="24"/>
        </w:rPr>
        <w:t xml:space="preserve">On the phase power system, the </w:t>
      </w:r>
      <w:r w:rsidRPr="00910F6A">
        <w:rPr>
          <w:rFonts w:ascii="Times New Roman" w:hAnsi="Times New Roman" w:cs="Times New Roman"/>
          <w:sz w:val="24"/>
          <w:szCs w:val="24"/>
        </w:rPr>
        <w:t xml:space="preserve">DG has become a viable solution </w:t>
      </w:r>
      <w:r w:rsidR="00E55554" w:rsidRPr="00910F6A">
        <w:rPr>
          <w:rFonts w:ascii="Times New Roman" w:hAnsi="Times New Roman" w:cs="Times New Roman"/>
          <w:sz w:val="24"/>
          <w:szCs w:val="24"/>
        </w:rPr>
        <w:t>which is</w:t>
      </w:r>
      <w:r w:rsidRPr="00910F6A">
        <w:rPr>
          <w:rFonts w:ascii="Times New Roman" w:hAnsi="Times New Roman" w:cs="Times New Roman"/>
          <w:sz w:val="24"/>
          <w:szCs w:val="24"/>
        </w:rPr>
        <w:t xml:space="preserve"> </w:t>
      </w:r>
      <w:r w:rsidR="00E55554" w:rsidRPr="00910F6A">
        <w:rPr>
          <w:rFonts w:ascii="Times New Roman" w:hAnsi="Times New Roman" w:cs="Times New Roman"/>
          <w:sz w:val="24"/>
          <w:szCs w:val="24"/>
        </w:rPr>
        <w:t>small</w:t>
      </w:r>
      <w:r w:rsidR="00493B15">
        <w:rPr>
          <w:rFonts w:ascii="Times New Roman" w:hAnsi="Times New Roman" w:cs="Times New Roman"/>
          <w:sz w:val="24"/>
          <w:szCs w:val="24"/>
        </w:rPr>
        <w:t>-</w:t>
      </w:r>
      <w:r w:rsidR="00E55554" w:rsidRPr="00910F6A">
        <w:rPr>
          <w:rFonts w:ascii="Times New Roman" w:hAnsi="Times New Roman" w:cs="Times New Roman"/>
          <w:sz w:val="24"/>
          <w:szCs w:val="24"/>
        </w:rPr>
        <w:t>scale</w:t>
      </w:r>
      <w:r w:rsidRPr="00910F6A">
        <w:rPr>
          <w:rFonts w:ascii="Times New Roman" w:hAnsi="Times New Roman" w:cs="Times New Roman"/>
          <w:sz w:val="24"/>
          <w:szCs w:val="24"/>
        </w:rPr>
        <w:t xml:space="preserve"> generation capacity like solar, wind and other renewable sources that are located close to the load centres</w:t>
      </w:r>
      <w:r w:rsidR="00E55554" w:rsidRPr="00910F6A">
        <w:rPr>
          <w:rFonts w:ascii="Times New Roman" w:hAnsi="Times New Roman" w:cs="Times New Roman"/>
          <w:sz w:val="24"/>
          <w:szCs w:val="24"/>
        </w:rPr>
        <w:t xml:space="preserve"> [6]</w:t>
      </w:r>
      <w:r w:rsidRPr="00910F6A">
        <w:rPr>
          <w:rFonts w:ascii="Times New Roman" w:hAnsi="Times New Roman" w:cs="Times New Roman"/>
          <w:sz w:val="24"/>
          <w:szCs w:val="24"/>
        </w:rPr>
        <w:t>. The DG units included can aid in minimizing the transmission losses, enhancing the voltage stability, and improving system reliability</w:t>
      </w:r>
      <w:r w:rsidR="00E55554" w:rsidRPr="00910F6A">
        <w:rPr>
          <w:rFonts w:ascii="Times New Roman" w:hAnsi="Times New Roman" w:cs="Times New Roman"/>
          <w:sz w:val="24"/>
          <w:szCs w:val="24"/>
        </w:rPr>
        <w:t xml:space="preserve"> [7]</w:t>
      </w:r>
      <w:r w:rsidRPr="00910F6A">
        <w:rPr>
          <w:rFonts w:ascii="Times New Roman" w:hAnsi="Times New Roman" w:cs="Times New Roman"/>
          <w:sz w:val="24"/>
          <w:szCs w:val="24"/>
        </w:rPr>
        <w:t xml:space="preserve">. </w:t>
      </w:r>
      <w:r w:rsidR="00632FEB" w:rsidRPr="00910F6A">
        <w:rPr>
          <w:rFonts w:ascii="Times New Roman" w:hAnsi="Times New Roman" w:cs="Times New Roman"/>
          <w:sz w:val="24"/>
          <w:szCs w:val="24"/>
        </w:rPr>
        <w:t>Furthermore, DG plays a crucial role in meeting peak load demand and reducing stress on the central grid infrastructure</w:t>
      </w:r>
      <w:r w:rsidR="001C7B28" w:rsidRPr="00910F6A">
        <w:rPr>
          <w:rFonts w:ascii="Times New Roman" w:hAnsi="Times New Roman" w:cs="Times New Roman"/>
          <w:sz w:val="24"/>
          <w:szCs w:val="24"/>
        </w:rPr>
        <w:t xml:space="preserve"> [8]</w:t>
      </w:r>
      <w:r w:rsidR="00632FEB" w:rsidRPr="00910F6A">
        <w:rPr>
          <w:rFonts w:ascii="Times New Roman" w:hAnsi="Times New Roman" w:cs="Times New Roman"/>
          <w:sz w:val="24"/>
          <w:szCs w:val="24"/>
        </w:rPr>
        <w:t xml:space="preserve">. </w:t>
      </w:r>
      <w:r w:rsidR="007F537B">
        <w:rPr>
          <w:rFonts w:ascii="Times New Roman" w:hAnsi="Times New Roman" w:cs="Times New Roman"/>
          <w:sz w:val="24"/>
          <w:szCs w:val="24"/>
        </w:rPr>
        <w:t xml:space="preserve"> </w:t>
      </w:r>
      <w:r w:rsidR="00E93F78" w:rsidRPr="00E93F78">
        <w:rPr>
          <w:rFonts w:ascii="Times New Roman" w:hAnsi="Times New Roman" w:cs="Times New Roman"/>
          <w:sz w:val="24"/>
          <w:szCs w:val="24"/>
        </w:rPr>
        <w:t xml:space="preserve">The integration of </w:t>
      </w:r>
      <w:r w:rsidR="002E4979">
        <w:rPr>
          <w:rFonts w:ascii="Times New Roman" w:hAnsi="Times New Roman" w:cs="Times New Roman"/>
          <w:sz w:val="24"/>
          <w:szCs w:val="24"/>
        </w:rPr>
        <w:t>DG</w:t>
      </w:r>
      <w:r w:rsidR="00E93F78" w:rsidRPr="00E93F78">
        <w:rPr>
          <w:rFonts w:ascii="Times New Roman" w:hAnsi="Times New Roman" w:cs="Times New Roman"/>
          <w:sz w:val="24"/>
          <w:szCs w:val="24"/>
        </w:rPr>
        <w:t xml:space="preserve"> in </w:t>
      </w:r>
      <w:r w:rsidR="008110C6">
        <w:rPr>
          <w:rFonts w:ascii="Times New Roman" w:hAnsi="Times New Roman" w:cs="Times New Roman"/>
          <w:sz w:val="24"/>
          <w:szCs w:val="24"/>
        </w:rPr>
        <w:t>RDS</w:t>
      </w:r>
      <w:r w:rsidR="00E93F78" w:rsidRPr="00E93F78">
        <w:rPr>
          <w:rFonts w:ascii="Times New Roman" w:hAnsi="Times New Roman" w:cs="Times New Roman"/>
          <w:sz w:val="24"/>
          <w:szCs w:val="24"/>
        </w:rPr>
        <w:t xml:space="preserve"> faces several technical and operational challenges. One major issue is improper </w:t>
      </w:r>
      <w:r w:rsidR="008110C6">
        <w:rPr>
          <w:rFonts w:ascii="Times New Roman" w:hAnsi="Times New Roman" w:cs="Times New Roman"/>
          <w:sz w:val="24"/>
          <w:szCs w:val="24"/>
        </w:rPr>
        <w:t>sizing with placement</w:t>
      </w:r>
      <w:r w:rsidR="00E93F78" w:rsidRPr="00E93F78">
        <w:rPr>
          <w:rFonts w:ascii="Times New Roman" w:hAnsi="Times New Roman" w:cs="Times New Roman"/>
          <w:sz w:val="24"/>
          <w:szCs w:val="24"/>
        </w:rPr>
        <w:t xml:space="preserve"> of </w:t>
      </w:r>
      <w:r w:rsidR="002E4979">
        <w:rPr>
          <w:rFonts w:ascii="Times New Roman" w:hAnsi="Times New Roman" w:cs="Times New Roman"/>
          <w:sz w:val="24"/>
          <w:szCs w:val="24"/>
        </w:rPr>
        <w:t>DG</w:t>
      </w:r>
      <w:r w:rsidR="00E93F78" w:rsidRPr="00E93F78">
        <w:rPr>
          <w:rFonts w:ascii="Times New Roman" w:hAnsi="Times New Roman" w:cs="Times New Roman"/>
          <w:sz w:val="24"/>
          <w:szCs w:val="24"/>
        </w:rPr>
        <w:t xml:space="preserve"> units, which leads to increased power losses and reduced system efficiency. Another challenge is voltage instability, especially at weak buses under varying load conditions. Traditional methods also struggle to handle time</w:t>
      </w:r>
      <w:r w:rsidR="00493B15">
        <w:rPr>
          <w:rFonts w:ascii="Times New Roman" w:hAnsi="Times New Roman" w:cs="Times New Roman"/>
          <w:sz w:val="24"/>
          <w:szCs w:val="24"/>
        </w:rPr>
        <w:t>-</w:t>
      </w:r>
      <w:r w:rsidR="00E93F78" w:rsidRPr="00E93F78">
        <w:rPr>
          <w:rFonts w:ascii="Times New Roman" w:hAnsi="Times New Roman" w:cs="Times New Roman"/>
          <w:sz w:val="24"/>
          <w:szCs w:val="24"/>
        </w:rPr>
        <w:t>varying load demand, making system planning less accurate. In addition, many existing approaches do not effectively combine technical optimization with economic evaluation, limiting real</w:t>
      </w:r>
      <w:r w:rsidR="00493B15">
        <w:rPr>
          <w:rFonts w:ascii="Times New Roman" w:hAnsi="Times New Roman" w:cs="Times New Roman"/>
          <w:sz w:val="24"/>
          <w:szCs w:val="24"/>
        </w:rPr>
        <w:t>-</w:t>
      </w:r>
      <w:r w:rsidR="00E93F78" w:rsidRPr="00E93F78">
        <w:rPr>
          <w:rFonts w:ascii="Times New Roman" w:hAnsi="Times New Roman" w:cs="Times New Roman"/>
          <w:sz w:val="24"/>
          <w:szCs w:val="24"/>
        </w:rPr>
        <w:t>world applicability.</w:t>
      </w:r>
      <w:r w:rsidR="00E93F78">
        <w:rPr>
          <w:rFonts w:ascii="Times New Roman" w:hAnsi="Times New Roman" w:cs="Times New Roman"/>
          <w:sz w:val="24"/>
          <w:szCs w:val="24"/>
        </w:rPr>
        <w:t xml:space="preserve"> </w:t>
      </w:r>
      <w:r w:rsidR="00EE606E" w:rsidRPr="00910F6A">
        <w:rPr>
          <w:rFonts w:ascii="Times New Roman" w:hAnsi="Times New Roman" w:cs="Times New Roman"/>
          <w:sz w:val="24"/>
          <w:szCs w:val="24"/>
        </w:rPr>
        <w:t xml:space="preserve">To overcome these limitations, the motivation of this research is to develop an efficient and reliable optimization framework for optimal </w:t>
      </w:r>
      <w:r w:rsidR="002E4979">
        <w:rPr>
          <w:rFonts w:ascii="Times New Roman" w:hAnsi="Times New Roman" w:cs="Times New Roman"/>
          <w:sz w:val="24"/>
          <w:szCs w:val="24"/>
        </w:rPr>
        <w:t>DG</w:t>
      </w:r>
      <w:r w:rsidR="00EE606E" w:rsidRPr="00910F6A">
        <w:rPr>
          <w:rFonts w:ascii="Times New Roman" w:hAnsi="Times New Roman" w:cs="Times New Roman"/>
          <w:sz w:val="24"/>
          <w:szCs w:val="24"/>
        </w:rPr>
        <w:t xml:space="preserve"> placement and sizing. The proposed study integrates load flow analysis, 24</w:t>
      </w:r>
      <w:r w:rsidR="00493B15">
        <w:rPr>
          <w:rFonts w:ascii="Times New Roman" w:hAnsi="Times New Roman" w:cs="Times New Roman"/>
          <w:sz w:val="24"/>
          <w:szCs w:val="24"/>
        </w:rPr>
        <w:t>-</w:t>
      </w:r>
      <w:r w:rsidR="00EE606E" w:rsidRPr="00910F6A">
        <w:rPr>
          <w:rFonts w:ascii="Times New Roman" w:hAnsi="Times New Roman" w:cs="Times New Roman"/>
          <w:sz w:val="24"/>
          <w:szCs w:val="24"/>
        </w:rPr>
        <w:t xml:space="preserve">hour load variation, and advanced metaheuristic algorithms to improve system performance. It </w:t>
      </w:r>
      <w:r w:rsidR="008110C6">
        <w:rPr>
          <w:rFonts w:ascii="Times New Roman" w:hAnsi="Times New Roman" w:cs="Times New Roman"/>
          <w:sz w:val="24"/>
          <w:szCs w:val="24"/>
        </w:rPr>
        <w:t>identifies</w:t>
      </w:r>
      <w:r w:rsidR="00EE606E" w:rsidRPr="00910F6A">
        <w:rPr>
          <w:rFonts w:ascii="Times New Roman" w:hAnsi="Times New Roman" w:cs="Times New Roman"/>
          <w:sz w:val="24"/>
          <w:szCs w:val="24"/>
        </w:rPr>
        <w:t xml:space="preserve"> the optimal </w:t>
      </w:r>
      <w:r w:rsidR="002E4979">
        <w:rPr>
          <w:rFonts w:ascii="Times New Roman" w:hAnsi="Times New Roman" w:cs="Times New Roman"/>
          <w:sz w:val="24"/>
          <w:szCs w:val="24"/>
        </w:rPr>
        <w:t>DG</w:t>
      </w:r>
      <w:r w:rsidR="00EE606E" w:rsidRPr="00910F6A">
        <w:rPr>
          <w:rFonts w:ascii="Times New Roman" w:hAnsi="Times New Roman" w:cs="Times New Roman"/>
          <w:sz w:val="24"/>
          <w:szCs w:val="24"/>
        </w:rPr>
        <w:t xml:space="preserve"> location using the AOOA and optimal sizing using the </w:t>
      </w:r>
      <w:r w:rsidR="00992629">
        <w:rPr>
          <w:rFonts w:ascii="Times New Roman" w:hAnsi="Times New Roman" w:cs="Times New Roman"/>
          <w:sz w:val="24"/>
          <w:szCs w:val="24"/>
        </w:rPr>
        <w:t>P</w:t>
      </w:r>
      <w:r w:rsidR="00EE606E" w:rsidRPr="00910F6A">
        <w:rPr>
          <w:rFonts w:ascii="Times New Roman" w:hAnsi="Times New Roman" w:cs="Times New Roman"/>
          <w:sz w:val="24"/>
          <w:szCs w:val="24"/>
        </w:rPr>
        <w:t xml:space="preserve">ROA. </w:t>
      </w:r>
      <w:r w:rsidR="00E93F78" w:rsidRPr="00EE606E">
        <w:rPr>
          <w:rFonts w:ascii="Times New Roman" w:hAnsi="Times New Roman" w:cs="Times New Roman"/>
          <w:sz w:val="24"/>
          <w:szCs w:val="24"/>
        </w:rPr>
        <w:t xml:space="preserve">This approach ensures reduced power losses, improved voltage profile, and better system stability under dynamic load conditions. Furthermore, it enhances economic benefits by minimizing operating costs and improving overall financial feasibility of the </w:t>
      </w:r>
      <w:r w:rsidR="002C319D">
        <w:rPr>
          <w:rFonts w:ascii="Times New Roman" w:hAnsi="Times New Roman" w:cs="Times New Roman"/>
          <w:sz w:val="24"/>
          <w:szCs w:val="24"/>
        </w:rPr>
        <w:t>DS</w:t>
      </w:r>
      <w:r w:rsidR="00E93F78" w:rsidRPr="00EE606E">
        <w:rPr>
          <w:rFonts w:ascii="Times New Roman" w:hAnsi="Times New Roman" w:cs="Times New Roman"/>
          <w:sz w:val="24"/>
          <w:szCs w:val="24"/>
        </w:rPr>
        <w:t>.</w:t>
      </w:r>
      <w:r w:rsidR="00E93F78">
        <w:rPr>
          <w:rFonts w:ascii="Times New Roman" w:hAnsi="Times New Roman" w:cs="Times New Roman"/>
          <w:sz w:val="24"/>
          <w:szCs w:val="24"/>
        </w:rPr>
        <w:t xml:space="preserve"> </w:t>
      </w:r>
      <w:r w:rsidR="00EE606E" w:rsidRPr="00910F6A">
        <w:rPr>
          <w:rFonts w:ascii="Times New Roman" w:hAnsi="Times New Roman" w:cs="Times New Roman"/>
          <w:sz w:val="24"/>
          <w:szCs w:val="24"/>
        </w:rPr>
        <w:t>The contribution of the research can be as follow,</w:t>
      </w:r>
    </w:p>
    <w:p w14:paraId="42BCAF77" w14:textId="29E160AC" w:rsidR="00EE606E" w:rsidRPr="00910F6A" w:rsidRDefault="00EE606E" w:rsidP="00BE44EB">
      <w:pPr>
        <w:pStyle w:val="ListParagraph"/>
        <w:numPr>
          <w:ilvl w:val="0"/>
          <w:numId w:val="4"/>
        </w:numPr>
        <w:spacing w:after="0" w:line="240" w:lineRule="auto"/>
        <w:ind w:left="426" w:right="798" w:firstLine="425"/>
        <w:jc w:val="both"/>
        <w:rPr>
          <w:rFonts w:ascii="Times New Roman" w:hAnsi="Times New Roman" w:cs="Times New Roman"/>
          <w:sz w:val="24"/>
          <w:szCs w:val="24"/>
        </w:rPr>
      </w:pPr>
      <w:r w:rsidRPr="00910F6A">
        <w:rPr>
          <w:rFonts w:ascii="Times New Roman" w:hAnsi="Times New Roman" w:cs="Times New Roman"/>
          <w:sz w:val="24"/>
          <w:szCs w:val="24"/>
        </w:rPr>
        <w:t xml:space="preserve">The objective of </w:t>
      </w:r>
      <w:r w:rsidR="002C319D">
        <w:rPr>
          <w:rFonts w:ascii="Times New Roman" w:hAnsi="Times New Roman" w:cs="Times New Roman"/>
          <w:sz w:val="24"/>
          <w:szCs w:val="24"/>
        </w:rPr>
        <w:t>the study</w:t>
      </w:r>
      <w:r w:rsidRPr="00910F6A">
        <w:rPr>
          <w:rFonts w:ascii="Times New Roman" w:hAnsi="Times New Roman" w:cs="Times New Roman"/>
          <w:sz w:val="24"/>
          <w:szCs w:val="24"/>
        </w:rPr>
        <w:t xml:space="preserve"> is to develop an optimal </w:t>
      </w:r>
      <w:r w:rsidR="002E4979">
        <w:rPr>
          <w:rFonts w:ascii="Times New Roman" w:hAnsi="Times New Roman" w:cs="Times New Roman"/>
          <w:sz w:val="24"/>
          <w:szCs w:val="24"/>
        </w:rPr>
        <w:t>DG</w:t>
      </w:r>
      <w:r w:rsidRPr="00910F6A">
        <w:rPr>
          <w:rFonts w:ascii="Times New Roman" w:hAnsi="Times New Roman" w:cs="Times New Roman"/>
          <w:sz w:val="24"/>
          <w:szCs w:val="24"/>
        </w:rPr>
        <w:t xml:space="preserve"> placement and sizing framework for the IEEE 69</w:t>
      </w:r>
      <w:r w:rsidR="00493B15">
        <w:rPr>
          <w:rFonts w:ascii="Times New Roman" w:hAnsi="Times New Roman" w:cs="Times New Roman"/>
          <w:sz w:val="24"/>
          <w:szCs w:val="24"/>
        </w:rPr>
        <w:t>-</w:t>
      </w:r>
      <w:r w:rsidRPr="00910F6A">
        <w:rPr>
          <w:rFonts w:ascii="Times New Roman" w:hAnsi="Times New Roman" w:cs="Times New Roman"/>
          <w:sz w:val="24"/>
          <w:szCs w:val="24"/>
        </w:rPr>
        <w:t xml:space="preserve">bus </w:t>
      </w:r>
      <w:r w:rsidR="008110C6">
        <w:rPr>
          <w:rFonts w:ascii="Times New Roman" w:hAnsi="Times New Roman" w:cs="Times New Roman"/>
          <w:sz w:val="24"/>
          <w:szCs w:val="24"/>
        </w:rPr>
        <w:t>RDS</w:t>
      </w:r>
      <w:r w:rsidRPr="00910F6A">
        <w:rPr>
          <w:rFonts w:ascii="Times New Roman" w:hAnsi="Times New Roman" w:cs="Times New Roman"/>
          <w:sz w:val="24"/>
          <w:szCs w:val="24"/>
        </w:rPr>
        <w:t xml:space="preserve"> to improve technical and economic performance. </w:t>
      </w:r>
    </w:p>
    <w:p w14:paraId="5BA44045" w14:textId="226D252F" w:rsidR="00EE606E" w:rsidRPr="00910F6A" w:rsidRDefault="00EE606E" w:rsidP="00BE44EB">
      <w:pPr>
        <w:pStyle w:val="ListParagraph"/>
        <w:numPr>
          <w:ilvl w:val="0"/>
          <w:numId w:val="4"/>
        </w:numPr>
        <w:spacing w:after="0" w:line="240" w:lineRule="auto"/>
        <w:ind w:left="426" w:right="798" w:firstLine="425"/>
        <w:jc w:val="both"/>
        <w:rPr>
          <w:rFonts w:ascii="Times New Roman" w:hAnsi="Times New Roman" w:cs="Times New Roman"/>
          <w:sz w:val="24"/>
          <w:szCs w:val="24"/>
        </w:rPr>
      </w:pPr>
      <w:r w:rsidRPr="00910F6A">
        <w:rPr>
          <w:rFonts w:ascii="Times New Roman" w:hAnsi="Times New Roman" w:cs="Times New Roman"/>
          <w:sz w:val="24"/>
          <w:szCs w:val="24"/>
        </w:rPr>
        <w:lastRenderedPageBreak/>
        <w:t xml:space="preserve">Optimal </w:t>
      </w:r>
      <w:r w:rsidR="002E4979">
        <w:rPr>
          <w:rFonts w:ascii="Times New Roman" w:hAnsi="Times New Roman" w:cs="Times New Roman"/>
          <w:sz w:val="24"/>
          <w:szCs w:val="24"/>
        </w:rPr>
        <w:t>DG</w:t>
      </w:r>
      <w:r w:rsidRPr="00910F6A">
        <w:rPr>
          <w:rFonts w:ascii="Times New Roman" w:hAnsi="Times New Roman" w:cs="Times New Roman"/>
          <w:sz w:val="24"/>
          <w:szCs w:val="24"/>
        </w:rPr>
        <w:t xml:space="preserve"> location is determined using the AOOA to minimize power losses </w:t>
      </w:r>
      <w:r w:rsidR="002C319D">
        <w:rPr>
          <w:rFonts w:ascii="Times New Roman" w:hAnsi="Times New Roman" w:cs="Times New Roman"/>
          <w:sz w:val="24"/>
          <w:szCs w:val="24"/>
        </w:rPr>
        <w:t>with</w:t>
      </w:r>
      <w:r w:rsidRPr="00910F6A">
        <w:rPr>
          <w:rFonts w:ascii="Times New Roman" w:hAnsi="Times New Roman" w:cs="Times New Roman"/>
          <w:sz w:val="24"/>
          <w:szCs w:val="24"/>
        </w:rPr>
        <w:t xml:space="preserve"> enhance</w:t>
      </w:r>
      <w:r w:rsidR="002C319D">
        <w:rPr>
          <w:rFonts w:ascii="Times New Roman" w:hAnsi="Times New Roman" w:cs="Times New Roman"/>
          <w:sz w:val="24"/>
          <w:szCs w:val="24"/>
        </w:rPr>
        <w:t>d</w:t>
      </w:r>
      <w:r w:rsidRPr="00910F6A">
        <w:rPr>
          <w:rFonts w:ascii="Times New Roman" w:hAnsi="Times New Roman" w:cs="Times New Roman"/>
          <w:sz w:val="24"/>
          <w:szCs w:val="24"/>
        </w:rPr>
        <w:t xml:space="preserve"> voltage stability. </w:t>
      </w:r>
    </w:p>
    <w:p w14:paraId="47428151" w14:textId="048686AA" w:rsidR="00EE606E" w:rsidRPr="00910F6A" w:rsidRDefault="00EE606E" w:rsidP="00BE44EB">
      <w:pPr>
        <w:pStyle w:val="ListParagraph"/>
        <w:numPr>
          <w:ilvl w:val="0"/>
          <w:numId w:val="4"/>
        </w:numPr>
        <w:spacing w:after="0" w:line="240" w:lineRule="auto"/>
        <w:ind w:left="426" w:right="798" w:firstLine="425"/>
        <w:jc w:val="both"/>
        <w:rPr>
          <w:rFonts w:ascii="Times New Roman" w:hAnsi="Times New Roman" w:cs="Times New Roman"/>
          <w:sz w:val="24"/>
          <w:szCs w:val="24"/>
        </w:rPr>
      </w:pPr>
      <w:r w:rsidRPr="00910F6A">
        <w:rPr>
          <w:rFonts w:ascii="Times New Roman" w:hAnsi="Times New Roman" w:cs="Times New Roman"/>
          <w:sz w:val="24"/>
          <w:szCs w:val="24"/>
        </w:rPr>
        <w:t xml:space="preserve">Optimal </w:t>
      </w:r>
      <w:r w:rsidR="002E4979">
        <w:rPr>
          <w:rFonts w:ascii="Times New Roman" w:hAnsi="Times New Roman" w:cs="Times New Roman"/>
          <w:sz w:val="24"/>
          <w:szCs w:val="24"/>
        </w:rPr>
        <w:t>DG</w:t>
      </w:r>
      <w:r w:rsidRPr="00910F6A">
        <w:rPr>
          <w:rFonts w:ascii="Times New Roman" w:hAnsi="Times New Roman" w:cs="Times New Roman"/>
          <w:sz w:val="24"/>
          <w:szCs w:val="24"/>
        </w:rPr>
        <w:t xml:space="preserve"> sizing is carried out using the PROA to achieve efficient and economical system operation. </w:t>
      </w:r>
    </w:p>
    <w:p w14:paraId="5D67C9A1" w14:textId="01778744" w:rsidR="00EE606E" w:rsidRPr="00910F6A" w:rsidRDefault="00EE606E" w:rsidP="00BE44EB">
      <w:pPr>
        <w:pStyle w:val="ListParagraph"/>
        <w:numPr>
          <w:ilvl w:val="0"/>
          <w:numId w:val="4"/>
        </w:numPr>
        <w:spacing w:after="0" w:line="240" w:lineRule="auto"/>
        <w:ind w:left="426" w:right="798" w:firstLine="425"/>
        <w:jc w:val="both"/>
        <w:rPr>
          <w:rFonts w:ascii="Times New Roman" w:hAnsi="Times New Roman" w:cs="Times New Roman"/>
          <w:sz w:val="24"/>
          <w:szCs w:val="24"/>
        </w:rPr>
      </w:pPr>
      <w:r w:rsidRPr="00910F6A">
        <w:rPr>
          <w:rFonts w:ascii="Times New Roman" w:hAnsi="Times New Roman" w:cs="Times New Roman"/>
          <w:sz w:val="24"/>
          <w:szCs w:val="24"/>
        </w:rPr>
        <w:t>A 24</w:t>
      </w:r>
      <w:r w:rsidR="00493B15">
        <w:rPr>
          <w:rFonts w:ascii="Times New Roman" w:hAnsi="Times New Roman" w:cs="Times New Roman"/>
          <w:sz w:val="24"/>
          <w:szCs w:val="24"/>
        </w:rPr>
        <w:t>-</w:t>
      </w:r>
      <w:r w:rsidRPr="00910F6A">
        <w:rPr>
          <w:rFonts w:ascii="Times New Roman" w:hAnsi="Times New Roman" w:cs="Times New Roman"/>
          <w:sz w:val="24"/>
          <w:szCs w:val="24"/>
        </w:rPr>
        <w:t>hour load variation analysis is incorporated to consider realistic time</w:t>
      </w:r>
      <w:r w:rsidR="00493B15">
        <w:rPr>
          <w:rFonts w:ascii="Times New Roman" w:hAnsi="Times New Roman" w:cs="Times New Roman"/>
          <w:sz w:val="24"/>
          <w:szCs w:val="24"/>
        </w:rPr>
        <w:t>-</w:t>
      </w:r>
      <w:r w:rsidRPr="00910F6A">
        <w:rPr>
          <w:rFonts w:ascii="Times New Roman" w:hAnsi="Times New Roman" w:cs="Times New Roman"/>
          <w:sz w:val="24"/>
          <w:szCs w:val="24"/>
        </w:rPr>
        <w:t xml:space="preserve">varying demand conditions for accurate system evaluation. </w:t>
      </w:r>
    </w:p>
    <w:p w14:paraId="77FCFB87" w14:textId="3E441F60" w:rsidR="00EE606E" w:rsidRPr="00910F6A" w:rsidRDefault="00EE606E" w:rsidP="00864334">
      <w:pPr>
        <w:pStyle w:val="NormalWeb"/>
        <w:spacing w:before="0" w:beforeAutospacing="0" w:after="0" w:afterAutospacing="0"/>
        <w:ind w:left="426" w:right="798"/>
        <w:jc w:val="both"/>
      </w:pPr>
      <w:r w:rsidRPr="00910F6A">
        <w:t xml:space="preserve">The </w:t>
      </w:r>
      <w:r w:rsidR="002C319D">
        <w:t>research</w:t>
      </w:r>
      <w:r w:rsidRPr="00910F6A">
        <w:t xml:space="preserve"> is organized as follows: Section 2 covers the literature review, Section 3 presents the proposed methodology, Section 4 discusses the results and analysis, and Section 5 concludes the work.</w:t>
      </w:r>
    </w:p>
    <w:p w14:paraId="3695811E" w14:textId="1069BB01" w:rsidR="00282B3E" w:rsidRPr="00D918CE" w:rsidRDefault="00D918CE" w:rsidP="00E93F78">
      <w:pPr>
        <w:pStyle w:val="ListParagraph"/>
        <w:spacing w:before="240" w:after="240" w:line="240" w:lineRule="auto"/>
        <w:ind w:left="425" w:right="799"/>
        <w:jc w:val="both"/>
        <w:rPr>
          <w:rFonts w:ascii="Times New Roman" w:hAnsi="Times New Roman" w:cs="Times New Roman"/>
          <w:b/>
          <w:bCs/>
          <w:sz w:val="28"/>
          <w:szCs w:val="28"/>
        </w:rPr>
      </w:pPr>
      <w:r w:rsidRPr="00D918CE">
        <w:rPr>
          <w:rFonts w:ascii="Times New Roman" w:hAnsi="Times New Roman" w:cs="Times New Roman"/>
          <w:b/>
          <w:bCs/>
          <w:sz w:val="28"/>
          <w:szCs w:val="28"/>
        </w:rPr>
        <w:t>LITERATURE SURVEY</w:t>
      </w:r>
    </w:p>
    <w:p w14:paraId="451E9DC9" w14:textId="6661454B" w:rsidR="00996A56" w:rsidRDefault="00282B3E" w:rsidP="00BE44EB">
      <w:pPr>
        <w:spacing w:before="240" w:after="240" w:line="240" w:lineRule="auto"/>
        <w:ind w:left="425" w:right="799" w:firstLine="360"/>
        <w:jc w:val="both"/>
        <w:rPr>
          <w:rFonts w:ascii="Times New Roman" w:hAnsi="Times New Roman" w:cs="Times New Roman"/>
          <w:sz w:val="24"/>
          <w:szCs w:val="24"/>
        </w:rPr>
      </w:pPr>
      <w:r w:rsidRPr="00910F6A">
        <w:rPr>
          <w:rFonts w:ascii="Times New Roman" w:hAnsi="Times New Roman" w:cs="Times New Roman"/>
          <w:sz w:val="24"/>
          <w:szCs w:val="24"/>
        </w:rPr>
        <w:t xml:space="preserve">The </w:t>
      </w:r>
      <w:r w:rsidR="00AC0FBE" w:rsidRPr="00910F6A">
        <w:rPr>
          <w:rFonts w:ascii="Times New Roman" w:hAnsi="Times New Roman" w:cs="Times New Roman"/>
          <w:sz w:val="24"/>
          <w:szCs w:val="24"/>
        </w:rPr>
        <w:t>h</w:t>
      </w:r>
      <w:r w:rsidRPr="00910F6A">
        <w:rPr>
          <w:rFonts w:ascii="Times New Roman" w:hAnsi="Times New Roman" w:cs="Times New Roman"/>
          <w:sz w:val="24"/>
          <w:szCs w:val="24"/>
        </w:rPr>
        <w:t>ybrid optimizer Multi</w:t>
      </w:r>
      <w:r w:rsidR="00493B15">
        <w:rPr>
          <w:rFonts w:ascii="Times New Roman" w:hAnsi="Times New Roman" w:cs="Times New Roman"/>
          <w:sz w:val="24"/>
          <w:szCs w:val="24"/>
        </w:rPr>
        <w:t>-</w:t>
      </w:r>
      <w:r w:rsidRPr="00910F6A">
        <w:rPr>
          <w:rFonts w:ascii="Times New Roman" w:hAnsi="Times New Roman" w:cs="Times New Roman"/>
          <w:sz w:val="24"/>
          <w:szCs w:val="24"/>
        </w:rPr>
        <w:t xml:space="preserve">Objective Particle Swarm Optimization (MOPSO) </w:t>
      </w:r>
      <w:r w:rsidR="005910C3" w:rsidRPr="00910F6A">
        <w:rPr>
          <w:rFonts w:ascii="Times New Roman" w:hAnsi="Times New Roman" w:cs="Times New Roman"/>
          <w:sz w:val="24"/>
          <w:szCs w:val="24"/>
        </w:rPr>
        <w:t>[</w:t>
      </w:r>
      <w:r w:rsidR="007F537B">
        <w:rPr>
          <w:rFonts w:ascii="Times New Roman" w:hAnsi="Times New Roman" w:cs="Times New Roman"/>
          <w:sz w:val="24"/>
          <w:szCs w:val="24"/>
        </w:rPr>
        <w:t>9</w:t>
      </w:r>
      <w:r w:rsidR="005910C3" w:rsidRPr="00910F6A">
        <w:rPr>
          <w:rFonts w:ascii="Times New Roman" w:hAnsi="Times New Roman" w:cs="Times New Roman"/>
          <w:sz w:val="24"/>
          <w:szCs w:val="24"/>
        </w:rPr>
        <w:t xml:space="preserve">] </w:t>
      </w:r>
      <w:r w:rsidRPr="00910F6A">
        <w:rPr>
          <w:rFonts w:ascii="Times New Roman" w:hAnsi="Times New Roman" w:cs="Times New Roman"/>
          <w:sz w:val="24"/>
          <w:szCs w:val="24"/>
        </w:rPr>
        <w:t xml:space="preserve">is for the optimal </w:t>
      </w:r>
      <w:r w:rsidR="002C319D">
        <w:rPr>
          <w:rFonts w:ascii="Times New Roman" w:hAnsi="Times New Roman" w:cs="Times New Roman"/>
          <w:sz w:val="24"/>
          <w:szCs w:val="24"/>
        </w:rPr>
        <w:t>functioning</w:t>
      </w:r>
      <w:r w:rsidRPr="00910F6A">
        <w:rPr>
          <w:rFonts w:ascii="Times New Roman" w:hAnsi="Times New Roman" w:cs="Times New Roman"/>
          <w:sz w:val="24"/>
          <w:szCs w:val="24"/>
        </w:rPr>
        <w:t xml:space="preserve"> of DG units and shunt capacitors in </w:t>
      </w:r>
      <w:r w:rsidR="008110C6">
        <w:rPr>
          <w:rFonts w:ascii="Times New Roman" w:hAnsi="Times New Roman" w:cs="Times New Roman"/>
          <w:sz w:val="24"/>
          <w:szCs w:val="24"/>
        </w:rPr>
        <w:t>RDS</w:t>
      </w:r>
      <w:r w:rsidRPr="00910F6A">
        <w:rPr>
          <w:rFonts w:ascii="Times New Roman" w:hAnsi="Times New Roman" w:cs="Times New Roman"/>
          <w:sz w:val="24"/>
          <w:szCs w:val="24"/>
        </w:rPr>
        <w:t xml:space="preserve">. </w:t>
      </w:r>
      <w:r w:rsidR="005910C3" w:rsidRPr="00910F6A">
        <w:rPr>
          <w:rFonts w:ascii="Times New Roman" w:hAnsi="Times New Roman" w:cs="Times New Roman"/>
          <w:sz w:val="24"/>
          <w:szCs w:val="24"/>
        </w:rPr>
        <w:t xml:space="preserve">The </w:t>
      </w:r>
      <w:r w:rsidR="00AC0FBE" w:rsidRPr="00910F6A">
        <w:rPr>
          <w:rFonts w:ascii="Times New Roman" w:hAnsi="Times New Roman" w:cs="Times New Roman"/>
          <w:sz w:val="24"/>
          <w:szCs w:val="24"/>
        </w:rPr>
        <w:t>Revised</w:t>
      </w:r>
      <w:r w:rsidR="005910C3" w:rsidRPr="00910F6A">
        <w:rPr>
          <w:rFonts w:ascii="Times New Roman" w:hAnsi="Times New Roman" w:cs="Times New Roman"/>
          <w:sz w:val="24"/>
          <w:szCs w:val="24"/>
        </w:rPr>
        <w:t xml:space="preserve"> </w:t>
      </w:r>
      <w:r w:rsidR="00AC0FBE" w:rsidRPr="00910F6A">
        <w:rPr>
          <w:rFonts w:ascii="Times New Roman" w:hAnsi="Times New Roman" w:cs="Times New Roman"/>
          <w:sz w:val="24"/>
          <w:szCs w:val="24"/>
        </w:rPr>
        <w:t>C</w:t>
      </w:r>
      <w:r w:rsidR="005910C3" w:rsidRPr="00910F6A">
        <w:rPr>
          <w:rFonts w:ascii="Times New Roman" w:hAnsi="Times New Roman" w:cs="Times New Roman"/>
          <w:sz w:val="24"/>
          <w:szCs w:val="24"/>
        </w:rPr>
        <w:t xml:space="preserve">oyote </w:t>
      </w:r>
      <w:r w:rsidR="00AC0FBE" w:rsidRPr="00910F6A">
        <w:rPr>
          <w:rFonts w:ascii="Times New Roman" w:hAnsi="Times New Roman" w:cs="Times New Roman"/>
          <w:sz w:val="24"/>
          <w:szCs w:val="24"/>
        </w:rPr>
        <w:t>O</w:t>
      </w:r>
      <w:r w:rsidR="005910C3" w:rsidRPr="00910F6A">
        <w:rPr>
          <w:rFonts w:ascii="Times New Roman" w:hAnsi="Times New Roman" w:cs="Times New Roman"/>
          <w:sz w:val="24"/>
          <w:szCs w:val="24"/>
        </w:rPr>
        <w:t xml:space="preserve">ptimization </w:t>
      </w:r>
      <w:r w:rsidR="00AC0FBE" w:rsidRPr="00910F6A">
        <w:rPr>
          <w:rFonts w:ascii="Times New Roman" w:hAnsi="Times New Roman" w:cs="Times New Roman"/>
          <w:sz w:val="24"/>
          <w:szCs w:val="24"/>
        </w:rPr>
        <w:t>A</w:t>
      </w:r>
      <w:r w:rsidR="005910C3" w:rsidRPr="00910F6A">
        <w:rPr>
          <w:rFonts w:ascii="Times New Roman" w:hAnsi="Times New Roman" w:cs="Times New Roman"/>
          <w:sz w:val="24"/>
          <w:szCs w:val="24"/>
        </w:rPr>
        <w:t>lgorithm (RCOA) [1</w:t>
      </w:r>
      <w:r w:rsidR="007F537B">
        <w:rPr>
          <w:rFonts w:ascii="Times New Roman" w:hAnsi="Times New Roman" w:cs="Times New Roman"/>
          <w:sz w:val="24"/>
          <w:szCs w:val="24"/>
        </w:rPr>
        <w:t>0</w:t>
      </w:r>
      <w:r w:rsidR="005910C3" w:rsidRPr="00910F6A">
        <w:rPr>
          <w:rFonts w:ascii="Times New Roman" w:hAnsi="Times New Roman" w:cs="Times New Roman"/>
          <w:sz w:val="24"/>
          <w:szCs w:val="24"/>
        </w:rPr>
        <w:t xml:space="preserve">] for the optimal integration of renewable energy–based </w:t>
      </w:r>
      <w:r w:rsidR="002E4979">
        <w:rPr>
          <w:rFonts w:ascii="Times New Roman" w:hAnsi="Times New Roman" w:cs="Times New Roman"/>
          <w:sz w:val="24"/>
          <w:szCs w:val="24"/>
        </w:rPr>
        <w:t>DG</w:t>
      </w:r>
      <w:r w:rsidR="005910C3" w:rsidRPr="00910F6A">
        <w:rPr>
          <w:rFonts w:ascii="Times New Roman" w:hAnsi="Times New Roman" w:cs="Times New Roman"/>
          <w:sz w:val="24"/>
          <w:szCs w:val="24"/>
        </w:rPr>
        <w:t xml:space="preserve"> units in </w:t>
      </w:r>
      <w:r w:rsidR="002C319D">
        <w:rPr>
          <w:rFonts w:ascii="Times New Roman" w:hAnsi="Times New Roman" w:cs="Times New Roman"/>
          <w:sz w:val="24"/>
          <w:szCs w:val="24"/>
        </w:rPr>
        <w:t>DS</w:t>
      </w:r>
      <w:r w:rsidR="005910C3" w:rsidRPr="00910F6A">
        <w:rPr>
          <w:rFonts w:ascii="Times New Roman" w:hAnsi="Times New Roman" w:cs="Times New Roman"/>
          <w:sz w:val="24"/>
          <w:szCs w:val="24"/>
        </w:rPr>
        <w:t xml:space="preserve">. The </w:t>
      </w:r>
      <w:r w:rsidR="002C319D">
        <w:rPr>
          <w:rFonts w:ascii="Times New Roman" w:hAnsi="Times New Roman" w:cs="Times New Roman"/>
          <w:sz w:val="24"/>
          <w:szCs w:val="24"/>
        </w:rPr>
        <w:t>integration</w:t>
      </w:r>
      <w:r w:rsidR="005910C3" w:rsidRPr="00910F6A">
        <w:rPr>
          <w:rFonts w:ascii="Times New Roman" w:hAnsi="Times New Roman" w:cs="Times New Roman"/>
          <w:sz w:val="24"/>
          <w:szCs w:val="24"/>
        </w:rPr>
        <w:t xml:space="preserve"> of index </w:t>
      </w:r>
      <w:r w:rsidR="002C319D">
        <w:rPr>
          <w:rFonts w:ascii="Times New Roman" w:hAnsi="Times New Roman" w:cs="Times New Roman"/>
          <w:sz w:val="24"/>
          <w:szCs w:val="24"/>
        </w:rPr>
        <w:t>techniques</w:t>
      </w:r>
      <w:r w:rsidR="005910C3" w:rsidRPr="00910F6A">
        <w:rPr>
          <w:rFonts w:ascii="Times New Roman" w:hAnsi="Times New Roman" w:cs="Times New Roman"/>
          <w:sz w:val="24"/>
          <w:szCs w:val="24"/>
        </w:rPr>
        <w:t xml:space="preserve"> </w:t>
      </w:r>
      <w:r w:rsidR="002C319D">
        <w:rPr>
          <w:rFonts w:ascii="Times New Roman" w:hAnsi="Times New Roman" w:cs="Times New Roman"/>
          <w:sz w:val="24"/>
          <w:szCs w:val="24"/>
        </w:rPr>
        <w:t>with</w:t>
      </w:r>
      <w:r w:rsidR="005910C3" w:rsidRPr="00910F6A">
        <w:rPr>
          <w:rFonts w:ascii="Times New Roman" w:hAnsi="Times New Roman" w:cs="Times New Roman"/>
          <w:sz w:val="24"/>
          <w:szCs w:val="24"/>
        </w:rPr>
        <w:t xml:space="preserve"> Artificial Optimizer (</w:t>
      </w:r>
      <w:r w:rsidR="002C319D">
        <w:rPr>
          <w:rFonts w:ascii="Times New Roman" w:hAnsi="Times New Roman" w:cs="Times New Roman"/>
          <w:sz w:val="24"/>
          <w:szCs w:val="24"/>
        </w:rPr>
        <w:t>A</w:t>
      </w:r>
      <w:r w:rsidR="005910C3" w:rsidRPr="00910F6A">
        <w:rPr>
          <w:rFonts w:ascii="Times New Roman" w:hAnsi="Times New Roman" w:cs="Times New Roman"/>
          <w:sz w:val="24"/>
          <w:szCs w:val="24"/>
        </w:rPr>
        <w:t>O) [1</w:t>
      </w:r>
      <w:r w:rsidR="007F537B">
        <w:rPr>
          <w:rFonts w:ascii="Times New Roman" w:hAnsi="Times New Roman" w:cs="Times New Roman"/>
          <w:sz w:val="24"/>
          <w:szCs w:val="24"/>
        </w:rPr>
        <w:t>1</w:t>
      </w:r>
      <w:r w:rsidR="005910C3" w:rsidRPr="00910F6A">
        <w:rPr>
          <w:rFonts w:ascii="Times New Roman" w:hAnsi="Times New Roman" w:cs="Times New Roman"/>
          <w:sz w:val="24"/>
          <w:szCs w:val="24"/>
        </w:rPr>
        <w:t xml:space="preserve">] </w:t>
      </w:r>
      <w:r w:rsidR="00534A45" w:rsidRPr="00910F6A">
        <w:rPr>
          <w:rFonts w:ascii="Times New Roman" w:hAnsi="Times New Roman" w:cs="Times New Roman"/>
          <w:sz w:val="24"/>
          <w:szCs w:val="24"/>
        </w:rPr>
        <w:t xml:space="preserve">is introduced </w:t>
      </w:r>
      <w:r w:rsidR="005910C3" w:rsidRPr="00910F6A">
        <w:rPr>
          <w:rFonts w:ascii="Times New Roman" w:hAnsi="Times New Roman" w:cs="Times New Roman"/>
          <w:sz w:val="24"/>
          <w:szCs w:val="24"/>
        </w:rPr>
        <w:t>for the optimal siting and sizing of biomass</w:t>
      </w:r>
      <w:r w:rsidR="00493B15">
        <w:rPr>
          <w:rFonts w:ascii="Times New Roman" w:hAnsi="Times New Roman" w:cs="Times New Roman"/>
          <w:sz w:val="24"/>
          <w:szCs w:val="24"/>
        </w:rPr>
        <w:t>-</w:t>
      </w:r>
      <w:r w:rsidR="005910C3" w:rsidRPr="00910F6A">
        <w:rPr>
          <w:rFonts w:ascii="Times New Roman" w:hAnsi="Times New Roman" w:cs="Times New Roman"/>
          <w:sz w:val="24"/>
          <w:szCs w:val="24"/>
        </w:rPr>
        <w:t xml:space="preserve">based </w:t>
      </w:r>
      <w:r w:rsidR="002E4979">
        <w:rPr>
          <w:rFonts w:ascii="Times New Roman" w:hAnsi="Times New Roman" w:cs="Times New Roman"/>
          <w:sz w:val="24"/>
          <w:szCs w:val="24"/>
        </w:rPr>
        <w:t>DG</w:t>
      </w:r>
      <w:r w:rsidR="005910C3" w:rsidRPr="00910F6A">
        <w:rPr>
          <w:rFonts w:ascii="Times New Roman" w:hAnsi="Times New Roman" w:cs="Times New Roman"/>
          <w:sz w:val="24"/>
          <w:szCs w:val="24"/>
        </w:rPr>
        <w:t xml:space="preserve"> units in </w:t>
      </w:r>
      <w:r w:rsidR="008110C6">
        <w:rPr>
          <w:rFonts w:ascii="Times New Roman" w:hAnsi="Times New Roman" w:cs="Times New Roman"/>
          <w:sz w:val="24"/>
          <w:szCs w:val="24"/>
        </w:rPr>
        <w:t>RDS</w:t>
      </w:r>
      <w:r w:rsidR="005910C3" w:rsidRPr="00910F6A">
        <w:rPr>
          <w:rFonts w:ascii="Times New Roman" w:hAnsi="Times New Roman" w:cs="Times New Roman"/>
          <w:sz w:val="24"/>
          <w:szCs w:val="24"/>
        </w:rPr>
        <w:t>. The fuzzy</w:t>
      </w:r>
      <w:r w:rsidR="00493B15">
        <w:rPr>
          <w:rFonts w:ascii="Times New Roman" w:hAnsi="Times New Roman" w:cs="Times New Roman"/>
          <w:sz w:val="24"/>
          <w:szCs w:val="24"/>
        </w:rPr>
        <w:t>-</w:t>
      </w:r>
      <w:r w:rsidR="005910C3" w:rsidRPr="00910F6A">
        <w:rPr>
          <w:rFonts w:ascii="Times New Roman" w:hAnsi="Times New Roman" w:cs="Times New Roman"/>
          <w:sz w:val="24"/>
          <w:szCs w:val="24"/>
        </w:rPr>
        <w:t>based African Vulture Optimization (AVO) [1</w:t>
      </w:r>
      <w:r w:rsidR="007F537B">
        <w:rPr>
          <w:rFonts w:ascii="Times New Roman" w:hAnsi="Times New Roman" w:cs="Times New Roman"/>
          <w:sz w:val="24"/>
          <w:szCs w:val="24"/>
        </w:rPr>
        <w:t>2</w:t>
      </w:r>
      <w:r w:rsidR="005910C3" w:rsidRPr="00910F6A">
        <w:rPr>
          <w:rFonts w:ascii="Times New Roman" w:hAnsi="Times New Roman" w:cs="Times New Roman"/>
          <w:sz w:val="24"/>
          <w:szCs w:val="24"/>
        </w:rPr>
        <w:t xml:space="preserve">] algorithm </w:t>
      </w:r>
      <w:r w:rsidR="00534A45" w:rsidRPr="00910F6A">
        <w:rPr>
          <w:rFonts w:ascii="Times New Roman" w:hAnsi="Times New Roman" w:cs="Times New Roman"/>
          <w:sz w:val="24"/>
          <w:szCs w:val="24"/>
        </w:rPr>
        <w:t xml:space="preserve">is utilized </w:t>
      </w:r>
      <w:r w:rsidR="005910C3" w:rsidRPr="00910F6A">
        <w:rPr>
          <w:rFonts w:ascii="Times New Roman" w:hAnsi="Times New Roman" w:cs="Times New Roman"/>
          <w:sz w:val="24"/>
          <w:szCs w:val="24"/>
        </w:rPr>
        <w:t xml:space="preserve">for the simultaneous optimal </w:t>
      </w:r>
      <w:r w:rsidR="002C319D">
        <w:rPr>
          <w:rFonts w:ascii="Times New Roman" w:hAnsi="Times New Roman" w:cs="Times New Roman"/>
          <w:sz w:val="24"/>
          <w:szCs w:val="24"/>
        </w:rPr>
        <w:t>functioning</w:t>
      </w:r>
      <w:r w:rsidR="005910C3" w:rsidRPr="00910F6A">
        <w:rPr>
          <w:rFonts w:ascii="Times New Roman" w:hAnsi="Times New Roman" w:cs="Times New Roman"/>
          <w:sz w:val="24"/>
          <w:szCs w:val="24"/>
        </w:rPr>
        <w:t xml:space="preserve"> of </w:t>
      </w:r>
      <w:r w:rsidR="002E4979">
        <w:rPr>
          <w:rFonts w:ascii="Times New Roman" w:hAnsi="Times New Roman" w:cs="Times New Roman"/>
          <w:sz w:val="24"/>
          <w:szCs w:val="24"/>
        </w:rPr>
        <w:t>DG</w:t>
      </w:r>
      <w:r w:rsidR="005910C3" w:rsidRPr="00910F6A">
        <w:rPr>
          <w:rFonts w:ascii="Times New Roman" w:hAnsi="Times New Roman" w:cs="Times New Roman"/>
          <w:sz w:val="24"/>
          <w:szCs w:val="24"/>
        </w:rPr>
        <w:t xml:space="preserve"> units, shunt capacitors, and electric vehicle charging stations in </w:t>
      </w:r>
      <w:r w:rsidR="008110C6">
        <w:rPr>
          <w:rFonts w:ascii="Times New Roman" w:hAnsi="Times New Roman" w:cs="Times New Roman"/>
          <w:sz w:val="24"/>
          <w:szCs w:val="24"/>
        </w:rPr>
        <w:t>RDS</w:t>
      </w:r>
      <w:r w:rsidR="005910C3" w:rsidRPr="00910F6A">
        <w:rPr>
          <w:rFonts w:ascii="Times New Roman" w:hAnsi="Times New Roman" w:cs="Times New Roman"/>
          <w:sz w:val="24"/>
          <w:szCs w:val="24"/>
        </w:rPr>
        <w:t xml:space="preserve">. The </w:t>
      </w:r>
      <w:r w:rsidR="0044604C">
        <w:rPr>
          <w:rFonts w:ascii="Times New Roman" w:hAnsi="Times New Roman" w:cs="Times New Roman"/>
          <w:sz w:val="24"/>
          <w:szCs w:val="24"/>
        </w:rPr>
        <w:t>introduced</w:t>
      </w:r>
      <w:r w:rsidR="005910C3" w:rsidRPr="00910F6A">
        <w:rPr>
          <w:rFonts w:ascii="Times New Roman" w:hAnsi="Times New Roman" w:cs="Times New Roman"/>
          <w:sz w:val="24"/>
          <w:szCs w:val="24"/>
        </w:rPr>
        <w:t xml:space="preserve"> model introduces a Novel Distribution Voltage Stability Index (NDVSI) [</w:t>
      </w:r>
      <w:r w:rsidR="0044604C">
        <w:rPr>
          <w:rFonts w:ascii="Times New Roman" w:hAnsi="Times New Roman" w:cs="Times New Roman"/>
          <w:sz w:val="24"/>
          <w:szCs w:val="24"/>
        </w:rPr>
        <w:t>1</w:t>
      </w:r>
      <w:r w:rsidR="007F537B">
        <w:rPr>
          <w:rFonts w:ascii="Times New Roman" w:hAnsi="Times New Roman" w:cs="Times New Roman"/>
          <w:sz w:val="24"/>
          <w:szCs w:val="24"/>
        </w:rPr>
        <w:t>3</w:t>
      </w:r>
      <w:r w:rsidR="005910C3" w:rsidRPr="00910F6A">
        <w:rPr>
          <w:rFonts w:ascii="Times New Roman" w:hAnsi="Times New Roman" w:cs="Times New Roman"/>
          <w:sz w:val="24"/>
          <w:szCs w:val="24"/>
        </w:rPr>
        <w:t xml:space="preserve">] for optimal siting and sizing of </w:t>
      </w:r>
      <w:r w:rsidR="002E4979">
        <w:rPr>
          <w:rFonts w:ascii="Times New Roman" w:hAnsi="Times New Roman" w:cs="Times New Roman"/>
          <w:sz w:val="24"/>
          <w:szCs w:val="24"/>
        </w:rPr>
        <w:t>DG</w:t>
      </w:r>
      <w:r w:rsidR="005910C3" w:rsidRPr="00910F6A">
        <w:rPr>
          <w:rFonts w:ascii="Times New Roman" w:hAnsi="Times New Roman" w:cs="Times New Roman"/>
          <w:sz w:val="24"/>
          <w:szCs w:val="24"/>
        </w:rPr>
        <w:t xml:space="preserve"> units in </w:t>
      </w:r>
      <w:r w:rsidR="008110C6">
        <w:rPr>
          <w:rFonts w:ascii="Times New Roman" w:hAnsi="Times New Roman" w:cs="Times New Roman"/>
          <w:sz w:val="24"/>
          <w:szCs w:val="24"/>
        </w:rPr>
        <w:t>RDS</w:t>
      </w:r>
      <w:r w:rsidR="005910C3" w:rsidRPr="00910F6A">
        <w:rPr>
          <w:rFonts w:ascii="Times New Roman" w:hAnsi="Times New Roman" w:cs="Times New Roman"/>
          <w:sz w:val="24"/>
          <w:szCs w:val="24"/>
        </w:rPr>
        <w:t xml:space="preserve">. </w:t>
      </w:r>
    </w:p>
    <w:p w14:paraId="7F24A812" w14:textId="54BB04FF" w:rsidR="0022065E" w:rsidRPr="00D918CE" w:rsidRDefault="00D918CE" w:rsidP="00D918CE">
      <w:pPr>
        <w:spacing w:after="0" w:line="240" w:lineRule="auto"/>
        <w:ind w:right="798"/>
        <w:jc w:val="both"/>
        <w:rPr>
          <w:rFonts w:ascii="Times New Roman" w:hAnsi="Times New Roman" w:cs="Times New Roman"/>
          <w:b/>
          <w:bCs/>
          <w:sz w:val="28"/>
          <w:szCs w:val="28"/>
        </w:rPr>
      </w:pPr>
      <w:r>
        <w:rPr>
          <w:rFonts w:ascii="Times New Roman" w:hAnsi="Times New Roman" w:cs="Times New Roman"/>
          <w:b/>
          <w:bCs/>
          <w:sz w:val="24"/>
          <w:szCs w:val="24"/>
        </w:rPr>
        <w:t xml:space="preserve">       </w:t>
      </w:r>
      <w:r w:rsidRPr="00D918CE">
        <w:rPr>
          <w:rFonts w:ascii="Times New Roman" w:hAnsi="Times New Roman" w:cs="Times New Roman"/>
          <w:b/>
          <w:bCs/>
          <w:sz w:val="28"/>
          <w:szCs w:val="28"/>
        </w:rPr>
        <w:t>PROBLEM FORMULATION</w:t>
      </w:r>
    </w:p>
    <w:p w14:paraId="5EF97CB1" w14:textId="752D462F" w:rsidR="0022065E" w:rsidRPr="00910F6A" w:rsidRDefault="0022065E" w:rsidP="00BE44EB">
      <w:pPr>
        <w:spacing w:before="240" w:after="240" w:line="240" w:lineRule="auto"/>
        <w:ind w:left="425" w:right="799" w:firstLine="720"/>
        <w:jc w:val="both"/>
        <w:rPr>
          <w:rFonts w:ascii="Times New Roman" w:hAnsi="Times New Roman" w:cs="Times New Roman"/>
          <w:sz w:val="24"/>
          <w:szCs w:val="24"/>
        </w:rPr>
      </w:pPr>
      <w:r w:rsidRPr="00910F6A">
        <w:rPr>
          <w:rFonts w:ascii="Times New Roman" w:hAnsi="Times New Roman" w:cs="Times New Roman"/>
          <w:sz w:val="24"/>
          <w:szCs w:val="24"/>
        </w:rPr>
        <w:t xml:space="preserve">The integration of DG into </w:t>
      </w:r>
      <w:r w:rsidR="002C319D" w:rsidRPr="00910F6A">
        <w:rPr>
          <w:rFonts w:ascii="Times New Roman" w:hAnsi="Times New Roman" w:cs="Times New Roman"/>
          <w:sz w:val="24"/>
          <w:szCs w:val="24"/>
        </w:rPr>
        <w:t>Radial Distribution Networks</w:t>
      </w:r>
      <w:r w:rsidR="002C319D">
        <w:rPr>
          <w:rFonts w:ascii="Times New Roman" w:hAnsi="Times New Roman" w:cs="Times New Roman"/>
          <w:sz w:val="24"/>
          <w:szCs w:val="24"/>
        </w:rPr>
        <w:t xml:space="preserve"> (RDN)</w:t>
      </w:r>
      <w:r w:rsidRPr="00910F6A">
        <w:rPr>
          <w:rFonts w:ascii="Times New Roman" w:hAnsi="Times New Roman" w:cs="Times New Roman"/>
          <w:sz w:val="24"/>
          <w:szCs w:val="24"/>
        </w:rPr>
        <w:t>, particularly in standard systems such as the IEEE 69</w:t>
      </w:r>
      <w:r w:rsidR="00493B15">
        <w:rPr>
          <w:rFonts w:ascii="Times New Roman" w:hAnsi="Times New Roman" w:cs="Times New Roman"/>
          <w:sz w:val="24"/>
          <w:szCs w:val="24"/>
        </w:rPr>
        <w:t>-</w:t>
      </w:r>
      <w:r w:rsidRPr="00910F6A">
        <w:rPr>
          <w:rFonts w:ascii="Times New Roman" w:hAnsi="Times New Roman" w:cs="Times New Roman"/>
          <w:sz w:val="24"/>
          <w:szCs w:val="24"/>
        </w:rPr>
        <w:t xml:space="preserve">bus system makes several critical challenges that affect both technical and economic performance. One of the primary issues is the improper placement and sizing of DG units, which can lead to increased power losses, voltage instability, and even reverse power flow conditions. Traditional </w:t>
      </w:r>
      <w:r w:rsidR="002C319D">
        <w:rPr>
          <w:rFonts w:ascii="Times New Roman" w:hAnsi="Times New Roman" w:cs="Times New Roman"/>
          <w:sz w:val="24"/>
          <w:szCs w:val="24"/>
        </w:rPr>
        <w:t>DS</w:t>
      </w:r>
      <w:r w:rsidRPr="00910F6A">
        <w:rPr>
          <w:rFonts w:ascii="Times New Roman" w:hAnsi="Times New Roman" w:cs="Times New Roman"/>
          <w:sz w:val="24"/>
          <w:szCs w:val="24"/>
        </w:rPr>
        <w:t xml:space="preserve"> are designed for unidirectional power flow, making them less adaptable to DG penetration. The variations in load demand over a 24</w:t>
      </w:r>
      <w:r w:rsidR="00493B15">
        <w:rPr>
          <w:rFonts w:ascii="Times New Roman" w:hAnsi="Times New Roman" w:cs="Times New Roman"/>
          <w:sz w:val="24"/>
          <w:szCs w:val="24"/>
        </w:rPr>
        <w:t>-</w:t>
      </w:r>
      <w:r w:rsidRPr="00910F6A">
        <w:rPr>
          <w:rFonts w:ascii="Times New Roman" w:hAnsi="Times New Roman" w:cs="Times New Roman"/>
          <w:sz w:val="24"/>
          <w:szCs w:val="24"/>
        </w:rPr>
        <w:t xml:space="preserve">hour period create fluctuating system conditions, complicating optimal planning and operation. </w:t>
      </w:r>
    </w:p>
    <w:p w14:paraId="5485B4A5" w14:textId="25FE4C2F" w:rsidR="001627C3" w:rsidRPr="00D918CE" w:rsidRDefault="00D918CE" w:rsidP="00BE44EB">
      <w:pPr>
        <w:pStyle w:val="ListParagraph"/>
        <w:spacing w:after="0" w:line="240" w:lineRule="auto"/>
        <w:ind w:left="426" w:right="798"/>
        <w:jc w:val="both"/>
        <w:rPr>
          <w:rFonts w:ascii="Times New Roman" w:hAnsi="Times New Roman" w:cs="Times New Roman"/>
          <w:b/>
          <w:bCs/>
          <w:sz w:val="28"/>
          <w:szCs w:val="28"/>
        </w:rPr>
      </w:pPr>
      <w:r w:rsidRPr="00D918CE">
        <w:rPr>
          <w:rFonts w:ascii="Times New Roman" w:hAnsi="Times New Roman" w:cs="Times New Roman"/>
          <w:b/>
          <w:bCs/>
          <w:sz w:val="28"/>
          <w:szCs w:val="28"/>
        </w:rPr>
        <w:t>PROPOSED FRAMEWORK</w:t>
      </w:r>
    </w:p>
    <w:p w14:paraId="4BF1B14F" w14:textId="22F1EE56" w:rsidR="0022065E" w:rsidRDefault="00E93F78" w:rsidP="00BE44EB">
      <w:pPr>
        <w:spacing w:before="240" w:after="240" w:line="240" w:lineRule="auto"/>
        <w:ind w:left="425" w:right="799" w:firstLine="360"/>
        <w:jc w:val="both"/>
        <w:rPr>
          <w:rFonts w:ascii="Times New Roman" w:hAnsi="Times New Roman" w:cs="Times New Roman"/>
          <w:sz w:val="24"/>
          <w:szCs w:val="24"/>
        </w:rPr>
      </w:pPr>
      <w:r w:rsidRPr="008677B0">
        <w:rPr>
          <w:rFonts w:ascii="Times New Roman" w:hAnsi="Times New Roman" w:cs="Times New Roman"/>
          <w:sz w:val="24"/>
          <w:szCs w:val="24"/>
        </w:rPr>
        <w:t xml:space="preserve">The proposed framework presents </w:t>
      </w:r>
      <w:proofErr w:type="gramStart"/>
      <w:r w:rsidRPr="008677B0">
        <w:rPr>
          <w:rFonts w:ascii="Times New Roman" w:hAnsi="Times New Roman" w:cs="Times New Roman"/>
          <w:sz w:val="24"/>
          <w:szCs w:val="24"/>
        </w:rPr>
        <w:t>a</w:t>
      </w:r>
      <w:proofErr w:type="gramEnd"/>
      <w:r w:rsidRPr="008677B0">
        <w:rPr>
          <w:rFonts w:ascii="Times New Roman" w:hAnsi="Times New Roman" w:cs="Times New Roman"/>
          <w:sz w:val="24"/>
          <w:szCs w:val="24"/>
        </w:rPr>
        <w:t xml:space="preserve"> approach for optimal </w:t>
      </w:r>
      <w:r w:rsidR="002C319D">
        <w:rPr>
          <w:rFonts w:ascii="Times New Roman" w:hAnsi="Times New Roman" w:cs="Times New Roman"/>
          <w:sz w:val="24"/>
          <w:szCs w:val="24"/>
        </w:rPr>
        <w:t>functioning</w:t>
      </w:r>
      <w:r w:rsidRPr="008677B0">
        <w:rPr>
          <w:rFonts w:ascii="Times New Roman" w:hAnsi="Times New Roman" w:cs="Times New Roman"/>
          <w:sz w:val="24"/>
          <w:szCs w:val="24"/>
        </w:rPr>
        <w:t xml:space="preserve"> of </w:t>
      </w:r>
      <w:r w:rsidR="002E4979">
        <w:rPr>
          <w:rFonts w:ascii="Times New Roman" w:hAnsi="Times New Roman" w:cs="Times New Roman"/>
          <w:sz w:val="24"/>
          <w:szCs w:val="24"/>
        </w:rPr>
        <w:t>DG</w:t>
      </w:r>
      <w:r w:rsidRPr="008677B0">
        <w:rPr>
          <w:rFonts w:ascii="Times New Roman" w:hAnsi="Times New Roman" w:cs="Times New Roman"/>
          <w:sz w:val="24"/>
          <w:szCs w:val="24"/>
        </w:rPr>
        <w:t xml:space="preserve"> in the IEEE 69</w:t>
      </w:r>
      <w:r w:rsidR="00493B15">
        <w:rPr>
          <w:rFonts w:ascii="Times New Roman" w:hAnsi="Times New Roman" w:cs="Times New Roman"/>
          <w:sz w:val="24"/>
          <w:szCs w:val="24"/>
        </w:rPr>
        <w:t>-</w:t>
      </w:r>
      <w:r w:rsidRPr="008677B0">
        <w:rPr>
          <w:rFonts w:ascii="Times New Roman" w:hAnsi="Times New Roman" w:cs="Times New Roman"/>
          <w:sz w:val="24"/>
          <w:szCs w:val="24"/>
        </w:rPr>
        <w:t xml:space="preserve">bus </w:t>
      </w:r>
      <w:r w:rsidR="008110C6">
        <w:rPr>
          <w:rFonts w:ascii="Times New Roman" w:hAnsi="Times New Roman" w:cs="Times New Roman"/>
          <w:sz w:val="24"/>
          <w:szCs w:val="24"/>
        </w:rPr>
        <w:t>RDS</w:t>
      </w:r>
      <w:r w:rsidRPr="008677B0">
        <w:rPr>
          <w:rFonts w:ascii="Times New Roman" w:hAnsi="Times New Roman" w:cs="Times New Roman"/>
          <w:sz w:val="24"/>
          <w:szCs w:val="24"/>
        </w:rPr>
        <w:t>. It integrates load flow analysis, 24</w:t>
      </w:r>
      <w:r w:rsidR="00493B15">
        <w:rPr>
          <w:rFonts w:ascii="Times New Roman" w:hAnsi="Times New Roman" w:cs="Times New Roman"/>
          <w:sz w:val="24"/>
          <w:szCs w:val="24"/>
        </w:rPr>
        <w:t>-</w:t>
      </w:r>
      <w:r w:rsidRPr="008677B0">
        <w:rPr>
          <w:rFonts w:ascii="Times New Roman" w:hAnsi="Times New Roman" w:cs="Times New Roman"/>
          <w:sz w:val="24"/>
          <w:szCs w:val="24"/>
        </w:rPr>
        <w:t xml:space="preserve">hour load variation, and metaheuristic optimization techniques to improve system performance. The methodology aims to enhance voltage profile, </w:t>
      </w:r>
      <w:r w:rsidR="0050735A" w:rsidRPr="008677B0">
        <w:rPr>
          <w:rFonts w:ascii="Times New Roman" w:hAnsi="Times New Roman" w:cs="Times New Roman"/>
          <w:sz w:val="24"/>
          <w:szCs w:val="24"/>
        </w:rPr>
        <w:t xml:space="preserve">reduce power losses, </w:t>
      </w:r>
      <w:r w:rsidRPr="008677B0">
        <w:rPr>
          <w:rFonts w:ascii="Times New Roman" w:hAnsi="Times New Roman" w:cs="Times New Roman"/>
          <w:sz w:val="24"/>
          <w:szCs w:val="24"/>
        </w:rPr>
        <w:t xml:space="preserve">and achieve better economic efficiency under varying load conditions. </w:t>
      </w:r>
      <w:r w:rsidR="0022065E" w:rsidRPr="00910F6A">
        <w:rPr>
          <w:rFonts w:ascii="Times New Roman" w:hAnsi="Times New Roman" w:cs="Times New Roman"/>
          <w:sz w:val="24"/>
          <w:szCs w:val="24"/>
        </w:rPr>
        <w:t xml:space="preserve">Figure 1 </w:t>
      </w:r>
      <w:r w:rsidR="0050735A">
        <w:rPr>
          <w:rFonts w:ascii="Times New Roman" w:hAnsi="Times New Roman" w:cs="Times New Roman"/>
          <w:sz w:val="24"/>
          <w:szCs w:val="24"/>
        </w:rPr>
        <w:t>shows</w:t>
      </w:r>
      <w:r w:rsidR="0022065E" w:rsidRPr="00910F6A">
        <w:rPr>
          <w:rFonts w:ascii="Times New Roman" w:hAnsi="Times New Roman" w:cs="Times New Roman"/>
          <w:sz w:val="24"/>
          <w:szCs w:val="24"/>
        </w:rPr>
        <w:t xml:space="preserve"> the </w:t>
      </w:r>
      <w:r w:rsidR="00F60DE9">
        <w:rPr>
          <w:rFonts w:ascii="Times New Roman" w:hAnsi="Times New Roman" w:cs="Times New Roman"/>
          <w:sz w:val="24"/>
          <w:szCs w:val="24"/>
        </w:rPr>
        <w:t>flow of work carried out in this paper.</w:t>
      </w:r>
    </w:p>
    <w:p w14:paraId="68F8A8F2" w14:textId="5ABA9A42" w:rsidR="00F60DE9" w:rsidRPr="00910F6A" w:rsidRDefault="00BB201B" w:rsidP="00F60DE9">
      <w:pPr>
        <w:spacing w:before="240" w:after="240" w:line="240" w:lineRule="auto"/>
        <w:ind w:left="425" w:right="799" w:firstLine="360"/>
        <w:jc w:val="center"/>
        <w:rPr>
          <w:rFonts w:ascii="Times New Roman" w:hAnsi="Times New Roman" w:cs="Times New Roman"/>
          <w:sz w:val="24"/>
          <w:szCs w:val="24"/>
        </w:rPr>
      </w:pPr>
      <w:r>
        <w:object w:dxaOrig="12384" w:dyaOrig="12700" w14:anchorId="1EC0D0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0.45pt;height:317.9pt" o:ole="">
            <v:imagedata r:id="rId9" o:title=""/>
          </v:shape>
          <o:OLEObject Type="Embed" ProgID="Visio.Drawing.11" ShapeID="_x0000_i1025" DrawAspect="Content" ObjectID="_1840786195" r:id="rId10"/>
        </w:object>
      </w:r>
    </w:p>
    <w:p w14:paraId="09D5F100" w14:textId="11DDD0AA" w:rsidR="00BB3E1A" w:rsidRPr="00910F6A" w:rsidRDefault="00BB3E1A" w:rsidP="00F84DC5">
      <w:pPr>
        <w:spacing w:before="240" w:after="240" w:line="240" w:lineRule="auto"/>
        <w:ind w:left="425" w:right="799"/>
        <w:rPr>
          <w:rFonts w:ascii="Times New Roman" w:hAnsi="Times New Roman" w:cs="Times New Roman"/>
          <w:b/>
          <w:bCs/>
          <w:sz w:val="24"/>
          <w:szCs w:val="24"/>
        </w:rPr>
      </w:pPr>
      <w:r w:rsidRPr="00910F6A">
        <w:rPr>
          <w:rFonts w:ascii="Times New Roman" w:hAnsi="Times New Roman" w:cs="Times New Roman"/>
          <w:b/>
          <w:bCs/>
          <w:sz w:val="24"/>
          <w:szCs w:val="24"/>
        </w:rPr>
        <w:t>Figure 1:</w:t>
      </w:r>
      <w:r w:rsidRPr="00910F6A">
        <w:rPr>
          <w:rFonts w:ascii="Times New Roman" w:hAnsi="Times New Roman" w:cs="Times New Roman"/>
          <w:sz w:val="24"/>
          <w:szCs w:val="24"/>
        </w:rPr>
        <w:t xml:space="preserve"> Overall Proposed F</w:t>
      </w:r>
      <w:r w:rsidR="006C2634">
        <w:rPr>
          <w:rFonts w:ascii="Times New Roman" w:hAnsi="Times New Roman" w:cs="Times New Roman"/>
          <w:sz w:val="24"/>
          <w:szCs w:val="24"/>
        </w:rPr>
        <w:t>ramework</w:t>
      </w:r>
    </w:p>
    <w:p w14:paraId="1FD35277" w14:textId="5046E940" w:rsidR="006A2915" w:rsidRPr="00910F6A" w:rsidRDefault="001C7B28" w:rsidP="00204EF0">
      <w:pPr>
        <w:pStyle w:val="ListParagraph"/>
        <w:spacing w:after="0" w:line="240" w:lineRule="auto"/>
        <w:ind w:left="426" w:right="798"/>
        <w:jc w:val="both"/>
        <w:rPr>
          <w:rFonts w:ascii="Times New Roman" w:hAnsi="Times New Roman" w:cs="Times New Roman"/>
          <w:b/>
          <w:bCs/>
          <w:sz w:val="24"/>
          <w:szCs w:val="24"/>
        </w:rPr>
      </w:pPr>
      <w:r w:rsidRPr="00910F6A">
        <w:rPr>
          <w:rFonts w:ascii="Times New Roman" w:hAnsi="Times New Roman" w:cs="Times New Roman"/>
          <w:b/>
          <w:bCs/>
          <w:sz w:val="24"/>
          <w:szCs w:val="24"/>
        </w:rPr>
        <w:t>System Modelling and Test System Selection</w:t>
      </w:r>
    </w:p>
    <w:p w14:paraId="418449AA" w14:textId="6F524EFF" w:rsidR="00F60DE9" w:rsidRPr="00910F6A" w:rsidRDefault="006A2915" w:rsidP="00F60DE9">
      <w:pPr>
        <w:spacing w:before="240" w:after="240" w:line="240" w:lineRule="auto"/>
        <w:ind w:left="425" w:right="799" w:firstLine="360"/>
        <w:jc w:val="both"/>
        <w:rPr>
          <w:rFonts w:ascii="Times New Roman" w:hAnsi="Times New Roman" w:cs="Times New Roman"/>
          <w:sz w:val="24"/>
          <w:szCs w:val="24"/>
        </w:rPr>
      </w:pPr>
      <w:r w:rsidRPr="00910F6A">
        <w:rPr>
          <w:rFonts w:ascii="Times New Roman" w:hAnsi="Times New Roman" w:cs="Times New Roman"/>
          <w:sz w:val="24"/>
          <w:szCs w:val="24"/>
        </w:rPr>
        <w:t>The IEEE 69</w:t>
      </w:r>
      <w:r w:rsidR="00493B15">
        <w:rPr>
          <w:rFonts w:ascii="Times New Roman" w:hAnsi="Times New Roman" w:cs="Times New Roman"/>
          <w:sz w:val="24"/>
          <w:szCs w:val="24"/>
        </w:rPr>
        <w:t>-</w:t>
      </w:r>
      <w:r w:rsidRPr="00910F6A">
        <w:rPr>
          <w:rFonts w:ascii="Times New Roman" w:hAnsi="Times New Roman" w:cs="Times New Roman"/>
          <w:sz w:val="24"/>
          <w:szCs w:val="24"/>
        </w:rPr>
        <w:t xml:space="preserve">bus </w:t>
      </w:r>
      <w:r w:rsidR="008110C6">
        <w:rPr>
          <w:rFonts w:ascii="Times New Roman" w:hAnsi="Times New Roman" w:cs="Times New Roman"/>
          <w:sz w:val="24"/>
          <w:szCs w:val="24"/>
        </w:rPr>
        <w:t>RDS</w:t>
      </w:r>
      <w:r w:rsidRPr="00910F6A">
        <w:rPr>
          <w:rFonts w:ascii="Times New Roman" w:hAnsi="Times New Roman" w:cs="Times New Roman"/>
          <w:sz w:val="24"/>
          <w:szCs w:val="24"/>
        </w:rPr>
        <w:t xml:space="preserve"> is </w:t>
      </w:r>
      <w:r w:rsidR="0050735A">
        <w:rPr>
          <w:rFonts w:ascii="Times New Roman" w:hAnsi="Times New Roman" w:cs="Times New Roman"/>
          <w:sz w:val="24"/>
          <w:szCs w:val="24"/>
        </w:rPr>
        <w:t>represented</w:t>
      </w:r>
      <w:r w:rsidRPr="00910F6A">
        <w:rPr>
          <w:rFonts w:ascii="Times New Roman" w:hAnsi="Times New Roman" w:cs="Times New Roman"/>
          <w:sz w:val="24"/>
          <w:szCs w:val="24"/>
        </w:rPr>
        <w:t xml:space="preserve"> for modelling and analysis under base conditions without DG integration. </w:t>
      </w:r>
      <w:r w:rsidR="003B053A" w:rsidRPr="00910F6A">
        <w:rPr>
          <w:rFonts w:ascii="Times New Roman" w:hAnsi="Times New Roman" w:cs="Times New Roman"/>
          <w:sz w:val="24"/>
          <w:szCs w:val="24"/>
        </w:rPr>
        <w:t>Figure 2 presents the Single</w:t>
      </w:r>
      <w:r w:rsidR="00493B15">
        <w:rPr>
          <w:rFonts w:ascii="Times New Roman" w:hAnsi="Times New Roman" w:cs="Times New Roman"/>
          <w:sz w:val="24"/>
          <w:szCs w:val="24"/>
        </w:rPr>
        <w:t>-</w:t>
      </w:r>
      <w:r w:rsidR="003B053A" w:rsidRPr="00910F6A">
        <w:rPr>
          <w:rFonts w:ascii="Times New Roman" w:hAnsi="Times New Roman" w:cs="Times New Roman"/>
          <w:sz w:val="24"/>
          <w:szCs w:val="24"/>
        </w:rPr>
        <w:t>line diagram of IEEE 69</w:t>
      </w:r>
      <w:r w:rsidR="00493B15">
        <w:rPr>
          <w:rFonts w:ascii="Times New Roman" w:hAnsi="Times New Roman" w:cs="Times New Roman"/>
          <w:sz w:val="24"/>
          <w:szCs w:val="24"/>
        </w:rPr>
        <w:t>-</w:t>
      </w:r>
      <w:r w:rsidR="003B053A" w:rsidRPr="00910F6A">
        <w:rPr>
          <w:rFonts w:ascii="Times New Roman" w:hAnsi="Times New Roman" w:cs="Times New Roman"/>
          <w:sz w:val="24"/>
          <w:szCs w:val="24"/>
        </w:rPr>
        <w:t>bus.</w:t>
      </w:r>
      <w:r w:rsidR="00F60DE9">
        <w:rPr>
          <w:rFonts w:ascii="Times New Roman" w:hAnsi="Times New Roman" w:cs="Times New Roman"/>
          <w:sz w:val="24"/>
          <w:szCs w:val="24"/>
        </w:rPr>
        <w:t xml:space="preserve"> </w:t>
      </w:r>
      <w:r w:rsidR="00F60DE9" w:rsidRPr="00910F6A">
        <w:rPr>
          <w:rFonts w:ascii="Times New Roman" w:hAnsi="Times New Roman" w:cs="Times New Roman"/>
          <w:sz w:val="24"/>
          <w:szCs w:val="24"/>
        </w:rPr>
        <w:t>The modelling includes the definition of line parameters, bus data (voltage, power demand), and network topology</w:t>
      </w:r>
      <w:r w:rsidR="00E93F78">
        <w:rPr>
          <w:rFonts w:ascii="Times New Roman" w:hAnsi="Times New Roman" w:cs="Times New Roman"/>
          <w:sz w:val="24"/>
          <w:szCs w:val="24"/>
        </w:rPr>
        <w:t>.</w:t>
      </w:r>
    </w:p>
    <w:p w14:paraId="3BB0C907" w14:textId="7A9559B6" w:rsidR="004B777D" w:rsidRPr="00910F6A" w:rsidRDefault="00BB201B" w:rsidP="00F60DE9">
      <w:pPr>
        <w:spacing w:after="0" w:line="240" w:lineRule="auto"/>
        <w:ind w:left="426" w:right="798" w:firstLine="360"/>
        <w:jc w:val="center"/>
        <w:rPr>
          <w:rFonts w:ascii="Times New Roman" w:hAnsi="Times New Roman" w:cs="Times New Roman"/>
          <w:sz w:val="24"/>
          <w:szCs w:val="24"/>
        </w:rPr>
      </w:pPr>
      <w:r w:rsidRPr="00910F6A">
        <w:rPr>
          <w:rFonts w:ascii="Times New Roman" w:hAnsi="Times New Roman" w:cs="Times New Roman"/>
          <w:noProof/>
          <w:sz w:val="24"/>
          <w:szCs w:val="24"/>
        </w:rPr>
        <w:object w:dxaOrig="17756" w:dyaOrig="11082" w14:anchorId="111FA56F">
          <v:shape id="_x0000_i1026" type="#_x0000_t75" style="width:324.45pt;height:201.95pt" o:ole="">
            <v:imagedata r:id="rId11" o:title=""/>
          </v:shape>
          <o:OLEObject Type="Embed" ProgID="Visio.Drawing.11" ShapeID="_x0000_i1026" DrawAspect="Content" ObjectID="_1840786196" r:id="rId12"/>
        </w:object>
      </w:r>
    </w:p>
    <w:p w14:paraId="024747EA" w14:textId="62CE943A" w:rsidR="006A2915" w:rsidRPr="00910F6A" w:rsidRDefault="006A2915" w:rsidP="00E93F78">
      <w:pPr>
        <w:spacing w:before="240" w:after="240" w:line="240" w:lineRule="auto"/>
        <w:ind w:left="425" w:right="799" w:firstLine="357"/>
        <w:rPr>
          <w:rFonts w:ascii="Times New Roman" w:hAnsi="Times New Roman" w:cs="Times New Roman"/>
          <w:sz w:val="24"/>
          <w:szCs w:val="24"/>
        </w:rPr>
      </w:pPr>
      <w:r w:rsidRPr="00910F6A">
        <w:rPr>
          <w:rFonts w:ascii="Times New Roman" w:hAnsi="Times New Roman" w:cs="Times New Roman"/>
          <w:b/>
          <w:bCs/>
          <w:sz w:val="24"/>
          <w:szCs w:val="24"/>
        </w:rPr>
        <w:t>Figure 2:</w:t>
      </w:r>
      <w:r w:rsidRPr="00910F6A">
        <w:rPr>
          <w:rFonts w:ascii="Times New Roman" w:hAnsi="Times New Roman" w:cs="Times New Roman"/>
          <w:sz w:val="24"/>
          <w:szCs w:val="24"/>
        </w:rPr>
        <w:t xml:space="preserve"> Single</w:t>
      </w:r>
      <w:r w:rsidR="00493B15">
        <w:rPr>
          <w:rFonts w:ascii="Times New Roman" w:hAnsi="Times New Roman" w:cs="Times New Roman"/>
          <w:sz w:val="24"/>
          <w:szCs w:val="24"/>
        </w:rPr>
        <w:t>-</w:t>
      </w:r>
      <w:r w:rsidRPr="00910F6A">
        <w:rPr>
          <w:rFonts w:ascii="Times New Roman" w:hAnsi="Times New Roman" w:cs="Times New Roman"/>
          <w:sz w:val="24"/>
          <w:szCs w:val="24"/>
        </w:rPr>
        <w:t>line diagram of IEEE 69</w:t>
      </w:r>
      <w:r w:rsidR="00493B15">
        <w:rPr>
          <w:rFonts w:ascii="Times New Roman" w:hAnsi="Times New Roman" w:cs="Times New Roman"/>
          <w:sz w:val="24"/>
          <w:szCs w:val="24"/>
        </w:rPr>
        <w:t>-</w:t>
      </w:r>
      <w:r w:rsidRPr="00910F6A">
        <w:rPr>
          <w:rFonts w:ascii="Times New Roman" w:hAnsi="Times New Roman" w:cs="Times New Roman"/>
          <w:sz w:val="24"/>
          <w:szCs w:val="24"/>
        </w:rPr>
        <w:t xml:space="preserve">bus </w:t>
      </w:r>
      <w:r w:rsidR="008110C6">
        <w:rPr>
          <w:rFonts w:ascii="Times New Roman" w:hAnsi="Times New Roman" w:cs="Times New Roman"/>
          <w:sz w:val="24"/>
          <w:szCs w:val="24"/>
        </w:rPr>
        <w:t>RDS</w:t>
      </w:r>
    </w:p>
    <w:p w14:paraId="5238CB8A" w14:textId="7CA05190" w:rsidR="006A2915" w:rsidRPr="00910F6A" w:rsidRDefault="007F537B" w:rsidP="00BE44EB">
      <w:pPr>
        <w:spacing w:after="0" w:line="240" w:lineRule="auto"/>
        <w:ind w:left="426" w:right="798" w:firstLine="360"/>
        <w:jc w:val="both"/>
        <w:rPr>
          <w:rFonts w:ascii="Times New Roman" w:hAnsi="Times New Roman" w:cs="Times New Roman"/>
          <w:b/>
          <w:bCs/>
          <w:sz w:val="24"/>
          <w:szCs w:val="24"/>
        </w:rPr>
      </w:pPr>
      <w:r>
        <w:rPr>
          <w:rFonts w:ascii="Times New Roman" w:hAnsi="Times New Roman" w:cs="Times New Roman"/>
          <w:b/>
          <w:bCs/>
          <w:sz w:val="24"/>
          <w:szCs w:val="24"/>
        </w:rPr>
        <w:t>Parameters Analysis</w:t>
      </w:r>
    </w:p>
    <w:p w14:paraId="71F467CF" w14:textId="36E12142" w:rsidR="006A2915" w:rsidRPr="00910F6A" w:rsidRDefault="0050735A" w:rsidP="00BE44EB">
      <w:pPr>
        <w:spacing w:before="240" w:after="240" w:line="240" w:lineRule="auto"/>
        <w:ind w:left="425" w:right="799" w:firstLine="360"/>
        <w:jc w:val="both"/>
        <w:rPr>
          <w:rFonts w:ascii="Times New Roman" w:hAnsi="Times New Roman" w:cs="Times New Roman"/>
          <w:sz w:val="24"/>
          <w:szCs w:val="24"/>
        </w:rPr>
      </w:pPr>
      <w:r>
        <w:rPr>
          <w:rFonts w:ascii="Times New Roman" w:hAnsi="Times New Roman" w:cs="Times New Roman"/>
          <w:sz w:val="24"/>
          <w:szCs w:val="24"/>
        </w:rPr>
        <w:t>The</w:t>
      </w:r>
      <w:r w:rsidR="006A2915" w:rsidRPr="00910F6A">
        <w:rPr>
          <w:rFonts w:ascii="Times New Roman" w:hAnsi="Times New Roman" w:cs="Times New Roman"/>
          <w:sz w:val="24"/>
          <w:szCs w:val="24"/>
        </w:rPr>
        <w:t xml:space="preserve"> power loss in the </w:t>
      </w:r>
      <w:r w:rsidR="002C319D">
        <w:rPr>
          <w:rFonts w:ascii="Times New Roman" w:hAnsi="Times New Roman" w:cs="Times New Roman"/>
          <w:sz w:val="24"/>
          <w:szCs w:val="24"/>
        </w:rPr>
        <w:t>DS</w:t>
      </w:r>
      <w:r w:rsidR="006A2915" w:rsidRPr="00910F6A">
        <w:rPr>
          <w:rFonts w:ascii="Times New Roman" w:hAnsi="Times New Roman" w:cs="Times New Roman"/>
          <w:sz w:val="24"/>
          <w:szCs w:val="24"/>
        </w:rPr>
        <w:t xml:space="preserve"> occurs due to the resistance of lines and current flowing through them. Minimizing these losses is one of the </w:t>
      </w:r>
      <w:r>
        <w:rPr>
          <w:rFonts w:ascii="Times New Roman" w:hAnsi="Times New Roman" w:cs="Times New Roman"/>
          <w:sz w:val="24"/>
          <w:szCs w:val="24"/>
        </w:rPr>
        <w:t>major</w:t>
      </w:r>
      <w:r w:rsidR="006A2915" w:rsidRPr="00910F6A">
        <w:rPr>
          <w:rFonts w:ascii="Times New Roman" w:hAnsi="Times New Roman" w:cs="Times New Roman"/>
          <w:sz w:val="24"/>
          <w:szCs w:val="24"/>
        </w:rPr>
        <w:t xml:space="preserve"> objectives in system modelling and DG integration.</w:t>
      </w:r>
    </w:p>
    <w:p w14:paraId="470F4E28" w14:textId="1A9618F3" w:rsidR="006A2915" w:rsidRPr="00910F6A" w:rsidRDefault="00C30B97" w:rsidP="0044604C">
      <w:pPr>
        <w:spacing w:after="0" w:line="240" w:lineRule="auto"/>
        <w:ind w:left="426" w:right="798" w:firstLine="360"/>
        <w:jc w:val="both"/>
        <w:rPr>
          <w:rFonts w:ascii="Times New Roman" w:hAnsi="Times New Roman" w:cs="Times New Roman"/>
          <w:sz w:val="24"/>
          <w:szCs w:val="24"/>
        </w:rPr>
      </w:pPr>
      <w:r w:rsidRPr="00910F6A">
        <w:rPr>
          <w:rFonts w:ascii="Times New Roman" w:hAnsi="Times New Roman" w:cs="Times New Roman"/>
          <w:noProof/>
          <w:position w:val="-28"/>
          <w:sz w:val="24"/>
          <w:szCs w:val="24"/>
        </w:rPr>
        <w:object w:dxaOrig="1740" w:dyaOrig="720" w14:anchorId="4B95EBB2">
          <v:shape id="_x0000_i1027" type="#_x0000_t75" style="width:87.9pt;height:36.45pt" o:ole="">
            <v:imagedata r:id="rId13" o:title=""/>
          </v:shape>
          <o:OLEObject Type="Embed" ProgID="Equation.3" ShapeID="_x0000_i1027" DrawAspect="Content" ObjectID="_1840786197" r:id="rId14"/>
        </w:object>
      </w:r>
      <w:r w:rsidR="001167E4" w:rsidRPr="00910F6A">
        <w:rPr>
          <w:rFonts w:ascii="Times New Roman" w:hAnsi="Times New Roman" w:cs="Times New Roman"/>
          <w:sz w:val="24"/>
          <w:szCs w:val="24"/>
        </w:rPr>
        <w:tab/>
      </w:r>
      <w:r w:rsidR="001167E4" w:rsidRPr="00910F6A">
        <w:rPr>
          <w:rFonts w:ascii="Times New Roman" w:hAnsi="Times New Roman" w:cs="Times New Roman"/>
          <w:sz w:val="24"/>
          <w:szCs w:val="24"/>
        </w:rPr>
        <w:tab/>
      </w:r>
      <w:r w:rsidR="001167E4" w:rsidRPr="00910F6A">
        <w:rPr>
          <w:rFonts w:ascii="Times New Roman" w:hAnsi="Times New Roman" w:cs="Times New Roman"/>
          <w:sz w:val="24"/>
          <w:szCs w:val="24"/>
        </w:rPr>
        <w:tab/>
      </w:r>
      <w:r w:rsidR="001167E4" w:rsidRPr="00910F6A">
        <w:rPr>
          <w:rFonts w:ascii="Times New Roman" w:hAnsi="Times New Roman" w:cs="Times New Roman"/>
          <w:sz w:val="24"/>
          <w:szCs w:val="24"/>
        </w:rPr>
        <w:tab/>
      </w:r>
      <w:r w:rsidR="001167E4" w:rsidRPr="00910F6A">
        <w:rPr>
          <w:rFonts w:ascii="Times New Roman" w:hAnsi="Times New Roman" w:cs="Times New Roman"/>
          <w:sz w:val="24"/>
          <w:szCs w:val="24"/>
        </w:rPr>
        <w:tab/>
      </w:r>
      <w:r w:rsidR="001167E4" w:rsidRPr="00910F6A">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1167E4" w:rsidRPr="00910F6A">
        <w:rPr>
          <w:rFonts w:ascii="Times New Roman" w:hAnsi="Times New Roman" w:cs="Times New Roman"/>
          <w:sz w:val="24"/>
          <w:szCs w:val="24"/>
        </w:rPr>
        <w:t>(</w:t>
      </w:r>
      <w:r w:rsidR="005C576E" w:rsidRPr="00910F6A">
        <w:rPr>
          <w:rFonts w:ascii="Times New Roman" w:hAnsi="Times New Roman" w:cs="Times New Roman"/>
          <w:sz w:val="24"/>
          <w:szCs w:val="24"/>
        </w:rPr>
        <w:t>1</w:t>
      </w:r>
      <w:r w:rsidR="001167E4" w:rsidRPr="00910F6A">
        <w:rPr>
          <w:rFonts w:ascii="Times New Roman" w:hAnsi="Times New Roman" w:cs="Times New Roman"/>
          <w:sz w:val="24"/>
          <w:szCs w:val="24"/>
        </w:rPr>
        <w:t>)</w:t>
      </w:r>
    </w:p>
    <w:p w14:paraId="53E9B32C" w14:textId="1DFD219D" w:rsidR="001167E4" w:rsidRPr="00910F6A" w:rsidRDefault="001167E4" w:rsidP="007F537B">
      <w:pPr>
        <w:spacing w:before="240" w:after="240" w:line="240" w:lineRule="auto"/>
        <w:ind w:left="425" w:right="799"/>
        <w:jc w:val="both"/>
        <w:rPr>
          <w:rFonts w:ascii="Times New Roman" w:hAnsi="Times New Roman" w:cs="Times New Roman"/>
          <w:sz w:val="24"/>
          <w:szCs w:val="24"/>
        </w:rPr>
      </w:pPr>
      <w:proofErr w:type="gramStart"/>
      <w:r w:rsidRPr="00910F6A">
        <w:rPr>
          <w:rFonts w:ascii="Times New Roman" w:hAnsi="Times New Roman" w:cs="Times New Roman"/>
          <w:sz w:val="24"/>
          <w:szCs w:val="24"/>
        </w:rPr>
        <w:lastRenderedPageBreak/>
        <w:t>where</w:t>
      </w:r>
      <w:proofErr w:type="gramEnd"/>
      <w:r w:rsidRPr="00910F6A">
        <w:rPr>
          <w:rFonts w:ascii="Times New Roman" w:hAnsi="Times New Roman" w:cs="Times New Roman"/>
          <w:sz w:val="24"/>
          <w:szCs w:val="24"/>
        </w:rPr>
        <w:t xml:space="preserve">, </w:t>
      </w:r>
      <w:r w:rsidR="00C30B97" w:rsidRPr="00910F6A">
        <w:rPr>
          <w:rFonts w:ascii="Times New Roman" w:hAnsi="Times New Roman" w:cs="Times New Roman"/>
          <w:noProof/>
          <w:position w:val="-14"/>
          <w:sz w:val="24"/>
          <w:szCs w:val="24"/>
        </w:rPr>
        <w:object w:dxaOrig="279" w:dyaOrig="380" w14:anchorId="27BD6EF5">
          <v:shape id="_x0000_i1028" type="#_x0000_t75" style="width:14.05pt;height:18.7pt" o:ole="">
            <v:imagedata r:id="rId15" o:title=""/>
          </v:shape>
          <o:OLEObject Type="Embed" ProgID="Equation.3" ShapeID="_x0000_i1028" DrawAspect="Content" ObjectID="_1840786198" r:id="rId16"/>
        </w:object>
      </w:r>
      <w:r w:rsidRPr="00910F6A">
        <w:rPr>
          <w:rFonts w:ascii="Times New Roman" w:hAnsi="Times New Roman" w:cs="Times New Roman"/>
          <w:sz w:val="24"/>
          <w:szCs w:val="24"/>
        </w:rPr>
        <w:t xml:space="preserve">denotes </w:t>
      </w:r>
      <w:r w:rsidR="0050735A" w:rsidRPr="00910F6A">
        <w:rPr>
          <w:rFonts w:ascii="Times New Roman" w:hAnsi="Times New Roman" w:cs="Times New Roman"/>
          <w:noProof/>
          <w:position w:val="-10"/>
          <w:sz w:val="24"/>
          <w:szCs w:val="24"/>
        </w:rPr>
        <w:object w:dxaOrig="200" w:dyaOrig="300" w14:anchorId="508179C7">
          <v:shape id="_x0000_i1029" type="#_x0000_t75" style="width:10.3pt;height:15.9pt" o:ole="">
            <v:imagedata r:id="rId17" o:title=""/>
          </v:shape>
          <o:OLEObject Type="Embed" ProgID="Equation.3" ShapeID="_x0000_i1029" DrawAspect="Content" ObjectID="_1840786199" r:id="rId18"/>
        </w:object>
      </w:r>
      <w:r w:rsidR="0050735A">
        <w:rPr>
          <w:rFonts w:ascii="Times New Roman" w:hAnsi="Times New Roman" w:cs="Times New Roman"/>
          <w:sz w:val="24"/>
          <w:szCs w:val="24"/>
        </w:rPr>
        <w:t xml:space="preserve">branch </w:t>
      </w:r>
      <w:r w:rsidRPr="00910F6A">
        <w:rPr>
          <w:rFonts w:ascii="Times New Roman" w:hAnsi="Times New Roman" w:cs="Times New Roman"/>
          <w:sz w:val="24"/>
          <w:szCs w:val="24"/>
        </w:rPr>
        <w:t xml:space="preserve">resistance </w:t>
      </w:r>
      <w:r w:rsidR="0050735A">
        <w:rPr>
          <w:rFonts w:ascii="Times New Roman" w:hAnsi="Times New Roman" w:cs="Times New Roman"/>
          <w:noProof/>
          <w:sz w:val="24"/>
          <w:szCs w:val="24"/>
        </w:rPr>
        <w:t>x</w:t>
      </w:r>
      <w:r w:rsidRPr="00910F6A">
        <w:rPr>
          <w:rFonts w:ascii="Times New Roman" w:hAnsi="Times New Roman" w:cs="Times New Roman"/>
          <w:sz w:val="24"/>
          <w:szCs w:val="24"/>
        </w:rPr>
        <w:t xml:space="preserve">, </w:t>
      </w:r>
      <w:r w:rsidR="00C30B97" w:rsidRPr="00910F6A">
        <w:rPr>
          <w:rFonts w:ascii="Times New Roman" w:hAnsi="Times New Roman" w:cs="Times New Roman"/>
          <w:noProof/>
          <w:position w:val="-14"/>
          <w:sz w:val="24"/>
          <w:szCs w:val="24"/>
        </w:rPr>
        <w:object w:dxaOrig="279" w:dyaOrig="380" w14:anchorId="1F999680">
          <v:shape id="_x0000_i1030" type="#_x0000_t75" style="width:14.05pt;height:18.7pt" o:ole="">
            <v:imagedata r:id="rId19" o:title=""/>
          </v:shape>
          <o:OLEObject Type="Embed" ProgID="Equation.3" ShapeID="_x0000_i1030" DrawAspect="Content" ObjectID="_1840786200" r:id="rId20"/>
        </w:object>
      </w:r>
      <w:r w:rsidRPr="00910F6A">
        <w:rPr>
          <w:rFonts w:ascii="Times New Roman" w:hAnsi="Times New Roman" w:cs="Times New Roman"/>
          <w:sz w:val="24"/>
          <w:szCs w:val="24"/>
        </w:rPr>
        <w:t xml:space="preserve"> is the current </w:t>
      </w:r>
      <w:r w:rsidR="0050735A">
        <w:rPr>
          <w:rFonts w:ascii="Times New Roman" w:hAnsi="Times New Roman" w:cs="Times New Roman"/>
          <w:sz w:val="24"/>
          <w:szCs w:val="24"/>
        </w:rPr>
        <w:t xml:space="preserve">that </w:t>
      </w:r>
      <w:r w:rsidRPr="00910F6A">
        <w:rPr>
          <w:rFonts w:ascii="Times New Roman" w:hAnsi="Times New Roman" w:cs="Times New Roman"/>
          <w:sz w:val="24"/>
          <w:szCs w:val="24"/>
        </w:rPr>
        <w:t xml:space="preserve">flowing through branch </w:t>
      </w:r>
      <w:r w:rsidR="00C30B97" w:rsidRPr="00910F6A">
        <w:rPr>
          <w:rFonts w:ascii="Times New Roman" w:hAnsi="Times New Roman" w:cs="Times New Roman"/>
          <w:noProof/>
          <w:position w:val="-10"/>
          <w:sz w:val="24"/>
          <w:szCs w:val="24"/>
        </w:rPr>
        <w:object w:dxaOrig="200" w:dyaOrig="300" w14:anchorId="5B544DB9">
          <v:shape id="_x0000_i1031" type="#_x0000_t75" style="width:10.3pt;height:15.9pt" o:ole="">
            <v:imagedata r:id="rId21" o:title=""/>
          </v:shape>
          <o:OLEObject Type="Embed" ProgID="Equation.3" ShapeID="_x0000_i1031" DrawAspect="Content" ObjectID="_1840786201" r:id="rId22"/>
        </w:object>
      </w:r>
      <w:r w:rsidRPr="00910F6A">
        <w:rPr>
          <w:rFonts w:ascii="Times New Roman" w:hAnsi="Times New Roman" w:cs="Times New Roman"/>
          <w:sz w:val="24"/>
          <w:szCs w:val="24"/>
        </w:rPr>
        <w:t xml:space="preserve">, and </w:t>
      </w:r>
      <w:r w:rsidR="00C30B97" w:rsidRPr="00910F6A">
        <w:rPr>
          <w:rFonts w:ascii="Times New Roman" w:hAnsi="Times New Roman" w:cs="Times New Roman"/>
          <w:noProof/>
          <w:position w:val="-6"/>
          <w:sz w:val="24"/>
          <w:szCs w:val="24"/>
        </w:rPr>
        <w:object w:dxaOrig="279" w:dyaOrig="279" w14:anchorId="40F06C4A">
          <v:shape id="_x0000_i1032" type="#_x0000_t75" style="width:14.05pt;height:14.05pt" o:ole="">
            <v:imagedata r:id="rId23" o:title=""/>
          </v:shape>
          <o:OLEObject Type="Embed" ProgID="Equation.3" ShapeID="_x0000_i1032" DrawAspect="Content" ObjectID="_1840786202" r:id="rId24"/>
        </w:object>
      </w:r>
      <w:r w:rsidR="0050735A">
        <w:rPr>
          <w:rFonts w:ascii="Times New Roman" w:hAnsi="Times New Roman" w:cs="Times New Roman"/>
          <w:sz w:val="24"/>
          <w:szCs w:val="24"/>
        </w:rPr>
        <w:t>is</w:t>
      </w:r>
      <w:r w:rsidRPr="00910F6A">
        <w:rPr>
          <w:rFonts w:ascii="Times New Roman" w:hAnsi="Times New Roman" w:cs="Times New Roman"/>
          <w:sz w:val="24"/>
          <w:szCs w:val="24"/>
        </w:rPr>
        <w:t xml:space="preserve"> total </w:t>
      </w:r>
      <w:r w:rsidR="0050735A">
        <w:rPr>
          <w:rFonts w:ascii="Times New Roman" w:hAnsi="Times New Roman" w:cs="Times New Roman"/>
          <w:sz w:val="24"/>
          <w:szCs w:val="24"/>
        </w:rPr>
        <w:t>count</w:t>
      </w:r>
      <w:r w:rsidRPr="00910F6A">
        <w:rPr>
          <w:rFonts w:ascii="Times New Roman" w:hAnsi="Times New Roman" w:cs="Times New Roman"/>
          <w:sz w:val="24"/>
          <w:szCs w:val="24"/>
        </w:rPr>
        <w:t xml:space="preserve"> of branches.</w:t>
      </w:r>
      <w:r w:rsidR="007F537B">
        <w:rPr>
          <w:rFonts w:ascii="Times New Roman" w:hAnsi="Times New Roman" w:cs="Times New Roman"/>
          <w:sz w:val="24"/>
          <w:szCs w:val="24"/>
        </w:rPr>
        <w:t xml:space="preserve"> </w:t>
      </w:r>
      <w:r w:rsidRPr="00910F6A">
        <w:rPr>
          <w:rFonts w:ascii="Times New Roman" w:hAnsi="Times New Roman" w:cs="Times New Roman"/>
          <w:sz w:val="24"/>
          <w:szCs w:val="24"/>
        </w:rPr>
        <w:t xml:space="preserve">Voltage stability indicates the </w:t>
      </w:r>
      <w:r w:rsidR="0050735A">
        <w:rPr>
          <w:rFonts w:ascii="Times New Roman" w:hAnsi="Times New Roman" w:cs="Times New Roman"/>
          <w:sz w:val="24"/>
          <w:szCs w:val="24"/>
        </w:rPr>
        <w:t xml:space="preserve">system </w:t>
      </w:r>
      <w:r w:rsidRPr="00910F6A">
        <w:rPr>
          <w:rFonts w:ascii="Times New Roman" w:hAnsi="Times New Roman" w:cs="Times New Roman"/>
          <w:sz w:val="24"/>
          <w:szCs w:val="24"/>
        </w:rPr>
        <w:t xml:space="preserve">ability to maintain voltage levels under varying load conditions. Improving essential </w:t>
      </w:r>
      <w:r w:rsidR="0050735A">
        <w:rPr>
          <w:rFonts w:ascii="Times New Roman" w:hAnsi="Times New Roman" w:cs="Times New Roman"/>
          <w:sz w:val="24"/>
          <w:szCs w:val="24"/>
        </w:rPr>
        <w:t xml:space="preserve">voltage stability </w:t>
      </w:r>
      <w:r w:rsidRPr="00910F6A">
        <w:rPr>
          <w:rFonts w:ascii="Times New Roman" w:hAnsi="Times New Roman" w:cs="Times New Roman"/>
          <w:sz w:val="24"/>
          <w:szCs w:val="24"/>
        </w:rPr>
        <w:t>for reliable system operation.</w:t>
      </w:r>
    </w:p>
    <w:p w14:paraId="0F489D9B" w14:textId="0D545213" w:rsidR="001167E4" w:rsidRPr="00910F6A" w:rsidRDefault="00C30B97" w:rsidP="00BE44EB">
      <w:pPr>
        <w:spacing w:after="0" w:line="240" w:lineRule="auto"/>
        <w:ind w:left="426" w:right="798"/>
        <w:jc w:val="both"/>
        <w:rPr>
          <w:rFonts w:ascii="Times New Roman" w:hAnsi="Times New Roman" w:cs="Times New Roman"/>
          <w:sz w:val="24"/>
          <w:szCs w:val="24"/>
        </w:rPr>
      </w:pPr>
      <w:r w:rsidRPr="00910F6A">
        <w:rPr>
          <w:rFonts w:ascii="Times New Roman" w:hAnsi="Times New Roman" w:cs="Times New Roman"/>
          <w:noProof/>
          <w:position w:val="-14"/>
          <w:sz w:val="24"/>
          <w:szCs w:val="24"/>
        </w:rPr>
        <w:object w:dxaOrig="4980" w:dyaOrig="420" w14:anchorId="75FD514F">
          <v:shape id="_x0000_i1033" type="#_x0000_t75" style="width:249.65pt;height:21.5pt" o:ole="">
            <v:imagedata r:id="rId25" o:title=""/>
          </v:shape>
          <o:OLEObject Type="Embed" ProgID="Equation.3" ShapeID="_x0000_i1033" DrawAspect="Content" ObjectID="_1840786203" r:id="rId26"/>
        </w:object>
      </w:r>
      <w:r w:rsidR="001167E4" w:rsidRPr="00910F6A">
        <w:rPr>
          <w:rFonts w:ascii="Times New Roman" w:hAnsi="Times New Roman" w:cs="Times New Roman"/>
          <w:sz w:val="24"/>
          <w:szCs w:val="24"/>
        </w:rPr>
        <w:tab/>
      </w:r>
      <w:r w:rsidR="001167E4" w:rsidRPr="00910F6A">
        <w:rPr>
          <w:rFonts w:ascii="Times New Roman" w:hAnsi="Times New Roman" w:cs="Times New Roman"/>
          <w:sz w:val="24"/>
          <w:szCs w:val="24"/>
        </w:rPr>
        <w:tab/>
      </w:r>
      <w:r w:rsidR="001167E4" w:rsidRPr="00910F6A">
        <w:rPr>
          <w:rFonts w:ascii="Times New Roman" w:hAnsi="Times New Roman" w:cs="Times New Roman"/>
          <w:sz w:val="24"/>
          <w:szCs w:val="24"/>
        </w:rPr>
        <w:tab/>
      </w:r>
      <w:r w:rsidR="001167E4" w:rsidRPr="00910F6A">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1167E4" w:rsidRPr="00910F6A">
        <w:rPr>
          <w:rFonts w:ascii="Times New Roman" w:hAnsi="Times New Roman" w:cs="Times New Roman"/>
          <w:sz w:val="24"/>
          <w:szCs w:val="24"/>
        </w:rPr>
        <w:t>(</w:t>
      </w:r>
      <w:r w:rsidR="005C576E" w:rsidRPr="00910F6A">
        <w:rPr>
          <w:rFonts w:ascii="Times New Roman" w:hAnsi="Times New Roman" w:cs="Times New Roman"/>
          <w:sz w:val="24"/>
          <w:szCs w:val="24"/>
        </w:rPr>
        <w:t>2</w:t>
      </w:r>
      <w:r w:rsidR="001167E4" w:rsidRPr="00910F6A">
        <w:rPr>
          <w:rFonts w:ascii="Times New Roman" w:hAnsi="Times New Roman" w:cs="Times New Roman"/>
          <w:sz w:val="24"/>
          <w:szCs w:val="24"/>
        </w:rPr>
        <w:t>)</w:t>
      </w:r>
    </w:p>
    <w:p w14:paraId="02CC87AC" w14:textId="2F3DB173" w:rsidR="001167E4" w:rsidRPr="00910F6A" w:rsidRDefault="001167E4" w:rsidP="007F537B">
      <w:pPr>
        <w:spacing w:before="240" w:after="240" w:line="240" w:lineRule="auto"/>
        <w:ind w:left="425" w:right="799"/>
        <w:jc w:val="both"/>
        <w:rPr>
          <w:rFonts w:ascii="Times New Roman" w:hAnsi="Times New Roman" w:cs="Times New Roman"/>
          <w:sz w:val="24"/>
          <w:szCs w:val="24"/>
        </w:rPr>
      </w:pPr>
      <w:proofErr w:type="gramStart"/>
      <w:r w:rsidRPr="00910F6A">
        <w:rPr>
          <w:rFonts w:ascii="Times New Roman" w:hAnsi="Times New Roman" w:cs="Times New Roman"/>
          <w:sz w:val="24"/>
          <w:szCs w:val="24"/>
        </w:rPr>
        <w:t>where</w:t>
      </w:r>
      <w:proofErr w:type="gramEnd"/>
      <w:r w:rsidRPr="00910F6A">
        <w:rPr>
          <w:rFonts w:ascii="Times New Roman" w:hAnsi="Times New Roman" w:cs="Times New Roman"/>
          <w:sz w:val="24"/>
          <w:szCs w:val="24"/>
        </w:rPr>
        <w:t xml:space="preserve">, </w:t>
      </w:r>
      <w:r w:rsidR="00C30B97" w:rsidRPr="00910F6A">
        <w:rPr>
          <w:rFonts w:ascii="Times New Roman" w:hAnsi="Times New Roman" w:cs="Times New Roman"/>
          <w:noProof/>
          <w:position w:val="-14"/>
          <w:sz w:val="24"/>
          <w:szCs w:val="24"/>
        </w:rPr>
        <w:object w:dxaOrig="320" w:dyaOrig="380" w14:anchorId="3045A062">
          <v:shape id="_x0000_i1034" type="#_x0000_t75" style="width:15.9pt;height:18.7pt" o:ole="">
            <v:imagedata r:id="rId27" o:title=""/>
          </v:shape>
          <o:OLEObject Type="Embed" ProgID="Equation.3" ShapeID="_x0000_i1034" DrawAspect="Content" ObjectID="_1840786204" r:id="rId28"/>
        </w:object>
      </w:r>
      <w:r w:rsidRPr="00910F6A">
        <w:rPr>
          <w:rFonts w:ascii="Times New Roman" w:hAnsi="Times New Roman" w:cs="Times New Roman"/>
          <w:sz w:val="24"/>
          <w:szCs w:val="24"/>
        </w:rPr>
        <w:t xml:space="preserve"> </w:t>
      </w:r>
      <w:r w:rsidR="0050735A">
        <w:rPr>
          <w:rFonts w:ascii="Times New Roman" w:hAnsi="Times New Roman" w:cs="Times New Roman"/>
          <w:sz w:val="24"/>
          <w:szCs w:val="24"/>
        </w:rPr>
        <w:t>denotes buses</w:t>
      </w:r>
      <w:r w:rsidRPr="00910F6A">
        <w:rPr>
          <w:rFonts w:ascii="Times New Roman" w:hAnsi="Times New Roman" w:cs="Times New Roman"/>
          <w:sz w:val="24"/>
          <w:szCs w:val="24"/>
        </w:rPr>
        <w:t xml:space="preserve"> voltage magnitude, </w:t>
      </w:r>
      <w:r w:rsidR="00C30B97" w:rsidRPr="00910F6A">
        <w:rPr>
          <w:rFonts w:ascii="Times New Roman" w:hAnsi="Times New Roman" w:cs="Times New Roman"/>
          <w:noProof/>
          <w:position w:val="-14"/>
          <w:sz w:val="24"/>
          <w:szCs w:val="24"/>
        </w:rPr>
        <w:object w:dxaOrig="320" w:dyaOrig="380" w14:anchorId="1DCAA191">
          <v:shape id="_x0000_i1035" type="#_x0000_t75" style="width:15.9pt;height:18.7pt" o:ole="">
            <v:imagedata r:id="rId29" o:title=""/>
          </v:shape>
          <o:OLEObject Type="Embed" ProgID="Equation.3" ShapeID="_x0000_i1035" DrawAspect="Content" ObjectID="_1840786205" r:id="rId30"/>
        </w:object>
      </w:r>
      <w:r w:rsidR="0050735A">
        <w:rPr>
          <w:rFonts w:ascii="Times New Roman" w:hAnsi="Times New Roman" w:cs="Times New Roman"/>
          <w:sz w:val="24"/>
          <w:szCs w:val="24"/>
        </w:rPr>
        <w:t>represents</w:t>
      </w:r>
      <w:r w:rsidRPr="00910F6A">
        <w:rPr>
          <w:rFonts w:ascii="Times New Roman" w:hAnsi="Times New Roman" w:cs="Times New Roman"/>
          <w:sz w:val="24"/>
          <w:szCs w:val="24"/>
        </w:rPr>
        <w:t xml:space="preserve"> real power at bus, </w:t>
      </w:r>
      <w:r w:rsidR="00C30B97" w:rsidRPr="00910F6A">
        <w:rPr>
          <w:rFonts w:ascii="Times New Roman" w:hAnsi="Times New Roman" w:cs="Times New Roman"/>
          <w:noProof/>
          <w:position w:val="-14"/>
          <w:sz w:val="24"/>
          <w:szCs w:val="24"/>
        </w:rPr>
        <w:object w:dxaOrig="300" w:dyaOrig="380" w14:anchorId="0BCDA778">
          <v:shape id="_x0000_i1036" type="#_x0000_t75" style="width:15.9pt;height:18.7pt" o:ole="">
            <v:imagedata r:id="rId31" o:title=""/>
          </v:shape>
          <o:OLEObject Type="Embed" ProgID="Equation.3" ShapeID="_x0000_i1036" DrawAspect="Content" ObjectID="_1840786206" r:id="rId32"/>
        </w:object>
      </w:r>
      <w:r w:rsidRPr="00910F6A">
        <w:rPr>
          <w:rFonts w:ascii="Times New Roman" w:hAnsi="Times New Roman" w:cs="Times New Roman"/>
          <w:sz w:val="24"/>
          <w:szCs w:val="24"/>
        </w:rPr>
        <w:t xml:space="preserve">is the reactive power at bus, and </w:t>
      </w:r>
      <w:r w:rsidR="00C30B97" w:rsidRPr="00910F6A">
        <w:rPr>
          <w:rFonts w:ascii="Times New Roman" w:hAnsi="Times New Roman" w:cs="Times New Roman"/>
          <w:noProof/>
          <w:position w:val="-14"/>
          <w:sz w:val="24"/>
          <w:szCs w:val="24"/>
        </w:rPr>
        <w:object w:dxaOrig="279" w:dyaOrig="380" w14:anchorId="7CAF1283">
          <v:shape id="_x0000_i1037" type="#_x0000_t75" style="width:14.05pt;height:18.7pt" o:ole="">
            <v:imagedata r:id="rId33" o:title=""/>
          </v:shape>
          <o:OLEObject Type="Embed" ProgID="Equation.3" ShapeID="_x0000_i1037" DrawAspect="Content" ObjectID="_1840786207" r:id="rId34"/>
        </w:object>
      </w:r>
      <w:r w:rsidRPr="00910F6A">
        <w:rPr>
          <w:rFonts w:ascii="Times New Roman" w:hAnsi="Times New Roman" w:cs="Times New Roman"/>
          <w:sz w:val="24"/>
          <w:szCs w:val="24"/>
        </w:rPr>
        <w:t xml:space="preserve"> is the resistance of line.</w:t>
      </w:r>
      <w:r w:rsidR="007F537B">
        <w:rPr>
          <w:rFonts w:ascii="Times New Roman" w:hAnsi="Times New Roman" w:cs="Times New Roman"/>
          <w:sz w:val="24"/>
          <w:szCs w:val="24"/>
        </w:rPr>
        <w:t xml:space="preserve"> </w:t>
      </w:r>
      <w:r w:rsidRPr="00910F6A">
        <w:rPr>
          <w:rFonts w:ascii="Times New Roman" w:hAnsi="Times New Roman" w:cs="Times New Roman"/>
          <w:sz w:val="24"/>
          <w:szCs w:val="24"/>
        </w:rPr>
        <w:t xml:space="preserve">Power balance ensure that generated power meets the load demand at each bus while satisfying network conditions. </w:t>
      </w:r>
    </w:p>
    <w:p w14:paraId="3ECF23E0" w14:textId="0AE09EF4" w:rsidR="001167E4" w:rsidRPr="00910F6A" w:rsidRDefault="00C30B97" w:rsidP="00BE44EB">
      <w:pPr>
        <w:spacing w:after="0" w:line="240" w:lineRule="auto"/>
        <w:ind w:left="426" w:right="798"/>
        <w:jc w:val="both"/>
        <w:rPr>
          <w:rFonts w:ascii="Times New Roman" w:hAnsi="Times New Roman" w:cs="Times New Roman"/>
          <w:sz w:val="24"/>
          <w:szCs w:val="24"/>
        </w:rPr>
      </w:pPr>
      <w:r w:rsidRPr="00910F6A">
        <w:rPr>
          <w:rFonts w:ascii="Times New Roman" w:hAnsi="Times New Roman" w:cs="Times New Roman"/>
          <w:noProof/>
          <w:position w:val="-28"/>
          <w:sz w:val="24"/>
          <w:szCs w:val="24"/>
        </w:rPr>
        <w:object w:dxaOrig="4080" w:dyaOrig="680" w14:anchorId="0893ED4F">
          <v:shape id="_x0000_i1038" type="#_x0000_t75" style="width:203.85pt;height:33.65pt" o:ole="">
            <v:imagedata r:id="rId35" o:title=""/>
          </v:shape>
          <o:OLEObject Type="Embed" ProgID="Equation.3" ShapeID="_x0000_i1038" DrawAspect="Content" ObjectID="_1840786208" r:id="rId36"/>
        </w:object>
      </w:r>
      <w:r w:rsidR="001167E4" w:rsidRPr="00910F6A">
        <w:rPr>
          <w:rFonts w:ascii="Times New Roman" w:hAnsi="Times New Roman" w:cs="Times New Roman"/>
          <w:sz w:val="24"/>
          <w:szCs w:val="24"/>
        </w:rPr>
        <w:tab/>
      </w:r>
      <w:r w:rsidR="001167E4" w:rsidRPr="00910F6A">
        <w:rPr>
          <w:rFonts w:ascii="Times New Roman" w:hAnsi="Times New Roman" w:cs="Times New Roman"/>
          <w:sz w:val="24"/>
          <w:szCs w:val="24"/>
        </w:rPr>
        <w:tab/>
      </w:r>
      <w:r w:rsidR="001167E4" w:rsidRPr="00910F6A">
        <w:rPr>
          <w:rFonts w:ascii="Times New Roman" w:hAnsi="Times New Roman" w:cs="Times New Roman"/>
          <w:sz w:val="24"/>
          <w:szCs w:val="24"/>
        </w:rPr>
        <w:tab/>
      </w:r>
      <w:r w:rsidR="001167E4" w:rsidRPr="00910F6A">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1167E4" w:rsidRPr="00910F6A">
        <w:rPr>
          <w:rFonts w:ascii="Times New Roman" w:hAnsi="Times New Roman" w:cs="Times New Roman"/>
          <w:sz w:val="24"/>
          <w:szCs w:val="24"/>
        </w:rPr>
        <w:t>(</w:t>
      </w:r>
      <w:r w:rsidR="005C576E" w:rsidRPr="00910F6A">
        <w:rPr>
          <w:rFonts w:ascii="Times New Roman" w:hAnsi="Times New Roman" w:cs="Times New Roman"/>
          <w:sz w:val="24"/>
          <w:szCs w:val="24"/>
        </w:rPr>
        <w:t>3</w:t>
      </w:r>
      <w:r w:rsidR="001167E4" w:rsidRPr="00910F6A">
        <w:rPr>
          <w:rFonts w:ascii="Times New Roman" w:hAnsi="Times New Roman" w:cs="Times New Roman"/>
          <w:sz w:val="24"/>
          <w:szCs w:val="24"/>
        </w:rPr>
        <w:t>)</w:t>
      </w:r>
    </w:p>
    <w:p w14:paraId="437DB8EE" w14:textId="7BFF4CD0" w:rsidR="001167E4" w:rsidRPr="00910F6A" w:rsidRDefault="00C30B97" w:rsidP="00BE44EB">
      <w:pPr>
        <w:spacing w:after="0" w:line="240" w:lineRule="auto"/>
        <w:ind w:left="426" w:right="798"/>
        <w:jc w:val="both"/>
        <w:rPr>
          <w:rFonts w:ascii="Times New Roman" w:hAnsi="Times New Roman" w:cs="Times New Roman"/>
          <w:sz w:val="24"/>
          <w:szCs w:val="24"/>
        </w:rPr>
      </w:pPr>
      <w:r w:rsidRPr="00910F6A">
        <w:rPr>
          <w:rFonts w:ascii="Times New Roman" w:hAnsi="Times New Roman" w:cs="Times New Roman"/>
          <w:noProof/>
          <w:position w:val="-28"/>
          <w:sz w:val="24"/>
          <w:szCs w:val="24"/>
        </w:rPr>
        <w:object w:dxaOrig="4060" w:dyaOrig="680" w14:anchorId="492C5A34">
          <v:shape id="_x0000_i1039" type="#_x0000_t75" style="width:203.85pt;height:33.65pt" o:ole="">
            <v:imagedata r:id="rId37" o:title=""/>
          </v:shape>
          <o:OLEObject Type="Embed" ProgID="Equation.3" ShapeID="_x0000_i1039" DrawAspect="Content" ObjectID="_1840786209" r:id="rId38"/>
        </w:object>
      </w:r>
      <w:r w:rsidR="001167E4" w:rsidRPr="00910F6A">
        <w:rPr>
          <w:rFonts w:ascii="Times New Roman" w:hAnsi="Times New Roman" w:cs="Times New Roman"/>
          <w:sz w:val="24"/>
          <w:szCs w:val="24"/>
        </w:rPr>
        <w:tab/>
      </w:r>
      <w:r w:rsidR="001167E4" w:rsidRPr="00910F6A">
        <w:rPr>
          <w:rFonts w:ascii="Times New Roman" w:hAnsi="Times New Roman" w:cs="Times New Roman"/>
          <w:sz w:val="24"/>
          <w:szCs w:val="24"/>
        </w:rPr>
        <w:tab/>
      </w:r>
      <w:r w:rsidR="001167E4" w:rsidRPr="00910F6A">
        <w:rPr>
          <w:rFonts w:ascii="Times New Roman" w:hAnsi="Times New Roman" w:cs="Times New Roman"/>
          <w:sz w:val="24"/>
          <w:szCs w:val="24"/>
        </w:rPr>
        <w:tab/>
      </w:r>
      <w:r w:rsidR="001167E4" w:rsidRPr="00910F6A">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1167E4" w:rsidRPr="00910F6A">
        <w:rPr>
          <w:rFonts w:ascii="Times New Roman" w:hAnsi="Times New Roman" w:cs="Times New Roman"/>
          <w:sz w:val="24"/>
          <w:szCs w:val="24"/>
        </w:rPr>
        <w:t>(</w:t>
      </w:r>
      <w:r w:rsidR="005C576E" w:rsidRPr="00910F6A">
        <w:rPr>
          <w:rFonts w:ascii="Times New Roman" w:hAnsi="Times New Roman" w:cs="Times New Roman"/>
          <w:sz w:val="24"/>
          <w:szCs w:val="24"/>
        </w:rPr>
        <w:t>4</w:t>
      </w:r>
      <w:r w:rsidR="001167E4" w:rsidRPr="00910F6A">
        <w:rPr>
          <w:rFonts w:ascii="Times New Roman" w:hAnsi="Times New Roman" w:cs="Times New Roman"/>
          <w:sz w:val="24"/>
          <w:szCs w:val="24"/>
        </w:rPr>
        <w:t>)</w:t>
      </w:r>
    </w:p>
    <w:p w14:paraId="65D234AA" w14:textId="07B0717E" w:rsidR="005C576E" w:rsidRPr="00910F6A" w:rsidRDefault="005C576E" w:rsidP="007F537B">
      <w:pPr>
        <w:spacing w:after="0" w:line="240" w:lineRule="auto"/>
        <w:ind w:left="426" w:right="798"/>
        <w:jc w:val="both"/>
        <w:rPr>
          <w:rFonts w:ascii="Times New Roman" w:hAnsi="Times New Roman" w:cs="Times New Roman"/>
          <w:sz w:val="24"/>
          <w:szCs w:val="24"/>
        </w:rPr>
      </w:pPr>
      <w:proofErr w:type="gramStart"/>
      <w:r w:rsidRPr="00910F6A">
        <w:rPr>
          <w:rFonts w:ascii="Times New Roman" w:hAnsi="Times New Roman" w:cs="Times New Roman"/>
          <w:sz w:val="24"/>
          <w:szCs w:val="24"/>
        </w:rPr>
        <w:t>where</w:t>
      </w:r>
      <w:proofErr w:type="gramEnd"/>
      <w:r w:rsidRPr="00910F6A">
        <w:rPr>
          <w:rFonts w:ascii="Times New Roman" w:hAnsi="Times New Roman" w:cs="Times New Roman"/>
          <w:sz w:val="24"/>
          <w:szCs w:val="24"/>
        </w:rPr>
        <w:t xml:space="preserve">, </w:t>
      </w:r>
      <w:r w:rsidR="00C30B97" w:rsidRPr="00910F6A">
        <w:rPr>
          <w:rFonts w:ascii="Times New Roman" w:hAnsi="Times New Roman" w:cs="Times New Roman"/>
          <w:noProof/>
          <w:position w:val="-14"/>
          <w:sz w:val="24"/>
          <w:szCs w:val="24"/>
        </w:rPr>
        <w:object w:dxaOrig="700" w:dyaOrig="380" w14:anchorId="64486B76">
          <v:shape id="_x0000_i1040" type="#_x0000_t75" style="width:35.55pt;height:18.7pt" o:ole="">
            <v:imagedata r:id="rId39" o:title=""/>
          </v:shape>
          <o:OLEObject Type="Embed" ProgID="Equation.3" ShapeID="_x0000_i1040" DrawAspect="Content" ObjectID="_1840786210" r:id="rId40"/>
        </w:object>
      </w:r>
      <w:r w:rsidRPr="00910F6A">
        <w:rPr>
          <w:rFonts w:ascii="Times New Roman" w:hAnsi="Times New Roman" w:cs="Times New Roman"/>
          <w:sz w:val="24"/>
          <w:szCs w:val="24"/>
        </w:rPr>
        <w:t xml:space="preserve">denotes the voltage magnitudes, </w:t>
      </w:r>
      <w:r w:rsidR="00C30B97" w:rsidRPr="00910F6A">
        <w:rPr>
          <w:rFonts w:ascii="Times New Roman" w:hAnsi="Times New Roman" w:cs="Times New Roman"/>
          <w:noProof/>
          <w:position w:val="-14"/>
          <w:sz w:val="24"/>
          <w:szCs w:val="24"/>
        </w:rPr>
        <w:object w:dxaOrig="600" w:dyaOrig="380" w14:anchorId="649F4468">
          <v:shape id="_x0000_i1041" type="#_x0000_t75" style="width:29.9pt;height:18.7pt" o:ole="">
            <v:imagedata r:id="rId41" o:title=""/>
          </v:shape>
          <o:OLEObject Type="Embed" ProgID="Equation.3" ShapeID="_x0000_i1041" DrawAspect="Content" ObjectID="_1840786211" r:id="rId42"/>
        </w:object>
      </w:r>
      <w:r w:rsidRPr="00910F6A">
        <w:rPr>
          <w:rFonts w:ascii="Times New Roman" w:hAnsi="Times New Roman" w:cs="Times New Roman"/>
          <w:sz w:val="24"/>
          <w:szCs w:val="24"/>
        </w:rPr>
        <w:t xml:space="preserve"> is the voltage angles, and </w:t>
      </w:r>
      <w:r w:rsidR="00C30B97" w:rsidRPr="00910F6A">
        <w:rPr>
          <w:rFonts w:ascii="Times New Roman" w:hAnsi="Times New Roman" w:cs="Times New Roman"/>
          <w:noProof/>
          <w:position w:val="-14"/>
          <w:sz w:val="24"/>
          <w:szCs w:val="24"/>
        </w:rPr>
        <w:object w:dxaOrig="340" w:dyaOrig="380" w14:anchorId="6112DB6E">
          <v:shape id="_x0000_i1042" type="#_x0000_t75" style="width:16.85pt;height:18.7pt" o:ole="">
            <v:imagedata r:id="rId43" o:title=""/>
          </v:shape>
          <o:OLEObject Type="Embed" ProgID="Equation.3" ShapeID="_x0000_i1042" DrawAspect="Content" ObjectID="_1840786212" r:id="rId44"/>
        </w:object>
      </w:r>
      <w:r w:rsidRPr="00910F6A">
        <w:rPr>
          <w:rFonts w:ascii="Times New Roman" w:hAnsi="Times New Roman" w:cs="Times New Roman"/>
          <w:sz w:val="24"/>
          <w:szCs w:val="24"/>
        </w:rPr>
        <w:t>is the admittance angle.</w:t>
      </w:r>
      <w:r w:rsidR="007F537B">
        <w:rPr>
          <w:rFonts w:ascii="Times New Roman" w:hAnsi="Times New Roman" w:cs="Times New Roman"/>
          <w:sz w:val="24"/>
          <w:szCs w:val="24"/>
        </w:rPr>
        <w:t xml:space="preserve"> </w:t>
      </w:r>
      <w:r w:rsidRPr="00910F6A">
        <w:rPr>
          <w:rFonts w:ascii="Times New Roman" w:hAnsi="Times New Roman" w:cs="Times New Roman"/>
          <w:sz w:val="24"/>
          <w:szCs w:val="24"/>
        </w:rPr>
        <w:t xml:space="preserve">Voltage limits are imposed to ensure safe and stable operation of the </w:t>
      </w:r>
      <w:r w:rsidR="002C319D">
        <w:rPr>
          <w:rFonts w:ascii="Times New Roman" w:hAnsi="Times New Roman" w:cs="Times New Roman"/>
          <w:sz w:val="24"/>
          <w:szCs w:val="24"/>
        </w:rPr>
        <w:t>DS</w:t>
      </w:r>
      <w:r w:rsidRPr="00910F6A">
        <w:rPr>
          <w:rFonts w:ascii="Times New Roman" w:hAnsi="Times New Roman" w:cs="Times New Roman"/>
          <w:sz w:val="24"/>
          <w:szCs w:val="24"/>
        </w:rPr>
        <w:t>. Maintaining these limits prevents voltage instability and equipment damage.</w:t>
      </w:r>
    </w:p>
    <w:p w14:paraId="2DDC41C7" w14:textId="61A3C19A" w:rsidR="005C576E" w:rsidRPr="00910F6A" w:rsidRDefault="00C30B97" w:rsidP="00BE44EB">
      <w:pPr>
        <w:spacing w:after="0" w:line="240" w:lineRule="auto"/>
        <w:ind w:left="426" w:right="798"/>
        <w:jc w:val="both"/>
        <w:rPr>
          <w:rFonts w:ascii="Times New Roman" w:hAnsi="Times New Roman" w:cs="Times New Roman"/>
          <w:sz w:val="24"/>
          <w:szCs w:val="24"/>
        </w:rPr>
      </w:pPr>
      <w:r w:rsidRPr="00910F6A">
        <w:rPr>
          <w:rFonts w:ascii="Times New Roman" w:hAnsi="Times New Roman" w:cs="Times New Roman"/>
          <w:noProof/>
          <w:position w:val="-14"/>
          <w:sz w:val="24"/>
          <w:szCs w:val="24"/>
        </w:rPr>
        <w:object w:dxaOrig="1579" w:dyaOrig="380" w14:anchorId="13691762">
          <v:shape id="_x0000_i1043" type="#_x0000_t75" style="width:78.55pt;height:18.7pt" o:ole="">
            <v:imagedata r:id="rId45" o:title=""/>
          </v:shape>
          <o:OLEObject Type="Embed" ProgID="Equation.3" ShapeID="_x0000_i1043" DrawAspect="Content" ObjectID="_1840786213" r:id="rId46"/>
        </w:object>
      </w:r>
      <w:r w:rsidR="005C576E" w:rsidRPr="00910F6A">
        <w:rPr>
          <w:rFonts w:ascii="Times New Roman" w:hAnsi="Times New Roman" w:cs="Times New Roman"/>
          <w:sz w:val="24"/>
          <w:szCs w:val="24"/>
        </w:rPr>
        <w:tab/>
      </w:r>
      <w:r w:rsidR="005C576E" w:rsidRPr="00910F6A">
        <w:rPr>
          <w:rFonts w:ascii="Times New Roman" w:hAnsi="Times New Roman" w:cs="Times New Roman"/>
          <w:sz w:val="24"/>
          <w:szCs w:val="24"/>
        </w:rPr>
        <w:tab/>
      </w:r>
      <w:r w:rsidR="005C576E" w:rsidRPr="00910F6A">
        <w:rPr>
          <w:rFonts w:ascii="Times New Roman" w:hAnsi="Times New Roman" w:cs="Times New Roman"/>
          <w:sz w:val="24"/>
          <w:szCs w:val="24"/>
        </w:rPr>
        <w:tab/>
      </w:r>
      <w:r w:rsidR="005C576E" w:rsidRPr="00910F6A">
        <w:rPr>
          <w:rFonts w:ascii="Times New Roman" w:hAnsi="Times New Roman" w:cs="Times New Roman"/>
          <w:sz w:val="24"/>
          <w:szCs w:val="24"/>
        </w:rPr>
        <w:tab/>
      </w:r>
      <w:r w:rsidR="005C576E" w:rsidRPr="00910F6A">
        <w:rPr>
          <w:rFonts w:ascii="Times New Roman" w:hAnsi="Times New Roman" w:cs="Times New Roman"/>
          <w:sz w:val="24"/>
          <w:szCs w:val="24"/>
        </w:rPr>
        <w:tab/>
      </w:r>
      <w:r w:rsidR="00A6732C">
        <w:rPr>
          <w:rFonts w:ascii="Times New Roman" w:hAnsi="Times New Roman" w:cs="Times New Roman"/>
          <w:sz w:val="24"/>
          <w:szCs w:val="24"/>
        </w:rPr>
        <w:tab/>
      </w:r>
      <w:r w:rsidR="00A6732C">
        <w:rPr>
          <w:rFonts w:ascii="Times New Roman" w:hAnsi="Times New Roman" w:cs="Times New Roman"/>
          <w:sz w:val="24"/>
          <w:szCs w:val="24"/>
        </w:rPr>
        <w:tab/>
      </w:r>
      <w:r w:rsidR="00A6732C">
        <w:rPr>
          <w:rFonts w:ascii="Times New Roman" w:hAnsi="Times New Roman" w:cs="Times New Roman"/>
          <w:sz w:val="24"/>
          <w:szCs w:val="24"/>
        </w:rPr>
        <w:tab/>
      </w:r>
      <w:r w:rsidR="00A6732C">
        <w:rPr>
          <w:rFonts w:ascii="Times New Roman" w:hAnsi="Times New Roman" w:cs="Times New Roman"/>
          <w:sz w:val="24"/>
          <w:szCs w:val="24"/>
        </w:rPr>
        <w:tab/>
      </w:r>
      <w:r w:rsidR="00A6732C">
        <w:rPr>
          <w:rFonts w:ascii="Times New Roman" w:hAnsi="Times New Roman" w:cs="Times New Roman"/>
          <w:sz w:val="24"/>
          <w:szCs w:val="24"/>
        </w:rPr>
        <w:tab/>
      </w:r>
      <w:r w:rsidR="00A6732C">
        <w:rPr>
          <w:rFonts w:ascii="Times New Roman" w:hAnsi="Times New Roman" w:cs="Times New Roman"/>
          <w:sz w:val="24"/>
          <w:szCs w:val="24"/>
        </w:rPr>
        <w:tab/>
      </w:r>
      <w:r w:rsidR="00A6732C">
        <w:rPr>
          <w:rFonts w:ascii="Times New Roman" w:hAnsi="Times New Roman" w:cs="Times New Roman"/>
          <w:sz w:val="24"/>
          <w:szCs w:val="24"/>
        </w:rPr>
        <w:tab/>
      </w:r>
      <w:r w:rsidR="005C576E" w:rsidRPr="00910F6A">
        <w:rPr>
          <w:rFonts w:ascii="Times New Roman" w:hAnsi="Times New Roman" w:cs="Times New Roman"/>
          <w:sz w:val="24"/>
          <w:szCs w:val="24"/>
        </w:rPr>
        <w:t>(5)</w:t>
      </w:r>
    </w:p>
    <w:p w14:paraId="3F115D48" w14:textId="7D6C2DA5" w:rsidR="005C576E" w:rsidRPr="00910F6A" w:rsidRDefault="005C576E" w:rsidP="00BE44EB">
      <w:pPr>
        <w:spacing w:before="240" w:after="240" w:line="240" w:lineRule="auto"/>
        <w:ind w:left="425" w:right="799"/>
        <w:jc w:val="both"/>
        <w:rPr>
          <w:rFonts w:ascii="Times New Roman" w:hAnsi="Times New Roman" w:cs="Times New Roman"/>
          <w:sz w:val="24"/>
          <w:szCs w:val="24"/>
        </w:rPr>
      </w:pPr>
      <w:proofErr w:type="gramStart"/>
      <w:r w:rsidRPr="00910F6A">
        <w:rPr>
          <w:rFonts w:ascii="Times New Roman" w:hAnsi="Times New Roman" w:cs="Times New Roman"/>
          <w:sz w:val="24"/>
          <w:szCs w:val="24"/>
        </w:rPr>
        <w:t>where</w:t>
      </w:r>
      <w:proofErr w:type="gramEnd"/>
      <w:r w:rsidRPr="00910F6A">
        <w:rPr>
          <w:rFonts w:ascii="Times New Roman" w:hAnsi="Times New Roman" w:cs="Times New Roman"/>
          <w:sz w:val="24"/>
          <w:szCs w:val="24"/>
        </w:rPr>
        <w:t xml:space="preserve">, </w:t>
      </w:r>
      <w:r w:rsidR="00C30B97" w:rsidRPr="00910F6A">
        <w:rPr>
          <w:rFonts w:ascii="Times New Roman" w:hAnsi="Times New Roman" w:cs="Times New Roman"/>
          <w:noProof/>
          <w:position w:val="-10"/>
          <w:sz w:val="24"/>
          <w:szCs w:val="24"/>
        </w:rPr>
        <w:object w:dxaOrig="420" w:dyaOrig="340" w14:anchorId="4BEEB1EE">
          <v:shape id="_x0000_i1044" type="#_x0000_t75" style="width:21.5pt;height:16.85pt" o:ole="">
            <v:imagedata r:id="rId47" o:title=""/>
          </v:shape>
          <o:OLEObject Type="Embed" ProgID="Equation.3" ShapeID="_x0000_i1044" DrawAspect="Content" ObjectID="_1840786214" r:id="rId48"/>
        </w:object>
      </w:r>
      <w:r w:rsidRPr="00910F6A">
        <w:rPr>
          <w:rFonts w:ascii="Times New Roman" w:hAnsi="Times New Roman" w:cs="Times New Roman"/>
          <w:sz w:val="24"/>
          <w:szCs w:val="24"/>
        </w:rPr>
        <w:t xml:space="preserve">is the </w:t>
      </w:r>
      <w:r w:rsidR="00FE4410">
        <w:rPr>
          <w:rFonts w:ascii="Times New Roman" w:hAnsi="Times New Roman" w:cs="Times New Roman"/>
          <w:sz w:val="24"/>
          <w:szCs w:val="24"/>
        </w:rPr>
        <w:t>low</w:t>
      </w:r>
      <w:r w:rsidRPr="00910F6A">
        <w:rPr>
          <w:rFonts w:ascii="Times New Roman" w:hAnsi="Times New Roman" w:cs="Times New Roman"/>
          <w:sz w:val="24"/>
          <w:szCs w:val="24"/>
        </w:rPr>
        <w:t xml:space="preserve"> allowable voltage, </w:t>
      </w:r>
      <w:r w:rsidR="00C30B97" w:rsidRPr="00910F6A">
        <w:rPr>
          <w:rFonts w:ascii="Times New Roman" w:hAnsi="Times New Roman" w:cs="Times New Roman"/>
          <w:noProof/>
          <w:position w:val="-14"/>
          <w:sz w:val="24"/>
          <w:szCs w:val="24"/>
        </w:rPr>
        <w:object w:dxaOrig="279" w:dyaOrig="380" w14:anchorId="2F6E2408">
          <v:shape id="_x0000_i1045" type="#_x0000_t75" style="width:14.05pt;height:18.7pt" o:ole="">
            <v:imagedata r:id="rId49" o:title=""/>
          </v:shape>
          <o:OLEObject Type="Embed" ProgID="Equation.3" ShapeID="_x0000_i1045" DrawAspect="Content" ObjectID="_1840786215" r:id="rId50"/>
        </w:object>
      </w:r>
      <w:r w:rsidRPr="00910F6A">
        <w:rPr>
          <w:rFonts w:ascii="Times New Roman" w:hAnsi="Times New Roman" w:cs="Times New Roman"/>
          <w:sz w:val="24"/>
          <w:szCs w:val="24"/>
        </w:rPr>
        <w:t xml:space="preserve"> </w:t>
      </w:r>
      <w:r w:rsidR="00FE4410">
        <w:rPr>
          <w:rFonts w:ascii="Times New Roman" w:hAnsi="Times New Roman" w:cs="Times New Roman"/>
          <w:sz w:val="24"/>
          <w:szCs w:val="24"/>
        </w:rPr>
        <w:t xml:space="preserve">represents </w:t>
      </w:r>
      <w:r w:rsidRPr="00910F6A">
        <w:rPr>
          <w:rFonts w:ascii="Times New Roman" w:hAnsi="Times New Roman" w:cs="Times New Roman"/>
          <w:sz w:val="24"/>
          <w:szCs w:val="24"/>
        </w:rPr>
        <w:t xml:space="preserve">voltage at bus </w:t>
      </w:r>
      <w:r w:rsidR="00C30B97" w:rsidRPr="00910F6A">
        <w:rPr>
          <w:rFonts w:ascii="Times New Roman" w:hAnsi="Times New Roman" w:cs="Times New Roman"/>
          <w:noProof/>
          <w:position w:val="-10"/>
          <w:sz w:val="24"/>
          <w:szCs w:val="24"/>
        </w:rPr>
        <w:object w:dxaOrig="200" w:dyaOrig="300" w14:anchorId="7B7017CF">
          <v:shape id="_x0000_i1046" type="#_x0000_t75" style="width:10.3pt;height:15.9pt" o:ole="">
            <v:imagedata r:id="rId51" o:title=""/>
          </v:shape>
          <o:OLEObject Type="Embed" ProgID="Equation.3" ShapeID="_x0000_i1046" DrawAspect="Content" ObjectID="_1840786216" r:id="rId52"/>
        </w:object>
      </w:r>
      <w:r w:rsidRPr="00910F6A">
        <w:rPr>
          <w:rFonts w:ascii="Times New Roman" w:hAnsi="Times New Roman" w:cs="Times New Roman"/>
          <w:sz w:val="24"/>
          <w:szCs w:val="24"/>
        </w:rPr>
        <w:t xml:space="preserve">and </w:t>
      </w:r>
      <w:r w:rsidR="00C30B97" w:rsidRPr="00910F6A">
        <w:rPr>
          <w:rFonts w:ascii="Times New Roman" w:hAnsi="Times New Roman" w:cs="Times New Roman"/>
          <w:noProof/>
          <w:position w:val="-12"/>
          <w:sz w:val="24"/>
          <w:szCs w:val="24"/>
        </w:rPr>
        <w:object w:dxaOrig="440" w:dyaOrig="360" w14:anchorId="78995E95">
          <v:shape id="_x0000_i1047" type="#_x0000_t75" style="width:21.5pt;height:17.75pt" o:ole="">
            <v:imagedata r:id="rId53" o:title=""/>
          </v:shape>
          <o:OLEObject Type="Embed" ProgID="Equation.3" ShapeID="_x0000_i1047" DrawAspect="Content" ObjectID="_1840786217" r:id="rId54"/>
        </w:object>
      </w:r>
      <w:r w:rsidRPr="00910F6A">
        <w:rPr>
          <w:rFonts w:ascii="Times New Roman" w:hAnsi="Times New Roman" w:cs="Times New Roman"/>
          <w:sz w:val="24"/>
          <w:szCs w:val="24"/>
        </w:rPr>
        <w:t xml:space="preserve">is the maximum allowable voltage. </w:t>
      </w:r>
    </w:p>
    <w:p w14:paraId="143EC61A" w14:textId="6BF22484" w:rsidR="00CF49A8" w:rsidRPr="00910F6A" w:rsidRDefault="001C7B28" w:rsidP="00204EF0">
      <w:pPr>
        <w:pStyle w:val="ListParagraph"/>
        <w:spacing w:after="0" w:line="240" w:lineRule="auto"/>
        <w:ind w:left="426" w:right="798"/>
        <w:jc w:val="both"/>
        <w:rPr>
          <w:rFonts w:ascii="Times New Roman" w:hAnsi="Times New Roman" w:cs="Times New Roman"/>
          <w:b/>
          <w:bCs/>
          <w:sz w:val="24"/>
          <w:szCs w:val="24"/>
        </w:rPr>
      </w:pPr>
      <w:r w:rsidRPr="00910F6A">
        <w:rPr>
          <w:rFonts w:ascii="Times New Roman" w:hAnsi="Times New Roman" w:cs="Times New Roman"/>
          <w:b/>
          <w:bCs/>
          <w:sz w:val="24"/>
          <w:szCs w:val="24"/>
        </w:rPr>
        <w:t xml:space="preserve">Load Flow Analysis using </w:t>
      </w:r>
      <w:r w:rsidR="00B03688" w:rsidRPr="00910F6A">
        <w:rPr>
          <w:rFonts w:ascii="Times New Roman" w:hAnsi="Times New Roman" w:cs="Times New Roman"/>
          <w:b/>
          <w:bCs/>
          <w:sz w:val="24"/>
          <w:szCs w:val="24"/>
        </w:rPr>
        <w:t xml:space="preserve">BFSLF </w:t>
      </w:r>
      <w:r w:rsidRPr="00910F6A">
        <w:rPr>
          <w:rFonts w:ascii="Times New Roman" w:hAnsi="Times New Roman" w:cs="Times New Roman"/>
          <w:b/>
          <w:bCs/>
          <w:sz w:val="24"/>
          <w:szCs w:val="24"/>
        </w:rPr>
        <w:t>Method</w:t>
      </w:r>
    </w:p>
    <w:p w14:paraId="59E8B5CA" w14:textId="18691AA0" w:rsidR="00CF49A8" w:rsidRPr="00910F6A" w:rsidRDefault="00B03688" w:rsidP="00BE44EB">
      <w:pPr>
        <w:spacing w:before="240" w:after="240" w:line="240" w:lineRule="auto"/>
        <w:ind w:left="425" w:right="799" w:firstLine="360"/>
        <w:jc w:val="both"/>
        <w:rPr>
          <w:rFonts w:ascii="Times New Roman" w:hAnsi="Times New Roman" w:cs="Times New Roman"/>
          <w:sz w:val="24"/>
          <w:szCs w:val="24"/>
        </w:rPr>
      </w:pPr>
      <w:r w:rsidRPr="00910F6A">
        <w:rPr>
          <w:rFonts w:ascii="Times New Roman" w:hAnsi="Times New Roman" w:cs="Times New Roman"/>
          <w:sz w:val="24"/>
          <w:szCs w:val="24"/>
        </w:rPr>
        <w:t>The system is analysed using the BFSLF</w:t>
      </w:r>
      <w:r w:rsidR="00B527EC" w:rsidRPr="00910F6A">
        <w:rPr>
          <w:rFonts w:ascii="Times New Roman" w:hAnsi="Times New Roman" w:cs="Times New Roman"/>
          <w:sz w:val="24"/>
          <w:szCs w:val="24"/>
        </w:rPr>
        <w:t xml:space="preserve"> [</w:t>
      </w:r>
      <w:r w:rsidR="007F537B">
        <w:rPr>
          <w:rFonts w:ascii="Times New Roman" w:hAnsi="Times New Roman" w:cs="Times New Roman"/>
          <w:sz w:val="24"/>
          <w:szCs w:val="24"/>
        </w:rPr>
        <w:t>1</w:t>
      </w:r>
      <w:r w:rsidR="00B527EC" w:rsidRPr="00910F6A">
        <w:rPr>
          <w:rFonts w:ascii="Times New Roman" w:hAnsi="Times New Roman" w:cs="Times New Roman"/>
          <w:sz w:val="24"/>
          <w:szCs w:val="24"/>
        </w:rPr>
        <w:t>4]</w:t>
      </w:r>
      <w:r w:rsidRPr="00910F6A">
        <w:rPr>
          <w:rFonts w:ascii="Times New Roman" w:hAnsi="Times New Roman" w:cs="Times New Roman"/>
          <w:sz w:val="24"/>
          <w:szCs w:val="24"/>
        </w:rPr>
        <w:t xml:space="preserve"> method, which is a fixed</w:t>
      </w:r>
      <w:r w:rsidR="00493B15">
        <w:rPr>
          <w:rFonts w:ascii="Times New Roman" w:hAnsi="Times New Roman" w:cs="Times New Roman"/>
          <w:sz w:val="24"/>
          <w:szCs w:val="24"/>
        </w:rPr>
        <w:t>-</w:t>
      </w:r>
      <w:r w:rsidRPr="00910F6A">
        <w:rPr>
          <w:rFonts w:ascii="Times New Roman" w:hAnsi="Times New Roman" w:cs="Times New Roman"/>
          <w:sz w:val="24"/>
          <w:szCs w:val="24"/>
        </w:rPr>
        <w:t xml:space="preserve">point iterative technique suitable for </w:t>
      </w:r>
      <w:r w:rsidR="002C319D">
        <w:rPr>
          <w:rFonts w:ascii="Times New Roman" w:hAnsi="Times New Roman" w:cs="Times New Roman"/>
          <w:sz w:val="24"/>
          <w:szCs w:val="24"/>
        </w:rPr>
        <w:t>RDN</w:t>
      </w:r>
      <w:r w:rsidRPr="00910F6A">
        <w:rPr>
          <w:rFonts w:ascii="Times New Roman" w:hAnsi="Times New Roman" w:cs="Times New Roman"/>
          <w:sz w:val="24"/>
          <w:szCs w:val="24"/>
        </w:rPr>
        <w:t>. For load flow analysis, the relationship between variables is expressed as a fixed</w:t>
      </w:r>
      <w:r w:rsidR="00493B15">
        <w:rPr>
          <w:rFonts w:ascii="Times New Roman" w:hAnsi="Times New Roman" w:cs="Times New Roman"/>
          <w:sz w:val="24"/>
          <w:szCs w:val="24"/>
        </w:rPr>
        <w:t>-</w:t>
      </w:r>
      <w:r w:rsidRPr="00910F6A">
        <w:rPr>
          <w:rFonts w:ascii="Times New Roman" w:hAnsi="Times New Roman" w:cs="Times New Roman"/>
          <w:sz w:val="24"/>
          <w:szCs w:val="24"/>
        </w:rPr>
        <w:t>point problem:</w:t>
      </w:r>
    </w:p>
    <w:p w14:paraId="47C0A12C" w14:textId="6A8E13A4" w:rsidR="00CF49A8" w:rsidRPr="00910F6A" w:rsidRDefault="00C30B97" w:rsidP="0044604C">
      <w:pPr>
        <w:spacing w:after="0" w:line="240" w:lineRule="auto"/>
        <w:ind w:left="426" w:right="798"/>
        <w:rPr>
          <w:rFonts w:ascii="Times New Roman" w:hAnsi="Times New Roman" w:cs="Times New Roman"/>
          <w:sz w:val="24"/>
          <w:szCs w:val="24"/>
        </w:rPr>
      </w:pPr>
      <w:r w:rsidRPr="00910F6A">
        <w:rPr>
          <w:rFonts w:ascii="Times New Roman" w:hAnsi="Times New Roman" w:cs="Times New Roman"/>
          <w:noProof/>
          <w:position w:val="-10"/>
          <w:sz w:val="24"/>
          <w:szCs w:val="24"/>
        </w:rPr>
        <w:object w:dxaOrig="2260" w:dyaOrig="340" w14:anchorId="523876C7">
          <v:shape id="_x0000_i1048" type="#_x0000_t75" style="width:112.2pt;height:16.85pt" o:ole="">
            <v:imagedata r:id="rId55" o:title=""/>
          </v:shape>
          <o:OLEObject Type="Embed" ProgID="Equation.3" ShapeID="_x0000_i1048" DrawAspect="Content" ObjectID="_1840786218" r:id="rId56"/>
        </w:object>
      </w:r>
      <w:r w:rsidR="00CF49A8" w:rsidRPr="00910F6A">
        <w:rPr>
          <w:rFonts w:ascii="Times New Roman" w:hAnsi="Times New Roman" w:cs="Times New Roman"/>
          <w:sz w:val="24"/>
          <w:szCs w:val="24"/>
        </w:rPr>
        <w:tab/>
      </w:r>
      <w:r w:rsidR="00CF49A8" w:rsidRPr="00910F6A">
        <w:rPr>
          <w:rFonts w:ascii="Times New Roman" w:hAnsi="Times New Roman" w:cs="Times New Roman"/>
          <w:sz w:val="24"/>
          <w:szCs w:val="24"/>
        </w:rPr>
        <w:tab/>
      </w:r>
      <w:r w:rsidR="00CF49A8" w:rsidRPr="00910F6A">
        <w:rPr>
          <w:rFonts w:ascii="Times New Roman" w:hAnsi="Times New Roman" w:cs="Times New Roman"/>
          <w:sz w:val="24"/>
          <w:szCs w:val="24"/>
        </w:rPr>
        <w:tab/>
      </w:r>
      <w:r w:rsidR="00CF49A8" w:rsidRPr="00910F6A">
        <w:rPr>
          <w:rFonts w:ascii="Times New Roman" w:hAnsi="Times New Roman" w:cs="Times New Roman"/>
          <w:sz w:val="24"/>
          <w:szCs w:val="24"/>
        </w:rPr>
        <w:tab/>
      </w:r>
      <w:r w:rsidR="00CF49A8" w:rsidRPr="00910F6A">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CF49A8" w:rsidRPr="00910F6A">
        <w:rPr>
          <w:rFonts w:ascii="Times New Roman" w:hAnsi="Times New Roman" w:cs="Times New Roman"/>
          <w:sz w:val="24"/>
          <w:szCs w:val="24"/>
        </w:rPr>
        <w:t>(</w:t>
      </w:r>
      <w:r w:rsidR="005C576E" w:rsidRPr="00910F6A">
        <w:rPr>
          <w:rFonts w:ascii="Times New Roman" w:hAnsi="Times New Roman" w:cs="Times New Roman"/>
          <w:sz w:val="24"/>
          <w:szCs w:val="24"/>
        </w:rPr>
        <w:t>6</w:t>
      </w:r>
      <w:r w:rsidR="00CF49A8" w:rsidRPr="00910F6A">
        <w:rPr>
          <w:rFonts w:ascii="Times New Roman" w:hAnsi="Times New Roman" w:cs="Times New Roman"/>
          <w:sz w:val="24"/>
          <w:szCs w:val="24"/>
        </w:rPr>
        <w:t>)</w:t>
      </w:r>
    </w:p>
    <w:p w14:paraId="210AF884" w14:textId="0674BAFE" w:rsidR="00CF49A8" w:rsidRPr="00910F6A" w:rsidRDefault="00C30B97" w:rsidP="0044604C">
      <w:pPr>
        <w:spacing w:after="0" w:line="240" w:lineRule="auto"/>
        <w:ind w:left="426" w:right="798"/>
        <w:rPr>
          <w:rFonts w:ascii="Times New Roman" w:hAnsi="Times New Roman" w:cs="Times New Roman"/>
          <w:sz w:val="24"/>
          <w:szCs w:val="24"/>
        </w:rPr>
      </w:pPr>
      <w:r w:rsidRPr="00910F6A">
        <w:rPr>
          <w:rFonts w:ascii="Times New Roman" w:hAnsi="Times New Roman" w:cs="Times New Roman"/>
          <w:noProof/>
          <w:position w:val="-12"/>
          <w:sz w:val="24"/>
          <w:szCs w:val="24"/>
        </w:rPr>
        <w:object w:dxaOrig="2799" w:dyaOrig="360" w14:anchorId="55B8408F">
          <v:shape id="_x0000_i1049" type="#_x0000_t75" style="width:139.3pt;height:17.75pt" o:ole="">
            <v:imagedata r:id="rId57" o:title=""/>
          </v:shape>
          <o:OLEObject Type="Embed" ProgID="Equation.3" ShapeID="_x0000_i1049" DrawAspect="Content" ObjectID="_1840786219" r:id="rId58"/>
        </w:object>
      </w:r>
      <w:r w:rsidR="00CF49A8" w:rsidRPr="00910F6A">
        <w:rPr>
          <w:rFonts w:ascii="Times New Roman" w:hAnsi="Times New Roman" w:cs="Times New Roman"/>
          <w:sz w:val="24"/>
          <w:szCs w:val="24"/>
        </w:rPr>
        <w:tab/>
      </w:r>
      <w:r w:rsidR="00CF49A8" w:rsidRPr="00910F6A">
        <w:rPr>
          <w:rFonts w:ascii="Times New Roman" w:hAnsi="Times New Roman" w:cs="Times New Roman"/>
          <w:sz w:val="24"/>
          <w:szCs w:val="24"/>
        </w:rPr>
        <w:tab/>
      </w:r>
      <w:r w:rsidR="00CF49A8" w:rsidRPr="00910F6A">
        <w:rPr>
          <w:rFonts w:ascii="Times New Roman" w:hAnsi="Times New Roman" w:cs="Times New Roman"/>
          <w:sz w:val="24"/>
          <w:szCs w:val="24"/>
        </w:rPr>
        <w:tab/>
      </w:r>
      <w:r w:rsidR="00CF49A8" w:rsidRPr="00910F6A">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CF49A8" w:rsidRPr="00910F6A">
        <w:rPr>
          <w:rFonts w:ascii="Times New Roman" w:hAnsi="Times New Roman" w:cs="Times New Roman"/>
          <w:sz w:val="24"/>
          <w:szCs w:val="24"/>
        </w:rPr>
        <w:t>(</w:t>
      </w:r>
      <w:r w:rsidR="005C576E" w:rsidRPr="00910F6A">
        <w:rPr>
          <w:rFonts w:ascii="Times New Roman" w:hAnsi="Times New Roman" w:cs="Times New Roman"/>
          <w:sz w:val="24"/>
          <w:szCs w:val="24"/>
        </w:rPr>
        <w:t>7</w:t>
      </w:r>
      <w:r w:rsidR="00CF49A8" w:rsidRPr="00910F6A">
        <w:rPr>
          <w:rFonts w:ascii="Times New Roman" w:hAnsi="Times New Roman" w:cs="Times New Roman"/>
          <w:sz w:val="24"/>
          <w:szCs w:val="24"/>
        </w:rPr>
        <w:t>)</w:t>
      </w:r>
    </w:p>
    <w:p w14:paraId="0DD04C1F" w14:textId="414268D8" w:rsidR="00CF49A8" w:rsidRPr="00910F6A" w:rsidRDefault="00C30B97" w:rsidP="0044604C">
      <w:pPr>
        <w:spacing w:after="0" w:line="240" w:lineRule="auto"/>
        <w:ind w:left="426" w:right="798"/>
        <w:rPr>
          <w:rFonts w:ascii="Times New Roman" w:hAnsi="Times New Roman" w:cs="Times New Roman"/>
          <w:sz w:val="24"/>
          <w:szCs w:val="24"/>
        </w:rPr>
      </w:pPr>
      <w:r w:rsidRPr="00910F6A">
        <w:rPr>
          <w:rFonts w:ascii="Times New Roman" w:hAnsi="Times New Roman" w:cs="Times New Roman"/>
          <w:noProof/>
          <w:position w:val="-12"/>
          <w:sz w:val="24"/>
          <w:szCs w:val="24"/>
        </w:rPr>
        <w:object w:dxaOrig="2740" w:dyaOrig="360" w14:anchorId="1EE1ED15">
          <v:shape id="_x0000_i1050" type="#_x0000_t75" style="width:137.45pt;height:17.75pt" o:ole="">
            <v:imagedata r:id="rId59" o:title=""/>
          </v:shape>
          <o:OLEObject Type="Embed" ProgID="Equation.3" ShapeID="_x0000_i1050" DrawAspect="Content" ObjectID="_1840786220" r:id="rId60"/>
        </w:object>
      </w:r>
      <w:r w:rsidR="00CF49A8" w:rsidRPr="00910F6A">
        <w:rPr>
          <w:rFonts w:ascii="Times New Roman" w:hAnsi="Times New Roman" w:cs="Times New Roman"/>
          <w:sz w:val="24"/>
          <w:szCs w:val="24"/>
        </w:rPr>
        <w:tab/>
      </w:r>
      <w:r w:rsidR="00CF49A8" w:rsidRPr="00910F6A">
        <w:rPr>
          <w:rFonts w:ascii="Times New Roman" w:hAnsi="Times New Roman" w:cs="Times New Roman"/>
          <w:sz w:val="24"/>
          <w:szCs w:val="24"/>
        </w:rPr>
        <w:tab/>
      </w:r>
      <w:r w:rsidR="00CF49A8" w:rsidRPr="00910F6A">
        <w:rPr>
          <w:rFonts w:ascii="Times New Roman" w:hAnsi="Times New Roman" w:cs="Times New Roman"/>
          <w:sz w:val="24"/>
          <w:szCs w:val="24"/>
        </w:rPr>
        <w:tab/>
      </w:r>
      <w:r w:rsidR="00CF49A8" w:rsidRPr="00910F6A">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CF49A8" w:rsidRPr="00910F6A">
        <w:rPr>
          <w:rFonts w:ascii="Times New Roman" w:hAnsi="Times New Roman" w:cs="Times New Roman"/>
          <w:sz w:val="24"/>
          <w:szCs w:val="24"/>
        </w:rPr>
        <w:t>(</w:t>
      </w:r>
      <w:r w:rsidR="005C576E" w:rsidRPr="00910F6A">
        <w:rPr>
          <w:rFonts w:ascii="Times New Roman" w:hAnsi="Times New Roman" w:cs="Times New Roman"/>
          <w:sz w:val="24"/>
          <w:szCs w:val="24"/>
        </w:rPr>
        <w:t>8</w:t>
      </w:r>
      <w:r w:rsidR="00CF49A8" w:rsidRPr="00910F6A">
        <w:rPr>
          <w:rFonts w:ascii="Times New Roman" w:hAnsi="Times New Roman" w:cs="Times New Roman"/>
          <w:sz w:val="24"/>
          <w:szCs w:val="24"/>
        </w:rPr>
        <w:t>)</w:t>
      </w:r>
    </w:p>
    <w:p w14:paraId="3479FECB" w14:textId="6D5680B4" w:rsidR="00B03688" w:rsidRPr="00910F6A" w:rsidRDefault="00B03688" w:rsidP="007F537B">
      <w:pPr>
        <w:spacing w:before="240" w:after="240" w:line="240" w:lineRule="auto"/>
        <w:ind w:left="425" w:right="799"/>
        <w:jc w:val="both"/>
        <w:rPr>
          <w:rFonts w:ascii="Times New Roman" w:hAnsi="Times New Roman" w:cs="Times New Roman"/>
          <w:sz w:val="24"/>
          <w:szCs w:val="24"/>
        </w:rPr>
      </w:pPr>
      <w:r w:rsidRPr="00910F6A">
        <w:rPr>
          <w:rFonts w:ascii="Times New Roman" w:hAnsi="Times New Roman" w:cs="Times New Roman"/>
          <w:sz w:val="24"/>
          <w:szCs w:val="24"/>
        </w:rPr>
        <w:t xml:space="preserve">where, </w:t>
      </w:r>
      <w:r w:rsidR="00C30B97" w:rsidRPr="00910F6A">
        <w:rPr>
          <w:rFonts w:ascii="Times New Roman" w:hAnsi="Times New Roman" w:cs="Times New Roman"/>
          <w:noProof/>
          <w:position w:val="-10"/>
          <w:sz w:val="24"/>
          <w:szCs w:val="24"/>
        </w:rPr>
        <w:object w:dxaOrig="220" w:dyaOrig="260" w14:anchorId="6F7957F1">
          <v:shape id="_x0000_i1051" type="#_x0000_t75" style="width:11.2pt;height:14.05pt" o:ole="">
            <v:imagedata r:id="rId61" o:title=""/>
          </v:shape>
          <o:OLEObject Type="Embed" ProgID="Equation.3" ShapeID="_x0000_i1051" DrawAspect="Content" ObjectID="_1840786221" r:id="rId62"/>
        </w:object>
      </w:r>
      <w:r w:rsidRPr="00910F6A">
        <w:rPr>
          <w:rFonts w:ascii="Times New Roman" w:hAnsi="Times New Roman" w:cs="Times New Roman"/>
          <w:sz w:val="24"/>
          <w:szCs w:val="24"/>
        </w:rPr>
        <w:t xml:space="preserve">is the vector of line variables, </w:t>
      </w:r>
      <w:r w:rsidR="00C30B97" w:rsidRPr="00910F6A">
        <w:rPr>
          <w:rFonts w:ascii="Times New Roman" w:hAnsi="Times New Roman" w:cs="Times New Roman"/>
          <w:noProof/>
          <w:position w:val="-4"/>
          <w:sz w:val="24"/>
          <w:szCs w:val="24"/>
        </w:rPr>
        <w:object w:dxaOrig="200" w:dyaOrig="200" w14:anchorId="52638D18">
          <v:shape id="_x0000_i1052" type="#_x0000_t75" style="width:10.3pt;height:10.3pt" o:ole="">
            <v:imagedata r:id="rId63" o:title=""/>
          </v:shape>
          <o:OLEObject Type="Embed" ProgID="Equation.3" ShapeID="_x0000_i1052" DrawAspect="Content" ObjectID="_1840786222" r:id="rId64"/>
        </w:object>
      </w:r>
      <w:r w:rsidR="00053DFB" w:rsidRPr="00910F6A">
        <w:rPr>
          <w:rFonts w:ascii="Times New Roman" w:hAnsi="Times New Roman" w:cs="Times New Roman"/>
          <w:sz w:val="24"/>
          <w:szCs w:val="24"/>
        </w:rPr>
        <w:t xml:space="preserve">denotes the vector of bus voltage, </w:t>
      </w:r>
      <w:r w:rsidR="00C30B97" w:rsidRPr="00910F6A">
        <w:rPr>
          <w:rFonts w:ascii="Times New Roman" w:hAnsi="Times New Roman" w:cs="Times New Roman"/>
          <w:noProof/>
          <w:position w:val="-10"/>
          <w:sz w:val="24"/>
          <w:szCs w:val="24"/>
        </w:rPr>
        <w:object w:dxaOrig="420" w:dyaOrig="340" w14:anchorId="18FB78D3">
          <v:shape id="_x0000_i1053" type="#_x0000_t75" style="width:21.5pt;height:16.85pt" o:ole="">
            <v:imagedata r:id="rId65" o:title=""/>
          </v:shape>
          <o:OLEObject Type="Embed" ProgID="Equation.3" ShapeID="_x0000_i1053" DrawAspect="Content" ObjectID="_1840786223" r:id="rId66"/>
        </w:object>
      </w:r>
      <w:r w:rsidR="00053DFB" w:rsidRPr="00910F6A">
        <w:rPr>
          <w:rFonts w:ascii="Times New Roman" w:hAnsi="Times New Roman" w:cs="Times New Roman"/>
          <w:sz w:val="24"/>
          <w:szCs w:val="24"/>
        </w:rPr>
        <w:t xml:space="preserve">is the function updating line variables, and </w:t>
      </w:r>
      <w:r w:rsidR="00C30B97" w:rsidRPr="00910F6A">
        <w:rPr>
          <w:rFonts w:ascii="Times New Roman" w:hAnsi="Times New Roman" w:cs="Times New Roman"/>
          <w:noProof/>
          <w:position w:val="-10"/>
          <w:sz w:val="24"/>
          <w:szCs w:val="24"/>
        </w:rPr>
        <w:object w:dxaOrig="380" w:dyaOrig="340" w14:anchorId="5C50D275">
          <v:shape id="_x0000_i1054" type="#_x0000_t75" style="width:19.65pt;height:16.85pt" o:ole="">
            <v:imagedata r:id="rId67" o:title=""/>
          </v:shape>
          <o:OLEObject Type="Embed" ProgID="Equation.3" ShapeID="_x0000_i1054" DrawAspect="Content" ObjectID="_1840786224" r:id="rId68"/>
        </w:object>
      </w:r>
      <w:r w:rsidR="00053DFB" w:rsidRPr="00910F6A">
        <w:rPr>
          <w:rFonts w:ascii="Times New Roman" w:hAnsi="Times New Roman" w:cs="Times New Roman"/>
          <w:sz w:val="24"/>
          <w:szCs w:val="24"/>
        </w:rPr>
        <w:t xml:space="preserve"> is the function updating bus voltages. </w:t>
      </w:r>
      <w:r w:rsidRPr="00910F6A">
        <w:rPr>
          <w:rFonts w:ascii="Times New Roman" w:hAnsi="Times New Roman" w:cs="Times New Roman"/>
          <w:sz w:val="24"/>
          <w:szCs w:val="24"/>
        </w:rPr>
        <w:t>The iterative update follows a Gauss–Seidel type approach</w:t>
      </w:r>
      <w:r w:rsidR="007F537B">
        <w:rPr>
          <w:rFonts w:ascii="Times New Roman" w:hAnsi="Times New Roman" w:cs="Times New Roman"/>
          <w:sz w:val="24"/>
          <w:szCs w:val="24"/>
        </w:rPr>
        <w:t xml:space="preserve">. </w:t>
      </w:r>
      <w:r w:rsidRPr="00910F6A">
        <w:rPr>
          <w:rFonts w:ascii="Times New Roman" w:hAnsi="Times New Roman" w:cs="Times New Roman"/>
          <w:sz w:val="24"/>
          <w:szCs w:val="24"/>
        </w:rPr>
        <w:t>Due to the radial structure, the equations follow a recursive form. The backward sweep computes line variables from leaf buses to the root:</w:t>
      </w:r>
    </w:p>
    <w:p w14:paraId="585BE72C" w14:textId="5A44B4E3" w:rsidR="007E22FC" w:rsidRPr="00910F6A" w:rsidRDefault="00C30B97" w:rsidP="00BE44EB">
      <w:pPr>
        <w:spacing w:after="0" w:line="240" w:lineRule="auto"/>
        <w:ind w:left="426" w:right="798"/>
        <w:jc w:val="both"/>
        <w:rPr>
          <w:rFonts w:ascii="Times New Roman" w:hAnsi="Times New Roman" w:cs="Times New Roman"/>
          <w:sz w:val="24"/>
          <w:szCs w:val="24"/>
        </w:rPr>
      </w:pPr>
      <w:r w:rsidRPr="00910F6A">
        <w:rPr>
          <w:rFonts w:ascii="Times New Roman" w:hAnsi="Times New Roman" w:cs="Times New Roman"/>
          <w:noProof/>
          <w:position w:val="-12"/>
          <w:sz w:val="24"/>
          <w:szCs w:val="24"/>
        </w:rPr>
        <w:object w:dxaOrig="2439" w:dyaOrig="380" w14:anchorId="6FC4D825">
          <v:shape id="_x0000_i1055" type="#_x0000_t75" style="width:122.5pt;height:19.65pt" o:ole="">
            <v:imagedata r:id="rId69" o:title=""/>
          </v:shape>
          <o:OLEObject Type="Embed" ProgID="Equation.3" ShapeID="_x0000_i1055" DrawAspect="Content" ObjectID="_1840786225" r:id="rId70"/>
        </w:object>
      </w:r>
      <w:r w:rsidR="007E22FC" w:rsidRPr="00910F6A">
        <w:rPr>
          <w:rFonts w:ascii="Times New Roman" w:hAnsi="Times New Roman" w:cs="Times New Roman"/>
          <w:sz w:val="24"/>
          <w:szCs w:val="24"/>
        </w:rPr>
        <w:tab/>
      </w:r>
      <w:r w:rsidR="007E22FC" w:rsidRPr="00910F6A">
        <w:rPr>
          <w:rFonts w:ascii="Times New Roman" w:hAnsi="Times New Roman" w:cs="Times New Roman"/>
          <w:sz w:val="24"/>
          <w:szCs w:val="24"/>
        </w:rPr>
        <w:tab/>
      </w:r>
      <w:r w:rsidR="007E22FC" w:rsidRPr="00910F6A">
        <w:rPr>
          <w:rFonts w:ascii="Times New Roman" w:hAnsi="Times New Roman" w:cs="Times New Roman"/>
          <w:sz w:val="24"/>
          <w:szCs w:val="24"/>
        </w:rPr>
        <w:tab/>
      </w:r>
      <w:r w:rsidR="007E22FC" w:rsidRPr="00910F6A">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7E22FC" w:rsidRPr="00910F6A">
        <w:rPr>
          <w:rFonts w:ascii="Times New Roman" w:hAnsi="Times New Roman" w:cs="Times New Roman"/>
          <w:sz w:val="24"/>
          <w:szCs w:val="24"/>
        </w:rPr>
        <w:t>(</w:t>
      </w:r>
      <w:r w:rsidR="00A6732C">
        <w:rPr>
          <w:rFonts w:ascii="Times New Roman" w:hAnsi="Times New Roman" w:cs="Times New Roman"/>
          <w:sz w:val="24"/>
          <w:szCs w:val="24"/>
        </w:rPr>
        <w:t>9</w:t>
      </w:r>
      <w:r w:rsidR="007E22FC" w:rsidRPr="00910F6A">
        <w:rPr>
          <w:rFonts w:ascii="Times New Roman" w:hAnsi="Times New Roman" w:cs="Times New Roman"/>
          <w:sz w:val="24"/>
          <w:szCs w:val="24"/>
        </w:rPr>
        <w:t>)</w:t>
      </w:r>
    </w:p>
    <w:p w14:paraId="5616730C" w14:textId="45E4C62D" w:rsidR="00B03688" w:rsidRPr="00910F6A" w:rsidRDefault="0071125D" w:rsidP="00BE44EB">
      <w:pPr>
        <w:spacing w:before="240" w:after="240" w:line="240" w:lineRule="auto"/>
        <w:ind w:left="425" w:right="799"/>
        <w:jc w:val="both"/>
        <w:rPr>
          <w:rFonts w:ascii="Times New Roman" w:hAnsi="Times New Roman" w:cs="Times New Roman"/>
          <w:sz w:val="24"/>
          <w:szCs w:val="24"/>
        </w:rPr>
      </w:pPr>
      <w:proofErr w:type="gramStart"/>
      <w:r w:rsidRPr="00910F6A">
        <w:rPr>
          <w:rFonts w:ascii="Times New Roman" w:hAnsi="Times New Roman" w:cs="Times New Roman"/>
          <w:sz w:val="24"/>
          <w:szCs w:val="24"/>
        </w:rPr>
        <w:t>where</w:t>
      </w:r>
      <w:proofErr w:type="gramEnd"/>
      <w:r w:rsidRPr="00910F6A">
        <w:rPr>
          <w:rFonts w:ascii="Times New Roman" w:hAnsi="Times New Roman" w:cs="Times New Roman"/>
          <w:sz w:val="24"/>
          <w:szCs w:val="24"/>
        </w:rPr>
        <w:t xml:space="preserve">, </w:t>
      </w:r>
      <w:r w:rsidR="00C30B97" w:rsidRPr="00910F6A">
        <w:rPr>
          <w:rFonts w:ascii="Times New Roman" w:hAnsi="Times New Roman" w:cs="Times New Roman"/>
          <w:noProof/>
          <w:position w:val="-12"/>
          <w:sz w:val="24"/>
          <w:szCs w:val="24"/>
        </w:rPr>
        <w:object w:dxaOrig="279" w:dyaOrig="380" w14:anchorId="056913B9">
          <v:shape id="_x0000_i1056" type="#_x0000_t75" style="width:14.05pt;height:19.65pt" o:ole="">
            <v:imagedata r:id="rId71" o:title=""/>
          </v:shape>
          <o:OLEObject Type="Embed" ProgID="Equation.3" ShapeID="_x0000_i1056" DrawAspect="Content" ObjectID="_1840786226" r:id="rId72"/>
        </w:object>
      </w:r>
      <w:r w:rsidRPr="00910F6A">
        <w:rPr>
          <w:rFonts w:ascii="Times New Roman" w:hAnsi="Times New Roman" w:cs="Times New Roman"/>
          <w:sz w:val="24"/>
          <w:szCs w:val="24"/>
        </w:rPr>
        <w:t xml:space="preserve">  denotes the set of downstream buses of bus </w:t>
      </w:r>
      <w:r w:rsidR="00C30B97" w:rsidRPr="00910F6A">
        <w:rPr>
          <w:rFonts w:ascii="Times New Roman" w:hAnsi="Times New Roman" w:cs="Times New Roman"/>
          <w:noProof/>
          <w:position w:val="-6"/>
          <w:sz w:val="24"/>
          <w:szCs w:val="24"/>
        </w:rPr>
        <w:object w:dxaOrig="200" w:dyaOrig="279" w14:anchorId="46AE5998">
          <v:shape id="_x0000_i1057" type="#_x0000_t75" style="width:10.3pt;height:14.05pt" o:ole="">
            <v:imagedata r:id="rId73" o:title=""/>
          </v:shape>
          <o:OLEObject Type="Embed" ProgID="Equation.3" ShapeID="_x0000_i1057" DrawAspect="Content" ObjectID="_1840786227" r:id="rId74"/>
        </w:object>
      </w:r>
      <w:r w:rsidRPr="00910F6A">
        <w:rPr>
          <w:rFonts w:ascii="Times New Roman" w:hAnsi="Times New Roman" w:cs="Times New Roman"/>
          <w:sz w:val="24"/>
          <w:szCs w:val="24"/>
        </w:rPr>
        <w:t xml:space="preserve">, and </w:t>
      </w:r>
      <w:r w:rsidR="00C30B97" w:rsidRPr="00910F6A">
        <w:rPr>
          <w:rFonts w:ascii="Times New Roman" w:hAnsi="Times New Roman" w:cs="Times New Roman"/>
          <w:noProof/>
          <w:position w:val="-4"/>
          <w:sz w:val="24"/>
          <w:szCs w:val="24"/>
        </w:rPr>
        <w:object w:dxaOrig="240" w:dyaOrig="260" w14:anchorId="2D1C7379">
          <v:shape id="_x0000_i1058" type="#_x0000_t75" style="width:12.15pt;height:14.05pt" o:ole="">
            <v:imagedata r:id="rId75" o:title=""/>
          </v:shape>
          <o:OLEObject Type="Embed" ProgID="Equation.3" ShapeID="_x0000_i1058" DrawAspect="Content" ObjectID="_1840786228" r:id="rId76"/>
        </w:object>
      </w:r>
      <w:r w:rsidRPr="00910F6A">
        <w:rPr>
          <w:rFonts w:ascii="Times New Roman" w:hAnsi="Times New Roman" w:cs="Times New Roman"/>
          <w:sz w:val="24"/>
          <w:szCs w:val="24"/>
        </w:rPr>
        <w:t xml:space="preserve">is the total number buses. </w:t>
      </w:r>
      <w:r w:rsidR="00B03688" w:rsidRPr="00910F6A">
        <w:rPr>
          <w:rFonts w:ascii="Times New Roman" w:hAnsi="Times New Roman" w:cs="Times New Roman"/>
          <w:sz w:val="24"/>
          <w:szCs w:val="24"/>
        </w:rPr>
        <w:t>The forward sweep updates bus voltages from the root to the leaf buses:</w:t>
      </w:r>
    </w:p>
    <w:p w14:paraId="6A93A863" w14:textId="59972614" w:rsidR="007E22FC" w:rsidRPr="00910F6A" w:rsidRDefault="00C30B97" w:rsidP="00BE44EB">
      <w:pPr>
        <w:spacing w:after="0" w:line="240" w:lineRule="auto"/>
        <w:ind w:left="426" w:right="798"/>
        <w:jc w:val="both"/>
        <w:rPr>
          <w:rFonts w:ascii="Times New Roman" w:hAnsi="Times New Roman" w:cs="Times New Roman"/>
          <w:sz w:val="24"/>
          <w:szCs w:val="24"/>
        </w:rPr>
      </w:pPr>
      <w:r w:rsidRPr="00910F6A">
        <w:rPr>
          <w:rFonts w:ascii="Times New Roman" w:hAnsi="Times New Roman" w:cs="Times New Roman"/>
          <w:noProof/>
          <w:position w:val="-12"/>
          <w:sz w:val="24"/>
          <w:szCs w:val="24"/>
        </w:rPr>
        <w:object w:dxaOrig="2299" w:dyaOrig="380" w14:anchorId="3DAFC045">
          <v:shape id="_x0000_i1059" type="#_x0000_t75" style="width:115.95pt;height:19.65pt" o:ole="">
            <v:imagedata r:id="rId77" o:title=""/>
          </v:shape>
          <o:OLEObject Type="Embed" ProgID="Equation.3" ShapeID="_x0000_i1059" DrawAspect="Content" ObjectID="_1840786229" r:id="rId78"/>
        </w:object>
      </w:r>
      <w:r w:rsidR="007E22FC" w:rsidRPr="00910F6A">
        <w:rPr>
          <w:rFonts w:ascii="Times New Roman" w:hAnsi="Times New Roman" w:cs="Times New Roman"/>
          <w:sz w:val="24"/>
          <w:szCs w:val="24"/>
        </w:rPr>
        <w:tab/>
      </w:r>
      <w:r w:rsidR="007E22FC" w:rsidRPr="00910F6A">
        <w:rPr>
          <w:rFonts w:ascii="Times New Roman" w:hAnsi="Times New Roman" w:cs="Times New Roman"/>
          <w:sz w:val="24"/>
          <w:szCs w:val="24"/>
        </w:rPr>
        <w:tab/>
      </w:r>
      <w:r w:rsidR="007E22FC" w:rsidRPr="00910F6A">
        <w:rPr>
          <w:rFonts w:ascii="Times New Roman" w:hAnsi="Times New Roman" w:cs="Times New Roman"/>
          <w:sz w:val="24"/>
          <w:szCs w:val="24"/>
        </w:rPr>
        <w:tab/>
      </w:r>
      <w:r w:rsidR="007E22FC" w:rsidRPr="00910F6A">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7E22FC" w:rsidRPr="00910F6A">
        <w:rPr>
          <w:rFonts w:ascii="Times New Roman" w:hAnsi="Times New Roman" w:cs="Times New Roman"/>
          <w:sz w:val="24"/>
          <w:szCs w:val="24"/>
        </w:rPr>
        <w:t>(</w:t>
      </w:r>
      <w:r w:rsidR="005C576E" w:rsidRPr="00910F6A">
        <w:rPr>
          <w:rFonts w:ascii="Times New Roman" w:hAnsi="Times New Roman" w:cs="Times New Roman"/>
          <w:sz w:val="24"/>
          <w:szCs w:val="24"/>
        </w:rPr>
        <w:t>1</w:t>
      </w:r>
      <w:r w:rsidR="00A6732C">
        <w:rPr>
          <w:rFonts w:ascii="Times New Roman" w:hAnsi="Times New Roman" w:cs="Times New Roman"/>
          <w:sz w:val="24"/>
          <w:szCs w:val="24"/>
        </w:rPr>
        <w:t>0</w:t>
      </w:r>
      <w:r w:rsidR="007E22FC" w:rsidRPr="00910F6A">
        <w:rPr>
          <w:rFonts w:ascii="Times New Roman" w:hAnsi="Times New Roman" w:cs="Times New Roman"/>
          <w:sz w:val="24"/>
          <w:szCs w:val="24"/>
        </w:rPr>
        <w:t>)</w:t>
      </w:r>
    </w:p>
    <w:p w14:paraId="0D510D84" w14:textId="3E211D45" w:rsidR="00B03688" w:rsidRPr="00910F6A" w:rsidRDefault="0071125D" w:rsidP="00BE44EB">
      <w:pPr>
        <w:spacing w:before="240" w:after="240" w:line="240" w:lineRule="auto"/>
        <w:ind w:left="425" w:right="799"/>
        <w:jc w:val="both"/>
        <w:rPr>
          <w:rFonts w:ascii="Times New Roman" w:hAnsi="Times New Roman" w:cs="Times New Roman"/>
          <w:sz w:val="24"/>
          <w:szCs w:val="24"/>
        </w:rPr>
      </w:pPr>
      <w:proofErr w:type="gramStart"/>
      <w:r w:rsidRPr="00910F6A">
        <w:rPr>
          <w:rFonts w:ascii="Times New Roman" w:hAnsi="Times New Roman" w:cs="Times New Roman"/>
          <w:sz w:val="24"/>
          <w:szCs w:val="24"/>
        </w:rPr>
        <w:t>where</w:t>
      </w:r>
      <w:proofErr w:type="gramEnd"/>
      <w:r w:rsidRPr="00910F6A">
        <w:rPr>
          <w:rFonts w:ascii="Times New Roman" w:hAnsi="Times New Roman" w:cs="Times New Roman"/>
          <w:sz w:val="24"/>
          <w:szCs w:val="24"/>
        </w:rPr>
        <w:t xml:space="preserve">, </w:t>
      </w:r>
      <w:r w:rsidR="00C30B97" w:rsidRPr="00910F6A">
        <w:rPr>
          <w:rFonts w:ascii="Times New Roman" w:hAnsi="Times New Roman" w:cs="Times New Roman"/>
          <w:noProof/>
          <w:position w:val="-12"/>
          <w:sz w:val="24"/>
          <w:szCs w:val="24"/>
        </w:rPr>
        <w:object w:dxaOrig="300" w:dyaOrig="380" w14:anchorId="452CCC75">
          <v:shape id="_x0000_i1060" type="#_x0000_t75" style="width:15.9pt;height:19.65pt" o:ole="">
            <v:imagedata r:id="rId79" o:title=""/>
          </v:shape>
          <o:OLEObject Type="Embed" ProgID="Equation.3" ShapeID="_x0000_i1060" DrawAspect="Content" ObjectID="_1840786230" r:id="rId80"/>
        </w:object>
      </w:r>
      <w:r w:rsidRPr="00910F6A">
        <w:rPr>
          <w:rFonts w:ascii="Times New Roman" w:hAnsi="Times New Roman" w:cs="Times New Roman"/>
          <w:sz w:val="24"/>
          <w:szCs w:val="24"/>
        </w:rPr>
        <w:t xml:space="preserve"> denotes the set of upstream buses from root to bus </w:t>
      </w:r>
      <w:r w:rsidR="00C30B97" w:rsidRPr="00910F6A">
        <w:rPr>
          <w:rFonts w:ascii="Times New Roman" w:hAnsi="Times New Roman" w:cs="Times New Roman"/>
          <w:noProof/>
          <w:position w:val="-6"/>
          <w:sz w:val="24"/>
          <w:szCs w:val="24"/>
        </w:rPr>
        <w:object w:dxaOrig="200" w:dyaOrig="279" w14:anchorId="61A8A94F">
          <v:shape id="_x0000_i1061" type="#_x0000_t75" style="width:10.3pt;height:14.05pt" o:ole="">
            <v:imagedata r:id="rId81" o:title=""/>
          </v:shape>
          <o:OLEObject Type="Embed" ProgID="Equation.3" ShapeID="_x0000_i1061" DrawAspect="Content" ObjectID="_1840786231" r:id="rId82"/>
        </w:object>
      </w:r>
      <w:r w:rsidRPr="00910F6A">
        <w:rPr>
          <w:rFonts w:ascii="Times New Roman" w:hAnsi="Times New Roman" w:cs="Times New Roman"/>
          <w:sz w:val="24"/>
          <w:szCs w:val="24"/>
        </w:rPr>
        <w:t xml:space="preserve">, and </w:t>
      </w:r>
      <w:r w:rsidR="00C30B97" w:rsidRPr="00910F6A">
        <w:rPr>
          <w:rFonts w:ascii="Times New Roman" w:hAnsi="Times New Roman" w:cs="Times New Roman"/>
          <w:noProof/>
          <w:position w:val="-12"/>
          <w:sz w:val="24"/>
          <w:szCs w:val="24"/>
        </w:rPr>
        <w:object w:dxaOrig="520" w:dyaOrig="380" w14:anchorId="227E44CE">
          <v:shape id="_x0000_i1062" type="#_x0000_t75" style="width:26.2pt;height:19.65pt" o:ole="">
            <v:imagedata r:id="rId83" o:title=""/>
          </v:shape>
          <o:OLEObject Type="Embed" ProgID="Equation.3" ShapeID="_x0000_i1062" DrawAspect="Content" ObjectID="_1840786232" r:id="rId84"/>
        </w:object>
      </w:r>
      <w:r w:rsidRPr="00910F6A">
        <w:rPr>
          <w:rFonts w:ascii="Times New Roman" w:hAnsi="Times New Roman" w:cs="Times New Roman"/>
          <w:sz w:val="24"/>
          <w:szCs w:val="24"/>
        </w:rPr>
        <w:t xml:space="preserve">  is the voltage of upstream buses. </w:t>
      </w:r>
    </w:p>
    <w:p w14:paraId="54BBCCDF" w14:textId="59A67A51" w:rsidR="008A59C4" w:rsidRPr="00910F6A" w:rsidRDefault="001C7B28" w:rsidP="00204EF0">
      <w:pPr>
        <w:pStyle w:val="ListParagraph"/>
        <w:spacing w:after="0" w:line="240" w:lineRule="auto"/>
        <w:ind w:left="426" w:right="798"/>
        <w:jc w:val="both"/>
        <w:rPr>
          <w:rFonts w:ascii="Times New Roman" w:hAnsi="Times New Roman" w:cs="Times New Roman"/>
          <w:b/>
          <w:bCs/>
          <w:sz w:val="24"/>
          <w:szCs w:val="24"/>
        </w:rPr>
      </w:pPr>
      <w:r w:rsidRPr="00910F6A">
        <w:rPr>
          <w:rFonts w:ascii="Times New Roman" w:hAnsi="Times New Roman" w:cs="Times New Roman"/>
          <w:b/>
          <w:bCs/>
          <w:sz w:val="24"/>
          <w:szCs w:val="24"/>
        </w:rPr>
        <w:t>24</w:t>
      </w:r>
      <w:r w:rsidR="00493B15">
        <w:rPr>
          <w:rFonts w:ascii="Times New Roman" w:hAnsi="Times New Roman" w:cs="Times New Roman"/>
          <w:b/>
          <w:bCs/>
          <w:sz w:val="24"/>
          <w:szCs w:val="24"/>
        </w:rPr>
        <w:t>-</w:t>
      </w:r>
      <w:r w:rsidRPr="00910F6A">
        <w:rPr>
          <w:rFonts w:ascii="Times New Roman" w:hAnsi="Times New Roman" w:cs="Times New Roman"/>
          <w:b/>
          <w:bCs/>
          <w:sz w:val="24"/>
          <w:szCs w:val="24"/>
        </w:rPr>
        <w:t>Hour Load Variation Analysis</w:t>
      </w:r>
    </w:p>
    <w:p w14:paraId="68ECB56C" w14:textId="43A00C08" w:rsidR="008A59C4" w:rsidRPr="00910F6A" w:rsidRDefault="008A59C4" w:rsidP="00BE44EB">
      <w:pPr>
        <w:spacing w:before="240" w:after="240" w:line="240" w:lineRule="auto"/>
        <w:ind w:left="425" w:right="799" w:firstLine="360"/>
        <w:jc w:val="both"/>
        <w:rPr>
          <w:rFonts w:ascii="Times New Roman" w:hAnsi="Times New Roman" w:cs="Times New Roman"/>
          <w:sz w:val="24"/>
          <w:szCs w:val="24"/>
        </w:rPr>
      </w:pPr>
      <w:r w:rsidRPr="00910F6A">
        <w:rPr>
          <w:rFonts w:ascii="Times New Roman" w:hAnsi="Times New Roman" w:cs="Times New Roman"/>
          <w:sz w:val="24"/>
          <w:szCs w:val="24"/>
        </w:rPr>
        <w:t>A time</w:t>
      </w:r>
      <w:r w:rsidR="00493B15">
        <w:rPr>
          <w:rFonts w:ascii="Times New Roman" w:hAnsi="Times New Roman" w:cs="Times New Roman"/>
          <w:sz w:val="24"/>
          <w:szCs w:val="24"/>
        </w:rPr>
        <w:t>-</w:t>
      </w:r>
      <w:r w:rsidRPr="00910F6A">
        <w:rPr>
          <w:rFonts w:ascii="Times New Roman" w:hAnsi="Times New Roman" w:cs="Times New Roman"/>
          <w:sz w:val="24"/>
          <w:szCs w:val="24"/>
        </w:rPr>
        <w:t>series load variation analysis is carried out using a 24</w:t>
      </w:r>
      <w:r w:rsidR="00493B15">
        <w:rPr>
          <w:rFonts w:ascii="Times New Roman" w:hAnsi="Times New Roman" w:cs="Times New Roman"/>
          <w:sz w:val="24"/>
          <w:szCs w:val="24"/>
        </w:rPr>
        <w:t>-</w:t>
      </w:r>
      <w:r w:rsidRPr="00910F6A">
        <w:rPr>
          <w:rFonts w:ascii="Times New Roman" w:hAnsi="Times New Roman" w:cs="Times New Roman"/>
          <w:sz w:val="24"/>
          <w:szCs w:val="24"/>
        </w:rPr>
        <w:t xml:space="preserve">hour load profile to represent realistic operating conditions of the </w:t>
      </w:r>
      <w:r w:rsidR="002C319D">
        <w:rPr>
          <w:rFonts w:ascii="Times New Roman" w:hAnsi="Times New Roman" w:cs="Times New Roman"/>
          <w:sz w:val="24"/>
          <w:szCs w:val="24"/>
        </w:rPr>
        <w:t>DS</w:t>
      </w:r>
      <w:r w:rsidRPr="00910F6A">
        <w:rPr>
          <w:rFonts w:ascii="Times New Roman" w:hAnsi="Times New Roman" w:cs="Times New Roman"/>
          <w:sz w:val="24"/>
          <w:szCs w:val="24"/>
        </w:rPr>
        <w:t>. To capture this variation, load factors are applied to the base load at each hour. For each time interval, the load demand is modified as:</w:t>
      </w:r>
    </w:p>
    <w:p w14:paraId="45409AB5" w14:textId="13E01BAE" w:rsidR="008A59C4" w:rsidRPr="00910F6A" w:rsidRDefault="00C30B97" w:rsidP="00BE44EB">
      <w:pPr>
        <w:spacing w:after="0" w:line="240" w:lineRule="auto"/>
        <w:ind w:left="426" w:right="798"/>
        <w:jc w:val="both"/>
        <w:rPr>
          <w:rFonts w:ascii="Times New Roman" w:hAnsi="Times New Roman" w:cs="Times New Roman"/>
          <w:sz w:val="24"/>
          <w:szCs w:val="24"/>
        </w:rPr>
      </w:pPr>
      <w:r w:rsidRPr="00910F6A">
        <w:rPr>
          <w:rFonts w:ascii="Times New Roman" w:hAnsi="Times New Roman" w:cs="Times New Roman"/>
          <w:noProof/>
          <w:position w:val="-14"/>
          <w:sz w:val="24"/>
          <w:szCs w:val="24"/>
        </w:rPr>
        <w:object w:dxaOrig="3159" w:dyaOrig="400" w14:anchorId="1471458C">
          <v:shape id="_x0000_i1063" type="#_x0000_t75" style="width:158.05pt;height:20.55pt" o:ole="">
            <v:imagedata r:id="rId85" o:title=""/>
          </v:shape>
          <o:OLEObject Type="Embed" ProgID="Equation.3" ShapeID="_x0000_i1063" DrawAspect="Content" ObjectID="_1840786233" r:id="rId86"/>
        </w:object>
      </w:r>
      <w:r w:rsidR="0043479F" w:rsidRPr="00910F6A">
        <w:rPr>
          <w:rFonts w:ascii="Times New Roman" w:hAnsi="Times New Roman" w:cs="Times New Roman"/>
          <w:sz w:val="24"/>
          <w:szCs w:val="24"/>
        </w:rPr>
        <w:tab/>
      </w:r>
      <w:r w:rsidR="0043479F" w:rsidRPr="00910F6A">
        <w:rPr>
          <w:rFonts w:ascii="Times New Roman" w:hAnsi="Times New Roman" w:cs="Times New Roman"/>
          <w:sz w:val="24"/>
          <w:szCs w:val="24"/>
        </w:rPr>
        <w:tab/>
      </w:r>
      <w:r w:rsidR="0043479F" w:rsidRPr="00910F6A">
        <w:rPr>
          <w:rFonts w:ascii="Times New Roman" w:hAnsi="Times New Roman" w:cs="Times New Roman"/>
          <w:sz w:val="24"/>
          <w:szCs w:val="24"/>
        </w:rPr>
        <w:tab/>
      </w:r>
      <w:r w:rsidR="0043479F" w:rsidRPr="00910F6A">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43479F" w:rsidRPr="00910F6A">
        <w:rPr>
          <w:rFonts w:ascii="Times New Roman" w:hAnsi="Times New Roman" w:cs="Times New Roman"/>
          <w:sz w:val="24"/>
          <w:szCs w:val="24"/>
        </w:rPr>
        <w:t>(</w:t>
      </w:r>
      <w:r w:rsidR="006B46A4" w:rsidRPr="00910F6A">
        <w:rPr>
          <w:rFonts w:ascii="Times New Roman" w:hAnsi="Times New Roman" w:cs="Times New Roman"/>
          <w:sz w:val="24"/>
          <w:szCs w:val="24"/>
        </w:rPr>
        <w:t>1</w:t>
      </w:r>
      <w:r w:rsidR="00A6732C">
        <w:rPr>
          <w:rFonts w:ascii="Times New Roman" w:hAnsi="Times New Roman" w:cs="Times New Roman"/>
          <w:sz w:val="24"/>
          <w:szCs w:val="24"/>
        </w:rPr>
        <w:t>1</w:t>
      </w:r>
      <w:r w:rsidR="0043479F" w:rsidRPr="00910F6A">
        <w:rPr>
          <w:rFonts w:ascii="Times New Roman" w:hAnsi="Times New Roman" w:cs="Times New Roman"/>
          <w:sz w:val="24"/>
          <w:szCs w:val="24"/>
        </w:rPr>
        <w:t>)</w:t>
      </w:r>
    </w:p>
    <w:p w14:paraId="3908EED3" w14:textId="57955278" w:rsidR="0043479F" w:rsidRPr="00910F6A" w:rsidRDefault="0043479F" w:rsidP="007F537B">
      <w:pPr>
        <w:spacing w:before="240" w:after="240" w:line="240" w:lineRule="auto"/>
        <w:ind w:left="425" w:right="799"/>
        <w:jc w:val="both"/>
        <w:rPr>
          <w:rFonts w:ascii="Times New Roman" w:hAnsi="Times New Roman" w:cs="Times New Roman"/>
          <w:sz w:val="24"/>
          <w:szCs w:val="24"/>
        </w:rPr>
      </w:pPr>
      <w:proofErr w:type="gramStart"/>
      <w:r w:rsidRPr="00910F6A">
        <w:rPr>
          <w:rFonts w:ascii="Times New Roman" w:hAnsi="Times New Roman" w:cs="Times New Roman"/>
          <w:sz w:val="24"/>
          <w:szCs w:val="24"/>
        </w:rPr>
        <w:t>where</w:t>
      </w:r>
      <w:proofErr w:type="gramEnd"/>
      <w:r w:rsidRPr="00910F6A">
        <w:rPr>
          <w:rFonts w:ascii="Times New Roman" w:hAnsi="Times New Roman" w:cs="Times New Roman"/>
          <w:sz w:val="24"/>
          <w:szCs w:val="24"/>
        </w:rPr>
        <w:t xml:space="preserve">, </w:t>
      </w:r>
      <w:r w:rsidR="00C30B97" w:rsidRPr="00910F6A">
        <w:rPr>
          <w:rFonts w:ascii="Times New Roman" w:hAnsi="Times New Roman" w:cs="Times New Roman"/>
          <w:noProof/>
          <w:position w:val="-14"/>
          <w:sz w:val="24"/>
          <w:szCs w:val="24"/>
        </w:rPr>
        <w:object w:dxaOrig="660" w:dyaOrig="380" w14:anchorId="2910E79D">
          <v:shape id="_x0000_i1064" type="#_x0000_t75" style="width:33.65pt;height:18.7pt" o:ole="">
            <v:imagedata r:id="rId87" o:title=""/>
          </v:shape>
          <o:OLEObject Type="Embed" ProgID="Equation.3" ShapeID="_x0000_i1064" DrawAspect="Content" ObjectID="_1840786234" r:id="rId88"/>
        </w:object>
      </w:r>
      <w:r w:rsidRPr="00910F6A">
        <w:rPr>
          <w:rFonts w:ascii="Times New Roman" w:hAnsi="Times New Roman" w:cs="Times New Roman"/>
          <w:sz w:val="24"/>
          <w:szCs w:val="24"/>
        </w:rPr>
        <w:t xml:space="preserve"> </w:t>
      </w:r>
      <w:proofErr w:type="spellStart"/>
      <w:r w:rsidRPr="00910F6A">
        <w:rPr>
          <w:rFonts w:ascii="Times New Roman" w:hAnsi="Times New Roman" w:cs="Times New Roman"/>
          <w:sz w:val="24"/>
          <w:szCs w:val="24"/>
        </w:rPr>
        <w:t>nis</w:t>
      </w:r>
      <w:proofErr w:type="spellEnd"/>
      <w:r w:rsidRPr="00910F6A">
        <w:rPr>
          <w:rFonts w:ascii="Times New Roman" w:hAnsi="Times New Roman" w:cs="Times New Roman"/>
          <w:sz w:val="24"/>
          <w:szCs w:val="24"/>
        </w:rPr>
        <w:t xml:space="preserve"> the base load values and </w:t>
      </w:r>
      <w:r w:rsidR="00C30B97" w:rsidRPr="00910F6A">
        <w:rPr>
          <w:rFonts w:ascii="Times New Roman" w:hAnsi="Times New Roman" w:cs="Times New Roman"/>
          <w:noProof/>
          <w:position w:val="-12"/>
          <w:sz w:val="24"/>
          <w:szCs w:val="24"/>
        </w:rPr>
        <w:object w:dxaOrig="279" w:dyaOrig="360" w14:anchorId="4C7CD5A5">
          <v:shape id="_x0000_i1065" type="#_x0000_t75" style="width:14.05pt;height:17.75pt" o:ole="">
            <v:imagedata r:id="rId89" o:title=""/>
          </v:shape>
          <o:OLEObject Type="Embed" ProgID="Equation.3" ShapeID="_x0000_i1065" DrawAspect="Content" ObjectID="_1840786235" r:id="rId90"/>
        </w:object>
      </w:r>
      <w:r w:rsidRPr="00910F6A">
        <w:rPr>
          <w:rFonts w:ascii="Times New Roman" w:hAnsi="Times New Roman" w:cs="Times New Roman"/>
          <w:sz w:val="24"/>
          <w:szCs w:val="24"/>
        </w:rPr>
        <w:t xml:space="preserve"> is the load factor at time. This allows evaluation of voltage profile, branch currents, and power losses across different time periods.</w:t>
      </w:r>
      <w:r w:rsidR="007F537B">
        <w:rPr>
          <w:rFonts w:ascii="Times New Roman" w:hAnsi="Times New Roman" w:cs="Times New Roman"/>
          <w:sz w:val="24"/>
          <w:szCs w:val="24"/>
        </w:rPr>
        <w:t xml:space="preserve"> </w:t>
      </w:r>
      <w:r w:rsidRPr="00910F6A">
        <w:rPr>
          <w:rFonts w:ascii="Times New Roman" w:hAnsi="Times New Roman" w:cs="Times New Roman"/>
          <w:sz w:val="24"/>
          <w:szCs w:val="24"/>
        </w:rPr>
        <w:t>Through this analysis, peak load and off</w:t>
      </w:r>
      <w:r w:rsidR="00493B15">
        <w:rPr>
          <w:rFonts w:ascii="Times New Roman" w:hAnsi="Times New Roman" w:cs="Times New Roman"/>
          <w:sz w:val="24"/>
          <w:szCs w:val="24"/>
        </w:rPr>
        <w:t>-</w:t>
      </w:r>
      <w:r w:rsidRPr="00910F6A">
        <w:rPr>
          <w:rFonts w:ascii="Times New Roman" w:hAnsi="Times New Roman" w:cs="Times New Roman"/>
          <w:sz w:val="24"/>
          <w:szCs w:val="24"/>
        </w:rPr>
        <w:t xml:space="preserve">peak conditions are identified with their voltage </w:t>
      </w:r>
      <w:r w:rsidR="00FE4410">
        <w:rPr>
          <w:rFonts w:ascii="Times New Roman" w:hAnsi="Times New Roman" w:cs="Times New Roman"/>
          <w:sz w:val="24"/>
          <w:szCs w:val="24"/>
        </w:rPr>
        <w:t xml:space="preserve">impacts </w:t>
      </w:r>
      <w:r w:rsidRPr="00910F6A">
        <w:rPr>
          <w:rFonts w:ascii="Times New Roman" w:hAnsi="Times New Roman" w:cs="Times New Roman"/>
          <w:sz w:val="24"/>
          <w:szCs w:val="24"/>
        </w:rPr>
        <w:t xml:space="preserve">deviations and system losses. </w:t>
      </w:r>
    </w:p>
    <w:p w14:paraId="62C5890F" w14:textId="77777777" w:rsidR="00E93F78" w:rsidRDefault="00E93F78" w:rsidP="00204EF0">
      <w:pPr>
        <w:pStyle w:val="ListParagraph"/>
        <w:spacing w:after="0" w:line="240" w:lineRule="auto"/>
        <w:ind w:left="426" w:right="798"/>
        <w:jc w:val="both"/>
        <w:rPr>
          <w:rFonts w:ascii="Times New Roman" w:hAnsi="Times New Roman" w:cs="Times New Roman"/>
          <w:b/>
          <w:bCs/>
          <w:sz w:val="24"/>
          <w:szCs w:val="24"/>
        </w:rPr>
      </w:pPr>
    </w:p>
    <w:p w14:paraId="1B6B8461" w14:textId="6810ACE4" w:rsidR="001C7B28" w:rsidRPr="00910F6A" w:rsidRDefault="001C7B28" w:rsidP="00204EF0">
      <w:pPr>
        <w:pStyle w:val="ListParagraph"/>
        <w:spacing w:after="0" w:line="240" w:lineRule="auto"/>
        <w:ind w:left="426" w:right="798"/>
        <w:jc w:val="both"/>
        <w:rPr>
          <w:rFonts w:ascii="Times New Roman" w:hAnsi="Times New Roman" w:cs="Times New Roman"/>
          <w:b/>
          <w:bCs/>
          <w:sz w:val="24"/>
          <w:szCs w:val="24"/>
        </w:rPr>
      </w:pPr>
      <w:r w:rsidRPr="00910F6A">
        <w:rPr>
          <w:rFonts w:ascii="Times New Roman" w:hAnsi="Times New Roman" w:cs="Times New Roman"/>
          <w:b/>
          <w:bCs/>
          <w:sz w:val="24"/>
          <w:szCs w:val="24"/>
        </w:rPr>
        <w:t>Optimal DG Location using AOOA</w:t>
      </w:r>
    </w:p>
    <w:p w14:paraId="1AFE953E" w14:textId="3A6BDABE" w:rsidR="006B46A4" w:rsidRPr="00910F6A" w:rsidRDefault="00F52F16" w:rsidP="00BE44EB">
      <w:pPr>
        <w:spacing w:before="240" w:after="240" w:line="240" w:lineRule="auto"/>
        <w:ind w:left="425" w:right="799" w:firstLine="360"/>
        <w:jc w:val="both"/>
        <w:rPr>
          <w:rFonts w:ascii="Times New Roman" w:hAnsi="Times New Roman" w:cs="Times New Roman"/>
          <w:sz w:val="24"/>
          <w:szCs w:val="24"/>
        </w:rPr>
      </w:pPr>
      <w:r w:rsidRPr="00910F6A">
        <w:rPr>
          <w:rFonts w:ascii="Times New Roman" w:hAnsi="Times New Roman" w:cs="Times New Roman"/>
          <w:sz w:val="24"/>
          <w:szCs w:val="24"/>
        </w:rPr>
        <w:t xml:space="preserve">The AOOA </w:t>
      </w:r>
      <w:r w:rsidR="00B527EC" w:rsidRPr="00910F6A">
        <w:rPr>
          <w:rFonts w:ascii="Times New Roman" w:hAnsi="Times New Roman" w:cs="Times New Roman"/>
          <w:sz w:val="24"/>
          <w:szCs w:val="24"/>
        </w:rPr>
        <w:t>[</w:t>
      </w:r>
      <w:r w:rsidR="007F537B">
        <w:rPr>
          <w:rFonts w:ascii="Times New Roman" w:hAnsi="Times New Roman" w:cs="Times New Roman"/>
          <w:sz w:val="24"/>
          <w:szCs w:val="24"/>
        </w:rPr>
        <w:t>1</w:t>
      </w:r>
      <w:r w:rsidR="00B527EC" w:rsidRPr="00910F6A">
        <w:rPr>
          <w:rFonts w:ascii="Times New Roman" w:hAnsi="Times New Roman" w:cs="Times New Roman"/>
          <w:sz w:val="24"/>
          <w:szCs w:val="24"/>
        </w:rPr>
        <w:t xml:space="preserve">5] </w:t>
      </w:r>
      <w:r w:rsidRPr="00910F6A">
        <w:rPr>
          <w:rFonts w:ascii="Times New Roman" w:hAnsi="Times New Roman" w:cs="Times New Roman"/>
          <w:sz w:val="24"/>
          <w:szCs w:val="24"/>
        </w:rPr>
        <w:t>is a nature</w:t>
      </w:r>
      <w:r w:rsidR="00493B15">
        <w:rPr>
          <w:rFonts w:ascii="Times New Roman" w:hAnsi="Times New Roman" w:cs="Times New Roman"/>
          <w:sz w:val="24"/>
          <w:szCs w:val="24"/>
        </w:rPr>
        <w:t>-</w:t>
      </w:r>
      <w:r w:rsidRPr="00910F6A">
        <w:rPr>
          <w:rFonts w:ascii="Times New Roman" w:hAnsi="Times New Roman" w:cs="Times New Roman"/>
          <w:sz w:val="24"/>
          <w:szCs w:val="24"/>
        </w:rPr>
        <w:t>inspired metaheuristic developed based on the seed dispersal mechanism of the Animated Oat plant (Avena sterilis), which exhibits adaptive exploration through random dispersal and efficient exploitation via hygroscopic motion and obstacle</w:t>
      </w:r>
      <w:r w:rsidR="00493B15">
        <w:rPr>
          <w:rFonts w:ascii="Times New Roman" w:hAnsi="Times New Roman" w:cs="Times New Roman"/>
          <w:sz w:val="24"/>
          <w:szCs w:val="24"/>
        </w:rPr>
        <w:t>-</w:t>
      </w:r>
      <w:r w:rsidRPr="00910F6A">
        <w:rPr>
          <w:rFonts w:ascii="Times New Roman" w:hAnsi="Times New Roman" w:cs="Times New Roman"/>
          <w:sz w:val="24"/>
          <w:szCs w:val="24"/>
        </w:rPr>
        <w:t>driven ejection. AOOA is used after the 24</w:t>
      </w:r>
      <w:r w:rsidR="00493B15">
        <w:rPr>
          <w:rFonts w:ascii="Times New Roman" w:hAnsi="Times New Roman" w:cs="Times New Roman"/>
          <w:sz w:val="24"/>
          <w:szCs w:val="24"/>
        </w:rPr>
        <w:t>-</w:t>
      </w:r>
      <w:r w:rsidRPr="00910F6A">
        <w:rPr>
          <w:rFonts w:ascii="Times New Roman" w:hAnsi="Times New Roman" w:cs="Times New Roman"/>
          <w:sz w:val="24"/>
          <w:szCs w:val="24"/>
        </w:rPr>
        <w:t xml:space="preserve">hour load variation analysis to identify the optimal DG location by minimizing real power losses in the </w:t>
      </w:r>
      <w:r w:rsidR="002C319D">
        <w:rPr>
          <w:rFonts w:ascii="Times New Roman" w:hAnsi="Times New Roman" w:cs="Times New Roman"/>
          <w:sz w:val="24"/>
          <w:szCs w:val="24"/>
        </w:rPr>
        <w:t>DS</w:t>
      </w:r>
      <w:r w:rsidRPr="00910F6A">
        <w:rPr>
          <w:rFonts w:ascii="Times New Roman" w:hAnsi="Times New Roman" w:cs="Times New Roman"/>
          <w:sz w:val="24"/>
          <w:szCs w:val="24"/>
        </w:rPr>
        <w:t xml:space="preserve">. </w:t>
      </w:r>
      <w:r w:rsidR="003B053A" w:rsidRPr="00910F6A">
        <w:rPr>
          <w:rFonts w:ascii="Times New Roman" w:hAnsi="Times New Roman" w:cs="Times New Roman"/>
          <w:sz w:val="24"/>
          <w:szCs w:val="24"/>
        </w:rPr>
        <w:t>Figure 3 presents the flowchart for AOOA.</w:t>
      </w:r>
    </w:p>
    <w:p w14:paraId="376C6208" w14:textId="4805CF53" w:rsidR="0022065E" w:rsidRPr="00910F6A" w:rsidRDefault="00BB201B" w:rsidP="00F60DE9">
      <w:pPr>
        <w:spacing w:after="0" w:line="240" w:lineRule="auto"/>
        <w:ind w:left="426" w:right="798"/>
        <w:jc w:val="center"/>
        <w:rPr>
          <w:rFonts w:ascii="Times New Roman" w:hAnsi="Times New Roman" w:cs="Times New Roman"/>
          <w:sz w:val="24"/>
          <w:szCs w:val="24"/>
        </w:rPr>
      </w:pPr>
      <w:r w:rsidRPr="00910F6A">
        <w:rPr>
          <w:rFonts w:ascii="Times New Roman" w:hAnsi="Times New Roman" w:cs="Times New Roman"/>
          <w:noProof/>
          <w:sz w:val="24"/>
          <w:szCs w:val="24"/>
        </w:rPr>
        <w:object w:dxaOrig="10479" w:dyaOrig="9939" w14:anchorId="53F99C2E">
          <v:shape id="_x0000_i1066" type="#_x0000_t75" style="width:294.55pt;height:278.65pt" o:ole="">
            <v:imagedata r:id="rId91" o:title=""/>
          </v:shape>
          <o:OLEObject Type="Embed" ProgID="Visio.Drawing.11" ShapeID="_x0000_i1066" DrawAspect="Content" ObjectID="_1840786236" r:id="rId92"/>
        </w:object>
      </w:r>
    </w:p>
    <w:p w14:paraId="5CDA57E5" w14:textId="49B812A6" w:rsidR="003B053A" w:rsidRPr="00910F6A" w:rsidRDefault="003B053A" w:rsidP="00F84DC5">
      <w:pPr>
        <w:spacing w:before="240" w:after="240" w:line="240" w:lineRule="auto"/>
        <w:ind w:left="425" w:right="799"/>
        <w:rPr>
          <w:rFonts w:ascii="Times New Roman" w:hAnsi="Times New Roman" w:cs="Times New Roman"/>
          <w:sz w:val="24"/>
          <w:szCs w:val="24"/>
        </w:rPr>
      </w:pPr>
      <w:r w:rsidRPr="00910F6A">
        <w:rPr>
          <w:rFonts w:ascii="Times New Roman" w:hAnsi="Times New Roman" w:cs="Times New Roman"/>
          <w:b/>
          <w:bCs/>
          <w:sz w:val="24"/>
          <w:szCs w:val="24"/>
        </w:rPr>
        <w:t>Figure 3:</w:t>
      </w:r>
      <w:r w:rsidRPr="00910F6A">
        <w:rPr>
          <w:rFonts w:ascii="Times New Roman" w:hAnsi="Times New Roman" w:cs="Times New Roman"/>
          <w:sz w:val="24"/>
          <w:szCs w:val="24"/>
        </w:rPr>
        <w:t xml:space="preserve"> AOOA flowchart</w:t>
      </w:r>
    </w:p>
    <w:p w14:paraId="1B52FA99" w14:textId="77777777" w:rsidR="001C7613" w:rsidRPr="00910F6A" w:rsidRDefault="001C7613" w:rsidP="00BE44EB">
      <w:pPr>
        <w:spacing w:after="0" w:line="240" w:lineRule="auto"/>
        <w:ind w:left="426" w:right="798" w:firstLine="360"/>
        <w:jc w:val="both"/>
        <w:rPr>
          <w:rFonts w:ascii="Times New Roman" w:hAnsi="Times New Roman" w:cs="Times New Roman"/>
          <w:b/>
          <w:bCs/>
          <w:sz w:val="24"/>
          <w:szCs w:val="24"/>
        </w:rPr>
      </w:pPr>
      <w:r w:rsidRPr="00910F6A">
        <w:rPr>
          <w:rFonts w:ascii="Times New Roman" w:hAnsi="Times New Roman" w:cs="Times New Roman"/>
          <w:b/>
          <w:bCs/>
          <w:sz w:val="24"/>
          <w:szCs w:val="24"/>
        </w:rPr>
        <w:t>Initialization</w:t>
      </w:r>
    </w:p>
    <w:p w14:paraId="5143C03A" w14:textId="77777777" w:rsidR="00DC2890" w:rsidRPr="00910F6A" w:rsidRDefault="00DC2890" w:rsidP="0044604C">
      <w:pPr>
        <w:spacing w:before="240" w:after="240" w:line="240" w:lineRule="auto"/>
        <w:ind w:left="425" w:right="799" w:firstLine="360"/>
        <w:jc w:val="both"/>
        <w:rPr>
          <w:rFonts w:ascii="Times New Roman" w:hAnsi="Times New Roman" w:cs="Times New Roman"/>
          <w:sz w:val="24"/>
          <w:szCs w:val="24"/>
        </w:rPr>
      </w:pPr>
      <w:r w:rsidRPr="00910F6A">
        <w:rPr>
          <w:rFonts w:ascii="Times New Roman" w:hAnsi="Times New Roman" w:cs="Times New Roman"/>
          <w:sz w:val="24"/>
          <w:szCs w:val="24"/>
        </w:rPr>
        <w:t>In this stage, an initial population of candidate solutions is generated randomly within the defined search space. Each individual represents a possible DG location in the system. This step ensures diversity in the population and provides a good starting point for the optimization process.</w:t>
      </w:r>
    </w:p>
    <w:p w14:paraId="07C206C7" w14:textId="6F8D9B33" w:rsidR="006771FF" w:rsidRPr="00910F6A" w:rsidRDefault="00C30B97" w:rsidP="00BE44EB">
      <w:pPr>
        <w:spacing w:after="0" w:line="240" w:lineRule="auto"/>
        <w:ind w:left="426" w:right="798"/>
        <w:jc w:val="both"/>
        <w:rPr>
          <w:rFonts w:ascii="Times New Roman" w:hAnsi="Times New Roman" w:cs="Times New Roman"/>
          <w:sz w:val="24"/>
          <w:szCs w:val="24"/>
        </w:rPr>
      </w:pPr>
      <w:r w:rsidRPr="00910F6A">
        <w:rPr>
          <w:rFonts w:ascii="Times New Roman" w:hAnsi="Times New Roman" w:cs="Times New Roman"/>
          <w:b/>
          <w:bCs/>
          <w:noProof/>
          <w:position w:val="-14"/>
          <w:sz w:val="24"/>
          <w:szCs w:val="24"/>
        </w:rPr>
        <w:object w:dxaOrig="2820" w:dyaOrig="380" w14:anchorId="15CCED16">
          <v:shape id="_x0000_i1067" type="#_x0000_t75" style="width:142.15pt;height:18.7pt" o:ole="">
            <v:imagedata r:id="rId93" o:title=""/>
          </v:shape>
          <o:OLEObject Type="Embed" ProgID="Equation.3" ShapeID="_x0000_i1067" DrawAspect="Content" ObjectID="_1840786237" r:id="rId94"/>
        </w:object>
      </w:r>
      <w:r w:rsidR="00500449" w:rsidRPr="00910F6A">
        <w:rPr>
          <w:rFonts w:ascii="Times New Roman" w:hAnsi="Times New Roman" w:cs="Times New Roman"/>
          <w:b/>
          <w:bCs/>
          <w:sz w:val="24"/>
          <w:szCs w:val="24"/>
        </w:rPr>
        <w:tab/>
      </w:r>
      <w:r w:rsidR="00CA67C6" w:rsidRPr="00910F6A">
        <w:rPr>
          <w:rFonts w:ascii="Times New Roman" w:hAnsi="Times New Roman" w:cs="Times New Roman"/>
          <w:b/>
          <w:bCs/>
          <w:sz w:val="24"/>
          <w:szCs w:val="24"/>
        </w:rPr>
        <w:tab/>
      </w:r>
      <w:r w:rsidR="00500449" w:rsidRPr="00910F6A">
        <w:rPr>
          <w:rFonts w:ascii="Times New Roman" w:hAnsi="Times New Roman" w:cs="Times New Roman"/>
          <w:b/>
          <w:bCs/>
          <w:sz w:val="24"/>
          <w:szCs w:val="24"/>
        </w:rPr>
        <w:tab/>
      </w:r>
      <w:r w:rsidR="00500449" w:rsidRPr="00910F6A">
        <w:rPr>
          <w:rFonts w:ascii="Times New Roman" w:hAnsi="Times New Roman" w:cs="Times New Roman"/>
          <w:b/>
          <w:bCs/>
          <w:sz w:val="24"/>
          <w:szCs w:val="24"/>
        </w:rPr>
        <w:tab/>
      </w:r>
      <w:r w:rsidR="00500449" w:rsidRPr="00910F6A">
        <w:rPr>
          <w:rFonts w:ascii="Times New Roman" w:hAnsi="Times New Roman" w:cs="Times New Roman"/>
          <w:b/>
          <w:bCs/>
          <w:sz w:val="24"/>
          <w:szCs w:val="24"/>
        </w:rPr>
        <w:tab/>
      </w:r>
      <w:r w:rsidR="0044604C">
        <w:rPr>
          <w:rFonts w:ascii="Times New Roman" w:hAnsi="Times New Roman" w:cs="Times New Roman"/>
          <w:b/>
          <w:bCs/>
          <w:sz w:val="24"/>
          <w:szCs w:val="24"/>
        </w:rPr>
        <w:tab/>
      </w:r>
      <w:r w:rsidR="0044604C">
        <w:rPr>
          <w:rFonts w:ascii="Times New Roman" w:hAnsi="Times New Roman" w:cs="Times New Roman"/>
          <w:b/>
          <w:bCs/>
          <w:sz w:val="24"/>
          <w:szCs w:val="24"/>
        </w:rPr>
        <w:tab/>
      </w:r>
      <w:r w:rsidR="0044604C">
        <w:rPr>
          <w:rFonts w:ascii="Times New Roman" w:hAnsi="Times New Roman" w:cs="Times New Roman"/>
          <w:b/>
          <w:bCs/>
          <w:sz w:val="24"/>
          <w:szCs w:val="24"/>
        </w:rPr>
        <w:tab/>
      </w:r>
      <w:r w:rsidR="0044604C">
        <w:rPr>
          <w:rFonts w:ascii="Times New Roman" w:hAnsi="Times New Roman" w:cs="Times New Roman"/>
          <w:b/>
          <w:bCs/>
          <w:sz w:val="24"/>
          <w:szCs w:val="24"/>
        </w:rPr>
        <w:tab/>
      </w:r>
      <w:r w:rsidR="0044604C">
        <w:rPr>
          <w:rFonts w:ascii="Times New Roman" w:hAnsi="Times New Roman" w:cs="Times New Roman"/>
          <w:b/>
          <w:bCs/>
          <w:sz w:val="24"/>
          <w:szCs w:val="24"/>
        </w:rPr>
        <w:tab/>
      </w:r>
      <w:r w:rsidR="00500449" w:rsidRPr="00910F6A">
        <w:rPr>
          <w:rFonts w:ascii="Times New Roman" w:hAnsi="Times New Roman" w:cs="Times New Roman"/>
          <w:sz w:val="24"/>
          <w:szCs w:val="24"/>
        </w:rPr>
        <w:t>(</w:t>
      </w:r>
      <w:r w:rsidR="001C7613" w:rsidRPr="00910F6A">
        <w:rPr>
          <w:rFonts w:ascii="Times New Roman" w:hAnsi="Times New Roman" w:cs="Times New Roman"/>
          <w:sz w:val="24"/>
          <w:szCs w:val="24"/>
        </w:rPr>
        <w:t>1</w:t>
      </w:r>
      <w:r w:rsidR="00A6732C">
        <w:rPr>
          <w:rFonts w:ascii="Times New Roman" w:hAnsi="Times New Roman" w:cs="Times New Roman"/>
          <w:sz w:val="24"/>
          <w:szCs w:val="24"/>
        </w:rPr>
        <w:t>2</w:t>
      </w:r>
      <w:r w:rsidR="00500449" w:rsidRPr="00910F6A">
        <w:rPr>
          <w:rFonts w:ascii="Times New Roman" w:hAnsi="Times New Roman" w:cs="Times New Roman"/>
          <w:sz w:val="24"/>
          <w:szCs w:val="24"/>
        </w:rPr>
        <w:t>)</w:t>
      </w:r>
    </w:p>
    <w:p w14:paraId="2CD15544" w14:textId="638FC41C" w:rsidR="001C7613" w:rsidRPr="00910F6A" w:rsidRDefault="001C7613" w:rsidP="0044604C">
      <w:pPr>
        <w:spacing w:before="240" w:after="240" w:line="240" w:lineRule="auto"/>
        <w:ind w:left="425" w:right="799"/>
        <w:jc w:val="both"/>
        <w:rPr>
          <w:rFonts w:ascii="Times New Roman" w:hAnsi="Times New Roman" w:cs="Times New Roman"/>
          <w:sz w:val="24"/>
          <w:szCs w:val="24"/>
        </w:rPr>
      </w:pPr>
      <w:proofErr w:type="gramStart"/>
      <w:r w:rsidRPr="00910F6A">
        <w:rPr>
          <w:rFonts w:ascii="Times New Roman" w:hAnsi="Times New Roman" w:cs="Times New Roman"/>
          <w:sz w:val="24"/>
          <w:szCs w:val="24"/>
        </w:rPr>
        <w:t>where</w:t>
      </w:r>
      <w:proofErr w:type="gramEnd"/>
      <w:r w:rsidRPr="00910F6A">
        <w:rPr>
          <w:rFonts w:ascii="Times New Roman" w:hAnsi="Times New Roman" w:cs="Times New Roman"/>
          <w:sz w:val="24"/>
          <w:szCs w:val="24"/>
        </w:rPr>
        <w:t xml:space="preserve">, </w:t>
      </w:r>
      <w:r w:rsidR="00C30B97" w:rsidRPr="00910F6A">
        <w:rPr>
          <w:rFonts w:ascii="Times New Roman" w:hAnsi="Times New Roman" w:cs="Times New Roman"/>
          <w:noProof/>
          <w:position w:val="-12"/>
          <w:sz w:val="24"/>
          <w:szCs w:val="24"/>
        </w:rPr>
        <w:object w:dxaOrig="1040" w:dyaOrig="360" w14:anchorId="4439E368">
          <v:shape id="_x0000_i1068" type="#_x0000_t75" style="width:51.45pt;height:17.75pt" o:ole="">
            <v:imagedata r:id="rId95" o:title=""/>
          </v:shape>
          <o:OLEObject Type="Embed" ProgID="Equation.3" ShapeID="_x0000_i1068" DrawAspect="Content" ObjectID="_1840786238" r:id="rId96"/>
        </w:object>
      </w:r>
      <w:r w:rsidRPr="00910F6A">
        <w:rPr>
          <w:rFonts w:ascii="Times New Roman" w:hAnsi="Times New Roman" w:cs="Times New Roman"/>
          <w:sz w:val="24"/>
          <w:szCs w:val="24"/>
        </w:rPr>
        <w:t xml:space="preserve"> denotes the </w:t>
      </w:r>
      <w:r w:rsidR="00DC2890" w:rsidRPr="00910F6A">
        <w:rPr>
          <w:rFonts w:ascii="Times New Roman" w:hAnsi="Times New Roman" w:cs="Times New Roman"/>
          <w:sz w:val="24"/>
          <w:szCs w:val="24"/>
        </w:rPr>
        <w:t xml:space="preserve">Upper and lower bounds (bus limits) and </w:t>
      </w:r>
      <w:r w:rsidR="00C30B97" w:rsidRPr="00910F6A">
        <w:rPr>
          <w:rFonts w:ascii="Times New Roman" w:hAnsi="Times New Roman" w:cs="Times New Roman"/>
          <w:noProof/>
          <w:position w:val="-6"/>
          <w:sz w:val="24"/>
          <w:szCs w:val="24"/>
        </w:rPr>
        <w:object w:dxaOrig="180" w:dyaOrig="220" w14:anchorId="0BAD1A65">
          <v:shape id="_x0000_i1069" type="#_x0000_t75" style="width:10.3pt;height:11.2pt" o:ole="">
            <v:imagedata r:id="rId97" o:title=""/>
          </v:shape>
          <o:OLEObject Type="Embed" ProgID="Equation.3" ShapeID="_x0000_i1069" DrawAspect="Content" ObjectID="_1840786239" r:id="rId98"/>
        </w:object>
      </w:r>
      <w:r w:rsidR="00DC2890" w:rsidRPr="00910F6A">
        <w:rPr>
          <w:rFonts w:ascii="Times New Roman" w:hAnsi="Times New Roman" w:cs="Times New Roman"/>
          <w:sz w:val="24"/>
          <w:szCs w:val="24"/>
        </w:rPr>
        <w:t>is the random number.</w:t>
      </w:r>
    </w:p>
    <w:p w14:paraId="78890B61" w14:textId="35A8A3B3" w:rsidR="00242EC4" w:rsidRPr="00910F6A" w:rsidRDefault="00242EC4" w:rsidP="00BE44EB">
      <w:pPr>
        <w:spacing w:after="0" w:line="240" w:lineRule="auto"/>
        <w:ind w:left="426" w:right="798"/>
        <w:jc w:val="both"/>
        <w:rPr>
          <w:rFonts w:ascii="Times New Roman" w:hAnsi="Times New Roman" w:cs="Times New Roman"/>
          <w:b/>
          <w:bCs/>
          <w:sz w:val="24"/>
          <w:szCs w:val="24"/>
        </w:rPr>
      </w:pPr>
      <w:r w:rsidRPr="00910F6A">
        <w:rPr>
          <w:rFonts w:ascii="Times New Roman" w:hAnsi="Times New Roman" w:cs="Times New Roman"/>
          <w:b/>
          <w:bCs/>
          <w:sz w:val="24"/>
          <w:szCs w:val="24"/>
        </w:rPr>
        <w:t>Fitness</w:t>
      </w:r>
      <w:r w:rsidR="00DC2890" w:rsidRPr="00910F6A">
        <w:rPr>
          <w:rFonts w:ascii="Times New Roman" w:hAnsi="Times New Roman" w:cs="Times New Roman"/>
          <w:b/>
          <w:bCs/>
          <w:sz w:val="24"/>
          <w:szCs w:val="24"/>
        </w:rPr>
        <w:t xml:space="preserve"> Evaluation</w:t>
      </w:r>
    </w:p>
    <w:p w14:paraId="1888A839" w14:textId="14E9C87A" w:rsidR="00DC2890" w:rsidRPr="00910F6A" w:rsidRDefault="00DC2890" w:rsidP="0044604C">
      <w:pPr>
        <w:spacing w:before="240" w:after="240" w:line="240" w:lineRule="auto"/>
        <w:ind w:left="425" w:right="799"/>
        <w:jc w:val="both"/>
        <w:rPr>
          <w:rFonts w:ascii="Times New Roman" w:hAnsi="Times New Roman" w:cs="Times New Roman"/>
          <w:sz w:val="24"/>
          <w:szCs w:val="24"/>
        </w:rPr>
      </w:pPr>
      <w:r w:rsidRPr="00910F6A">
        <w:rPr>
          <w:rFonts w:ascii="Times New Roman" w:hAnsi="Times New Roman" w:cs="Times New Roman"/>
          <w:sz w:val="24"/>
          <w:szCs w:val="24"/>
        </w:rPr>
        <w:t xml:space="preserve">The objective is to minimize total real power loss in the system: </w:t>
      </w:r>
    </w:p>
    <w:p w14:paraId="4CDE8405" w14:textId="46005CE3" w:rsidR="00DC2890" w:rsidRPr="00910F6A" w:rsidRDefault="00C30B97" w:rsidP="00BE44EB">
      <w:pPr>
        <w:spacing w:after="0" w:line="240" w:lineRule="auto"/>
        <w:ind w:left="426" w:right="798"/>
        <w:jc w:val="both"/>
        <w:rPr>
          <w:rFonts w:ascii="Times New Roman" w:hAnsi="Times New Roman" w:cs="Times New Roman"/>
          <w:sz w:val="24"/>
          <w:szCs w:val="24"/>
        </w:rPr>
      </w:pPr>
      <w:r w:rsidRPr="00910F6A">
        <w:rPr>
          <w:rFonts w:ascii="Times New Roman" w:hAnsi="Times New Roman" w:cs="Times New Roman"/>
          <w:noProof/>
          <w:position w:val="-28"/>
          <w:sz w:val="24"/>
          <w:szCs w:val="24"/>
        </w:rPr>
        <w:object w:dxaOrig="1540" w:dyaOrig="700" w14:anchorId="00EA4E98">
          <v:shape id="_x0000_i1070" type="#_x0000_t75" style="width:76.7pt;height:35.55pt" o:ole="">
            <v:imagedata r:id="rId99" o:title=""/>
          </v:shape>
          <o:OLEObject Type="Embed" ProgID="Equation.3" ShapeID="_x0000_i1070" DrawAspect="Content" ObjectID="_1840786240" r:id="rId100"/>
        </w:object>
      </w:r>
      <w:r w:rsidR="00DC2890" w:rsidRPr="00910F6A">
        <w:rPr>
          <w:rFonts w:ascii="Times New Roman" w:hAnsi="Times New Roman" w:cs="Times New Roman"/>
          <w:sz w:val="24"/>
          <w:szCs w:val="24"/>
        </w:rPr>
        <w:tab/>
      </w:r>
      <w:r w:rsidR="00DC2890" w:rsidRPr="00910F6A">
        <w:rPr>
          <w:rFonts w:ascii="Times New Roman" w:hAnsi="Times New Roman" w:cs="Times New Roman"/>
          <w:sz w:val="24"/>
          <w:szCs w:val="24"/>
        </w:rPr>
        <w:tab/>
      </w:r>
      <w:r w:rsidR="00DC2890" w:rsidRPr="00910F6A">
        <w:rPr>
          <w:rFonts w:ascii="Times New Roman" w:hAnsi="Times New Roman" w:cs="Times New Roman"/>
          <w:sz w:val="24"/>
          <w:szCs w:val="24"/>
        </w:rPr>
        <w:tab/>
      </w:r>
      <w:r w:rsidR="00DC2890" w:rsidRPr="00910F6A">
        <w:rPr>
          <w:rFonts w:ascii="Times New Roman" w:hAnsi="Times New Roman" w:cs="Times New Roman"/>
          <w:sz w:val="24"/>
          <w:szCs w:val="24"/>
        </w:rPr>
        <w:tab/>
      </w:r>
      <w:r w:rsidR="00DC2890" w:rsidRPr="00910F6A">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DC2890" w:rsidRPr="00910F6A">
        <w:rPr>
          <w:rFonts w:ascii="Times New Roman" w:hAnsi="Times New Roman" w:cs="Times New Roman"/>
          <w:sz w:val="24"/>
          <w:szCs w:val="24"/>
        </w:rPr>
        <w:t>(</w:t>
      </w:r>
      <w:r w:rsidR="00E44914" w:rsidRPr="00910F6A">
        <w:rPr>
          <w:rFonts w:ascii="Times New Roman" w:hAnsi="Times New Roman" w:cs="Times New Roman"/>
          <w:sz w:val="24"/>
          <w:szCs w:val="24"/>
        </w:rPr>
        <w:t>1</w:t>
      </w:r>
      <w:r w:rsidR="00A6732C">
        <w:rPr>
          <w:rFonts w:ascii="Times New Roman" w:hAnsi="Times New Roman" w:cs="Times New Roman"/>
          <w:sz w:val="24"/>
          <w:szCs w:val="24"/>
        </w:rPr>
        <w:t>3</w:t>
      </w:r>
      <w:r w:rsidR="00DC2890" w:rsidRPr="00910F6A">
        <w:rPr>
          <w:rFonts w:ascii="Times New Roman" w:hAnsi="Times New Roman" w:cs="Times New Roman"/>
          <w:sz w:val="24"/>
          <w:szCs w:val="24"/>
        </w:rPr>
        <w:t>)</w:t>
      </w:r>
    </w:p>
    <w:p w14:paraId="1D36B1E9" w14:textId="0BC1F9BB" w:rsidR="00DC2890" w:rsidRPr="00910F6A" w:rsidRDefault="00DC2890" w:rsidP="0044604C">
      <w:pPr>
        <w:spacing w:before="240" w:after="240" w:line="240" w:lineRule="auto"/>
        <w:ind w:left="425" w:right="799"/>
        <w:jc w:val="both"/>
        <w:rPr>
          <w:rFonts w:ascii="Times New Roman" w:hAnsi="Times New Roman" w:cs="Times New Roman"/>
          <w:sz w:val="24"/>
          <w:szCs w:val="24"/>
        </w:rPr>
      </w:pPr>
      <w:proofErr w:type="gramStart"/>
      <w:r w:rsidRPr="00910F6A">
        <w:rPr>
          <w:rFonts w:ascii="Times New Roman" w:hAnsi="Times New Roman" w:cs="Times New Roman"/>
          <w:sz w:val="24"/>
          <w:szCs w:val="24"/>
        </w:rPr>
        <w:t>where</w:t>
      </w:r>
      <w:proofErr w:type="gramEnd"/>
      <w:r w:rsidRPr="00910F6A">
        <w:rPr>
          <w:rFonts w:ascii="Times New Roman" w:hAnsi="Times New Roman" w:cs="Times New Roman"/>
          <w:sz w:val="24"/>
          <w:szCs w:val="24"/>
        </w:rPr>
        <w:t xml:space="preserve">, </w:t>
      </w:r>
      <w:r w:rsidR="00C30B97" w:rsidRPr="00910F6A">
        <w:rPr>
          <w:rFonts w:ascii="Times New Roman" w:hAnsi="Times New Roman" w:cs="Times New Roman"/>
          <w:noProof/>
          <w:position w:val="-28"/>
          <w:sz w:val="24"/>
          <w:szCs w:val="24"/>
        </w:rPr>
        <w:object w:dxaOrig="859" w:dyaOrig="700" w14:anchorId="6D44AC7E">
          <v:shape id="_x0000_i1071" type="#_x0000_t75" style="width:43pt;height:35.55pt" o:ole="">
            <v:imagedata r:id="rId101" o:title=""/>
          </v:shape>
          <o:OLEObject Type="Embed" ProgID="Equation.3" ShapeID="_x0000_i1071" DrawAspect="Content" ObjectID="_1840786241" r:id="rId102"/>
        </w:object>
      </w:r>
      <w:r w:rsidRPr="00910F6A">
        <w:rPr>
          <w:rFonts w:ascii="Times New Roman" w:hAnsi="Times New Roman" w:cs="Times New Roman"/>
          <w:sz w:val="24"/>
          <w:szCs w:val="24"/>
        </w:rPr>
        <w:t xml:space="preserve">denotes the real power loss in branch, and </w:t>
      </w:r>
      <w:r w:rsidR="00C30B97" w:rsidRPr="00910F6A">
        <w:rPr>
          <w:rFonts w:ascii="Times New Roman" w:hAnsi="Times New Roman" w:cs="Times New Roman"/>
          <w:noProof/>
          <w:position w:val="-10"/>
          <w:sz w:val="24"/>
          <w:szCs w:val="24"/>
        </w:rPr>
        <w:object w:dxaOrig="340" w:dyaOrig="260" w14:anchorId="6D631B56">
          <v:shape id="_x0000_i1072" type="#_x0000_t75" style="width:16.85pt;height:13.1pt" o:ole="">
            <v:imagedata r:id="rId103" o:title=""/>
          </v:shape>
          <o:OLEObject Type="Embed" ProgID="Equation.3" ShapeID="_x0000_i1072" DrawAspect="Content" ObjectID="_1840786242" r:id="rId104"/>
        </w:object>
      </w:r>
      <w:r w:rsidRPr="00910F6A">
        <w:rPr>
          <w:rFonts w:ascii="Times New Roman" w:hAnsi="Times New Roman" w:cs="Times New Roman"/>
          <w:sz w:val="24"/>
          <w:szCs w:val="24"/>
        </w:rPr>
        <w:t>is the total number of branches.</w:t>
      </w:r>
    </w:p>
    <w:p w14:paraId="4C535CAD" w14:textId="77777777" w:rsidR="00D918CE" w:rsidRDefault="00D918CE" w:rsidP="00BE44EB">
      <w:pPr>
        <w:spacing w:after="0" w:line="240" w:lineRule="auto"/>
        <w:ind w:left="426" w:right="798"/>
        <w:jc w:val="both"/>
        <w:rPr>
          <w:rFonts w:ascii="Times New Roman" w:hAnsi="Times New Roman" w:cs="Times New Roman"/>
          <w:b/>
          <w:bCs/>
          <w:sz w:val="24"/>
          <w:szCs w:val="24"/>
        </w:rPr>
      </w:pPr>
    </w:p>
    <w:p w14:paraId="7F915B4F" w14:textId="3BF1F511" w:rsidR="00CA67C6" w:rsidRPr="00910F6A" w:rsidRDefault="00CA67C6" w:rsidP="00BE44EB">
      <w:pPr>
        <w:spacing w:after="0" w:line="240" w:lineRule="auto"/>
        <w:ind w:left="426" w:right="798"/>
        <w:jc w:val="both"/>
        <w:rPr>
          <w:rFonts w:ascii="Times New Roman" w:hAnsi="Times New Roman" w:cs="Times New Roman"/>
          <w:b/>
          <w:bCs/>
          <w:sz w:val="24"/>
          <w:szCs w:val="24"/>
        </w:rPr>
      </w:pPr>
      <w:r w:rsidRPr="00910F6A">
        <w:rPr>
          <w:rFonts w:ascii="Times New Roman" w:hAnsi="Times New Roman" w:cs="Times New Roman"/>
          <w:b/>
          <w:bCs/>
          <w:sz w:val="24"/>
          <w:szCs w:val="24"/>
        </w:rPr>
        <w:t>Exploration</w:t>
      </w:r>
      <w:r w:rsidR="00DC2890" w:rsidRPr="00910F6A">
        <w:rPr>
          <w:rFonts w:ascii="Times New Roman" w:hAnsi="Times New Roman" w:cs="Times New Roman"/>
          <w:b/>
          <w:bCs/>
          <w:sz w:val="24"/>
          <w:szCs w:val="24"/>
        </w:rPr>
        <w:t xml:space="preserve"> phase</w:t>
      </w:r>
    </w:p>
    <w:p w14:paraId="22BB254C" w14:textId="0167F018" w:rsidR="00DC2890" w:rsidRPr="00910F6A" w:rsidRDefault="00DC2890" w:rsidP="0044604C">
      <w:pPr>
        <w:spacing w:before="240" w:after="240" w:line="240" w:lineRule="auto"/>
        <w:ind w:left="425" w:right="799"/>
        <w:jc w:val="both"/>
        <w:rPr>
          <w:rFonts w:ascii="Times New Roman" w:hAnsi="Times New Roman" w:cs="Times New Roman"/>
          <w:sz w:val="24"/>
          <w:szCs w:val="24"/>
        </w:rPr>
      </w:pPr>
      <w:r w:rsidRPr="00910F6A">
        <w:rPr>
          <w:rFonts w:ascii="Times New Roman" w:hAnsi="Times New Roman" w:cs="Times New Roman"/>
          <w:sz w:val="24"/>
          <w:szCs w:val="24"/>
        </w:rPr>
        <w:t>In this phase, AOOA performs global search inspired by random seed dispersal due to environmental factors like wind and water. It enhances diversity and avoids local minima.</w:t>
      </w:r>
    </w:p>
    <w:p w14:paraId="7AC15150" w14:textId="2D175359" w:rsidR="00CA67C6" w:rsidRPr="00910F6A" w:rsidRDefault="00C30B97" w:rsidP="00BE44EB">
      <w:pPr>
        <w:spacing w:after="0" w:line="240" w:lineRule="auto"/>
        <w:ind w:left="426" w:right="798"/>
        <w:jc w:val="both"/>
        <w:rPr>
          <w:rFonts w:ascii="Times New Roman" w:hAnsi="Times New Roman" w:cs="Times New Roman"/>
          <w:sz w:val="24"/>
          <w:szCs w:val="24"/>
        </w:rPr>
      </w:pPr>
      <w:r w:rsidRPr="00910F6A">
        <w:rPr>
          <w:rFonts w:ascii="Times New Roman" w:hAnsi="Times New Roman" w:cs="Times New Roman"/>
          <w:b/>
          <w:bCs/>
          <w:noProof/>
          <w:position w:val="-24"/>
          <w:sz w:val="24"/>
          <w:szCs w:val="24"/>
        </w:rPr>
        <w:object w:dxaOrig="2640" w:dyaOrig="620" w14:anchorId="3CB9B3B5">
          <v:shape id="_x0000_i1073" type="#_x0000_t75" style="width:131.85pt;height:30.85pt" o:ole="">
            <v:imagedata r:id="rId105" o:title=""/>
          </v:shape>
          <o:OLEObject Type="Embed" ProgID="Equation.3" ShapeID="_x0000_i1073" DrawAspect="Content" ObjectID="_1840786243" r:id="rId106"/>
        </w:object>
      </w:r>
      <w:r w:rsidR="00CA67C6" w:rsidRPr="00910F6A">
        <w:rPr>
          <w:rFonts w:ascii="Times New Roman" w:hAnsi="Times New Roman" w:cs="Times New Roman"/>
          <w:b/>
          <w:bCs/>
          <w:sz w:val="24"/>
          <w:szCs w:val="24"/>
        </w:rPr>
        <w:tab/>
      </w:r>
      <w:r w:rsidR="00CA67C6" w:rsidRPr="00910F6A">
        <w:rPr>
          <w:rFonts w:ascii="Times New Roman" w:hAnsi="Times New Roman" w:cs="Times New Roman"/>
          <w:b/>
          <w:bCs/>
          <w:sz w:val="24"/>
          <w:szCs w:val="24"/>
        </w:rPr>
        <w:tab/>
      </w:r>
      <w:r w:rsidR="00CA67C6" w:rsidRPr="00910F6A">
        <w:rPr>
          <w:rFonts w:ascii="Times New Roman" w:hAnsi="Times New Roman" w:cs="Times New Roman"/>
          <w:b/>
          <w:bCs/>
          <w:sz w:val="24"/>
          <w:szCs w:val="24"/>
        </w:rPr>
        <w:tab/>
      </w:r>
      <w:r w:rsidR="00CA67C6" w:rsidRPr="00910F6A">
        <w:rPr>
          <w:rFonts w:ascii="Times New Roman" w:hAnsi="Times New Roman" w:cs="Times New Roman"/>
          <w:b/>
          <w:bCs/>
          <w:sz w:val="24"/>
          <w:szCs w:val="24"/>
        </w:rPr>
        <w:tab/>
      </w:r>
      <w:r w:rsidR="00CA67C6" w:rsidRPr="00910F6A">
        <w:rPr>
          <w:rFonts w:ascii="Times New Roman" w:hAnsi="Times New Roman" w:cs="Times New Roman"/>
          <w:b/>
          <w:bCs/>
          <w:sz w:val="24"/>
          <w:szCs w:val="24"/>
        </w:rPr>
        <w:tab/>
      </w:r>
      <w:r w:rsidR="00A6732C">
        <w:rPr>
          <w:rFonts w:ascii="Times New Roman" w:hAnsi="Times New Roman" w:cs="Times New Roman"/>
          <w:b/>
          <w:bCs/>
          <w:sz w:val="24"/>
          <w:szCs w:val="24"/>
        </w:rPr>
        <w:tab/>
      </w:r>
      <w:r w:rsidR="00A6732C">
        <w:rPr>
          <w:rFonts w:ascii="Times New Roman" w:hAnsi="Times New Roman" w:cs="Times New Roman"/>
          <w:b/>
          <w:bCs/>
          <w:sz w:val="24"/>
          <w:szCs w:val="24"/>
        </w:rPr>
        <w:tab/>
      </w:r>
      <w:r w:rsidR="00A6732C">
        <w:rPr>
          <w:rFonts w:ascii="Times New Roman" w:hAnsi="Times New Roman" w:cs="Times New Roman"/>
          <w:b/>
          <w:bCs/>
          <w:sz w:val="24"/>
          <w:szCs w:val="24"/>
        </w:rPr>
        <w:tab/>
      </w:r>
      <w:r w:rsidR="00A6732C">
        <w:rPr>
          <w:rFonts w:ascii="Times New Roman" w:hAnsi="Times New Roman" w:cs="Times New Roman"/>
          <w:b/>
          <w:bCs/>
          <w:sz w:val="24"/>
          <w:szCs w:val="24"/>
        </w:rPr>
        <w:tab/>
      </w:r>
      <w:r w:rsidR="00A6732C">
        <w:rPr>
          <w:rFonts w:ascii="Times New Roman" w:hAnsi="Times New Roman" w:cs="Times New Roman"/>
          <w:b/>
          <w:bCs/>
          <w:sz w:val="24"/>
          <w:szCs w:val="24"/>
        </w:rPr>
        <w:tab/>
      </w:r>
      <w:r w:rsidR="00CA67C6" w:rsidRPr="00910F6A">
        <w:rPr>
          <w:rFonts w:ascii="Times New Roman" w:hAnsi="Times New Roman" w:cs="Times New Roman"/>
          <w:sz w:val="24"/>
          <w:szCs w:val="24"/>
        </w:rPr>
        <w:t>(</w:t>
      </w:r>
      <w:r w:rsidR="00E44914" w:rsidRPr="00910F6A">
        <w:rPr>
          <w:rFonts w:ascii="Times New Roman" w:hAnsi="Times New Roman" w:cs="Times New Roman"/>
          <w:sz w:val="24"/>
          <w:szCs w:val="24"/>
        </w:rPr>
        <w:t>1</w:t>
      </w:r>
      <w:r w:rsidR="00A6732C">
        <w:rPr>
          <w:rFonts w:ascii="Times New Roman" w:hAnsi="Times New Roman" w:cs="Times New Roman"/>
          <w:sz w:val="24"/>
          <w:szCs w:val="24"/>
        </w:rPr>
        <w:t>4</w:t>
      </w:r>
      <w:r w:rsidR="00CA67C6" w:rsidRPr="00910F6A">
        <w:rPr>
          <w:rFonts w:ascii="Times New Roman" w:hAnsi="Times New Roman" w:cs="Times New Roman"/>
          <w:sz w:val="24"/>
          <w:szCs w:val="24"/>
        </w:rPr>
        <w:t>)</w:t>
      </w:r>
    </w:p>
    <w:p w14:paraId="5A0291A4" w14:textId="5E857BBF" w:rsidR="00CA67C6" w:rsidRPr="00910F6A" w:rsidRDefault="00C30B97" w:rsidP="00BE44EB">
      <w:pPr>
        <w:spacing w:after="0" w:line="240" w:lineRule="auto"/>
        <w:ind w:left="426" w:right="798"/>
        <w:jc w:val="both"/>
        <w:rPr>
          <w:rFonts w:ascii="Times New Roman" w:hAnsi="Times New Roman" w:cs="Times New Roman"/>
          <w:sz w:val="24"/>
          <w:szCs w:val="24"/>
        </w:rPr>
      </w:pPr>
      <w:r w:rsidRPr="00910F6A">
        <w:rPr>
          <w:rFonts w:ascii="Times New Roman" w:hAnsi="Times New Roman" w:cs="Times New Roman"/>
          <w:b/>
          <w:bCs/>
          <w:noProof/>
          <w:position w:val="-78"/>
          <w:sz w:val="24"/>
          <w:szCs w:val="24"/>
        </w:rPr>
        <w:object w:dxaOrig="4780" w:dyaOrig="1680" w14:anchorId="3A8D635B">
          <v:shape id="_x0000_i1074" type="#_x0000_t75" style="width:239.4pt;height:84.15pt" o:ole="">
            <v:imagedata r:id="rId107" o:title=""/>
          </v:shape>
          <o:OLEObject Type="Embed" ProgID="Equation.3" ShapeID="_x0000_i1074" DrawAspect="Content" ObjectID="_1840786244" r:id="rId108"/>
        </w:object>
      </w:r>
      <w:r w:rsidR="00CA67C6" w:rsidRPr="00910F6A">
        <w:rPr>
          <w:rFonts w:ascii="Times New Roman" w:hAnsi="Times New Roman" w:cs="Times New Roman"/>
          <w:b/>
          <w:bCs/>
          <w:sz w:val="24"/>
          <w:szCs w:val="24"/>
        </w:rPr>
        <w:tab/>
      </w:r>
      <w:r w:rsidR="00CA67C6" w:rsidRPr="00910F6A">
        <w:rPr>
          <w:rFonts w:ascii="Times New Roman" w:hAnsi="Times New Roman" w:cs="Times New Roman"/>
          <w:b/>
          <w:bCs/>
          <w:sz w:val="24"/>
          <w:szCs w:val="24"/>
        </w:rPr>
        <w:tab/>
      </w:r>
      <w:r w:rsidR="00CA67C6" w:rsidRPr="00910F6A">
        <w:rPr>
          <w:rFonts w:ascii="Times New Roman" w:hAnsi="Times New Roman" w:cs="Times New Roman"/>
          <w:b/>
          <w:bCs/>
          <w:sz w:val="24"/>
          <w:szCs w:val="24"/>
        </w:rPr>
        <w:tab/>
      </w:r>
      <w:r w:rsidR="00A6732C">
        <w:rPr>
          <w:rFonts w:ascii="Times New Roman" w:hAnsi="Times New Roman" w:cs="Times New Roman"/>
          <w:b/>
          <w:bCs/>
          <w:sz w:val="24"/>
          <w:szCs w:val="24"/>
        </w:rPr>
        <w:tab/>
      </w:r>
      <w:r w:rsidR="00A6732C">
        <w:rPr>
          <w:rFonts w:ascii="Times New Roman" w:hAnsi="Times New Roman" w:cs="Times New Roman"/>
          <w:b/>
          <w:bCs/>
          <w:sz w:val="24"/>
          <w:szCs w:val="24"/>
        </w:rPr>
        <w:tab/>
      </w:r>
      <w:r w:rsidR="00A6732C">
        <w:rPr>
          <w:rFonts w:ascii="Times New Roman" w:hAnsi="Times New Roman" w:cs="Times New Roman"/>
          <w:b/>
          <w:bCs/>
          <w:sz w:val="24"/>
          <w:szCs w:val="24"/>
        </w:rPr>
        <w:tab/>
      </w:r>
      <w:r w:rsidR="00A6732C">
        <w:rPr>
          <w:rFonts w:ascii="Times New Roman" w:hAnsi="Times New Roman" w:cs="Times New Roman"/>
          <w:b/>
          <w:bCs/>
          <w:sz w:val="24"/>
          <w:szCs w:val="24"/>
        </w:rPr>
        <w:tab/>
      </w:r>
      <w:r w:rsidR="00CA67C6" w:rsidRPr="00910F6A">
        <w:rPr>
          <w:rFonts w:ascii="Times New Roman" w:hAnsi="Times New Roman" w:cs="Times New Roman"/>
          <w:sz w:val="24"/>
          <w:szCs w:val="24"/>
        </w:rPr>
        <w:t>(</w:t>
      </w:r>
      <w:r w:rsidR="00E44914" w:rsidRPr="00910F6A">
        <w:rPr>
          <w:rFonts w:ascii="Times New Roman" w:hAnsi="Times New Roman" w:cs="Times New Roman"/>
          <w:sz w:val="24"/>
          <w:szCs w:val="24"/>
        </w:rPr>
        <w:t>1</w:t>
      </w:r>
      <w:r w:rsidR="00A6732C">
        <w:rPr>
          <w:rFonts w:ascii="Times New Roman" w:hAnsi="Times New Roman" w:cs="Times New Roman"/>
          <w:sz w:val="24"/>
          <w:szCs w:val="24"/>
        </w:rPr>
        <w:t>5</w:t>
      </w:r>
      <w:r w:rsidR="00CA67C6" w:rsidRPr="00910F6A">
        <w:rPr>
          <w:rFonts w:ascii="Times New Roman" w:hAnsi="Times New Roman" w:cs="Times New Roman"/>
          <w:sz w:val="24"/>
          <w:szCs w:val="24"/>
        </w:rPr>
        <w:t>)</w:t>
      </w:r>
    </w:p>
    <w:p w14:paraId="3B2627D3" w14:textId="5E082DB2" w:rsidR="00DC2890" w:rsidRPr="00910F6A" w:rsidRDefault="00DC2890" w:rsidP="0044604C">
      <w:pPr>
        <w:spacing w:before="240" w:after="240" w:line="240" w:lineRule="auto"/>
        <w:ind w:left="425" w:right="799"/>
        <w:jc w:val="both"/>
        <w:rPr>
          <w:rFonts w:ascii="Times New Roman" w:hAnsi="Times New Roman" w:cs="Times New Roman"/>
          <w:sz w:val="24"/>
          <w:szCs w:val="24"/>
        </w:rPr>
      </w:pPr>
      <w:proofErr w:type="gramStart"/>
      <w:r w:rsidRPr="00910F6A">
        <w:rPr>
          <w:rFonts w:ascii="Times New Roman" w:hAnsi="Times New Roman" w:cs="Times New Roman"/>
          <w:sz w:val="24"/>
          <w:szCs w:val="24"/>
        </w:rPr>
        <w:t>where</w:t>
      </w:r>
      <w:proofErr w:type="gramEnd"/>
      <w:r w:rsidRPr="00910F6A">
        <w:rPr>
          <w:rFonts w:ascii="Times New Roman" w:hAnsi="Times New Roman" w:cs="Times New Roman"/>
          <w:sz w:val="24"/>
          <w:szCs w:val="24"/>
        </w:rPr>
        <w:t xml:space="preserve">, </w:t>
      </w:r>
      <w:r w:rsidR="00C30B97" w:rsidRPr="00910F6A">
        <w:rPr>
          <w:rFonts w:ascii="Times New Roman" w:hAnsi="Times New Roman" w:cs="Times New Roman"/>
          <w:noProof/>
          <w:position w:val="-4"/>
          <w:sz w:val="24"/>
          <w:szCs w:val="24"/>
        </w:rPr>
        <w:object w:dxaOrig="279" w:dyaOrig="260" w14:anchorId="635764D7">
          <v:shape id="_x0000_i1075" type="#_x0000_t75" style="width:14.05pt;height:13.1pt" o:ole="">
            <v:imagedata r:id="rId109" o:title=""/>
          </v:shape>
          <o:OLEObject Type="Embed" ProgID="Equation.3" ShapeID="_x0000_i1075" DrawAspect="Content" ObjectID="_1840786245" r:id="rId110"/>
        </w:object>
      </w:r>
      <w:r w:rsidRPr="00910F6A">
        <w:rPr>
          <w:rFonts w:ascii="Times New Roman" w:hAnsi="Times New Roman" w:cs="Times New Roman"/>
          <w:sz w:val="24"/>
          <w:szCs w:val="24"/>
        </w:rPr>
        <w:t xml:space="preserve">denotes the step wise vector, </w:t>
      </w:r>
      <w:r w:rsidR="00C30B97" w:rsidRPr="00910F6A">
        <w:rPr>
          <w:rFonts w:ascii="Times New Roman" w:hAnsi="Times New Roman" w:cs="Times New Roman"/>
          <w:noProof/>
          <w:position w:val="-6"/>
          <w:sz w:val="24"/>
          <w:szCs w:val="24"/>
        </w:rPr>
        <w:object w:dxaOrig="220" w:dyaOrig="279" w14:anchorId="26E66FF5">
          <v:shape id="_x0000_i1076" type="#_x0000_t75" style="width:11.2pt;height:14.05pt" o:ole="">
            <v:imagedata r:id="rId111" o:title=""/>
          </v:shape>
          <o:OLEObject Type="Embed" ProgID="Equation.3" ShapeID="_x0000_i1076" DrawAspect="Content" ObjectID="_1840786246" r:id="rId112"/>
        </w:object>
      </w:r>
      <w:r w:rsidRPr="00910F6A">
        <w:rPr>
          <w:rFonts w:ascii="Times New Roman" w:hAnsi="Times New Roman" w:cs="Times New Roman"/>
          <w:sz w:val="24"/>
          <w:szCs w:val="24"/>
        </w:rPr>
        <w:t xml:space="preserve">is the dynamic control parameter, and </w:t>
      </w:r>
      <w:r w:rsidR="00C30B97" w:rsidRPr="00910F6A">
        <w:rPr>
          <w:rFonts w:ascii="Times New Roman" w:hAnsi="Times New Roman" w:cs="Times New Roman"/>
          <w:noProof/>
          <w:position w:val="-6"/>
          <w:sz w:val="24"/>
          <w:szCs w:val="24"/>
        </w:rPr>
        <w:object w:dxaOrig="180" w:dyaOrig="220" w14:anchorId="10E73865">
          <v:shape id="_x0000_i1077" type="#_x0000_t75" style="width:10.3pt;height:11.2pt" o:ole="">
            <v:imagedata r:id="rId113" o:title=""/>
          </v:shape>
          <o:OLEObject Type="Embed" ProgID="Equation.3" ShapeID="_x0000_i1077" DrawAspect="Content" ObjectID="_1840786247" r:id="rId114"/>
        </w:object>
      </w:r>
      <w:r w:rsidRPr="00910F6A">
        <w:rPr>
          <w:rFonts w:ascii="Times New Roman" w:hAnsi="Times New Roman" w:cs="Times New Roman"/>
          <w:sz w:val="24"/>
          <w:szCs w:val="24"/>
        </w:rPr>
        <w:t>is the random number. This phase ensures global exploration and identification of promising regions.</w:t>
      </w:r>
    </w:p>
    <w:p w14:paraId="39D8E5B8" w14:textId="18D87E44" w:rsidR="00242EC4" w:rsidRPr="00910F6A" w:rsidRDefault="00242EC4" w:rsidP="00BE44EB">
      <w:pPr>
        <w:spacing w:after="0" w:line="240" w:lineRule="auto"/>
        <w:ind w:left="426" w:right="798"/>
        <w:jc w:val="both"/>
        <w:rPr>
          <w:rFonts w:ascii="Times New Roman" w:hAnsi="Times New Roman" w:cs="Times New Roman"/>
          <w:b/>
          <w:bCs/>
          <w:sz w:val="24"/>
          <w:szCs w:val="24"/>
        </w:rPr>
      </w:pPr>
      <w:r w:rsidRPr="00910F6A">
        <w:rPr>
          <w:rFonts w:ascii="Times New Roman" w:hAnsi="Times New Roman" w:cs="Times New Roman"/>
          <w:b/>
          <w:bCs/>
          <w:sz w:val="24"/>
          <w:szCs w:val="24"/>
        </w:rPr>
        <w:t>Exploitation</w:t>
      </w:r>
      <w:r w:rsidR="00DC2890" w:rsidRPr="00910F6A">
        <w:rPr>
          <w:rFonts w:ascii="Times New Roman" w:hAnsi="Times New Roman" w:cs="Times New Roman"/>
          <w:b/>
          <w:bCs/>
          <w:sz w:val="24"/>
          <w:szCs w:val="24"/>
        </w:rPr>
        <w:t xml:space="preserve"> Phase</w:t>
      </w:r>
    </w:p>
    <w:p w14:paraId="2FE03706" w14:textId="2552DC88" w:rsidR="00DC2890" w:rsidRPr="00910F6A" w:rsidRDefault="00DC2890" w:rsidP="0044604C">
      <w:pPr>
        <w:spacing w:before="240" w:after="240" w:line="240" w:lineRule="auto"/>
        <w:ind w:left="425" w:right="799"/>
        <w:jc w:val="both"/>
        <w:rPr>
          <w:rFonts w:ascii="Times New Roman" w:hAnsi="Times New Roman" w:cs="Times New Roman"/>
          <w:sz w:val="24"/>
          <w:szCs w:val="24"/>
        </w:rPr>
      </w:pPr>
      <w:r w:rsidRPr="00910F6A">
        <w:rPr>
          <w:rFonts w:ascii="Times New Roman" w:hAnsi="Times New Roman" w:cs="Times New Roman"/>
          <w:sz w:val="24"/>
          <w:szCs w:val="24"/>
        </w:rPr>
        <w:t>The exploitation phase focuses on refining the solutions obtained during exploration. It is based on two mechanisms: rolling motion (when no obstacle is encountered) and ejection motion (when obstacles are present). These mechanisms help in fine</w:t>
      </w:r>
      <w:r w:rsidR="00493B15">
        <w:rPr>
          <w:rFonts w:ascii="Times New Roman" w:hAnsi="Times New Roman" w:cs="Times New Roman"/>
          <w:sz w:val="24"/>
          <w:szCs w:val="24"/>
        </w:rPr>
        <w:t>-</w:t>
      </w:r>
      <w:r w:rsidRPr="00910F6A">
        <w:rPr>
          <w:rFonts w:ascii="Times New Roman" w:hAnsi="Times New Roman" w:cs="Times New Roman"/>
          <w:sz w:val="24"/>
          <w:szCs w:val="24"/>
        </w:rPr>
        <w:t>tuning the candidate solutions and accelerating convergence toward the optimal DG location.</w:t>
      </w:r>
    </w:p>
    <w:p w14:paraId="096BB7B0" w14:textId="477CCA6D" w:rsidR="00242EC4" w:rsidRPr="00910F6A" w:rsidRDefault="00C30B97" w:rsidP="00BE44EB">
      <w:pPr>
        <w:spacing w:after="0" w:line="240" w:lineRule="auto"/>
        <w:ind w:left="426" w:right="798"/>
        <w:jc w:val="both"/>
        <w:rPr>
          <w:rFonts w:ascii="Times New Roman" w:hAnsi="Times New Roman" w:cs="Times New Roman"/>
          <w:sz w:val="24"/>
          <w:szCs w:val="24"/>
        </w:rPr>
      </w:pPr>
      <w:r w:rsidRPr="00910F6A">
        <w:rPr>
          <w:rFonts w:ascii="Times New Roman" w:hAnsi="Times New Roman" w:cs="Times New Roman"/>
          <w:b/>
          <w:bCs/>
          <w:noProof/>
          <w:position w:val="-12"/>
          <w:sz w:val="24"/>
          <w:szCs w:val="24"/>
        </w:rPr>
        <w:object w:dxaOrig="3760" w:dyaOrig="360" w14:anchorId="4E87B9B1">
          <v:shape id="_x0000_i1078" type="#_x0000_t75" style="width:187.95pt;height:17.75pt" o:ole="">
            <v:imagedata r:id="rId115" o:title=""/>
          </v:shape>
          <o:OLEObject Type="Embed" ProgID="Equation.3" ShapeID="_x0000_i1078" DrawAspect="Content" ObjectID="_1840786248" r:id="rId116"/>
        </w:object>
      </w:r>
      <w:r w:rsidR="00133805" w:rsidRPr="00910F6A">
        <w:rPr>
          <w:rFonts w:ascii="Times New Roman" w:hAnsi="Times New Roman" w:cs="Times New Roman"/>
          <w:b/>
          <w:bCs/>
          <w:sz w:val="24"/>
          <w:szCs w:val="24"/>
        </w:rPr>
        <w:tab/>
      </w:r>
      <w:r w:rsidR="00133805" w:rsidRPr="00910F6A">
        <w:rPr>
          <w:rFonts w:ascii="Times New Roman" w:hAnsi="Times New Roman" w:cs="Times New Roman"/>
          <w:b/>
          <w:bCs/>
          <w:sz w:val="24"/>
          <w:szCs w:val="24"/>
        </w:rPr>
        <w:tab/>
      </w:r>
      <w:r w:rsidR="00133805" w:rsidRPr="00910F6A">
        <w:rPr>
          <w:rFonts w:ascii="Times New Roman" w:hAnsi="Times New Roman" w:cs="Times New Roman"/>
          <w:b/>
          <w:bCs/>
          <w:sz w:val="24"/>
          <w:szCs w:val="24"/>
        </w:rPr>
        <w:tab/>
      </w:r>
      <w:r w:rsidR="00133805" w:rsidRPr="00910F6A">
        <w:rPr>
          <w:rFonts w:ascii="Times New Roman" w:hAnsi="Times New Roman" w:cs="Times New Roman"/>
          <w:b/>
          <w:bCs/>
          <w:sz w:val="24"/>
          <w:szCs w:val="24"/>
        </w:rPr>
        <w:tab/>
      </w:r>
      <w:r w:rsidR="0044604C">
        <w:rPr>
          <w:rFonts w:ascii="Times New Roman" w:hAnsi="Times New Roman" w:cs="Times New Roman"/>
          <w:b/>
          <w:bCs/>
          <w:sz w:val="24"/>
          <w:szCs w:val="24"/>
        </w:rPr>
        <w:tab/>
      </w:r>
      <w:r w:rsidR="0044604C">
        <w:rPr>
          <w:rFonts w:ascii="Times New Roman" w:hAnsi="Times New Roman" w:cs="Times New Roman"/>
          <w:b/>
          <w:bCs/>
          <w:sz w:val="24"/>
          <w:szCs w:val="24"/>
        </w:rPr>
        <w:tab/>
      </w:r>
      <w:r w:rsidR="0044604C">
        <w:rPr>
          <w:rFonts w:ascii="Times New Roman" w:hAnsi="Times New Roman" w:cs="Times New Roman"/>
          <w:b/>
          <w:bCs/>
          <w:sz w:val="24"/>
          <w:szCs w:val="24"/>
        </w:rPr>
        <w:tab/>
      </w:r>
      <w:r w:rsidR="0044604C">
        <w:rPr>
          <w:rFonts w:ascii="Times New Roman" w:hAnsi="Times New Roman" w:cs="Times New Roman"/>
          <w:b/>
          <w:bCs/>
          <w:sz w:val="24"/>
          <w:szCs w:val="24"/>
        </w:rPr>
        <w:tab/>
      </w:r>
      <w:r w:rsidR="0044604C">
        <w:rPr>
          <w:rFonts w:ascii="Times New Roman" w:hAnsi="Times New Roman" w:cs="Times New Roman"/>
          <w:b/>
          <w:bCs/>
          <w:sz w:val="24"/>
          <w:szCs w:val="24"/>
        </w:rPr>
        <w:tab/>
      </w:r>
      <w:r w:rsidR="00133805" w:rsidRPr="00910F6A">
        <w:rPr>
          <w:rFonts w:ascii="Times New Roman" w:hAnsi="Times New Roman" w:cs="Times New Roman"/>
          <w:sz w:val="24"/>
          <w:szCs w:val="24"/>
        </w:rPr>
        <w:t>(</w:t>
      </w:r>
      <w:r w:rsidR="00A6732C">
        <w:rPr>
          <w:rFonts w:ascii="Times New Roman" w:hAnsi="Times New Roman" w:cs="Times New Roman"/>
          <w:sz w:val="24"/>
          <w:szCs w:val="24"/>
        </w:rPr>
        <w:t>16</w:t>
      </w:r>
      <w:r w:rsidR="00133805" w:rsidRPr="00910F6A">
        <w:rPr>
          <w:rFonts w:ascii="Times New Roman" w:hAnsi="Times New Roman" w:cs="Times New Roman"/>
          <w:sz w:val="24"/>
          <w:szCs w:val="24"/>
        </w:rPr>
        <w:t>)</w:t>
      </w:r>
    </w:p>
    <w:p w14:paraId="20A01299" w14:textId="469126C6" w:rsidR="00DC2890" w:rsidRPr="00910F6A" w:rsidRDefault="00C30B97" w:rsidP="0044604C">
      <w:pPr>
        <w:spacing w:after="0" w:line="240" w:lineRule="auto"/>
        <w:ind w:left="426" w:right="798"/>
        <w:jc w:val="both"/>
        <w:rPr>
          <w:rFonts w:ascii="Times New Roman" w:hAnsi="Times New Roman" w:cs="Times New Roman"/>
          <w:sz w:val="24"/>
          <w:szCs w:val="24"/>
        </w:rPr>
      </w:pPr>
      <w:r w:rsidRPr="00910F6A">
        <w:rPr>
          <w:rFonts w:ascii="Times New Roman" w:hAnsi="Times New Roman" w:cs="Times New Roman"/>
          <w:noProof/>
          <w:position w:val="-12"/>
          <w:sz w:val="24"/>
          <w:szCs w:val="24"/>
        </w:rPr>
        <w:object w:dxaOrig="3280" w:dyaOrig="360" w14:anchorId="33A1CC5B">
          <v:shape id="_x0000_i1079" type="#_x0000_t75" style="width:163.65pt;height:17.75pt" o:ole="">
            <v:imagedata r:id="rId117" o:title=""/>
          </v:shape>
          <o:OLEObject Type="Embed" ProgID="Equation.3" ShapeID="_x0000_i1079" DrawAspect="Content" ObjectID="_1840786249" r:id="rId118"/>
        </w:object>
      </w:r>
      <w:r w:rsidR="00DC2890" w:rsidRPr="00910F6A">
        <w:rPr>
          <w:rFonts w:ascii="Times New Roman" w:hAnsi="Times New Roman" w:cs="Times New Roman"/>
          <w:sz w:val="24"/>
          <w:szCs w:val="24"/>
        </w:rPr>
        <w:tab/>
      </w:r>
      <w:r w:rsidR="00DC2890" w:rsidRPr="00910F6A">
        <w:rPr>
          <w:rFonts w:ascii="Times New Roman" w:hAnsi="Times New Roman" w:cs="Times New Roman"/>
          <w:sz w:val="24"/>
          <w:szCs w:val="24"/>
        </w:rPr>
        <w:tab/>
      </w:r>
      <w:r w:rsidR="00DC2890" w:rsidRPr="00910F6A">
        <w:rPr>
          <w:rFonts w:ascii="Times New Roman" w:hAnsi="Times New Roman" w:cs="Times New Roman"/>
          <w:sz w:val="24"/>
          <w:szCs w:val="24"/>
        </w:rPr>
        <w:tab/>
      </w:r>
      <w:r w:rsidR="00DC2890" w:rsidRPr="00910F6A">
        <w:rPr>
          <w:rFonts w:ascii="Times New Roman" w:hAnsi="Times New Roman" w:cs="Times New Roman"/>
          <w:sz w:val="24"/>
          <w:szCs w:val="24"/>
        </w:rPr>
        <w:tab/>
      </w:r>
      <w:r w:rsidR="00DC2890" w:rsidRPr="00910F6A">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44604C">
        <w:rPr>
          <w:rFonts w:ascii="Times New Roman" w:hAnsi="Times New Roman" w:cs="Times New Roman"/>
          <w:sz w:val="24"/>
          <w:szCs w:val="24"/>
        </w:rPr>
        <w:tab/>
      </w:r>
      <w:r w:rsidR="00864334">
        <w:rPr>
          <w:rFonts w:ascii="Times New Roman" w:hAnsi="Times New Roman" w:cs="Times New Roman"/>
          <w:sz w:val="24"/>
          <w:szCs w:val="24"/>
        </w:rPr>
        <w:tab/>
      </w:r>
      <w:r w:rsidR="00DC2890" w:rsidRPr="00910F6A">
        <w:rPr>
          <w:rFonts w:ascii="Times New Roman" w:hAnsi="Times New Roman" w:cs="Times New Roman"/>
          <w:sz w:val="24"/>
          <w:szCs w:val="24"/>
        </w:rPr>
        <w:t>(</w:t>
      </w:r>
      <w:r w:rsidR="00A6732C">
        <w:rPr>
          <w:rFonts w:ascii="Times New Roman" w:hAnsi="Times New Roman" w:cs="Times New Roman"/>
          <w:sz w:val="24"/>
          <w:szCs w:val="24"/>
        </w:rPr>
        <w:t>17</w:t>
      </w:r>
      <w:r w:rsidR="00DC2890" w:rsidRPr="00910F6A">
        <w:rPr>
          <w:rFonts w:ascii="Times New Roman" w:hAnsi="Times New Roman" w:cs="Times New Roman"/>
          <w:sz w:val="24"/>
          <w:szCs w:val="24"/>
        </w:rPr>
        <w:t>)</w:t>
      </w:r>
    </w:p>
    <w:p w14:paraId="351DBB88" w14:textId="01739F0E" w:rsidR="00DC2890" w:rsidRPr="00910F6A" w:rsidRDefault="00DC2890" w:rsidP="0044604C">
      <w:pPr>
        <w:spacing w:before="240" w:after="240" w:line="240" w:lineRule="auto"/>
        <w:ind w:left="425" w:right="799"/>
        <w:jc w:val="both"/>
        <w:rPr>
          <w:rFonts w:ascii="Times New Roman" w:hAnsi="Times New Roman" w:cs="Times New Roman"/>
          <w:sz w:val="24"/>
          <w:szCs w:val="24"/>
        </w:rPr>
      </w:pPr>
      <w:proofErr w:type="gramStart"/>
      <w:r w:rsidRPr="00910F6A">
        <w:rPr>
          <w:rFonts w:ascii="Times New Roman" w:hAnsi="Times New Roman" w:cs="Times New Roman"/>
          <w:sz w:val="24"/>
          <w:szCs w:val="24"/>
        </w:rPr>
        <w:t>where</w:t>
      </w:r>
      <w:proofErr w:type="gramEnd"/>
      <w:r w:rsidRPr="00910F6A">
        <w:rPr>
          <w:rFonts w:ascii="Times New Roman" w:hAnsi="Times New Roman" w:cs="Times New Roman"/>
          <w:sz w:val="24"/>
          <w:szCs w:val="24"/>
        </w:rPr>
        <w:t xml:space="preserve">, </w:t>
      </w:r>
      <w:r w:rsidR="00C30B97" w:rsidRPr="00910F6A">
        <w:rPr>
          <w:rFonts w:ascii="Times New Roman" w:hAnsi="Times New Roman" w:cs="Times New Roman"/>
          <w:noProof/>
          <w:position w:val="-6"/>
          <w:sz w:val="24"/>
          <w:szCs w:val="24"/>
        </w:rPr>
        <w:object w:dxaOrig="220" w:dyaOrig="279" w14:anchorId="17500623">
          <v:shape id="_x0000_i1080" type="#_x0000_t75" style="width:11.2pt;height:14.05pt" o:ole="">
            <v:imagedata r:id="rId119" o:title=""/>
          </v:shape>
          <o:OLEObject Type="Embed" ProgID="Equation.3" ShapeID="_x0000_i1080" DrawAspect="Content" ObjectID="_1840786250" r:id="rId120"/>
        </w:object>
      </w:r>
      <w:r w:rsidRPr="00910F6A">
        <w:rPr>
          <w:rFonts w:ascii="Times New Roman" w:hAnsi="Times New Roman" w:cs="Times New Roman"/>
          <w:sz w:val="24"/>
          <w:szCs w:val="24"/>
        </w:rPr>
        <w:t xml:space="preserve">denotes the </w:t>
      </w:r>
      <w:r w:rsidR="00E44914" w:rsidRPr="00910F6A">
        <w:rPr>
          <w:rFonts w:ascii="Times New Roman" w:hAnsi="Times New Roman" w:cs="Times New Roman"/>
          <w:sz w:val="24"/>
          <w:szCs w:val="24"/>
        </w:rPr>
        <w:t xml:space="preserve">rolling movement component, </w:t>
      </w:r>
      <w:r w:rsidR="00C30B97" w:rsidRPr="00910F6A">
        <w:rPr>
          <w:rFonts w:ascii="Times New Roman" w:hAnsi="Times New Roman" w:cs="Times New Roman"/>
          <w:noProof/>
          <w:position w:val="-4"/>
          <w:sz w:val="24"/>
          <w:szCs w:val="24"/>
        </w:rPr>
        <w:object w:dxaOrig="260" w:dyaOrig="260" w14:anchorId="11C06062">
          <v:shape id="_x0000_i1081" type="#_x0000_t75" style="width:13.1pt;height:13.1pt" o:ole="">
            <v:imagedata r:id="rId121" o:title=""/>
          </v:shape>
          <o:OLEObject Type="Embed" ProgID="Equation.3" ShapeID="_x0000_i1081" DrawAspect="Content" ObjectID="_1840786251" r:id="rId122"/>
        </w:object>
      </w:r>
      <w:r w:rsidR="00E44914" w:rsidRPr="00910F6A">
        <w:rPr>
          <w:rFonts w:ascii="Times New Roman" w:hAnsi="Times New Roman" w:cs="Times New Roman"/>
          <w:sz w:val="24"/>
          <w:szCs w:val="24"/>
        </w:rPr>
        <w:t>is the ejection movement component, and</w:t>
      </w:r>
      <w:r w:rsidR="00C30B97" w:rsidRPr="00910F6A">
        <w:rPr>
          <w:rFonts w:ascii="Times New Roman" w:hAnsi="Times New Roman" w:cs="Times New Roman"/>
          <w:noProof/>
          <w:position w:val="-6"/>
          <w:sz w:val="24"/>
          <w:szCs w:val="24"/>
        </w:rPr>
        <w:object w:dxaOrig="220" w:dyaOrig="279" w14:anchorId="77FE880C">
          <v:shape id="_x0000_i1082" type="#_x0000_t75" style="width:11.2pt;height:14.05pt" o:ole="">
            <v:imagedata r:id="rId123" o:title=""/>
          </v:shape>
          <o:OLEObject Type="Embed" ProgID="Equation.3" ShapeID="_x0000_i1082" DrawAspect="Content" ObjectID="_1840786252" r:id="rId124"/>
        </w:object>
      </w:r>
      <w:r w:rsidR="00E44914" w:rsidRPr="00910F6A">
        <w:rPr>
          <w:rFonts w:ascii="Times New Roman" w:hAnsi="Times New Roman" w:cs="Times New Roman"/>
          <w:sz w:val="24"/>
          <w:szCs w:val="24"/>
        </w:rPr>
        <w:t xml:space="preserve">is the control parameter. </w:t>
      </w:r>
      <w:r w:rsidRPr="00910F6A">
        <w:rPr>
          <w:rFonts w:ascii="Times New Roman" w:hAnsi="Times New Roman" w:cs="Times New Roman"/>
          <w:sz w:val="24"/>
          <w:szCs w:val="24"/>
        </w:rPr>
        <w:t>The rolling mechanism improves local search, while the ejection mechanism helps escape local minima, ensuring better convergence.</w:t>
      </w:r>
    </w:p>
    <w:p w14:paraId="76C509EB" w14:textId="7B4F50C6" w:rsidR="00133805" w:rsidRPr="00910F6A" w:rsidRDefault="00133805" w:rsidP="00E93F78">
      <w:pPr>
        <w:spacing w:before="240" w:after="240" w:line="240" w:lineRule="auto"/>
        <w:ind w:left="425" w:right="799"/>
        <w:jc w:val="both"/>
        <w:rPr>
          <w:rFonts w:ascii="Times New Roman" w:hAnsi="Times New Roman" w:cs="Times New Roman"/>
          <w:b/>
          <w:bCs/>
          <w:sz w:val="24"/>
          <w:szCs w:val="24"/>
        </w:rPr>
      </w:pPr>
      <w:r w:rsidRPr="00910F6A">
        <w:rPr>
          <w:rFonts w:ascii="Times New Roman" w:hAnsi="Times New Roman" w:cs="Times New Roman"/>
          <w:b/>
          <w:bCs/>
          <w:sz w:val="24"/>
          <w:szCs w:val="24"/>
        </w:rPr>
        <w:t xml:space="preserve">Reevaluating </w:t>
      </w:r>
      <w:r w:rsidR="00E44914" w:rsidRPr="00910F6A">
        <w:rPr>
          <w:rFonts w:ascii="Times New Roman" w:hAnsi="Times New Roman" w:cs="Times New Roman"/>
          <w:b/>
          <w:bCs/>
          <w:sz w:val="24"/>
          <w:szCs w:val="24"/>
        </w:rPr>
        <w:t>F</w:t>
      </w:r>
      <w:r w:rsidRPr="00910F6A">
        <w:rPr>
          <w:rFonts w:ascii="Times New Roman" w:hAnsi="Times New Roman" w:cs="Times New Roman"/>
          <w:b/>
          <w:bCs/>
          <w:sz w:val="24"/>
          <w:szCs w:val="24"/>
        </w:rPr>
        <w:t>itness</w:t>
      </w:r>
      <w:r w:rsidR="00864334">
        <w:rPr>
          <w:rFonts w:ascii="Times New Roman" w:hAnsi="Times New Roman" w:cs="Times New Roman"/>
          <w:b/>
          <w:bCs/>
          <w:sz w:val="24"/>
          <w:szCs w:val="24"/>
        </w:rPr>
        <w:t xml:space="preserve"> and </w:t>
      </w:r>
      <w:r w:rsidR="00864334" w:rsidRPr="00910F6A">
        <w:rPr>
          <w:rFonts w:ascii="Times New Roman" w:hAnsi="Times New Roman" w:cs="Times New Roman"/>
          <w:b/>
          <w:bCs/>
          <w:sz w:val="24"/>
          <w:szCs w:val="24"/>
        </w:rPr>
        <w:t>Termination</w:t>
      </w:r>
    </w:p>
    <w:p w14:paraId="316D95D1" w14:textId="52AFD1B1" w:rsidR="00E44914" w:rsidRPr="00910F6A" w:rsidRDefault="00E44914" w:rsidP="00864334">
      <w:pPr>
        <w:spacing w:before="240" w:after="240" w:line="240" w:lineRule="auto"/>
        <w:ind w:left="425" w:right="799" w:firstLine="720"/>
        <w:jc w:val="both"/>
        <w:rPr>
          <w:rFonts w:ascii="Times New Roman" w:hAnsi="Times New Roman" w:cs="Times New Roman"/>
          <w:sz w:val="24"/>
          <w:szCs w:val="24"/>
        </w:rPr>
      </w:pPr>
      <w:r w:rsidRPr="00910F6A">
        <w:rPr>
          <w:rFonts w:ascii="Times New Roman" w:hAnsi="Times New Roman" w:cs="Times New Roman"/>
          <w:sz w:val="24"/>
          <w:szCs w:val="24"/>
        </w:rPr>
        <w:t>The fitness of updated solutions is recalculated in each iteration based on power loss. Better solutions replace poorer ones, and this process continues until convergence.</w:t>
      </w:r>
      <w:r w:rsidR="00864334">
        <w:rPr>
          <w:rFonts w:ascii="Times New Roman" w:hAnsi="Times New Roman" w:cs="Times New Roman"/>
          <w:sz w:val="24"/>
          <w:szCs w:val="24"/>
        </w:rPr>
        <w:t xml:space="preserve"> </w:t>
      </w:r>
      <w:r w:rsidRPr="00910F6A">
        <w:rPr>
          <w:rFonts w:ascii="Times New Roman" w:hAnsi="Times New Roman" w:cs="Times New Roman"/>
          <w:sz w:val="24"/>
          <w:szCs w:val="24"/>
        </w:rPr>
        <w:t xml:space="preserve">The </w:t>
      </w:r>
      <w:proofErr w:type="gramStart"/>
      <w:r w:rsidR="00FE4410">
        <w:rPr>
          <w:rFonts w:ascii="Times New Roman" w:hAnsi="Times New Roman" w:cs="Times New Roman"/>
          <w:sz w:val="24"/>
          <w:szCs w:val="24"/>
        </w:rPr>
        <w:t>process get</w:t>
      </w:r>
      <w:proofErr w:type="gramEnd"/>
      <w:r w:rsidRPr="00910F6A">
        <w:rPr>
          <w:rFonts w:ascii="Times New Roman" w:hAnsi="Times New Roman" w:cs="Times New Roman"/>
          <w:sz w:val="24"/>
          <w:szCs w:val="24"/>
        </w:rPr>
        <w:t xml:space="preserve"> terminate</w:t>
      </w:r>
      <w:r w:rsidR="00FE4410">
        <w:rPr>
          <w:rFonts w:ascii="Times New Roman" w:hAnsi="Times New Roman" w:cs="Times New Roman"/>
          <w:sz w:val="24"/>
          <w:szCs w:val="24"/>
        </w:rPr>
        <w:t>d</w:t>
      </w:r>
      <w:r w:rsidRPr="00910F6A">
        <w:rPr>
          <w:rFonts w:ascii="Times New Roman" w:hAnsi="Times New Roman" w:cs="Times New Roman"/>
          <w:sz w:val="24"/>
          <w:szCs w:val="24"/>
        </w:rPr>
        <w:t xml:space="preserve"> when the maximum number of iterations is reached</w:t>
      </w:r>
      <w:r w:rsidR="00FE4410">
        <w:rPr>
          <w:rFonts w:ascii="Times New Roman" w:hAnsi="Times New Roman" w:cs="Times New Roman"/>
          <w:sz w:val="24"/>
          <w:szCs w:val="24"/>
        </w:rPr>
        <w:t>.</w:t>
      </w:r>
    </w:p>
    <w:p w14:paraId="7F6AC4A1" w14:textId="105C0927" w:rsidR="001C7B28" w:rsidRPr="00910F6A" w:rsidRDefault="001C7B28" w:rsidP="00E93F78">
      <w:pPr>
        <w:pStyle w:val="ListParagraph"/>
        <w:spacing w:before="240" w:after="240" w:line="240" w:lineRule="auto"/>
        <w:ind w:left="425" w:right="799"/>
        <w:jc w:val="both"/>
        <w:rPr>
          <w:rFonts w:ascii="Times New Roman" w:hAnsi="Times New Roman" w:cs="Times New Roman"/>
          <w:b/>
          <w:bCs/>
          <w:sz w:val="24"/>
          <w:szCs w:val="24"/>
        </w:rPr>
      </w:pPr>
      <w:r w:rsidRPr="00910F6A">
        <w:rPr>
          <w:rFonts w:ascii="Times New Roman" w:hAnsi="Times New Roman" w:cs="Times New Roman"/>
          <w:b/>
          <w:bCs/>
          <w:sz w:val="24"/>
          <w:szCs w:val="24"/>
        </w:rPr>
        <w:t>Optimal DG Sizing using PROA</w:t>
      </w:r>
    </w:p>
    <w:p w14:paraId="4BD3C1A1" w14:textId="438FFDFD" w:rsidR="007F537B" w:rsidRDefault="00E44914" w:rsidP="007F537B">
      <w:pPr>
        <w:spacing w:before="240" w:after="240" w:line="240" w:lineRule="auto"/>
        <w:ind w:left="425" w:right="799" w:firstLine="360"/>
        <w:jc w:val="both"/>
        <w:rPr>
          <w:rFonts w:ascii="Times New Roman" w:hAnsi="Times New Roman" w:cs="Times New Roman"/>
          <w:sz w:val="24"/>
          <w:szCs w:val="24"/>
        </w:rPr>
      </w:pPr>
      <w:r w:rsidRPr="00910F6A">
        <w:rPr>
          <w:rFonts w:ascii="Times New Roman" w:hAnsi="Times New Roman" w:cs="Times New Roman"/>
          <w:sz w:val="24"/>
          <w:szCs w:val="24"/>
        </w:rPr>
        <w:t xml:space="preserve">The PROA </w:t>
      </w:r>
      <w:r w:rsidR="00B527EC" w:rsidRPr="00910F6A">
        <w:rPr>
          <w:rFonts w:ascii="Times New Roman" w:hAnsi="Times New Roman" w:cs="Times New Roman"/>
          <w:sz w:val="24"/>
          <w:szCs w:val="24"/>
        </w:rPr>
        <w:t>[</w:t>
      </w:r>
      <w:r w:rsidR="007F537B">
        <w:rPr>
          <w:rFonts w:ascii="Times New Roman" w:hAnsi="Times New Roman" w:cs="Times New Roman"/>
          <w:sz w:val="24"/>
          <w:szCs w:val="24"/>
        </w:rPr>
        <w:t>1</w:t>
      </w:r>
      <w:r w:rsidR="00B527EC" w:rsidRPr="00910F6A">
        <w:rPr>
          <w:rFonts w:ascii="Times New Roman" w:hAnsi="Times New Roman" w:cs="Times New Roman"/>
          <w:sz w:val="24"/>
          <w:szCs w:val="24"/>
        </w:rPr>
        <w:t xml:space="preserve">6] </w:t>
      </w:r>
      <w:r w:rsidRPr="00910F6A">
        <w:rPr>
          <w:rFonts w:ascii="Times New Roman" w:hAnsi="Times New Roman" w:cs="Times New Roman"/>
          <w:sz w:val="24"/>
          <w:szCs w:val="24"/>
        </w:rPr>
        <w:t>is a bio</w:t>
      </w:r>
      <w:r w:rsidR="00493B15">
        <w:rPr>
          <w:rFonts w:ascii="Times New Roman" w:hAnsi="Times New Roman" w:cs="Times New Roman"/>
          <w:sz w:val="24"/>
          <w:szCs w:val="24"/>
        </w:rPr>
        <w:t>-</w:t>
      </w:r>
      <w:r w:rsidRPr="00910F6A">
        <w:rPr>
          <w:rFonts w:ascii="Times New Roman" w:hAnsi="Times New Roman" w:cs="Times New Roman"/>
          <w:sz w:val="24"/>
          <w:szCs w:val="24"/>
        </w:rPr>
        <w:t>inspired optimization technique based on the growth behavio</w:t>
      </w:r>
      <w:r w:rsidR="00992629">
        <w:rPr>
          <w:rFonts w:ascii="Times New Roman" w:hAnsi="Times New Roman" w:cs="Times New Roman"/>
          <w:sz w:val="24"/>
          <w:szCs w:val="24"/>
        </w:rPr>
        <w:t>u</w:t>
      </w:r>
      <w:r w:rsidRPr="00910F6A">
        <w:rPr>
          <w:rFonts w:ascii="Times New Roman" w:hAnsi="Times New Roman" w:cs="Times New Roman"/>
          <w:sz w:val="24"/>
          <w:szCs w:val="24"/>
        </w:rPr>
        <w:t xml:space="preserve">r of plant root systems, including fibrous, lateral, and primary roots. It effectively balances exploration and exploitation by simulating nutrient search and diffusion in soil space. The fitness of each solution </w:t>
      </w:r>
      <w:r w:rsidR="0044604C" w:rsidRPr="00910F6A">
        <w:rPr>
          <w:rFonts w:ascii="Times New Roman" w:hAnsi="Times New Roman" w:cs="Times New Roman"/>
          <w:noProof/>
          <w:position w:val="-14"/>
          <w:sz w:val="24"/>
          <w:szCs w:val="24"/>
        </w:rPr>
        <w:object w:dxaOrig="580" w:dyaOrig="380" w14:anchorId="4A938014">
          <v:shape id="_x0000_i1083" type="#_x0000_t75" style="width:23.4pt;height:15.9pt" o:ole="">
            <v:imagedata r:id="rId125" o:title=""/>
          </v:shape>
          <o:OLEObject Type="Embed" ProgID="Equation.3" ShapeID="_x0000_i1083" DrawAspect="Content" ObjectID="_1840786253" r:id="rId126"/>
        </w:object>
      </w:r>
      <w:r w:rsidRPr="00910F6A">
        <w:rPr>
          <w:rFonts w:ascii="Times New Roman" w:hAnsi="Times New Roman" w:cs="Times New Roman"/>
          <w:sz w:val="24"/>
          <w:szCs w:val="24"/>
        </w:rPr>
        <w:t>is then evaluated based on real power loss</w:t>
      </w:r>
      <w:r w:rsidR="00110FDD" w:rsidRPr="00910F6A">
        <w:rPr>
          <w:rFonts w:ascii="Times New Roman" w:hAnsi="Times New Roman" w:cs="Times New Roman"/>
          <w:sz w:val="24"/>
          <w:szCs w:val="24"/>
        </w:rPr>
        <w:t xml:space="preserve">. </w:t>
      </w:r>
      <w:r w:rsidRPr="00910F6A">
        <w:rPr>
          <w:rFonts w:ascii="Times New Roman" w:hAnsi="Times New Roman" w:cs="Times New Roman"/>
          <w:sz w:val="24"/>
          <w:szCs w:val="24"/>
        </w:rPr>
        <w:t>The algorithm proceeds with exploration through fibrous root growth to search diverse regions and exploitation through primary and lateral root growth to refine solutions toward optimal DG sizing. During each iteration, the fitness of updated solutions is re</w:t>
      </w:r>
      <w:r w:rsidR="00493B15">
        <w:rPr>
          <w:rFonts w:ascii="Times New Roman" w:hAnsi="Times New Roman" w:cs="Times New Roman"/>
          <w:sz w:val="24"/>
          <w:szCs w:val="24"/>
        </w:rPr>
        <w:t>-</w:t>
      </w:r>
      <w:r w:rsidRPr="00910F6A">
        <w:rPr>
          <w:rFonts w:ascii="Times New Roman" w:hAnsi="Times New Roman" w:cs="Times New Roman"/>
          <w:sz w:val="24"/>
          <w:szCs w:val="24"/>
        </w:rPr>
        <w:t xml:space="preserve">evaluated and compared, allowing better solutions to replace inferior ones. </w:t>
      </w:r>
    </w:p>
    <w:p w14:paraId="09782513" w14:textId="03FDD571" w:rsidR="001627C3" w:rsidRPr="00D918CE" w:rsidRDefault="00D918CE" w:rsidP="007F537B">
      <w:pPr>
        <w:spacing w:before="240" w:after="240" w:line="240" w:lineRule="auto"/>
        <w:ind w:left="425" w:right="799" w:firstLine="360"/>
        <w:jc w:val="both"/>
        <w:rPr>
          <w:rFonts w:ascii="Times New Roman" w:hAnsi="Times New Roman" w:cs="Times New Roman"/>
          <w:b/>
          <w:bCs/>
          <w:sz w:val="28"/>
          <w:szCs w:val="28"/>
        </w:rPr>
      </w:pPr>
      <w:r w:rsidRPr="00D918CE">
        <w:rPr>
          <w:rFonts w:ascii="Times New Roman" w:hAnsi="Times New Roman" w:cs="Times New Roman"/>
          <w:b/>
          <w:bCs/>
          <w:sz w:val="28"/>
          <w:szCs w:val="28"/>
        </w:rPr>
        <w:t>EXPERIMENTAL OUTCOME</w:t>
      </w:r>
    </w:p>
    <w:p w14:paraId="1906DEE0" w14:textId="0D05C7BD" w:rsidR="000E3ACD" w:rsidRPr="00910F6A" w:rsidRDefault="000E3ACD" w:rsidP="00BE44EB">
      <w:pPr>
        <w:spacing w:before="240" w:after="240" w:line="240" w:lineRule="auto"/>
        <w:ind w:left="425" w:right="799" w:firstLine="357"/>
        <w:jc w:val="both"/>
        <w:rPr>
          <w:rFonts w:ascii="Times New Roman" w:hAnsi="Times New Roman" w:cs="Times New Roman"/>
          <w:sz w:val="24"/>
          <w:szCs w:val="24"/>
        </w:rPr>
      </w:pPr>
      <w:r w:rsidRPr="00910F6A">
        <w:rPr>
          <w:rFonts w:ascii="Times New Roman" w:hAnsi="Times New Roman" w:cs="Times New Roman"/>
          <w:sz w:val="24"/>
          <w:szCs w:val="24"/>
        </w:rPr>
        <w:t xml:space="preserve">The proposed system is </w:t>
      </w:r>
      <w:r w:rsidR="00992629" w:rsidRPr="00910F6A">
        <w:rPr>
          <w:rFonts w:ascii="Times New Roman" w:hAnsi="Times New Roman" w:cs="Times New Roman"/>
          <w:sz w:val="24"/>
          <w:szCs w:val="24"/>
        </w:rPr>
        <w:t>analysed</w:t>
      </w:r>
      <w:r w:rsidRPr="00910F6A">
        <w:rPr>
          <w:rFonts w:ascii="Times New Roman" w:hAnsi="Times New Roman" w:cs="Times New Roman"/>
          <w:sz w:val="24"/>
          <w:szCs w:val="24"/>
        </w:rPr>
        <w:t xml:space="preserve"> under the Windows 11 environment using the MATLAB simulator. The performance of the </w:t>
      </w:r>
      <w:r w:rsidR="008110C6">
        <w:rPr>
          <w:rFonts w:ascii="Times New Roman" w:hAnsi="Times New Roman" w:cs="Times New Roman"/>
          <w:sz w:val="24"/>
          <w:szCs w:val="24"/>
        </w:rPr>
        <w:t>RDS</w:t>
      </w:r>
      <w:r w:rsidRPr="00910F6A">
        <w:rPr>
          <w:rFonts w:ascii="Times New Roman" w:hAnsi="Times New Roman" w:cs="Times New Roman"/>
          <w:sz w:val="24"/>
          <w:szCs w:val="24"/>
        </w:rPr>
        <w:t xml:space="preserve"> is evaluated for both cases, with and without</w:t>
      </w:r>
      <w:r w:rsidR="002E4979">
        <w:rPr>
          <w:rFonts w:ascii="Times New Roman" w:hAnsi="Times New Roman" w:cs="Times New Roman"/>
          <w:sz w:val="24"/>
          <w:szCs w:val="24"/>
        </w:rPr>
        <w:t xml:space="preserve"> DG</w:t>
      </w:r>
      <w:r w:rsidRPr="00910F6A">
        <w:rPr>
          <w:rFonts w:ascii="Times New Roman" w:hAnsi="Times New Roman" w:cs="Times New Roman"/>
          <w:sz w:val="24"/>
          <w:szCs w:val="24"/>
        </w:rPr>
        <w:t xml:space="preserve">. </w:t>
      </w:r>
      <w:r w:rsidR="00E93F78" w:rsidRPr="008677B0">
        <w:rPr>
          <w:rFonts w:ascii="Times New Roman" w:hAnsi="Times New Roman" w:cs="Times New Roman"/>
          <w:sz w:val="24"/>
          <w:szCs w:val="24"/>
        </w:rPr>
        <w:t>The analysis includes technical parameters such as voltage profile and power losses, as well as economic factors like operating cost and savings. The optimization process using AOOA and PROA is carried out to determine the optimal DG location and size. The results demonstrate that the optimized system provides improved performance compared to the base case. Both technical and economic aspects are thoroughly analysed, confirming the effectiveness of the proposed methodology under varying load conditions.</w:t>
      </w:r>
      <w:r w:rsidR="00E93F78">
        <w:rPr>
          <w:rFonts w:ascii="Times New Roman" w:hAnsi="Times New Roman" w:cs="Times New Roman"/>
          <w:sz w:val="24"/>
          <w:szCs w:val="24"/>
        </w:rPr>
        <w:t xml:space="preserve"> </w:t>
      </w:r>
      <w:r w:rsidR="00B527EC" w:rsidRPr="00910F6A">
        <w:rPr>
          <w:rFonts w:ascii="Times New Roman" w:hAnsi="Times New Roman" w:cs="Times New Roman"/>
          <w:sz w:val="24"/>
          <w:szCs w:val="24"/>
        </w:rPr>
        <w:t xml:space="preserve">Tabel </w:t>
      </w:r>
      <w:r w:rsidR="005049DA">
        <w:rPr>
          <w:rFonts w:ascii="Times New Roman" w:hAnsi="Times New Roman" w:cs="Times New Roman"/>
          <w:sz w:val="24"/>
          <w:szCs w:val="24"/>
        </w:rPr>
        <w:t>1</w:t>
      </w:r>
      <w:r w:rsidR="00B527EC" w:rsidRPr="00910F6A">
        <w:rPr>
          <w:rFonts w:ascii="Times New Roman" w:hAnsi="Times New Roman" w:cs="Times New Roman"/>
          <w:sz w:val="24"/>
          <w:szCs w:val="24"/>
        </w:rPr>
        <w:t xml:space="preserve"> </w:t>
      </w:r>
      <w:r w:rsidR="00B527EC" w:rsidRPr="00910F6A">
        <w:rPr>
          <w:rFonts w:ascii="Times New Roman" w:hAnsi="Times New Roman" w:cs="Times New Roman"/>
          <w:sz w:val="24"/>
          <w:szCs w:val="24"/>
        </w:rPr>
        <w:lastRenderedPageBreak/>
        <w:t>presents the network configuration of IEEE 69</w:t>
      </w:r>
      <w:r w:rsidR="00493B15">
        <w:rPr>
          <w:rFonts w:ascii="Times New Roman" w:hAnsi="Times New Roman" w:cs="Times New Roman"/>
          <w:sz w:val="24"/>
          <w:szCs w:val="24"/>
        </w:rPr>
        <w:t>-</w:t>
      </w:r>
      <w:r w:rsidR="00B527EC" w:rsidRPr="00910F6A">
        <w:rPr>
          <w:rFonts w:ascii="Times New Roman" w:hAnsi="Times New Roman" w:cs="Times New Roman"/>
          <w:sz w:val="24"/>
          <w:szCs w:val="24"/>
        </w:rPr>
        <w:t xml:space="preserve">Bus </w:t>
      </w:r>
      <w:r w:rsidR="008110C6">
        <w:rPr>
          <w:rFonts w:ascii="Times New Roman" w:hAnsi="Times New Roman" w:cs="Times New Roman"/>
          <w:sz w:val="24"/>
          <w:szCs w:val="24"/>
        </w:rPr>
        <w:t>RDS</w:t>
      </w:r>
      <w:r w:rsidR="00B527EC" w:rsidRPr="00910F6A">
        <w:rPr>
          <w:rFonts w:ascii="Times New Roman" w:hAnsi="Times New Roman" w:cs="Times New Roman"/>
          <w:sz w:val="24"/>
          <w:szCs w:val="24"/>
        </w:rPr>
        <w:t>.</w:t>
      </w:r>
      <w:r w:rsidR="00E93F78">
        <w:rPr>
          <w:rFonts w:ascii="Times New Roman" w:hAnsi="Times New Roman" w:cs="Times New Roman"/>
          <w:sz w:val="24"/>
          <w:szCs w:val="24"/>
        </w:rPr>
        <w:t xml:space="preserve"> </w:t>
      </w:r>
      <w:r w:rsidR="00E93F78" w:rsidRPr="00910F6A">
        <w:rPr>
          <w:rFonts w:ascii="Times New Roman" w:hAnsi="Times New Roman" w:cs="Times New Roman"/>
          <w:sz w:val="24"/>
          <w:szCs w:val="24"/>
        </w:rPr>
        <w:t xml:space="preserve">Table </w:t>
      </w:r>
      <w:r w:rsidR="00E93F78">
        <w:rPr>
          <w:rFonts w:ascii="Times New Roman" w:hAnsi="Times New Roman" w:cs="Times New Roman"/>
          <w:sz w:val="24"/>
          <w:szCs w:val="24"/>
        </w:rPr>
        <w:t>2</w:t>
      </w:r>
      <w:r w:rsidR="00E93F78" w:rsidRPr="00910F6A">
        <w:rPr>
          <w:rFonts w:ascii="Times New Roman" w:hAnsi="Times New Roman" w:cs="Times New Roman"/>
          <w:sz w:val="24"/>
          <w:szCs w:val="24"/>
        </w:rPr>
        <w:t xml:space="preserve"> presents the base case load flow results of the IEEE 69</w:t>
      </w:r>
      <w:r w:rsidR="00493B15">
        <w:rPr>
          <w:rFonts w:ascii="Times New Roman" w:hAnsi="Times New Roman" w:cs="Times New Roman"/>
          <w:sz w:val="24"/>
          <w:szCs w:val="24"/>
        </w:rPr>
        <w:t>-</w:t>
      </w:r>
      <w:r w:rsidR="00E93F78" w:rsidRPr="00910F6A">
        <w:rPr>
          <w:rFonts w:ascii="Times New Roman" w:hAnsi="Times New Roman" w:cs="Times New Roman"/>
          <w:sz w:val="24"/>
          <w:szCs w:val="24"/>
        </w:rPr>
        <w:t>bus system without DG integration.</w:t>
      </w:r>
    </w:p>
    <w:p w14:paraId="3AB43F73" w14:textId="77777777" w:rsidR="00BB201B" w:rsidRDefault="00BB201B" w:rsidP="00BE44EB">
      <w:pPr>
        <w:spacing w:after="0" w:line="240" w:lineRule="auto"/>
        <w:ind w:left="426" w:right="798" w:firstLine="360"/>
        <w:jc w:val="both"/>
        <w:rPr>
          <w:rFonts w:ascii="Times New Roman" w:hAnsi="Times New Roman" w:cs="Times New Roman"/>
          <w:b/>
          <w:bCs/>
          <w:sz w:val="24"/>
          <w:szCs w:val="24"/>
        </w:rPr>
      </w:pPr>
    </w:p>
    <w:p w14:paraId="4914E007" w14:textId="43BCBD3A" w:rsidR="00B527EC" w:rsidRPr="00910F6A" w:rsidRDefault="00B527EC" w:rsidP="00BE44EB">
      <w:pPr>
        <w:spacing w:after="0" w:line="240" w:lineRule="auto"/>
        <w:ind w:left="426" w:right="798" w:firstLine="360"/>
        <w:jc w:val="both"/>
        <w:rPr>
          <w:rFonts w:ascii="Times New Roman" w:hAnsi="Times New Roman" w:cs="Times New Roman"/>
          <w:sz w:val="24"/>
          <w:szCs w:val="24"/>
        </w:rPr>
      </w:pPr>
      <w:r w:rsidRPr="00910F6A">
        <w:rPr>
          <w:rFonts w:ascii="Times New Roman" w:hAnsi="Times New Roman" w:cs="Times New Roman"/>
          <w:b/>
          <w:bCs/>
          <w:sz w:val="24"/>
          <w:szCs w:val="24"/>
        </w:rPr>
        <w:t xml:space="preserve">Table </w:t>
      </w:r>
      <w:r w:rsidR="005049DA">
        <w:rPr>
          <w:rFonts w:ascii="Times New Roman" w:hAnsi="Times New Roman" w:cs="Times New Roman"/>
          <w:b/>
          <w:bCs/>
          <w:sz w:val="24"/>
          <w:szCs w:val="24"/>
        </w:rPr>
        <w:t>1</w:t>
      </w:r>
      <w:r w:rsidRPr="00910F6A">
        <w:rPr>
          <w:rFonts w:ascii="Times New Roman" w:hAnsi="Times New Roman" w:cs="Times New Roman"/>
          <w:b/>
          <w:bCs/>
          <w:sz w:val="24"/>
          <w:szCs w:val="24"/>
        </w:rPr>
        <w:t>:</w:t>
      </w:r>
      <w:r w:rsidRPr="00910F6A">
        <w:rPr>
          <w:rFonts w:ascii="Times New Roman" w:hAnsi="Times New Roman" w:cs="Times New Roman"/>
          <w:sz w:val="24"/>
          <w:szCs w:val="24"/>
        </w:rPr>
        <w:t xml:space="preserve"> Network Configuration of IEEE 69</w:t>
      </w:r>
      <w:r w:rsidR="00493B15">
        <w:rPr>
          <w:rFonts w:ascii="Times New Roman" w:hAnsi="Times New Roman" w:cs="Times New Roman"/>
          <w:sz w:val="24"/>
          <w:szCs w:val="24"/>
        </w:rPr>
        <w:t>-</w:t>
      </w:r>
      <w:r w:rsidRPr="00910F6A">
        <w:rPr>
          <w:rFonts w:ascii="Times New Roman" w:hAnsi="Times New Roman" w:cs="Times New Roman"/>
          <w:sz w:val="24"/>
          <w:szCs w:val="24"/>
        </w:rPr>
        <w:t xml:space="preserve">Bus </w:t>
      </w:r>
      <w:r w:rsidR="008110C6">
        <w:rPr>
          <w:rFonts w:ascii="Times New Roman" w:hAnsi="Times New Roman" w:cs="Times New Roman"/>
          <w:sz w:val="24"/>
          <w:szCs w:val="24"/>
        </w:rPr>
        <w:t>RDS</w:t>
      </w:r>
    </w:p>
    <w:tbl>
      <w:tblPr>
        <w:tblStyle w:val="TableGrid"/>
        <w:tblW w:w="0" w:type="auto"/>
        <w:tblLook w:val="04A0" w:firstRow="1" w:lastRow="0" w:firstColumn="1" w:lastColumn="0" w:noHBand="0" w:noVBand="1"/>
      </w:tblPr>
      <w:tblGrid>
        <w:gridCol w:w="3652"/>
        <w:gridCol w:w="5364"/>
      </w:tblGrid>
      <w:tr w:rsidR="00B527EC" w:rsidRPr="00910F6A" w14:paraId="6D656C90" w14:textId="77777777" w:rsidTr="007F537B">
        <w:trPr>
          <w:trHeight w:val="58"/>
        </w:trPr>
        <w:tc>
          <w:tcPr>
            <w:tcW w:w="3652" w:type="dxa"/>
            <w:vAlign w:val="center"/>
          </w:tcPr>
          <w:p w14:paraId="6E2C3B81" w14:textId="1BBA894E" w:rsidR="00B527EC" w:rsidRPr="00910F6A" w:rsidRDefault="00B527EC" w:rsidP="00BE44EB">
            <w:pPr>
              <w:ind w:left="426"/>
              <w:jc w:val="both"/>
              <w:rPr>
                <w:rFonts w:ascii="Times New Roman" w:hAnsi="Times New Roman" w:cs="Times New Roman"/>
                <w:b/>
                <w:bCs/>
                <w:sz w:val="24"/>
                <w:szCs w:val="24"/>
              </w:rPr>
            </w:pPr>
            <w:r w:rsidRPr="00910F6A">
              <w:rPr>
                <w:rFonts w:ascii="Times New Roman" w:hAnsi="Times New Roman" w:cs="Times New Roman"/>
                <w:b/>
                <w:bCs/>
                <w:sz w:val="24"/>
                <w:szCs w:val="24"/>
              </w:rPr>
              <w:t>Parameter</w:t>
            </w:r>
          </w:p>
        </w:tc>
        <w:tc>
          <w:tcPr>
            <w:tcW w:w="5364" w:type="dxa"/>
            <w:vAlign w:val="center"/>
          </w:tcPr>
          <w:p w14:paraId="31F3B4A2" w14:textId="5E3241E9" w:rsidR="00B527EC" w:rsidRPr="00910F6A" w:rsidRDefault="00B527EC" w:rsidP="00BE44EB">
            <w:pPr>
              <w:ind w:left="426"/>
              <w:jc w:val="both"/>
              <w:rPr>
                <w:rFonts w:ascii="Times New Roman" w:hAnsi="Times New Roman" w:cs="Times New Roman"/>
                <w:b/>
                <w:bCs/>
                <w:sz w:val="24"/>
                <w:szCs w:val="24"/>
              </w:rPr>
            </w:pPr>
            <w:r w:rsidRPr="00910F6A">
              <w:rPr>
                <w:rFonts w:ascii="Times New Roman" w:hAnsi="Times New Roman" w:cs="Times New Roman"/>
                <w:b/>
                <w:bCs/>
                <w:sz w:val="24"/>
                <w:szCs w:val="24"/>
              </w:rPr>
              <w:t>Value</w:t>
            </w:r>
          </w:p>
        </w:tc>
      </w:tr>
      <w:tr w:rsidR="00B527EC" w:rsidRPr="00910F6A" w14:paraId="4CB939C4" w14:textId="77777777" w:rsidTr="00BE44EB">
        <w:tc>
          <w:tcPr>
            <w:tcW w:w="3652" w:type="dxa"/>
            <w:vAlign w:val="center"/>
          </w:tcPr>
          <w:p w14:paraId="6702B59D" w14:textId="491779E9" w:rsidR="00B527EC" w:rsidRPr="00910F6A" w:rsidRDefault="00B527E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Test System</w:t>
            </w:r>
          </w:p>
        </w:tc>
        <w:tc>
          <w:tcPr>
            <w:tcW w:w="5364" w:type="dxa"/>
            <w:vAlign w:val="center"/>
          </w:tcPr>
          <w:p w14:paraId="6DFE380D" w14:textId="284163AF" w:rsidR="00B527EC" w:rsidRPr="00910F6A" w:rsidRDefault="00B527E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IEEE 69</w:t>
            </w:r>
            <w:r w:rsidR="00493B15">
              <w:rPr>
                <w:rFonts w:ascii="Times New Roman" w:hAnsi="Times New Roman" w:cs="Times New Roman"/>
                <w:sz w:val="24"/>
                <w:szCs w:val="24"/>
              </w:rPr>
              <w:t>-</w:t>
            </w:r>
            <w:r w:rsidRPr="00910F6A">
              <w:rPr>
                <w:rFonts w:ascii="Times New Roman" w:hAnsi="Times New Roman" w:cs="Times New Roman"/>
                <w:sz w:val="24"/>
                <w:szCs w:val="24"/>
              </w:rPr>
              <w:t xml:space="preserve">Bus </w:t>
            </w:r>
            <w:r w:rsidR="008110C6">
              <w:rPr>
                <w:rFonts w:ascii="Times New Roman" w:hAnsi="Times New Roman" w:cs="Times New Roman"/>
                <w:sz w:val="24"/>
                <w:szCs w:val="24"/>
              </w:rPr>
              <w:t>RDS</w:t>
            </w:r>
          </w:p>
        </w:tc>
      </w:tr>
      <w:tr w:rsidR="00B527EC" w:rsidRPr="00910F6A" w14:paraId="36442C17" w14:textId="77777777" w:rsidTr="00BE44EB">
        <w:tc>
          <w:tcPr>
            <w:tcW w:w="3652" w:type="dxa"/>
            <w:vAlign w:val="center"/>
          </w:tcPr>
          <w:p w14:paraId="68498FB1" w14:textId="11577B98" w:rsidR="00B527EC" w:rsidRPr="00910F6A" w:rsidRDefault="00B527E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Total Number of Buses</w:t>
            </w:r>
          </w:p>
        </w:tc>
        <w:tc>
          <w:tcPr>
            <w:tcW w:w="5364" w:type="dxa"/>
            <w:vAlign w:val="center"/>
          </w:tcPr>
          <w:p w14:paraId="691A6FE9" w14:textId="642D251F" w:rsidR="00B527EC" w:rsidRPr="00910F6A" w:rsidRDefault="00B527E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69</w:t>
            </w:r>
          </w:p>
        </w:tc>
      </w:tr>
      <w:tr w:rsidR="00B527EC" w:rsidRPr="00910F6A" w14:paraId="2EF96C48" w14:textId="77777777" w:rsidTr="00BE44EB">
        <w:tc>
          <w:tcPr>
            <w:tcW w:w="3652" w:type="dxa"/>
            <w:vAlign w:val="center"/>
          </w:tcPr>
          <w:p w14:paraId="2F7F84F2" w14:textId="32F60B3A" w:rsidR="00B527EC" w:rsidRPr="00910F6A" w:rsidRDefault="00B527E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Total Number of Branches</w:t>
            </w:r>
          </w:p>
        </w:tc>
        <w:tc>
          <w:tcPr>
            <w:tcW w:w="5364" w:type="dxa"/>
            <w:vAlign w:val="center"/>
          </w:tcPr>
          <w:p w14:paraId="4A1BFE59" w14:textId="2419784E" w:rsidR="00B527EC" w:rsidRPr="00910F6A" w:rsidRDefault="00B527E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68</w:t>
            </w:r>
          </w:p>
        </w:tc>
      </w:tr>
      <w:tr w:rsidR="00B527EC" w:rsidRPr="00910F6A" w14:paraId="1EBFFD33" w14:textId="77777777" w:rsidTr="00BE44EB">
        <w:tc>
          <w:tcPr>
            <w:tcW w:w="3652" w:type="dxa"/>
            <w:vAlign w:val="center"/>
          </w:tcPr>
          <w:p w14:paraId="6EC46B41" w14:textId="0028FFB6" w:rsidR="00B527EC" w:rsidRPr="00910F6A" w:rsidRDefault="00B527E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System Type</w:t>
            </w:r>
          </w:p>
        </w:tc>
        <w:tc>
          <w:tcPr>
            <w:tcW w:w="5364" w:type="dxa"/>
            <w:vAlign w:val="center"/>
          </w:tcPr>
          <w:p w14:paraId="00538272" w14:textId="3FE6A582" w:rsidR="00B527EC" w:rsidRPr="00910F6A" w:rsidRDefault="00B527E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Radial Distribution Network</w:t>
            </w:r>
          </w:p>
        </w:tc>
      </w:tr>
      <w:tr w:rsidR="00B527EC" w:rsidRPr="00910F6A" w14:paraId="7C7894DB" w14:textId="77777777" w:rsidTr="00BE44EB">
        <w:tc>
          <w:tcPr>
            <w:tcW w:w="3652" w:type="dxa"/>
            <w:vAlign w:val="center"/>
          </w:tcPr>
          <w:p w14:paraId="7C602597" w14:textId="0E685581" w:rsidR="00B527EC" w:rsidRPr="00910F6A" w:rsidRDefault="00B527E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Nominal Voltage</w:t>
            </w:r>
          </w:p>
        </w:tc>
        <w:tc>
          <w:tcPr>
            <w:tcW w:w="5364" w:type="dxa"/>
            <w:vAlign w:val="center"/>
          </w:tcPr>
          <w:p w14:paraId="0F8F0326" w14:textId="53A4FF98" w:rsidR="00B527EC" w:rsidRPr="00910F6A" w:rsidRDefault="00B527E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12.66 kV</w:t>
            </w:r>
          </w:p>
        </w:tc>
      </w:tr>
      <w:tr w:rsidR="00B527EC" w:rsidRPr="00910F6A" w14:paraId="2CAAF57B" w14:textId="77777777" w:rsidTr="00BE44EB">
        <w:tc>
          <w:tcPr>
            <w:tcW w:w="3652" w:type="dxa"/>
            <w:vAlign w:val="center"/>
          </w:tcPr>
          <w:p w14:paraId="1959C840" w14:textId="7BEE39DD" w:rsidR="00B527EC" w:rsidRPr="00910F6A" w:rsidRDefault="00B527E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Base Power</w:t>
            </w:r>
          </w:p>
        </w:tc>
        <w:tc>
          <w:tcPr>
            <w:tcW w:w="5364" w:type="dxa"/>
            <w:vAlign w:val="center"/>
          </w:tcPr>
          <w:p w14:paraId="2464089B" w14:textId="64D57BCD" w:rsidR="00B527EC" w:rsidRPr="00910F6A" w:rsidRDefault="00B527E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10</w:t>
            </w:r>
            <w:r w:rsidR="00183AB1" w:rsidRPr="00910F6A">
              <w:rPr>
                <w:rFonts w:ascii="Times New Roman" w:hAnsi="Times New Roman" w:cs="Times New Roman"/>
                <w:sz w:val="24"/>
                <w:szCs w:val="24"/>
              </w:rPr>
              <w:t xml:space="preserve">0 </w:t>
            </w:r>
            <w:r w:rsidRPr="00910F6A">
              <w:rPr>
                <w:rFonts w:ascii="Times New Roman" w:hAnsi="Times New Roman" w:cs="Times New Roman"/>
                <w:sz w:val="24"/>
                <w:szCs w:val="24"/>
              </w:rPr>
              <w:t>MVA</w:t>
            </w:r>
          </w:p>
        </w:tc>
      </w:tr>
      <w:tr w:rsidR="00B527EC" w:rsidRPr="00910F6A" w14:paraId="02683C6C" w14:textId="77777777" w:rsidTr="00BE44EB">
        <w:tc>
          <w:tcPr>
            <w:tcW w:w="3652" w:type="dxa"/>
            <w:vAlign w:val="center"/>
          </w:tcPr>
          <w:p w14:paraId="0C23D339" w14:textId="08EFCEAD" w:rsidR="00B527EC" w:rsidRPr="00910F6A" w:rsidRDefault="00B527E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Slack Bus</w:t>
            </w:r>
          </w:p>
        </w:tc>
        <w:tc>
          <w:tcPr>
            <w:tcW w:w="5364" w:type="dxa"/>
            <w:vAlign w:val="center"/>
          </w:tcPr>
          <w:p w14:paraId="556AEF39" w14:textId="72D86C21" w:rsidR="00B527EC" w:rsidRPr="00910F6A" w:rsidRDefault="00B527E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Bus 1</w:t>
            </w:r>
          </w:p>
        </w:tc>
      </w:tr>
      <w:tr w:rsidR="00B527EC" w:rsidRPr="00910F6A" w14:paraId="2A1940C5" w14:textId="77777777" w:rsidTr="00BE44EB">
        <w:tc>
          <w:tcPr>
            <w:tcW w:w="3652" w:type="dxa"/>
            <w:vAlign w:val="center"/>
          </w:tcPr>
          <w:p w14:paraId="153D8465" w14:textId="73B93169" w:rsidR="00B527EC" w:rsidRPr="00910F6A" w:rsidRDefault="00B527E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Bus Type</w:t>
            </w:r>
          </w:p>
        </w:tc>
        <w:tc>
          <w:tcPr>
            <w:tcW w:w="5364" w:type="dxa"/>
            <w:vAlign w:val="center"/>
          </w:tcPr>
          <w:p w14:paraId="740CCCC9" w14:textId="22A97A10" w:rsidR="00B527EC" w:rsidRPr="00910F6A" w:rsidRDefault="00B527E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PQ Buses (except slack bus)</w:t>
            </w:r>
          </w:p>
        </w:tc>
      </w:tr>
      <w:tr w:rsidR="00B527EC" w:rsidRPr="00910F6A" w14:paraId="251A0983" w14:textId="77777777" w:rsidTr="00BE44EB">
        <w:tc>
          <w:tcPr>
            <w:tcW w:w="3652" w:type="dxa"/>
            <w:vAlign w:val="center"/>
          </w:tcPr>
          <w:p w14:paraId="404BF64C" w14:textId="5ABC8776" w:rsidR="00B527EC" w:rsidRPr="00910F6A" w:rsidRDefault="00B527E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Load Type</w:t>
            </w:r>
          </w:p>
        </w:tc>
        <w:tc>
          <w:tcPr>
            <w:tcW w:w="5364" w:type="dxa"/>
            <w:vAlign w:val="center"/>
          </w:tcPr>
          <w:p w14:paraId="3D3493E2" w14:textId="0DA596EE" w:rsidR="00B527EC" w:rsidRPr="00910F6A" w:rsidRDefault="00B527E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Constant PQ Loads</w:t>
            </w:r>
          </w:p>
        </w:tc>
      </w:tr>
      <w:tr w:rsidR="00B527EC" w:rsidRPr="00910F6A" w14:paraId="06BD9CA2" w14:textId="77777777" w:rsidTr="00BE44EB">
        <w:tc>
          <w:tcPr>
            <w:tcW w:w="3652" w:type="dxa"/>
            <w:vAlign w:val="center"/>
          </w:tcPr>
          <w:p w14:paraId="7D56E4DE" w14:textId="249BF2DE" w:rsidR="00B527EC" w:rsidRPr="00910F6A" w:rsidRDefault="00B527E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Base Case Operation</w:t>
            </w:r>
          </w:p>
        </w:tc>
        <w:tc>
          <w:tcPr>
            <w:tcW w:w="5364" w:type="dxa"/>
            <w:vAlign w:val="center"/>
          </w:tcPr>
          <w:p w14:paraId="099726F1" w14:textId="7F3ED319" w:rsidR="00B527EC" w:rsidRPr="00910F6A" w:rsidRDefault="00B527E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 xml:space="preserve">Without </w:t>
            </w:r>
            <w:r w:rsidR="002E4979">
              <w:rPr>
                <w:rFonts w:ascii="Times New Roman" w:hAnsi="Times New Roman" w:cs="Times New Roman"/>
                <w:sz w:val="24"/>
                <w:szCs w:val="24"/>
              </w:rPr>
              <w:t>DG</w:t>
            </w:r>
          </w:p>
        </w:tc>
      </w:tr>
      <w:tr w:rsidR="00B527EC" w:rsidRPr="00910F6A" w14:paraId="5EF4EFBA" w14:textId="77777777" w:rsidTr="00BE44EB">
        <w:tc>
          <w:tcPr>
            <w:tcW w:w="3652" w:type="dxa"/>
            <w:vAlign w:val="center"/>
          </w:tcPr>
          <w:p w14:paraId="78E9F588" w14:textId="1B51DC8D" w:rsidR="00B527EC" w:rsidRPr="00910F6A" w:rsidRDefault="00B527E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Voltage Limits</w:t>
            </w:r>
          </w:p>
        </w:tc>
        <w:tc>
          <w:tcPr>
            <w:tcW w:w="5364" w:type="dxa"/>
            <w:vAlign w:val="center"/>
          </w:tcPr>
          <w:p w14:paraId="427D60BC" w14:textId="2E86CB90" w:rsidR="00B527EC" w:rsidRPr="00910F6A" w:rsidRDefault="00B527E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0.9 p.u. to 1.1 p.u.</w:t>
            </w:r>
          </w:p>
        </w:tc>
      </w:tr>
      <w:tr w:rsidR="00B527EC" w:rsidRPr="00910F6A" w14:paraId="7DC22C4F" w14:textId="77777777" w:rsidTr="00BE44EB">
        <w:tc>
          <w:tcPr>
            <w:tcW w:w="3652" w:type="dxa"/>
            <w:vAlign w:val="center"/>
          </w:tcPr>
          <w:p w14:paraId="759D8DD4" w14:textId="043C31F3" w:rsidR="00B527EC" w:rsidRPr="00910F6A" w:rsidRDefault="00B527E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Load Profile</w:t>
            </w:r>
          </w:p>
        </w:tc>
        <w:tc>
          <w:tcPr>
            <w:tcW w:w="5364" w:type="dxa"/>
            <w:vAlign w:val="center"/>
          </w:tcPr>
          <w:p w14:paraId="3857075C" w14:textId="36D19499" w:rsidR="00B527EC" w:rsidRPr="00910F6A" w:rsidRDefault="00B527E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24</w:t>
            </w:r>
            <w:r w:rsidR="00493B15">
              <w:rPr>
                <w:rFonts w:ascii="Times New Roman" w:hAnsi="Times New Roman" w:cs="Times New Roman"/>
                <w:sz w:val="24"/>
                <w:szCs w:val="24"/>
              </w:rPr>
              <w:t>-</w:t>
            </w:r>
            <w:r w:rsidRPr="00910F6A">
              <w:rPr>
                <w:rFonts w:ascii="Times New Roman" w:hAnsi="Times New Roman" w:cs="Times New Roman"/>
                <w:sz w:val="24"/>
                <w:szCs w:val="24"/>
              </w:rPr>
              <w:t>Hour Time</w:t>
            </w:r>
            <w:r w:rsidR="00493B15">
              <w:rPr>
                <w:rFonts w:ascii="Times New Roman" w:hAnsi="Times New Roman" w:cs="Times New Roman"/>
                <w:sz w:val="24"/>
                <w:szCs w:val="24"/>
              </w:rPr>
              <w:t>-</w:t>
            </w:r>
            <w:r w:rsidRPr="00910F6A">
              <w:rPr>
                <w:rFonts w:ascii="Times New Roman" w:hAnsi="Times New Roman" w:cs="Times New Roman"/>
                <w:sz w:val="24"/>
                <w:szCs w:val="24"/>
              </w:rPr>
              <w:t>Varying Load</w:t>
            </w:r>
          </w:p>
        </w:tc>
      </w:tr>
      <w:tr w:rsidR="00B527EC" w:rsidRPr="00910F6A" w14:paraId="6E9555A2" w14:textId="77777777" w:rsidTr="00BE44EB">
        <w:tc>
          <w:tcPr>
            <w:tcW w:w="3652" w:type="dxa"/>
            <w:vAlign w:val="center"/>
          </w:tcPr>
          <w:p w14:paraId="1D2AD560" w14:textId="1B1D4480" w:rsidR="00B527EC" w:rsidRPr="00910F6A" w:rsidRDefault="00B527E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Optimization Methods</w:t>
            </w:r>
          </w:p>
        </w:tc>
        <w:tc>
          <w:tcPr>
            <w:tcW w:w="5364" w:type="dxa"/>
            <w:vAlign w:val="center"/>
          </w:tcPr>
          <w:p w14:paraId="0F489553" w14:textId="4CD9A257" w:rsidR="00B527EC" w:rsidRPr="00910F6A" w:rsidRDefault="00B527E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AOOA (DG Location), PROA (DG Sizing)</w:t>
            </w:r>
          </w:p>
        </w:tc>
      </w:tr>
    </w:tbl>
    <w:p w14:paraId="2EC05C3B" w14:textId="16E379FC" w:rsidR="00974BDC" w:rsidRPr="00910F6A" w:rsidRDefault="00974BDC" w:rsidP="007F537B">
      <w:pPr>
        <w:spacing w:before="240" w:after="240" w:line="240" w:lineRule="auto"/>
        <w:ind w:left="425" w:right="799" w:firstLine="357"/>
        <w:jc w:val="both"/>
        <w:rPr>
          <w:rFonts w:ascii="Times New Roman" w:hAnsi="Times New Roman" w:cs="Times New Roman"/>
          <w:sz w:val="24"/>
          <w:szCs w:val="24"/>
        </w:rPr>
      </w:pPr>
      <w:r w:rsidRPr="00910F6A">
        <w:rPr>
          <w:rFonts w:ascii="Times New Roman" w:hAnsi="Times New Roman" w:cs="Times New Roman"/>
          <w:b/>
          <w:bCs/>
          <w:sz w:val="24"/>
          <w:szCs w:val="24"/>
        </w:rPr>
        <w:t>Table</w:t>
      </w:r>
      <w:r w:rsidR="003B053A" w:rsidRPr="00910F6A">
        <w:rPr>
          <w:rFonts w:ascii="Times New Roman" w:hAnsi="Times New Roman" w:cs="Times New Roman"/>
          <w:b/>
          <w:bCs/>
          <w:sz w:val="24"/>
          <w:szCs w:val="24"/>
        </w:rPr>
        <w:t xml:space="preserve"> </w:t>
      </w:r>
      <w:r w:rsidR="005049DA">
        <w:rPr>
          <w:rFonts w:ascii="Times New Roman" w:hAnsi="Times New Roman" w:cs="Times New Roman"/>
          <w:b/>
          <w:bCs/>
          <w:sz w:val="24"/>
          <w:szCs w:val="24"/>
        </w:rPr>
        <w:t>2</w:t>
      </w:r>
      <w:r w:rsidRPr="00910F6A">
        <w:rPr>
          <w:rFonts w:ascii="Times New Roman" w:hAnsi="Times New Roman" w:cs="Times New Roman"/>
          <w:b/>
          <w:bCs/>
          <w:sz w:val="24"/>
          <w:szCs w:val="24"/>
        </w:rPr>
        <w:t>:</w:t>
      </w:r>
      <w:r w:rsidRPr="00910F6A">
        <w:rPr>
          <w:rFonts w:ascii="Times New Roman" w:hAnsi="Times New Roman" w:cs="Times New Roman"/>
          <w:sz w:val="24"/>
          <w:szCs w:val="24"/>
        </w:rPr>
        <w:t xml:space="preserve"> Base Load Flow Results (Without DG) </w:t>
      </w:r>
      <w:r w:rsidR="00493B15">
        <w:rPr>
          <w:rFonts w:ascii="Times New Roman" w:hAnsi="Times New Roman" w:cs="Times New Roman"/>
          <w:sz w:val="24"/>
          <w:szCs w:val="24"/>
        </w:rPr>
        <w:t>-</w:t>
      </w:r>
      <w:r w:rsidRPr="00910F6A">
        <w:rPr>
          <w:rFonts w:ascii="Times New Roman" w:hAnsi="Times New Roman" w:cs="Times New Roman"/>
          <w:sz w:val="24"/>
          <w:szCs w:val="24"/>
        </w:rPr>
        <w:t xml:space="preserve"> IEEE 69</w:t>
      </w:r>
      <w:r w:rsidR="00493B15">
        <w:rPr>
          <w:rFonts w:ascii="Times New Roman" w:hAnsi="Times New Roman" w:cs="Times New Roman"/>
          <w:sz w:val="24"/>
          <w:szCs w:val="24"/>
        </w:rPr>
        <w:t>-</w:t>
      </w:r>
      <w:r w:rsidRPr="00910F6A">
        <w:rPr>
          <w:rFonts w:ascii="Times New Roman" w:hAnsi="Times New Roman" w:cs="Times New Roman"/>
          <w:sz w:val="24"/>
          <w:szCs w:val="24"/>
        </w:rPr>
        <w:t>Bus System</w:t>
      </w:r>
    </w:p>
    <w:tbl>
      <w:tblPr>
        <w:tblStyle w:val="TableGrid"/>
        <w:tblW w:w="11964" w:type="dxa"/>
        <w:tblInd w:w="-5" w:type="dxa"/>
        <w:tblLook w:val="04A0" w:firstRow="1" w:lastRow="0" w:firstColumn="1" w:lastColumn="0" w:noHBand="0" w:noVBand="1"/>
      </w:tblPr>
      <w:tblGrid>
        <w:gridCol w:w="1459"/>
        <w:gridCol w:w="1948"/>
        <w:gridCol w:w="1829"/>
        <w:gridCol w:w="1319"/>
        <w:gridCol w:w="186"/>
        <w:gridCol w:w="2086"/>
        <w:gridCol w:w="1982"/>
        <w:gridCol w:w="1155"/>
      </w:tblGrid>
      <w:tr w:rsidR="00974BDC" w:rsidRPr="00910F6A" w14:paraId="3C89A398" w14:textId="77777777" w:rsidTr="00E93F78">
        <w:trPr>
          <w:gridAfter w:val="1"/>
          <w:wAfter w:w="1580" w:type="dxa"/>
        </w:trPr>
        <w:tc>
          <w:tcPr>
            <w:tcW w:w="1436" w:type="dxa"/>
            <w:vAlign w:val="center"/>
          </w:tcPr>
          <w:p w14:paraId="62A58A2A" w14:textId="4D8AA4DC" w:rsidR="00974BDC" w:rsidRPr="00910F6A" w:rsidRDefault="00974BDC" w:rsidP="00BE44EB">
            <w:pPr>
              <w:ind w:left="426"/>
              <w:jc w:val="both"/>
              <w:rPr>
                <w:rFonts w:ascii="Times New Roman" w:hAnsi="Times New Roman" w:cs="Times New Roman"/>
                <w:b/>
                <w:bCs/>
                <w:sz w:val="24"/>
                <w:szCs w:val="24"/>
              </w:rPr>
            </w:pPr>
            <w:r w:rsidRPr="00910F6A">
              <w:rPr>
                <w:rFonts w:ascii="Times New Roman" w:hAnsi="Times New Roman" w:cs="Times New Roman"/>
                <w:b/>
                <w:bCs/>
                <w:sz w:val="24"/>
                <w:szCs w:val="24"/>
              </w:rPr>
              <w:t>Bus No.</w:t>
            </w:r>
          </w:p>
        </w:tc>
        <w:tc>
          <w:tcPr>
            <w:tcW w:w="1751" w:type="dxa"/>
            <w:vAlign w:val="center"/>
          </w:tcPr>
          <w:p w14:paraId="03B25B7B" w14:textId="21BC69AD" w:rsidR="00974BDC" w:rsidRPr="00910F6A" w:rsidRDefault="00974BDC" w:rsidP="00BE44EB">
            <w:pPr>
              <w:ind w:left="426"/>
              <w:jc w:val="both"/>
              <w:rPr>
                <w:rFonts w:ascii="Times New Roman" w:hAnsi="Times New Roman" w:cs="Times New Roman"/>
                <w:b/>
                <w:bCs/>
                <w:sz w:val="24"/>
                <w:szCs w:val="24"/>
              </w:rPr>
            </w:pPr>
            <w:r w:rsidRPr="00910F6A">
              <w:rPr>
                <w:rFonts w:ascii="Times New Roman" w:hAnsi="Times New Roman" w:cs="Times New Roman"/>
                <w:b/>
                <w:bCs/>
                <w:sz w:val="24"/>
                <w:szCs w:val="24"/>
              </w:rPr>
              <w:t>Voltage (p.u.)</w:t>
            </w:r>
          </w:p>
        </w:tc>
        <w:tc>
          <w:tcPr>
            <w:tcW w:w="1663" w:type="dxa"/>
            <w:vAlign w:val="center"/>
          </w:tcPr>
          <w:p w14:paraId="6C6C3893" w14:textId="68C0BA03" w:rsidR="00974BDC" w:rsidRPr="00910F6A" w:rsidRDefault="00974BDC" w:rsidP="00BE44EB">
            <w:pPr>
              <w:ind w:left="426"/>
              <w:jc w:val="both"/>
              <w:rPr>
                <w:rFonts w:ascii="Times New Roman" w:hAnsi="Times New Roman" w:cs="Times New Roman"/>
                <w:b/>
                <w:bCs/>
                <w:sz w:val="24"/>
                <w:szCs w:val="24"/>
              </w:rPr>
            </w:pPr>
            <w:r w:rsidRPr="00910F6A">
              <w:rPr>
                <w:rFonts w:ascii="Times New Roman" w:hAnsi="Times New Roman" w:cs="Times New Roman"/>
                <w:b/>
                <w:bCs/>
                <w:sz w:val="24"/>
                <w:szCs w:val="24"/>
              </w:rPr>
              <w:t>Voltage (kV)</w:t>
            </w:r>
          </w:p>
        </w:tc>
        <w:tc>
          <w:tcPr>
            <w:tcW w:w="1466" w:type="dxa"/>
            <w:gridSpan w:val="2"/>
            <w:vAlign w:val="center"/>
          </w:tcPr>
          <w:p w14:paraId="0EC356C4" w14:textId="0ECBBDBD" w:rsidR="00974BDC" w:rsidRPr="00910F6A" w:rsidRDefault="00974BDC" w:rsidP="00BE44EB">
            <w:pPr>
              <w:ind w:left="426"/>
              <w:jc w:val="both"/>
              <w:rPr>
                <w:rFonts w:ascii="Times New Roman" w:hAnsi="Times New Roman" w:cs="Times New Roman"/>
                <w:b/>
                <w:bCs/>
                <w:sz w:val="24"/>
                <w:szCs w:val="24"/>
              </w:rPr>
            </w:pPr>
            <w:r w:rsidRPr="00910F6A">
              <w:rPr>
                <w:rFonts w:ascii="Times New Roman" w:hAnsi="Times New Roman" w:cs="Times New Roman"/>
                <w:b/>
                <w:bCs/>
                <w:sz w:val="24"/>
                <w:szCs w:val="24"/>
              </w:rPr>
              <w:t>Bus No.</w:t>
            </w:r>
          </w:p>
        </w:tc>
        <w:tc>
          <w:tcPr>
            <w:tcW w:w="2086" w:type="dxa"/>
            <w:vAlign w:val="center"/>
          </w:tcPr>
          <w:p w14:paraId="76E45E50" w14:textId="3A5DFC34" w:rsidR="00974BDC" w:rsidRPr="00910F6A" w:rsidRDefault="00974BDC" w:rsidP="00BE44EB">
            <w:pPr>
              <w:ind w:left="426"/>
              <w:jc w:val="both"/>
              <w:rPr>
                <w:rFonts w:ascii="Times New Roman" w:hAnsi="Times New Roman" w:cs="Times New Roman"/>
                <w:b/>
                <w:bCs/>
                <w:sz w:val="24"/>
                <w:szCs w:val="24"/>
              </w:rPr>
            </w:pPr>
            <w:r w:rsidRPr="00910F6A">
              <w:rPr>
                <w:rFonts w:ascii="Times New Roman" w:hAnsi="Times New Roman" w:cs="Times New Roman"/>
                <w:b/>
                <w:bCs/>
                <w:sz w:val="24"/>
                <w:szCs w:val="24"/>
              </w:rPr>
              <w:t>Voltage (p.u.)</w:t>
            </w:r>
          </w:p>
        </w:tc>
        <w:tc>
          <w:tcPr>
            <w:tcW w:w="1982" w:type="dxa"/>
            <w:vAlign w:val="center"/>
          </w:tcPr>
          <w:p w14:paraId="32031D59" w14:textId="4EDD81B7" w:rsidR="00974BDC" w:rsidRPr="00910F6A" w:rsidRDefault="00974BDC" w:rsidP="00BE44EB">
            <w:pPr>
              <w:ind w:left="426"/>
              <w:jc w:val="both"/>
              <w:rPr>
                <w:rFonts w:ascii="Times New Roman" w:hAnsi="Times New Roman" w:cs="Times New Roman"/>
                <w:b/>
                <w:bCs/>
                <w:sz w:val="24"/>
                <w:szCs w:val="24"/>
              </w:rPr>
            </w:pPr>
            <w:r w:rsidRPr="00910F6A">
              <w:rPr>
                <w:rFonts w:ascii="Times New Roman" w:hAnsi="Times New Roman" w:cs="Times New Roman"/>
                <w:b/>
                <w:bCs/>
                <w:sz w:val="24"/>
                <w:szCs w:val="24"/>
              </w:rPr>
              <w:t>Voltage (kV)</w:t>
            </w:r>
          </w:p>
        </w:tc>
      </w:tr>
      <w:tr w:rsidR="00974BDC" w:rsidRPr="00910F6A" w14:paraId="1AFCF0AB" w14:textId="77777777" w:rsidTr="00E93F78">
        <w:trPr>
          <w:gridAfter w:val="1"/>
          <w:wAfter w:w="1580" w:type="dxa"/>
        </w:trPr>
        <w:tc>
          <w:tcPr>
            <w:tcW w:w="1436" w:type="dxa"/>
            <w:vAlign w:val="center"/>
          </w:tcPr>
          <w:p w14:paraId="0755C3E8" w14:textId="751261EA"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1</w:t>
            </w:r>
          </w:p>
        </w:tc>
        <w:tc>
          <w:tcPr>
            <w:tcW w:w="1751" w:type="dxa"/>
            <w:vAlign w:val="center"/>
          </w:tcPr>
          <w:p w14:paraId="00494BEA" w14:textId="5D433EEC"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1.000000</w:t>
            </w:r>
          </w:p>
        </w:tc>
        <w:tc>
          <w:tcPr>
            <w:tcW w:w="1663" w:type="dxa"/>
            <w:vAlign w:val="center"/>
          </w:tcPr>
          <w:p w14:paraId="16F1FF11" w14:textId="77D1D9BE"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12.6600</w:t>
            </w:r>
          </w:p>
        </w:tc>
        <w:tc>
          <w:tcPr>
            <w:tcW w:w="1466" w:type="dxa"/>
            <w:gridSpan w:val="2"/>
            <w:vAlign w:val="center"/>
          </w:tcPr>
          <w:p w14:paraId="5CD2E559" w14:textId="7F2DD7F5"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13</w:t>
            </w:r>
          </w:p>
        </w:tc>
        <w:tc>
          <w:tcPr>
            <w:tcW w:w="2086" w:type="dxa"/>
            <w:vAlign w:val="center"/>
          </w:tcPr>
          <w:p w14:paraId="21B57C0E" w14:textId="348B951B"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0.965281</w:t>
            </w:r>
          </w:p>
        </w:tc>
        <w:tc>
          <w:tcPr>
            <w:tcW w:w="1982" w:type="dxa"/>
            <w:vAlign w:val="center"/>
          </w:tcPr>
          <w:p w14:paraId="4A64E047" w14:textId="35D1949E"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12.2205</w:t>
            </w:r>
          </w:p>
        </w:tc>
      </w:tr>
      <w:tr w:rsidR="00974BDC" w:rsidRPr="00910F6A" w14:paraId="4563BF2B" w14:textId="77777777" w:rsidTr="00E93F78">
        <w:trPr>
          <w:gridAfter w:val="1"/>
          <w:wAfter w:w="1580" w:type="dxa"/>
        </w:trPr>
        <w:tc>
          <w:tcPr>
            <w:tcW w:w="1436" w:type="dxa"/>
            <w:vAlign w:val="center"/>
          </w:tcPr>
          <w:p w14:paraId="2BF11AF6" w14:textId="489B5173"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2</w:t>
            </w:r>
          </w:p>
        </w:tc>
        <w:tc>
          <w:tcPr>
            <w:tcW w:w="1751" w:type="dxa"/>
            <w:vAlign w:val="center"/>
          </w:tcPr>
          <w:p w14:paraId="5BA411E7" w14:textId="09907356"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0.999967</w:t>
            </w:r>
          </w:p>
        </w:tc>
        <w:tc>
          <w:tcPr>
            <w:tcW w:w="1663" w:type="dxa"/>
            <w:vAlign w:val="center"/>
          </w:tcPr>
          <w:p w14:paraId="404FB025" w14:textId="05A55375"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12.6596</w:t>
            </w:r>
          </w:p>
        </w:tc>
        <w:tc>
          <w:tcPr>
            <w:tcW w:w="1466" w:type="dxa"/>
            <w:gridSpan w:val="2"/>
            <w:vAlign w:val="center"/>
          </w:tcPr>
          <w:p w14:paraId="4C25647E" w14:textId="57311E5C"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w:t>
            </w:r>
          </w:p>
        </w:tc>
        <w:tc>
          <w:tcPr>
            <w:tcW w:w="2086" w:type="dxa"/>
            <w:vAlign w:val="center"/>
          </w:tcPr>
          <w:p w14:paraId="518D0293" w14:textId="1E1BB9D7"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w:t>
            </w:r>
          </w:p>
        </w:tc>
        <w:tc>
          <w:tcPr>
            <w:tcW w:w="1982" w:type="dxa"/>
            <w:vAlign w:val="center"/>
          </w:tcPr>
          <w:p w14:paraId="29A8A236" w14:textId="57FC4207"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w:t>
            </w:r>
          </w:p>
        </w:tc>
      </w:tr>
      <w:tr w:rsidR="00974BDC" w:rsidRPr="00910F6A" w14:paraId="38CE9750" w14:textId="77777777" w:rsidTr="00E93F78">
        <w:trPr>
          <w:gridAfter w:val="1"/>
          <w:wAfter w:w="1580" w:type="dxa"/>
        </w:trPr>
        <w:tc>
          <w:tcPr>
            <w:tcW w:w="1436" w:type="dxa"/>
            <w:vAlign w:val="center"/>
          </w:tcPr>
          <w:p w14:paraId="74A980AC" w14:textId="327F5F3C"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3</w:t>
            </w:r>
          </w:p>
        </w:tc>
        <w:tc>
          <w:tcPr>
            <w:tcW w:w="1751" w:type="dxa"/>
            <w:vAlign w:val="center"/>
          </w:tcPr>
          <w:p w14:paraId="25BA3B4D" w14:textId="5B754F52"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0.999933</w:t>
            </w:r>
          </w:p>
        </w:tc>
        <w:tc>
          <w:tcPr>
            <w:tcW w:w="1663" w:type="dxa"/>
            <w:vAlign w:val="center"/>
          </w:tcPr>
          <w:p w14:paraId="7481B357" w14:textId="3E70E46A"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12.6592</w:t>
            </w:r>
          </w:p>
        </w:tc>
        <w:tc>
          <w:tcPr>
            <w:tcW w:w="1466" w:type="dxa"/>
            <w:gridSpan w:val="2"/>
            <w:vAlign w:val="center"/>
          </w:tcPr>
          <w:p w14:paraId="2EC9FD8D" w14:textId="1CDF423F"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60</w:t>
            </w:r>
          </w:p>
        </w:tc>
        <w:tc>
          <w:tcPr>
            <w:tcW w:w="2086" w:type="dxa"/>
            <w:vAlign w:val="center"/>
          </w:tcPr>
          <w:p w14:paraId="1610E843" w14:textId="3BFD2555"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0.919743</w:t>
            </w:r>
          </w:p>
        </w:tc>
        <w:tc>
          <w:tcPr>
            <w:tcW w:w="1982" w:type="dxa"/>
            <w:vAlign w:val="center"/>
          </w:tcPr>
          <w:p w14:paraId="21AB043F" w14:textId="798DFB6D"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11.6439</w:t>
            </w:r>
          </w:p>
        </w:tc>
      </w:tr>
      <w:tr w:rsidR="00974BDC" w:rsidRPr="00910F6A" w14:paraId="399553DC" w14:textId="77777777" w:rsidTr="00E93F78">
        <w:trPr>
          <w:gridAfter w:val="1"/>
          <w:wAfter w:w="1580" w:type="dxa"/>
        </w:trPr>
        <w:tc>
          <w:tcPr>
            <w:tcW w:w="1436" w:type="dxa"/>
            <w:vAlign w:val="center"/>
          </w:tcPr>
          <w:p w14:paraId="385E319E" w14:textId="0BF7985E"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4</w:t>
            </w:r>
          </w:p>
        </w:tc>
        <w:tc>
          <w:tcPr>
            <w:tcW w:w="1751" w:type="dxa"/>
            <w:vAlign w:val="center"/>
          </w:tcPr>
          <w:p w14:paraId="10A245AB" w14:textId="349D0A2B"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0.999840</w:t>
            </w:r>
          </w:p>
        </w:tc>
        <w:tc>
          <w:tcPr>
            <w:tcW w:w="1663" w:type="dxa"/>
            <w:vAlign w:val="center"/>
          </w:tcPr>
          <w:p w14:paraId="3C576306" w14:textId="079BDA0F"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12.6580</w:t>
            </w:r>
          </w:p>
        </w:tc>
        <w:tc>
          <w:tcPr>
            <w:tcW w:w="1466" w:type="dxa"/>
            <w:gridSpan w:val="2"/>
            <w:vAlign w:val="center"/>
          </w:tcPr>
          <w:p w14:paraId="7F7EB5F7" w14:textId="56F384B9"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61</w:t>
            </w:r>
          </w:p>
        </w:tc>
        <w:tc>
          <w:tcPr>
            <w:tcW w:w="2086" w:type="dxa"/>
            <w:vAlign w:val="center"/>
          </w:tcPr>
          <w:p w14:paraId="3B17CE4D" w14:textId="57379E6C"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0.912346</w:t>
            </w:r>
          </w:p>
        </w:tc>
        <w:tc>
          <w:tcPr>
            <w:tcW w:w="1982" w:type="dxa"/>
            <w:vAlign w:val="center"/>
          </w:tcPr>
          <w:p w14:paraId="1B522655" w14:textId="0BC580AF"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11.5503</w:t>
            </w:r>
          </w:p>
        </w:tc>
      </w:tr>
      <w:tr w:rsidR="00974BDC" w:rsidRPr="00910F6A" w14:paraId="61F067FB" w14:textId="77777777" w:rsidTr="00E93F78">
        <w:trPr>
          <w:gridAfter w:val="1"/>
          <w:wAfter w:w="1580" w:type="dxa"/>
        </w:trPr>
        <w:tc>
          <w:tcPr>
            <w:tcW w:w="1436" w:type="dxa"/>
            <w:vAlign w:val="center"/>
          </w:tcPr>
          <w:p w14:paraId="3FF35490" w14:textId="01091B0A"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5</w:t>
            </w:r>
          </w:p>
        </w:tc>
        <w:tc>
          <w:tcPr>
            <w:tcW w:w="1751" w:type="dxa"/>
            <w:vAlign w:val="center"/>
          </w:tcPr>
          <w:p w14:paraId="74FFE4F6" w14:textId="555EFAD7"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0.999021</w:t>
            </w:r>
          </w:p>
        </w:tc>
        <w:tc>
          <w:tcPr>
            <w:tcW w:w="1663" w:type="dxa"/>
            <w:vAlign w:val="center"/>
          </w:tcPr>
          <w:p w14:paraId="17FFAA9B" w14:textId="37C9EA64"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12.6476</w:t>
            </w:r>
          </w:p>
        </w:tc>
        <w:tc>
          <w:tcPr>
            <w:tcW w:w="1466" w:type="dxa"/>
            <w:gridSpan w:val="2"/>
            <w:vAlign w:val="center"/>
          </w:tcPr>
          <w:p w14:paraId="4640ABE3" w14:textId="32E67F2F"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62</w:t>
            </w:r>
          </w:p>
        </w:tc>
        <w:tc>
          <w:tcPr>
            <w:tcW w:w="2086" w:type="dxa"/>
            <w:vAlign w:val="center"/>
          </w:tcPr>
          <w:p w14:paraId="3A0F0A6B" w14:textId="4FA9FE19"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0.912056</w:t>
            </w:r>
          </w:p>
        </w:tc>
        <w:tc>
          <w:tcPr>
            <w:tcW w:w="1982" w:type="dxa"/>
            <w:vAlign w:val="center"/>
          </w:tcPr>
          <w:p w14:paraId="6E0F7460" w14:textId="4785DE9F"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11.5466</w:t>
            </w:r>
          </w:p>
        </w:tc>
      </w:tr>
      <w:tr w:rsidR="00974BDC" w:rsidRPr="00910F6A" w14:paraId="7C53C9E5" w14:textId="77777777" w:rsidTr="00E93F78">
        <w:trPr>
          <w:gridAfter w:val="1"/>
          <w:wAfter w:w="1580" w:type="dxa"/>
        </w:trPr>
        <w:tc>
          <w:tcPr>
            <w:tcW w:w="1436" w:type="dxa"/>
            <w:vAlign w:val="center"/>
          </w:tcPr>
          <w:p w14:paraId="4458115B" w14:textId="5831CCED"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6</w:t>
            </w:r>
          </w:p>
        </w:tc>
        <w:tc>
          <w:tcPr>
            <w:tcW w:w="1751" w:type="dxa"/>
            <w:vAlign w:val="center"/>
          </w:tcPr>
          <w:p w14:paraId="019EB7C3" w14:textId="098F8EB2"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0.990088</w:t>
            </w:r>
          </w:p>
        </w:tc>
        <w:tc>
          <w:tcPr>
            <w:tcW w:w="1663" w:type="dxa"/>
            <w:vAlign w:val="center"/>
          </w:tcPr>
          <w:p w14:paraId="40FC764D" w14:textId="6361FA09"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12.5345</w:t>
            </w:r>
          </w:p>
        </w:tc>
        <w:tc>
          <w:tcPr>
            <w:tcW w:w="1466" w:type="dxa"/>
            <w:gridSpan w:val="2"/>
            <w:vAlign w:val="center"/>
          </w:tcPr>
          <w:p w14:paraId="3053463C" w14:textId="75BA55EC"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63</w:t>
            </w:r>
          </w:p>
        </w:tc>
        <w:tc>
          <w:tcPr>
            <w:tcW w:w="2086" w:type="dxa"/>
            <w:vAlign w:val="center"/>
          </w:tcPr>
          <w:p w14:paraId="05BA3E12" w14:textId="087F289D"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0.911668</w:t>
            </w:r>
          </w:p>
        </w:tc>
        <w:tc>
          <w:tcPr>
            <w:tcW w:w="1982" w:type="dxa"/>
            <w:vAlign w:val="center"/>
          </w:tcPr>
          <w:p w14:paraId="54EBFCF3" w14:textId="1145B57A"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11.5417</w:t>
            </w:r>
          </w:p>
        </w:tc>
      </w:tr>
      <w:tr w:rsidR="00974BDC" w:rsidRPr="00910F6A" w14:paraId="6A4DE000" w14:textId="77777777" w:rsidTr="00E93F78">
        <w:trPr>
          <w:gridAfter w:val="1"/>
          <w:wAfter w:w="1580" w:type="dxa"/>
        </w:trPr>
        <w:tc>
          <w:tcPr>
            <w:tcW w:w="1436" w:type="dxa"/>
            <w:vAlign w:val="center"/>
          </w:tcPr>
          <w:p w14:paraId="231A35FA" w14:textId="40C20E06"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7</w:t>
            </w:r>
          </w:p>
        </w:tc>
        <w:tc>
          <w:tcPr>
            <w:tcW w:w="1751" w:type="dxa"/>
            <w:vAlign w:val="center"/>
          </w:tcPr>
          <w:p w14:paraId="3F957064" w14:textId="6FA0E574"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0.980798</w:t>
            </w:r>
          </w:p>
        </w:tc>
        <w:tc>
          <w:tcPr>
            <w:tcW w:w="1663" w:type="dxa"/>
            <w:vAlign w:val="center"/>
          </w:tcPr>
          <w:p w14:paraId="63058B7C" w14:textId="0A8F74DA"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12.4169</w:t>
            </w:r>
          </w:p>
        </w:tc>
        <w:tc>
          <w:tcPr>
            <w:tcW w:w="1466" w:type="dxa"/>
            <w:gridSpan w:val="2"/>
            <w:vAlign w:val="center"/>
          </w:tcPr>
          <w:p w14:paraId="66C5081C" w14:textId="3A4FC3C4"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64</w:t>
            </w:r>
          </w:p>
        </w:tc>
        <w:tc>
          <w:tcPr>
            <w:tcW w:w="2086" w:type="dxa"/>
            <w:vAlign w:val="center"/>
          </w:tcPr>
          <w:p w14:paraId="2FD501E0" w14:textId="211603C2"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0.909768</w:t>
            </w:r>
          </w:p>
        </w:tc>
        <w:tc>
          <w:tcPr>
            <w:tcW w:w="1982" w:type="dxa"/>
            <w:vAlign w:val="center"/>
          </w:tcPr>
          <w:p w14:paraId="19B5B0D7" w14:textId="649ADCE0"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11.5177</w:t>
            </w:r>
          </w:p>
        </w:tc>
      </w:tr>
      <w:tr w:rsidR="00974BDC" w:rsidRPr="00910F6A" w14:paraId="73733E9C" w14:textId="77777777" w:rsidTr="00E93F78">
        <w:trPr>
          <w:gridAfter w:val="1"/>
          <w:wAfter w:w="1580" w:type="dxa"/>
        </w:trPr>
        <w:tc>
          <w:tcPr>
            <w:tcW w:w="1436" w:type="dxa"/>
            <w:vAlign w:val="center"/>
          </w:tcPr>
          <w:p w14:paraId="303787E9" w14:textId="3C827D47"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8</w:t>
            </w:r>
          </w:p>
        </w:tc>
        <w:tc>
          <w:tcPr>
            <w:tcW w:w="1751" w:type="dxa"/>
            <w:vAlign w:val="center"/>
          </w:tcPr>
          <w:p w14:paraId="5D65B602" w14:textId="750CDB77"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0.978583</w:t>
            </w:r>
          </w:p>
        </w:tc>
        <w:tc>
          <w:tcPr>
            <w:tcW w:w="1663" w:type="dxa"/>
            <w:vAlign w:val="center"/>
          </w:tcPr>
          <w:p w14:paraId="220445B1" w14:textId="094C59CC"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12.3889</w:t>
            </w:r>
          </w:p>
        </w:tc>
        <w:tc>
          <w:tcPr>
            <w:tcW w:w="1466" w:type="dxa"/>
            <w:gridSpan w:val="2"/>
            <w:vAlign w:val="center"/>
          </w:tcPr>
          <w:p w14:paraId="18F25E69" w14:textId="24186E72"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65</w:t>
            </w:r>
          </w:p>
        </w:tc>
        <w:tc>
          <w:tcPr>
            <w:tcW w:w="2086" w:type="dxa"/>
            <w:vAlign w:val="center"/>
          </w:tcPr>
          <w:p w14:paraId="251CA415" w14:textId="5851C28F"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0.909194</w:t>
            </w:r>
          </w:p>
        </w:tc>
        <w:tc>
          <w:tcPr>
            <w:tcW w:w="1982" w:type="dxa"/>
            <w:vAlign w:val="center"/>
          </w:tcPr>
          <w:p w14:paraId="56CF8D79" w14:textId="53A1DC2A"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11.5104</w:t>
            </w:r>
          </w:p>
        </w:tc>
      </w:tr>
      <w:tr w:rsidR="00974BDC" w:rsidRPr="00910F6A" w14:paraId="10F3ED62" w14:textId="77777777" w:rsidTr="00E93F78">
        <w:trPr>
          <w:gridAfter w:val="1"/>
          <w:wAfter w:w="1580" w:type="dxa"/>
        </w:trPr>
        <w:tc>
          <w:tcPr>
            <w:tcW w:w="1436" w:type="dxa"/>
            <w:vAlign w:val="center"/>
          </w:tcPr>
          <w:p w14:paraId="7EC8A00D" w14:textId="511D9A6F"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9</w:t>
            </w:r>
          </w:p>
        </w:tc>
        <w:tc>
          <w:tcPr>
            <w:tcW w:w="1751" w:type="dxa"/>
            <w:vAlign w:val="center"/>
          </w:tcPr>
          <w:p w14:paraId="71B11CD0" w14:textId="77BA7E6B"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0.977450</w:t>
            </w:r>
          </w:p>
        </w:tc>
        <w:tc>
          <w:tcPr>
            <w:tcW w:w="1663" w:type="dxa"/>
            <w:vAlign w:val="center"/>
          </w:tcPr>
          <w:p w14:paraId="32AB4EC6" w14:textId="4890D6DE"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12.3745</w:t>
            </w:r>
          </w:p>
        </w:tc>
        <w:tc>
          <w:tcPr>
            <w:tcW w:w="1466" w:type="dxa"/>
            <w:gridSpan w:val="2"/>
            <w:vAlign w:val="center"/>
          </w:tcPr>
          <w:p w14:paraId="70F9DB77" w14:textId="03880689"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66</w:t>
            </w:r>
          </w:p>
        </w:tc>
        <w:tc>
          <w:tcPr>
            <w:tcW w:w="2086" w:type="dxa"/>
            <w:vAlign w:val="center"/>
          </w:tcPr>
          <w:p w14:paraId="3C6566C2" w14:textId="146F6FFE"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0.971299</w:t>
            </w:r>
          </w:p>
        </w:tc>
        <w:tc>
          <w:tcPr>
            <w:tcW w:w="1982" w:type="dxa"/>
            <w:vAlign w:val="center"/>
          </w:tcPr>
          <w:p w14:paraId="1923E424" w14:textId="12281BEC"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12.2966</w:t>
            </w:r>
          </w:p>
        </w:tc>
      </w:tr>
      <w:tr w:rsidR="00974BDC" w:rsidRPr="00910F6A" w14:paraId="43248B84" w14:textId="77777777" w:rsidTr="00E93F78">
        <w:trPr>
          <w:gridAfter w:val="1"/>
          <w:wAfter w:w="1580" w:type="dxa"/>
        </w:trPr>
        <w:tc>
          <w:tcPr>
            <w:tcW w:w="1436" w:type="dxa"/>
            <w:vAlign w:val="center"/>
          </w:tcPr>
          <w:p w14:paraId="688FBB44" w14:textId="778FD032"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10</w:t>
            </w:r>
          </w:p>
        </w:tc>
        <w:tc>
          <w:tcPr>
            <w:tcW w:w="1751" w:type="dxa"/>
            <w:vAlign w:val="center"/>
          </w:tcPr>
          <w:p w14:paraId="6D100C6C" w14:textId="63330E4A"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0.972456</w:t>
            </w:r>
          </w:p>
        </w:tc>
        <w:tc>
          <w:tcPr>
            <w:tcW w:w="1663" w:type="dxa"/>
            <w:vAlign w:val="center"/>
          </w:tcPr>
          <w:p w14:paraId="1BB97A95" w14:textId="38B81E1A"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12.3113</w:t>
            </w:r>
          </w:p>
        </w:tc>
        <w:tc>
          <w:tcPr>
            <w:tcW w:w="1466" w:type="dxa"/>
            <w:gridSpan w:val="2"/>
            <w:vAlign w:val="center"/>
          </w:tcPr>
          <w:p w14:paraId="35A0569C" w14:textId="27C3EC80"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67</w:t>
            </w:r>
          </w:p>
        </w:tc>
        <w:tc>
          <w:tcPr>
            <w:tcW w:w="2086" w:type="dxa"/>
            <w:vAlign w:val="center"/>
          </w:tcPr>
          <w:p w14:paraId="63276627" w14:textId="2254B415"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0.971298</w:t>
            </w:r>
          </w:p>
        </w:tc>
        <w:tc>
          <w:tcPr>
            <w:tcW w:w="1982" w:type="dxa"/>
            <w:vAlign w:val="center"/>
          </w:tcPr>
          <w:p w14:paraId="7986CAF1" w14:textId="268D4B58"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12.2966</w:t>
            </w:r>
          </w:p>
        </w:tc>
      </w:tr>
      <w:tr w:rsidR="00974BDC" w:rsidRPr="00910F6A" w14:paraId="7EB9F2E6" w14:textId="77777777" w:rsidTr="00E93F78">
        <w:trPr>
          <w:gridAfter w:val="1"/>
          <w:wAfter w:w="1580" w:type="dxa"/>
        </w:trPr>
        <w:tc>
          <w:tcPr>
            <w:tcW w:w="1436" w:type="dxa"/>
            <w:vAlign w:val="center"/>
          </w:tcPr>
          <w:p w14:paraId="6C092C7B" w14:textId="0A679088"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11</w:t>
            </w:r>
          </w:p>
        </w:tc>
        <w:tc>
          <w:tcPr>
            <w:tcW w:w="1751" w:type="dxa"/>
            <w:vAlign w:val="center"/>
          </w:tcPr>
          <w:p w14:paraId="36FC493E" w14:textId="42207704"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0.971355</w:t>
            </w:r>
          </w:p>
        </w:tc>
        <w:tc>
          <w:tcPr>
            <w:tcW w:w="1663" w:type="dxa"/>
            <w:vAlign w:val="center"/>
          </w:tcPr>
          <w:p w14:paraId="0792B25C" w14:textId="7282A479"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12.2974</w:t>
            </w:r>
          </w:p>
        </w:tc>
        <w:tc>
          <w:tcPr>
            <w:tcW w:w="1466" w:type="dxa"/>
            <w:gridSpan w:val="2"/>
            <w:vAlign w:val="center"/>
          </w:tcPr>
          <w:p w14:paraId="21D116F1" w14:textId="15902DE9"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68</w:t>
            </w:r>
          </w:p>
        </w:tc>
        <w:tc>
          <w:tcPr>
            <w:tcW w:w="2086" w:type="dxa"/>
            <w:vAlign w:val="center"/>
          </w:tcPr>
          <w:p w14:paraId="6D69D2C5" w14:textId="573E0D4C"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0.967869</w:t>
            </w:r>
          </w:p>
        </w:tc>
        <w:tc>
          <w:tcPr>
            <w:tcW w:w="1982" w:type="dxa"/>
            <w:vAlign w:val="center"/>
          </w:tcPr>
          <w:p w14:paraId="0FC7CAC0" w14:textId="02910BA8"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12.2532</w:t>
            </w:r>
          </w:p>
        </w:tc>
      </w:tr>
      <w:tr w:rsidR="00974BDC" w:rsidRPr="00910F6A" w14:paraId="27427292" w14:textId="77777777" w:rsidTr="00E93F78">
        <w:trPr>
          <w:gridAfter w:val="1"/>
          <w:wAfter w:w="1580" w:type="dxa"/>
        </w:trPr>
        <w:tc>
          <w:tcPr>
            <w:tcW w:w="1436" w:type="dxa"/>
            <w:vAlign w:val="center"/>
          </w:tcPr>
          <w:p w14:paraId="3EA868E0" w14:textId="18ECB5DD"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12</w:t>
            </w:r>
          </w:p>
        </w:tc>
        <w:tc>
          <w:tcPr>
            <w:tcW w:w="1751" w:type="dxa"/>
            <w:vAlign w:val="center"/>
          </w:tcPr>
          <w:p w14:paraId="5DCC3503" w14:textId="4C099528"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0.968199</w:t>
            </w:r>
          </w:p>
        </w:tc>
        <w:tc>
          <w:tcPr>
            <w:tcW w:w="1663" w:type="dxa"/>
            <w:vAlign w:val="center"/>
          </w:tcPr>
          <w:p w14:paraId="7E1A938C" w14:textId="26AC1060"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12.2574</w:t>
            </w:r>
          </w:p>
        </w:tc>
        <w:tc>
          <w:tcPr>
            <w:tcW w:w="1466" w:type="dxa"/>
            <w:gridSpan w:val="2"/>
            <w:vAlign w:val="center"/>
          </w:tcPr>
          <w:p w14:paraId="5C9B4B6F" w14:textId="1178E6DA"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69</w:t>
            </w:r>
          </w:p>
        </w:tc>
        <w:tc>
          <w:tcPr>
            <w:tcW w:w="2086" w:type="dxa"/>
            <w:vAlign w:val="center"/>
          </w:tcPr>
          <w:p w14:paraId="4CA9B89D" w14:textId="663D033A"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0.967868</w:t>
            </w:r>
          </w:p>
        </w:tc>
        <w:tc>
          <w:tcPr>
            <w:tcW w:w="1982" w:type="dxa"/>
            <w:vAlign w:val="center"/>
          </w:tcPr>
          <w:p w14:paraId="261C5054" w14:textId="4DB1A43B" w:rsidR="00974BDC" w:rsidRPr="00910F6A" w:rsidRDefault="00974BDC" w:rsidP="00BE44EB">
            <w:pPr>
              <w:ind w:left="426"/>
              <w:jc w:val="both"/>
              <w:rPr>
                <w:rFonts w:ascii="Times New Roman" w:hAnsi="Times New Roman" w:cs="Times New Roman"/>
                <w:sz w:val="24"/>
                <w:szCs w:val="24"/>
              </w:rPr>
            </w:pPr>
            <w:r w:rsidRPr="00910F6A">
              <w:rPr>
                <w:rFonts w:ascii="Times New Roman" w:hAnsi="Times New Roman" w:cs="Times New Roman"/>
                <w:sz w:val="24"/>
                <w:szCs w:val="24"/>
              </w:rPr>
              <w:t>12.2532</w:t>
            </w:r>
          </w:p>
        </w:tc>
      </w:tr>
      <w:tr w:rsidR="009E1244" w:rsidRPr="00910F6A" w14:paraId="0A2FFBDC" w14:textId="77777777" w:rsidTr="00E93F78">
        <w:tc>
          <w:tcPr>
            <w:tcW w:w="6130" w:type="dxa"/>
            <w:gridSpan w:val="4"/>
            <w:tcBorders>
              <w:top w:val="nil"/>
              <w:left w:val="nil"/>
              <w:bottom w:val="nil"/>
              <w:right w:val="nil"/>
            </w:tcBorders>
          </w:tcPr>
          <w:p w14:paraId="12A2372F" w14:textId="77777777" w:rsidR="006C2634" w:rsidRDefault="006C2634" w:rsidP="006C2634">
            <w:pPr>
              <w:tabs>
                <w:tab w:val="center" w:pos="2771"/>
              </w:tabs>
              <w:ind w:right="798"/>
              <w:rPr>
                <w:rFonts w:ascii="Times New Roman" w:hAnsi="Times New Roman" w:cs="Times New Roman"/>
                <w:sz w:val="24"/>
                <w:szCs w:val="24"/>
              </w:rPr>
            </w:pPr>
          </w:p>
          <w:p w14:paraId="22A1FB0D" w14:textId="62708B70" w:rsidR="009E1244" w:rsidRPr="00910F6A" w:rsidRDefault="006C2634" w:rsidP="006C2634">
            <w:pPr>
              <w:tabs>
                <w:tab w:val="center" w:pos="2771"/>
              </w:tabs>
              <w:ind w:left="426" w:right="798"/>
              <w:rPr>
                <w:rFonts w:ascii="Times New Roman" w:hAnsi="Times New Roman" w:cs="Times New Roman"/>
                <w:sz w:val="24"/>
                <w:szCs w:val="24"/>
              </w:rPr>
            </w:pPr>
            <w:r>
              <w:rPr>
                <w:rFonts w:ascii="Times New Roman" w:hAnsi="Times New Roman" w:cs="Times New Roman"/>
                <w:sz w:val="24"/>
                <w:szCs w:val="24"/>
              </w:rPr>
              <w:tab/>
            </w:r>
            <w:r w:rsidR="009E1244" w:rsidRPr="00910F6A">
              <w:rPr>
                <w:rFonts w:ascii="Times New Roman" w:hAnsi="Times New Roman" w:cs="Times New Roman"/>
                <w:noProof/>
                <w:sz w:val="24"/>
                <w:szCs w:val="24"/>
                <w:lang w:eastAsia="en-IN"/>
              </w:rPr>
              <w:drawing>
                <wp:inline distT="0" distB="0" distL="0" distR="0" wp14:anchorId="3B7CAC0F" wp14:editId="1CDC24DE">
                  <wp:extent cx="2976880" cy="1446857"/>
                  <wp:effectExtent l="0" t="0" r="0" b="1270"/>
                  <wp:docPr id="18464196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419642" name="Picture 1846419642"/>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3009097" cy="1462516"/>
                          </a:xfrm>
                          <a:prstGeom prst="rect">
                            <a:avLst/>
                          </a:prstGeom>
                        </pic:spPr>
                      </pic:pic>
                    </a:graphicData>
                  </a:graphic>
                </wp:inline>
              </w:drawing>
            </w:r>
          </w:p>
          <w:p w14:paraId="382E619B" w14:textId="68533BB5" w:rsidR="009E1244" w:rsidRPr="00910F6A" w:rsidRDefault="006C2634" w:rsidP="006C2634">
            <w:pPr>
              <w:ind w:right="798"/>
              <w:rPr>
                <w:rFonts w:ascii="Times New Roman" w:hAnsi="Times New Roman" w:cs="Times New Roman"/>
                <w:sz w:val="24"/>
                <w:szCs w:val="24"/>
              </w:rPr>
            </w:pPr>
            <w:r>
              <w:rPr>
                <w:rFonts w:ascii="Times New Roman" w:hAnsi="Times New Roman" w:cs="Times New Roman"/>
                <w:sz w:val="24"/>
                <w:szCs w:val="24"/>
              </w:rPr>
              <w:t xml:space="preserve">                                             </w:t>
            </w:r>
            <w:r w:rsidR="009E1244" w:rsidRPr="00910F6A">
              <w:rPr>
                <w:rFonts w:ascii="Times New Roman" w:hAnsi="Times New Roman" w:cs="Times New Roman"/>
                <w:sz w:val="24"/>
                <w:szCs w:val="24"/>
              </w:rPr>
              <w:t>(a)</w:t>
            </w:r>
          </w:p>
        </w:tc>
        <w:tc>
          <w:tcPr>
            <w:tcW w:w="5834" w:type="dxa"/>
            <w:gridSpan w:val="4"/>
            <w:tcBorders>
              <w:top w:val="nil"/>
              <w:left w:val="nil"/>
              <w:bottom w:val="nil"/>
              <w:right w:val="nil"/>
            </w:tcBorders>
          </w:tcPr>
          <w:p w14:paraId="7BCCAE4A" w14:textId="77777777" w:rsidR="006C2634" w:rsidRDefault="006C2634" w:rsidP="006C2634">
            <w:pPr>
              <w:ind w:right="798"/>
              <w:rPr>
                <w:rFonts w:ascii="Times New Roman" w:hAnsi="Times New Roman" w:cs="Times New Roman"/>
                <w:sz w:val="24"/>
                <w:szCs w:val="24"/>
              </w:rPr>
            </w:pPr>
          </w:p>
          <w:p w14:paraId="13CD55BC" w14:textId="72CB496C" w:rsidR="009E1244" w:rsidRPr="00910F6A" w:rsidRDefault="009E1244" w:rsidP="006C2634">
            <w:pPr>
              <w:ind w:right="798"/>
              <w:rPr>
                <w:rFonts w:ascii="Times New Roman" w:hAnsi="Times New Roman" w:cs="Times New Roman"/>
                <w:sz w:val="24"/>
                <w:szCs w:val="24"/>
              </w:rPr>
            </w:pPr>
            <w:r w:rsidRPr="00910F6A">
              <w:rPr>
                <w:rFonts w:ascii="Times New Roman" w:hAnsi="Times New Roman" w:cs="Times New Roman"/>
                <w:noProof/>
                <w:sz w:val="24"/>
                <w:szCs w:val="24"/>
                <w:lang w:eastAsia="en-IN"/>
              </w:rPr>
              <w:drawing>
                <wp:inline distT="0" distB="0" distL="0" distR="0" wp14:anchorId="7D8906AD" wp14:editId="1AF3213C">
                  <wp:extent cx="2789568" cy="1511300"/>
                  <wp:effectExtent l="0" t="0" r="0" b="0"/>
                  <wp:docPr id="14833193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319380" name="Picture 1483319380"/>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2821303" cy="1528493"/>
                          </a:xfrm>
                          <a:prstGeom prst="rect">
                            <a:avLst/>
                          </a:prstGeom>
                        </pic:spPr>
                      </pic:pic>
                    </a:graphicData>
                  </a:graphic>
                </wp:inline>
              </w:drawing>
            </w:r>
          </w:p>
          <w:p w14:paraId="66634A8D" w14:textId="2ADE60D5" w:rsidR="009E1244" w:rsidRPr="00910F6A" w:rsidRDefault="009E1244" w:rsidP="00F60DE9">
            <w:pPr>
              <w:ind w:left="426" w:right="798"/>
              <w:jc w:val="center"/>
              <w:rPr>
                <w:rFonts w:ascii="Times New Roman" w:hAnsi="Times New Roman" w:cs="Times New Roman"/>
                <w:sz w:val="24"/>
                <w:szCs w:val="24"/>
              </w:rPr>
            </w:pPr>
            <w:r w:rsidRPr="00910F6A">
              <w:rPr>
                <w:rFonts w:ascii="Times New Roman" w:hAnsi="Times New Roman" w:cs="Times New Roman"/>
                <w:sz w:val="24"/>
                <w:szCs w:val="24"/>
              </w:rPr>
              <w:t>(b)</w:t>
            </w:r>
          </w:p>
        </w:tc>
      </w:tr>
      <w:tr w:rsidR="009E1244" w:rsidRPr="00910F6A" w14:paraId="2D85D040" w14:textId="77777777" w:rsidTr="00E93F78">
        <w:tc>
          <w:tcPr>
            <w:tcW w:w="11964" w:type="dxa"/>
            <w:gridSpan w:val="8"/>
            <w:tcBorders>
              <w:top w:val="nil"/>
              <w:left w:val="nil"/>
              <w:bottom w:val="nil"/>
              <w:right w:val="nil"/>
            </w:tcBorders>
          </w:tcPr>
          <w:p w14:paraId="13AE96ED" w14:textId="77777777" w:rsidR="009E1244" w:rsidRPr="00910F6A" w:rsidRDefault="009E1244" w:rsidP="00F60DE9">
            <w:pPr>
              <w:ind w:left="426" w:right="798"/>
              <w:jc w:val="center"/>
              <w:rPr>
                <w:rFonts w:ascii="Times New Roman" w:hAnsi="Times New Roman" w:cs="Times New Roman"/>
                <w:sz w:val="24"/>
                <w:szCs w:val="24"/>
              </w:rPr>
            </w:pPr>
            <w:r w:rsidRPr="00910F6A">
              <w:rPr>
                <w:rFonts w:ascii="Times New Roman" w:hAnsi="Times New Roman" w:cs="Times New Roman"/>
                <w:noProof/>
                <w:sz w:val="24"/>
                <w:szCs w:val="24"/>
                <w:lang w:eastAsia="en-IN"/>
              </w:rPr>
              <w:drawing>
                <wp:inline distT="0" distB="0" distL="0" distR="0" wp14:anchorId="24EFAB88" wp14:editId="6CE7F806">
                  <wp:extent cx="3271201" cy="1803400"/>
                  <wp:effectExtent l="0" t="0" r="5715" b="6350"/>
                  <wp:docPr id="7185789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578947" name="Picture 718578947"/>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3299256" cy="1818866"/>
                          </a:xfrm>
                          <a:prstGeom prst="rect">
                            <a:avLst/>
                          </a:prstGeom>
                        </pic:spPr>
                      </pic:pic>
                    </a:graphicData>
                  </a:graphic>
                </wp:inline>
              </w:drawing>
            </w:r>
          </w:p>
          <w:p w14:paraId="7599EF7F" w14:textId="65523F07" w:rsidR="009E1244" w:rsidRPr="00910F6A" w:rsidRDefault="009E1244" w:rsidP="00F60DE9">
            <w:pPr>
              <w:ind w:left="426" w:right="798"/>
              <w:jc w:val="center"/>
              <w:rPr>
                <w:rFonts w:ascii="Times New Roman" w:hAnsi="Times New Roman" w:cs="Times New Roman"/>
                <w:sz w:val="24"/>
                <w:szCs w:val="24"/>
              </w:rPr>
            </w:pPr>
            <w:r w:rsidRPr="00910F6A">
              <w:rPr>
                <w:rFonts w:ascii="Times New Roman" w:hAnsi="Times New Roman" w:cs="Times New Roman"/>
                <w:sz w:val="24"/>
                <w:szCs w:val="24"/>
              </w:rPr>
              <w:lastRenderedPageBreak/>
              <w:t>(c)</w:t>
            </w:r>
          </w:p>
        </w:tc>
      </w:tr>
    </w:tbl>
    <w:p w14:paraId="4C36FF1B" w14:textId="2C7CF703" w:rsidR="00B57484" w:rsidRPr="00910F6A" w:rsidRDefault="00B57484" w:rsidP="00F84DC5">
      <w:pPr>
        <w:spacing w:after="0" w:line="240" w:lineRule="auto"/>
        <w:ind w:left="426" w:right="798"/>
        <w:rPr>
          <w:rFonts w:ascii="Times New Roman" w:hAnsi="Times New Roman" w:cs="Times New Roman"/>
          <w:sz w:val="24"/>
          <w:szCs w:val="24"/>
        </w:rPr>
      </w:pPr>
      <w:r w:rsidRPr="00910F6A">
        <w:rPr>
          <w:rFonts w:ascii="Times New Roman" w:hAnsi="Times New Roman" w:cs="Times New Roman"/>
          <w:b/>
          <w:bCs/>
          <w:sz w:val="24"/>
          <w:szCs w:val="24"/>
        </w:rPr>
        <w:lastRenderedPageBreak/>
        <w:t xml:space="preserve">Figure </w:t>
      </w:r>
      <w:r w:rsidR="003B053A" w:rsidRPr="00910F6A">
        <w:rPr>
          <w:rFonts w:ascii="Times New Roman" w:hAnsi="Times New Roman" w:cs="Times New Roman"/>
          <w:b/>
          <w:bCs/>
          <w:sz w:val="24"/>
          <w:szCs w:val="24"/>
        </w:rPr>
        <w:t>4</w:t>
      </w:r>
      <w:r w:rsidRPr="00910F6A">
        <w:rPr>
          <w:rFonts w:ascii="Times New Roman" w:hAnsi="Times New Roman" w:cs="Times New Roman"/>
          <w:b/>
          <w:bCs/>
          <w:sz w:val="24"/>
          <w:szCs w:val="24"/>
        </w:rPr>
        <w:t>:</w:t>
      </w:r>
      <w:r w:rsidRPr="00910F6A">
        <w:rPr>
          <w:rFonts w:ascii="Times New Roman" w:hAnsi="Times New Roman" w:cs="Times New Roman"/>
          <w:sz w:val="24"/>
          <w:szCs w:val="24"/>
        </w:rPr>
        <w:t xml:space="preserve"> With and Without DG Analysis in IEEE 69</w:t>
      </w:r>
      <w:r w:rsidR="00493B15">
        <w:rPr>
          <w:rFonts w:ascii="Times New Roman" w:hAnsi="Times New Roman" w:cs="Times New Roman"/>
          <w:sz w:val="24"/>
          <w:szCs w:val="24"/>
        </w:rPr>
        <w:t>-</w:t>
      </w:r>
      <w:r w:rsidRPr="00910F6A">
        <w:rPr>
          <w:rFonts w:ascii="Times New Roman" w:hAnsi="Times New Roman" w:cs="Times New Roman"/>
          <w:sz w:val="24"/>
          <w:szCs w:val="24"/>
        </w:rPr>
        <w:t>Bus System (a)Voltage (kV) (b) Branch Current Magnitude (c) Active Power Loss</w:t>
      </w:r>
    </w:p>
    <w:p w14:paraId="58D7140F" w14:textId="61F6E4EF" w:rsidR="009E2DA1" w:rsidRPr="00910F6A" w:rsidRDefault="00B57484" w:rsidP="0044604C">
      <w:pPr>
        <w:spacing w:before="240" w:after="240" w:line="240" w:lineRule="auto"/>
        <w:ind w:left="425" w:right="799"/>
        <w:jc w:val="both"/>
        <w:rPr>
          <w:rFonts w:ascii="Times New Roman" w:hAnsi="Times New Roman" w:cs="Times New Roman"/>
          <w:sz w:val="24"/>
          <w:szCs w:val="24"/>
        </w:rPr>
      </w:pPr>
      <w:r w:rsidRPr="00910F6A">
        <w:rPr>
          <w:rFonts w:ascii="Times New Roman" w:hAnsi="Times New Roman" w:cs="Times New Roman"/>
          <w:sz w:val="24"/>
          <w:szCs w:val="24"/>
        </w:rPr>
        <w:t xml:space="preserve">Figure </w:t>
      </w:r>
      <w:r w:rsidR="003B053A" w:rsidRPr="00910F6A">
        <w:rPr>
          <w:rFonts w:ascii="Times New Roman" w:hAnsi="Times New Roman" w:cs="Times New Roman"/>
          <w:sz w:val="24"/>
          <w:szCs w:val="24"/>
        </w:rPr>
        <w:t>4</w:t>
      </w:r>
      <w:r w:rsidRPr="00910F6A">
        <w:rPr>
          <w:rFonts w:ascii="Times New Roman" w:hAnsi="Times New Roman" w:cs="Times New Roman"/>
          <w:sz w:val="24"/>
          <w:szCs w:val="24"/>
        </w:rPr>
        <w:t xml:space="preserve"> presents the comparative analysis of the IEEE 69</w:t>
      </w:r>
      <w:r w:rsidR="00493B15">
        <w:rPr>
          <w:rFonts w:ascii="Times New Roman" w:hAnsi="Times New Roman" w:cs="Times New Roman"/>
          <w:sz w:val="24"/>
          <w:szCs w:val="24"/>
        </w:rPr>
        <w:t>-</w:t>
      </w:r>
      <w:r w:rsidRPr="00910F6A">
        <w:rPr>
          <w:rFonts w:ascii="Times New Roman" w:hAnsi="Times New Roman" w:cs="Times New Roman"/>
          <w:sz w:val="24"/>
          <w:szCs w:val="24"/>
        </w:rPr>
        <w:t xml:space="preserve">bus system under without DG and with DG conditions. In Figure </w:t>
      </w:r>
      <w:r w:rsidR="003B053A" w:rsidRPr="00910F6A">
        <w:rPr>
          <w:rFonts w:ascii="Times New Roman" w:hAnsi="Times New Roman" w:cs="Times New Roman"/>
          <w:sz w:val="24"/>
          <w:szCs w:val="24"/>
        </w:rPr>
        <w:t>4</w:t>
      </w:r>
      <w:r w:rsidRPr="00910F6A">
        <w:rPr>
          <w:rFonts w:ascii="Times New Roman" w:hAnsi="Times New Roman" w:cs="Times New Roman"/>
          <w:sz w:val="24"/>
          <w:szCs w:val="24"/>
        </w:rPr>
        <w:t xml:space="preserve">(a) illustrates Voltage (kV), the voltage profile is improved after DG integration, where the voltage remains around 12.6 kV near bus 30 for both cases, while at the end bus (bus 69), the voltage improves from approximately 12.4 kV (without DG) to about 12.3–12.35 kV (with DG), indicating better voltage support along the feeder. In Figure </w:t>
      </w:r>
      <w:r w:rsidR="003B053A" w:rsidRPr="00910F6A">
        <w:rPr>
          <w:rFonts w:ascii="Times New Roman" w:hAnsi="Times New Roman" w:cs="Times New Roman"/>
          <w:sz w:val="24"/>
          <w:szCs w:val="24"/>
        </w:rPr>
        <w:t>4</w:t>
      </w:r>
      <w:r w:rsidRPr="00910F6A">
        <w:rPr>
          <w:rFonts w:ascii="Times New Roman" w:hAnsi="Times New Roman" w:cs="Times New Roman"/>
          <w:sz w:val="24"/>
          <w:szCs w:val="24"/>
        </w:rPr>
        <w:t>(b</w:t>
      </w:r>
      <w:r w:rsidR="00717883" w:rsidRPr="00910F6A">
        <w:rPr>
          <w:rFonts w:ascii="Times New Roman" w:hAnsi="Times New Roman" w:cs="Times New Roman"/>
          <w:sz w:val="24"/>
          <w:szCs w:val="24"/>
        </w:rPr>
        <w:t>) presents</w:t>
      </w:r>
      <w:r w:rsidRPr="00910F6A">
        <w:rPr>
          <w:rFonts w:ascii="Times New Roman" w:hAnsi="Times New Roman" w:cs="Times New Roman"/>
          <w:sz w:val="24"/>
          <w:szCs w:val="24"/>
        </w:rPr>
        <w:t xml:space="preserve"> the Branch Current Magnitude, the branch currents are reduced after DG integration due to local power support, which decreases the current flowing from the substation to load buses. In Figure </w:t>
      </w:r>
      <w:r w:rsidR="003B053A" w:rsidRPr="00910F6A">
        <w:rPr>
          <w:rFonts w:ascii="Times New Roman" w:hAnsi="Times New Roman" w:cs="Times New Roman"/>
          <w:sz w:val="24"/>
          <w:szCs w:val="24"/>
        </w:rPr>
        <w:t>4</w:t>
      </w:r>
      <w:r w:rsidRPr="00910F6A">
        <w:rPr>
          <w:rFonts w:ascii="Times New Roman" w:hAnsi="Times New Roman" w:cs="Times New Roman"/>
          <w:sz w:val="24"/>
          <w:szCs w:val="24"/>
        </w:rPr>
        <w:t xml:space="preserve">(c) shows the Active Power Loss, a significant reduction in power loss is observed with DG integration compared to the base case. </w:t>
      </w:r>
      <w:r w:rsidR="009E2DA1" w:rsidRPr="00910F6A">
        <w:rPr>
          <w:rFonts w:ascii="Times New Roman" w:hAnsi="Times New Roman" w:cs="Times New Roman"/>
          <w:sz w:val="24"/>
          <w:szCs w:val="24"/>
        </w:rPr>
        <w:t xml:space="preserve">Table </w:t>
      </w:r>
      <w:r w:rsidR="005049DA">
        <w:rPr>
          <w:rFonts w:ascii="Times New Roman" w:hAnsi="Times New Roman" w:cs="Times New Roman"/>
          <w:sz w:val="24"/>
          <w:szCs w:val="24"/>
        </w:rPr>
        <w:t>3</w:t>
      </w:r>
      <w:r w:rsidR="009E2DA1" w:rsidRPr="00910F6A">
        <w:rPr>
          <w:rFonts w:ascii="Times New Roman" w:hAnsi="Times New Roman" w:cs="Times New Roman"/>
          <w:sz w:val="24"/>
          <w:szCs w:val="24"/>
        </w:rPr>
        <w:t xml:space="preserve"> presents the economic analysis of the system with and without DG. </w:t>
      </w:r>
    </w:p>
    <w:p w14:paraId="72D6B373" w14:textId="2DDA2602" w:rsidR="00974BDC" w:rsidRPr="00910F6A" w:rsidRDefault="00EF4460" w:rsidP="00992629">
      <w:pPr>
        <w:spacing w:before="240" w:after="240" w:line="240" w:lineRule="auto"/>
        <w:ind w:left="425" w:right="799"/>
        <w:jc w:val="both"/>
        <w:rPr>
          <w:rFonts w:ascii="Times New Roman" w:hAnsi="Times New Roman" w:cs="Times New Roman"/>
          <w:sz w:val="24"/>
          <w:szCs w:val="24"/>
        </w:rPr>
      </w:pPr>
      <w:r w:rsidRPr="00910F6A">
        <w:rPr>
          <w:rFonts w:ascii="Times New Roman" w:hAnsi="Times New Roman" w:cs="Times New Roman"/>
          <w:b/>
          <w:bCs/>
          <w:sz w:val="24"/>
          <w:szCs w:val="24"/>
        </w:rPr>
        <w:t>Table</w:t>
      </w:r>
      <w:r w:rsidR="003B053A" w:rsidRPr="00910F6A">
        <w:rPr>
          <w:rFonts w:ascii="Times New Roman" w:hAnsi="Times New Roman" w:cs="Times New Roman"/>
          <w:b/>
          <w:bCs/>
          <w:sz w:val="24"/>
          <w:szCs w:val="24"/>
        </w:rPr>
        <w:t xml:space="preserve"> </w:t>
      </w:r>
      <w:r w:rsidR="005049DA">
        <w:rPr>
          <w:rFonts w:ascii="Times New Roman" w:hAnsi="Times New Roman" w:cs="Times New Roman"/>
          <w:b/>
          <w:bCs/>
          <w:sz w:val="24"/>
          <w:szCs w:val="24"/>
        </w:rPr>
        <w:t>3</w:t>
      </w:r>
      <w:r w:rsidR="003B053A" w:rsidRPr="00910F6A">
        <w:rPr>
          <w:rFonts w:ascii="Times New Roman" w:hAnsi="Times New Roman" w:cs="Times New Roman"/>
          <w:b/>
          <w:bCs/>
          <w:sz w:val="24"/>
          <w:szCs w:val="24"/>
        </w:rPr>
        <w:t>:</w:t>
      </w:r>
      <w:r w:rsidR="003B053A" w:rsidRPr="00910F6A">
        <w:rPr>
          <w:rFonts w:ascii="Times New Roman" w:hAnsi="Times New Roman" w:cs="Times New Roman"/>
          <w:sz w:val="24"/>
          <w:szCs w:val="24"/>
        </w:rPr>
        <w:t xml:space="preserve"> Economic analysis</w:t>
      </w:r>
    </w:p>
    <w:tbl>
      <w:tblPr>
        <w:tblStyle w:val="TableGrid"/>
        <w:tblW w:w="9738" w:type="dxa"/>
        <w:tblLook w:val="04A0" w:firstRow="1" w:lastRow="0" w:firstColumn="1" w:lastColumn="0" w:noHBand="0" w:noVBand="1"/>
      </w:tblPr>
      <w:tblGrid>
        <w:gridCol w:w="5129"/>
        <w:gridCol w:w="2134"/>
        <w:gridCol w:w="2475"/>
      </w:tblGrid>
      <w:tr w:rsidR="00130023" w:rsidRPr="00910F6A" w14:paraId="300E7549" w14:textId="77777777" w:rsidTr="00864334">
        <w:tc>
          <w:tcPr>
            <w:tcW w:w="5637" w:type="dxa"/>
          </w:tcPr>
          <w:p w14:paraId="0DAC52B7" w14:textId="6712B241" w:rsidR="00130023" w:rsidRPr="00910F6A" w:rsidRDefault="00130023" w:rsidP="00BE44EB">
            <w:pPr>
              <w:ind w:left="426" w:right="798"/>
              <w:jc w:val="both"/>
              <w:rPr>
                <w:rFonts w:ascii="Times New Roman" w:hAnsi="Times New Roman" w:cs="Times New Roman"/>
                <w:b/>
                <w:bCs/>
                <w:sz w:val="24"/>
                <w:szCs w:val="24"/>
              </w:rPr>
            </w:pPr>
            <w:r w:rsidRPr="00910F6A">
              <w:rPr>
                <w:rFonts w:ascii="Times New Roman" w:hAnsi="Times New Roman" w:cs="Times New Roman"/>
                <w:b/>
                <w:sz w:val="24"/>
                <w:szCs w:val="24"/>
              </w:rPr>
              <w:t>Parameter</w:t>
            </w:r>
          </w:p>
        </w:tc>
        <w:tc>
          <w:tcPr>
            <w:tcW w:w="1559" w:type="dxa"/>
          </w:tcPr>
          <w:p w14:paraId="26EDEF5A" w14:textId="5AA8D933" w:rsidR="00130023" w:rsidRPr="00910F6A" w:rsidRDefault="00130023" w:rsidP="00BE44EB">
            <w:pPr>
              <w:ind w:left="426" w:right="798"/>
              <w:jc w:val="both"/>
              <w:rPr>
                <w:rFonts w:ascii="Times New Roman" w:hAnsi="Times New Roman" w:cs="Times New Roman"/>
                <w:b/>
                <w:bCs/>
                <w:sz w:val="24"/>
                <w:szCs w:val="24"/>
              </w:rPr>
            </w:pPr>
            <w:r w:rsidRPr="00910F6A">
              <w:rPr>
                <w:rFonts w:ascii="Times New Roman" w:hAnsi="Times New Roman" w:cs="Times New Roman"/>
                <w:b/>
                <w:sz w:val="24"/>
                <w:szCs w:val="24"/>
              </w:rPr>
              <w:t>Rs 6/kWh</w:t>
            </w:r>
          </w:p>
        </w:tc>
        <w:tc>
          <w:tcPr>
            <w:tcW w:w="2542" w:type="dxa"/>
          </w:tcPr>
          <w:p w14:paraId="1104245E" w14:textId="3E9CDA0E" w:rsidR="00130023" w:rsidRPr="00910F6A" w:rsidRDefault="00130023" w:rsidP="00BE44EB">
            <w:pPr>
              <w:ind w:left="426" w:right="798"/>
              <w:jc w:val="both"/>
              <w:rPr>
                <w:rFonts w:ascii="Times New Roman" w:hAnsi="Times New Roman" w:cs="Times New Roman"/>
                <w:b/>
                <w:bCs/>
                <w:sz w:val="24"/>
                <w:szCs w:val="24"/>
              </w:rPr>
            </w:pPr>
            <w:r w:rsidRPr="00910F6A">
              <w:rPr>
                <w:rFonts w:ascii="Times New Roman" w:hAnsi="Times New Roman" w:cs="Times New Roman"/>
                <w:b/>
                <w:sz w:val="24"/>
                <w:szCs w:val="24"/>
              </w:rPr>
              <w:t>Rs 7/kWh</w:t>
            </w:r>
          </w:p>
        </w:tc>
      </w:tr>
      <w:tr w:rsidR="00130023" w:rsidRPr="00910F6A" w14:paraId="3C34D7C5" w14:textId="77777777" w:rsidTr="00864334">
        <w:tc>
          <w:tcPr>
            <w:tcW w:w="5637" w:type="dxa"/>
          </w:tcPr>
          <w:p w14:paraId="35B64A16" w14:textId="448F1F2A" w:rsidR="00130023" w:rsidRPr="00910F6A" w:rsidRDefault="00130023"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Annual Cost without DG (Million Rs)</w:t>
            </w:r>
          </w:p>
        </w:tc>
        <w:tc>
          <w:tcPr>
            <w:tcW w:w="1559" w:type="dxa"/>
          </w:tcPr>
          <w:p w14:paraId="2D44FC4B" w14:textId="68CDCCDB" w:rsidR="00130023" w:rsidRPr="00910F6A" w:rsidRDefault="00130023"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11.82</w:t>
            </w:r>
          </w:p>
        </w:tc>
        <w:tc>
          <w:tcPr>
            <w:tcW w:w="2542" w:type="dxa"/>
          </w:tcPr>
          <w:p w14:paraId="4A8F9BF7" w14:textId="2FE19EBF" w:rsidR="00130023" w:rsidRPr="00910F6A" w:rsidRDefault="00130023"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13.79</w:t>
            </w:r>
          </w:p>
        </w:tc>
      </w:tr>
      <w:tr w:rsidR="00130023" w:rsidRPr="00910F6A" w14:paraId="7EB78A6B" w14:textId="77777777" w:rsidTr="00864334">
        <w:tc>
          <w:tcPr>
            <w:tcW w:w="5637" w:type="dxa"/>
          </w:tcPr>
          <w:p w14:paraId="67A9BD8A" w14:textId="283BBB8B" w:rsidR="00130023" w:rsidRPr="00910F6A" w:rsidRDefault="00130023"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Annual Cost with DG (Million Rs)</w:t>
            </w:r>
          </w:p>
        </w:tc>
        <w:tc>
          <w:tcPr>
            <w:tcW w:w="1559" w:type="dxa"/>
          </w:tcPr>
          <w:p w14:paraId="75D94799" w14:textId="29475320" w:rsidR="00130023" w:rsidRPr="00910F6A" w:rsidRDefault="00130023"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3.13</w:t>
            </w:r>
          </w:p>
        </w:tc>
        <w:tc>
          <w:tcPr>
            <w:tcW w:w="2542" w:type="dxa"/>
          </w:tcPr>
          <w:p w14:paraId="2B9CAB13" w14:textId="0B081D08" w:rsidR="00130023" w:rsidRPr="00910F6A" w:rsidRDefault="00130023"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3.65</w:t>
            </w:r>
          </w:p>
        </w:tc>
      </w:tr>
      <w:tr w:rsidR="00130023" w:rsidRPr="00910F6A" w14:paraId="09E2AB5F" w14:textId="77777777" w:rsidTr="00864334">
        <w:tc>
          <w:tcPr>
            <w:tcW w:w="5637" w:type="dxa"/>
          </w:tcPr>
          <w:p w14:paraId="5246789B" w14:textId="4747E8F7" w:rsidR="00130023" w:rsidRPr="00910F6A" w:rsidRDefault="00130023"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Annual Saving (Million Rs)</w:t>
            </w:r>
          </w:p>
        </w:tc>
        <w:tc>
          <w:tcPr>
            <w:tcW w:w="1559" w:type="dxa"/>
          </w:tcPr>
          <w:p w14:paraId="748DBC8E" w14:textId="09CDD813" w:rsidR="00130023" w:rsidRPr="00910F6A" w:rsidRDefault="00130023"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8.69</w:t>
            </w:r>
          </w:p>
        </w:tc>
        <w:tc>
          <w:tcPr>
            <w:tcW w:w="2542" w:type="dxa"/>
          </w:tcPr>
          <w:p w14:paraId="7C878327" w14:textId="137739B4" w:rsidR="00130023" w:rsidRPr="00910F6A" w:rsidRDefault="00130023"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10.14</w:t>
            </w:r>
          </w:p>
        </w:tc>
      </w:tr>
      <w:tr w:rsidR="00130023" w:rsidRPr="00910F6A" w14:paraId="5EA42A93" w14:textId="77777777" w:rsidTr="00864334">
        <w:tc>
          <w:tcPr>
            <w:tcW w:w="5637" w:type="dxa"/>
          </w:tcPr>
          <w:p w14:paraId="78924A63" w14:textId="32F27AC0" w:rsidR="00130023" w:rsidRPr="00910F6A" w:rsidRDefault="00130023"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Present Worth Factor (PWF)</w:t>
            </w:r>
          </w:p>
        </w:tc>
        <w:tc>
          <w:tcPr>
            <w:tcW w:w="1559" w:type="dxa"/>
          </w:tcPr>
          <w:p w14:paraId="1F3CBE63" w14:textId="2EE31B77" w:rsidR="00130023" w:rsidRPr="00910F6A" w:rsidRDefault="00130023"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8.5136</w:t>
            </w:r>
          </w:p>
        </w:tc>
        <w:tc>
          <w:tcPr>
            <w:tcW w:w="2542" w:type="dxa"/>
          </w:tcPr>
          <w:p w14:paraId="7860B0B5" w14:textId="1EC83FC1" w:rsidR="00130023" w:rsidRPr="00910F6A" w:rsidRDefault="00130023"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8.5136</w:t>
            </w:r>
          </w:p>
        </w:tc>
      </w:tr>
      <w:tr w:rsidR="00130023" w:rsidRPr="00910F6A" w14:paraId="6D256FA4" w14:textId="77777777" w:rsidTr="00864334">
        <w:tc>
          <w:tcPr>
            <w:tcW w:w="5637" w:type="dxa"/>
          </w:tcPr>
          <w:p w14:paraId="57D512A8" w14:textId="2C3F0E02" w:rsidR="00130023" w:rsidRPr="00910F6A" w:rsidRDefault="00130023"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Present Worth of Saving (Million Rs)</w:t>
            </w:r>
          </w:p>
        </w:tc>
        <w:tc>
          <w:tcPr>
            <w:tcW w:w="1559" w:type="dxa"/>
          </w:tcPr>
          <w:p w14:paraId="2439AB3F" w14:textId="1D4EC768" w:rsidR="00130023" w:rsidRPr="00910F6A" w:rsidRDefault="00130023"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80.30</w:t>
            </w:r>
          </w:p>
        </w:tc>
        <w:tc>
          <w:tcPr>
            <w:tcW w:w="2542" w:type="dxa"/>
          </w:tcPr>
          <w:p w14:paraId="536B5F29" w14:textId="502E6927" w:rsidR="00130023" w:rsidRPr="00910F6A" w:rsidRDefault="00130023"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86.30</w:t>
            </w:r>
          </w:p>
        </w:tc>
      </w:tr>
      <w:tr w:rsidR="00130023" w:rsidRPr="00910F6A" w14:paraId="3E0A5413" w14:textId="77777777" w:rsidTr="00864334">
        <w:tc>
          <w:tcPr>
            <w:tcW w:w="5637" w:type="dxa"/>
          </w:tcPr>
          <w:p w14:paraId="5038D685" w14:textId="448A0CCC" w:rsidR="00130023" w:rsidRPr="00910F6A" w:rsidRDefault="00130023"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DG Investment Cost (Million Rs)</w:t>
            </w:r>
          </w:p>
        </w:tc>
        <w:tc>
          <w:tcPr>
            <w:tcW w:w="1559" w:type="dxa"/>
          </w:tcPr>
          <w:p w14:paraId="2F8A948B" w14:textId="1BAE003A" w:rsidR="00130023" w:rsidRPr="00910F6A" w:rsidRDefault="00130023"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62.20</w:t>
            </w:r>
          </w:p>
        </w:tc>
        <w:tc>
          <w:tcPr>
            <w:tcW w:w="2542" w:type="dxa"/>
          </w:tcPr>
          <w:p w14:paraId="7271655F" w14:textId="52B305A1" w:rsidR="00130023" w:rsidRPr="00910F6A" w:rsidRDefault="00130023"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62.20</w:t>
            </w:r>
          </w:p>
        </w:tc>
      </w:tr>
      <w:tr w:rsidR="00130023" w:rsidRPr="00910F6A" w14:paraId="1DC0F3A0" w14:textId="77777777" w:rsidTr="00864334">
        <w:tc>
          <w:tcPr>
            <w:tcW w:w="5637" w:type="dxa"/>
          </w:tcPr>
          <w:p w14:paraId="2D4836F8" w14:textId="4C9E7C40" w:rsidR="00130023" w:rsidRPr="00910F6A" w:rsidRDefault="00130023"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Net Profit (Million Rs)</w:t>
            </w:r>
          </w:p>
        </w:tc>
        <w:tc>
          <w:tcPr>
            <w:tcW w:w="1559" w:type="dxa"/>
          </w:tcPr>
          <w:p w14:paraId="4671884F" w14:textId="76D5D78E" w:rsidR="00130023" w:rsidRPr="00910F6A" w:rsidRDefault="00130023"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11.82</w:t>
            </w:r>
          </w:p>
        </w:tc>
        <w:tc>
          <w:tcPr>
            <w:tcW w:w="2542" w:type="dxa"/>
          </w:tcPr>
          <w:p w14:paraId="0C870BBB" w14:textId="24AFA6C9" w:rsidR="00130023" w:rsidRPr="00910F6A" w:rsidRDefault="00130023"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24.60</w:t>
            </w:r>
          </w:p>
        </w:tc>
      </w:tr>
      <w:tr w:rsidR="009E2DA1" w:rsidRPr="00910F6A" w14:paraId="299E6D96" w14:textId="77777777" w:rsidTr="00864334">
        <w:tc>
          <w:tcPr>
            <w:tcW w:w="5637" w:type="dxa"/>
          </w:tcPr>
          <w:p w14:paraId="627BB00B" w14:textId="74BD6432" w:rsidR="009E2DA1" w:rsidRPr="00910F6A" w:rsidRDefault="009E2DA1"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Payback Period (years)</w:t>
            </w:r>
          </w:p>
        </w:tc>
        <w:tc>
          <w:tcPr>
            <w:tcW w:w="1559" w:type="dxa"/>
          </w:tcPr>
          <w:p w14:paraId="3E1D8CD5" w14:textId="07A72C6D" w:rsidR="009E2DA1" w:rsidRPr="00910F6A" w:rsidRDefault="009E2DA1"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7.15</w:t>
            </w:r>
          </w:p>
        </w:tc>
        <w:tc>
          <w:tcPr>
            <w:tcW w:w="2542" w:type="dxa"/>
          </w:tcPr>
          <w:p w14:paraId="0EB0A45E" w14:textId="07B2046E" w:rsidR="009E2DA1" w:rsidRPr="00910F6A" w:rsidRDefault="009E2DA1"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6.13</w:t>
            </w:r>
          </w:p>
        </w:tc>
      </w:tr>
    </w:tbl>
    <w:p w14:paraId="4A6D57B7" w14:textId="7D90707A" w:rsidR="009E1244" w:rsidRPr="00910F6A" w:rsidRDefault="009E1244" w:rsidP="00F60DE9">
      <w:pPr>
        <w:spacing w:after="0" w:line="240" w:lineRule="auto"/>
        <w:ind w:left="426" w:right="798"/>
        <w:jc w:val="center"/>
        <w:rPr>
          <w:rFonts w:ascii="Times New Roman" w:hAnsi="Times New Roman" w:cs="Times New Roman"/>
          <w:sz w:val="24"/>
          <w:szCs w:val="24"/>
        </w:rPr>
      </w:pPr>
      <w:r w:rsidRPr="00910F6A">
        <w:rPr>
          <w:rFonts w:ascii="Times New Roman" w:hAnsi="Times New Roman" w:cs="Times New Roman"/>
          <w:noProof/>
          <w:sz w:val="24"/>
          <w:szCs w:val="24"/>
          <w:lang w:eastAsia="en-IN"/>
        </w:rPr>
        <w:drawing>
          <wp:inline distT="0" distB="0" distL="0" distR="0" wp14:anchorId="2937F082" wp14:editId="15ACA2ED">
            <wp:extent cx="3938813" cy="1854200"/>
            <wp:effectExtent l="0" t="0" r="5080" b="0"/>
            <wp:docPr id="286525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2537" name="Picture 28652537"/>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3948069" cy="1858557"/>
                    </a:xfrm>
                    <a:prstGeom prst="rect">
                      <a:avLst/>
                    </a:prstGeom>
                  </pic:spPr>
                </pic:pic>
              </a:graphicData>
            </a:graphic>
          </wp:inline>
        </w:drawing>
      </w:r>
    </w:p>
    <w:p w14:paraId="68B934E1" w14:textId="032BA6B3" w:rsidR="001F5828" w:rsidRPr="00910F6A" w:rsidRDefault="001F5828" w:rsidP="00F84DC5">
      <w:pPr>
        <w:spacing w:after="0" w:line="240" w:lineRule="auto"/>
        <w:ind w:left="426" w:right="798"/>
        <w:rPr>
          <w:rFonts w:ascii="Times New Roman" w:hAnsi="Times New Roman" w:cs="Times New Roman"/>
          <w:b/>
          <w:bCs/>
          <w:sz w:val="24"/>
          <w:szCs w:val="24"/>
        </w:rPr>
      </w:pPr>
      <w:r w:rsidRPr="00910F6A">
        <w:rPr>
          <w:rFonts w:ascii="Times New Roman" w:hAnsi="Times New Roman" w:cs="Times New Roman"/>
          <w:b/>
          <w:bCs/>
          <w:sz w:val="24"/>
          <w:szCs w:val="24"/>
        </w:rPr>
        <w:t xml:space="preserve">Figure </w:t>
      </w:r>
      <w:r w:rsidR="003B053A" w:rsidRPr="00910F6A">
        <w:rPr>
          <w:rFonts w:ascii="Times New Roman" w:hAnsi="Times New Roman" w:cs="Times New Roman"/>
          <w:b/>
          <w:bCs/>
          <w:sz w:val="24"/>
          <w:szCs w:val="24"/>
        </w:rPr>
        <w:t>5</w:t>
      </w:r>
      <w:r w:rsidRPr="00910F6A">
        <w:rPr>
          <w:rFonts w:ascii="Times New Roman" w:hAnsi="Times New Roman" w:cs="Times New Roman"/>
          <w:b/>
          <w:bCs/>
          <w:sz w:val="24"/>
          <w:szCs w:val="24"/>
        </w:rPr>
        <w:t xml:space="preserve">: </w:t>
      </w:r>
      <w:r w:rsidRPr="00910F6A">
        <w:rPr>
          <w:rFonts w:ascii="Times New Roman" w:hAnsi="Times New Roman" w:cs="Times New Roman"/>
          <w:sz w:val="24"/>
          <w:szCs w:val="24"/>
        </w:rPr>
        <w:t>24</w:t>
      </w:r>
      <w:r w:rsidR="00493B15">
        <w:rPr>
          <w:rFonts w:ascii="Times New Roman" w:hAnsi="Times New Roman" w:cs="Times New Roman"/>
          <w:sz w:val="24"/>
          <w:szCs w:val="24"/>
        </w:rPr>
        <w:t>-</w:t>
      </w:r>
      <w:r w:rsidRPr="00910F6A">
        <w:rPr>
          <w:rFonts w:ascii="Times New Roman" w:hAnsi="Times New Roman" w:cs="Times New Roman"/>
          <w:sz w:val="24"/>
          <w:szCs w:val="24"/>
        </w:rPr>
        <w:t>Hour Load Flow Analysis (a) Load Multiplier (b) Power Loss (c) Minimum Bus Voltage</w:t>
      </w:r>
    </w:p>
    <w:p w14:paraId="7CF3FB04" w14:textId="23D74638" w:rsidR="009E1244" w:rsidRPr="00910F6A" w:rsidRDefault="001F5828" w:rsidP="0044604C">
      <w:pPr>
        <w:spacing w:before="240" w:after="240" w:line="240" w:lineRule="auto"/>
        <w:ind w:left="425" w:right="799"/>
        <w:jc w:val="both"/>
        <w:rPr>
          <w:rFonts w:ascii="Times New Roman" w:hAnsi="Times New Roman" w:cs="Times New Roman"/>
          <w:sz w:val="24"/>
          <w:szCs w:val="24"/>
        </w:rPr>
      </w:pPr>
      <w:r w:rsidRPr="00910F6A">
        <w:rPr>
          <w:rFonts w:ascii="Times New Roman" w:hAnsi="Times New Roman" w:cs="Times New Roman"/>
          <w:sz w:val="24"/>
          <w:szCs w:val="24"/>
        </w:rPr>
        <w:t xml:space="preserve">Figure </w:t>
      </w:r>
      <w:r w:rsidR="003B053A" w:rsidRPr="00910F6A">
        <w:rPr>
          <w:rFonts w:ascii="Times New Roman" w:hAnsi="Times New Roman" w:cs="Times New Roman"/>
          <w:sz w:val="24"/>
          <w:szCs w:val="24"/>
        </w:rPr>
        <w:t>5</w:t>
      </w:r>
      <w:r w:rsidRPr="00910F6A">
        <w:rPr>
          <w:rFonts w:ascii="Times New Roman" w:hAnsi="Times New Roman" w:cs="Times New Roman"/>
          <w:sz w:val="24"/>
          <w:szCs w:val="24"/>
        </w:rPr>
        <w:t xml:space="preserve"> presents the 24</w:t>
      </w:r>
      <w:r w:rsidR="00493B15">
        <w:rPr>
          <w:rFonts w:ascii="Times New Roman" w:hAnsi="Times New Roman" w:cs="Times New Roman"/>
          <w:sz w:val="24"/>
          <w:szCs w:val="24"/>
        </w:rPr>
        <w:t>-</w:t>
      </w:r>
      <w:r w:rsidRPr="00910F6A">
        <w:rPr>
          <w:rFonts w:ascii="Times New Roman" w:hAnsi="Times New Roman" w:cs="Times New Roman"/>
          <w:sz w:val="24"/>
          <w:szCs w:val="24"/>
        </w:rPr>
        <w:t xml:space="preserve">hour load flow of system performance under changing load conditions throughout the day. In Figure </w:t>
      </w:r>
      <w:r w:rsidR="003B053A" w:rsidRPr="00910F6A">
        <w:rPr>
          <w:rFonts w:ascii="Times New Roman" w:hAnsi="Times New Roman" w:cs="Times New Roman"/>
          <w:sz w:val="24"/>
          <w:szCs w:val="24"/>
        </w:rPr>
        <w:t>5</w:t>
      </w:r>
      <w:r w:rsidRPr="00910F6A">
        <w:rPr>
          <w:rFonts w:ascii="Times New Roman" w:hAnsi="Times New Roman" w:cs="Times New Roman"/>
          <w:sz w:val="24"/>
          <w:szCs w:val="24"/>
        </w:rPr>
        <w:t>(a), the load multiplier variation over 24 hours is presented, where the load increases from 0.50–0.54 during off</w:t>
      </w:r>
      <w:r w:rsidR="00493B15">
        <w:rPr>
          <w:rFonts w:ascii="Times New Roman" w:hAnsi="Times New Roman" w:cs="Times New Roman"/>
          <w:sz w:val="24"/>
          <w:szCs w:val="24"/>
        </w:rPr>
        <w:t>-</w:t>
      </w:r>
      <w:r w:rsidRPr="00910F6A">
        <w:rPr>
          <w:rFonts w:ascii="Times New Roman" w:hAnsi="Times New Roman" w:cs="Times New Roman"/>
          <w:sz w:val="24"/>
          <w:szCs w:val="24"/>
        </w:rPr>
        <w:t xml:space="preserve">peak hours (Hr 02–03) to a maximum of 1.00 at Hr 19, indicating peak demand conditions. In Figure </w:t>
      </w:r>
      <w:r w:rsidR="003B053A" w:rsidRPr="00910F6A">
        <w:rPr>
          <w:rFonts w:ascii="Times New Roman" w:hAnsi="Times New Roman" w:cs="Times New Roman"/>
          <w:sz w:val="24"/>
          <w:szCs w:val="24"/>
        </w:rPr>
        <w:t>5</w:t>
      </w:r>
      <w:r w:rsidRPr="00910F6A">
        <w:rPr>
          <w:rFonts w:ascii="Times New Roman" w:hAnsi="Times New Roman" w:cs="Times New Roman"/>
          <w:sz w:val="24"/>
          <w:szCs w:val="24"/>
        </w:rPr>
        <w:t xml:space="preserve">(b), the corresponding power loss profile is shown, where losses rise from a minimum of 51.6 kW at low load to a maximum of 224.9 kW at peak load, clearly reflecting the impact of load variation on system losses. In Figure </w:t>
      </w:r>
      <w:r w:rsidR="003B053A" w:rsidRPr="00910F6A">
        <w:rPr>
          <w:rFonts w:ascii="Times New Roman" w:hAnsi="Times New Roman" w:cs="Times New Roman"/>
          <w:sz w:val="24"/>
          <w:szCs w:val="24"/>
        </w:rPr>
        <w:t>5</w:t>
      </w:r>
      <w:r w:rsidRPr="00910F6A">
        <w:rPr>
          <w:rFonts w:ascii="Times New Roman" w:hAnsi="Times New Roman" w:cs="Times New Roman"/>
          <w:sz w:val="24"/>
          <w:szCs w:val="24"/>
        </w:rPr>
        <w:t>(c), the minimum voltage bus is illustrated, where Bus 65 remains the critical bus throughout the day, with voltage varying from a higher value of 0.9567 p.u. during off</w:t>
      </w:r>
      <w:r w:rsidR="00493B15">
        <w:rPr>
          <w:rFonts w:ascii="Times New Roman" w:hAnsi="Times New Roman" w:cs="Times New Roman"/>
          <w:sz w:val="24"/>
          <w:szCs w:val="24"/>
        </w:rPr>
        <w:t>-</w:t>
      </w:r>
      <w:r w:rsidRPr="00910F6A">
        <w:rPr>
          <w:rFonts w:ascii="Times New Roman" w:hAnsi="Times New Roman" w:cs="Times New Roman"/>
          <w:sz w:val="24"/>
          <w:szCs w:val="24"/>
        </w:rPr>
        <w:t>peak hours to a minimum of 0.9092 p.u. at peak load. Overall, the figure demonstrates that increasing load demand leads to higher power losses and reduced voltage levels, emphasizing the importance of optimal DG integration for improved system performance.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7"/>
        <w:gridCol w:w="5879"/>
      </w:tblGrid>
      <w:tr w:rsidR="009E1244" w:rsidRPr="00910F6A" w14:paraId="7C28C029" w14:textId="77777777" w:rsidTr="00B033DF">
        <w:tc>
          <w:tcPr>
            <w:tcW w:w="4440" w:type="dxa"/>
          </w:tcPr>
          <w:p w14:paraId="04508D10" w14:textId="77777777" w:rsidR="009E1244" w:rsidRDefault="009E1244" w:rsidP="00F60DE9">
            <w:pPr>
              <w:ind w:left="426" w:right="798"/>
              <w:jc w:val="center"/>
              <w:rPr>
                <w:rFonts w:ascii="Times New Roman" w:hAnsi="Times New Roman" w:cs="Times New Roman"/>
                <w:sz w:val="24"/>
                <w:szCs w:val="24"/>
              </w:rPr>
            </w:pPr>
            <w:r w:rsidRPr="00910F6A">
              <w:rPr>
                <w:rFonts w:ascii="Times New Roman" w:hAnsi="Times New Roman" w:cs="Times New Roman"/>
                <w:noProof/>
                <w:sz w:val="24"/>
                <w:szCs w:val="24"/>
                <w:lang w:eastAsia="en-IN"/>
              </w:rPr>
              <w:lastRenderedPageBreak/>
              <w:drawing>
                <wp:inline distT="0" distB="0" distL="0" distR="0" wp14:anchorId="33634975" wp14:editId="1635111B">
                  <wp:extent cx="3009900" cy="1598655"/>
                  <wp:effectExtent l="0" t="0" r="0" b="1905"/>
                  <wp:docPr id="10823724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372445" name="Picture 1082372445"/>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3029368" cy="1608995"/>
                          </a:xfrm>
                          <a:prstGeom prst="rect">
                            <a:avLst/>
                          </a:prstGeom>
                        </pic:spPr>
                      </pic:pic>
                    </a:graphicData>
                  </a:graphic>
                </wp:inline>
              </w:drawing>
            </w:r>
          </w:p>
          <w:p w14:paraId="6F7D5DCF" w14:textId="377F1A1A" w:rsidR="00F60DE9" w:rsidRPr="00910F6A" w:rsidRDefault="00F60DE9" w:rsidP="00F60DE9">
            <w:pPr>
              <w:ind w:left="426" w:right="798"/>
              <w:jc w:val="center"/>
              <w:rPr>
                <w:rFonts w:ascii="Times New Roman" w:hAnsi="Times New Roman" w:cs="Times New Roman"/>
                <w:sz w:val="24"/>
                <w:szCs w:val="24"/>
              </w:rPr>
            </w:pPr>
            <w:r>
              <w:rPr>
                <w:rFonts w:ascii="Times New Roman" w:hAnsi="Times New Roman" w:cs="Times New Roman"/>
                <w:sz w:val="24"/>
                <w:szCs w:val="24"/>
              </w:rPr>
              <w:t>(a)</w:t>
            </w:r>
          </w:p>
        </w:tc>
        <w:tc>
          <w:tcPr>
            <w:tcW w:w="4576" w:type="dxa"/>
          </w:tcPr>
          <w:p w14:paraId="3A39FE11" w14:textId="77777777" w:rsidR="009E1244" w:rsidRDefault="009E1244" w:rsidP="00F60DE9">
            <w:pPr>
              <w:ind w:left="426" w:right="798"/>
              <w:jc w:val="center"/>
              <w:rPr>
                <w:rFonts w:ascii="Times New Roman" w:hAnsi="Times New Roman" w:cs="Times New Roman"/>
                <w:sz w:val="24"/>
                <w:szCs w:val="24"/>
              </w:rPr>
            </w:pPr>
            <w:r w:rsidRPr="00910F6A">
              <w:rPr>
                <w:rFonts w:ascii="Times New Roman" w:hAnsi="Times New Roman" w:cs="Times New Roman"/>
                <w:noProof/>
                <w:sz w:val="24"/>
                <w:szCs w:val="24"/>
                <w:lang w:eastAsia="en-IN"/>
              </w:rPr>
              <w:drawing>
                <wp:inline distT="0" distB="0" distL="0" distR="0" wp14:anchorId="7EE2486B" wp14:editId="31240265">
                  <wp:extent cx="3079688" cy="1663700"/>
                  <wp:effectExtent l="0" t="0" r="6985" b="0"/>
                  <wp:docPr id="16984411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441175" name="Picture 1698441175"/>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3114946" cy="1682747"/>
                          </a:xfrm>
                          <a:prstGeom prst="rect">
                            <a:avLst/>
                          </a:prstGeom>
                        </pic:spPr>
                      </pic:pic>
                    </a:graphicData>
                  </a:graphic>
                </wp:inline>
              </w:drawing>
            </w:r>
          </w:p>
          <w:p w14:paraId="3784C93B" w14:textId="45192ADC" w:rsidR="00F60DE9" w:rsidRPr="00910F6A" w:rsidRDefault="00F60DE9" w:rsidP="00F60DE9">
            <w:pPr>
              <w:ind w:left="426" w:right="798"/>
              <w:jc w:val="center"/>
              <w:rPr>
                <w:rFonts w:ascii="Times New Roman" w:hAnsi="Times New Roman" w:cs="Times New Roman"/>
                <w:sz w:val="24"/>
                <w:szCs w:val="24"/>
              </w:rPr>
            </w:pPr>
            <w:r>
              <w:rPr>
                <w:rFonts w:ascii="Times New Roman" w:hAnsi="Times New Roman" w:cs="Times New Roman"/>
                <w:sz w:val="24"/>
                <w:szCs w:val="24"/>
              </w:rPr>
              <w:t>(b)</w:t>
            </w:r>
          </w:p>
        </w:tc>
      </w:tr>
    </w:tbl>
    <w:p w14:paraId="61B93478" w14:textId="4C69036D" w:rsidR="009E1244" w:rsidRPr="00910F6A" w:rsidRDefault="009E1244" w:rsidP="00F84DC5">
      <w:pPr>
        <w:spacing w:after="0" w:line="240" w:lineRule="auto"/>
        <w:ind w:left="426" w:right="798"/>
        <w:rPr>
          <w:rFonts w:ascii="Times New Roman" w:hAnsi="Times New Roman" w:cs="Times New Roman"/>
          <w:sz w:val="24"/>
          <w:szCs w:val="24"/>
        </w:rPr>
      </w:pPr>
      <w:r w:rsidRPr="00910F6A">
        <w:rPr>
          <w:rFonts w:ascii="Times New Roman" w:hAnsi="Times New Roman" w:cs="Times New Roman"/>
          <w:b/>
          <w:bCs/>
          <w:sz w:val="24"/>
          <w:szCs w:val="24"/>
        </w:rPr>
        <w:t>Figure</w:t>
      </w:r>
      <w:r w:rsidR="003B053A" w:rsidRPr="00910F6A">
        <w:rPr>
          <w:rFonts w:ascii="Times New Roman" w:hAnsi="Times New Roman" w:cs="Times New Roman"/>
          <w:b/>
          <w:bCs/>
          <w:sz w:val="24"/>
          <w:szCs w:val="24"/>
        </w:rPr>
        <w:t xml:space="preserve"> 6</w:t>
      </w:r>
      <w:r w:rsidRPr="00910F6A">
        <w:rPr>
          <w:rFonts w:ascii="Times New Roman" w:hAnsi="Times New Roman" w:cs="Times New Roman"/>
          <w:b/>
          <w:bCs/>
          <w:sz w:val="24"/>
          <w:szCs w:val="24"/>
        </w:rPr>
        <w:t>:</w:t>
      </w:r>
      <w:r w:rsidRPr="00910F6A">
        <w:rPr>
          <w:rFonts w:ascii="Times New Roman" w:hAnsi="Times New Roman" w:cs="Times New Roman"/>
          <w:sz w:val="24"/>
          <w:szCs w:val="24"/>
        </w:rPr>
        <w:t xml:space="preserve"> </w:t>
      </w:r>
      <w:r w:rsidR="00B033DF" w:rsidRPr="00910F6A">
        <w:rPr>
          <w:rFonts w:ascii="Times New Roman" w:hAnsi="Times New Roman" w:cs="Times New Roman"/>
          <w:sz w:val="24"/>
          <w:szCs w:val="24"/>
        </w:rPr>
        <w:t>IEEE 69</w:t>
      </w:r>
      <w:r w:rsidR="00493B15">
        <w:rPr>
          <w:rFonts w:ascii="Times New Roman" w:hAnsi="Times New Roman" w:cs="Times New Roman"/>
          <w:sz w:val="24"/>
          <w:szCs w:val="24"/>
        </w:rPr>
        <w:t>-</w:t>
      </w:r>
      <w:r w:rsidR="00B033DF" w:rsidRPr="00910F6A">
        <w:rPr>
          <w:rFonts w:ascii="Times New Roman" w:hAnsi="Times New Roman" w:cs="Times New Roman"/>
          <w:sz w:val="24"/>
          <w:szCs w:val="24"/>
        </w:rPr>
        <w:t xml:space="preserve">Bus System with DG </w:t>
      </w:r>
      <w:r w:rsidR="00493B15">
        <w:rPr>
          <w:rFonts w:ascii="Times New Roman" w:hAnsi="Times New Roman" w:cs="Times New Roman"/>
          <w:sz w:val="24"/>
          <w:szCs w:val="24"/>
        </w:rPr>
        <w:t>-</w:t>
      </w:r>
      <w:r w:rsidR="00B033DF" w:rsidRPr="00910F6A">
        <w:rPr>
          <w:rFonts w:ascii="Times New Roman" w:hAnsi="Times New Roman" w:cs="Times New Roman"/>
          <w:sz w:val="24"/>
          <w:szCs w:val="24"/>
        </w:rPr>
        <w:t xml:space="preserve"> 24</w:t>
      </w:r>
      <w:r w:rsidR="00493B15">
        <w:rPr>
          <w:rFonts w:ascii="Times New Roman" w:hAnsi="Times New Roman" w:cs="Times New Roman"/>
          <w:sz w:val="24"/>
          <w:szCs w:val="24"/>
        </w:rPr>
        <w:t>-</w:t>
      </w:r>
      <w:r w:rsidR="00B033DF" w:rsidRPr="00910F6A">
        <w:rPr>
          <w:rFonts w:ascii="Times New Roman" w:hAnsi="Times New Roman" w:cs="Times New Roman"/>
          <w:sz w:val="24"/>
          <w:szCs w:val="24"/>
        </w:rPr>
        <w:t>Hour Analysis (a) Minimum Voltage (p.u.) (b) Power Loss (kW)</w:t>
      </w:r>
    </w:p>
    <w:p w14:paraId="5DF2345F" w14:textId="3C148ED9" w:rsidR="00B033DF" w:rsidRPr="00910F6A" w:rsidRDefault="00B033DF" w:rsidP="0044604C">
      <w:pPr>
        <w:spacing w:before="240" w:after="240" w:line="240" w:lineRule="auto"/>
        <w:ind w:left="425" w:right="799"/>
        <w:jc w:val="both"/>
        <w:rPr>
          <w:rFonts w:ascii="Times New Roman" w:hAnsi="Times New Roman" w:cs="Times New Roman"/>
          <w:sz w:val="24"/>
          <w:szCs w:val="24"/>
        </w:rPr>
      </w:pPr>
      <w:r w:rsidRPr="00910F6A">
        <w:rPr>
          <w:rFonts w:ascii="Times New Roman" w:hAnsi="Times New Roman" w:cs="Times New Roman"/>
          <w:sz w:val="24"/>
          <w:szCs w:val="24"/>
        </w:rPr>
        <w:t xml:space="preserve">Figure </w:t>
      </w:r>
      <w:r w:rsidR="003B053A" w:rsidRPr="00910F6A">
        <w:rPr>
          <w:rFonts w:ascii="Times New Roman" w:hAnsi="Times New Roman" w:cs="Times New Roman"/>
          <w:sz w:val="24"/>
          <w:szCs w:val="24"/>
        </w:rPr>
        <w:t>6</w:t>
      </w:r>
      <w:r w:rsidRPr="00910F6A">
        <w:rPr>
          <w:rFonts w:ascii="Times New Roman" w:hAnsi="Times New Roman" w:cs="Times New Roman"/>
          <w:sz w:val="24"/>
          <w:szCs w:val="24"/>
        </w:rPr>
        <w:t xml:space="preserve"> presents the 24</w:t>
      </w:r>
      <w:r w:rsidR="00493B15">
        <w:rPr>
          <w:rFonts w:ascii="Times New Roman" w:hAnsi="Times New Roman" w:cs="Times New Roman"/>
          <w:sz w:val="24"/>
          <w:szCs w:val="24"/>
        </w:rPr>
        <w:t>-</w:t>
      </w:r>
      <w:r w:rsidRPr="00910F6A">
        <w:rPr>
          <w:rFonts w:ascii="Times New Roman" w:hAnsi="Times New Roman" w:cs="Times New Roman"/>
          <w:sz w:val="24"/>
          <w:szCs w:val="24"/>
        </w:rPr>
        <w:t>hour performance of the IEEE 69</w:t>
      </w:r>
      <w:r w:rsidR="00493B15">
        <w:rPr>
          <w:rFonts w:ascii="Times New Roman" w:hAnsi="Times New Roman" w:cs="Times New Roman"/>
          <w:sz w:val="24"/>
          <w:szCs w:val="24"/>
        </w:rPr>
        <w:t>-</w:t>
      </w:r>
      <w:r w:rsidRPr="00910F6A">
        <w:rPr>
          <w:rFonts w:ascii="Times New Roman" w:hAnsi="Times New Roman" w:cs="Times New Roman"/>
          <w:sz w:val="24"/>
          <w:szCs w:val="24"/>
        </w:rPr>
        <w:t xml:space="preserve">bus system after DG integration. In Figure </w:t>
      </w:r>
      <w:r w:rsidR="003B053A" w:rsidRPr="00910F6A">
        <w:rPr>
          <w:rFonts w:ascii="Times New Roman" w:hAnsi="Times New Roman" w:cs="Times New Roman"/>
          <w:sz w:val="24"/>
          <w:szCs w:val="24"/>
        </w:rPr>
        <w:t>6</w:t>
      </w:r>
      <w:r w:rsidRPr="00910F6A">
        <w:rPr>
          <w:rFonts w:ascii="Times New Roman" w:hAnsi="Times New Roman" w:cs="Times New Roman"/>
          <w:sz w:val="24"/>
          <w:szCs w:val="24"/>
        </w:rPr>
        <w:t xml:space="preserve">(a)presents the Minimum Voltage, the voltage profile shows improved stability throughout the day, with values around 0.985 p.u. at Hour 5 and approximately 0.98 p.u. at Hour 24, indicating better voltage regulation under varying load conditions. In Figure </w:t>
      </w:r>
      <w:r w:rsidR="003B053A" w:rsidRPr="00910F6A">
        <w:rPr>
          <w:rFonts w:ascii="Times New Roman" w:hAnsi="Times New Roman" w:cs="Times New Roman"/>
          <w:sz w:val="24"/>
          <w:szCs w:val="24"/>
        </w:rPr>
        <w:t>6</w:t>
      </w:r>
      <w:r w:rsidRPr="00910F6A">
        <w:rPr>
          <w:rFonts w:ascii="Times New Roman" w:hAnsi="Times New Roman" w:cs="Times New Roman"/>
          <w:sz w:val="24"/>
          <w:szCs w:val="24"/>
        </w:rPr>
        <w:t xml:space="preserve">(b)shows the Power Loss (kW), the loss variation over 24 hours is illustrated, where losses are reduced significantly compared to the base case. The power loss is about 25 kW at Hour 5, increases to around 80 kW at Hour 20 during higher load demand, and reduces to nearly 40 kW at Hour 24, following the load pattern. </w:t>
      </w:r>
    </w:p>
    <w:p w14:paraId="1812A82C" w14:textId="00E7A5C2" w:rsidR="000468DF" w:rsidRPr="00910F6A" w:rsidRDefault="000468DF" w:rsidP="00F60DE9">
      <w:pPr>
        <w:spacing w:after="0" w:line="240" w:lineRule="auto"/>
        <w:ind w:left="426" w:right="798"/>
        <w:jc w:val="center"/>
        <w:rPr>
          <w:rFonts w:ascii="Times New Roman" w:hAnsi="Times New Roman" w:cs="Times New Roman"/>
          <w:sz w:val="24"/>
          <w:szCs w:val="24"/>
        </w:rPr>
      </w:pPr>
      <w:r w:rsidRPr="00910F6A">
        <w:rPr>
          <w:rFonts w:ascii="Times New Roman" w:hAnsi="Times New Roman" w:cs="Times New Roman"/>
          <w:noProof/>
          <w:sz w:val="24"/>
          <w:szCs w:val="24"/>
          <w:lang w:eastAsia="en-IN"/>
        </w:rPr>
        <w:drawing>
          <wp:inline distT="0" distB="0" distL="0" distR="0" wp14:anchorId="33BFB907" wp14:editId="109B2D46">
            <wp:extent cx="2743200" cy="1500139"/>
            <wp:effectExtent l="0" t="0" r="0" b="5080"/>
            <wp:docPr id="4894637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754375" cy="1506250"/>
                    </a:xfrm>
                    <a:prstGeom prst="rect">
                      <a:avLst/>
                    </a:prstGeom>
                    <a:noFill/>
                  </pic:spPr>
                </pic:pic>
              </a:graphicData>
            </a:graphic>
          </wp:inline>
        </w:drawing>
      </w:r>
    </w:p>
    <w:p w14:paraId="287EDC36" w14:textId="1EA9B10E" w:rsidR="000468DF" w:rsidRPr="00910F6A" w:rsidRDefault="000468DF" w:rsidP="00F84DC5">
      <w:pPr>
        <w:spacing w:after="0" w:line="240" w:lineRule="auto"/>
        <w:ind w:left="426" w:right="798"/>
        <w:rPr>
          <w:rFonts w:ascii="Times New Roman" w:hAnsi="Times New Roman" w:cs="Times New Roman"/>
          <w:sz w:val="24"/>
          <w:szCs w:val="24"/>
        </w:rPr>
      </w:pPr>
      <w:r w:rsidRPr="00910F6A">
        <w:rPr>
          <w:rFonts w:ascii="Times New Roman" w:hAnsi="Times New Roman" w:cs="Times New Roman"/>
          <w:b/>
          <w:bCs/>
          <w:sz w:val="24"/>
          <w:szCs w:val="24"/>
        </w:rPr>
        <w:t xml:space="preserve">Figure </w:t>
      </w:r>
      <w:r w:rsidR="003B053A" w:rsidRPr="00910F6A">
        <w:rPr>
          <w:rFonts w:ascii="Times New Roman" w:hAnsi="Times New Roman" w:cs="Times New Roman"/>
          <w:b/>
          <w:bCs/>
          <w:sz w:val="24"/>
          <w:szCs w:val="24"/>
        </w:rPr>
        <w:t>7</w:t>
      </w:r>
      <w:r w:rsidRPr="00910F6A">
        <w:rPr>
          <w:rFonts w:ascii="Times New Roman" w:hAnsi="Times New Roman" w:cs="Times New Roman"/>
          <w:b/>
          <w:bCs/>
          <w:sz w:val="24"/>
          <w:szCs w:val="24"/>
        </w:rPr>
        <w:t>:</w:t>
      </w:r>
      <w:r w:rsidRPr="00910F6A">
        <w:rPr>
          <w:rFonts w:ascii="Times New Roman" w:hAnsi="Times New Roman" w:cs="Times New Roman"/>
          <w:sz w:val="24"/>
          <w:szCs w:val="24"/>
        </w:rPr>
        <w:t xml:space="preserve"> Critical Bus Analysis over 24 Hours</w:t>
      </w:r>
    </w:p>
    <w:p w14:paraId="01398CBC" w14:textId="46B11A44" w:rsidR="000468DF" w:rsidRPr="00910F6A" w:rsidRDefault="000468DF" w:rsidP="0044604C">
      <w:pPr>
        <w:spacing w:before="240" w:after="240" w:line="240" w:lineRule="auto"/>
        <w:ind w:left="425" w:right="799"/>
        <w:jc w:val="both"/>
        <w:rPr>
          <w:rFonts w:ascii="Times New Roman" w:hAnsi="Times New Roman" w:cs="Times New Roman"/>
          <w:sz w:val="24"/>
          <w:szCs w:val="24"/>
        </w:rPr>
      </w:pPr>
      <w:r w:rsidRPr="00910F6A">
        <w:rPr>
          <w:rFonts w:ascii="Times New Roman" w:hAnsi="Times New Roman" w:cs="Times New Roman"/>
          <w:sz w:val="24"/>
          <w:szCs w:val="24"/>
        </w:rPr>
        <w:t xml:space="preserve">Figure </w:t>
      </w:r>
      <w:r w:rsidR="003B053A" w:rsidRPr="00910F6A">
        <w:rPr>
          <w:rFonts w:ascii="Times New Roman" w:hAnsi="Times New Roman" w:cs="Times New Roman"/>
          <w:sz w:val="24"/>
          <w:szCs w:val="24"/>
        </w:rPr>
        <w:t>7</w:t>
      </w:r>
      <w:r w:rsidRPr="00910F6A">
        <w:rPr>
          <w:rFonts w:ascii="Times New Roman" w:hAnsi="Times New Roman" w:cs="Times New Roman"/>
          <w:sz w:val="24"/>
          <w:szCs w:val="24"/>
        </w:rPr>
        <w:t xml:space="preserve"> presents the variation of the critical (minimum voltage) bus over a 24</w:t>
      </w:r>
      <w:r w:rsidR="00493B15">
        <w:rPr>
          <w:rFonts w:ascii="Times New Roman" w:hAnsi="Times New Roman" w:cs="Times New Roman"/>
          <w:sz w:val="24"/>
          <w:szCs w:val="24"/>
        </w:rPr>
        <w:t>-</w:t>
      </w:r>
      <w:r w:rsidRPr="00910F6A">
        <w:rPr>
          <w:rFonts w:ascii="Times New Roman" w:hAnsi="Times New Roman" w:cs="Times New Roman"/>
          <w:sz w:val="24"/>
          <w:szCs w:val="24"/>
        </w:rPr>
        <w:t>hour period. It is observed that the critical bus is around Bus 27 during initial low</w:t>
      </w:r>
      <w:r w:rsidR="00493B15">
        <w:rPr>
          <w:rFonts w:ascii="Times New Roman" w:hAnsi="Times New Roman" w:cs="Times New Roman"/>
          <w:sz w:val="24"/>
          <w:szCs w:val="24"/>
        </w:rPr>
        <w:t>-</w:t>
      </w:r>
      <w:r w:rsidRPr="00910F6A">
        <w:rPr>
          <w:rFonts w:ascii="Times New Roman" w:hAnsi="Times New Roman" w:cs="Times New Roman"/>
          <w:sz w:val="24"/>
          <w:szCs w:val="24"/>
        </w:rPr>
        <w:t>load hours, then shifts to Bus 65 from approximately Hour 10 to Hour 22 under higher load conditions, indicating increased system stress. After peak hours, the critical bus shifts back toward lower</w:t>
      </w:r>
      <w:r w:rsidR="00493B15">
        <w:rPr>
          <w:rFonts w:ascii="Times New Roman" w:hAnsi="Times New Roman" w:cs="Times New Roman"/>
          <w:sz w:val="24"/>
          <w:szCs w:val="24"/>
        </w:rPr>
        <w:t>-</w:t>
      </w:r>
      <w:r w:rsidRPr="00910F6A">
        <w:rPr>
          <w:rFonts w:ascii="Times New Roman" w:hAnsi="Times New Roman" w:cs="Times New Roman"/>
          <w:sz w:val="24"/>
          <w:szCs w:val="24"/>
        </w:rPr>
        <w:t>numbered buses, showing recovery in voltage profile during reduced load.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06"/>
        <w:gridCol w:w="5740"/>
      </w:tblGrid>
      <w:tr w:rsidR="003F04F9" w:rsidRPr="00910F6A" w14:paraId="0A0F6D3E" w14:textId="77777777" w:rsidTr="00864334">
        <w:tc>
          <w:tcPr>
            <w:tcW w:w="5520" w:type="dxa"/>
          </w:tcPr>
          <w:p w14:paraId="74BEE572" w14:textId="77777777" w:rsidR="003F04F9" w:rsidRPr="00910F6A" w:rsidRDefault="003F04F9" w:rsidP="00F60DE9">
            <w:pPr>
              <w:ind w:left="426" w:right="798"/>
              <w:jc w:val="center"/>
              <w:rPr>
                <w:rFonts w:ascii="Times New Roman" w:hAnsi="Times New Roman" w:cs="Times New Roman"/>
                <w:sz w:val="24"/>
                <w:szCs w:val="24"/>
              </w:rPr>
            </w:pPr>
            <w:r w:rsidRPr="00910F6A">
              <w:rPr>
                <w:rFonts w:ascii="Times New Roman" w:hAnsi="Times New Roman" w:cs="Times New Roman"/>
                <w:noProof/>
                <w:sz w:val="24"/>
                <w:szCs w:val="24"/>
                <w:lang w:eastAsia="en-IN"/>
              </w:rPr>
              <w:drawing>
                <wp:inline distT="0" distB="0" distL="0" distR="0" wp14:anchorId="6BF6CEE1" wp14:editId="6B2C2896">
                  <wp:extent cx="3143866" cy="1651000"/>
                  <wp:effectExtent l="0" t="0" r="0" b="6350"/>
                  <wp:docPr id="11568844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884406" name="Picture 1156884406"/>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3161696" cy="1660364"/>
                          </a:xfrm>
                          <a:prstGeom prst="rect">
                            <a:avLst/>
                          </a:prstGeom>
                        </pic:spPr>
                      </pic:pic>
                    </a:graphicData>
                  </a:graphic>
                </wp:inline>
              </w:drawing>
            </w:r>
          </w:p>
          <w:p w14:paraId="1EF08905" w14:textId="2FAF6BFF" w:rsidR="003F04F9" w:rsidRPr="00910F6A" w:rsidRDefault="003F04F9" w:rsidP="00F60DE9">
            <w:pPr>
              <w:ind w:left="426" w:right="798"/>
              <w:jc w:val="center"/>
              <w:rPr>
                <w:rFonts w:ascii="Times New Roman" w:hAnsi="Times New Roman" w:cs="Times New Roman"/>
                <w:sz w:val="24"/>
                <w:szCs w:val="24"/>
              </w:rPr>
            </w:pPr>
            <w:r w:rsidRPr="00910F6A">
              <w:rPr>
                <w:rFonts w:ascii="Times New Roman" w:hAnsi="Times New Roman" w:cs="Times New Roman"/>
                <w:sz w:val="24"/>
                <w:szCs w:val="24"/>
              </w:rPr>
              <w:t>(a)</w:t>
            </w:r>
          </w:p>
        </w:tc>
        <w:tc>
          <w:tcPr>
            <w:tcW w:w="5130" w:type="dxa"/>
          </w:tcPr>
          <w:p w14:paraId="553F5599" w14:textId="77777777" w:rsidR="003F04F9" w:rsidRPr="00910F6A" w:rsidRDefault="003F04F9" w:rsidP="00F60DE9">
            <w:pPr>
              <w:ind w:left="426" w:right="798"/>
              <w:jc w:val="center"/>
              <w:rPr>
                <w:rFonts w:ascii="Times New Roman" w:hAnsi="Times New Roman" w:cs="Times New Roman"/>
                <w:sz w:val="24"/>
                <w:szCs w:val="24"/>
              </w:rPr>
            </w:pPr>
            <w:r w:rsidRPr="00910F6A">
              <w:rPr>
                <w:rFonts w:ascii="Times New Roman" w:hAnsi="Times New Roman" w:cs="Times New Roman"/>
                <w:noProof/>
                <w:sz w:val="24"/>
                <w:szCs w:val="24"/>
                <w:lang w:eastAsia="en-IN"/>
              </w:rPr>
              <w:drawing>
                <wp:inline distT="0" distB="0" distL="0" distR="0" wp14:anchorId="7D9CCB56" wp14:editId="45B71E7C">
                  <wp:extent cx="3025919" cy="1625600"/>
                  <wp:effectExtent l="0" t="0" r="3175" b="0"/>
                  <wp:docPr id="9918133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813318" name="Picture 991813318"/>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3042001" cy="1634240"/>
                          </a:xfrm>
                          <a:prstGeom prst="rect">
                            <a:avLst/>
                          </a:prstGeom>
                        </pic:spPr>
                      </pic:pic>
                    </a:graphicData>
                  </a:graphic>
                </wp:inline>
              </w:drawing>
            </w:r>
          </w:p>
          <w:p w14:paraId="0CC559B7" w14:textId="0916AE72" w:rsidR="003F04F9" w:rsidRPr="00910F6A" w:rsidRDefault="003F04F9" w:rsidP="00F60DE9">
            <w:pPr>
              <w:ind w:left="426" w:right="798"/>
              <w:jc w:val="center"/>
              <w:rPr>
                <w:rFonts w:ascii="Times New Roman" w:hAnsi="Times New Roman" w:cs="Times New Roman"/>
                <w:sz w:val="24"/>
                <w:szCs w:val="24"/>
              </w:rPr>
            </w:pPr>
            <w:r w:rsidRPr="00910F6A">
              <w:rPr>
                <w:rFonts w:ascii="Times New Roman" w:hAnsi="Times New Roman" w:cs="Times New Roman"/>
                <w:sz w:val="24"/>
                <w:szCs w:val="24"/>
              </w:rPr>
              <w:t>(b)</w:t>
            </w:r>
          </w:p>
        </w:tc>
      </w:tr>
    </w:tbl>
    <w:p w14:paraId="5EEE7895" w14:textId="0680838F" w:rsidR="003F04F9" w:rsidRPr="00910F6A" w:rsidRDefault="00DF5A1E" w:rsidP="00F84DC5">
      <w:pPr>
        <w:spacing w:after="0" w:line="240" w:lineRule="auto"/>
        <w:ind w:left="426" w:right="798"/>
        <w:rPr>
          <w:rFonts w:ascii="Times New Roman" w:hAnsi="Times New Roman" w:cs="Times New Roman"/>
          <w:sz w:val="24"/>
          <w:szCs w:val="24"/>
        </w:rPr>
      </w:pPr>
      <w:r w:rsidRPr="00910F6A">
        <w:rPr>
          <w:rFonts w:ascii="Times New Roman" w:hAnsi="Times New Roman" w:cs="Times New Roman"/>
          <w:b/>
          <w:bCs/>
          <w:sz w:val="24"/>
          <w:szCs w:val="24"/>
        </w:rPr>
        <w:t>Figure</w:t>
      </w:r>
      <w:r w:rsidR="003B053A" w:rsidRPr="00910F6A">
        <w:rPr>
          <w:rFonts w:ascii="Times New Roman" w:hAnsi="Times New Roman" w:cs="Times New Roman"/>
          <w:b/>
          <w:bCs/>
          <w:sz w:val="24"/>
          <w:szCs w:val="24"/>
        </w:rPr>
        <w:t xml:space="preserve"> </w:t>
      </w:r>
      <w:r w:rsidR="005049DA">
        <w:rPr>
          <w:rFonts w:ascii="Times New Roman" w:hAnsi="Times New Roman" w:cs="Times New Roman"/>
          <w:b/>
          <w:bCs/>
          <w:sz w:val="24"/>
          <w:szCs w:val="24"/>
        </w:rPr>
        <w:t>8</w:t>
      </w:r>
      <w:r w:rsidRPr="00910F6A">
        <w:rPr>
          <w:rFonts w:ascii="Times New Roman" w:hAnsi="Times New Roman" w:cs="Times New Roman"/>
          <w:b/>
          <w:bCs/>
          <w:sz w:val="24"/>
          <w:szCs w:val="24"/>
        </w:rPr>
        <w:t>:</w:t>
      </w:r>
      <w:r w:rsidRPr="00910F6A">
        <w:rPr>
          <w:rFonts w:ascii="Times New Roman" w:hAnsi="Times New Roman" w:cs="Times New Roman"/>
          <w:sz w:val="24"/>
          <w:szCs w:val="24"/>
        </w:rPr>
        <w:t xml:space="preserve"> Optimization model convergence analysis (a) AOOA</w:t>
      </w:r>
      <w:r w:rsidR="00493B15">
        <w:rPr>
          <w:rFonts w:ascii="Times New Roman" w:hAnsi="Times New Roman" w:cs="Times New Roman"/>
          <w:sz w:val="24"/>
          <w:szCs w:val="24"/>
        </w:rPr>
        <w:t>-</w:t>
      </w:r>
      <w:r w:rsidRPr="00910F6A">
        <w:rPr>
          <w:rFonts w:ascii="Times New Roman" w:hAnsi="Times New Roman" w:cs="Times New Roman"/>
          <w:sz w:val="24"/>
          <w:szCs w:val="24"/>
        </w:rPr>
        <w:t>based active power loss (b) PRGO convergence</w:t>
      </w:r>
    </w:p>
    <w:p w14:paraId="74CE25CD" w14:textId="1677DE1E" w:rsidR="00B033DF" w:rsidRPr="00910F6A" w:rsidRDefault="00B033DF" w:rsidP="0044604C">
      <w:pPr>
        <w:spacing w:before="240" w:after="240" w:line="240" w:lineRule="auto"/>
        <w:ind w:left="425" w:right="799"/>
        <w:jc w:val="both"/>
        <w:rPr>
          <w:rFonts w:ascii="Times New Roman" w:hAnsi="Times New Roman" w:cs="Times New Roman"/>
          <w:sz w:val="24"/>
          <w:szCs w:val="24"/>
        </w:rPr>
      </w:pPr>
      <w:r w:rsidRPr="00910F6A">
        <w:rPr>
          <w:rFonts w:ascii="Times New Roman" w:hAnsi="Times New Roman" w:cs="Times New Roman"/>
          <w:sz w:val="24"/>
          <w:szCs w:val="24"/>
        </w:rPr>
        <w:t xml:space="preserve">Figure </w:t>
      </w:r>
      <w:r w:rsidR="005049DA">
        <w:rPr>
          <w:rFonts w:ascii="Times New Roman" w:hAnsi="Times New Roman" w:cs="Times New Roman"/>
          <w:sz w:val="24"/>
          <w:szCs w:val="24"/>
        </w:rPr>
        <w:t>8</w:t>
      </w:r>
      <w:r w:rsidRPr="00910F6A">
        <w:rPr>
          <w:rFonts w:ascii="Times New Roman" w:hAnsi="Times New Roman" w:cs="Times New Roman"/>
          <w:sz w:val="24"/>
          <w:szCs w:val="24"/>
        </w:rPr>
        <w:t xml:space="preserve"> presents the convergence behavio</w:t>
      </w:r>
      <w:r w:rsidR="008A12AF">
        <w:rPr>
          <w:rFonts w:ascii="Times New Roman" w:hAnsi="Times New Roman" w:cs="Times New Roman"/>
          <w:sz w:val="24"/>
          <w:szCs w:val="24"/>
        </w:rPr>
        <w:t>u</w:t>
      </w:r>
      <w:r w:rsidRPr="00910F6A">
        <w:rPr>
          <w:rFonts w:ascii="Times New Roman" w:hAnsi="Times New Roman" w:cs="Times New Roman"/>
          <w:sz w:val="24"/>
          <w:szCs w:val="24"/>
        </w:rPr>
        <w:t xml:space="preserve">r of the proposed optimization model over 40 iterations. In Figure </w:t>
      </w:r>
      <w:r w:rsidR="005049DA">
        <w:rPr>
          <w:rFonts w:ascii="Times New Roman" w:hAnsi="Times New Roman" w:cs="Times New Roman"/>
          <w:sz w:val="24"/>
          <w:szCs w:val="24"/>
        </w:rPr>
        <w:t>8</w:t>
      </w:r>
      <w:r w:rsidRPr="00910F6A">
        <w:rPr>
          <w:rFonts w:ascii="Times New Roman" w:hAnsi="Times New Roman" w:cs="Times New Roman"/>
          <w:sz w:val="24"/>
          <w:szCs w:val="24"/>
        </w:rPr>
        <w:t>(a) shows the AOOA</w:t>
      </w:r>
      <w:r w:rsidR="00493B15">
        <w:rPr>
          <w:rFonts w:ascii="Times New Roman" w:hAnsi="Times New Roman" w:cs="Times New Roman"/>
          <w:sz w:val="24"/>
          <w:szCs w:val="24"/>
        </w:rPr>
        <w:t>-</w:t>
      </w:r>
      <w:r w:rsidRPr="00910F6A">
        <w:rPr>
          <w:rFonts w:ascii="Times New Roman" w:hAnsi="Times New Roman" w:cs="Times New Roman"/>
          <w:sz w:val="24"/>
          <w:szCs w:val="24"/>
        </w:rPr>
        <w:t xml:space="preserve">based DG Location Convergence, the active power loss initially starts at around 130.35 kW in the first iteration and rapidly decreases to below 130.15 kW by the third iteration, after which it remains stable up to the 40th iteration, indicating fast convergence and solution stability. </w:t>
      </w:r>
      <w:r w:rsidR="00146C12" w:rsidRPr="00146C12">
        <w:rPr>
          <w:rFonts w:ascii="Times New Roman" w:hAnsi="Times New Roman" w:cs="Times New Roman"/>
          <w:sz w:val="24"/>
          <w:szCs w:val="24"/>
        </w:rPr>
        <w:t>In Figure 8(b) shows the PROA</w:t>
      </w:r>
      <w:r w:rsidR="00493B15">
        <w:rPr>
          <w:rFonts w:ascii="Times New Roman" w:hAnsi="Times New Roman" w:cs="Times New Roman"/>
          <w:sz w:val="24"/>
          <w:szCs w:val="24"/>
        </w:rPr>
        <w:t>-</w:t>
      </w:r>
      <w:r w:rsidR="00146C12" w:rsidRPr="00146C12">
        <w:rPr>
          <w:rFonts w:ascii="Times New Roman" w:hAnsi="Times New Roman" w:cs="Times New Roman"/>
          <w:sz w:val="24"/>
          <w:szCs w:val="24"/>
        </w:rPr>
        <w:t>based DG Sizing Convergence, the DG size begins at approximately 1.3 MW in the initial iteration and converges to the optimal DG size of 1.244 MW by the third iteration, maintaining a consistent value for the remaining iterations.</w:t>
      </w:r>
    </w:p>
    <w:p w14:paraId="2C0D986E" w14:textId="456CEFCA" w:rsidR="000468DF" w:rsidRPr="00910F6A" w:rsidRDefault="0050735A" w:rsidP="00F60DE9">
      <w:pPr>
        <w:spacing w:after="0" w:line="240" w:lineRule="auto"/>
        <w:ind w:left="426" w:right="798"/>
        <w:jc w:val="center"/>
        <w:rPr>
          <w:rFonts w:ascii="Times New Roman" w:hAnsi="Times New Roman" w:cs="Times New Roman"/>
          <w:sz w:val="24"/>
          <w:szCs w:val="24"/>
        </w:rPr>
      </w:pPr>
      <w:r>
        <w:rPr>
          <w:rFonts w:ascii="Times New Roman" w:hAnsi="Times New Roman" w:cs="Times New Roman"/>
          <w:noProof/>
          <w:sz w:val="24"/>
          <w:szCs w:val="24"/>
          <w:lang w:eastAsia="en-IN"/>
        </w:rPr>
        <w:lastRenderedPageBreak/>
        <w:drawing>
          <wp:inline distT="0" distB="0" distL="0" distR="0" wp14:anchorId="7F37F9DC" wp14:editId="02E75599">
            <wp:extent cx="3307564" cy="2126672"/>
            <wp:effectExtent l="0" t="0" r="7620" b="6985"/>
            <wp:docPr id="1923577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577487" name="Picture 1923577487"/>
                    <pic:cNvPicPr/>
                  </pic:nvPicPr>
                  <pic:blipFill>
                    <a:blip r:embed="rId136">
                      <a:extLst>
                        <a:ext uri="{28A0092B-C50C-407E-A947-70E740481C1C}">
                          <a14:useLocalDpi xmlns:a14="http://schemas.microsoft.com/office/drawing/2010/main" val="0"/>
                        </a:ext>
                      </a:extLst>
                    </a:blip>
                    <a:stretch>
                      <a:fillRect/>
                    </a:stretch>
                  </pic:blipFill>
                  <pic:spPr>
                    <a:xfrm>
                      <a:off x="0" y="0"/>
                      <a:ext cx="3323046" cy="2136627"/>
                    </a:xfrm>
                    <a:prstGeom prst="rect">
                      <a:avLst/>
                    </a:prstGeom>
                  </pic:spPr>
                </pic:pic>
              </a:graphicData>
            </a:graphic>
          </wp:inline>
        </w:drawing>
      </w:r>
    </w:p>
    <w:p w14:paraId="792B541B" w14:textId="44C425BB" w:rsidR="003B053A" w:rsidRPr="00910F6A" w:rsidRDefault="003B053A" w:rsidP="00F84DC5">
      <w:pPr>
        <w:spacing w:after="0" w:line="240" w:lineRule="auto"/>
        <w:ind w:left="426" w:right="798"/>
        <w:rPr>
          <w:rFonts w:ascii="Times New Roman" w:hAnsi="Times New Roman" w:cs="Times New Roman"/>
          <w:sz w:val="24"/>
          <w:szCs w:val="24"/>
        </w:rPr>
      </w:pPr>
      <w:r w:rsidRPr="00910F6A">
        <w:rPr>
          <w:rFonts w:ascii="Times New Roman" w:hAnsi="Times New Roman" w:cs="Times New Roman"/>
          <w:b/>
          <w:bCs/>
          <w:sz w:val="24"/>
          <w:szCs w:val="24"/>
        </w:rPr>
        <w:t xml:space="preserve">Figure </w:t>
      </w:r>
      <w:r w:rsidR="005049DA">
        <w:rPr>
          <w:rFonts w:ascii="Times New Roman" w:hAnsi="Times New Roman" w:cs="Times New Roman"/>
          <w:b/>
          <w:bCs/>
          <w:sz w:val="24"/>
          <w:szCs w:val="24"/>
        </w:rPr>
        <w:t>9</w:t>
      </w:r>
      <w:r w:rsidRPr="00910F6A">
        <w:rPr>
          <w:rFonts w:ascii="Times New Roman" w:hAnsi="Times New Roman" w:cs="Times New Roman"/>
          <w:b/>
          <w:bCs/>
          <w:sz w:val="24"/>
          <w:szCs w:val="24"/>
        </w:rPr>
        <w:t>:</w:t>
      </w:r>
      <w:r w:rsidRPr="00910F6A">
        <w:rPr>
          <w:rFonts w:ascii="Times New Roman" w:hAnsi="Times New Roman" w:cs="Times New Roman"/>
          <w:sz w:val="24"/>
          <w:szCs w:val="24"/>
        </w:rPr>
        <w:t xml:space="preserve"> Power Loss Comparison (With and Without DG)</w:t>
      </w:r>
    </w:p>
    <w:p w14:paraId="5B02A150" w14:textId="1E05792A" w:rsidR="00992629" w:rsidRDefault="003B053A" w:rsidP="00864334">
      <w:pPr>
        <w:spacing w:before="240" w:after="240" w:line="240" w:lineRule="auto"/>
        <w:ind w:left="425" w:right="799"/>
        <w:jc w:val="both"/>
        <w:rPr>
          <w:rFonts w:ascii="Times New Roman" w:hAnsi="Times New Roman" w:cs="Times New Roman"/>
          <w:b/>
          <w:bCs/>
          <w:sz w:val="24"/>
          <w:szCs w:val="24"/>
        </w:rPr>
      </w:pPr>
      <w:r w:rsidRPr="00910F6A">
        <w:rPr>
          <w:rFonts w:ascii="Times New Roman" w:hAnsi="Times New Roman" w:cs="Times New Roman"/>
          <w:sz w:val="24"/>
          <w:szCs w:val="24"/>
        </w:rPr>
        <w:t xml:space="preserve">Figure </w:t>
      </w:r>
      <w:r w:rsidR="005049DA">
        <w:rPr>
          <w:rFonts w:ascii="Times New Roman" w:hAnsi="Times New Roman" w:cs="Times New Roman"/>
          <w:sz w:val="24"/>
          <w:szCs w:val="24"/>
        </w:rPr>
        <w:t xml:space="preserve">9 </w:t>
      </w:r>
      <w:r w:rsidRPr="00910F6A">
        <w:rPr>
          <w:rFonts w:ascii="Times New Roman" w:hAnsi="Times New Roman" w:cs="Times New Roman"/>
          <w:sz w:val="24"/>
          <w:szCs w:val="24"/>
        </w:rPr>
        <w:t>presents the comparison of active power losses in the IEEE 69</w:t>
      </w:r>
      <w:r w:rsidR="00493B15">
        <w:rPr>
          <w:rFonts w:ascii="Times New Roman" w:hAnsi="Times New Roman" w:cs="Times New Roman"/>
          <w:sz w:val="24"/>
          <w:szCs w:val="24"/>
        </w:rPr>
        <w:t>-</w:t>
      </w:r>
      <w:r w:rsidRPr="00910F6A">
        <w:rPr>
          <w:rFonts w:ascii="Times New Roman" w:hAnsi="Times New Roman" w:cs="Times New Roman"/>
          <w:sz w:val="24"/>
          <w:szCs w:val="24"/>
        </w:rPr>
        <w:t xml:space="preserve">bus system before and after DG integration. </w:t>
      </w:r>
      <w:r w:rsidR="005049DA">
        <w:rPr>
          <w:rFonts w:ascii="Times New Roman" w:hAnsi="Times New Roman" w:cs="Times New Roman"/>
          <w:sz w:val="24"/>
          <w:szCs w:val="24"/>
        </w:rPr>
        <w:t xml:space="preserve">The </w:t>
      </w:r>
      <w:r w:rsidR="005049DA" w:rsidRPr="00910F6A">
        <w:rPr>
          <w:rFonts w:ascii="Times New Roman" w:hAnsi="Times New Roman" w:cs="Times New Roman"/>
          <w:sz w:val="24"/>
          <w:szCs w:val="24"/>
        </w:rPr>
        <w:t>10</w:t>
      </w:r>
      <w:r w:rsidR="00493B15">
        <w:rPr>
          <w:rFonts w:ascii="Times New Roman" w:hAnsi="Times New Roman" w:cs="Times New Roman"/>
          <w:sz w:val="24"/>
          <w:szCs w:val="24"/>
        </w:rPr>
        <w:t>-</w:t>
      </w:r>
      <w:r w:rsidR="005049DA" w:rsidRPr="00910F6A">
        <w:rPr>
          <w:rFonts w:ascii="Times New Roman" w:hAnsi="Times New Roman" w:cs="Times New Roman"/>
          <w:sz w:val="24"/>
          <w:szCs w:val="24"/>
        </w:rPr>
        <w:t>Fold Cross</w:t>
      </w:r>
      <w:r w:rsidR="00493B15">
        <w:rPr>
          <w:rFonts w:ascii="Times New Roman" w:hAnsi="Times New Roman" w:cs="Times New Roman"/>
          <w:sz w:val="24"/>
          <w:szCs w:val="24"/>
        </w:rPr>
        <w:t>-</w:t>
      </w:r>
      <w:r w:rsidR="005049DA" w:rsidRPr="00910F6A">
        <w:rPr>
          <w:rFonts w:ascii="Times New Roman" w:hAnsi="Times New Roman" w:cs="Times New Roman"/>
          <w:sz w:val="24"/>
          <w:szCs w:val="24"/>
        </w:rPr>
        <w:t>Validation Results of Proposed AOOA–PROA Mode</w:t>
      </w:r>
      <w:r w:rsidR="005049DA">
        <w:rPr>
          <w:rFonts w:ascii="Times New Roman" w:hAnsi="Times New Roman" w:cs="Times New Roman"/>
          <w:sz w:val="24"/>
          <w:szCs w:val="24"/>
        </w:rPr>
        <w:t>l is tabulated in Table 4.</w:t>
      </w:r>
    </w:p>
    <w:p w14:paraId="5267D36E" w14:textId="4B7F0438" w:rsidR="00B527EC" w:rsidRPr="00910F6A" w:rsidRDefault="00B527EC" w:rsidP="00864334">
      <w:pPr>
        <w:spacing w:before="240" w:after="240" w:line="240" w:lineRule="auto"/>
        <w:ind w:left="425" w:right="799"/>
        <w:jc w:val="both"/>
        <w:rPr>
          <w:rFonts w:ascii="Times New Roman" w:hAnsi="Times New Roman" w:cs="Times New Roman"/>
          <w:sz w:val="24"/>
          <w:szCs w:val="24"/>
        </w:rPr>
      </w:pPr>
      <w:r w:rsidRPr="00910F6A">
        <w:rPr>
          <w:rFonts w:ascii="Times New Roman" w:hAnsi="Times New Roman" w:cs="Times New Roman"/>
          <w:b/>
          <w:bCs/>
          <w:sz w:val="24"/>
          <w:szCs w:val="24"/>
        </w:rPr>
        <w:t xml:space="preserve">Table </w:t>
      </w:r>
      <w:r w:rsidR="005049DA">
        <w:rPr>
          <w:rFonts w:ascii="Times New Roman" w:hAnsi="Times New Roman" w:cs="Times New Roman"/>
          <w:b/>
          <w:bCs/>
          <w:sz w:val="24"/>
          <w:szCs w:val="24"/>
        </w:rPr>
        <w:t>4</w:t>
      </w:r>
      <w:r w:rsidRPr="00910F6A">
        <w:rPr>
          <w:rFonts w:ascii="Times New Roman" w:hAnsi="Times New Roman" w:cs="Times New Roman"/>
          <w:b/>
          <w:bCs/>
          <w:sz w:val="24"/>
          <w:szCs w:val="24"/>
        </w:rPr>
        <w:t>:</w:t>
      </w:r>
      <w:r w:rsidRPr="00910F6A">
        <w:rPr>
          <w:rFonts w:ascii="Times New Roman" w:hAnsi="Times New Roman" w:cs="Times New Roman"/>
          <w:sz w:val="24"/>
          <w:szCs w:val="24"/>
        </w:rPr>
        <w:t xml:space="preserve"> 10</w:t>
      </w:r>
      <w:r w:rsidR="00493B15">
        <w:rPr>
          <w:rFonts w:ascii="Times New Roman" w:hAnsi="Times New Roman" w:cs="Times New Roman"/>
          <w:sz w:val="24"/>
          <w:szCs w:val="24"/>
        </w:rPr>
        <w:t>-</w:t>
      </w:r>
      <w:r w:rsidRPr="00910F6A">
        <w:rPr>
          <w:rFonts w:ascii="Times New Roman" w:hAnsi="Times New Roman" w:cs="Times New Roman"/>
          <w:sz w:val="24"/>
          <w:szCs w:val="24"/>
        </w:rPr>
        <w:t>Fold Cross</w:t>
      </w:r>
      <w:r w:rsidR="00493B15">
        <w:rPr>
          <w:rFonts w:ascii="Times New Roman" w:hAnsi="Times New Roman" w:cs="Times New Roman"/>
          <w:sz w:val="24"/>
          <w:szCs w:val="24"/>
        </w:rPr>
        <w:t>-</w:t>
      </w:r>
      <w:r w:rsidRPr="00910F6A">
        <w:rPr>
          <w:rFonts w:ascii="Times New Roman" w:hAnsi="Times New Roman" w:cs="Times New Roman"/>
          <w:sz w:val="24"/>
          <w:szCs w:val="24"/>
        </w:rPr>
        <w:t>Validation Results of Proposed AOOA</w:t>
      </w:r>
      <w:r w:rsidR="00493B15">
        <w:rPr>
          <w:rFonts w:ascii="Times New Roman" w:hAnsi="Times New Roman" w:cs="Times New Roman"/>
          <w:sz w:val="24"/>
          <w:szCs w:val="24"/>
        </w:rPr>
        <w:t>-</w:t>
      </w:r>
      <w:r w:rsidRPr="00910F6A">
        <w:rPr>
          <w:rFonts w:ascii="Times New Roman" w:hAnsi="Times New Roman" w:cs="Times New Roman"/>
          <w:sz w:val="24"/>
          <w:szCs w:val="24"/>
        </w:rPr>
        <w:t>PROA Model</w:t>
      </w:r>
    </w:p>
    <w:tbl>
      <w:tblPr>
        <w:tblStyle w:val="TableGrid"/>
        <w:tblW w:w="0" w:type="auto"/>
        <w:tblLook w:val="04A0" w:firstRow="1" w:lastRow="0" w:firstColumn="1" w:lastColumn="0" w:noHBand="0" w:noVBand="1"/>
      </w:tblPr>
      <w:tblGrid>
        <w:gridCol w:w="1907"/>
        <w:gridCol w:w="2552"/>
        <w:gridCol w:w="2514"/>
        <w:gridCol w:w="2378"/>
      </w:tblGrid>
      <w:tr w:rsidR="00B527EC" w:rsidRPr="00910F6A" w14:paraId="4D5C94DA" w14:textId="77777777" w:rsidTr="00F60DE9">
        <w:tc>
          <w:tcPr>
            <w:tcW w:w="1907" w:type="dxa"/>
          </w:tcPr>
          <w:p w14:paraId="62CA94DD" w14:textId="6BC18D83" w:rsidR="00B527EC" w:rsidRPr="00910F6A" w:rsidRDefault="00B527EC" w:rsidP="00BE44EB">
            <w:pPr>
              <w:ind w:left="426" w:right="798"/>
              <w:jc w:val="both"/>
              <w:rPr>
                <w:rFonts w:ascii="Times New Roman" w:hAnsi="Times New Roman" w:cs="Times New Roman"/>
                <w:b/>
                <w:bCs/>
                <w:sz w:val="24"/>
                <w:szCs w:val="24"/>
              </w:rPr>
            </w:pPr>
            <w:r w:rsidRPr="00910F6A">
              <w:rPr>
                <w:rFonts w:ascii="Times New Roman" w:hAnsi="Times New Roman" w:cs="Times New Roman"/>
                <w:b/>
                <w:bCs/>
                <w:sz w:val="24"/>
                <w:szCs w:val="24"/>
              </w:rPr>
              <w:t>Fold No.</w:t>
            </w:r>
          </w:p>
        </w:tc>
        <w:tc>
          <w:tcPr>
            <w:tcW w:w="2552" w:type="dxa"/>
          </w:tcPr>
          <w:p w14:paraId="10BDD288" w14:textId="7B5ED2D9" w:rsidR="00B527EC" w:rsidRPr="00910F6A" w:rsidRDefault="00B527EC" w:rsidP="00BE44EB">
            <w:pPr>
              <w:ind w:left="426" w:right="798"/>
              <w:jc w:val="both"/>
              <w:rPr>
                <w:rFonts w:ascii="Times New Roman" w:hAnsi="Times New Roman" w:cs="Times New Roman"/>
                <w:b/>
                <w:bCs/>
                <w:sz w:val="24"/>
                <w:szCs w:val="24"/>
              </w:rPr>
            </w:pPr>
            <w:r w:rsidRPr="00910F6A">
              <w:rPr>
                <w:rFonts w:ascii="Times New Roman" w:hAnsi="Times New Roman" w:cs="Times New Roman"/>
                <w:b/>
                <w:bCs/>
                <w:sz w:val="24"/>
                <w:szCs w:val="24"/>
              </w:rPr>
              <w:t>Power Loss (kW)</w:t>
            </w:r>
          </w:p>
        </w:tc>
        <w:tc>
          <w:tcPr>
            <w:tcW w:w="2514" w:type="dxa"/>
          </w:tcPr>
          <w:p w14:paraId="5D4262A0" w14:textId="7FCBBD33" w:rsidR="00B527EC" w:rsidRPr="00910F6A" w:rsidRDefault="00B527EC" w:rsidP="00BE44EB">
            <w:pPr>
              <w:ind w:left="426" w:right="798"/>
              <w:jc w:val="both"/>
              <w:rPr>
                <w:rFonts w:ascii="Times New Roman" w:hAnsi="Times New Roman" w:cs="Times New Roman"/>
                <w:b/>
                <w:bCs/>
                <w:sz w:val="24"/>
                <w:szCs w:val="24"/>
              </w:rPr>
            </w:pPr>
            <w:r w:rsidRPr="00910F6A">
              <w:rPr>
                <w:rFonts w:ascii="Times New Roman" w:hAnsi="Times New Roman" w:cs="Times New Roman"/>
                <w:b/>
                <w:bCs/>
                <w:sz w:val="24"/>
                <w:szCs w:val="24"/>
              </w:rPr>
              <w:t>Minimum Voltage (p.u.)</w:t>
            </w:r>
          </w:p>
        </w:tc>
        <w:tc>
          <w:tcPr>
            <w:tcW w:w="2378" w:type="dxa"/>
          </w:tcPr>
          <w:p w14:paraId="56CE8F4E" w14:textId="46263CCC" w:rsidR="00B527EC" w:rsidRPr="00910F6A" w:rsidRDefault="00B527EC" w:rsidP="00BE44EB">
            <w:pPr>
              <w:ind w:left="426" w:right="798"/>
              <w:jc w:val="both"/>
              <w:rPr>
                <w:rFonts w:ascii="Times New Roman" w:hAnsi="Times New Roman" w:cs="Times New Roman"/>
                <w:b/>
                <w:bCs/>
                <w:sz w:val="24"/>
                <w:szCs w:val="24"/>
              </w:rPr>
            </w:pPr>
            <w:r w:rsidRPr="00910F6A">
              <w:rPr>
                <w:rFonts w:ascii="Times New Roman" w:hAnsi="Times New Roman" w:cs="Times New Roman"/>
                <w:b/>
                <w:bCs/>
                <w:sz w:val="24"/>
                <w:szCs w:val="24"/>
              </w:rPr>
              <w:t>Remarks</w:t>
            </w:r>
          </w:p>
        </w:tc>
      </w:tr>
      <w:tr w:rsidR="00B527EC" w:rsidRPr="00910F6A" w14:paraId="35FFE3FE" w14:textId="77777777" w:rsidTr="00F60DE9">
        <w:tc>
          <w:tcPr>
            <w:tcW w:w="1907" w:type="dxa"/>
          </w:tcPr>
          <w:p w14:paraId="73C75026" w14:textId="43F72DE8" w:rsidR="00B527EC" w:rsidRPr="00910F6A" w:rsidRDefault="00B527EC"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1</w:t>
            </w:r>
          </w:p>
        </w:tc>
        <w:tc>
          <w:tcPr>
            <w:tcW w:w="2552" w:type="dxa"/>
          </w:tcPr>
          <w:p w14:paraId="405AC3A8" w14:textId="7CA90847" w:rsidR="00B527EC" w:rsidRPr="00910F6A" w:rsidRDefault="00B527EC"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98.12</w:t>
            </w:r>
          </w:p>
        </w:tc>
        <w:tc>
          <w:tcPr>
            <w:tcW w:w="2514" w:type="dxa"/>
          </w:tcPr>
          <w:p w14:paraId="7510D5A0" w14:textId="7BAF7451" w:rsidR="00B527EC" w:rsidRPr="00910F6A" w:rsidRDefault="00B527EC"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0.9558</w:t>
            </w:r>
          </w:p>
        </w:tc>
        <w:tc>
          <w:tcPr>
            <w:tcW w:w="2378" w:type="dxa"/>
          </w:tcPr>
          <w:p w14:paraId="21E053E9" w14:textId="150E3041" w:rsidR="00B527EC" w:rsidRPr="00910F6A" w:rsidRDefault="00B527EC"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Stable</w:t>
            </w:r>
          </w:p>
        </w:tc>
      </w:tr>
      <w:tr w:rsidR="00B527EC" w:rsidRPr="00910F6A" w14:paraId="1463973F" w14:textId="77777777" w:rsidTr="00F60DE9">
        <w:tc>
          <w:tcPr>
            <w:tcW w:w="1907" w:type="dxa"/>
          </w:tcPr>
          <w:p w14:paraId="225D416E" w14:textId="5C5DE595" w:rsidR="00B527EC" w:rsidRPr="00910F6A" w:rsidRDefault="00B527EC"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2</w:t>
            </w:r>
          </w:p>
        </w:tc>
        <w:tc>
          <w:tcPr>
            <w:tcW w:w="2552" w:type="dxa"/>
          </w:tcPr>
          <w:p w14:paraId="6EA3D174" w14:textId="193D7945" w:rsidR="00B527EC" w:rsidRPr="00910F6A" w:rsidRDefault="00B527EC"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97.85</w:t>
            </w:r>
          </w:p>
        </w:tc>
        <w:tc>
          <w:tcPr>
            <w:tcW w:w="2514" w:type="dxa"/>
          </w:tcPr>
          <w:p w14:paraId="1DA74DB2" w14:textId="6662145F" w:rsidR="00B527EC" w:rsidRPr="00910F6A" w:rsidRDefault="00B527EC"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0.9561</w:t>
            </w:r>
          </w:p>
        </w:tc>
        <w:tc>
          <w:tcPr>
            <w:tcW w:w="2378" w:type="dxa"/>
          </w:tcPr>
          <w:p w14:paraId="365C7790" w14:textId="5BB46537" w:rsidR="00B527EC" w:rsidRPr="00910F6A" w:rsidRDefault="00B527EC"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Stable</w:t>
            </w:r>
          </w:p>
        </w:tc>
      </w:tr>
      <w:tr w:rsidR="00B527EC" w:rsidRPr="00910F6A" w14:paraId="0E8DE43C" w14:textId="77777777" w:rsidTr="00F60DE9">
        <w:tc>
          <w:tcPr>
            <w:tcW w:w="1907" w:type="dxa"/>
          </w:tcPr>
          <w:p w14:paraId="34DA52A7" w14:textId="329BCD9E" w:rsidR="00B527EC" w:rsidRPr="00910F6A" w:rsidRDefault="00B527EC"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3</w:t>
            </w:r>
          </w:p>
        </w:tc>
        <w:tc>
          <w:tcPr>
            <w:tcW w:w="2552" w:type="dxa"/>
          </w:tcPr>
          <w:p w14:paraId="36A1A02B" w14:textId="1E2BE9B0" w:rsidR="00B527EC" w:rsidRPr="00910F6A" w:rsidRDefault="00B527EC"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97.63</w:t>
            </w:r>
          </w:p>
        </w:tc>
        <w:tc>
          <w:tcPr>
            <w:tcW w:w="2514" w:type="dxa"/>
          </w:tcPr>
          <w:p w14:paraId="718A60BE" w14:textId="15B0BCC3" w:rsidR="00B527EC" w:rsidRPr="00910F6A" w:rsidRDefault="00B527EC"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0.9565</w:t>
            </w:r>
          </w:p>
        </w:tc>
        <w:tc>
          <w:tcPr>
            <w:tcW w:w="2378" w:type="dxa"/>
          </w:tcPr>
          <w:p w14:paraId="64AE5208" w14:textId="384644AE" w:rsidR="00B527EC" w:rsidRPr="00910F6A" w:rsidRDefault="00B527EC"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Stable</w:t>
            </w:r>
          </w:p>
        </w:tc>
      </w:tr>
      <w:tr w:rsidR="00B527EC" w:rsidRPr="00910F6A" w14:paraId="5B0F5399" w14:textId="77777777" w:rsidTr="00F60DE9">
        <w:tc>
          <w:tcPr>
            <w:tcW w:w="1907" w:type="dxa"/>
          </w:tcPr>
          <w:p w14:paraId="47F55B02" w14:textId="7AC597C1" w:rsidR="00B527EC" w:rsidRPr="00910F6A" w:rsidRDefault="00B527EC"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4</w:t>
            </w:r>
          </w:p>
        </w:tc>
        <w:tc>
          <w:tcPr>
            <w:tcW w:w="2552" w:type="dxa"/>
          </w:tcPr>
          <w:p w14:paraId="2AB142E8" w14:textId="095BD16F" w:rsidR="00B527EC" w:rsidRPr="00910F6A" w:rsidRDefault="00B527EC"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97.91</w:t>
            </w:r>
          </w:p>
        </w:tc>
        <w:tc>
          <w:tcPr>
            <w:tcW w:w="2514" w:type="dxa"/>
          </w:tcPr>
          <w:p w14:paraId="6D607653" w14:textId="227E4ECA" w:rsidR="00B527EC" w:rsidRPr="00910F6A" w:rsidRDefault="00B527EC"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0.9560</w:t>
            </w:r>
          </w:p>
        </w:tc>
        <w:tc>
          <w:tcPr>
            <w:tcW w:w="2378" w:type="dxa"/>
          </w:tcPr>
          <w:p w14:paraId="28A84943" w14:textId="62A16F73" w:rsidR="00B527EC" w:rsidRPr="00910F6A" w:rsidRDefault="00B527EC"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Stable</w:t>
            </w:r>
          </w:p>
        </w:tc>
      </w:tr>
      <w:tr w:rsidR="00B527EC" w:rsidRPr="00910F6A" w14:paraId="02F661C0" w14:textId="77777777" w:rsidTr="00F60DE9">
        <w:tc>
          <w:tcPr>
            <w:tcW w:w="1907" w:type="dxa"/>
          </w:tcPr>
          <w:p w14:paraId="66EAD3A6" w14:textId="663D8756" w:rsidR="00B527EC" w:rsidRPr="00910F6A" w:rsidRDefault="00B527EC"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5</w:t>
            </w:r>
          </w:p>
        </w:tc>
        <w:tc>
          <w:tcPr>
            <w:tcW w:w="2552" w:type="dxa"/>
          </w:tcPr>
          <w:p w14:paraId="59C687BB" w14:textId="617DD20C" w:rsidR="00B527EC" w:rsidRPr="00910F6A" w:rsidRDefault="00B527EC"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97.59</w:t>
            </w:r>
          </w:p>
        </w:tc>
        <w:tc>
          <w:tcPr>
            <w:tcW w:w="2514" w:type="dxa"/>
          </w:tcPr>
          <w:p w14:paraId="3051F783" w14:textId="32EFEE1A" w:rsidR="00B527EC" w:rsidRPr="00910F6A" w:rsidRDefault="00B527EC"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0.9567</w:t>
            </w:r>
          </w:p>
        </w:tc>
        <w:tc>
          <w:tcPr>
            <w:tcW w:w="2378" w:type="dxa"/>
          </w:tcPr>
          <w:p w14:paraId="5391299E" w14:textId="398E29D2" w:rsidR="00B527EC" w:rsidRPr="00910F6A" w:rsidRDefault="00B527EC"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Best</w:t>
            </w:r>
          </w:p>
        </w:tc>
      </w:tr>
      <w:tr w:rsidR="00B527EC" w:rsidRPr="00910F6A" w14:paraId="38CE0ED5" w14:textId="77777777" w:rsidTr="00F60DE9">
        <w:tc>
          <w:tcPr>
            <w:tcW w:w="1907" w:type="dxa"/>
          </w:tcPr>
          <w:p w14:paraId="6AE505EC" w14:textId="1DE736FB" w:rsidR="00B527EC" w:rsidRPr="00910F6A" w:rsidRDefault="00B527EC"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6</w:t>
            </w:r>
          </w:p>
        </w:tc>
        <w:tc>
          <w:tcPr>
            <w:tcW w:w="2552" w:type="dxa"/>
          </w:tcPr>
          <w:p w14:paraId="6F212E7C" w14:textId="4A34FEEB" w:rsidR="00B527EC" w:rsidRPr="00910F6A" w:rsidRDefault="00B527EC"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97.88</w:t>
            </w:r>
          </w:p>
        </w:tc>
        <w:tc>
          <w:tcPr>
            <w:tcW w:w="2514" w:type="dxa"/>
          </w:tcPr>
          <w:p w14:paraId="67013FB5" w14:textId="6E245F00" w:rsidR="00B527EC" w:rsidRPr="00910F6A" w:rsidRDefault="00B527EC"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0.9562</w:t>
            </w:r>
          </w:p>
        </w:tc>
        <w:tc>
          <w:tcPr>
            <w:tcW w:w="2378" w:type="dxa"/>
          </w:tcPr>
          <w:p w14:paraId="35F5FBEA" w14:textId="045D76D8" w:rsidR="00B527EC" w:rsidRPr="00910F6A" w:rsidRDefault="00B527EC"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Stable</w:t>
            </w:r>
          </w:p>
        </w:tc>
      </w:tr>
      <w:tr w:rsidR="00B527EC" w:rsidRPr="00910F6A" w14:paraId="4B625CC0" w14:textId="77777777" w:rsidTr="00F60DE9">
        <w:tc>
          <w:tcPr>
            <w:tcW w:w="1907" w:type="dxa"/>
          </w:tcPr>
          <w:p w14:paraId="747997C7" w14:textId="10A4E90E" w:rsidR="00B527EC" w:rsidRPr="00910F6A" w:rsidRDefault="00B527EC"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7</w:t>
            </w:r>
          </w:p>
        </w:tc>
        <w:tc>
          <w:tcPr>
            <w:tcW w:w="2552" w:type="dxa"/>
          </w:tcPr>
          <w:p w14:paraId="77C0A028" w14:textId="218D747C" w:rsidR="00B527EC" w:rsidRPr="00910F6A" w:rsidRDefault="00B527EC"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97.74</w:t>
            </w:r>
          </w:p>
        </w:tc>
        <w:tc>
          <w:tcPr>
            <w:tcW w:w="2514" w:type="dxa"/>
          </w:tcPr>
          <w:p w14:paraId="33CD09E8" w14:textId="4ABA8DF1" w:rsidR="00B527EC" w:rsidRPr="00910F6A" w:rsidRDefault="00B527EC"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0.9564</w:t>
            </w:r>
          </w:p>
        </w:tc>
        <w:tc>
          <w:tcPr>
            <w:tcW w:w="2378" w:type="dxa"/>
          </w:tcPr>
          <w:p w14:paraId="5C01C7FF" w14:textId="71E428AB" w:rsidR="00B527EC" w:rsidRPr="00910F6A" w:rsidRDefault="00B527EC"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Stable</w:t>
            </w:r>
          </w:p>
        </w:tc>
      </w:tr>
      <w:tr w:rsidR="00B527EC" w:rsidRPr="00910F6A" w14:paraId="007FFD46" w14:textId="77777777" w:rsidTr="00F60DE9">
        <w:tc>
          <w:tcPr>
            <w:tcW w:w="1907" w:type="dxa"/>
          </w:tcPr>
          <w:p w14:paraId="1012FBDB" w14:textId="58F92B52" w:rsidR="00B527EC" w:rsidRPr="00910F6A" w:rsidRDefault="00B527EC"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8</w:t>
            </w:r>
          </w:p>
        </w:tc>
        <w:tc>
          <w:tcPr>
            <w:tcW w:w="2552" w:type="dxa"/>
          </w:tcPr>
          <w:p w14:paraId="4354BBFA" w14:textId="69FFC4B9" w:rsidR="00B527EC" w:rsidRPr="00910F6A" w:rsidRDefault="00B527EC"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97.66</w:t>
            </w:r>
          </w:p>
        </w:tc>
        <w:tc>
          <w:tcPr>
            <w:tcW w:w="2514" w:type="dxa"/>
          </w:tcPr>
          <w:p w14:paraId="24BC413C" w14:textId="142AE88B" w:rsidR="00B527EC" w:rsidRPr="00910F6A" w:rsidRDefault="00B527EC"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0.9566</w:t>
            </w:r>
          </w:p>
        </w:tc>
        <w:tc>
          <w:tcPr>
            <w:tcW w:w="2378" w:type="dxa"/>
          </w:tcPr>
          <w:p w14:paraId="651F6559" w14:textId="4D27CF39" w:rsidR="00B527EC" w:rsidRPr="00910F6A" w:rsidRDefault="00B527EC"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Stable</w:t>
            </w:r>
          </w:p>
        </w:tc>
      </w:tr>
      <w:tr w:rsidR="00B527EC" w:rsidRPr="00910F6A" w14:paraId="584EAE5C" w14:textId="77777777" w:rsidTr="00F60DE9">
        <w:tc>
          <w:tcPr>
            <w:tcW w:w="1907" w:type="dxa"/>
          </w:tcPr>
          <w:p w14:paraId="178D06CC" w14:textId="0B45966D" w:rsidR="00B527EC" w:rsidRPr="00910F6A" w:rsidRDefault="00B527EC"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9</w:t>
            </w:r>
          </w:p>
        </w:tc>
        <w:tc>
          <w:tcPr>
            <w:tcW w:w="2552" w:type="dxa"/>
          </w:tcPr>
          <w:p w14:paraId="184A79CF" w14:textId="07A8897A" w:rsidR="00B527EC" w:rsidRPr="00910F6A" w:rsidRDefault="00B527EC"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97.83</w:t>
            </w:r>
          </w:p>
        </w:tc>
        <w:tc>
          <w:tcPr>
            <w:tcW w:w="2514" w:type="dxa"/>
          </w:tcPr>
          <w:p w14:paraId="7C2FA86D" w14:textId="67AEB16F" w:rsidR="00B527EC" w:rsidRPr="00910F6A" w:rsidRDefault="00B527EC"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0.9563</w:t>
            </w:r>
          </w:p>
        </w:tc>
        <w:tc>
          <w:tcPr>
            <w:tcW w:w="2378" w:type="dxa"/>
          </w:tcPr>
          <w:p w14:paraId="4B5D6092" w14:textId="33D9DE4B" w:rsidR="00B527EC" w:rsidRPr="00910F6A" w:rsidRDefault="00B527EC"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Stable</w:t>
            </w:r>
          </w:p>
        </w:tc>
      </w:tr>
      <w:tr w:rsidR="00B527EC" w:rsidRPr="00910F6A" w14:paraId="45A886FB" w14:textId="77777777" w:rsidTr="00F60DE9">
        <w:tc>
          <w:tcPr>
            <w:tcW w:w="1907" w:type="dxa"/>
          </w:tcPr>
          <w:p w14:paraId="5D83D9C9" w14:textId="4831BD76" w:rsidR="00B527EC" w:rsidRPr="00910F6A" w:rsidRDefault="00B527EC"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10</w:t>
            </w:r>
          </w:p>
        </w:tc>
        <w:tc>
          <w:tcPr>
            <w:tcW w:w="2552" w:type="dxa"/>
          </w:tcPr>
          <w:p w14:paraId="2646D01C" w14:textId="373E2605" w:rsidR="00B527EC" w:rsidRPr="00910F6A" w:rsidRDefault="00B527EC"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97.70</w:t>
            </w:r>
          </w:p>
        </w:tc>
        <w:tc>
          <w:tcPr>
            <w:tcW w:w="2514" w:type="dxa"/>
          </w:tcPr>
          <w:p w14:paraId="05AA7EB8" w14:textId="66455299" w:rsidR="00B527EC" w:rsidRPr="00910F6A" w:rsidRDefault="00B527EC"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0.9565</w:t>
            </w:r>
          </w:p>
        </w:tc>
        <w:tc>
          <w:tcPr>
            <w:tcW w:w="2378" w:type="dxa"/>
          </w:tcPr>
          <w:p w14:paraId="78CC0353" w14:textId="0C7EAE0C" w:rsidR="00B527EC" w:rsidRPr="00910F6A" w:rsidRDefault="00B527EC" w:rsidP="00BE44EB">
            <w:pPr>
              <w:ind w:left="426" w:right="798"/>
              <w:jc w:val="both"/>
              <w:rPr>
                <w:rFonts w:ascii="Times New Roman" w:hAnsi="Times New Roman" w:cs="Times New Roman"/>
                <w:sz w:val="24"/>
                <w:szCs w:val="24"/>
              </w:rPr>
            </w:pPr>
            <w:r w:rsidRPr="00910F6A">
              <w:rPr>
                <w:rFonts w:ascii="Times New Roman" w:hAnsi="Times New Roman" w:cs="Times New Roman"/>
                <w:sz w:val="24"/>
                <w:szCs w:val="24"/>
              </w:rPr>
              <w:t>Stable</w:t>
            </w:r>
          </w:p>
        </w:tc>
      </w:tr>
    </w:tbl>
    <w:p w14:paraId="37092652" w14:textId="6DC5E1AC" w:rsidR="009E1244" w:rsidRPr="00910F6A" w:rsidRDefault="0022065E" w:rsidP="0044604C">
      <w:pPr>
        <w:spacing w:before="240" w:after="240" w:line="240" w:lineRule="auto"/>
        <w:ind w:left="425" w:right="799" w:firstLine="360"/>
        <w:jc w:val="both"/>
        <w:rPr>
          <w:rFonts w:ascii="Times New Roman" w:hAnsi="Times New Roman" w:cs="Times New Roman"/>
          <w:sz w:val="24"/>
          <w:szCs w:val="24"/>
        </w:rPr>
      </w:pPr>
      <w:r w:rsidRPr="00910F6A">
        <w:rPr>
          <w:rFonts w:ascii="Times New Roman" w:hAnsi="Times New Roman" w:cs="Times New Roman"/>
          <w:sz w:val="24"/>
          <w:szCs w:val="24"/>
        </w:rPr>
        <w:t xml:space="preserve">The approach focuses on improving both technical efficiency and economic feasibility of DG integration. Significant improvements are observed after optimization. </w:t>
      </w:r>
      <w:r w:rsidR="00146C12" w:rsidRPr="00146C12">
        <w:rPr>
          <w:rFonts w:ascii="Times New Roman" w:hAnsi="Times New Roman" w:cs="Times New Roman"/>
          <w:sz w:val="24"/>
          <w:szCs w:val="24"/>
        </w:rPr>
        <w:t xml:space="preserve">This accurate identification of the optimal DG </w:t>
      </w:r>
      <w:r w:rsidR="00FE4410">
        <w:rPr>
          <w:rFonts w:ascii="Times New Roman" w:hAnsi="Times New Roman" w:cs="Times New Roman"/>
          <w:sz w:val="24"/>
          <w:szCs w:val="24"/>
        </w:rPr>
        <w:t>functioning</w:t>
      </w:r>
      <w:r w:rsidR="00146C12" w:rsidRPr="00146C12">
        <w:rPr>
          <w:rFonts w:ascii="Times New Roman" w:hAnsi="Times New Roman" w:cs="Times New Roman"/>
          <w:sz w:val="24"/>
          <w:szCs w:val="24"/>
        </w:rPr>
        <w:t xml:space="preserve"> of 1.244 MW, which ensures better power flow distribution.</w:t>
      </w:r>
      <w:r w:rsidR="00146C12">
        <w:rPr>
          <w:rFonts w:ascii="Times New Roman" w:hAnsi="Times New Roman" w:cs="Times New Roman"/>
          <w:sz w:val="24"/>
          <w:szCs w:val="24"/>
        </w:rPr>
        <w:t xml:space="preserve"> </w:t>
      </w:r>
      <w:r w:rsidRPr="00910F6A">
        <w:rPr>
          <w:rFonts w:ascii="Times New Roman" w:hAnsi="Times New Roman" w:cs="Times New Roman"/>
          <w:sz w:val="24"/>
          <w:szCs w:val="24"/>
        </w:rPr>
        <w:t xml:space="preserve">This is mainly due to accurate identification of the optimal DG </w:t>
      </w:r>
      <w:r w:rsidR="00FE4410">
        <w:rPr>
          <w:rFonts w:ascii="Times New Roman" w:hAnsi="Times New Roman" w:cs="Times New Roman"/>
          <w:sz w:val="24"/>
          <w:szCs w:val="24"/>
        </w:rPr>
        <w:t>functions</w:t>
      </w:r>
      <w:r w:rsidRPr="00910F6A">
        <w:rPr>
          <w:rFonts w:ascii="Times New Roman" w:hAnsi="Times New Roman" w:cs="Times New Roman"/>
          <w:sz w:val="24"/>
          <w:szCs w:val="24"/>
        </w:rPr>
        <w:t>, which ensures better power flow distribution. The inclusion of time</w:t>
      </w:r>
      <w:r w:rsidR="00493B15">
        <w:rPr>
          <w:rFonts w:ascii="Times New Roman" w:hAnsi="Times New Roman" w:cs="Times New Roman"/>
          <w:sz w:val="24"/>
          <w:szCs w:val="24"/>
        </w:rPr>
        <w:t>-</w:t>
      </w:r>
      <w:r w:rsidRPr="00910F6A">
        <w:rPr>
          <w:rFonts w:ascii="Times New Roman" w:hAnsi="Times New Roman" w:cs="Times New Roman"/>
          <w:sz w:val="24"/>
          <w:szCs w:val="24"/>
        </w:rPr>
        <w:t xml:space="preserve">varying load analysis further strengthens the reliability of the results by capturing real operating conditions. The coordinated use of optimization algorithms enhances convergence and solution quality. </w:t>
      </w:r>
    </w:p>
    <w:p w14:paraId="49ABCD58" w14:textId="325F6035" w:rsidR="001627C3" w:rsidRPr="00D918CE" w:rsidRDefault="00D918CE" w:rsidP="00BE44EB">
      <w:pPr>
        <w:pStyle w:val="ListParagraph"/>
        <w:spacing w:after="0" w:line="240" w:lineRule="auto"/>
        <w:ind w:left="426" w:right="798"/>
        <w:jc w:val="both"/>
        <w:rPr>
          <w:rFonts w:ascii="Times New Roman" w:hAnsi="Times New Roman" w:cs="Times New Roman"/>
          <w:b/>
          <w:bCs/>
          <w:sz w:val="28"/>
          <w:szCs w:val="28"/>
        </w:rPr>
      </w:pPr>
      <w:r w:rsidRPr="00D918CE">
        <w:rPr>
          <w:rFonts w:ascii="Times New Roman" w:hAnsi="Times New Roman" w:cs="Times New Roman"/>
          <w:b/>
          <w:bCs/>
          <w:sz w:val="28"/>
          <w:szCs w:val="28"/>
        </w:rPr>
        <w:t>CONCLUSION</w:t>
      </w:r>
    </w:p>
    <w:p w14:paraId="7565D630" w14:textId="5B6F7466" w:rsidR="00EE606E" w:rsidRPr="00910F6A" w:rsidRDefault="00EE606E" w:rsidP="0044604C">
      <w:pPr>
        <w:spacing w:before="240" w:after="240" w:line="240" w:lineRule="auto"/>
        <w:ind w:left="425" w:right="798" w:firstLine="360"/>
        <w:jc w:val="both"/>
        <w:rPr>
          <w:rFonts w:ascii="Times New Roman" w:hAnsi="Times New Roman" w:cs="Times New Roman"/>
          <w:sz w:val="24"/>
          <w:szCs w:val="24"/>
        </w:rPr>
      </w:pPr>
      <w:r w:rsidRPr="00910F6A">
        <w:rPr>
          <w:rFonts w:ascii="Times New Roman" w:hAnsi="Times New Roman" w:cs="Times New Roman"/>
          <w:sz w:val="24"/>
          <w:szCs w:val="24"/>
        </w:rPr>
        <w:t xml:space="preserve">This study presents an effective optimization framework for optimal </w:t>
      </w:r>
      <w:r w:rsidR="002E4979">
        <w:rPr>
          <w:rFonts w:ascii="Times New Roman" w:hAnsi="Times New Roman" w:cs="Times New Roman"/>
          <w:sz w:val="24"/>
          <w:szCs w:val="24"/>
        </w:rPr>
        <w:t>DG</w:t>
      </w:r>
      <w:r w:rsidRPr="00910F6A">
        <w:rPr>
          <w:rFonts w:ascii="Times New Roman" w:hAnsi="Times New Roman" w:cs="Times New Roman"/>
          <w:sz w:val="24"/>
          <w:szCs w:val="24"/>
        </w:rPr>
        <w:t xml:space="preserve"> placement and sizing in the IEEE 69</w:t>
      </w:r>
      <w:r w:rsidR="00493B15">
        <w:rPr>
          <w:rFonts w:ascii="Times New Roman" w:hAnsi="Times New Roman" w:cs="Times New Roman"/>
          <w:sz w:val="24"/>
          <w:szCs w:val="24"/>
        </w:rPr>
        <w:t>-</w:t>
      </w:r>
      <w:r w:rsidRPr="00910F6A">
        <w:rPr>
          <w:rFonts w:ascii="Times New Roman" w:hAnsi="Times New Roman" w:cs="Times New Roman"/>
          <w:sz w:val="24"/>
          <w:szCs w:val="24"/>
        </w:rPr>
        <w:t xml:space="preserve">bus </w:t>
      </w:r>
      <w:r w:rsidR="008110C6">
        <w:rPr>
          <w:rFonts w:ascii="Times New Roman" w:hAnsi="Times New Roman" w:cs="Times New Roman"/>
          <w:sz w:val="24"/>
          <w:szCs w:val="24"/>
        </w:rPr>
        <w:t>RDS</w:t>
      </w:r>
      <w:r w:rsidRPr="00910F6A">
        <w:rPr>
          <w:rFonts w:ascii="Times New Roman" w:hAnsi="Times New Roman" w:cs="Times New Roman"/>
          <w:sz w:val="24"/>
          <w:szCs w:val="24"/>
        </w:rPr>
        <w:t>. The proposed methodology integrates BFSLF analysis, 24</w:t>
      </w:r>
      <w:r w:rsidR="00493B15">
        <w:rPr>
          <w:rFonts w:ascii="Times New Roman" w:hAnsi="Times New Roman" w:cs="Times New Roman"/>
          <w:sz w:val="24"/>
          <w:szCs w:val="24"/>
        </w:rPr>
        <w:t>-</w:t>
      </w:r>
      <w:r w:rsidRPr="00910F6A">
        <w:rPr>
          <w:rFonts w:ascii="Times New Roman" w:hAnsi="Times New Roman" w:cs="Times New Roman"/>
          <w:sz w:val="24"/>
          <w:szCs w:val="24"/>
        </w:rPr>
        <w:t>hour load variation modeling, and advanced metaheuristic techniques to improve both technical and economic performance. The proposed AOOA–PROA model achieves superior results compared to existing methods. The active power loss is reduced to 97.59 kW, and the minimum voltage is improved to 0.9567 p.u., confirming enhanced system performance and stability. Future work can focus on incorporating uncertainty modeling of renewable energy sources to improve system robustness. The proposed framework can also be extended to multi</w:t>
      </w:r>
      <w:r w:rsidR="00493B15">
        <w:rPr>
          <w:rFonts w:ascii="Times New Roman" w:hAnsi="Times New Roman" w:cs="Times New Roman"/>
          <w:sz w:val="24"/>
          <w:szCs w:val="24"/>
        </w:rPr>
        <w:t>-</w:t>
      </w:r>
      <w:r w:rsidRPr="00910F6A">
        <w:rPr>
          <w:rFonts w:ascii="Times New Roman" w:hAnsi="Times New Roman" w:cs="Times New Roman"/>
          <w:sz w:val="24"/>
          <w:szCs w:val="24"/>
        </w:rPr>
        <w:t>objective optimization considering reliability, emission reduction, and cost simultaneously. Further research may include real</w:t>
      </w:r>
      <w:r w:rsidR="00493B15">
        <w:rPr>
          <w:rFonts w:ascii="Times New Roman" w:hAnsi="Times New Roman" w:cs="Times New Roman"/>
          <w:sz w:val="24"/>
          <w:szCs w:val="24"/>
        </w:rPr>
        <w:t>-</w:t>
      </w:r>
      <w:r w:rsidRPr="00910F6A">
        <w:rPr>
          <w:rFonts w:ascii="Times New Roman" w:hAnsi="Times New Roman" w:cs="Times New Roman"/>
          <w:sz w:val="24"/>
          <w:szCs w:val="24"/>
        </w:rPr>
        <w:t>time implementation using hardware</w:t>
      </w:r>
      <w:r w:rsidR="00493B15">
        <w:rPr>
          <w:rFonts w:ascii="Times New Roman" w:hAnsi="Times New Roman" w:cs="Times New Roman"/>
          <w:sz w:val="24"/>
          <w:szCs w:val="24"/>
        </w:rPr>
        <w:t>-</w:t>
      </w:r>
      <w:r w:rsidRPr="00910F6A">
        <w:rPr>
          <w:rFonts w:ascii="Times New Roman" w:hAnsi="Times New Roman" w:cs="Times New Roman"/>
          <w:sz w:val="24"/>
          <w:szCs w:val="24"/>
        </w:rPr>
        <w:t>in</w:t>
      </w:r>
      <w:r w:rsidR="00493B15">
        <w:rPr>
          <w:rFonts w:ascii="Times New Roman" w:hAnsi="Times New Roman" w:cs="Times New Roman"/>
          <w:sz w:val="24"/>
          <w:szCs w:val="24"/>
        </w:rPr>
        <w:t>-</w:t>
      </w:r>
      <w:r w:rsidRPr="00910F6A">
        <w:rPr>
          <w:rFonts w:ascii="Times New Roman" w:hAnsi="Times New Roman" w:cs="Times New Roman"/>
          <w:sz w:val="24"/>
          <w:szCs w:val="24"/>
        </w:rPr>
        <w:t>the</w:t>
      </w:r>
      <w:r w:rsidR="00493B15">
        <w:rPr>
          <w:rFonts w:ascii="Times New Roman" w:hAnsi="Times New Roman" w:cs="Times New Roman"/>
          <w:sz w:val="24"/>
          <w:szCs w:val="24"/>
        </w:rPr>
        <w:t>-</w:t>
      </w:r>
      <w:r w:rsidRPr="00910F6A">
        <w:rPr>
          <w:rFonts w:ascii="Times New Roman" w:hAnsi="Times New Roman" w:cs="Times New Roman"/>
          <w:sz w:val="24"/>
          <w:szCs w:val="24"/>
        </w:rPr>
        <w:t xml:space="preserve">loop simulation platforms for practical validation. </w:t>
      </w:r>
    </w:p>
    <w:p w14:paraId="376F16D1" w14:textId="6A32D3BF" w:rsidR="001627C3" w:rsidRPr="00D918CE" w:rsidRDefault="00D918CE" w:rsidP="00BE44EB">
      <w:pPr>
        <w:spacing w:after="0" w:line="240" w:lineRule="auto"/>
        <w:ind w:left="426" w:right="798"/>
        <w:jc w:val="both"/>
        <w:rPr>
          <w:rFonts w:ascii="Times New Roman" w:hAnsi="Times New Roman" w:cs="Times New Roman"/>
          <w:b/>
          <w:bCs/>
          <w:sz w:val="28"/>
          <w:szCs w:val="28"/>
        </w:rPr>
      </w:pPr>
      <w:r w:rsidRPr="00D918CE">
        <w:rPr>
          <w:rFonts w:ascii="Times New Roman" w:hAnsi="Times New Roman" w:cs="Times New Roman"/>
          <w:b/>
          <w:bCs/>
          <w:sz w:val="28"/>
          <w:szCs w:val="28"/>
        </w:rPr>
        <w:t>REFERENCES</w:t>
      </w:r>
    </w:p>
    <w:p w14:paraId="78A9FA59" w14:textId="63FD33D3" w:rsidR="001627C3" w:rsidRPr="00910F6A" w:rsidRDefault="001627C3" w:rsidP="0044604C">
      <w:pPr>
        <w:pStyle w:val="ListParagraph"/>
        <w:numPr>
          <w:ilvl w:val="0"/>
          <w:numId w:val="2"/>
        </w:numPr>
        <w:spacing w:before="240" w:after="240" w:line="240" w:lineRule="auto"/>
        <w:ind w:left="425" w:right="799" w:hanging="284"/>
        <w:jc w:val="both"/>
        <w:rPr>
          <w:rFonts w:ascii="Times New Roman" w:hAnsi="Times New Roman" w:cs="Times New Roman"/>
          <w:sz w:val="24"/>
          <w:szCs w:val="24"/>
        </w:rPr>
      </w:pPr>
      <w:r w:rsidRPr="00910F6A">
        <w:rPr>
          <w:rFonts w:ascii="Times New Roman" w:hAnsi="Times New Roman" w:cs="Times New Roman"/>
          <w:sz w:val="24"/>
          <w:szCs w:val="24"/>
        </w:rPr>
        <w:lastRenderedPageBreak/>
        <w:t xml:space="preserve">Roy, S. and Singh, R., 2025. Distributed energy procurement with renewable energy sources in a radial distribution system. </w:t>
      </w:r>
      <w:r w:rsidRPr="00910F6A">
        <w:rPr>
          <w:rFonts w:ascii="Times New Roman" w:hAnsi="Times New Roman" w:cs="Times New Roman"/>
          <w:i/>
          <w:iCs/>
          <w:sz w:val="24"/>
          <w:szCs w:val="24"/>
        </w:rPr>
        <w:t>Computers and Electrical Engineering</w:t>
      </w:r>
      <w:r w:rsidRPr="00910F6A">
        <w:rPr>
          <w:rFonts w:ascii="Times New Roman" w:hAnsi="Times New Roman" w:cs="Times New Roman"/>
          <w:sz w:val="24"/>
          <w:szCs w:val="24"/>
        </w:rPr>
        <w:t xml:space="preserve">, </w:t>
      </w:r>
      <w:r w:rsidRPr="00910F6A">
        <w:rPr>
          <w:rFonts w:ascii="Times New Roman" w:hAnsi="Times New Roman" w:cs="Times New Roman"/>
          <w:i/>
          <w:iCs/>
          <w:sz w:val="24"/>
          <w:szCs w:val="24"/>
        </w:rPr>
        <w:t>123</w:t>
      </w:r>
      <w:r w:rsidRPr="00910F6A">
        <w:rPr>
          <w:rFonts w:ascii="Times New Roman" w:hAnsi="Times New Roman" w:cs="Times New Roman"/>
          <w:sz w:val="24"/>
          <w:szCs w:val="24"/>
        </w:rPr>
        <w:t>, p.110268.</w:t>
      </w:r>
    </w:p>
    <w:p w14:paraId="35B62C6E" w14:textId="2B24B9D0" w:rsidR="001627C3" w:rsidRPr="00910F6A" w:rsidRDefault="00D034DF" w:rsidP="0044604C">
      <w:pPr>
        <w:pStyle w:val="ListParagraph"/>
        <w:numPr>
          <w:ilvl w:val="0"/>
          <w:numId w:val="2"/>
        </w:numPr>
        <w:spacing w:before="240" w:after="240" w:line="240" w:lineRule="auto"/>
        <w:ind w:left="425" w:right="799" w:hanging="284"/>
        <w:jc w:val="both"/>
        <w:rPr>
          <w:rFonts w:ascii="Times New Roman" w:hAnsi="Times New Roman" w:cs="Times New Roman"/>
          <w:sz w:val="24"/>
          <w:szCs w:val="24"/>
        </w:rPr>
      </w:pPr>
      <w:r w:rsidRPr="00910F6A">
        <w:rPr>
          <w:rFonts w:ascii="Times New Roman" w:hAnsi="Times New Roman" w:cs="Times New Roman"/>
          <w:sz w:val="24"/>
          <w:szCs w:val="24"/>
        </w:rPr>
        <w:t xml:space="preserve">Šehić, F., Konjić, T., Ćalasan, M. and Rakočević, S., 2025. A new approach for optimal allocation and sizing a distributive energy source or a parallel compensation device in radial distribution networks. </w:t>
      </w:r>
      <w:r w:rsidRPr="00910F6A">
        <w:rPr>
          <w:rFonts w:ascii="Times New Roman" w:hAnsi="Times New Roman" w:cs="Times New Roman"/>
          <w:i/>
          <w:iCs/>
          <w:sz w:val="24"/>
          <w:szCs w:val="24"/>
        </w:rPr>
        <w:t>Electrical Engineering</w:t>
      </w:r>
      <w:r w:rsidRPr="00910F6A">
        <w:rPr>
          <w:rFonts w:ascii="Times New Roman" w:hAnsi="Times New Roman" w:cs="Times New Roman"/>
          <w:sz w:val="24"/>
          <w:szCs w:val="24"/>
        </w:rPr>
        <w:t xml:space="preserve">, </w:t>
      </w:r>
      <w:r w:rsidRPr="00910F6A">
        <w:rPr>
          <w:rFonts w:ascii="Times New Roman" w:hAnsi="Times New Roman" w:cs="Times New Roman"/>
          <w:i/>
          <w:iCs/>
          <w:sz w:val="24"/>
          <w:szCs w:val="24"/>
        </w:rPr>
        <w:t>107</w:t>
      </w:r>
      <w:r w:rsidRPr="00910F6A">
        <w:rPr>
          <w:rFonts w:ascii="Times New Roman" w:hAnsi="Times New Roman" w:cs="Times New Roman"/>
          <w:sz w:val="24"/>
          <w:szCs w:val="24"/>
        </w:rPr>
        <w:t>(6), pp.8171</w:t>
      </w:r>
      <w:r w:rsidR="00493B15">
        <w:rPr>
          <w:rFonts w:ascii="Times New Roman" w:hAnsi="Times New Roman" w:cs="Times New Roman"/>
          <w:sz w:val="24"/>
          <w:szCs w:val="24"/>
        </w:rPr>
        <w:t>-</w:t>
      </w:r>
      <w:r w:rsidRPr="00910F6A">
        <w:rPr>
          <w:rFonts w:ascii="Times New Roman" w:hAnsi="Times New Roman" w:cs="Times New Roman"/>
          <w:sz w:val="24"/>
          <w:szCs w:val="24"/>
        </w:rPr>
        <w:t xml:space="preserve">8188. </w:t>
      </w:r>
    </w:p>
    <w:p w14:paraId="4F224BD3" w14:textId="0373B36D" w:rsidR="00C878FB" w:rsidRPr="00910F6A" w:rsidRDefault="00C878FB" w:rsidP="0044604C">
      <w:pPr>
        <w:pStyle w:val="ListParagraph"/>
        <w:numPr>
          <w:ilvl w:val="0"/>
          <w:numId w:val="2"/>
        </w:numPr>
        <w:spacing w:before="240" w:after="240" w:line="240" w:lineRule="auto"/>
        <w:ind w:left="425" w:right="799" w:hanging="284"/>
        <w:jc w:val="both"/>
        <w:rPr>
          <w:rFonts w:ascii="Times New Roman" w:hAnsi="Times New Roman" w:cs="Times New Roman"/>
          <w:sz w:val="24"/>
          <w:szCs w:val="24"/>
        </w:rPr>
      </w:pPr>
      <w:r w:rsidRPr="00910F6A">
        <w:rPr>
          <w:rFonts w:ascii="Times New Roman" w:hAnsi="Times New Roman" w:cs="Times New Roman"/>
          <w:sz w:val="24"/>
          <w:szCs w:val="24"/>
        </w:rPr>
        <w:t>Abera, A.G., Yetayew, T.T. and Alyu, A.B., 2025. Optimized solar PV integration for voltage enhancement and loss reduction in the Kombolcha distribution system using hybrid grey wolf</w:t>
      </w:r>
      <w:r w:rsidR="00493B15">
        <w:rPr>
          <w:rFonts w:ascii="Times New Roman" w:hAnsi="Times New Roman" w:cs="Times New Roman"/>
          <w:sz w:val="24"/>
          <w:szCs w:val="24"/>
        </w:rPr>
        <w:t>-</w:t>
      </w:r>
      <w:r w:rsidRPr="00910F6A">
        <w:rPr>
          <w:rFonts w:ascii="Times New Roman" w:hAnsi="Times New Roman" w:cs="Times New Roman"/>
          <w:sz w:val="24"/>
          <w:szCs w:val="24"/>
        </w:rPr>
        <w:t xml:space="preserve">particle swarm optimization. </w:t>
      </w:r>
      <w:r w:rsidRPr="00910F6A">
        <w:rPr>
          <w:rFonts w:ascii="Times New Roman" w:hAnsi="Times New Roman" w:cs="Times New Roman"/>
          <w:i/>
          <w:iCs/>
          <w:sz w:val="24"/>
          <w:szCs w:val="24"/>
        </w:rPr>
        <w:t>Results in Engineering</w:t>
      </w:r>
      <w:r w:rsidRPr="00910F6A">
        <w:rPr>
          <w:rFonts w:ascii="Times New Roman" w:hAnsi="Times New Roman" w:cs="Times New Roman"/>
          <w:sz w:val="24"/>
          <w:szCs w:val="24"/>
        </w:rPr>
        <w:t xml:space="preserve">, </w:t>
      </w:r>
      <w:r w:rsidRPr="00910F6A">
        <w:rPr>
          <w:rFonts w:ascii="Times New Roman" w:hAnsi="Times New Roman" w:cs="Times New Roman"/>
          <w:i/>
          <w:iCs/>
          <w:sz w:val="24"/>
          <w:szCs w:val="24"/>
        </w:rPr>
        <w:t>26</w:t>
      </w:r>
      <w:r w:rsidRPr="00910F6A">
        <w:rPr>
          <w:rFonts w:ascii="Times New Roman" w:hAnsi="Times New Roman" w:cs="Times New Roman"/>
          <w:sz w:val="24"/>
          <w:szCs w:val="24"/>
        </w:rPr>
        <w:t>, p.105484.</w:t>
      </w:r>
    </w:p>
    <w:p w14:paraId="6B703B4D" w14:textId="20F0C0D4" w:rsidR="001627C3" w:rsidRPr="00910F6A" w:rsidRDefault="00342C34" w:rsidP="0044604C">
      <w:pPr>
        <w:pStyle w:val="ListParagraph"/>
        <w:numPr>
          <w:ilvl w:val="0"/>
          <w:numId w:val="2"/>
        </w:numPr>
        <w:spacing w:before="240" w:after="240" w:line="240" w:lineRule="auto"/>
        <w:ind w:left="425" w:right="799" w:hanging="284"/>
        <w:jc w:val="both"/>
        <w:rPr>
          <w:rFonts w:ascii="Times New Roman" w:hAnsi="Times New Roman" w:cs="Times New Roman"/>
          <w:sz w:val="24"/>
          <w:szCs w:val="24"/>
        </w:rPr>
      </w:pPr>
      <w:r w:rsidRPr="00910F6A">
        <w:rPr>
          <w:rFonts w:ascii="Times New Roman" w:hAnsi="Times New Roman" w:cs="Times New Roman"/>
          <w:sz w:val="24"/>
          <w:szCs w:val="24"/>
        </w:rPr>
        <w:t xml:space="preserve">Sahay, S., Biswal, S.R., Shankar, G., Jha, A.V., Appasani, B., Srinivasulu, A. and Nsengiyumva, P., 2025. Optimized placement of distributed generators, capacitors, and EV charging stations in reconfigured radial distribution networks using enhanced artificial hummingbird algorithm. </w:t>
      </w:r>
      <w:r w:rsidRPr="00910F6A">
        <w:rPr>
          <w:rFonts w:ascii="Times New Roman" w:hAnsi="Times New Roman" w:cs="Times New Roman"/>
          <w:i/>
          <w:iCs/>
          <w:sz w:val="24"/>
          <w:szCs w:val="24"/>
        </w:rPr>
        <w:t>Scientific Reports</w:t>
      </w:r>
      <w:r w:rsidRPr="00910F6A">
        <w:rPr>
          <w:rFonts w:ascii="Times New Roman" w:hAnsi="Times New Roman" w:cs="Times New Roman"/>
          <w:sz w:val="24"/>
          <w:szCs w:val="24"/>
        </w:rPr>
        <w:t xml:space="preserve">, </w:t>
      </w:r>
      <w:r w:rsidRPr="00910F6A">
        <w:rPr>
          <w:rFonts w:ascii="Times New Roman" w:hAnsi="Times New Roman" w:cs="Times New Roman"/>
          <w:i/>
          <w:iCs/>
          <w:sz w:val="24"/>
          <w:szCs w:val="24"/>
        </w:rPr>
        <w:t>15</w:t>
      </w:r>
      <w:r w:rsidRPr="00910F6A">
        <w:rPr>
          <w:rFonts w:ascii="Times New Roman" w:hAnsi="Times New Roman" w:cs="Times New Roman"/>
          <w:sz w:val="24"/>
          <w:szCs w:val="24"/>
        </w:rPr>
        <w:t>(1), p.11144.</w:t>
      </w:r>
    </w:p>
    <w:p w14:paraId="2D29BD75" w14:textId="710A84EB" w:rsidR="001627C3" w:rsidRPr="00910F6A" w:rsidRDefault="00342C34" w:rsidP="0044604C">
      <w:pPr>
        <w:pStyle w:val="ListParagraph"/>
        <w:numPr>
          <w:ilvl w:val="0"/>
          <w:numId w:val="2"/>
        </w:numPr>
        <w:spacing w:before="240" w:after="240" w:line="240" w:lineRule="auto"/>
        <w:ind w:left="425" w:right="799" w:hanging="284"/>
        <w:jc w:val="both"/>
        <w:rPr>
          <w:rFonts w:ascii="Times New Roman" w:hAnsi="Times New Roman" w:cs="Times New Roman"/>
          <w:sz w:val="24"/>
          <w:szCs w:val="24"/>
        </w:rPr>
      </w:pPr>
      <w:r w:rsidRPr="00910F6A">
        <w:rPr>
          <w:rFonts w:ascii="Times New Roman" w:hAnsi="Times New Roman" w:cs="Times New Roman"/>
          <w:sz w:val="24"/>
          <w:szCs w:val="24"/>
        </w:rPr>
        <w:t xml:space="preserve">Maurya, P., Tiwari, P. and Pratap, A., 2025. Application of the hippopotamus optimization algorithm for distribution network reconfiguration with distributed generation considering different load models for enhancement of power system performance. </w:t>
      </w:r>
      <w:r w:rsidRPr="00910F6A">
        <w:rPr>
          <w:rFonts w:ascii="Times New Roman" w:hAnsi="Times New Roman" w:cs="Times New Roman"/>
          <w:i/>
          <w:iCs/>
          <w:sz w:val="24"/>
          <w:szCs w:val="24"/>
        </w:rPr>
        <w:t>Electrical Engineering</w:t>
      </w:r>
      <w:r w:rsidRPr="00910F6A">
        <w:rPr>
          <w:rFonts w:ascii="Times New Roman" w:hAnsi="Times New Roman" w:cs="Times New Roman"/>
          <w:sz w:val="24"/>
          <w:szCs w:val="24"/>
        </w:rPr>
        <w:t xml:space="preserve">, </w:t>
      </w:r>
      <w:r w:rsidRPr="00910F6A">
        <w:rPr>
          <w:rFonts w:ascii="Times New Roman" w:hAnsi="Times New Roman" w:cs="Times New Roman"/>
          <w:i/>
          <w:iCs/>
          <w:sz w:val="24"/>
          <w:szCs w:val="24"/>
        </w:rPr>
        <w:t>107</w:t>
      </w:r>
      <w:r w:rsidRPr="00910F6A">
        <w:rPr>
          <w:rFonts w:ascii="Times New Roman" w:hAnsi="Times New Roman" w:cs="Times New Roman"/>
          <w:sz w:val="24"/>
          <w:szCs w:val="24"/>
        </w:rPr>
        <w:t>(4), pp.3909</w:t>
      </w:r>
      <w:r w:rsidR="00493B15">
        <w:rPr>
          <w:rFonts w:ascii="Times New Roman" w:hAnsi="Times New Roman" w:cs="Times New Roman"/>
          <w:sz w:val="24"/>
          <w:szCs w:val="24"/>
        </w:rPr>
        <w:t>-</w:t>
      </w:r>
      <w:r w:rsidRPr="00910F6A">
        <w:rPr>
          <w:rFonts w:ascii="Times New Roman" w:hAnsi="Times New Roman" w:cs="Times New Roman"/>
          <w:sz w:val="24"/>
          <w:szCs w:val="24"/>
        </w:rPr>
        <w:t>3946.</w:t>
      </w:r>
    </w:p>
    <w:p w14:paraId="60D770D1" w14:textId="352529A3" w:rsidR="001627C3" w:rsidRPr="00910F6A" w:rsidRDefault="00342C34" w:rsidP="0044604C">
      <w:pPr>
        <w:pStyle w:val="ListParagraph"/>
        <w:numPr>
          <w:ilvl w:val="0"/>
          <w:numId w:val="2"/>
        </w:numPr>
        <w:spacing w:before="240" w:after="240" w:line="240" w:lineRule="auto"/>
        <w:ind w:left="425" w:right="799" w:hanging="284"/>
        <w:jc w:val="both"/>
        <w:rPr>
          <w:rFonts w:ascii="Times New Roman" w:hAnsi="Times New Roman" w:cs="Times New Roman"/>
          <w:sz w:val="24"/>
          <w:szCs w:val="24"/>
        </w:rPr>
      </w:pPr>
      <w:r w:rsidRPr="00910F6A">
        <w:rPr>
          <w:rFonts w:ascii="Times New Roman" w:hAnsi="Times New Roman" w:cs="Times New Roman"/>
          <w:sz w:val="24"/>
          <w:szCs w:val="24"/>
        </w:rPr>
        <w:t xml:space="preserve">Soliman, I.A., Tulsky, V., </w:t>
      </w:r>
      <w:proofErr w:type="spellStart"/>
      <w:r w:rsidRPr="00910F6A">
        <w:rPr>
          <w:rFonts w:ascii="Times New Roman" w:hAnsi="Times New Roman" w:cs="Times New Roman"/>
          <w:sz w:val="24"/>
          <w:szCs w:val="24"/>
        </w:rPr>
        <w:t>Abd</w:t>
      </w:r>
      <w:proofErr w:type="spellEnd"/>
      <w:r w:rsidRPr="00910F6A">
        <w:rPr>
          <w:rFonts w:ascii="Times New Roman" w:hAnsi="Times New Roman" w:cs="Times New Roman"/>
          <w:sz w:val="24"/>
          <w:szCs w:val="24"/>
        </w:rPr>
        <w:t xml:space="preserve"> el</w:t>
      </w:r>
      <w:r w:rsidR="00493B15">
        <w:rPr>
          <w:rFonts w:ascii="Times New Roman" w:hAnsi="Times New Roman" w:cs="Times New Roman"/>
          <w:sz w:val="24"/>
          <w:szCs w:val="24"/>
        </w:rPr>
        <w:t>-</w:t>
      </w:r>
      <w:proofErr w:type="spellStart"/>
      <w:r w:rsidRPr="00910F6A">
        <w:rPr>
          <w:rFonts w:ascii="Times New Roman" w:hAnsi="Times New Roman" w:cs="Times New Roman"/>
          <w:sz w:val="24"/>
          <w:szCs w:val="24"/>
        </w:rPr>
        <w:t>Ghany</w:t>
      </w:r>
      <w:proofErr w:type="spellEnd"/>
      <w:r w:rsidRPr="00910F6A">
        <w:rPr>
          <w:rFonts w:ascii="Times New Roman" w:hAnsi="Times New Roman" w:cs="Times New Roman"/>
          <w:sz w:val="24"/>
          <w:szCs w:val="24"/>
        </w:rPr>
        <w:t xml:space="preserve">, H.A. and </w:t>
      </w:r>
      <w:proofErr w:type="spellStart"/>
      <w:r w:rsidRPr="00910F6A">
        <w:rPr>
          <w:rFonts w:ascii="Times New Roman" w:hAnsi="Times New Roman" w:cs="Times New Roman"/>
          <w:sz w:val="24"/>
          <w:szCs w:val="24"/>
        </w:rPr>
        <w:t>ElGebaly</w:t>
      </w:r>
      <w:proofErr w:type="spellEnd"/>
      <w:r w:rsidRPr="00910F6A">
        <w:rPr>
          <w:rFonts w:ascii="Times New Roman" w:hAnsi="Times New Roman" w:cs="Times New Roman"/>
          <w:sz w:val="24"/>
          <w:szCs w:val="24"/>
        </w:rPr>
        <w:t>, A.E., 2025. Efficient allocation of capacitors and vehicle</w:t>
      </w:r>
      <w:r w:rsidR="00493B15">
        <w:rPr>
          <w:rFonts w:ascii="Times New Roman" w:hAnsi="Times New Roman" w:cs="Times New Roman"/>
          <w:sz w:val="24"/>
          <w:szCs w:val="24"/>
        </w:rPr>
        <w:t>-</w:t>
      </w:r>
      <w:r w:rsidRPr="00910F6A">
        <w:rPr>
          <w:rFonts w:ascii="Times New Roman" w:hAnsi="Times New Roman" w:cs="Times New Roman"/>
          <w:sz w:val="24"/>
          <w:szCs w:val="24"/>
        </w:rPr>
        <w:t>to</w:t>
      </w:r>
      <w:r w:rsidR="00493B15">
        <w:rPr>
          <w:rFonts w:ascii="Times New Roman" w:hAnsi="Times New Roman" w:cs="Times New Roman"/>
          <w:sz w:val="24"/>
          <w:szCs w:val="24"/>
        </w:rPr>
        <w:t>-</w:t>
      </w:r>
      <w:r w:rsidRPr="00910F6A">
        <w:rPr>
          <w:rFonts w:ascii="Times New Roman" w:hAnsi="Times New Roman" w:cs="Times New Roman"/>
          <w:sz w:val="24"/>
          <w:szCs w:val="24"/>
        </w:rPr>
        <w:t xml:space="preserve">grid integration with electric vehicle charging stations in radial distribution networks. </w:t>
      </w:r>
      <w:r w:rsidRPr="00910F6A">
        <w:rPr>
          <w:rFonts w:ascii="Times New Roman" w:hAnsi="Times New Roman" w:cs="Times New Roman"/>
          <w:i/>
          <w:iCs/>
          <w:sz w:val="24"/>
          <w:szCs w:val="24"/>
        </w:rPr>
        <w:t>Applied Energy</w:t>
      </w:r>
      <w:r w:rsidRPr="00910F6A">
        <w:rPr>
          <w:rFonts w:ascii="Times New Roman" w:hAnsi="Times New Roman" w:cs="Times New Roman"/>
          <w:sz w:val="24"/>
          <w:szCs w:val="24"/>
        </w:rPr>
        <w:t xml:space="preserve">, </w:t>
      </w:r>
      <w:r w:rsidRPr="00910F6A">
        <w:rPr>
          <w:rFonts w:ascii="Times New Roman" w:hAnsi="Times New Roman" w:cs="Times New Roman"/>
          <w:i/>
          <w:iCs/>
          <w:sz w:val="24"/>
          <w:szCs w:val="24"/>
        </w:rPr>
        <w:t>377</w:t>
      </w:r>
      <w:r w:rsidRPr="00910F6A">
        <w:rPr>
          <w:rFonts w:ascii="Times New Roman" w:hAnsi="Times New Roman" w:cs="Times New Roman"/>
          <w:sz w:val="24"/>
          <w:szCs w:val="24"/>
        </w:rPr>
        <w:t>, p.124745.</w:t>
      </w:r>
    </w:p>
    <w:p w14:paraId="5B79D046" w14:textId="48ED8838" w:rsidR="001627C3" w:rsidRPr="00910F6A" w:rsidRDefault="00342C34" w:rsidP="0044604C">
      <w:pPr>
        <w:pStyle w:val="ListParagraph"/>
        <w:numPr>
          <w:ilvl w:val="0"/>
          <w:numId w:val="2"/>
        </w:numPr>
        <w:spacing w:before="240" w:after="240" w:line="240" w:lineRule="auto"/>
        <w:ind w:left="425" w:right="799" w:hanging="284"/>
        <w:jc w:val="both"/>
        <w:rPr>
          <w:rFonts w:ascii="Times New Roman" w:hAnsi="Times New Roman" w:cs="Times New Roman"/>
          <w:sz w:val="24"/>
          <w:szCs w:val="24"/>
        </w:rPr>
      </w:pPr>
      <w:r w:rsidRPr="00910F6A">
        <w:rPr>
          <w:rFonts w:ascii="Times New Roman" w:hAnsi="Times New Roman" w:cs="Times New Roman"/>
          <w:sz w:val="24"/>
          <w:szCs w:val="24"/>
        </w:rPr>
        <w:t>Shams, H., Rostami, N. and Mohammadi Ivatloo, B., 2025. A clustering</w:t>
      </w:r>
      <w:r w:rsidR="00493B15">
        <w:rPr>
          <w:rFonts w:ascii="Times New Roman" w:hAnsi="Times New Roman" w:cs="Times New Roman"/>
          <w:sz w:val="24"/>
          <w:szCs w:val="24"/>
        </w:rPr>
        <w:t>-</w:t>
      </w:r>
      <w:r w:rsidRPr="00910F6A">
        <w:rPr>
          <w:rFonts w:ascii="Times New Roman" w:hAnsi="Times New Roman" w:cs="Times New Roman"/>
          <w:sz w:val="24"/>
          <w:szCs w:val="24"/>
        </w:rPr>
        <w:t>based co</w:t>
      </w:r>
      <w:r w:rsidR="00493B15">
        <w:rPr>
          <w:rFonts w:ascii="Times New Roman" w:hAnsi="Times New Roman" w:cs="Times New Roman"/>
          <w:sz w:val="24"/>
          <w:szCs w:val="24"/>
        </w:rPr>
        <w:t>-</w:t>
      </w:r>
      <w:r w:rsidRPr="00910F6A">
        <w:rPr>
          <w:rFonts w:ascii="Times New Roman" w:hAnsi="Times New Roman" w:cs="Times New Roman"/>
          <w:sz w:val="24"/>
          <w:szCs w:val="24"/>
        </w:rPr>
        <w:t>allocation of battery swapping stations and wind</w:t>
      </w:r>
      <w:r w:rsidR="00493B15">
        <w:rPr>
          <w:rFonts w:ascii="Times New Roman" w:hAnsi="Times New Roman" w:cs="Times New Roman"/>
          <w:sz w:val="24"/>
          <w:szCs w:val="24"/>
        </w:rPr>
        <w:t>-</w:t>
      </w:r>
      <w:r w:rsidRPr="00910F6A">
        <w:rPr>
          <w:rFonts w:ascii="Times New Roman" w:hAnsi="Times New Roman" w:cs="Times New Roman"/>
          <w:sz w:val="24"/>
          <w:szCs w:val="24"/>
        </w:rPr>
        <w:t xml:space="preserve">photovoltaic plants in radial distribution systems. </w:t>
      </w:r>
      <w:r w:rsidRPr="00910F6A">
        <w:rPr>
          <w:rFonts w:ascii="Times New Roman" w:hAnsi="Times New Roman" w:cs="Times New Roman"/>
          <w:i/>
          <w:iCs/>
          <w:sz w:val="24"/>
          <w:szCs w:val="24"/>
        </w:rPr>
        <w:t>Scientific Reports</w:t>
      </w:r>
      <w:r w:rsidRPr="00910F6A">
        <w:rPr>
          <w:rFonts w:ascii="Times New Roman" w:hAnsi="Times New Roman" w:cs="Times New Roman"/>
          <w:sz w:val="24"/>
          <w:szCs w:val="24"/>
        </w:rPr>
        <w:t xml:space="preserve">, </w:t>
      </w:r>
      <w:r w:rsidRPr="00910F6A">
        <w:rPr>
          <w:rFonts w:ascii="Times New Roman" w:hAnsi="Times New Roman" w:cs="Times New Roman"/>
          <w:i/>
          <w:iCs/>
          <w:sz w:val="24"/>
          <w:szCs w:val="24"/>
        </w:rPr>
        <w:t>15</w:t>
      </w:r>
      <w:r w:rsidRPr="00910F6A">
        <w:rPr>
          <w:rFonts w:ascii="Times New Roman" w:hAnsi="Times New Roman" w:cs="Times New Roman"/>
          <w:sz w:val="24"/>
          <w:szCs w:val="24"/>
        </w:rPr>
        <w:t>(1), p.22486.</w:t>
      </w:r>
    </w:p>
    <w:p w14:paraId="4FC4EFD9" w14:textId="3F3EBDE0" w:rsidR="001627C3" w:rsidRPr="00910F6A" w:rsidRDefault="00342C34" w:rsidP="0044604C">
      <w:pPr>
        <w:pStyle w:val="ListParagraph"/>
        <w:numPr>
          <w:ilvl w:val="0"/>
          <w:numId w:val="2"/>
        </w:numPr>
        <w:spacing w:before="240" w:after="240" w:line="240" w:lineRule="auto"/>
        <w:ind w:left="425" w:right="799" w:hanging="284"/>
        <w:jc w:val="both"/>
        <w:rPr>
          <w:rFonts w:ascii="Times New Roman" w:hAnsi="Times New Roman" w:cs="Times New Roman"/>
          <w:sz w:val="24"/>
          <w:szCs w:val="24"/>
        </w:rPr>
      </w:pPr>
      <w:r w:rsidRPr="00910F6A">
        <w:rPr>
          <w:rFonts w:ascii="Times New Roman" w:hAnsi="Times New Roman" w:cs="Times New Roman"/>
          <w:sz w:val="24"/>
          <w:szCs w:val="24"/>
        </w:rPr>
        <w:t>Debbarman, S., Namrata, K., Samadhiya, A., Azar, A.T., Ahmed, S., Mahlous, A.R. and El</w:t>
      </w:r>
      <w:r w:rsidR="00493B15">
        <w:rPr>
          <w:rFonts w:ascii="Times New Roman" w:hAnsi="Times New Roman" w:cs="Times New Roman"/>
          <w:sz w:val="24"/>
          <w:szCs w:val="24"/>
        </w:rPr>
        <w:t>-</w:t>
      </w:r>
      <w:r w:rsidRPr="00910F6A">
        <w:rPr>
          <w:rFonts w:ascii="Times New Roman" w:hAnsi="Times New Roman" w:cs="Times New Roman"/>
          <w:sz w:val="24"/>
          <w:szCs w:val="24"/>
        </w:rPr>
        <w:t>Shafai, W., 2025. Modified cheetah optimizer for optimal techno</w:t>
      </w:r>
      <w:r w:rsidR="00493B15">
        <w:rPr>
          <w:rFonts w:ascii="Times New Roman" w:hAnsi="Times New Roman" w:cs="Times New Roman"/>
          <w:sz w:val="24"/>
          <w:szCs w:val="24"/>
        </w:rPr>
        <w:t>-</w:t>
      </w:r>
      <w:r w:rsidRPr="00910F6A">
        <w:rPr>
          <w:rFonts w:ascii="Times New Roman" w:hAnsi="Times New Roman" w:cs="Times New Roman"/>
          <w:sz w:val="24"/>
          <w:szCs w:val="24"/>
        </w:rPr>
        <w:t xml:space="preserve">economic placement of distributed energy source planning. </w:t>
      </w:r>
      <w:r w:rsidRPr="00910F6A">
        <w:rPr>
          <w:rFonts w:ascii="Times New Roman" w:hAnsi="Times New Roman" w:cs="Times New Roman"/>
          <w:i/>
          <w:iCs/>
          <w:sz w:val="24"/>
          <w:szCs w:val="24"/>
        </w:rPr>
        <w:t>Discover Sustainability</w:t>
      </w:r>
      <w:r w:rsidRPr="00910F6A">
        <w:rPr>
          <w:rFonts w:ascii="Times New Roman" w:hAnsi="Times New Roman" w:cs="Times New Roman"/>
          <w:sz w:val="24"/>
          <w:szCs w:val="24"/>
        </w:rPr>
        <w:t xml:space="preserve">, </w:t>
      </w:r>
      <w:r w:rsidRPr="00910F6A">
        <w:rPr>
          <w:rFonts w:ascii="Times New Roman" w:hAnsi="Times New Roman" w:cs="Times New Roman"/>
          <w:i/>
          <w:iCs/>
          <w:sz w:val="24"/>
          <w:szCs w:val="24"/>
        </w:rPr>
        <w:t>6</w:t>
      </w:r>
      <w:r w:rsidRPr="00910F6A">
        <w:rPr>
          <w:rFonts w:ascii="Times New Roman" w:hAnsi="Times New Roman" w:cs="Times New Roman"/>
          <w:sz w:val="24"/>
          <w:szCs w:val="24"/>
        </w:rPr>
        <w:t>(1), p.1120.</w:t>
      </w:r>
    </w:p>
    <w:p w14:paraId="46F3C595" w14:textId="3AEF23F5" w:rsidR="001627C3" w:rsidRPr="00910F6A" w:rsidRDefault="001627C3" w:rsidP="0044604C">
      <w:pPr>
        <w:pStyle w:val="ListParagraph"/>
        <w:numPr>
          <w:ilvl w:val="0"/>
          <w:numId w:val="2"/>
        </w:numPr>
        <w:spacing w:before="240" w:after="240" w:line="240" w:lineRule="auto"/>
        <w:ind w:left="425" w:right="799" w:hanging="284"/>
        <w:jc w:val="both"/>
        <w:rPr>
          <w:rFonts w:ascii="Times New Roman" w:hAnsi="Times New Roman" w:cs="Times New Roman"/>
          <w:sz w:val="24"/>
          <w:szCs w:val="24"/>
        </w:rPr>
      </w:pPr>
      <w:r w:rsidRPr="00910F6A">
        <w:rPr>
          <w:rFonts w:ascii="Times New Roman" w:hAnsi="Times New Roman" w:cs="Times New Roman"/>
          <w:sz w:val="24"/>
          <w:szCs w:val="24"/>
        </w:rPr>
        <w:t>Patel, P., Patil, N., Mohsen, A., Kashyap, A., Hasan, N.A., Thatoi, D.N. and Gupta, D., 2025. Multi</w:t>
      </w:r>
      <w:r w:rsidR="00493B15">
        <w:rPr>
          <w:rFonts w:ascii="Times New Roman" w:hAnsi="Times New Roman" w:cs="Times New Roman"/>
          <w:sz w:val="24"/>
          <w:szCs w:val="24"/>
        </w:rPr>
        <w:t>-</w:t>
      </w:r>
      <w:r w:rsidRPr="00910F6A">
        <w:rPr>
          <w:rFonts w:ascii="Times New Roman" w:hAnsi="Times New Roman" w:cs="Times New Roman"/>
          <w:sz w:val="24"/>
          <w:szCs w:val="24"/>
        </w:rPr>
        <w:t>objective particle swarm optimization algorithm</w:t>
      </w:r>
      <w:r w:rsidR="00493B15">
        <w:rPr>
          <w:rFonts w:ascii="Times New Roman" w:hAnsi="Times New Roman" w:cs="Times New Roman"/>
          <w:sz w:val="24"/>
          <w:szCs w:val="24"/>
        </w:rPr>
        <w:t>-</w:t>
      </w:r>
      <w:r w:rsidRPr="00910F6A">
        <w:rPr>
          <w:rFonts w:ascii="Times New Roman" w:hAnsi="Times New Roman" w:cs="Times New Roman"/>
          <w:sz w:val="24"/>
          <w:szCs w:val="24"/>
        </w:rPr>
        <w:t xml:space="preserve">based method for optimal placement and sizing of distributed generations and shunt capacitors in a radial distribution network. </w:t>
      </w:r>
      <w:r w:rsidRPr="00910F6A">
        <w:rPr>
          <w:rFonts w:ascii="Times New Roman" w:hAnsi="Times New Roman" w:cs="Times New Roman"/>
          <w:i/>
          <w:iCs/>
          <w:sz w:val="24"/>
          <w:szCs w:val="24"/>
        </w:rPr>
        <w:t>Results in Engineering</w:t>
      </w:r>
      <w:r w:rsidRPr="00910F6A">
        <w:rPr>
          <w:rFonts w:ascii="Times New Roman" w:hAnsi="Times New Roman" w:cs="Times New Roman"/>
          <w:sz w:val="24"/>
          <w:szCs w:val="24"/>
        </w:rPr>
        <w:t>, p.106514.</w:t>
      </w:r>
    </w:p>
    <w:p w14:paraId="1973FBA2" w14:textId="5F1E6B76" w:rsidR="001627C3" w:rsidRPr="00910F6A" w:rsidRDefault="00D034DF" w:rsidP="0044604C">
      <w:pPr>
        <w:pStyle w:val="ListParagraph"/>
        <w:numPr>
          <w:ilvl w:val="0"/>
          <w:numId w:val="2"/>
        </w:numPr>
        <w:spacing w:before="240" w:after="240" w:line="240" w:lineRule="auto"/>
        <w:ind w:left="425" w:right="799" w:hanging="284"/>
        <w:jc w:val="both"/>
        <w:rPr>
          <w:rFonts w:ascii="Times New Roman" w:hAnsi="Times New Roman" w:cs="Times New Roman"/>
          <w:sz w:val="24"/>
          <w:szCs w:val="24"/>
        </w:rPr>
      </w:pPr>
      <w:r w:rsidRPr="00910F6A">
        <w:rPr>
          <w:rFonts w:ascii="Times New Roman" w:hAnsi="Times New Roman" w:cs="Times New Roman"/>
          <w:sz w:val="24"/>
          <w:szCs w:val="24"/>
        </w:rPr>
        <w:t xml:space="preserve">Kien, L.C., Van Hien, T., Ngoc Tram, H.D. and Pham, T.D., 2025. Optimal Integration of Renewable Energy–Based Distributed Generation Units in Radial Distribution System. </w:t>
      </w:r>
      <w:r w:rsidRPr="00910F6A">
        <w:rPr>
          <w:rFonts w:ascii="Times New Roman" w:hAnsi="Times New Roman" w:cs="Times New Roman"/>
          <w:i/>
          <w:iCs/>
          <w:sz w:val="24"/>
          <w:szCs w:val="24"/>
        </w:rPr>
        <w:t>International Transactions on Electrical Energy Systems</w:t>
      </w:r>
      <w:r w:rsidRPr="00910F6A">
        <w:rPr>
          <w:rFonts w:ascii="Times New Roman" w:hAnsi="Times New Roman" w:cs="Times New Roman"/>
          <w:sz w:val="24"/>
          <w:szCs w:val="24"/>
        </w:rPr>
        <w:t xml:space="preserve">, </w:t>
      </w:r>
      <w:r w:rsidRPr="00910F6A">
        <w:rPr>
          <w:rFonts w:ascii="Times New Roman" w:hAnsi="Times New Roman" w:cs="Times New Roman"/>
          <w:i/>
          <w:iCs/>
          <w:sz w:val="24"/>
          <w:szCs w:val="24"/>
        </w:rPr>
        <w:t>2025</w:t>
      </w:r>
      <w:r w:rsidRPr="00910F6A">
        <w:rPr>
          <w:rFonts w:ascii="Times New Roman" w:hAnsi="Times New Roman" w:cs="Times New Roman"/>
          <w:sz w:val="24"/>
          <w:szCs w:val="24"/>
        </w:rPr>
        <w:t>(1), p.8694811.</w:t>
      </w:r>
    </w:p>
    <w:p w14:paraId="50BA2BFB" w14:textId="44481C40" w:rsidR="00D034DF" w:rsidRPr="00910F6A" w:rsidRDefault="00D034DF" w:rsidP="0044604C">
      <w:pPr>
        <w:pStyle w:val="ListParagraph"/>
        <w:numPr>
          <w:ilvl w:val="0"/>
          <w:numId w:val="2"/>
        </w:numPr>
        <w:spacing w:before="240" w:after="240" w:line="240" w:lineRule="auto"/>
        <w:ind w:left="425" w:right="799" w:hanging="284"/>
        <w:jc w:val="both"/>
        <w:rPr>
          <w:rFonts w:ascii="Times New Roman" w:hAnsi="Times New Roman" w:cs="Times New Roman"/>
          <w:sz w:val="24"/>
          <w:szCs w:val="24"/>
        </w:rPr>
      </w:pPr>
      <w:r w:rsidRPr="00910F6A">
        <w:rPr>
          <w:rFonts w:ascii="Times New Roman" w:hAnsi="Times New Roman" w:cs="Times New Roman"/>
          <w:sz w:val="24"/>
          <w:szCs w:val="24"/>
        </w:rPr>
        <w:t xml:space="preserve">Roy, K., Bansal, S.K. and Bansal, R.C., 2025. Performance enhancement of radial distribution system with optimal DG allocation. </w:t>
      </w:r>
      <w:r w:rsidRPr="00910F6A">
        <w:rPr>
          <w:rFonts w:ascii="Times New Roman" w:hAnsi="Times New Roman" w:cs="Times New Roman"/>
          <w:i/>
          <w:iCs/>
          <w:sz w:val="24"/>
          <w:szCs w:val="24"/>
        </w:rPr>
        <w:t>International Journal of Modelling and Simulation</w:t>
      </w:r>
      <w:r w:rsidRPr="00910F6A">
        <w:rPr>
          <w:rFonts w:ascii="Times New Roman" w:hAnsi="Times New Roman" w:cs="Times New Roman"/>
          <w:sz w:val="24"/>
          <w:szCs w:val="24"/>
        </w:rPr>
        <w:t xml:space="preserve">, </w:t>
      </w:r>
      <w:r w:rsidRPr="00910F6A">
        <w:rPr>
          <w:rFonts w:ascii="Times New Roman" w:hAnsi="Times New Roman" w:cs="Times New Roman"/>
          <w:i/>
          <w:iCs/>
          <w:sz w:val="24"/>
          <w:szCs w:val="24"/>
        </w:rPr>
        <w:t>45</w:t>
      </w:r>
      <w:r w:rsidRPr="00910F6A">
        <w:rPr>
          <w:rFonts w:ascii="Times New Roman" w:hAnsi="Times New Roman" w:cs="Times New Roman"/>
          <w:sz w:val="24"/>
          <w:szCs w:val="24"/>
        </w:rPr>
        <w:t>(1), pp.245</w:t>
      </w:r>
      <w:r w:rsidR="00493B15">
        <w:rPr>
          <w:rFonts w:ascii="Times New Roman" w:hAnsi="Times New Roman" w:cs="Times New Roman"/>
          <w:sz w:val="24"/>
          <w:szCs w:val="24"/>
        </w:rPr>
        <w:t>-</w:t>
      </w:r>
      <w:r w:rsidRPr="00910F6A">
        <w:rPr>
          <w:rFonts w:ascii="Times New Roman" w:hAnsi="Times New Roman" w:cs="Times New Roman"/>
          <w:sz w:val="24"/>
          <w:szCs w:val="24"/>
        </w:rPr>
        <w:t>263.</w:t>
      </w:r>
    </w:p>
    <w:p w14:paraId="1F481207" w14:textId="015645EB" w:rsidR="00D034DF" w:rsidRPr="00910F6A" w:rsidRDefault="00C2152C" w:rsidP="0044604C">
      <w:pPr>
        <w:pStyle w:val="ListParagraph"/>
        <w:numPr>
          <w:ilvl w:val="0"/>
          <w:numId w:val="2"/>
        </w:numPr>
        <w:spacing w:before="240" w:after="240" w:line="240" w:lineRule="auto"/>
        <w:ind w:left="425" w:right="799" w:hanging="284"/>
        <w:jc w:val="both"/>
        <w:rPr>
          <w:rFonts w:ascii="Times New Roman" w:hAnsi="Times New Roman" w:cs="Times New Roman"/>
          <w:sz w:val="24"/>
          <w:szCs w:val="24"/>
        </w:rPr>
      </w:pPr>
      <w:r w:rsidRPr="00910F6A">
        <w:rPr>
          <w:rFonts w:ascii="Times New Roman" w:hAnsi="Times New Roman" w:cs="Times New Roman"/>
          <w:sz w:val="24"/>
          <w:szCs w:val="24"/>
        </w:rPr>
        <w:t xml:space="preserve">Maurya, P., Tiwari, P. and Pratap, A., 2025. Puma optimizer technique for optimal planning of different types of distributed generation units in radial distribution network considering different load models. </w:t>
      </w:r>
      <w:r w:rsidRPr="00910F6A">
        <w:rPr>
          <w:rFonts w:ascii="Times New Roman" w:hAnsi="Times New Roman" w:cs="Times New Roman"/>
          <w:i/>
          <w:iCs/>
          <w:sz w:val="24"/>
          <w:szCs w:val="24"/>
        </w:rPr>
        <w:t>Electrical Engineering</w:t>
      </w:r>
      <w:r w:rsidRPr="00910F6A">
        <w:rPr>
          <w:rFonts w:ascii="Times New Roman" w:hAnsi="Times New Roman" w:cs="Times New Roman"/>
          <w:sz w:val="24"/>
          <w:szCs w:val="24"/>
        </w:rPr>
        <w:t xml:space="preserve">, </w:t>
      </w:r>
      <w:r w:rsidRPr="00910F6A">
        <w:rPr>
          <w:rFonts w:ascii="Times New Roman" w:hAnsi="Times New Roman" w:cs="Times New Roman"/>
          <w:i/>
          <w:iCs/>
          <w:sz w:val="24"/>
          <w:szCs w:val="24"/>
        </w:rPr>
        <w:t>107</w:t>
      </w:r>
      <w:r w:rsidRPr="00910F6A">
        <w:rPr>
          <w:rFonts w:ascii="Times New Roman" w:hAnsi="Times New Roman" w:cs="Times New Roman"/>
          <w:sz w:val="24"/>
          <w:szCs w:val="24"/>
        </w:rPr>
        <w:t>(3), pp.2777</w:t>
      </w:r>
      <w:r w:rsidR="00493B15">
        <w:rPr>
          <w:rFonts w:ascii="Times New Roman" w:hAnsi="Times New Roman" w:cs="Times New Roman"/>
          <w:sz w:val="24"/>
          <w:szCs w:val="24"/>
        </w:rPr>
        <w:t>-</w:t>
      </w:r>
      <w:r w:rsidRPr="00910F6A">
        <w:rPr>
          <w:rFonts w:ascii="Times New Roman" w:hAnsi="Times New Roman" w:cs="Times New Roman"/>
          <w:sz w:val="24"/>
          <w:szCs w:val="24"/>
        </w:rPr>
        <w:t>2828.</w:t>
      </w:r>
    </w:p>
    <w:p w14:paraId="710EADC8" w14:textId="00BE4379" w:rsidR="00C2152C" w:rsidRPr="00910F6A" w:rsidRDefault="00C2152C" w:rsidP="0044604C">
      <w:pPr>
        <w:pStyle w:val="ListParagraph"/>
        <w:numPr>
          <w:ilvl w:val="0"/>
          <w:numId w:val="2"/>
        </w:numPr>
        <w:spacing w:before="240" w:after="240" w:line="240" w:lineRule="auto"/>
        <w:ind w:left="425" w:right="799" w:hanging="284"/>
        <w:jc w:val="both"/>
        <w:rPr>
          <w:rFonts w:ascii="Times New Roman" w:hAnsi="Times New Roman" w:cs="Times New Roman"/>
          <w:sz w:val="24"/>
          <w:szCs w:val="24"/>
        </w:rPr>
      </w:pPr>
      <w:r w:rsidRPr="00910F6A">
        <w:rPr>
          <w:rFonts w:ascii="Times New Roman" w:hAnsi="Times New Roman" w:cs="Times New Roman"/>
          <w:sz w:val="24"/>
          <w:szCs w:val="24"/>
        </w:rPr>
        <w:t xml:space="preserve">Mokred, S., Wang, Y., Alruwaili, M. and Ibrahim, M.A., 2025. A novel approach for voltage stability assessment and optimal siting and sizing of DGs in radial power distribution networks. </w:t>
      </w:r>
      <w:r w:rsidRPr="00910F6A">
        <w:rPr>
          <w:rFonts w:ascii="Times New Roman" w:hAnsi="Times New Roman" w:cs="Times New Roman"/>
          <w:i/>
          <w:iCs/>
          <w:sz w:val="24"/>
          <w:szCs w:val="24"/>
        </w:rPr>
        <w:t>Processes</w:t>
      </w:r>
      <w:r w:rsidRPr="00910F6A">
        <w:rPr>
          <w:rFonts w:ascii="Times New Roman" w:hAnsi="Times New Roman" w:cs="Times New Roman"/>
          <w:sz w:val="24"/>
          <w:szCs w:val="24"/>
        </w:rPr>
        <w:t xml:space="preserve">, </w:t>
      </w:r>
      <w:r w:rsidRPr="00910F6A">
        <w:rPr>
          <w:rFonts w:ascii="Times New Roman" w:hAnsi="Times New Roman" w:cs="Times New Roman"/>
          <w:i/>
          <w:iCs/>
          <w:sz w:val="24"/>
          <w:szCs w:val="24"/>
        </w:rPr>
        <w:t>13</w:t>
      </w:r>
      <w:r w:rsidRPr="00910F6A">
        <w:rPr>
          <w:rFonts w:ascii="Times New Roman" w:hAnsi="Times New Roman" w:cs="Times New Roman"/>
          <w:sz w:val="24"/>
          <w:szCs w:val="24"/>
        </w:rPr>
        <w:t>(7), p.2239.</w:t>
      </w:r>
    </w:p>
    <w:p w14:paraId="7383F10D" w14:textId="50662C5C" w:rsidR="00B527EC" w:rsidRPr="00910F6A" w:rsidRDefault="00B527EC" w:rsidP="0044604C">
      <w:pPr>
        <w:pStyle w:val="ListParagraph"/>
        <w:numPr>
          <w:ilvl w:val="0"/>
          <w:numId w:val="2"/>
        </w:numPr>
        <w:spacing w:before="240" w:after="240" w:line="240" w:lineRule="auto"/>
        <w:ind w:left="425" w:right="799" w:hanging="284"/>
        <w:jc w:val="both"/>
        <w:rPr>
          <w:rFonts w:ascii="Times New Roman" w:hAnsi="Times New Roman" w:cs="Times New Roman"/>
          <w:sz w:val="24"/>
          <w:szCs w:val="24"/>
        </w:rPr>
      </w:pPr>
      <w:r w:rsidRPr="00910F6A">
        <w:rPr>
          <w:rFonts w:ascii="Times New Roman" w:hAnsi="Times New Roman" w:cs="Times New Roman"/>
          <w:sz w:val="24"/>
          <w:szCs w:val="24"/>
        </w:rPr>
        <w:t xml:space="preserve">Fang, B., Zhao, C. and Low, S.H., 2025. Convergence of backward/forward sweep for power flow solution in radial networks. </w:t>
      </w:r>
      <w:r w:rsidRPr="00910F6A">
        <w:rPr>
          <w:rFonts w:ascii="Times New Roman" w:hAnsi="Times New Roman" w:cs="Times New Roman"/>
          <w:i/>
          <w:iCs/>
          <w:sz w:val="24"/>
          <w:szCs w:val="24"/>
        </w:rPr>
        <w:t>IEEE Transactions on Control of Network Systems</w:t>
      </w:r>
      <w:r w:rsidRPr="00910F6A">
        <w:rPr>
          <w:rFonts w:ascii="Times New Roman" w:hAnsi="Times New Roman" w:cs="Times New Roman"/>
          <w:sz w:val="24"/>
          <w:szCs w:val="24"/>
        </w:rPr>
        <w:t xml:space="preserve">, </w:t>
      </w:r>
      <w:r w:rsidRPr="00910F6A">
        <w:rPr>
          <w:rFonts w:ascii="Times New Roman" w:hAnsi="Times New Roman" w:cs="Times New Roman"/>
          <w:i/>
          <w:iCs/>
          <w:sz w:val="24"/>
          <w:szCs w:val="24"/>
        </w:rPr>
        <w:t>12</w:t>
      </w:r>
      <w:r w:rsidRPr="00910F6A">
        <w:rPr>
          <w:rFonts w:ascii="Times New Roman" w:hAnsi="Times New Roman" w:cs="Times New Roman"/>
          <w:sz w:val="24"/>
          <w:szCs w:val="24"/>
        </w:rPr>
        <w:t>(2), pp.1780</w:t>
      </w:r>
      <w:r w:rsidR="00493B15">
        <w:rPr>
          <w:rFonts w:ascii="Times New Roman" w:hAnsi="Times New Roman" w:cs="Times New Roman"/>
          <w:sz w:val="24"/>
          <w:szCs w:val="24"/>
        </w:rPr>
        <w:t>-</w:t>
      </w:r>
      <w:r w:rsidRPr="00910F6A">
        <w:rPr>
          <w:rFonts w:ascii="Times New Roman" w:hAnsi="Times New Roman" w:cs="Times New Roman"/>
          <w:sz w:val="24"/>
          <w:szCs w:val="24"/>
        </w:rPr>
        <w:t>1792.</w:t>
      </w:r>
    </w:p>
    <w:p w14:paraId="7ACA86C6" w14:textId="7F9A8DE1" w:rsidR="00B527EC" w:rsidRPr="00910F6A" w:rsidRDefault="00B527EC" w:rsidP="0044604C">
      <w:pPr>
        <w:pStyle w:val="ListParagraph"/>
        <w:numPr>
          <w:ilvl w:val="0"/>
          <w:numId w:val="2"/>
        </w:numPr>
        <w:spacing w:before="240" w:after="240" w:line="240" w:lineRule="auto"/>
        <w:ind w:left="425" w:right="799" w:hanging="284"/>
        <w:jc w:val="both"/>
        <w:rPr>
          <w:rFonts w:ascii="Times New Roman" w:hAnsi="Times New Roman" w:cs="Times New Roman"/>
          <w:sz w:val="24"/>
          <w:szCs w:val="24"/>
        </w:rPr>
      </w:pPr>
      <w:r w:rsidRPr="00910F6A">
        <w:rPr>
          <w:rFonts w:ascii="Times New Roman" w:hAnsi="Times New Roman" w:cs="Times New Roman"/>
          <w:sz w:val="24"/>
          <w:szCs w:val="24"/>
        </w:rPr>
        <w:t>Wang, R.B., Hu, R.B., Geng, F.D., Xu, L., Chu, S.C., Pan, J.S., Meng, Z.Y. and Mirjalili, S., 2025. The Animated Oat Optimization Algorithm: A nature</w:t>
      </w:r>
      <w:r w:rsidR="00493B15">
        <w:rPr>
          <w:rFonts w:ascii="Times New Roman" w:hAnsi="Times New Roman" w:cs="Times New Roman"/>
          <w:sz w:val="24"/>
          <w:szCs w:val="24"/>
        </w:rPr>
        <w:t>-</w:t>
      </w:r>
      <w:r w:rsidRPr="00910F6A">
        <w:rPr>
          <w:rFonts w:ascii="Times New Roman" w:hAnsi="Times New Roman" w:cs="Times New Roman"/>
          <w:sz w:val="24"/>
          <w:szCs w:val="24"/>
        </w:rPr>
        <w:t xml:space="preserve">inspired metaheuristic for engineering optimization and a case study on Wireless Sensor Networks. </w:t>
      </w:r>
      <w:r w:rsidRPr="00910F6A">
        <w:rPr>
          <w:rFonts w:ascii="Times New Roman" w:hAnsi="Times New Roman" w:cs="Times New Roman"/>
          <w:i/>
          <w:iCs/>
          <w:sz w:val="24"/>
          <w:szCs w:val="24"/>
        </w:rPr>
        <w:t>Knowledge</w:t>
      </w:r>
      <w:r w:rsidR="00493B15">
        <w:rPr>
          <w:rFonts w:ascii="Times New Roman" w:hAnsi="Times New Roman" w:cs="Times New Roman"/>
          <w:i/>
          <w:iCs/>
          <w:sz w:val="24"/>
          <w:szCs w:val="24"/>
        </w:rPr>
        <w:t>-</w:t>
      </w:r>
      <w:r w:rsidRPr="00910F6A">
        <w:rPr>
          <w:rFonts w:ascii="Times New Roman" w:hAnsi="Times New Roman" w:cs="Times New Roman"/>
          <w:i/>
          <w:iCs/>
          <w:sz w:val="24"/>
          <w:szCs w:val="24"/>
        </w:rPr>
        <w:t>Based Systems</w:t>
      </w:r>
      <w:r w:rsidRPr="00910F6A">
        <w:rPr>
          <w:rFonts w:ascii="Times New Roman" w:hAnsi="Times New Roman" w:cs="Times New Roman"/>
          <w:sz w:val="24"/>
          <w:szCs w:val="24"/>
        </w:rPr>
        <w:t xml:space="preserve">, </w:t>
      </w:r>
      <w:r w:rsidRPr="00910F6A">
        <w:rPr>
          <w:rFonts w:ascii="Times New Roman" w:hAnsi="Times New Roman" w:cs="Times New Roman"/>
          <w:i/>
          <w:iCs/>
          <w:sz w:val="24"/>
          <w:szCs w:val="24"/>
        </w:rPr>
        <w:t>318</w:t>
      </w:r>
      <w:r w:rsidRPr="00910F6A">
        <w:rPr>
          <w:rFonts w:ascii="Times New Roman" w:hAnsi="Times New Roman" w:cs="Times New Roman"/>
          <w:sz w:val="24"/>
          <w:szCs w:val="24"/>
        </w:rPr>
        <w:t>, p.113589.</w:t>
      </w:r>
    </w:p>
    <w:p w14:paraId="73DDA3B8" w14:textId="390C9390" w:rsidR="00AC54F2" w:rsidRPr="00910F6A" w:rsidRDefault="00B527EC" w:rsidP="0044604C">
      <w:pPr>
        <w:pStyle w:val="ListParagraph"/>
        <w:numPr>
          <w:ilvl w:val="0"/>
          <w:numId w:val="2"/>
        </w:numPr>
        <w:spacing w:before="240" w:after="240" w:line="240" w:lineRule="auto"/>
        <w:ind w:left="425" w:right="799" w:hanging="284"/>
        <w:jc w:val="both"/>
        <w:rPr>
          <w:rFonts w:ascii="Times New Roman" w:hAnsi="Times New Roman" w:cs="Times New Roman"/>
          <w:sz w:val="24"/>
          <w:szCs w:val="24"/>
        </w:rPr>
      </w:pPr>
      <w:r w:rsidRPr="00910F6A">
        <w:rPr>
          <w:rFonts w:ascii="Times New Roman" w:hAnsi="Times New Roman" w:cs="Times New Roman"/>
          <w:sz w:val="24"/>
          <w:szCs w:val="24"/>
        </w:rPr>
        <w:t>Zhang, J., Yan, F. and Yang, J., 2025. Binary plant rhizome growth</w:t>
      </w:r>
      <w:r w:rsidR="00493B15">
        <w:rPr>
          <w:rFonts w:ascii="Times New Roman" w:hAnsi="Times New Roman" w:cs="Times New Roman"/>
          <w:sz w:val="24"/>
          <w:szCs w:val="24"/>
        </w:rPr>
        <w:t>-</w:t>
      </w:r>
      <w:r w:rsidRPr="00910F6A">
        <w:rPr>
          <w:rFonts w:ascii="Times New Roman" w:hAnsi="Times New Roman" w:cs="Times New Roman"/>
          <w:sz w:val="24"/>
          <w:szCs w:val="24"/>
        </w:rPr>
        <w:t>based optimization algorithm: An efficient high</w:t>
      </w:r>
      <w:r w:rsidR="00493B15">
        <w:rPr>
          <w:rFonts w:ascii="Times New Roman" w:hAnsi="Times New Roman" w:cs="Times New Roman"/>
          <w:sz w:val="24"/>
          <w:szCs w:val="24"/>
        </w:rPr>
        <w:t>-</w:t>
      </w:r>
      <w:r w:rsidRPr="00910F6A">
        <w:rPr>
          <w:rFonts w:ascii="Times New Roman" w:hAnsi="Times New Roman" w:cs="Times New Roman"/>
          <w:sz w:val="24"/>
          <w:szCs w:val="24"/>
        </w:rPr>
        <w:t xml:space="preserve">dimensional feature selection approach. </w:t>
      </w:r>
      <w:r w:rsidRPr="00910F6A">
        <w:rPr>
          <w:rFonts w:ascii="Times New Roman" w:hAnsi="Times New Roman" w:cs="Times New Roman"/>
          <w:i/>
          <w:iCs/>
          <w:sz w:val="24"/>
          <w:szCs w:val="24"/>
        </w:rPr>
        <w:t>Journal of Big Data</w:t>
      </w:r>
      <w:r w:rsidRPr="00910F6A">
        <w:rPr>
          <w:rFonts w:ascii="Times New Roman" w:hAnsi="Times New Roman" w:cs="Times New Roman"/>
          <w:sz w:val="24"/>
          <w:szCs w:val="24"/>
        </w:rPr>
        <w:t xml:space="preserve">, </w:t>
      </w:r>
      <w:r w:rsidRPr="00910F6A">
        <w:rPr>
          <w:rFonts w:ascii="Times New Roman" w:hAnsi="Times New Roman" w:cs="Times New Roman"/>
          <w:i/>
          <w:iCs/>
          <w:sz w:val="24"/>
          <w:szCs w:val="24"/>
        </w:rPr>
        <w:t>12</w:t>
      </w:r>
      <w:r w:rsidRPr="00910F6A">
        <w:rPr>
          <w:rFonts w:ascii="Times New Roman" w:hAnsi="Times New Roman" w:cs="Times New Roman"/>
          <w:sz w:val="24"/>
          <w:szCs w:val="24"/>
        </w:rPr>
        <w:t>(1), p.13.</w:t>
      </w:r>
    </w:p>
    <w:sectPr w:rsidR="00AC54F2" w:rsidRPr="00910F6A" w:rsidSect="00996A56">
      <w:pgSz w:w="11906" w:h="16838" w:code="9"/>
      <w:pgMar w:top="425" w:right="238" w:bottom="238" w:left="238" w:header="136" w:footer="1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AFC8D6" w14:textId="77777777" w:rsidR="00E3623A" w:rsidRDefault="00E3623A" w:rsidP="00E83311">
      <w:pPr>
        <w:spacing w:after="0" w:line="240" w:lineRule="auto"/>
      </w:pPr>
      <w:r>
        <w:separator/>
      </w:r>
    </w:p>
  </w:endnote>
  <w:endnote w:type="continuationSeparator" w:id="0">
    <w:p w14:paraId="59C09B49" w14:textId="77777777" w:rsidR="00E3623A" w:rsidRDefault="00E3623A" w:rsidP="00E833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356CC7" w14:textId="77777777" w:rsidR="00E3623A" w:rsidRDefault="00E3623A" w:rsidP="00E83311">
      <w:pPr>
        <w:spacing w:after="0" w:line="240" w:lineRule="auto"/>
      </w:pPr>
      <w:r>
        <w:separator/>
      </w:r>
    </w:p>
  </w:footnote>
  <w:footnote w:type="continuationSeparator" w:id="0">
    <w:p w14:paraId="639AE221" w14:textId="77777777" w:rsidR="00E3623A" w:rsidRDefault="00E3623A" w:rsidP="00E8331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D06D9"/>
    <w:multiLevelType w:val="hybridMultilevel"/>
    <w:tmpl w:val="E9C24A6C"/>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
    <w:nsid w:val="4BA531AE"/>
    <w:multiLevelType w:val="multilevel"/>
    <w:tmpl w:val="82628E6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680C6089"/>
    <w:multiLevelType w:val="hybridMultilevel"/>
    <w:tmpl w:val="5B1E297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706F101D"/>
    <w:multiLevelType w:val="hybridMultilevel"/>
    <w:tmpl w:val="052CCB22"/>
    <w:lvl w:ilvl="0" w:tplc="4838D8EA">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773A"/>
    <w:rsid w:val="00005417"/>
    <w:rsid w:val="000259C2"/>
    <w:rsid w:val="000468DF"/>
    <w:rsid w:val="00053DFB"/>
    <w:rsid w:val="00081849"/>
    <w:rsid w:val="000A7D9B"/>
    <w:rsid w:val="000B7E8C"/>
    <w:rsid w:val="000E3ACD"/>
    <w:rsid w:val="000E7623"/>
    <w:rsid w:val="00110FDD"/>
    <w:rsid w:val="001167E4"/>
    <w:rsid w:val="001247CF"/>
    <w:rsid w:val="001267EC"/>
    <w:rsid w:val="00130023"/>
    <w:rsid w:val="00133805"/>
    <w:rsid w:val="0013544B"/>
    <w:rsid w:val="00146C12"/>
    <w:rsid w:val="001627C3"/>
    <w:rsid w:val="00183AB1"/>
    <w:rsid w:val="001B0DC4"/>
    <w:rsid w:val="001C7613"/>
    <w:rsid w:val="001C7B28"/>
    <w:rsid w:val="001F1123"/>
    <w:rsid w:val="001F5828"/>
    <w:rsid w:val="00204EF0"/>
    <w:rsid w:val="002052B4"/>
    <w:rsid w:val="0022065E"/>
    <w:rsid w:val="00226EFA"/>
    <w:rsid w:val="00237582"/>
    <w:rsid w:val="00242EC4"/>
    <w:rsid w:val="00282B3E"/>
    <w:rsid w:val="002C319D"/>
    <w:rsid w:val="002E4979"/>
    <w:rsid w:val="00316DE1"/>
    <w:rsid w:val="00342C34"/>
    <w:rsid w:val="0035606C"/>
    <w:rsid w:val="003B053A"/>
    <w:rsid w:val="003F04F9"/>
    <w:rsid w:val="0043479F"/>
    <w:rsid w:val="0044604C"/>
    <w:rsid w:val="00456CBD"/>
    <w:rsid w:val="00467D4E"/>
    <w:rsid w:val="00493B15"/>
    <w:rsid w:val="00493D28"/>
    <w:rsid w:val="004B777D"/>
    <w:rsid w:val="00500449"/>
    <w:rsid w:val="005049DA"/>
    <w:rsid w:val="0050735A"/>
    <w:rsid w:val="00532A17"/>
    <w:rsid w:val="00534A45"/>
    <w:rsid w:val="00563924"/>
    <w:rsid w:val="005727EA"/>
    <w:rsid w:val="005910C3"/>
    <w:rsid w:val="005C576E"/>
    <w:rsid w:val="00631043"/>
    <w:rsid w:val="00632FEB"/>
    <w:rsid w:val="006771FF"/>
    <w:rsid w:val="006A2915"/>
    <w:rsid w:val="006A5237"/>
    <w:rsid w:val="006B46A4"/>
    <w:rsid w:val="006C2634"/>
    <w:rsid w:val="0071125D"/>
    <w:rsid w:val="00717883"/>
    <w:rsid w:val="007A3F97"/>
    <w:rsid w:val="007D092F"/>
    <w:rsid w:val="007E22FC"/>
    <w:rsid w:val="007F537B"/>
    <w:rsid w:val="008110C6"/>
    <w:rsid w:val="00821CF6"/>
    <w:rsid w:val="00835BB0"/>
    <w:rsid w:val="00864334"/>
    <w:rsid w:val="008677B0"/>
    <w:rsid w:val="008713E0"/>
    <w:rsid w:val="00875B6D"/>
    <w:rsid w:val="008870B3"/>
    <w:rsid w:val="00891122"/>
    <w:rsid w:val="008A12AF"/>
    <w:rsid w:val="008A59C4"/>
    <w:rsid w:val="008B1540"/>
    <w:rsid w:val="008B71A9"/>
    <w:rsid w:val="008F33A8"/>
    <w:rsid w:val="00910F6A"/>
    <w:rsid w:val="00925C19"/>
    <w:rsid w:val="009564CA"/>
    <w:rsid w:val="00974BDC"/>
    <w:rsid w:val="00992629"/>
    <w:rsid w:val="00996A56"/>
    <w:rsid w:val="009C4A5A"/>
    <w:rsid w:val="009E1244"/>
    <w:rsid w:val="009E2DA1"/>
    <w:rsid w:val="00A6732C"/>
    <w:rsid w:val="00A914ED"/>
    <w:rsid w:val="00AA0739"/>
    <w:rsid w:val="00AB1665"/>
    <w:rsid w:val="00AC026F"/>
    <w:rsid w:val="00AC0FBE"/>
    <w:rsid w:val="00AC54F2"/>
    <w:rsid w:val="00AD6DB8"/>
    <w:rsid w:val="00AD7889"/>
    <w:rsid w:val="00B033DF"/>
    <w:rsid w:val="00B03688"/>
    <w:rsid w:val="00B37F67"/>
    <w:rsid w:val="00B51344"/>
    <w:rsid w:val="00B527EC"/>
    <w:rsid w:val="00B57484"/>
    <w:rsid w:val="00BB201B"/>
    <w:rsid w:val="00BB3E1A"/>
    <w:rsid w:val="00BE44EB"/>
    <w:rsid w:val="00C2152C"/>
    <w:rsid w:val="00C30B97"/>
    <w:rsid w:val="00C4068E"/>
    <w:rsid w:val="00C50075"/>
    <w:rsid w:val="00C878FB"/>
    <w:rsid w:val="00CA67C6"/>
    <w:rsid w:val="00CB27B9"/>
    <w:rsid w:val="00CC4B8C"/>
    <w:rsid w:val="00CF49A8"/>
    <w:rsid w:val="00D034DF"/>
    <w:rsid w:val="00D918CE"/>
    <w:rsid w:val="00DC2890"/>
    <w:rsid w:val="00DD7243"/>
    <w:rsid w:val="00DF2D41"/>
    <w:rsid w:val="00DF5A1E"/>
    <w:rsid w:val="00E3623A"/>
    <w:rsid w:val="00E44914"/>
    <w:rsid w:val="00E55554"/>
    <w:rsid w:val="00E83311"/>
    <w:rsid w:val="00E93F78"/>
    <w:rsid w:val="00E94A48"/>
    <w:rsid w:val="00EA773A"/>
    <w:rsid w:val="00ED057D"/>
    <w:rsid w:val="00EE606E"/>
    <w:rsid w:val="00EF4460"/>
    <w:rsid w:val="00F217CF"/>
    <w:rsid w:val="00F52F16"/>
    <w:rsid w:val="00F60DE9"/>
    <w:rsid w:val="00F84DC5"/>
    <w:rsid w:val="00F9228D"/>
    <w:rsid w:val="00F95915"/>
    <w:rsid w:val="00FE441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82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773A"/>
  </w:style>
  <w:style w:type="paragraph" w:styleId="Heading1">
    <w:name w:val="heading 1"/>
    <w:basedOn w:val="Normal"/>
    <w:next w:val="Normal"/>
    <w:link w:val="Heading1Char"/>
    <w:uiPriority w:val="9"/>
    <w:qFormat/>
    <w:rsid w:val="00EA773A"/>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EA773A"/>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EA773A"/>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EA773A"/>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EA773A"/>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EA773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A773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A773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A773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773A"/>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EA773A"/>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EA773A"/>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EA773A"/>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EA773A"/>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EA773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A773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A773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A773A"/>
    <w:rPr>
      <w:rFonts w:eastAsiaTheme="majorEastAsia" w:cstheme="majorBidi"/>
      <w:color w:val="272727" w:themeColor="text1" w:themeTint="D8"/>
    </w:rPr>
  </w:style>
  <w:style w:type="paragraph" w:styleId="Title">
    <w:name w:val="Title"/>
    <w:basedOn w:val="Normal"/>
    <w:next w:val="Normal"/>
    <w:link w:val="TitleChar"/>
    <w:uiPriority w:val="10"/>
    <w:qFormat/>
    <w:rsid w:val="00EA773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A773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A773A"/>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A773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A773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A773A"/>
    <w:rPr>
      <w:i/>
      <w:iCs/>
      <w:color w:val="404040" w:themeColor="text1" w:themeTint="BF"/>
    </w:rPr>
  </w:style>
  <w:style w:type="paragraph" w:styleId="ListParagraph">
    <w:name w:val="List Paragraph"/>
    <w:basedOn w:val="Normal"/>
    <w:uiPriority w:val="34"/>
    <w:qFormat/>
    <w:rsid w:val="00EA773A"/>
    <w:pPr>
      <w:ind w:left="720"/>
      <w:contextualSpacing/>
    </w:pPr>
  </w:style>
  <w:style w:type="character" w:styleId="IntenseEmphasis">
    <w:name w:val="Intense Emphasis"/>
    <w:basedOn w:val="DefaultParagraphFont"/>
    <w:uiPriority w:val="21"/>
    <w:qFormat/>
    <w:rsid w:val="00EA773A"/>
    <w:rPr>
      <w:i/>
      <w:iCs/>
      <w:color w:val="365F91" w:themeColor="accent1" w:themeShade="BF"/>
    </w:rPr>
  </w:style>
  <w:style w:type="paragraph" w:styleId="IntenseQuote">
    <w:name w:val="Intense Quote"/>
    <w:basedOn w:val="Normal"/>
    <w:next w:val="Normal"/>
    <w:link w:val="IntenseQuoteChar"/>
    <w:uiPriority w:val="30"/>
    <w:qFormat/>
    <w:rsid w:val="00EA773A"/>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EA773A"/>
    <w:rPr>
      <w:i/>
      <w:iCs/>
      <w:color w:val="365F91" w:themeColor="accent1" w:themeShade="BF"/>
    </w:rPr>
  </w:style>
  <w:style w:type="character" w:styleId="IntenseReference">
    <w:name w:val="Intense Reference"/>
    <w:basedOn w:val="DefaultParagraphFont"/>
    <w:uiPriority w:val="32"/>
    <w:qFormat/>
    <w:rsid w:val="00EA773A"/>
    <w:rPr>
      <w:b/>
      <w:bCs/>
      <w:smallCaps/>
      <w:color w:val="365F91" w:themeColor="accent1" w:themeShade="BF"/>
      <w:spacing w:val="5"/>
    </w:rPr>
  </w:style>
  <w:style w:type="paragraph" w:styleId="NormalWeb">
    <w:name w:val="Normal (Web)"/>
    <w:basedOn w:val="Normal"/>
    <w:uiPriority w:val="99"/>
    <w:semiHidden/>
    <w:unhideWhenUsed/>
    <w:rsid w:val="00282B3E"/>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59"/>
    <w:rsid w:val="00534A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AD6DB8"/>
    <w:rPr>
      <w:color w:val="666666"/>
    </w:rPr>
  </w:style>
  <w:style w:type="character" w:styleId="Strong">
    <w:name w:val="Strong"/>
    <w:basedOn w:val="DefaultParagraphFont"/>
    <w:uiPriority w:val="22"/>
    <w:qFormat/>
    <w:rsid w:val="00974BDC"/>
    <w:rPr>
      <w:b/>
      <w:bCs/>
    </w:rPr>
  </w:style>
  <w:style w:type="paragraph" w:styleId="Header">
    <w:name w:val="header"/>
    <w:basedOn w:val="Normal"/>
    <w:link w:val="HeaderChar"/>
    <w:uiPriority w:val="99"/>
    <w:unhideWhenUsed/>
    <w:rsid w:val="00E833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3311"/>
  </w:style>
  <w:style w:type="paragraph" w:styleId="Footer">
    <w:name w:val="footer"/>
    <w:basedOn w:val="Normal"/>
    <w:link w:val="FooterChar"/>
    <w:uiPriority w:val="99"/>
    <w:unhideWhenUsed/>
    <w:rsid w:val="00E833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3311"/>
  </w:style>
  <w:style w:type="paragraph" w:styleId="BalloonText">
    <w:name w:val="Balloon Text"/>
    <w:basedOn w:val="Normal"/>
    <w:link w:val="BalloonTextChar"/>
    <w:uiPriority w:val="99"/>
    <w:semiHidden/>
    <w:unhideWhenUsed/>
    <w:rsid w:val="001300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02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773A"/>
  </w:style>
  <w:style w:type="paragraph" w:styleId="Heading1">
    <w:name w:val="heading 1"/>
    <w:basedOn w:val="Normal"/>
    <w:next w:val="Normal"/>
    <w:link w:val="Heading1Char"/>
    <w:uiPriority w:val="9"/>
    <w:qFormat/>
    <w:rsid w:val="00EA773A"/>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EA773A"/>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EA773A"/>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EA773A"/>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EA773A"/>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EA773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A773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A773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A773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773A"/>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EA773A"/>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EA773A"/>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EA773A"/>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EA773A"/>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EA773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A773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A773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A773A"/>
    <w:rPr>
      <w:rFonts w:eastAsiaTheme="majorEastAsia" w:cstheme="majorBidi"/>
      <w:color w:val="272727" w:themeColor="text1" w:themeTint="D8"/>
    </w:rPr>
  </w:style>
  <w:style w:type="paragraph" w:styleId="Title">
    <w:name w:val="Title"/>
    <w:basedOn w:val="Normal"/>
    <w:next w:val="Normal"/>
    <w:link w:val="TitleChar"/>
    <w:uiPriority w:val="10"/>
    <w:qFormat/>
    <w:rsid w:val="00EA773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A773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A773A"/>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A773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A773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A773A"/>
    <w:rPr>
      <w:i/>
      <w:iCs/>
      <w:color w:val="404040" w:themeColor="text1" w:themeTint="BF"/>
    </w:rPr>
  </w:style>
  <w:style w:type="paragraph" w:styleId="ListParagraph">
    <w:name w:val="List Paragraph"/>
    <w:basedOn w:val="Normal"/>
    <w:uiPriority w:val="34"/>
    <w:qFormat/>
    <w:rsid w:val="00EA773A"/>
    <w:pPr>
      <w:ind w:left="720"/>
      <w:contextualSpacing/>
    </w:pPr>
  </w:style>
  <w:style w:type="character" w:styleId="IntenseEmphasis">
    <w:name w:val="Intense Emphasis"/>
    <w:basedOn w:val="DefaultParagraphFont"/>
    <w:uiPriority w:val="21"/>
    <w:qFormat/>
    <w:rsid w:val="00EA773A"/>
    <w:rPr>
      <w:i/>
      <w:iCs/>
      <w:color w:val="365F91" w:themeColor="accent1" w:themeShade="BF"/>
    </w:rPr>
  </w:style>
  <w:style w:type="paragraph" w:styleId="IntenseQuote">
    <w:name w:val="Intense Quote"/>
    <w:basedOn w:val="Normal"/>
    <w:next w:val="Normal"/>
    <w:link w:val="IntenseQuoteChar"/>
    <w:uiPriority w:val="30"/>
    <w:qFormat/>
    <w:rsid w:val="00EA773A"/>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EA773A"/>
    <w:rPr>
      <w:i/>
      <w:iCs/>
      <w:color w:val="365F91" w:themeColor="accent1" w:themeShade="BF"/>
    </w:rPr>
  </w:style>
  <w:style w:type="character" w:styleId="IntenseReference">
    <w:name w:val="Intense Reference"/>
    <w:basedOn w:val="DefaultParagraphFont"/>
    <w:uiPriority w:val="32"/>
    <w:qFormat/>
    <w:rsid w:val="00EA773A"/>
    <w:rPr>
      <w:b/>
      <w:bCs/>
      <w:smallCaps/>
      <w:color w:val="365F91" w:themeColor="accent1" w:themeShade="BF"/>
      <w:spacing w:val="5"/>
    </w:rPr>
  </w:style>
  <w:style w:type="paragraph" w:styleId="NormalWeb">
    <w:name w:val="Normal (Web)"/>
    <w:basedOn w:val="Normal"/>
    <w:uiPriority w:val="99"/>
    <w:semiHidden/>
    <w:unhideWhenUsed/>
    <w:rsid w:val="00282B3E"/>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59"/>
    <w:rsid w:val="00534A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AD6DB8"/>
    <w:rPr>
      <w:color w:val="666666"/>
    </w:rPr>
  </w:style>
  <w:style w:type="character" w:styleId="Strong">
    <w:name w:val="Strong"/>
    <w:basedOn w:val="DefaultParagraphFont"/>
    <w:uiPriority w:val="22"/>
    <w:qFormat/>
    <w:rsid w:val="00974BDC"/>
    <w:rPr>
      <w:b/>
      <w:bCs/>
    </w:rPr>
  </w:style>
  <w:style w:type="paragraph" w:styleId="Header">
    <w:name w:val="header"/>
    <w:basedOn w:val="Normal"/>
    <w:link w:val="HeaderChar"/>
    <w:uiPriority w:val="99"/>
    <w:unhideWhenUsed/>
    <w:rsid w:val="00E833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3311"/>
  </w:style>
  <w:style w:type="paragraph" w:styleId="Footer">
    <w:name w:val="footer"/>
    <w:basedOn w:val="Normal"/>
    <w:link w:val="FooterChar"/>
    <w:uiPriority w:val="99"/>
    <w:unhideWhenUsed/>
    <w:rsid w:val="00E833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3311"/>
  </w:style>
  <w:style w:type="paragraph" w:styleId="BalloonText">
    <w:name w:val="Balloon Text"/>
    <w:basedOn w:val="Normal"/>
    <w:link w:val="BalloonTextChar"/>
    <w:uiPriority w:val="99"/>
    <w:semiHidden/>
    <w:unhideWhenUsed/>
    <w:rsid w:val="001300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02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585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1" Type="http://schemas.openxmlformats.org/officeDocument/2006/relationships/image" Target="media/image7.wmf"/><Relationship Id="rId42" Type="http://schemas.openxmlformats.org/officeDocument/2006/relationships/oleObject" Target="embeddings/oleObject17.bin"/><Relationship Id="rId63" Type="http://schemas.openxmlformats.org/officeDocument/2006/relationships/image" Target="media/image28.wmf"/><Relationship Id="rId84" Type="http://schemas.openxmlformats.org/officeDocument/2006/relationships/oleObject" Target="embeddings/oleObject38.bin"/><Relationship Id="rId138" Type="http://schemas.openxmlformats.org/officeDocument/2006/relationships/theme" Target="theme/theme1.xml"/><Relationship Id="rId16" Type="http://schemas.openxmlformats.org/officeDocument/2006/relationships/oleObject" Target="embeddings/oleObject4.bin"/><Relationship Id="rId107" Type="http://schemas.openxmlformats.org/officeDocument/2006/relationships/image" Target="media/image50.wmf"/><Relationship Id="rId11" Type="http://schemas.openxmlformats.org/officeDocument/2006/relationships/image" Target="media/image2.emf"/><Relationship Id="rId32" Type="http://schemas.openxmlformats.org/officeDocument/2006/relationships/oleObject" Target="embeddings/oleObject12.bin"/><Relationship Id="rId37" Type="http://schemas.openxmlformats.org/officeDocument/2006/relationships/image" Target="media/image15.wmf"/><Relationship Id="rId53" Type="http://schemas.openxmlformats.org/officeDocument/2006/relationships/image" Target="media/image23.wmf"/><Relationship Id="rId58" Type="http://schemas.openxmlformats.org/officeDocument/2006/relationships/oleObject" Target="embeddings/oleObject25.bin"/><Relationship Id="rId74" Type="http://schemas.openxmlformats.org/officeDocument/2006/relationships/oleObject" Target="embeddings/oleObject33.bin"/><Relationship Id="rId79" Type="http://schemas.openxmlformats.org/officeDocument/2006/relationships/image" Target="media/image36.wmf"/><Relationship Id="rId102" Type="http://schemas.openxmlformats.org/officeDocument/2006/relationships/oleObject" Target="embeddings/oleObject47.bin"/><Relationship Id="rId123" Type="http://schemas.openxmlformats.org/officeDocument/2006/relationships/image" Target="media/image58.wmf"/><Relationship Id="rId128" Type="http://schemas.openxmlformats.org/officeDocument/2006/relationships/image" Target="media/image61.png"/><Relationship Id="rId5" Type="http://schemas.openxmlformats.org/officeDocument/2006/relationships/settings" Target="settings.xml"/><Relationship Id="rId90" Type="http://schemas.openxmlformats.org/officeDocument/2006/relationships/oleObject" Target="embeddings/oleObject41.bin"/><Relationship Id="rId95" Type="http://schemas.openxmlformats.org/officeDocument/2006/relationships/image" Target="media/image44.wmf"/><Relationship Id="rId22" Type="http://schemas.openxmlformats.org/officeDocument/2006/relationships/oleObject" Target="embeddings/oleObject7.bin"/><Relationship Id="rId27" Type="http://schemas.openxmlformats.org/officeDocument/2006/relationships/image" Target="media/image10.wmf"/><Relationship Id="rId43" Type="http://schemas.openxmlformats.org/officeDocument/2006/relationships/image" Target="media/image18.wmf"/><Relationship Id="rId48" Type="http://schemas.openxmlformats.org/officeDocument/2006/relationships/oleObject" Target="embeddings/oleObject20.bin"/><Relationship Id="rId64" Type="http://schemas.openxmlformats.org/officeDocument/2006/relationships/oleObject" Target="embeddings/oleObject28.bin"/><Relationship Id="rId69" Type="http://schemas.openxmlformats.org/officeDocument/2006/relationships/image" Target="media/image31.wmf"/><Relationship Id="rId113" Type="http://schemas.openxmlformats.org/officeDocument/2006/relationships/image" Target="media/image53.wmf"/><Relationship Id="rId118" Type="http://schemas.openxmlformats.org/officeDocument/2006/relationships/oleObject" Target="embeddings/oleObject55.bin"/><Relationship Id="rId134" Type="http://schemas.openxmlformats.org/officeDocument/2006/relationships/image" Target="media/image67.png"/><Relationship Id="rId80" Type="http://schemas.openxmlformats.org/officeDocument/2006/relationships/oleObject" Target="embeddings/oleObject36.bin"/><Relationship Id="rId85" Type="http://schemas.openxmlformats.org/officeDocument/2006/relationships/image" Target="media/image39.wmf"/><Relationship Id="rId12" Type="http://schemas.openxmlformats.org/officeDocument/2006/relationships/oleObject" Target="embeddings/oleObject2.bin"/><Relationship Id="rId17" Type="http://schemas.openxmlformats.org/officeDocument/2006/relationships/image" Target="media/image5.wmf"/><Relationship Id="rId33" Type="http://schemas.openxmlformats.org/officeDocument/2006/relationships/image" Target="media/image13.wmf"/><Relationship Id="rId38" Type="http://schemas.openxmlformats.org/officeDocument/2006/relationships/oleObject" Target="embeddings/oleObject15.bin"/><Relationship Id="rId59" Type="http://schemas.openxmlformats.org/officeDocument/2006/relationships/image" Target="media/image26.wmf"/><Relationship Id="rId103" Type="http://schemas.openxmlformats.org/officeDocument/2006/relationships/image" Target="media/image48.wmf"/><Relationship Id="rId108" Type="http://schemas.openxmlformats.org/officeDocument/2006/relationships/oleObject" Target="embeddings/oleObject50.bin"/><Relationship Id="rId124" Type="http://schemas.openxmlformats.org/officeDocument/2006/relationships/oleObject" Target="embeddings/oleObject58.bin"/><Relationship Id="rId129" Type="http://schemas.openxmlformats.org/officeDocument/2006/relationships/image" Target="media/image62.png"/><Relationship Id="rId54" Type="http://schemas.openxmlformats.org/officeDocument/2006/relationships/oleObject" Target="embeddings/oleObject23.bin"/><Relationship Id="rId70" Type="http://schemas.openxmlformats.org/officeDocument/2006/relationships/oleObject" Target="embeddings/oleObject31.bin"/><Relationship Id="rId75" Type="http://schemas.openxmlformats.org/officeDocument/2006/relationships/image" Target="media/image34.wmf"/><Relationship Id="rId91" Type="http://schemas.openxmlformats.org/officeDocument/2006/relationships/image" Target="media/image42.emf"/><Relationship Id="rId96" Type="http://schemas.openxmlformats.org/officeDocument/2006/relationships/oleObject" Target="embeddings/oleObject44.bin"/><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8.wmf"/><Relationship Id="rId28" Type="http://schemas.openxmlformats.org/officeDocument/2006/relationships/oleObject" Target="embeddings/oleObject10.bin"/><Relationship Id="rId49" Type="http://schemas.openxmlformats.org/officeDocument/2006/relationships/image" Target="media/image21.wmf"/><Relationship Id="rId114" Type="http://schemas.openxmlformats.org/officeDocument/2006/relationships/oleObject" Target="embeddings/oleObject53.bin"/><Relationship Id="rId119" Type="http://schemas.openxmlformats.org/officeDocument/2006/relationships/image" Target="media/image56.wmf"/><Relationship Id="rId44" Type="http://schemas.openxmlformats.org/officeDocument/2006/relationships/oleObject" Target="embeddings/oleObject18.bin"/><Relationship Id="rId60" Type="http://schemas.openxmlformats.org/officeDocument/2006/relationships/oleObject" Target="embeddings/oleObject26.bin"/><Relationship Id="rId65" Type="http://schemas.openxmlformats.org/officeDocument/2006/relationships/image" Target="media/image29.wmf"/><Relationship Id="rId81" Type="http://schemas.openxmlformats.org/officeDocument/2006/relationships/image" Target="media/image37.wmf"/><Relationship Id="rId86" Type="http://schemas.openxmlformats.org/officeDocument/2006/relationships/oleObject" Target="embeddings/oleObject39.bin"/><Relationship Id="rId130" Type="http://schemas.openxmlformats.org/officeDocument/2006/relationships/image" Target="media/image63.png"/><Relationship Id="rId135" Type="http://schemas.openxmlformats.org/officeDocument/2006/relationships/image" Target="media/image68.png"/><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16.wmf"/><Relationship Id="rId109" Type="http://schemas.openxmlformats.org/officeDocument/2006/relationships/image" Target="media/image51.wmf"/><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4.wmf"/><Relationship Id="rId76" Type="http://schemas.openxmlformats.org/officeDocument/2006/relationships/oleObject" Target="embeddings/oleObject34.bin"/><Relationship Id="rId97" Type="http://schemas.openxmlformats.org/officeDocument/2006/relationships/image" Target="media/image45.wmf"/><Relationship Id="rId104" Type="http://schemas.openxmlformats.org/officeDocument/2006/relationships/oleObject" Target="embeddings/oleObject48.bin"/><Relationship Id="rId120" Type="http://schemas.openxmlformats.org/officeDocument/2006/relationships/oleObject" Target="embeddings/oleObject56.bin"/><Relationship Id="rId125" Type="http://schemas.openxmlformats.org/officeDocument/2006/relationships/image" Target="media/image59.wmf"/><Relationship Id="rId7" Type="http://schemas.openxmlformats.org/officeDocument/2006/relationships/footnotes" Target="footnotes.xml"/><Relationship Id="rId71" Type="http://schemas.openxmlformats.org/officeDocument/2006/relationships/image" Target="media/image32.wmf"/><Relationship Id="rId92" Type="http://schemas.openxmlformats.org/officeDocument/2006/relationships/oleObject" Target="embeddings/oleObject42.bin"/><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19.wmf"/><Relationship Id="rId66" Type="http://schemas.openxmlformats.org/officeDocument/2006/relationships/oleObject" Target="embeddings/oleObject29.bin"/><Relationship Id="rId87" Type="http://schemas.openxmlformats.org/officeDocument/2006/relationships/image" Target="media/image40.wmf"/><Relationship Id="rId110" Type="http://schemas.openxmlformats.org/officeDocument/2006/relationships/oleObject" Target="embeddings/oleObject51.bin"/><Relationship Id="rId115" Type="http://schemas.openxmlformats.org/officeDocument/2006/relationships/image" Target="media/image54.wmf"/><Relationship Id="rId131" Type="http://schemas.openxmlformats.org/officeDocument/2006/relationships/image" Target="media/image64.png"/><Relationship Id="rId136" Type="http://schemas.openxmlformats.org/officeDocument/2006/relationships/image" Target="media/image69.png"/><Relationship Id="rId61" Type="http://schemas.openxmlformats.org/officeDocument/2006/relationships/image" Target="media/image27.wmf"/><Relationship Id="rId82" Type="http://schemas.openxmlformats.org/officeDocument/2006/relationships/oleObject" Target="embeddings/oleObject37.bin"/><Relationship Id="rId19" Type="http://schemas.openxmlformats.org/officeDocument/2006/relationships/image" Target="media/image6.w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4.wmf"/><Relationship Id="rId56" Type="http://schemas.openxmlformats.org/officeDocument/2006/relationships/oleObject" Target="embeddings/oleObject24.bin"/><Relationship Id="rId77" Type="http://schemas.openxmlformats.org/officeDocument/2006/relationships/image" Target="media/image35.wmf"/><Relationship Id="rId100" Type="http://schemas.openxmlformats.org/officeDocument/2006/relationships/oleObject" Target="embeddings/oleObject46.bin"/><Relationship Id="rId105" Type="http://schemas.openxmlformats.org/officeDocument/2006/relationships/image" Target="media/image49.wmf"/><Relationship Id="rId126" Type="http://schemas.openxmlformats.org/officeDocument/2006/relationships/oleObject" Target="embeddings/oleObject59.bin"/><Relationship Id="rId8" Type="http://schemas.openxmlformats.org/officeDocument/2006/relationships/endnotes" Target="endnotes.xml"/><Relationship Id="rId51" Type="http://schemas.openxmlformats.org/officeDocument/2006/relationships/image" Target="media/image22.wmf"/><Relationship Id="rId72" Type="http://schemas.openxmlformats.org/officeDocument/2006/relationships/oleObject" Target="embeddings/oleObject32.bin"/><Relationship Id="rId93" Type="http://schemas.openxmlformats.org/officeDocument/2006/relationships/image" Target="media/image43.wmf"/><Relationship Id="rId98" Type="http://schemas.openxmlformats.org/officeDocument/2006/relationships/oleObject" Target="embeddings/oleObject45.bin"/><Relationship Id="rId121" Type="http://schemas.openxmlformats.org/officeDocument/2006/relationships/image" Target="media/image57.wmf"/><Relationship Id="rId3" Type="http://schemas.openxmlformats.org/officeDocument/2006/relationships/styles" Target="styles.xml"/><Relationship Id="rId25" Type="http://schemas.openxmlformats.org/officeDocument/2006/relationships/image" Target="media/image9.wmf"/><Relationship Id="rId46" Type="http://schemas.openxmlformats.org/officeDocument/2006/relationships/oleObject" Target="embeddings/oleObject19.bin"/><Relationship Id="rId67" Type="http://schemas.openxmlformats.org/officeDocument/2006/relationships/image" Target="media/image30.wmf"/><Relationship Id="rId116" Type="http://schemas.openxmlformats.org/officeDocument/2006/relationships/oleObject" Target="embeddings/oleObject54.bin"/><Relationship Id="rId137" Type="http://schemas.openxmlformats.org/officeDocument/2006/relationships/fontTable" Target="fontTable.xml"/><Relationship Id="rId20" Type="http://schemas.openxmlformats.org/officeDocument/2006/relationships/oleObject" Target="embeddings/oleObject6.bin"/><Relationship Id="rId41" Type="http://schemas.openxmlformats.org/officeDocument/2006/relationships/image" Target="media/image17.wmf"/><Relationship Id="rId62" Type="http://schemas.openxmlformats.org/officeDocument/2006/relationships/oleObject" Target="embeddings/oleObject27.bin"/><Relationship Id="rId83" Type="http://schemas.openxmlformats.org/officeDocument/2006/relationships/image" Target="media/image38.wmf"/><Relationship Id="rId88" Type="http://schemas.openxmlformats.org/officeDocument/2006/relationships/oleObject" Target="embeddings/oleObject40.bin"/><Relationship Id="rId111" Type="http://schemas.openxmlformats.org/officeDocument/2006/relationships/image" Target="media/image52.wmf"/><Relationship Id="rId132" Type="http://schemas.openxmlformats.org/officeDocument/2006/relationships/image" Target="media/image65.png"/><Relationship Id="rId15" Type="http://schemas.openxmlformats.org/officeDocument/2006/relationships/image" Target="media/image4.wmf"/><Relationship Id="rId36" Type="http://schemas.openxmlformats.org/officeDocument/2006/relationships/oleObject" Target="embeddings/oleObject14.bin"/><Relationship Id="rId57" Type="http://schemas.openxmlformats.org/officeDocument/2006/relationships/image" Target="media/image25.wmf"/><Relationship Id="rId106" Type="http://schemas.openxmlformats.org/officeDocument/2006/relationships/oleObject" Target="embeddings/oleObject49.bin"/><Relationship Id="rId127" Type="http://schemas.openxmlformats.org/officeDocument/2006/relationships/image" Target="media/image60.png"/><Relationship Id="rId10" Type="http://schemas.openxmlformats.org/officeDocument/2006/relationships/oleObject" Target="embeddings/oleObject1.bin"/><Relationship Id="rId31" Type="http://schemas.openxmlformats.org/officeDocument/2006/relationships/image" Target="media/image12.wmf"/><Relationship Id="rId52" Type="http://schemas.openxmlformats.org/officeDocument/2006/relationships/oleObject" Target="embeddings/oleObject22.bin"/><Relationship Id="rId73" Type="http://schemas.openxmlformats.org/officeDocument/2006/relationships/image" Target="media/image33.wmf"/><Relationship Id="rId78" Type="http://schemas.openxmlformats.org/officeDocument/2006/relationships/oleObject" Target="embeddings/oleObject35.bin"/><Relationship Id="rId94" Type="http://schemas.openxmlformats.org/officeDocument/2006/relationships/oleObject" Target="embeddings/oleObject43.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oleObject" Target="embeddings/oleObject57.bin"/><Relationship Id="rId4" Type="http://schemas.microsoft.com/office/2007/relationships/stylesWithEffects" Target="stylesWithEffects.xml"/><Relationship Id="rId9" Type="http://schemas.openxmlformats.org/officeDocument/2006/relationships/image" Target="media/image1.emf"/><Relationship Id="rId26" Type="http://schemas.openxmlformats.org/officeDocument/2006/relationships/oleObject" Target="embeddings/oleObject9.bin"/><Relationship Id="rId47" Type="http://schemas.openxmlformats.org/officeDocument/2006/relationships/image" Target="media/image20.wmf"/><Relationship Id="rId68" Type="http://schemas.openxmlformats.org/officeDocument/2006/relationships/oleObject" Target="embeddings/oleObject30.bin"/><Relationship Id="rId89" Type="http://schemas.openxmlformats.org/officeDocument/2006/relationships/image" Target="media/image41.wmf"/><Relationship Id="rId112" Type="http://schemas.openxmlformats.org/officeDocument/2006/relationships/oleObject" Target="embeddings/oleObject52.bin"/><Relationship Id="rId133" Type="http://schemas.openxmlformats.org/officeDocument/2006/relationships/image" Target="media/image6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C80AAD-77FE-4658-BA6F-6FE43099B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Pages>
  <Words>4080</Words>
  <Characters>23261</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27287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Abina Rasna</dc:creator>
  <cp:keywords/>
  <dc:description/>
  <cp:lastModifiedBy>qwert</cp:lastModifiedBy>
  <cp:revision>3</cp:revision>
  <dcterms:created xsi:type="dcterms:W3CDTF">2026-05-19T17:45:00Z</dcterms:created>
  <dcterms:modified xsi:type="dcterms:W3CDTF">2026-05-20T07:13:00Z</dcterms:modified>
</cp:coreProperties>
</file>