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87" w:rsidRDefault="001D3244">
      <w:pPr>
        <w:pStyle w:val="Title"/>
      </w:pPr>
      <w:r>
        <w:t>Speech Modulation and Separation (</w:t>
      </w:r>
      <w:proofErr w:type="spellStart"/>
      <w:r>
        <w:t>Diarization</w:t>
      </w:r>
      <w:proofErr w:type="spellEnd"/>
      <w:r>
        <w:t>) using Transformer-Based Deep Learning Models</w:t>
      </w:r>
    </w:p>
    <w:p w:rsidR="00633587" w:rsidRDefault="00633587">
      <w:pPr>
        <w:pStyle w:val="BodyText"/>
        <w:spacing w:before="3"/>
      </w:pPr>
    </w:p>
    <w:p w:rsidR="00633587" w:rsidRDefault="00633587">
      <w:pPr>
        <w:pStyle w:val="BodyText"/>
        <w:sectPr w:rsidR="00633587">
          <w:type w:val="continuous"/>
          <w:pgSz w:w="12240" w:h="15840"/>
          <w:pgMar w:top="900" w:right="360" w:bottom="280" w:left="720" w:header="720" w:footer="720" w:gutter="0"/>
          <w:cols w:space="720"/>
        </w:sectPr>
      </w:pPr>
    </w:p>
    <w:p w:rsidR="00633587" w:rsidRDefault="00633587">
      <w:pPr>
        <w:pStyle w:val="BodyText"/>
        <w:spacing w:before="170"/>
      </w:pPr>
      <w:bookmarkStart w:id="0" w:name="Rishabh_Sharma"/>
      <w:bookmarkStart w:id="1" w:name="_GoBack"/>
      <w:bookmarkEnd w:id="0"/>
      <w:bookmarkEnd w:id="1"/>
    </w:p>
    <w:p w:rsidR="00633587" w:rsidRDefault="00633587">
      <w:pPr>
        <w:pStyle w:val="BodyText"/>
        <w:sectPr w:rsidR="00633587">
          <w:type w:val="continuous"/>
          <w:pgSz w:w="12240" w:h="15840"/>
          <w:pgMar w:top="900" w:right="360" w:bottom="280" w:left="720" w:header="720" w:footer="720" w:gutter="0"/>
          <w:cols w:space="720"/>
        </w:sectPr>
      </w:pPr>
    </w:p>
    <w:p w:rsidR="00633587" w:rsidRDefault="001D3244">
      <w:pPr>
        <w:spacing w:before="101" w:line="230" w:lineRule="auto"/>
        <w:ind w:left="451" w:firstLine="201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</w:t>
      </w:r>
      <w:proofErr w:type="gramStart"/>
      <w:r>
        <w:rPr>
          <w:b/>
          <w:sz w:val="18"/>
        </w:rPr>
        <w:t>The</w:t>
      </w:r>
      <w:proofErr w:type="gramEnd"/>
      <w:r>
        <w:rPr>
          <w:b/>
          <w:sz w:val="18"/>
        </w:rPr>
        <w:t xml:space="preserve"> problem of understanding speech in the presence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overlapped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noisy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speech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difficult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challenge for </w:t>
      </w:r>
      <w:proofErr w:type="spellStart"/>
      <w:r>
        <w:rPr>
          <w:b/>
          <w:sz w:val="18"/>
        </w:rPr>
        <w:t>computerised</w:t>
      </w:r>
      <w:proofErr w:type="spellEnd"/>
      <w:r>
        <w:rPr>
          <w:b/>
          <w:sz w:val="18"/>
        </w:rPr>
        <w:t xml:space="preserve"> speech processing, the “cocktail party problem.”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 coarser-grained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temporal structure formed by recurrent and the far greater interdependence resulting from long-term structures can make the classical </w:t>
      </w:r>
      <w:proofErr w:type="spellStart"/>
      <w:r>
        <w:rPr>
          <w:b/>
          <w:sz w:val="18"/>
        </w:rPr>
        <w:t>diarization</w:t>
      </w:r>
      <w:proofErr w:type="spellEnd"/>
      <w:r>
        <w:rPr>
          <w:b/>
          <w:sz w:val="18"/>
        </w:rPr>
        <w:t xml:space="preserve"> and separation methods somewhat problematic. In this research, we present a single AI pipeline capable of mult</w:t>
      </w:r>
      <w:r>
        <w:rPr>
          <w:b/>
          <w:sz w:val="18"/>
        </w:rPr>
        <w:t>i-speaker identification,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separation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modulation.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Our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based on a new hybrid model named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MossFormer2 which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combines the self-attention with a non-</w:t>
      </w:r>
      <w:proofErr w:type="spellStart"/>
      <w:r>
        <w:rPr>
          <w:b/>
          <w:sz w:val="18"/>
        </w:rPr>
        <w:t>feedforward</w:t>
      </w:r>
      <w:proofErr w:type="spellEnd"/>
      <w:r>
        <w:rPr>
          <w:b/>
          <w:sz w:val="18"/>
        </w:rPr>
        <w:t xml:space="preserve"> sequential module named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Recurrent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(RM).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Temporal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domain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separation of distinct </w:t>
      </w:r>
      <w:r>
        <w:rPr>
          <w:b/>
          <w:sz w:val="18"/>
        </w:rPr>
        <w:t>speech signals is possible with this separator. We then obtain reliable speaker representations from them by employing the ECAPA-TDNN (</w:t>
      </w:r>
      <w:proofErr w:type="spellStart"/>
      <w:r>
        <w:rPr>
          <w:b/>
          <w:sz w:val="18"/>
        </w:rPr>
        <w:t>Emphasising</w:t>
      </w:r>
      <w:proofErr w:type="spellEnd"/>
      <w:r>
        <w:rPr>
          <w:b/>
          <w:sz w:val="18"/>
        </w:rPr>
        <w:t xml:space="preserve"> Channel Attention, Propagation, and Aggregation in Time-Delay Neural Networks) and cluster with Spectral Clus</w:t>
      </w:r>
      <w:r>
        <w:rPr>
          <w:b/>
          <w:sz w:val="18"/>
        </w:rPr>
        <w:t>tering. Finally, the separated phonetic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features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route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through 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voice modulation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programmatic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framework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developed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help of Generative Adversarial Networks (GANs) and </w:t>
      </w:r>
      <w:proofErr w:type="spellStart"/>
      <w:r>
        <w:rPr>
          <w:b/>
          <w:sz w:val="18"/>
        </w:rPr>
        <w:t>Variational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Autoencoders</w:t>
      </w:r>
      <w:proofErr w:type="spellEnd"/>
      <w:r>
        <w:rPr>
          <w:b/>
          <w:sz w:val="18"/>
        </w:rPr>
        <w:t xml:space="preserve"> (VAEs). In extensive bench tests on the WSJ0-2mix,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Libri</w:t>
      </w:r>
      <w:r>
        <w:rPr>
          <w:b/>
          <w:sz w:val="18"/>
        </w:rPr>
        <w:t>2Mix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WHAMR!</w:t>
      </w:r>
      <w:r>
        <w:rPr>
          <w:b/>
          <w:spacing w:val="-8"/>
          <w:sz w:val="18"/>
        </w:rPr>
        <w:t xml:space="preserve"> </w:t>
      </w:r>
      <w:proofErr w:type="gramStart"/>
      <w:r>
        <w:rPr>
          <w:b/>
          <w:sz w:val="18"/>
        </w:rPr>
        <w:t>datasets</w:t>
      </w:r>
      <w:proofErr w:type="gramEnd"/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demonstrated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to provide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competitive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Scale-Invariant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Signal-to-Distortion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Ratio improvements (SI-</w:t>
      </w:r>
      <w:proofErr w:type="spellStart"/>
      <w:r>
        <w:rPr>
          <w:b/>
          <w:sz w:val="18"/>
        </w:rPr>
        <w:t>SDRi</w:t>
      </w:r>
      <w:proofErr w:type="spellEnd"/>
      <w:r>
        <w:rPr>
          <w:b/>
          <w:sz w:val="18"/>
        </w:rPr>
        <w:t xml:space="preserve">) and significant drops in </w:t>
      </w:r>
      <w:proofErr w:type="spellStart"/>
      <w:r>
        <w:rPr>
          <w:b/>
          <w:sz w:val="18"/>
        </w:rPr>
        <w:t>Diarization</w:t>
      </w:r>
      <w:proofErr w:type="spellEnd"/>
      <w:r>
        <w:rPr>
          <w:b/>
          <w:sz w:val="18"/>
        </w:rPr>
        <w:t xml:space="preserve"> Error Rate (DER) in unconstrained real-world audio </w:t>
      </w:r>
      <w:r>
        <w:rPr>
          <w:b/>
          <w:spacing w:val="-2"/>
          <w:sz w:val="18"/>
        </w:rPr>
        <w:t>environments.</w:t>
      </w:r>
    </w:p>
    <w:p w:rsidR="00633587" w:rsidRDefault="001D3244">
      <w:pPr>
        <w:spacing w:before="116" w:line="230" w:lineRule="auto"/>
        <w:ind w:left="451" w:firstLine="201"/>
        <w:jc w:val="both"/>
        <w:rPr>
          <w:b/>
          <w:sz w:val="18"/>
        </w:rPr>
      </w:pPr>
      <w:r>
        <w:rPr>
          <w:b/>
          <w:sz w:val="18"/>
        </w:rPr>
        <w:t xml:space="preserve">Vocal Modulation, Spectral Clustering, ECAPA-TDNN, Speech Separation, Speaker </w:t>
      </w:r>
      <w:proofErr w:type="spellStart"/>
      <w:r>
        <w:rPr>
          <w:b/>
          <w:sz w:val="18"/>
        </w:rPr>
        <w:t>Diarization</w:t>
      </w:r>
      <w:proofErr w:type="spellEnd"/>
      <w:r>
        <w:rPr>
          <w:b/>
          <w:sz w:val="18"/>
        </w:rPr>
        <w:t>, Moss-Former2, FSMN, and Index Terms are the modules being considered.</w:t>
      </w:r>
    </w:p>
    <w:p w:rsidR="00633587" w:rsidRDefault="00633587">
      <w:pPr>
        <w:pStyle w:val="BodyText"/>
        <w:spacing w:before="112"/>
        <w:rPr>
          <w:b/>
          <w:sz w:val="18"/>
        </w:rPr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2188"/>
        </w:tabs>
        <w:ind w:left="2188" w:hanging="195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633587" w:rsidRDefault="00633587">
      <w:pPr>
        <w:pStyle w:val="BodyText"/>
        <w:spacing w:before="47"/>
        <w:rPr>
          <w:sz w:val="16"/>
        </w:rPr>
      </w:pPr>
    </w:p>
    <w:p w:rsidR="00633587" w:rsidRDefault="001D3244">
      <w:pPr>
        <w:pStyle w:val="BodyText"/>
        <w:spacing w:line="249" w:lineRule="auto"/>
        <w:ind w:left="360" w:right="137" w:firstLine="4"/>
        <w:jc w:val="both"/>
      </w:pPr>
      <w:r>
        <w:t>For speech systems aimed at automatic recognition in applications involving mult</w:t>
      </w:r>
      <w:r>
        <w:t>iple concurrent speakers, two interrelated problems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evident:</w:t>
      </w:r>
      <w:r>
        <w:rPr>
          <w:spacing w:val="-2"/>
        </w:rPr>
        <w:t xml:space="preserve"> </w:t>
      </w:r>
      <w:r>
        <w:t>speaker attribution (who spoke when) and speech manipulation (e.g. separation and manipulation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several</w:t>
      </w:r>
      <w:r>
        <w:rPr>
          <w:spacing w:val="-13"/>
        </w:rPr>
        <w:t xml:space="preserve"> </w:t>
      </w:r>
      <w:r>
        <w:t>speech</w:t>
      </w:r>
      <w:r>
        <w:rPr>
          <w:spacing w:val="-12"/>
        </w:rPr>
        <w:t xml:space="preserve"> </w:t>
      </w:r>
      <w:r>
        <w:t>properties).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basic constraints on solving these problems is the 'co</w:t>
      </w:r>
      <w:r>
        <w:t>cktail party problem' which is characterized by the superposition of multiple acoustic sources in the frequency and temporal domains, effects of reverberation and ambient noise often multiply this difficulty [1]. Traditionally, the main characteristics emp</w:t>
      </w:r>
      <w:r>
        <w:t xml:space="preserve">loyed for speaker </w:t>
      </w:r>
      <w:proofErr w:type="spellStart"/>
      <w:r>
        <w:t>diarization</w:t>
      </w:r>
      <w:proofErr w:type="spellEnd"/>
      <w:r>
        <w:t xml:space="preserve"> were the Mel-Frequency </w:t>
      </w:r>
      <w:proofErr w:type="spellStart"/>
      <w:r>
        <w:t>Cepstral</w:t>
      </w:r>
      <w:proofErr w:type="spellEnd"/>
      <w:r>
        <w:t xml:space="preserve"> Coefficients (MFCCs) and the Gaussian Mixture</w:t>
      </w:r>
      <w:r>
        <w:rPr>
          <w:spacing w:val="-1"/>
        </w:rPr>
        <w:t xml:space="preserve"> </w:t>
      </w:r>
      <w:r>
        <w:t>Models (GMMs) or the</w:t>
      </w:r>
      <w:r>
        <w:rPr>
          <w:spacing w:val="-1"/>
        </w:rPr>
        <w:t xml:space="preserve"> </w:t>
      </w:r>
      <w:r>
        <w:t>Hidden Markov Models</w:t>
      </w:r>
      <w:r>
        <w:rPr>
          <w:spacing w:val="-13"/>
        </w:rPr>
        <w:t xml:space="preserve"> </w:t>
      </w:r>
      <w:r>
        <w:t>(HMMs).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statistical</w:t>
      </w:r>
      <w:r>
        <w:rPr>
          <w:spacing w:val="-12"/>
        </w:rPr>
        <w:t xml:space="preserve"> </w:t>
      </w:r>
      <w:r>
        <w:t>methods,</w:t>
      </w:r>
      <w:r>
        <w:rPr>
          <w:spacing w:val="-13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reveal themselves in the case of non-stationary</w:t>
      </w:r>
      <w:r>
        <w:rPr>
          <w:spacing w:val="-1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nois</w:t>
      </w:r>
      <w:r>
        <w:t>e and overlapping voice actors.</w:t>
      </w:r>
    </w:p>
    <w:p w:rsidR="00633587" w:rsidRDefault="001D3244">
      <w:pPr>
        <w:pStyle w:val="BodyText"/>
        <w:spacing w:before="100"/>
        <w:ind w:left="454"/>
        <w:jc w:val="both"/>
      </w:pPr>
      <w:r>
        <w:br w:type="column"/>
      </w:r>
      <w:r>
        <w:lastRenderedPageBreak/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separating</w:t>
      </w:r>
      <w:r>
        <w:rPr>
          <w:spacing w:val="-5"/>
        </w:rPr>
        <w:t xml:space="preserve"> </w:t>
      </w:r>
      <w:r>
        <w:t>domains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2"/>
        </w:rPr>
        <w:t>become</w:t>
      </w:r>
    </w:p>
    <w:p w:rsidR="00633587" w:rsidRDefault="00633587">
      <w:pPr>
        <w:pStyle w:val="BodyText"/>
        <w:spacing w:before="15"/>
      </w:pPr>
    </w:p>
    <w:p w:rsidR="00633587" w:rsidRDefault="001D3244">
      <w:pPr>
        <w:pStyle w:val="BodyText"/>
        <w:spacing w:line="249" w:lineRule="auto"/>
        <w:ind w:left="450" w:right="583" w:firstLine="4"/>
        <w:jc w:val="both"/>
      </w:pPr>
      <w:proofErr w:type="gramStart"/>
      <w:r>
        <w:t>more</w:t>
      </w:r>
      <w:proofErr w:type="gramEnd"/>
      <w:r>
        <w:t xml:space="preserve"> popular as of late. One of the difficulties of early</w:t>
      </w:r>
      <w:r>
        <w:rPr>
          <w:spacing w:val="-4"/>
        </w:rPr>
        <w:t xml:space="preserve"> </w:t>
      </w:r>
      <w:r>
        <w:t>time domain</w:t>
      </w:r>
      <w:r>
        <w:rPr>
          <w:spacing w:val="-8"/>
        </w:rPr>
        <w:t xml:space="preserve"> </w:t>
      </w:r>
      <w:r>
        <w:t>networks,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Conv-TasNet</w:t>
      </w:r>
      <w:proofErr w:type="spellEnd"/>
      <w:r>
        <w:t>,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scalability issues</w:t>
      </w:r>
      <w:r>
        <w:rPr>
          <w:spacing w:val="-9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increasing</w:t>
      </w:r>
      <w:r>
        <w:rPr>
          <w:spacing w:val="-11"/>
        </w:rPr>
        <w:t xml:space="preserve"> </w:t>
      </w:r>
      <w:r>
        <w:t>sequence</w:t>
      </w:r>
      <w:r>
        <w:rPr>
          <w:spacing w:val="-10"/>
        </w:rPr>
        <w:t xml:space="preserve"> </w:t>
      </w:r>
      <w:r>
        <w:t>sizes,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order</w:t>
      </w:r>
    </w:p>
    <w:p w:rsidR="00633587" w:rsidRDefault="00633587">
      <w:pPr>
        <w:pStyle w:val="BodyText"/>
        <w:spacing w:before="8"/>
      </w:pPr>
    </w:p>
    <w:p w:rsidR="00633587" w:rsidRDefault="001D3244">
      <w:pPr>
        <w:pStyle w:val="BodyText"/>
        <w:spacing w:before="1" w:line="249" w:lineRule="auto"/>
        <w:ind w:left="253" w:right="582" w:firstLine="201"/>
        <w:jc w:val="both"/>
      </w:pPr>
      <w:proofErr w:type="gramStart"/>
      <w:r>
        <w:t>to</w:t>
      </w:r>
      <w:proofErr w:type="gramEnd"/>
      <w:r>
        <w:t xml:space="preserve"> achieve better separations, with the use of very small kernel sizes. Dual-path algorithms then split sequences into segments, but using a lot of processing power, by having everything overlap. This study proposes a single pipeline combi</w:t>
      </w:r>
      <w:r>
        <w:t xml:space="preserve">ning high fidelity speech separation, robust </w:t>
      </w:r>
      <w:proofErr w:type="spellStart"/>
      <w:r>
        <w:t>diarization</w:t>
      </w:r>
      <w:proofErr w:type="spellEnd"/>
      <w:r>
        <w:t xml:space="preserve"> and dynamic</w:t>
      </w:r>
      <w:r>
        <w:rPr>
          <w:spacing w:val="-3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modulation to</w:t>
      </w:r>
      <w:r>
        <w:rPr>
          <w:spacing w:val="-5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 xml:space="preserve">requirements. We overcome the limitations of the models based on </w:t>
      </w:r>
      <w:proofErr w:type="gramStart"/>
      <w:r>
        <w:t>Transformers with the novel separation architecture MossFormer2.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circumvent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t>omputational</w:t>
      </w:r>
      <w:r>
        <w:rPr>
          <w:spacing w:val="-7"/>
        </w:rPr>
        <w:t xml:space="preserve"> </w:t>
      </w:r>
      <w:r>
        <w:t>barrier</w:t>
      </w:r>
      <w:r>
        <w:rPr>
          <w:spacing w:val="-4"/>
        </w:rPr>
        <w:t xml:space="preserve"> </w:t>
      </w:r>
      <w:r>
        <w:t xml:space="preserve">caused by recurrent connections, MossFormer2 simulates both fine-scale recurrent temporal patterns and long-range interdependence by including a recurrent module based on a </w:t>
      </w:r>
      <w:proofErr w:type="spellStart"/>
      <w:r>
        <w:t>feedforward</w:t>
      </w:r>
      <w:proofErr w:type="spellEnd"/>
      <w:r>
        <w:t xml:space="preserve"> sequential memory network (FSMN) into a self-atten</w:t>
      </w:r>
      <w:r>
        <w:t>tion framework.</w:t>
      </w:r>
    </w:p>
    <w:p w:rsidR="00633587" w:rsidRDefault="001D3244">
      <w:pPr>
        <w:pStyle w:val="ListParagraph"/>
        <w:numPr>
          <w:ilvl w:val="0"/>
          <w:numId w:val="6"/>
        </w:numPr>
        <w:tabs>
          <w:tab w:val="left" w:pos="2328"/>
        </w:tabs>
        <w:spacing w:before="117"/>
        <w:ind w:left="2328" w:hanging="270"/>
        <w:jc w:val="left"/>
        <w:rPr>
          <w:sz w:val="20"/>
        </w:rPr>
      </w:pPr>
      <w:r>
        <w:rPr>
          <w:smallCaps/>
          <w:spacing w:val="-2"/>
          <w:sz w:val="20"/>
        </w:rPr>
        <w:t>Motivation</w:t>
      </w:r>
    </w:p>
    <w:p w:rsidR="00633587" w:rsidRDefault="001D3244">
      <w:pPr>
        <w:pStyle w:val="BodyText"/>
        <w:spacing w:before="6" w:line="249" w:lineRule="auto"/>
        <w:ind w:left="253" w:right="571" w:firstLine="201"/>
        <w:jc w:val="both"/>
      </w:pPr>
      <w:r>
        <w:t>The</w:t>
      </w:r>
      <w:r>
        <w:rPr>
          <w:spacing w:val="-6"/>
        </w:rPr>
        <w:t xml:space="preserve"> </w:t>
      </w:r>
      <w:r>
        <w:t>stimulus</w:t>
      </w:r>
      <w:r>
        <w:rPr>
          <w:spacing w:val="-9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impels</w:t>
      </w:r>
      <w:r>
        <w:rPr>
          <w:spacing w:val="-4"/>
        </w:rPr>
        <w:t xml:space="preserve"> </w:t>
      </w:r>
      <w:r>
        <w:t>our study</w:t>
      </w:r>
      <w:r>
        <w:rPr>
          <w:spacing w:val="-1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difference of</w:t>
      </w:r>
      <w:r>
        <w:rPr>
          <w:spacing w:val="-13"/>
        </w:rPr>
        <w:t xml:space="preserve"> </w:t>
      </w:r>
      <w:r>
        <w:t>separate</w:t>
      </w:r>
      <w:r>
        <w:rPr>
          <w:spacing w:val="-12"/>
        </w:rPr>
        <w:t xml:space="preserve"> </w:t>
      </w:r>
      <w:r>
        <w:t>audio</w:t>
      </w:r>
      <w:r>
        <w:rPr>
          <w:spacing w:val="-13"/>
        </w:rPr>
        <w:t xml:space="preserve"> </w:t>
      </w:r>
      <w:r>
        <w:t>processing</w:t>
      </w:r>
      <w:r>
        <w:rPr>
          <w:spacing w:val="-12"/>
        </w:rPr>
        <w:t xml:space="preserve"> </w:t>
      </w:r>
      <w:r>
        <w:t>tasks.</w:t>
      </w:r>
      <w:r>
        <w:rPr>
          <w:spacing w:val="-8"/>
        </w:rPr>
        <w:t xml:space="preserve"> </w:t>
      </w:r>
      <w:r>
        <w:t>What's</w:t>
      </w:r>
      <w:r>
        <w:rPr>
          <w:spacing w:val="-12"/>
        </w:rPr>
        <w:t xml:space="preserve"> </w:t>
      </w:r>
      <w:r>
        <w:t>needed,</w:t>
      </w:r>
      <w:r>
        <w:rPr>
          <w:spacing w:val="-11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are speaker identification and in a range of privacy-sensitive applications, such as privacy-filtering systems and assistive hearing</w:t>
      </w:r>
      <w:r>
        <w:rPr>
          <w:spacing w:val="-6"/>
        </w:rPr>
        <w:t xml:space="preserve"> </w:t>
      </w:r>
      <w:r>
        <w:t>devices, vocal</w:t>
      </w:r>
      <w:r>
        <w:rPr>
          <w:spacing w:val="-1"/>
        </w:rPr>
        <w:t xml:space="preserve"> </w:t>
      </w:r>
      <w:r>
        <w:t>characteristic</w:t>
      </w:r>
      <w:r>
        <w:rPr>
          <w:spacing w:val="-4"/>
        </w:rPr>
        <w:t xml:space="preserve"> </w:t>
      </w:r>
      <w:proofErr w:type="spellStart"/>
      <w:r>
        <w:t>anonymisation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 to speaker isolation. The dual-path RNNs and Transformer-based mode</w:t>
      </w:r>
      <w:r>
        <w:t xml:space="preserve">ls such as </w:t>
      </w:r>
      <w:proofErr w:type="spellStart"/>
      <w:r>
        <w:t>SepFormer</w:t>
      </w:r>
      <w:proofErr w:type="spellEnd"/>
      <w:r>
        <w:t xml:space="preserve"> have some drawbacks: self-attention networks are able to capture fine-scale recurring patterns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speech,</w:t>
      </w:r>
      <w:r>
        <w:rPr>
          <w:spacing w:val="-12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longer-range, coarser-scale dependencies.</w:t>
      </w:r>
    </w:p>
    <w:p w:rsidR="00633587" w:rsidRDefault="001D3244">
      <w:pPr>
        <w:pStyle w:val="BodyText"/>
        <w:spacing w:before="229" w:line="249" w:lineRule="auto"/>
        <w:ind w:left="253" w:right="572" w:firstLine="201"/>
        <w:jc w:val="both"/>
      </w:pPr>
      <w:r>
        <w:t>Motivation behind utilizing such a sequential me</w:t>
      </w:r>
      <w:r>
        <w:t>mory network without having explicit delay-inducing “recurrent” Long</w:t>
      </w:r>
      <w:r>
        <w:rPr>
          <w:spacing w:val="-13"/>
        </w:rPr>
        <w:t xml:space="preserve"> </w:t>
      </w:r>
      <w:r>
        <w:t>Short-Term</w:t>
      </w:r>
      <w:r>
        <w:rPr>
          <w:spacing w:val="-12"/>
        </w:rPr>
        <w:t xml:space="preserve"> </w:t>
      </w:r>
      <w:r>
        <w:t>Memory</w:t>
      </w:r>
      <w:r>
        <w:rPr>
          <w:spacing w:val="-13"/>
        </w:rPr>
        <w:t xml:space="preserve"> </w:t>
      </w:r>
      <w:r>
        <w:t>(LSTM)</w:t>
      </w:r>
      <w:r>
        <w:rPr>
          <w:spacing w:val="-12"/>
        </w:rPr>
        <w:t xml:space="preserve"> </w:t>
      </w:r>
      <w:r>
        <w:t>connections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need to model such a gap without that delayed logic. Further, clustering in </w:t>
      </w:r>
      <w:proofErr w:type="spellStart"/>
      <w:r>
        <w:t>diarization</w:t>
      </w:r>
      <w:proofErr w:type="spellEnd"/>
      <w:r>
        <w:t xml:space="preserve"> can be optimized by feeding speech signals that hav</w:t>
      </w:r>
      <w:r>
        <w:t xml:space="preserve">e been well segmented into an enhanced embedding space, such as x-vectors or ECAPA-TDNN. This results in a decrease of the </w:t>
      </w:r>
      <w:proofErr w:type="spellStart"/>
      <w:r>
        <w:t>Diarization</w:t>
      </w:r>
      <w:proofErr w:type="spellEnd"/>
      <w:r>
        <w:t xml:space="preserve"> Error Rate (DER) right </w:t>
      </w:r>
      <w:r>
        <w:rPr>
          <w:spacing w:val="-2"/>
        </w:rPr>
        <w:t>away.</w:t>
      </w:r>
    </w:p>
    <w:p w:rsidR="00633587" w:rsidRDefault="00633587">
      <w:pPr>
        <w:pStyle w:val="BodyText"/>
        <w:spacing w:line="249" w:lineRule="auto"/>
        <w:jc w:val="both"/>
        <w:sectPr w:rsidR="00633587">
          <w:type w:val="continuous"/>
          <w:pgSz w:w="12240" w:h="15840"/>
          <w:pgMar w:top="900" w:right="360" w:bottom="280" w:left="720" w:header="720" w:footer="720" w:gutter="0"/>
          <w:cols w:num="2" w:space="720" w:equalWidth="0">
            <w:col w:w="5230" w:space="40"/>
            <w:col w:w="5890"/>
          </w:cols>
        </w:sectPr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2114"/>
        </w:tabs>
        <w:spacing w:before="77"/>
        <w:ind w:left="2114" w:hanging="333"/>
        <w:jc w:val="left"/>
        <w:rPr>
          <w:sz w:val="20"/>
        </w:rPr>
      </w:pPr>
      <w:r>
        <w:rPr>
          <w:smallCaps/>
          <w:sz w:val="20"/>
        </w:rPr>
        <w:lastRenderedPageBreak/>
        <w:t>Related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633587" w:rsidRDefault="001D3244">
      <w:pPr>
        <w:pStyle w:val="BodyText"/>
        <w:spacing w:before="73" w:line="247" w:lineRule="auto"/>
        <w:ind w:left="163" w:firstLine="201"/>
        <w:jc w:val="both"/>
        <w:rPr>
          <w:i/>
        </w:rPr>
      </w:pPr>
      <w:r>
        <w:t>This course of study has developed in three different di</w:t>
      </w:r>
      <w:r>
        <w:t>rections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separation,</w:t>
      </w:r>
      <w:r>
        <w:rPr>
          <w:spacing w:val="-4"/>
        </w:rPr>
        <w:t xml:space="preserve"> </w:t>
      </w:r>
      <w:proofErr w:type="spellStart"/>
      <w:r>
        <w:t>diarization</w:t>
      </w:r>
      <w:proofErr w:type="spellEnd"/>
      <w:r>
        <w:t xml:space="preserve">, and </w:t>
      </w:r>
      <w:proofErr w:type="spellStart"/>
      <w:r>
        <w:t>modulation.</w:t>
      </w:r>
      <w:r>
        <w:rPr>
          <w:i/>
        </w:rPr>
        <w:t>Speech</w:t>
      </w:r>
      <w:proofErr w:type="spellEnd"/>
      <w:r>
        <w:rPr>
          <w:i/>
        </w:rPr>
        <w:t xml:space="preserve"> Separation</w:t>
      </w:r>
    </w:p>
    <w:p w:rsidR="00633587" w:rsidRDefault="00633587">
      <w:pPr>
        <w:pStyle w:val="BodyText"/>
        <w:spacing w:before="207"/>
        <w:rPr>
          <w:i/>
        </w:rPr>
      </w:pPr>
    </w:p>
    <w:p w:rsidR="00633587" w:rsidRDefault="001D3244">
      <w:pPr>
        <w:pStyle w:val="BodyText"/>
        <w:spacing w:line="249" w:lineRule="auto"/>
        <w:ind w:left="254" w:right="13" w:firstLine="201"/>
        <w:jc w:val="both"/>
      </w:pPr>
      <w:r>
        <w:t>The nature-based wide-spread usage of the time-frequency (T-F) domain approaches are bidirectional long short-term</w:t>
      </w:r>
      <w:r>
        <w:rPr>
          <w:spacing w:val="-10"/>
        </w:rPr>
        <w:t xml:space="preserve"> </w:t>
      </w:r>
      <w:r>
        <w:t>memories</w:t>
      </w:r>
      <w:r>
        <w:rPr>
          <w:spacing w:val="-4"/>
        </w:rPr>
        <w:t xml:space="preserve"> </w:t>
      </w:r>
      <w:r>
        <w:t>(LSTM),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 xml:space="preserve">time for calculation and were not fast enough for inferences. </w:t>
      </w:r>
      <w:proofErr w:type="spellStart"/>
      <w:r>
        <w:t>Conv-TasNet</w:t>
      </w:r>
      <w:proofErr w:type="spellEnd"/>
      <w:r>
        <w:t xml:space="preserve"> was the first to employ time-domain techniques for a different approach from the traditional method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encoder-separator-decoder</w:t>
      </w:r>
      <w:r>
        <w:rPr>
          <w:spacing w:val="-12"/>
        </w:rPr>
        <w:t xml:space="preserve"> </w:t>
      </w:r>
      <w:r>
        <w:t>architecture</w:t>
      </w:r>
      <w:r>
        <w:rPr>
          <w:spacing w:val="-13"/>
        </w:rPr>
        <w:t xml:space="preserve"> </w:t>
      </w:r>
      <w:proofErr w:type="gramStart"/>
      <w:r>
        <w:t>For</w:t>
      </w:r>
      <w:proofErr w:type="gramEnd"/>
      <w:r>
        <w:t xml:space="preserve"> long, long sequences, dual-pa</w:t>
      </w:r>
      <w:r>
        <w:t xml:space="preserve">th techniques (DPRNN, </w:t>
      </w:r>
      <w:proofErr w:type="spellStart"/>
      <w:r>
        <w:t>SepFormer</w:t>
      </w:r>
      <w:proofErr w:type="spellEnd"/>
      <w:r>
        <w:t>) had been proposed, which segmented the data into parts, but were lacking in efficiency to model global information and high in computation cost.</w:t>
      </w:r>
    </w:p>
    <w:p w:rsidR="00633587" w:rsidRDefault="00633587">
      <w:pPr>
        <w:pStyle w:val="BodyText"/>
        <w:spacing w:before="29"/>
      </w:pPr>
    </w:p>
    <w:p w:rsidR="00633587" w:rsidRDefault="001D3244">
      <w:pPr>
        <w:pStyle w:val="ListParagraph"/>
        <w:numPr>
          <w:ilvl w:val="0"/>
          <w:numId w:val="5"/>
        </w:numPr>
        <w:tabs>
          <w:tab w:val="left" w:pos="527"/>
        </w:tabs>
        <w:ind w:left="527" w:hanging="268"/>
        <w:rPr>
          <w:i/>
          <w:sz w:val="20"/>
        </w:rPr>
      </w:pPr>
      <w:r>
        <w:rPr>
          <w:i/>
          <w:sz w:val="20"/>
        </w:rPr>
        <w:t>Speaker</w:t>
      </w:r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Diarization</w:t>
      </w:r>
      <w:proofErr w:type="spellEnd"/>
    </w:p>
    <w:p w:rsidR="00633587" w:rsidRDefault="001D3244">
      <w:pPr>
        <w:pStyle w:val="BodyText"/>
        <w:spacing w:before="125" w:line="249" w:lineRule="auto"/>
        <w:ind w:left="254" w:right="12" w:firstLine="201"/>
        <w:jc w:val="both"/>
      </w:pP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Agglomerative</w:t>
      </w:r>
      <w:r>
        <w:rPr>
          <w:spacing w:val="-9"/>
        </w:rPr>
        <w:t xml:space="preserve"> </w:t>
      </w:r>
      <w:r>
        <w:rPr>
          <w:spacing w:val="-2"/>
        </w:rPr>
        <w:t>Hierarchical</w:t>
      </w:r>
      <w:r>
        <w:rPr>
          <w:spacing w:val="-9"/>
        </w:rPr>
        <w:t xml:space="preserve"> </w:t>
      </w:r>
      <w:r>
        <w:rPr>
          <w:spacing w:val="-2"/>
        </w:rPr>
        <w:t>Clustering</w:t>
      </w:r>
      <w:r>
        <w:rPr>
          <w:spacing w:val="-10"/>
        </w:rPr>
        <w:t xml:space="preserve"> </w:t>
      </w:r>
      <w:r>
        <w:rPr>
          <w:spacing w:val="-2"/>
        </w:rPr>
        <w:t>(AHC)</w:t>
      </w:r>
      <w:r>
        <w:rPr>
          <w:spacing w:val="-6"/>
        </w:rPr>
        <w:t xml:space="preserve"> </w:t>
      </w:r>
      <w:r>
        <w:rPr>
          <w:spacing w:val="-2"/>
        </w:rPr>
        <w:t xml:space="preserve">using </w:t>
      </w:r>
      <w:r>
        <w:t>Ba</w:t>
      </w:r>
      <w:r>
        <w:t xml:space="preserve">yesian Information Criteria (BIC) to neural embedding </w:t>
      </w:r>
      <w:r>
        <w:rPr>
          <w:spacing w:val="-4"/>
        </w:rPr>
        <w:t xml:space="preserve">approaches, </w:t>
      </w:r>
      <w:proofErr w:type="spellStart"/>
      <w:r>
        <w:rPr>
          <w:spacing w:val="-4"/>
        </w:rPr>
        <w:t>dialization</w:t>
      </w:r>
      <w:proofErr w:type="spellEnd"/>
      <w:r>
        <w:rPr>
          <w:spacing w:val="-4"/>
        </w:rPr>
        <w:t xml:space="preserve"> has gone</w:t>
      </w:r>
      <w:r>
        <w:rPr>
          <w:spacing w:val="-9"/>
        </w:rPr>
        <w:t xml:space="preserve"> </w:t>
      </w:r>
      <w:r>
        <w:rPr>
          <w:spacing w:val="-4"/>
        </w:rPr>
        <w:t xml:space="preserve">through a transformation. By </w:t>
      </w:r>
      <w:r>
        <w:t>adopting a DNN-based i-vector and ultimately x-vector speaker discrimination has been improved. Recent efforts have demonstrated excellent n</w:t>
      </w:r>
      <w:r>
        <w:t>oise resilience for ECAPA-TDNN</w:t>
      </w:r>
      <w:r>
        <w:rPr>
          <w:spacing w:val="-10"/>
        </w:rPr>
        <w:t xml:space="preserve"> </w:t>
      </w:r>
      <w:r>
        <w:t>models, by</w:t>
      </w:r>
      <w:r>
        <w:rPr>
          <w:spacing w:val="-9"/>
        </w:rPr>
        <w:t xml:space="preserve"> </w:t>
      </w:r>
      <w:r>
        <w:t>combining</w:t>
      </w:r>
      <w:r>
        <w:rPr>
          <w:spacing w:val="-9"/>
        </w:rPr>
        <w:t xml:space="preserve"> </w:t>
      </w:r>
      <w:r>
        <w:t>1D-CNNs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Squeeze-and-Excitation </w:t>
      </w:r>
      <w:proofErr w:type="spellStart"/>
      <w:r>
        <w:t>ResNet</w:t>
      </w:r>
      <w:proofErr w:type="spellEnd"/>
      <w:r>
        <w:t xml:space="preserve"> blocks.</w:t>
      </w:r>
    </w:p>
    <w:p w:rsidR="00633587" w:rsidRDefault="00633587">
      <w:pPr>
        <w:pStyle w:val="BodyText"/>
        <w:spacing w:before="32"/>
      </w:pPr>
    </w:p>
    <w:p w:rsidR="00633587" w:rsidRDefault="001D3244">
      <w:pPr>
        <w:pStyle w:val="ListParagraph"/>
        <w:numPr>
          <w:ilvl w:val="0"/>
          <w:numId w:val="5"/>
        </w:numPr>
        <w:tabs>
          <w:tab w:val="left" w:pos="541"/>
        </w:tabs>
        <w:ind w:left="541" w:hanging="282"/>
        <w:rPr>
          <w:i/>
          <w:sz w:val="20"/>
        </w:rPr>
      </w:pPr>
      <w:r>
        <w:rPr>
          <w:i/>
          <w:spacing w:val="-2"/>
          <w:sz w:val="20"/>
        </w:rPr>
        <w:t>Voice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Modulation</w:t>
      </w:r>
    </w:p>
    <w:p w:rsidR="00633587" w:rsidRDefault="001D3244">
      <w:pPr>
        <w:pStyle w:val="BodyText"/>
        <w:spacing w:before="125" w:line="249" w:lineRule="auto"/>
        <w:ind w:left="259" w:right="23" w:firstLine="196"/>
        <w:jc w:val="both"/>
      </w:pPr>
      <w:r>
        <w:t>Speech manipulation architectures</w:t>
      </w:r>
      <w:r>
        <w:rPr>
          <w:spacing w:val="-3"/>
        </w:rPr>
        <w:t xml:space="preserve"> </w:t>
      </w:r>
      <w:r>
        <w:t>traditionally</w:t>
      </w:r>
      <w:r>
        <w:rPr>
          <w:spacing w:val="-5"/>
        </w:rPr>
        <w:t xml:space="preserve"> </w:t>
      </w:r>
      <w:r>
        <w:t xml:space="preserve">relied on digital signal processing filters. Modern voice conversion employs generative architectures, particularly GAN-based frameworks like </w:t>
      </w:r>
      <w:proofErr w:type="spellStart"/>
      <w:r>
        <w:t>StarGAN</w:t>
      </w:r>
      <w:proofErr w:type="spellEnd"/>
      <w:r>
        <w:t>-VC and VAEs, to modify vocal traits while explicitly preserving linguistic encodings.</w:t>
      </w:r>
    </w:p>
    <w:p w:rsidR="00633587" w:rsidRDefault="00633587">
      <w:pPr>
        <w:pStyle w:val="BodyText"/>
      </w:pPr>
    </w:p>
    <w:p w:rsidR="00633587" w:rsidRDefault="00633587">
      <w:pPr>
        <w:pStyle w:val="BodyText"/>
        <w:spacing w:before="30"/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613"/>
        </w:tabs>
        <w:ind w:left="613" w:hanging="311"/>
        <w:jc w:val="left"/>
        <w:rPr>
          <w:sz w:val="20"/>
        </w:rPr>
      </w:pPr>
      <w:r>
        <w:rPr>
          <w:spacing w:val="-2"/>
          <w:sz w:val="20"/>
        </w:rPr>
        <w:t>PROPOSEDSYSTEMARCH</w:t>
      </w:r>
      <w:r>
        <w:rPr>
          <w:spacing w:val="-2"/>
          <w:sz w:val="20"/>
        </w:rPr>
        <w:t>ITECTURE</w:t>
      </w:r>
    </w:p>
    <w:p w:rsidR="00633587" w:rsidRDefault="001D3244">
      <w:pPr>
        <w:pStyle w:val="ListParagraph"/>
        <w:numPr>
          <w:ilvl w:val="0"/>
          <w:numId w:val="4"/>
        </w:numPr>
        <w:tabs>
          <w:tab w:val="left" w:pos="372"/>
        </w:tabs>
        <w:spacing w:before="135" w:line="249" w:lineRule="auto"/>
        <w:ind w:right="16" w:firstLine="0"/>
        <w:jc w:val="both"/>
        <w:rPr>
          <w:sz w:val="20"/>
        </w:rPr>
      </w:pPr>
      <w:r>
        <w:rPr>
          <w:b/>
          <w:sz w:val="20"/>
        </w:rPr>
        <w:t>Pre-processing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Feature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Extraction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Audio</w:t>
      </w:r>
      <w:r>
        <w:rPr>
          <w:spacing w:val="-13"/>
          <w:sz w:val="20"/>
        </w:rPr>
        <w:t xml:space="preserve"> </w:t>
      </w:r>
      <w:r>
        <w:rPr>
          <w:sz w:val="20"/>
        </w:rPr>
        <w:t>mixtures are initially normalized. We deploy self-supervised mod-</w:t>
      </w:r>
      <w:proofErr w:type="spellStart"/>
      <w:r>
        <w:rPr>
          <w:sz w:val="20"/>
        </w:rPr>
        <w:t>els</w:t>
      </w:r>
      <w:proofErr w:type="spellEnd"/>
      <w:r>
        <w:rPr>
          <w:sz w:val="20"/>
        </w:rPr>
        <w:t xml:space="preserve"> such as </w:t>
      </w:r>
      <w:proofErr w:type="spellStart"/>
      <w:r>
        <w:rPr>
          <w:sz w:val="20"/>
        </w:rPr>
        <w:t>HuBERT</w:t>
      </w:r>
      <w:proofErr w:type="spellEnd"/>
      <w:r>
        <w:rPr>
          <w:sz w:val="20"/>
        </w:rPr>
        <w:t xml:space="preserve"> to extract robust linguistic content representations, bypassing</w:t>
      </w:r>
      <w:r>
        <w:rPr>
          <w:spacing w:val="-2"/>
          <w:sz w:val="20"/>
        </w:rPr>
        <w:t xml:space="preserve"> </w:t>
      </w:r>
      <w:r>
        <w:rPr>
          <w:sz w:val="20"/>
        </w:rPr>
        <w:t>the limitations of</w:t>
      </w:r>
      <w:r>
        <w:rPr>
          <w:spacing w:val="-2"/>
          <w:sz w:val="20"/>
        </w:rPr>
        <w:t xml:space="preserve"> </w:t>
      </w:r>
      <w:r>
        <w:rPr>
          <w:sz w:val="20"/>
        </w:rPr>
        <w:t>traditional MFCC extraction,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often</w:t>
      </w:r>
      <w:r>
        <w:rPr>
          <w:spacing w:val="-5"/>
          <w:sz w:val="20"/>
        </w:rPr>
        <w:t xml:space="preserve"> </w:t>
      </w:r>
      <w:r>
        <w:rPr>
          <w:sz w:val="20"/>
        </w:rPr>
        <w:t>entangles</w:t>
      </w:r>
      <w:r>
        <w:rPr>
          <w:spacing w:val="-6"/>
          <w:sz w:val="20"/>
        </w:rPr>
        <w:t xml:space="preserve"> </w:t>
      </w:r>
      <w:r>
        <w:rPr>
          <w:sz w:val="20"/>
        </w:rPr>
        <w:t>speaker</w:t>
      </w:r>
      <w:r>
        <w:rPr>
          <w:spacing w:val="-5"/>
          <w:sz w:val="20"/>
        </w:rPr>
        <w:t xml:space="preserve"> </w:t>
      </w:r>
      <w:r>
        <w:rPr>
          <w:sz w:val="20"/>
        </w:rPr>
        <w:t>identity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phonetic </w:t>
      </w:r>
      <w:r>
        <w:rPr>
          <w:spacing w:val="-2"/>
          <w:sz w:val="20"/>
        </w:rPr>
        <w:t>content.</w:t>
      </w:r>
    </w:p>
    <w:p w:rsidR="00633587" w:rsidRDefault="001D3244">
      <w:pPr>
        <w:pStyle w:val="ListParagraph"/>
        <w:numPr>
          <w:ilvl w:val="0"/>
          <w:numId w:val="4"/>
        </w:numPr>
        <w:tabs>
          <w:tab w:val="left" w:pos="335"/>
        </w:tabs>
        <w:spacing w:before="120" w:line="249" w:lineRule="auto"/>
        <w:ind w:right="13" w:firstLine="0"/>
        <w:jc w:val="both"/>
        <w:rPr>
          <w:b/>
          <w:sz w:val="20"/>
        </w:rPr>
      </w:pPr>
      <w:r>
        <w:rPr>
          <w:b/>
          <w:sz w:val="20"/>
        </w:rPr>
        <w:t xml:space="preserve">Speech Separation (MossFormer2): </w:t>
      </w:r>
      <w:r>
        <w:rPr>
          <w:sz w:val="20"/>
        </w:rPr>
        <w:t>Overlapping audio signals are mapped into distinct embedding sequences in the time domain. 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hybrid </w:t>
      </w:r>
      <w:proofErr w:type="spellStart"/>
      <w:r>
        <w:rPr>
          <w:sz w:val="20"/>
        </w:rPr>
        <w:t>MossFormer</w:t>
      </w:r>
      <w:proofErr w:type="spellEnd"/>
      <w:r>
        <w:rPr>
          <w:sz w:val="20"/>
        </w:rPr>
        <w:t xml:space="preserve"> block extracts long-range and recurrent dependencies, iso</w:t>
      </w:r>
      <w:r>
        <w:rPr>
          <w:sz w:val="20"/>
        </w:rPr>
        <w:t>lating the sources into non-overlapping signals.</w:t>
      </w:r>
    </w:p>
    <w:p w:rsidR="00633587" w:rsidRDefault="001D3244">
      <w:pPr>
        <w:pStyle w:val="ListParagraph"/>
        <w:numPr>
          <w:ilvl w:val="0"/>
          <w:numId w:val="4"/>
        </w:numPr>
        <w:tabs>
          <w:tab w:val="left" w:pos="243"/>
        </w:tabs>
        <w:spacing w:before="125" w:line="249" w:lineRule="auto"/>
        <w:ind w:right="17" w:firstLine="0"/>
        <w:jc w:val="both"/>
        <w:rPr>
          <w:b/>
          <w:sz w:val="20"/>
        </w:rPr>
      </w:pPr>
      <w:r>
        <w:rPr>
          <w:b/>
          <w:sz w:val="20"/>
        </w:rPr>
        <w:t xml:space="preserve">Speaker </w:t>
      </w:r>
      <w:proofErr w:type="spellStart"/>
      <w:r>
        <w:rPr>
          <w:b/>
          <w:sz w:val="20"/>
        </w:rPr>
        <w:t>Diarization</w:t>
      </w:r>
      <w:proofErr w:type="spellEnd"/>
      <w:r>
        <w:rPr>
          <w:sz w:val="20"/>
        </w:rPr>
        <w:t xml:space="preserve">: The separated audio tracks are </w:t>
      </w:r>
      <w:proofErr w:type="spellStart"/>
      <w:r>
        <w:rPr>
          <w:sz w:val="20"/>
        </w:rPr>
        <w:t>seg-mented</w:t>
      </w:r>
      <w:proofErr w:type="spellEnd"/>
      <w:r>
        <w:rPr>
          <w:sz w:val="20"/>
        </w:rPr>
        <w:t xml:space="preserve">. High-dimensional ECAPA-TDNN </w:t>
      </w:r>
      <w:proofErr w:type="spellStart"/>
      <w:r>
        <w:rPr>
          <w:sz w:val="20"/>
        </w:rPr>
        <w:t>embeddings</w:t>
      </w:r>
      <w:proofErr w:type="spellEnd"/>
      <w:r>
        <w:rPr>
          <w:sz w:val="20"/>
        </w:rPr>
        <w:t xml:space="preserve"> are </w:t>
      </w:r>
      <w:r>
        <w:rPr>
          <w:spacing w:val="-2"/>
          <w:sz w:val="20"/>
        </w:rPr>
        <w:t>extracted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 each segment. These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embeddings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then grouped </w:t>
      </w:r>
      <w:r>
        <w:rPr>
          <w:sz w:val="20"/>
        </w:rPr>
        <w:t>using spectral clustering to assign distinct speaker labels</w:t>
      </w:r>
    </w:p>
    <w:p w:rsidR="00633587" w:rsidRDefault="001D3244">
      <w:pPr>
        <w:pStyle w:val="ListParagraph"/>
        <w:numPr>
          <w:ilvl w:val="0"/>
          <w:numId w:val="4"/>
        </w:numPr>
        <w:tabs>
          <w:tab w:val="left" w:pos="267"/>
        </w:tabs>
        <w:spacing w:before="124" w:line="249" w:lineRule="auto"/>
        <w:ind w:right="16" w:firstLine="0"/>
        <w:jc w:val="both"/>
        <w:rPr>
          <w:b/>
          <w:sz w:val="20"/>
        </w:rPr>
      </w:pPr>
      <w:r>
        <w:rPr>
          <w:b/>
          <w:sz w:val="20"/>
        </w:rPr>
        <w:t xml:space="preserve">Voice Modulation: </w:t>
      </w:r>
      <w:r>
        <w:rPr>
          <w:sz w:val="20"/>
        </w:rPr>
        <w:t xml:space="preserve">Isolated speech channels are routed through a cascaded VAE-GAN framework. This module </w:t>
      </w:r>
      <w:proofErr w:type="spellStart"/>
      <w:r>
        <w:rPr>
          <w:sz w:val="20"/>
        </w:rPr>
        <w:t>gling</w:t>
      </w:r>
      <w:proofErr w:type="spellEnd"/>
      <w:r>
        <w:rPr>
          <w:sz w:val="20"/>
        </w:rPr>
        <w:t xml:space="preserve"> linguistic content from speaker identity, leveraging the clean signals provided by the separation phase</w:t>
      </w:r>
    </w:p>
    <w:p w:rsidR="00633587" w:rsidRDefault="001D3244">
      <w:pPr>
        <w:pStyle w:val="ListParagraph"/>
        <w:numPr>
          <w:ilvl w:val="0"/>
          <w:numId w:val="6"/>
        </w:numPr>
        <w:tabs>
          <w:tab w:val="left" w:pos="918"/>
        </w:tabs>
        <w:spacing w:before="73"/>
        <w:ind w:left="918" w:hanging="195"/>
        <w:jc w:val="left"/>
        <w:rPr>
          <w:sz w:val="20"/>
        </w:rPr>
      </w:pPr>
      <w:r>
        <w:br w:type="column"/>
      </w:r>
      <w:r>
        <w:rPr>
          <w:sz w:val="20"/>
        </w:rPr>
        <w:lastRenderedPageBreak/>
        <w:t>MODEL</w:t>
      </w:r>
      <w:r>
        <w:rPr>
          <w:spacing w:val="-10"/>
          <w:sz w:val="20"/>
        </w:rPr>
        <w:t xml:space="preserve"> </w:t>
      </w:r>
      <w:r>
        <w:rPr>
          <w:sz w:val="20"/>
        </w:rPr>
        <w:t>FEATURES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METHODOLOGY</w:t>
      </w:r>
    </w:p>
    <w:p w:rsidR="00633587" w:rsidRDefault="001D3244">
      <w:pPr>
        <w:pStyle w:val="ListParagraph"/>
        <w:numPr>
          <w:ilvl w:val="1"/>
          <w:numId w:val="4"/>
        </w:numPr>
        <w:tabs>
          <w:tab w:val="left" w:pos="434"/>
        </w:tabs>
        <w:spacing w:before="134"/>
        <w:ind w:left="434" w:hanging="248"/>
        <w:jc w:val="left"/>
        <w:rPr>
          <w:sz w:val="20"/>
        </w:rPr>
      </w:pPr>
      <w:r>
        <w:rPr>
          <w:sz w:val="20"/>
        </w:rPr>
        <w:t>Speech</w:t>
      </w:r>
      <w:r>
        <w:rPr>
          <w:spacing w:val="-7"/>
          <w:sz w:val="20"/>
        </w:rPr>
        <w:t xml:space="preserve"> </w:t>
      </w:r>
      <w:r>
        <w:rPr>
          <w:sz w:val="20"/>
        </w:rPr>
        <w:t>Separation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Moss</w:t>
      </w:r>
      <w:r>
        <w:rPr>
          <w:spacing w:val="-2"/>
          <w:sz w:val="20"/>
        </w:rPr>
        <w:t>Former2</w:t>
      </w:r>
    </w:p>
    <w:p w:rsidR="00633587" w:rsidRDefault="001D3244">
      <w:pPr>
        <w:pStyle w:val="BodyText"/>
        <w:spacing w:before="135" w:line="249" w:lineRule="auto"/>
        <w:ind w:left="186" w:right="380"/>
        <w:jc w:val="both"/>
      </w:pPr>
      <w:r>
        <w:t>To</w:t>
      </w:r>
      <w:r>
        <w:rPr>
          <w:spacing w:val="-7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overlapping</w:t>
      </w:r>
      <w:r>
        <w:rPr>
          <w:spacing w:val="-7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 single-channel</w:t>
      </w:r>
      <w:r>
        <w:rPr>
          <w:spacing w:val="-5"/>
        </w:rPr>
        <w:t xml:space="preserve"> </w:t>
      </w:r>
      <w:r>
        <w:t xml:space="preserve">mixture x </w:t>
      </w:r>
      <w:r>
        <w:rPr>
          <w:rFonts w:ascii="Cambria Math" w:hAnsi="Cambria Math"/>
        </w:rPr>
        <w:t xml:space="preserve">∈ </w:t>
      </w:r>
      <w:r>
        <w:t>R1×</w:t>
      </w:r>
      <w:proofErr w:type="gramStart"/>
      <w:r>
        <w:t>T ,</w:t>
      </w:r>
      <w:proofErr w:type="gramEnd"/>
      <w:r>
        <w:t xml:space="preserve"> an encoder transforms the waveform into a non-negative sequence X </w:t>
      </w:r>
      <w:r>
        <w:rPr>
          <w:rFonts w:ascii="Cambria Math" w:hAnsi="Cambria Math"/>
        </w:rPr>
        <w:t xml:space="preserve">∈ </w:t>
      </w:r>
      <w:r>
        <w:t>RN×S, where N is the embedding dimension and S is the sequence length.</w:t>
      </w:r>
    </w:p>
    <w:p w:rsidR="00633587" w:rsidRDefault="001D3244">
      <w:pPr>
        <w:pStyle w:val="BodyText"/>
        <w:spacing w:before="124" w:line="249" w:lineRule="auto"/>
        <w:ind w:left="186" w:right="380"/>
        <w:jc w:val="both"/>
      </w:pPr>
      <w:r>
        <w:t>MossFormer2</w:t>
      </w:r>
      <w:r>
        <w:rPr>
          <w:spacing w:val="-13"/>
        </w:rPr>
        <w:t xml:space="preserve"> </w:t>
      </w:r>
      <w:r>
        <w:t>resolves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coarse-to</w:t>
      </w:r>
      <w:r>
        <w:t>-fine</w:t>
      </w:r>
      <w:r>
        <w:rPr>
          <w:spacing w:val="-12"/>
        </w:rPr>
        <w:t xml:space="preserve"> </w:t>
      </w:r>
      <w:r>
        <w:t>dependency</w:t>
      </w:r>
      <w:r>
        <w:rPr>
          <w:spacing w:val="-13"/>
        </w:rPr>
        <w:t xml:space="preserve"> </w:t>
      </w:r>
      <w:r>
        <w:t>trade-off</w:t>
      </w:r>
      <w:r>
        <w:rPr>
          <w:spacing w:val="-12"/>
        </w:rPr>
        <w:t xml:space="preserve"> </w:t>
      </w:r>
      <w:r>
        <w:t xml:space="preserve">by operating a joint self-attention </w:t>
      </w:r>
      <w:proofErr w:type="spellStart"/>
      <w:r>
        <w:t>MossFormer</w:t>
      </w:r>
      <w:proofErr w:type="spellEnd"/>
      <w:r>
        <w:t xml:space="preserve"> module alongside a novel RNN-free Recurrent Module. The recurrent module operates across individual embedding dimensions in parallel, functioning</w:t>
      </w:r>
      <w:r>
        <w:rPr>
          <w:spacing w:val="-13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explicit</w:t>
      </w:r>
      <w:r>
        <w:rPr>
          <w:spacing w:val="-13"/>
        </w:rPr>
        <w:t xml:space="preserve"> </w:t>
      </w:r>
      <w:r>
        <w:t>recurrent</w:t>
      </w:r>
      <w:r>
        <w:rPr>
          <w:spacing w:val="-12"/>
        </w:rPr>
        <w:t xml:space="preserve"> </w:t>
      </w:r>
      <w:r>
        <w:t>connectio</w:t>
      </w:r>
      <w:r>
        <w:t>ns.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achieves</w:t>
      </w:r>
      <w:r>
        <w:rPr>
          <w:spacing w:val="-13"/>
        </w:rPr>
        <w:t xml:space="preserve"> </w:t>
      </w:r>
      <w:r>
        <w:t>this via a bottleneck layer, a Gated Convolutional Unit (GCU) layer, and an output layer.</w:t>
      </w:r>
    </w:p>
    <w:p w:rsidR="00633587" w:rsidRDefault="001D3244">
      <w:pPr>
        <w:pStyle w:val="BodyText"/>
        <w:spacing w:before="126" w:line="247" w:lineRule="auto"/>
        <w:ind w:left="186" w:right="379"/>
        <w:jc w:val="both"/>
      </w:pPr>
      <w:r>
        <w:t>The</w:t>
      </w:r>
      <w:r>
        <w:rPr>
          <w:spacing w:val="-13"/>
        </w:rPr>
        <w:t xml:space="preserve"> </w:t>
      </w:r>
      <w:r>
        <w:t>GCU</w:t>
      </w:r>
      <w:r>
        <w:rPr>
          <w:spacing w:val="-12"/>
        </w:rPr>
        <w:t xml:space="preserve"> </w:t>
      </w:r>
      <w:r>
        <w:t>applies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Dilated</w:t>
      </w:r>
      <w:r>
        <w:rPr>
          <w:spacing w:val="-13"/>
        </w:rPr>
        <w:t xml:space="preserve"> </w:t>
      </w:r>
      <w:r>
        <w:t>FSMN</w:t>
      </w:r>
      <w:r>
        <w:rPr>
          <w:spacing w:val="-12"/>
        </w:rPr>
        <w:t xml:space="preserve"> </w:t>
      </w:r>
      <w:r>
        <w:t>block</w:t>
      </w:r>
      <w:r>
        <w:rPr>
          <w:spacing w:val="-13"/>
        </w:rPr>
        <w:t xml:space="preserve"> </w:t>
      </w:r>
      <w:r>
        <w:t>alongside</w:t>
      </w:r>
      <w:r>
        <w:rPr>
          <w:spacing w:val="-12"/>
        </w:rPr>
        <w:t xml:space="preserve"> </w:t>
      </w:r>
      <w:proofErr w:type="spellStart"/>
      <w:r>
        <w:t>convolu-tional</w:t>
      </w:r>
      <w:proofErr w:type="spellEnd"/>
      <w:r>
        <w:t xml:space="preserve"> units</w:t>
      </w:r>
      <w:r>
        <w:rPr>
          <w:spacing w:val="-13"/>
        </w:rPr>
        <w:t xml:space="preserve"> </w:t>
      </w:r>
      <w:r>
        <w:t>(</w:t>
      </w:r>
      <w:proofErr w:type="spellStart"/>
      <w:r>
        <w:t>Conv</w:t>
      </w:r>
      <w:proofErr w:type="spellEnd"/>
      <w:r>
        <w:t>-U).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input</w:t>
      </w:r>
      <w:r>
        <w:rPr>
          <w:spacing w:val="-11"/>
        </w:rPr>
        <w:t xml:space="preserve"> </w:t>
      </w:r>
      <w:r>
        <w:t>X,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gating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memory</w:t>
      </w:r>
      <w:r>
        <w:rPr>
          <w:spacing w:val="-12"/>
        </w:rPr>
        <w:t xml:space="preserve"> </w:t>
      </w:r>
      <w:r>
        <w:t>operations are mathematically defined as:</w:t>
      </w:r>
    </w:p>
    <w:p w:rsidR="00633587" w:rsidRDefault="001D3244">
      <w:pPr>
        <w:pStyle w:val="BodyText"/>
        <w:spacing w:before="131" w:line="379" w:lineRule="auto"/>
        <w:ind w:left="723" w:right="2625"/>
      </w:pPr>
      <w:r>
        <w:t>U</w:t>
      </w:r>
      <w:r>
        <w:rPr>
          <w:spacing w:val="-8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Conv</w:t>
      </w:r>
      <w:proofErr w:type="spellEnd"/>
      <w:r>
        <w:rPr>
          <w:spacing w:val="-8"/>
        </w:rPr>
        <w:t xml:space="preserve"> </w:t>
      </w:r>
      <w:r>
        <w:t>U(X)</w:t>
      </w:r>
      <w:r>
        <w:rPr>
          <w:spacing w:val="-1"/>
        </w:rPr>
        <w:t xml:space="preserve"> </w:t>
      </w:r>
      <w:r>
        <w:rPr>
          <w:rFonts w:ascii="Cambria Math" w:hAnsi="Cambria Math"/>
        </w:rPr>
        <w:t xml:space="preserve">∈ </w:t>
      </w:r>
      <w:r>
        <w:t>RN′×S</w:t>
      </w:r>
      <w:r>
        <w:rPr>
          <w:spacing w:val="40"/>
        </w:rPr>
        <w:t xml:space="preserve"> </w:t>
      </w:r>
      <w:r>
        <w:t>(1) V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Conv</w:t>
      </w:r>
      <w:proofErr w:type="spellEnd"/>
      <w:r>
        <w:rPr>
          <w:spacing w:val="-4"/>
        </w:rPr>
        <w:t xml:space="preserve"> </w:t>
      </w:r>
      <w:r>
        <w:t>V(X)</w:t>
      </w:r>
      <w:r>
        <w:rPr>
          <w:spacing w:val="-3"/>
        </w:rPr>
        <w:t xml:space="preserve"> </w:t>
      </w:r>
      <w:r>
        <w:rPr>
          <w:rFonts w:ascii="Cambria Math" w:hAnsi="Cambria Math"/>
        </w:rPr>
        <w:t>∈</w:t>
      </w:r>
      <w:r>
        <w:rPr>
          <w:rFonts w:ascii="Cambria Math" w:hAnsi="Cambria Math"/>
          <w:spacing w:val="6"/>
        </w:rPr>
        <w:t xml:space="preserve"> </w:t>
      </w:r>
      <w:r>
        <w:t>RN′×S</w:t>
      </w:r>
      <w:r>
        <w:rPr>
          <w:spacing w:val="70"/>
        </w:rPr>
        <w:t xml:space="preserve"> </w:t>
      </w:r>
      <w:r>
        <w:rPr>
          <w:spacing w:val="-5"/>
        </w:rPr>
        <w:t>(2)</w:t>
      </w:r>
    </w:p>
    <w:p w:rsidR="00633587" w:rsidRDefault="001D3244">
      <w:pPr>
        <w:pStyle w:val="BodyText"/>
        <w:tabs>
          <w:tab w:val="left" w:pos="2884"/>
          <w:tab w:val="left" w:pos="3604"/>
        </w:tabs>
        <w:spacing w:line="379" w:lineRule="auto"/>
        <w:ind w:left="723" w:right="1962"/>
      </w:pPr>
      <w:r>
        <w:t xml:space="preserve">Y = Dilated </w:t>
      </w:r>
      <w:proofErr w:type="gramStart"/>
      <w:r>
        <w:t>FSMN(</w:t>
      </w:r>
      <w:proofErr w:type="gramEnd"/>
      <w:r>
        <w:t xml:space="preserve">V ) </w:t>
      </w:r>
      <w:r>
        <w:rPr>
          <w:rFonts w:ascii="Cambria Math" w:hAnsi="Cambria Math"/>
        </w:rPr>
        <w:t xml:space="preserve">∈ </w:t>
      </w:r>
      <w:r>
        <w:t>RN′×S</w:t>
      </w:r>
      <w:r>
        <w:tab/>
      </w:r>
      <w:r>
        <w:rPr>
          <w:spacing w:val="-4"/>
        </w:rPr>
        <w:t xml:space="preserve">(3) </w:t>
      </w:r>
      <w:r>
        <w:t xml:space="preserve">O = X + (U </w:t>
      </w:r>
      <w:r>
        <w:rPr>
          <w:rFonts w:ascii="Cambria Math" w:hAnsi="Cambria Math"/>
        </w:rPr>
        <w:t xml:space="preserve">⊗ </w:t>
      </w:r>
      <w:r>
        <w:t>Y )</w:t>
      </w:r>
      <w:r>
        <w:tab/>
      </w:r>
      <w:r>
        <w:rPr>
          <w:spacing w:val="-4"/>
        </w:rPr>
        <w:t>(4)</w:t>
      </w:r>
    </w:p>
    <w:p w:rsidR="00633587" w:rsidRDefault="001D3244">
      <w:pPr>
        <w:pStyle w:val="BodyText"/>
        <w:spacing w:line="247" w:lineRule="auto"/>
        <w:ind w:left="186" w:right="383"/>
        <w:jc w:val="both"/>
      </w:pPr>
      <w:proofErr w:type="gramStart"/>
      <w:r>
        <w:t>where</w:t>
      </w:r>
      <w:proofErr w:type="gramEnd"/>
      <w:r>
        <w:rPr>
          <w:spacing w:val="-13"/>
        </w:rPr>
        <w:t xml:space="preserve"> </w:t>
      </w:r>
      <w:r>
        <w:rPr>
          <w:rFonts w:ascii="Cambria Math" w:hAnsi="Cambria Math"/>
        </w:rPr>
        <w:t>⊗</w:t>
      </w:r>
      <w:r>
        <w:rPr>
          <w:rFonts w:ascii="Cambria Math" w:hAnsi="Cambria Math"/>
          <w:spacing w:val="-11"/>
        </w:rPr>
        <w:t xml:space="preserve"> </w:t>
      </w:r>
      <w:r>
        <w:t>denotes</w:t>
      </w:r>
      <w:r>
        <w:rPr>
          <w:spacing w:val="-13"/>
        </w:rPr>
        <w:t xml:space="preserve"> </w:t>
      </w:r>
      <w:r>
        <w:t>element-wise</w:t>
      </w:r>
      <w:r>
        <w:rPr>
          <w:spacing w:val="-12"/>
        </w:rPr>
        <w:t xml:space="preserve"> </w:t>
      </w:r>
      <w:r>
        <w:t>multiplication.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incorpo</w:t>
      </w:r>
      <w:proofErr w:type="spellEnd"/>
      <w:r>
        <w:t>-ration of dense connections and dilated 2D convolutions drastically expands the receptive field, successfully modeling</w:t>
      </w:r>
    </w:p>
    <w:p w:rsidR="00633587" w:rsidRDefault="001D3244">
      <w:pPr>
        <w:pStyle w:val="BodyText"/>
        <w:spacing w:before="126"/>
        <w:ind w:left="186"/>
        <w:jc w:val="both"/>
      </w:pPr>
      <w:proofErr w:type="gramStart"/>
      <w:r>
        <w:t>finer-scale</w:t>
      </w:r>
      <w:proofErr w:type="gramEnd"/>
      <w:r>
        <w:rPr>
          <w:spacing w:val="-10"/>
        </w:rPr>
        <w:t xml:space="preserve"> </w:t>
      </w:r>
      <w:r>
        <w:t>phonetic</w:t>
      </w:r>
      <w:r>
        <w:rPr>
          <w:spacing w:val="-9"/>
        </w:rPr>
        <w:t xml:space="preserve"> </w:t>
      </w:r>
      <w:r>
        <w:rPr>
          <w:spacing w:val="-2"/>
        </w:rPr>
        <w:t>structures.</w:t>
      </w:r>
    </w:p>
    <w:p w:rsidR="00633587" w:rsidRDefault="001D3244">
      <w:pPr>
        <w:pStyle w:val="ListParagraph"/>
        <w:numPr>
          <w:ilvl w:val="1"/>
          <w:numId w:val="4"/>
        </w:numPr>
        <w:tabs>
          <w:tab w:val="left" w:pos="473"/>
        </w:tabs>
        <w:spacing w:before="135"/>
        <w:ind w:left="473" w:hanging="287"/>
        <w:jc w:val="left"/>
        <w:rPr>
          <w:sz w:val="20"/>
        </w:rPr>
      </w:pPr>
      <w:r>
        <w:rPr>
          <w:sz w:val="20"/>
        </w:rPr>
        <w:t>Speaker</w:t>
      </w:r>
      <w:r>
        <w:rPr>
          <w:spacing w:val="-8"/>
          <w:sz w:val="20"/>
        </w:rPr>
        <w:t xml:space="preserve"> </w:t>
      </w:r>
      <w:r>
        <w:rPr>
          <w:sz w:val="20"/>
        </w:rPr>
        <w:t>Embedding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Spectral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Clustering</w:t>
      </w:r>
    </w:p>
    <w:p w:rsidR="00633587" w:rsidRDefault="001D3244">
      <w:pPr>
        <w:pStyle w:val="BodyText"/>
        <w:spacing w:before="135" w:line="249" w:lineRule="auto"/>
        <w:ind w:left="186" w:right="382"/>
        <w:jc w:val="both"/>
      </w:pPr>
      <w:r>
        <w:t>Once separated, the audio sequences are passed to an ECAPA-TDNN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extract</w:t>
      </w:r>
      <w:r>
        <w:rPr>
          <w:spacing w:val="-13"/>
        </w:rPr>
        <w:t xml:space="preserve"> </w:t>
      </w:r>
      <w:r>
        <w:t>fixed-length</w:t>
      </w:r>
      <w:r>
        <w:rPr>
          <w:spacing w:val="-12"/>
        </w:rPr>
        <w:t xml:space="preserve"> </w:t>
      </w:r>
      <w:r>
        <w:t>continuous</w:t>
      </w:r>
      <w:r>
        <w:rPr>
          <w:spacing w:val="-13"/>
        </w:rPr>
        <w:t xml:space="preserve"> </w:t>
      </w:r>
      <w:r>
        <w:t>speaker</w:t>
      </w:r>
      <w:r>
        <w:rPr>
          <w:spacing w:val="-12"/>
        </w:rPr>
        <w:t xml:space="preserve"> </w:t>
      </w:r>
      <w:r>
        <w:t xml:space="preserve">representations. ECAPA-TDNN emphasizes channel attention, propagating and aggregating multi-scale features, making it highly robust to the artifacts </w:t>
      </w:r>
      <w:r>
        <w:t>occasionally introduced by time-domain separators.</w:t>
      </w:r>
    </w:p>
    <w:p w:rsidR="00633587" w:rsidRDefault="001D3244">
      <w:pPr>
        <w:pStyle w:val="BodyText"/>
        <w:spacing w:before="124" w:line="381" w:lineRule="auto"/>
        <w:ind w:left="186" w:right="456"/>
      </w:pPr>
      <w:r>
        <w:t xml:space="preserve">For clustering the </w:t>
      </w:r>
      <w:proofErr w:type="spellStart"/>
      <w:r>
        <w:t>embeddings</w:t>
      </w:r>
      <w:proofErr w:type="spellEnd"/>
      <w:r>
        <w:t xml:space="preserve"> E = {e1, e2</w:t>
      </w:r>
      <w:proofErr w:type="gramStart"/>
      <w:r>
        <w:t>, . . . ,</w:t>
      </w:r>
      <w:proofErr w:type="gramEnd"/>
      <w:r>
        <w:t xml:space="preserve"> en}, we construct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affinity</w:t>
      </w:r>
      <w:r>
        <w:rPr>
          <w:spacing w:val="-9"/>
        </w:rPr>
        <w:t xml:space="preserve"> </w:t>
      </w:r>
      <w:r>
        <w:t>matrix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proofErr w:type="spellStart"/>
      <w:r>
        <w:t>Wij</w:t>
      </w:r>
      <w:proofErr w:type="spellEnd"/>
      <w:r>
        <w:rPr>
          <w:spacing w:val="-7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cosine similarity between </w:t>
      </w:r>
      <w:proofErr w:type="spellStart"/>
      <w:r>
        <w:t>ei</w:t>
      </w:r>
      <w:proofErr w:type="spellEnd"/>
      <w:r>
        <w:t xml:space="preserve"> and </w:t>
      </w:r>
      <w:proofErr w:type="spellStart"/>
      <w:r>
        <w:t>ej</w:t>
      </w:r>
      <w:proofErr w:type="spellEnd"/>
      <w:r>
        <w:t xml:space="preserve"> :</w:t>
      </w:r>
    </w:p>
    <w:p w:rsidR="00633587" w:rsidRDefault="001D3244">
      <w:pPr>
        <w:pStyle w:val="BodyText"/>
        <w:spacing w:before="2"/>
        <w:rPr>
          <w:sz w:val="7"/>
        </w:rPr>
      </w:pPr>
      <w:r>
        <w:rPr>
          <w:noProof/>
          <w:sz w:val="7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4246879</wp:posOffset>
            </wp:positionH>
            <wp:positionV relativeFrom="paragraph">
              <wp:posOffset>67741</wp:posOffset>
            </wp:positionV>
            <wp:extent cx="2270760" cy="12953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587" w:rsidRDefault="00633587">
      <w:pPr>
        <w:pStyle w:val="BodyText"/>
        <w:spacing w:before="115"/>
      </w:pPr>
    </w:p>
    <w:p w:rsidR="00633587" w:rsidRDefault="001D3244">
      <w:pPr>
        <w:pStyle w:val="BodyText"/>
        <w:ind w:left="3" w:right="255"/>
      </w:pPr>
      <w:proofErr w:type="gramStart"/>
      <w:r>
        <w:t>where</w:t>
      </w:r>
      <w:proofErr w:type="gramEnd"/>
      <w:r>
        <w:t xml:space="preserve"> D is the diagonal degree matrix with </w:t>
      </w:r>
      <w:proofErr w:type="spellStart"/>
      <w:r>
        <w:t>Dii</w:t>
      </w:r>
      <w:proofErr w:type="spellEnd"/>
      <w:r>
        <w:t xml:space="preserve"> = </w:t>
      </w:r>
      <w:proofErr w:type="spellStart"/>
      <w:r>
        <w:t>Wij</w:t>
      </w:r>
      <w:proofErr w:type="spellEnd"/>
      <w:r>
        <w:t xml:space="preserve"> . We can conduct the eigenvalue decomposition on L to project the </w:t>
      </w:r>
      <w:proofErr w:type="spellStart"/>
      <w:r>
        <w:t>embeddings</w:t>
      </w:r>
      <w:proofErr w:type="spellEnd"/>
      <w:r>
        <w:t xml:space="preserve"> into a lower dimensional subspace where the distinct speakers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easily</w:t>
      </w:r>
      <w:r>
        <w:rPr>
          <w:spacing w:val="-11"/>
        </w:rPr>
        <w:t xml:space="preserve"> </w:t>
      </w:r>
      <w:r>
        <w:t>separated</w:t>
      </w:r>
      <w:r>
        <w:rPr>
          <w:spacing w:val="-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k-means</w:t>
      </w:r>
      <w:r>
        <w:rPr>
          <w:spacing w:val="-2"/>
        </w:rPr>
        <w:t xml:space="preserve"> </w:t>
      </w:r>
      <w:r>
        <w:t>clustering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 xml:space="preserve">the rigid </w:t>
      </w:r>
      <w:proofErr w:type="spellStart"/>
      <w:r>
        <w:t>thresholding</w:t>
      </w:r>
      <w:proofErr w:type="spellEnd"/>
      <w:r>
        <w:t xml:space="preserve"> in the traditional AHC.</w:t>
      </w:r>
    </w:p>
    <w:p w:rsidR="00633587" w:rsidRDefault="001D3244">
      <w:pPr>
        <w:pStyle w:val="ListParagraph"/>
        <w:numPr>
          <w:ilvl w:val="1"/>
          <w:numId w:val="4"/>
        </w:numPr>
        <w:tabs>
          <w:tab w:val="left" w:pos="271"/>
        </w:tabs>
        <w:spacing w:before="132"/>
        <w:ind w:left="271" w:hanging="268"/>
        <w:jc w:val="left"/>
        <w:rPr>
          <w:i/>
          <w:sz w:val="20"/>
        </w:rPr>
      </w:pPr>
      <w:r>
        <w:rPr>
          <w:sz w:val="20"/>
        </w:rPr>
        <w:t>Evaluation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Metrics</w:t>
      </w:r>
    </w:p>
    <w:p w:rsidR="00633587" w:rsidRDefault="001D3244">
      <w:pPr>
        <w:pStyle w:val="BodyText"/>
        <w:spacing w:before="135"/>
        <w:ind w:left="3" w:right="456" w:firstLine="268"/>
      </w:pPr>
      <w:r>
        <w:t>System performance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mainly</w:t>
      </w:r>
      <w:r>
        <w:rPr>
          <w:spacing w:val="-10"/>
        </w:rPr>
        <w:t xml:space="preserve"> </w:t>
      </w:r>
      <w:r>
        <w:t>measured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Scale-Invariant Signal-to-Distortion Ratio improvement (SI-</w:t>
      </w:r>
      <w:proofErr w:type="spellStart"/>
      <w:r>
        <w:t>SDRi</w:t>
      </w:r>
      <w:proofErr w:type="spellEnd"/>
      <w:r>
        <w:t xml:space="preserve">) for separation and </w:t>
      </w:r>
      <w:proofErr w:type="spellStart"/>
      <w:r>
        <w:t>Diarization</w:t>
      </w:r>
      <w:proofErr w:type="spellEnd"/>
      <w:r>
        <w:t xml:space="preserve"> Error Rate (DER) for clustering</w:t>
      </w:r>
    </w:p>
    <w:p w:rsidR="00633587" w:rsidRDefault="001D3244">
      <w:pPr>
        <w:pStyle w:val="BodyText"/>
        <w:spacing w:before="65"/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3858259</wp:posOffset>
            </wp:positionH>
            <wp:positionV relativeFrom="paragraph">
              <wp:posOffset>202839</wp:posOffset>
            </wp:positionV>
            <wp:extent cx="2997597" cy="5791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597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587" w:rsidRDefault="00633587">
      <w:pPr>
        <w:pStyle w:val="BodyText"/>
        <w:sectPr w:rsidR="00633587">
          <w:pgSz w:w="12240" w:h="15840"/>
          <w:pgMar w:top="840" w:right="360" w:bottom="280" w:left="720" w:header="720" w:footer="720" w:gutter="0"/>
          <w:cols w:num="2" w:space="720" w:equalWidth="0">
            <w:col w:w="5063" w:space="293"/>
            <w:col w:w="5804"/>
          </w:cols>
        </w:sectPr>
      </w:pPr>
    </w:p>
    <w:p w:rsidR="00633587" w:rsidRDefault="001D3244">
      <w:pPr>
        <w:pStyle w:val="BodyText"/>
        <w:spacing w:before="122" w:line="276" w:lineRule="auto"/>
        <w:ind w:right="7"/>
        <w:jc w:val="both"/>
      </w:pPr>
      <w:proofErr w:type="gramStart"/>
      <w:r>
        <w:lastRenderedPageBreak/>
        <w:t>computed</w:t>
      </w:r>
      <w:proofErr w:type="gramEnd"/>
      <w:r>
        <w:t xml:space="preserve"> as the sum of False Alarm Speech, Missed Sp</w:t>
      </w:r>
      <w:r>
        <w:t>eech, and Speaker Confusion divided by</w:t>
      </w:r>
      <w:r>
        <w:rPr>
          <w:spacing w:val="-1"/>
        </w:rPr>
        <w:t xml:space="preserve"> </w:t>
      </w:r>
      <w:r>
        <w:t xml:space="preserve">the entire reference speech </w:t>
      </w:r>
      <w:r>
        <w:rPr>
          <w:spacing w:val="-2"/>
        </w:rPr>
        <w:t>duration.</w:t>
      </w:r>
    </w:p>
    <w:p w:rsidR="00633587" w:rsidRDefault="00633587">
      <w:pPr>
        <w:pStyle w:val="BodyText"/>
        <w:spacing w:before="33"/>
      </w:pPr>
    </w:p>
    <w:p w:rsidR="00633587" w:rsidRDefault="001D3244">
      <w:pPr>
        <w:pStyle w:val="ListParagraph"/>
        <w:numPr>
          <w:ilvl w:val="1"/>
          <w:numId w:val="4"/>
        </w:numPr>
        <w:tabs>
          <w:tab w:val="left" w:pos="607"/>
        </w:tabs>
        <w:spacing w:line="276" w:lineRule="auto"/>
        <w:ind w:left="0" w:firstLine="0"/>
        <w:jc w:val="both"/>
        <w:rPr>
          <w:sz w:val="20"/>
        </w:rPr>
      </w:pPr>
      <w:proofErr w:type="gramStart"/>
      <w:r>
        <w:rPr>
          <w:sz w:val="20"/>
        </w:rPr>
        <w:t>Generative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Voice</w:t>
      </w:r>
      <w:proofErr w:type="gramEnd"/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Modulation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Framework The</w:t>
      </w:r>
      <w:r>
        <w:rPr>
          <w:spacing w:val="-3"/>
          <w:sz w:val="20"/>
        </w:rPr>
        <w:t xml:space="preserve"> </w:t>
      </w:r>
      <w:r>
        <w:rPr>
          <w:sz w:val="20"/>
        </w:rPr>
        <w:t>last step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suggested pipeline</w:t>
      </w:r>
      <w:r>
        <w:rPr>
          <w:spacing w:val="-3"/>
          <w:sz w:val="20"/>
        </w:rPr>
        <w:t xml:space="preserve"> </w:t>
      </w:r>
      <w:r>
        <w:rPr>
          <w:sz w:val="20"/>
        </w:rPr>
        <w:t>consists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changing the vocal features of the extracted speech sections, while keeping the</w:t>
      </w:r>
      <w:r>
        <w:rPr>
          <w:spacing w:val="-13"/>
          <w:sz w:val="20"/>
        </w:rPr>
        <w:t xml:space="preserve"> </w:t>
      </w:r>
      <w:r>
        <w:rPr>
          <w:sz w:val="20"/>
        </w:rPr>
        <w:t>original</w:t>
      </w:r>
      <w:r>
        <w:rPr>
          <w:spacing w:val="-12"/>
          <w:sz w:val="20"/>
        </w:rPr>
        <w:t xml:space="preserve"> </w:t>
      </w:r>
      <w:r>
        <w:rPr>
          <w:sz w:val="20"/>
        </w:rPr>
        <w:t>linguistic</w:t>
      </w:r>
      <w:r>
        <w:rPr>
          <w:spacing w:val="-13"/>
          <w:sz w:val="20"/>
        </w:rPr>
        <w:t xml:space="preserve"> </w:t>
      </w:r>
      <w:r>
        <w:rPr>
          <w:sz w:val="20"/>
        </w:rPr>
        <w:t>content.</w:t>
      </w:r>
      <w:r>
        <w:rPr>
          <w:spacing w:val="-12"/>
          <w:sz w:val="20"/>
        </w:rPr>
        <w:t xml:space="preserve"> </w:t>
      </w:r>
      <w:r>
        <w:rPr>
          <w:sz w:val="20"/>
        </w:rPr>
        <w:t>Crucially,</w:t>
      </w:r>
      <w:r>
        <w:rPr>
          <w:spacing w:val="-13"/>
          <w:sz w:val="20"/>
        </w:rPr>
        <w:t xml:space="preserve"> </w:t>
      </w:r>
      <w:r>
        <w:rPr>
          <w:sz w:val="20"/>
        </w:rPr>
        <w:t>voice</w:t>
      </w:r>
      <w:r>
        <w:rPr>
          <w:spacing w:val="-12"/>
          <w:sz w:val="20"/>
        </w:rPr>
        <w:t xml:space="preserve"> </w:t>
      </w:r>
      <w:r>
        <w:rPr>
          <w:sz w:val="20"/>
        </w:rPr>
        <w:t>modulation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must occur precisely after time-domain speech separation, since doing it on multi-speaker mixed audio leads to a highly entangled latent space in which phonetic information and overlapping biometric </w:t>
      </w:r>
      <w:r>
        <w:rPr>
          <w:sz w:val="20"/>
        </w:rPr>
        <w:t>features are irrevocably confused. MossFormer2 extracts clean and non-overlapping signals, which</w:t>
      </w:r>
      <w:r>
        <w:rPr>
          <w:spacing w:val="-13"/>
          <w:sz w:val="20"/>
        </w:rPr>
        <w:t xml:space="preserve"> </w:t>
      </w:r>
      <w:r>
        <w:rPr>
          <w:sz w:val="20"/>
        </w:rPr>
        <w:t>guarantees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high-fidelity</w:t>
      </w:r>
      <w:r>
        <w:rPr>
          <w:spacing w:val="-12"/>
          <w:sz w:val="20"/>
        </w:rPr>
        <w:t xml:space="preserve"> </w:t>
      </w:r>
      <w:r>
        <w:rPr>
          <w:sz w:val="20"/>
        </w:rPr>
        <w:t>disentanglement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linguistic encodings from speaker identification in the system. The modulation</w:t>
      </w:r>
      <w:r>
        <w:rPr>
          <w:spacing w:val="-8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hybrid</w:t>
      </w:r>
      <w:r>
        <w:rPr>
          <w:spacing w:val="-7"/>
          <w:sz w:val="20"/>
        </w:rPr>
        <w:t xml:space="preserve"> </w:t>
      </w:r>
      <w:r>
        <w:rPr>
          <w:sz w:val="20"/>
        </w:rPr>
        <w:t>techniq</w:t>
      </w:r>
      <w:r>
        <w:rPr>
          <w:sz w:val="20"/>
        </w:rPr>
        <w:t>ue,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11"/>
          <w:sz w:val="20"/>
        </w:rPr>
        <w:t xml:space="preserve"> </w:t>
      </w:r>
      <w:r>
        <w:rPr>
          <w:sz w:val="20"/>
        </w:rPr>
        <w:t>of 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Variational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Autoencoder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(VAE)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Generative</w:t>
      </w:r>
      <w:r>
        <w:rPr>
          <w:spacing w:val="-13"/>
          <w:sz w:val="20"/>
        </w:rPr>
        <w:t xml:space="preserve"> </w:t>
      </w:r>
      <w:r>
        <w:rPr>
          <w:sz w:val="20"/>
        </w:rPr>
        <w:t>Adversarial Network</w:t>
      </w:r>
      <w:r>
        <w:rPr>
          <w:spacing w:val="-13"/>
          <w:sz w:val="20"/>
        </w:rPr>
        <w:t xml:space="preserve"> </w:t>
      </w:r>
      <w:r>
        <w:rPr>
          <w:sz w:val="20"/>
        </w:rPr>
        <w:t>(GAN).</w:t>
      </w:r>
      <w:r>
        <w:rPr>
          <w:spacing w:val="-12"/>
          <w:sz w:val="20"/>
        </w:rPr>
        <w:t xml:space="preserve"> </w:t>
      </w:r>
      <w:r>
        <w:rPr>
          <w:sz w:val="20"/>
        </w:rPr>
        <w:t>We</w:t>
      </w:r>
      <w:r>
        <w:rPr>
          <w:spacing w:val="-13"/>
          <w:sz w:val="20"/>
        </w:rPr>
        <w:t xml:space="preserve"> </w:t>
      </w:r>
      <w:r>
        <w:rPr>
          <w:sz w:val="20"/>
        </w:rPr>
        <w:t>extract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linguistic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the separated speech using </w:t>
      </w:r>
      <w:proofErr w:type="spellStart"/>
      <w:r>
        <w:rPr>
          <w:sz w:val="20"/>
        </w:rPr>
        <w:t>HuBERT</w:t>
      </w:r>
      <w:proofErr w:type="spellEnd"/>
      <w:r>
        <w:rPr>
          <w:sz w:val="20"/>
        </w:rPr>
        <w:t xml:space="preserve"> and the biometric profile of the target speaker with an ECAPA-TDNN embedding. The </w:t>
      </w:r>
      <w:r>
        <w:rPr>
          <w:sz w:val="20"/>
        </w:rPr>
        <w:t>continuous</w:t>
      </w:r>
      <w:r>
        <w:rPr>
          <w:spacing w:val="60"/>
          <w:sz w:val="20"/>
        </w:rPr>
        <w:t xml:space="preserve">  </w:t>
      </w:r>
      <w:r>
        <w:rPr>
          <w:sz w:val="20"/>
        </w:rPr>
        <w:t>voice</w:t>
      </w:r>
      <w:r>
        <w:rPr>
          <w:spacing w:val="62"/>
          <w:sz w:val="20"/>
        </w:rPr>
        <w:t xml:space="preserve">  </w:t>
      </w:r>
      <w:r>
        <w:rPr>
          <w:sz w:val="20"/>
        </w:rPr>
        <w:t>signal</w:t>
      </w:r>
      <w:r>
        <w:rPr>
          <w:spacing w:val="61"/>
          <w:sz w:val="20"/>
        </w:rPr>
        <w:t xml:space="preserve">  </w:t>
      </w:r>
      <w:r>
        <w:rPr>
          <w:sz w:val="20"/>
        </w:rPr>
        <w:t>is</w:t>
      </w:r>
      <w:r>
        <w:rPr>
          <w:spacing w:val="60"/>
          <w:sz w:val="20"/>
        </w:rPr>
        <w:t xml:space="preserve">  </w:t>
      </w:r>
      <w:r>
        <w:rPr>
          <w:sz w:val="20"/>
        </w:rPr>
        <w:t>encoded</w:t>
      </w:r>
      <w:r>
        <w:rPr>
          <w:spacing w:val="63"/>
          <w:sz w:val="20"/>
        </w:rPr>
        <w:t xml:space="preserve">  </w:t>
      </w:r>
      <w:r>
        <w:rPr>
          <w:sz w:val="20"/>
        </w:rPr>
        <w:t>by</w:t>
      </w:r>
      <w:r>
        <w:rPr>
          <w:spacing w:val="59"/>
          <w:sz w:val="20"/>
        </w:rPr>
        <w:t xml:space="preserve">  </w:t>
      </w:r>
      <w:r>
        <w:rPr>
          <w:sz w:val="20"/>
        </w:rPr>
        <w:t>the</w:t>
      </w:r>
      <w:r>
        <w:rPr>
          <w:spacing w:val="62"/>
          <w:sz w:val="20"/>
        </w:rPr>
        <w:t xml:space="preserve">  </w:t>
      </w:r>
      <w:r>
        <w:rPr>
          <w:spacing w:val="-5"/>
          <w:sz w:val="20"/>
        </w:rPr>
        <w:t>VAE</w:t>
      </w:r>
    </w:p>
    <w:p w:rsidR="00633587" w:rsidRDefault="001D3244">
      <w:pPr>
        <w:pStyle w:val="BodyText"/>
        <w:spacing w:before="169"/>
      </w:pPr>
      <w:r>
        <w:rPr>
          <w:noProof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533038</wp:posOffset>
            </wp:positionH>
            <wp:positionV relativeFrom="paragraph">
              <wp:posOffset>268763</wp:posOffset>
            </wp:positionV>
            <wp:extent cx="3060868" cy="1447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868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587" w:rsidRDefault="00633587">
      <w:pPr>
        <w:pStyle w:val="BodyText"/>
        <w:spacing w:before="192"/>
      </w:pPr>
    </w:p>
    <w:p w:rsidR="00633587" w:rsidRDefault="001D3244">
      <w:pPr>
        <w:pStyle w:val="BodyText"/>
        <w:spacing w:line="276" w:lineRule="auto"/>
        <w:ind w:right="3"/>
        <w:jc w:val="both"/>
      </w:pPr>
      <w:proofErr w:type="gramStart"/>
      <w:r>
        <w:t>where</w:t>
      </w:r>
      <w:proofErr w:type="gramEnd"/>
      <w:r>
        <w:t xml:space="preserve"> $x$ are input acoustic characteristics, $z$ is the latent representation, $q_\phi$ and $p_\theta$ are the encoder and decoder,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$\beta$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regularisation</w:t>
      </w:r>
      <w:proofErr w:type="spellEnd"/>
      <w:r>
        <w:rPr>
          <w:spacing w:val="-3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encourage </w:t>
      </w:r>
      <w:r>
        <w:rPr>
          <w:spacing w:val="-2"/>
        </w:rPr>
        <w:t>disentanglement.</w:t>
      </w:r>
    </w:p>
    <w:p w:rsidR="00633587" w:rsidRDefault="001D3244">
      <w:pPr>
        <w:pStyle w:val="BodyText"/>
        <w:spacing w:before="4"/>
        <w:jc w:val="both"/>
      </w:pP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alleviate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spectral</w:t>
      </w:r>
      <w:r>
        <w:rPr>
          <w:spacing w:val="6"/>
        </w:rPr>
        <w:t xml:space="preserve"> </w:t>
      </w:r>
      <w:r>
        <w:rPr>
          <w:spacing w:val="-2"/>
        </w:rPr>
        <w:t>over-smoothing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artefacts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characteristic</w:t>
      </w:r>
    </w:p>
    <w:p w:rsidR="00633587" w:rsidRDefault="001D3244">
      <w:pPr>
        <w:pStyle w:val="BodyText"/>
        <w:spacing w:before="34" w:line="276" w:lineRule="auto"/>
        <w:ind w:right="2"/>
        <w:jc w:val="both"/>
      </w:pPr>
      <w:r>
        <w:t xml:space="preserve">25 of pure VAE decoders, an adversarial GAN goal </w:t>
      </w:r>
      <w:proofErr w:type="gramStart"/>
      <w:r>
        <w:t>is</w:t>
      </w:r>
      <w:proofErr w:type="gramEnd"/>
      <w:r>
        <w:t xml:space="preserve"> integrated to improve the </w:t>
      </w:r>
      <w:proofErr w:type="spellStart"/>
      <w:r>
        <w:t>synthesised</w:t>
      </w:r>
      <w:proofErr w:type="spellEnd"/>
      <w:r>
        <w:t xml:space="preserve"> waveform. 20 The generator</w:t>
      </w:r>
      <w:r>
        <w:rPr>
          <w:spacing w:val="-13"/>
        </w:rPr>
        <w:t xml:space="preserve"> </w:t>
      </w:r>
      <w:r>
        <w:t>G</w:t>
      </w:r>
      <w:r>
        <w:rPr>
          <w:spacing w:val="-12"/>
        </w:rPr>
        <w:t xml:space="preserve"> </w:t>
      </w:r>
      <w:r>
        <w:t>outputs</w:t>
      </w:r>
      <w:r>
        <w:rPr>
          <w:spacing w:val="-13"/>
        </w:rPr>
        <w:t xml:space="preserve"> </w:t>
      </w:r>
      <w:r>
        <w:t>modulated</w:t>
      </w:r>
      <w:r>
        <w:rPr>
          <w:spacing w:val="-12"/>
        </w:rPr>
        <w:t xml:space="preserve"> </w:t>
      </w:r>
      <w:r>
        <w:t>speech</w:t>
      </w:r>
      <w:r>
        <w:rPr>
          <w:spacing w:val="-13"/>
        </w:rPr>
        <w:t xml:space="preserve"> </w:t>
      </w:r>
      <w:r>
        <w:t>conditioned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latent con</w:t>
      </w:r>
      <w:r>
        <w:t>tent and the embedding of the target speaker. The discriminator D distinguishes real and produced samples. The usual</w:t>
      </w:r>
      <w:r>
        <w:rPr>
          <w:spacing w:val="71"/>
        </w:rPr>
        <w:t xml:space="preserve">   </w:t>
      </w:r>
      <w:r>
        <w:t>min-max</w:t>
      </w:r>
      <w:r>
        <w:rPr>
          <w:spacing w:val="73"/>
        </w:rPr>
        <w:t xml:space="preserve">   </w:t>
      </w:r>
      <w:r>
        <w:t>adversarial</w:t>
      </w:r>
      <w:r>
        <w:rPr>
          <w:spacing w:val="74"/>
        </w:rPr>
        <w:t xml:space="preserve">   </w:t>
      </w:r>
      <w:r>
        <w:t>goal</w:t>
      </w:r>
      <w:r>
        <w:rPr>
          <w:spacing w:val="73"/>
        </w:rPr>
        <w:t xml:space="preserve">   </w:t>
      </w:r>
      <w:r>
        <w:t>is</w:t>
      </w:r>
      <w:r>
        <w:rPr>
          <w:spacing w:val="73"/>
        </w:rPr>
        <w:t xml:space="preserve">   </w:t>
      </w:r>
      <w:proofErr w:type="spellStart"/>
      <w:r>
        <w:rPr>
          <w:spacing w:val="-2"/>
        </w:rPr>
        <w:t>givenas</w:t>
      </w:r>
      <w:proofErr w:type="spellEnd"/>
      <w:r>
        <w:rPr>
          <w:spacing w:val="-2"/>
        </w:rPr>
        <w:t>:</w:t>
      </w:r>
    </w:p>
    <w:p w:rsidR="00633587" w:rsidRDefault="001D3244">
      <w:pPr>
        <w:pStyle w:val="BodyText"/>
        <w:spacing w:before="103"/>
      </w:pPr>
      <w:r>
        <w:rPr>
          <w:noProof/>
          <w:lang w:val="en-IN" w:eastAsia="en-I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538691</wp:posOffset>
            </wp:positionH>
            <wp:positionV relativeFrom="paragraph">
              <wp:posOffset>227308</wp:posOffset>
            </wp:positionV>
            <wp:extent cx="3084905" cy="31203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05" cy="31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587" w:rsidRDefault="00633587">
      <w:pPr>
        <w:pStyle w:val="BodyText"/>
        <w:spacing w:before="113"/>
      </w:pPr>
    </w:p>
    <w:p w:rsidR="00633587" w:rsidRDefault="001D3244">
      <w:pPr>
        <w:pStyle w:val="BodyText"/>
        <w:spacing w:line="276" w:lineRule="auto"/>
        <w:ind w:right="5"/>
        <w:jc w:val="both"/>
      </w:pPr>
      <w:r>
        <w:t>The cascaded VAE-GAN framework guarantees accurate temporal alignment and linguistic intelligibility of the output, while being effective in adopting the required voice features.</w:t>
      </w:r>
    </w:p>
    <w:p w:rsidR="00633587" w:rsidRDefault="00633587">
      <w:pPr>
        <w:pStyle w:val="BodyText"/>
        <w:spacing w:before="168"/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1039"/>
        </w:tabs>
        <w:ind w:left="1039" w:hanging="410"/>
        <w:jc w:val="left"/>
        <w:rPr>
          <w:sz w:val="20"/>
        </w:rPr>
      </w:pPr>
      <w:r>
        <w:rPr>
          <w:smallCaps/>
          <w:sz w:val="20"/>
        </w:rPr>
        <w:t>Experimental</w:t>
      </w:r>
      <w:r>
        <w:rPr>
          <w:smallCaps/>
          <w:spacing w:val="60"/>
          <w:w w:val="150"/>
          <w:sz w:val="20"/>
        </w:rPr>
        <w:t xml:space="preserve"> </w:t>
      </w:r>
      <w:r>
        <w:rPr>
          <w:smallCaps/>
          <w:spacing w:val="-4"/>
          <w:sz w:val="20"/>
        </w:rPr>
        <w:t>Setup</w:t>
      </w:r>
    </w:p>
    <w:p w:rsidR="00633587" w:rsidRDefault="00633587">
      <w:pPr>
        <w:pStyle w:val="BodyText"/>
        <w:spacing w:before="8"/>
        <w:rPr>
          <w:sz w:val="16"/>
        </w:rPr>
      </w:pPr>
    </w:p>
    <w:p w:rsidR="00633587" w:rsidRDefault="001D3244">
      <w:pPr>
        <w:pStyle w:val="ListParagraph"/>
        <w:numPr>
          <w:ilvl w:val="2"/>
          <w:numId w:val="4"/>
        </w:numPr>
        <w:tabs>
          <w:tab w:val="left" w:pos="527"/>
        </w:tabs>
        <w:ind w:left="527" w:hanging="268"/>
        <w:jc w:val="left"/>
        <w:rPr>
          <w:i/>
          <w:sz w:val="20"/>
        </w:rPr>
      </w:pPr>
      <w:r>
        <w:rPr>
          <w:i/>
          <w:spacing w:val="-2"/>
          <w:sz w:val="20"/>
        </w:rPr>
        <w:t>Datasets</w:t>
      </w:r>
    </w:p>
    <w:p w:rsidR="00633587" w:rsidRDefault="001D3244">
      <w:pPr>
        <w:pStyle w:val="BodyText"/>
        <w:spacing w:before="140" w:line="247" w:lineRule="auto"/>
        <w:ind w:left="259" w:right="2" w:firstLine="196"/>
        <w:jc w:val="both"/>
      </w:pPr>
      <w:r>
        <w:t xml:space="preserve">The integrated pipeline was validated using subsets of </w:t>
      </w:r>
      <w:r>
        <w:rPr>
          <w:spacing w:val="-2"/>
        </w:rPr>
        <w:t>multiple benchmark datasets to</w:t>
      </w:r>
      <w:r>
        <w:rPr>
          <w:spacing w:val="-4"/>
        </w:rPr>
        <w:t xml:space="preserve"> </w:t>
      </w:r>
      <w:r>
        <w:rPr>
          <w:spacing w:val="-2"/>
        </w:rPr>
        <w:t>establish</w:t>
      </w:r>
      <w:r>
        <w:rPr>
          <w:spacing w:val="-4"/>
        </w:rPr>
        <w:t xml:space="preserve"> </w:t>
      </w:r>
      <w:r>
        <w:rPr>
          <w:spacing w:val="-2"/>
        </w:rPr>
        <w:t>robust performance baselines:</w:t>
      </w:r>
    </w:p>
    <w:p w:rsidR="00633587" w:rsidRDefault="001D3244">
      <w:pPr>
        <w:pStyle w:val="ListParagraph"/>
        <w:numPr>
          <w:ilvl w:val="3"/>
          <w:numId w:val="4"/>
        </w:numPr>
        <w:tabs>
          <w:tab w:val="left" w:pos="647"/>
          <w:tab w:val="left" w:pos="658"/>
        </w:tabs>
        <w:spacing w:before="74" w:line="276" w:lineRule="auto"/>
        <w:ind w:right="632" w:hanging="202"/>
        <w:rPr>
          <w:sz w:val="20"/>
        </w:rPr>
      </w:pPr>
      <w:r>
        <w:br w:type="column"/>
      </w:r>
      <w:r>
        <w:rPr>
          <w:b/>
          <w:sz w:val="20"/>
        </w:rPr>
        <w:lastRenderedPageBreak/>
        <w:t>WSJ0-2mix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Libri2Mix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evaluating</w:t>
      </w:r>
      <w:r>
        <w:rPr>
          <w:spacing w:val="-6"/>
          <w:sz w:val="20"/>
        </w:rPr>
        <w:t xml:space="preserve"> </w:t>
      </w:r>
      <w:r>
        <w:rPr>
          <w:sz w:val="20"/>
        </w:rPr>
        <w:t>separation</w:t>
      </w:r>
      <w:r>
        <w:rPr>
          <w:spacing w:val="-2"/>
          <w:sz w:val="20"/>
        </w:rPr>
        <w:t xml:space="preserve"> </w:t>
      </w:r>
      <w:r>
        <w:rPr>
          <w:sz w:val="20"/>
        </w:rPr>
        <w:t>of overlapping synthetic mixtures.</w:t>
      </w:r>
    </w:p>
    <w:p w:rsidR="00633587" w:rsidRDefault="001D3244">
      <w:pPr>
        <w:pStyle w:val="ListParagraph"/>
        <w:numPr>
          <w:ilvl w:val="3"/>
          <w:numId w:val="4"/>
        </w:numPr>
        <w:tabs>
          <w:tab w:val="left" w:pos="647"/>
          <w:tab w:val="left" w:pos="658"/>
        </w:tabs>
        <w:spacing w:line="280" w:lineRule="auto"/>
        <w:ind w:right="352" w:hanging="202"/>
        <w:rPr>
          <w:sz w:val="20"/>
        </w:rPr>
      </w:pPr>
      <w:r>
        <w:rPr>
          <w:b/>
          <w:sz w:val="20"/>
        </w:rPr>
        <w:t>WHAM!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WHAMR</w:t>
      </w:r>
      <w:proofErr w:type="gramStart"/>
      <w:r>
        <w:rPr>
          <w:b/>
          <w:sz w:val="20"/>
        </w:rPr>
        <w:t>!</w:t>
      </w:r>
      <w:r>
        <w:rPr>
          <w:sz w:val="20"/>
        </w:rPr>
        <w:t>: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measure</w:t>
      </w:r>
      <w:r>
        <w:rPr>
          <w:spacing w:val="-15"/>
          <w:sz w:val="20"/>
        </w:rPr>
        <w:t xml:space="preserve"> </w:t>
      </w:r>
      <w:r>
        <w:rPr>
          <w:sz w:val="20"/>
        </w:rPr>
        <w:t>robustness</w:t>
      </w:r>
      <w:r>
        <w:rPr>
          <w:spacing w:val="-13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noisy and reverberant conditions.</w:t>
      </w:r>
    </w:p>
    <w:p w:rsidR="00633587" w:rsidRDefault="001D3244">
      <w:pPr>
        <w:pStyle w:val="ListParagraph"/>
        <w:numPr>
          <w:ilvl w:val="3"/>
          <w:numId w:val="4"/>
        </w:numPr>
        <w:tabs>
          <w:tab w:val="left" w:pos="647"/>
          <w:tab w:val="left" w:pos="658"/>
        </w:tabs>
        <w:spacing w:line="276" w:lineRule="auto"/>
        <w:ind w:right="354" w:hanging="202"/>
        <w:jc w:val="both"/>
        <w:rPr>
          <w:sz w:val="20"/>
        </w:rPr>
      </w:pPr>
      <w:r>
        <w:rPr>
          <w:b/>
          <w:sz w:val="20"/>
        </w:rPr>
        <w:t xml:space="preserve">AMI Meeting Corpus &amp; </w:t>
      </w:r>
      <w:proofErr w:type="spellStart"/>
      <w:r>
        <w:rPr>
          <w:b/>
          <w:sz w:val="20"/>
        </w:rPr>
        <w:t>VoxCeleb</w:t>
      </w:r>
      <w:proofErr w:type="spellEnd"/>
      <w:r>
        <w:rPr>
          <w:sz w:val="20"/>
        </w:rPr>
        <w:t xml:space="preserve">: For testing speaker clustering in realistic conversational settings with varying </w:t>
      </w:r>
      <w:r>
        <w:rPr>
          <w:spacing w:val="-2"/>
          <w:sz w:val="20"/>
        </w:rPr>
        <w:t>accents.</w:t>
      </w:r>
    </w:p>
    <w:p w:rsidR="00633587" w:rsidRDefault="00633587">
      <w:pPr>
        <w:pStyle w:val="BodyText"/>
      </w:pPr>
    </w:p>
    <w:p w:rsidR="00633587" w:rsidRDefault="00633587">
      <w:pPr>
        <w:pStyle w:val="BodyText"/>
        <w:spacing w:before="3"/>
      </w:pPr>
    </w:p>
    <w:p w:rsidR="00633587" w:rsidRDefault="001D3244">
      <w:pPr>
        <w:pStyle w:val="ListParagraph"/>
        <w:numPr>
          <w:ilvl w:val="2"/>
          <w:numId w:val="4"/>
        </w:numPr>
        <w:tabs>
          <w:tab w:val="left" w:pos="919"/>
        </w:tabs>
        <w:ind w:left="919" w:hanging="257"/>
        <w:jc w:val="left"/>
        <w:rPr>
          <w:i/>
          <w:sz w:val="20"/>
        </w:rPr>
      </w:pPr>
      <w:r>
        <w:rPr>
          <w:i/>
          <w:sz w:val="20"/>
        </w:rPr>
        <w:t>Training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Details</w:t>
      </w:r>
    </w:p>
    <w:p w:rsidR="00633587" w:rsidRDefault="001D3244">
      <w:pPr>
        <w:pStyle w:val="BodyText"/>
        <w:spacing w:before="116" w:line="283" w:lineRule="auto"/>
        <w:ind w:left="163" w:right="448" w:firstLine="201"/>
      </w:pPr>
      <w:r>
        <w:t>The</w:t>
      </w:r>
      <w:r>
        <w:rPr>
          <w:spacing w:val="-13"/>
        </w:rPr>
        <w:t xml:space="preserve"> </w:t>
      </w:r>
      <w:r>
        <w:t>separation</w:t>
      </w:r>
      <w:r>
        <w:rPr>
          <w:spacing w:val="-12"/>
        </w:rPr>
        <w:t xml:space="preserve"> </w:t>
      </w:r>
      <w:r>
        <w:t>module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trained</w:t>
      </w:r>
      <w:r>
        <w:rPr>
          <w:spacing w:val="-13"/>
        </w:rPr>
        <w:t xml:space="preserve"> </w:t>
      </w:r>
      <w:r>
        <w:t>optimizing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SI-SDR</w:t>
      </w:r>
      <w:r>
        <w:rPr>
          <w:spacing w:val="-12"/>
        </w:rPr>
        <w:t xml:space="preserve"> </w:t>
      </w:r>
      <w:r>
        <w:t>loss function over 200 epo</w:t>
      </w:r>
      <w:r>
        <w:t>chs using the</w:t>
      </w:r>
      <w:r>
        <w:rPr>
          <w:spacing w:val="-3"/>
        </w:rPr>
        <w:t xml:space="preserve"> </w:t>
      </w:r>
      <w:r>
        <w:t>Adam optimizer (initial learning</w:t>
      </w:r>
      <w:r>
        <w:rPr>
          <w:spacing w:val="39"/>
        </w:rPr>
        <w:t xml:space="preserve"> </w:t>
      </w:r>
      <w:r>
        <w:t>rate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rFonts w:ascii="Georgia" w:hAnsi="Georgia"/>
        </w:rPr>
        <w:t>1</w:t>
      </w:r>
      <w:r>
        <w:rPr>
          <w:rFonts w:ascii="Georgia" w:hAnsi="Georgia"/>
          <w:i/>
        </w:rPr>
        <w:t>.</w:t>
      </w:r>
      <w:r>
        <w:rPr>
          <w:rFonts w:ascii="Georgia" w:hAnsi="Georgia"/>
        </w:rPr>
        <w:t xml:space="preserve">5 </w:t>
      </w:r>
      <w:r>
        <w:rPr>
          <w:rFonts w:ascii="Verdana" w:hAnsi="Verdana"/>
          <w:i/>
          <w:sz w:val="21"/>
        </w:rPr>
        <w:t>×</w:t>
      </w:r>
      <w:r>
        <w:rPr>
          <w:rFonts w:ascii="Georgia" w:hAnsi="Georgia"/>
        </w:rPr>
        <w:t>10</w:t>
      </w:r>
      <w:r>
        <w:rPr>
          <w:rFonts w:ascii="Cambria" w:hAnsi="Cambria"/>
          <w:position w:val="5"/>
          <w:sz w:val="13"/>
        </w:rPr>
        <w:t>−</w:t>
      </w:r>
      <w:r>
        <w:rPr>
          <w:rFonts w:ascii="Tahoma" w:hAnsi="Tahoma"/>
          <w:position w:val="7"/>
          <w:sz w:val="13"/>
        </w:rPr>
        <w:t>4</w:t>
      </w:r>
      <w:r>
        <w:t>).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recurrent</w:t>
      </w:r>
      <w:r>
        <w:rPr>
          <w:spacing w:val="40"/>
        </w:rPr>
        <w:t xml:space="preserve"> </w:t>
      </w:r>
      <w:r>
        <w:t>GCU</w:t>
      </w:r>
      <w:r>
        <w:rPr>
          <w:spacing w:val="36"/>
        </w:rPr>
        <w:t xml:space="preserve"> </w:t>
      </w:r>
      <w:r>
        <w:t>blocks</w:t>
      </w:r>
      <w:r>
        <w:rPr>
          <w:spacing w:val="40"/>
        </w:rPr>
        <w:t xml:space="preserve"> </w:t>
      </w:r>
      <w:r>
        <w:t xml:space="preserve">were </w:t>
      </w:r>
      <w:r>
        <w:rPr>
          <w:position w:val="1"/>
        </w:rPr>
        <w:t xml:space="preserve">dense-connected to facilitate gradient flow, capped with an </w:t>
      </w:r>
      <w:r>
        <w:rPr>
          <w:rFonts w:ascii="Georgia" w:hAnsi="Georgia"/>
          <w:i/>
          <w:position w:val="1"/>
        </w:rPr>
        <w:t>l</w:t>
      </w:r>
      <w:r>
        <w:rPr>
          <w:rFonts w:ascii="Tahoma" w:hAnsi="Tahoma"/>
          <w:sz w:val="13"/>
        </w:rPr>
        <w:t xml:space="preserve">2 </w:t>
      </w:r>
      <w:r>
        <w:t>norm of 5.</w:t>
      </w:r>
    </w:p>
    <w:p w:rsidR="00633587" w:rsidRDefault="00633587">
      <w:pPr>
        <w:pStyle w:val="BodyText"/>
        <w:spacing w:before="53"/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1807"/>
        </w:tabs>
        <w:spacing w:before="1"/>
        <w:ind w:left="1807" w:hanging="419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37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2"/>
          <w:sz w:val="20"/>
        </w:rPr>
        <w:t>Analysis</w:t>
      </w:r>
    </w:p>
    <w:p w:rsidR="00633587" w:rsidRDefault="001D3244">
      <w:pPr>
        <w:pStyle w:val="ListParagraph"/>
        <w:numPr>
          <w:ilvl w:val="0"/>
          <w:numId w:val="3"/>
        </w:numPr>
        <w:tabs>
          <w:tab w:val="left" w:pos="430"/>
        </w:tabs>
        <w:spacing w:before="116"/>
        <w:ind w:left="430" w:hanging="267"/>
        <w:jc w:val="left"/>
        <w:rPr>
          <w:i/>
          <w:sz w:val="20"/>
        </w:rPr>
      </w:pPr>
      <w:r>
        <w:rPr>
          <w:i/>
          <w:sz w:val="20"/>
        </w:rPr>
        <w:t>Separation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Performance</w:t>
      </w:r>
    </w:p>
    <w:p w:rsidR="00633587" w:rsidRDefault="001D3244">
      <w:pPr>
        <w:pStyle w:val="BodyText"/>
        <w:spacing w:before="173" w:line="276" w:lineRule="auto"/>
        <w:ind w:right="355"/>
        <w:jc w:val="both"/>
      </w:pPr>
      <w:r>
        <w:t>Table I compares the separation capability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MossFormer2</w:t>
      </w:r>
      <w:r>
        <w:rPr>
          <w:spacing w:val="-1"/>
        </w:rPr>
        <w:t xml:space="preserve"> </w:t>
      </w:r>
      <w:r>
        <w:t>against baseline</w:t>
      </w:r>
      <w:r>
        <w:rPr>
          <w:spacing w:val="-10"/>
        </w:rPr>
        <w:t xml:space="preserve"> </w:t>
      </w:r>
      <w:r>
        <w:t>dual-path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T-F</w:t>
      </w:r>
      <w:r>
        <w:rPr>
          <w:spacing w:val="-13"/>
        </w:rPr>
        <w:t xml:space="preserve"> </w:t>
      </w:r>
      <w:r>
        <w:t>domain</w:t>
      </w:r>
      <w:r>
        <w:rPr>
          <w:spacing w:val="-10"/>
        </w:rPr>
        <w:t xml:space="preserve"> </w:t>
      </w:r>
      <w:r>
        <w:t>models.</w:t>
      </w:r>
      <w:r>
        <w:rPr>
          <w:spacing w:val="-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hybrid</w:t>
      </w:r>
      <w:r>
        <w:rPr>
          <w:spacing w:val="-6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RNN-free</w:t>
      </w:r>
      <w:r>
        <w:rPr>
          <w:spacing w:val="-6"/>
        </w:rPr>
        <w:t xml:space="preserve"> </w:t>
      </w:r>
      <w:r>
        <w:t>recurrent</w:t>
      </w:r>
      <w:r>
        <w:rPr>
          <w:spacing w:val="-6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t>enables MossFormer2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drastically outperform models like </w:t>
      </w:r>
      <w:proofErr w:type="spellStart"/>
      <w:r>
        <w:t>Conv-TasNet</w:t>
      </w:r>
      <w:proofErr w:type="spellEnd"/>
      <w:r>
        <w:t xml:space="preserve"> and </w:t>
      </w:r>
      <w:proofErr w:type="spellStart"/>
      <w:r>
        <w:t>SepFormer</w:t>
      </w:r>
      <w:proofErr w:type="spellEnd"/>
      <w:r>
        <w:t>.</w:t>
      </w:r>
    </w:p>
    <w:p w:rsidR="00633587" w:rsidRDefault="001D3244">
      <w:pPr>
        <w:pStyle w:val="BodyText"/>
        <w:rPr>
          <w:sz w:val="19"/>
        </w:rPr>
      </w:pPr>
      <w:r>
        <w:rPr>
          <w:noProof/>
          <w:sz w:val="19"/>
          <w:lang w:val="en-IN" w:eastAsia="en-IN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3903979</wp:posOffset>
            </wp:positionH>
            <wp:positionV relativeFrom="paragraph">
              <wp:posOffset>153995</wp:posOffset>
            </wp:positionV>
            <wp:extent cx="2804159" cy="38785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9" cy="387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587" w:rsidRDefault="00633587">
      <w:pPr>
        <w:pStyle w:val="BodyText"/>
      </w:pPr>
    </w:p>
    <w:p w:rsidR="00633587" w:rsidRDefault="00633587">
      <w:pPr>
        <w:pStyle w:val="BodyText"/>
        <w:spacing w:before="115"/>
      </w:pPr>
    </w:p>
    <w:p w:rsidR="00633587" w:rsidRDefault="001D3244">
      <w:pPr>
        <w:spacing w:line="232" w:lineRule="auto"/>
        <w:ind w:left="192" w:right="587"/>
        <w:jc w:val="both"/>
        <w:rPr>
          <w:sz w:val="16"/>
        </w:rPr>
      </w:pPr>
      <w:proofErr w:type="gramStart"/>
      <w:r>
        <w:rPr>
          <w:sz w:val="16"/>
        </w:rPr>
        <w:t>Fig. 1.</w:t>
      </w:r>
      <w:proofErr w:type="gramEnd"/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Comparative SI-</w:t>
      </w:r>
      <w:proofErr w:type="spellStart"/>
      <w:r>
        <w:rPr>
          <w:sz w:val="16"/>
        </w:rPr>
        <w:t>SDRi</w:t>
      </w:r>
      <w:proofErr w:type="spellEnd"/>
      <w:r>
        <w:rPr>
          <w:sz w:val="16"/>
        </w:rPr>
        <w:t xml:space="preserve"> performance across separation architectures.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MossFormer2 consistently outperforms prior dual-path and self-attention</w:t>
      </w:r>
      <w:r>
        <w:rPr>
          <w:spacing w:val="40"/>
          <w:sz w:val="16"/>
        </w:rPr>
        <w:t xml:space="preserve"> </w:t>
      </w:r>
      <w:r>
        <w:rPr>
          <w:sz w:val="16"/>
        </w:rPr>
        <w:t>models. (Note: DPRNN baseline for Libri2Mix is omitted due to absence in</w:t>
      </w:r>
      <w:r>
        <w:rPr>
          <w:spacing w:val="40"/>
          <w:sz w:val="16"/>
        </w:rPr>
        <w:t xml:space="preserve"> </w:t>
      </w:r>
      <w:r>
        <w:rPr>
          <w:sz w:val="16"/>
        </w:rPr>
        <w:t>standard dataset benchmarks).</w:t>
      </w:r>
    </w:p>
    <w:p w:rsidR="00633587" w:rsidRDefault="00633587">
      <w:pPr>
        <w:spacing w:line="232" w:lineRule="auto"/>
        <w:jc w:val="both"/>
        <w:rPr>
          <w:sz w:val="16"/>
        </w:rPr>
        <w:sectPr w:rsidR="00633587">
          <w:pgSz w:w="12240" w:h="15840"/>
          <w:pgMar w:top="1160" w:right="360" w:bottom="280" w:left="720" w:header="720" w:footer="720" w:gutter="0"/>
          <w:cols w:num="2" w:space="720" w:equalWidth="0">
            <w:col w:w="5050" w:space="309"/>
            <w:col w:w="5801"/>
          </w:cols>
        </w:sectPr>
      </w:pPr>
    </w:p>
    <w:p w:rsidR="00633587" w:rsidRDefault="00633587">
      <w:pPr>
        <w:pStyle w:val="BodyText"/>
        <w:spacing w:before="78"/>
      </w:pPr>
    </w:p>
    <w:p w:rsidR="00633587" w:rsidRDefault="001D3244">
      <w:pPr>
        <w:pStyle w:val="BodyText"/>
        <w:spacing w:line="276" w:lineRule="auto"/>
        <w:jc w:val="both"/>
      </w:pPr>
      <w:r>
        <w:t>An</w:t>
      </w:r>
      <w:r>
        <w:rPr>
          <w:spacing w:val="-2"/>
        </w:rPr>
        <w:t xml:space="preserve"> </w:t>
      </w:r>
      <w:r>
        <w:t>ablation</w:t>
      </w:r>
      <w:r>
        <w:rPr>
          <w:spacing w:val="-2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t>GCU</w:t>
      </w:r>
      <w:r>
        <w:rPr>
          <w:spacing w:val="-8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removing dilated</w:t>
      </w:r>
      <w:r>
        <w:rPr>
          <w:spacing w:val="40"/>
        </w:rPr>
        <w:t xml:space="preserve"> </w:t>
      </w:r>
      <w:r>
        <w:t>FSMN</w:t>
      </w:r>
      <w:r>
        <w:rPr>
          <w:spacing w:val="40"/>
        </w:rPr>
        <w:t xml:space="preserve"> </w:t>
      </w:r>
      <w:r>
        <w:t>networks</w:t>
      </w:r>
      <w:r>
        <w:rPr>
          <w:spacing w:val="40"/>
        </w:rPr>
        <w:t xml:space="preserve"> </w:t>
      </w:r>
      <w:r>
        <w:t>degraded</w:t>
      </w:r>
      <w:r>
        <w:rPr>
          <w:spacing w:val="40"/>
        </w:rPr>
        <w:t xml:space="preserve"> </w:t>
      </w:r>
      <w:r>
        <w:t>SI-</w:t>
      </w:r>
      <w:proofErr w:type="spellStart"/>
      <w:r>
        <w:t>SDRi</w:t>
      </w:r>
      <w:proofErr w:type="spellEnd"/>
      <w:r>
        <w:rPr>
          <w:spacing w:val="40"/>
        </w:rPr>
        <w:t xml:space="preserve"> </w:t>
      </w:r>
      <w:r>
        <w:t>from</w:t>
      </w:r>
    </w:p>
    <w:p w:rsidR="00633587" w:rsidRDefault="001D3244">
      <w:pPr>
        <w:pStyle w:val="BodyText"/>
        <w:spacing w:line="276" w:lineRule="auto"/>
      </w:pPr>
      <w:r>
        <w:t>24.1</w:t>
      </w:r>
      <w:r>
        <w:rPr>
          <w:spacing w:val="37"/>
        </w:rPr>
        <w:t xml:space="preserve"> </w:t>
      </w:r>
      <w:r>
        <w:t>dB</w:t>
      </w:r>
      <w:r>
        <w:rPr>
          <w:spacing w:val="37"/>
        </w:rPr>
        <w:t xml:space="preserve"> </w:t>
      </w:r>
      <w:r>
        <w:t>down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23.9</w:t>
      </w:r>
      <w:r>
        <w:rPr>
          <w:spacing w:val="37"/>
        </w:rPr>
        <w:t xml:space="preserve"> </w:t>
      </w:r>
      <w:r>
        <w:t>dB,</w:t>
      </w:r>
      <w:r>
        <w:rPr>
          <w:spacing w:val="40"/>
        </w:rPr>
        <w:t xml:space="preserve"> </w:t>
      </w:r>
      <w:r>
        <w:t>proving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necessity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dilated parallel temporal learning.</w:t>
      </w:r>
    </w:p>
    <w:p w:rsidR="00633587" w:rsidRDefault="001D3244">
      <w:pPr>
        <w:pStyle w:val="ListParagraph"/>
        <w:numPr>
          <w:ilvl w:val="0"/>
          <w:numId w:val="3"/>
        </w:numPr>
        <w:tabs>
          <w:tab w:val="left" w:pos="460"/>
        </w:tabs>
        <w:spacing w:before="147"/>
        <w:ind w:left="460" w:hanging="191"/>
        <w:jc w:val="both"/>
        <w:rPr>
          <w:i/>
          <w:sz w:val="20"/>
        </w:rPr>
      </w:pPr>
      <w:proofErr w:type="spellStart"/>
      <w:r>
        <w:rPr>
          <w:i/>
          <w:sz w:val="20"/>
        </w:rPr>
        <w:t>Diarization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Performance</w:t>
      </w:r>
    </w:p>
    <w:p w:rsidR="00633587" w:rsidRDefault="001D3244">
      <w:pPr>
        <w:pStyle w:val="BodyText"/>
        <w:spacing w:before="116" w:line="276" w:lineRule="auto"/>
        <w:jc w:val="both"/>
      </w:pPr>
      <w:r>
        <w:t>Routing the separated sources from MossFormer2 into the ECAPA-TDNN spectral clustering pipeline yields a drastic reduction in Speaker Confusion rates, directly improving the</w:t>
      </w:r>
    </w:p>
    <w:p w:rsidR="00633587" w:rsidRDefault="001D3244">
      <w:pPr>
        <w:pStyle w:val="BodyText"/>
        <w:spacing w:before="133" w:line="276" w:lineRule="auto"/>
        <w:ind w:right="14"/>
        <w:jc w:val="both"/>
      </w:pPr>
      <w:proofErr w:type="gramStart"/>
      <w:r>
        <w:t>overarching</w:t>
      </w:r>
      <w:proofErr w:type="gramEnd"/>
      <w:r>
        <w:rPr>
          <w:spacing w:val="-1"/>
        </w:rPr>
        <w:t xml:space="preserve"> </w:t>
      </w:r>
      <w:r>
        <w:t>DER. Testing on noisy</w:t>
      </w:r>
      <w:r>
        <w:rPr>
          <w:spacing w:val="-5"/>
        </w:rPr>
        <w:t xml:space="preserve"> </w:t>
      </w:r>
      <w:r>
        <w:t>subsets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AMI corpus showed nearly 90% clustering accuracy. Because overlapping speech was unmixed in the time domain before embedding extraction, the Missed Speech rate typically associated with aggressive Voice Activity Detection (VAD) was mitigated</w:t>
      </w:r>
    </w:p>
    <w:p w:rsidR="00633587" w:rsidRDefault="00633587">
      <w:pPr>
        <w:pStyle w:val="BodyText"/>
        <w:spacing w:before="133"/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1870"/>
        </w:tabs>
        <w:ind w:left="1870" w:hanging="482"/>
        <w:jc w:val="left"/>
        <w:rPr>
          <w:sz w:val="20"/>
        </w:rPr>
      </w:pPr>
      <w:r>
        <w:rPr>
          <w:smallCaps/>
          <w:spacing w:val="-2"/>
          <w:sz w:val="20"/>
        </w:rPr>
        <w:t>Discussion</w:t>
      </w:r>
    </w:p>
    <w:p w:rsidR="00633587" w:rsidRDefault="001D3244">
      <w:pPr>
        <w:pStyle w:val="BodyText"/>
        <w:spacing w:before="135" w:line="276" w:lineRule="auto"/>
        <w:ind w:right="13"/>
        <w:jc w:val="both"/>
      </w:pPr>
      <w:r>
        <w:t>Th</w:t>
      </w:r>
      <w:r>
        <w:t xml:space="preserve">e primary advantage of the proposed framework is the symbiotic relationship between separation and </w:t>
      </w:r>
      <w:proofErr w:type="spellStart"/>
      <w:r>
        <w:t>diarization</w:t>
      </w:r>
      <w:proofErr w:type="spellEnd"/>
      <w:r>
        <w:t xml:space="preserve">. Traditional </w:t>
      </w:r>
      <w:proofErr w:type="spellStart"/>
      <w:r>
        <w:t>diarization</w:t>
      </w:r>
      <w:proofErr w:type="spellEnd"/>
      <w:r>
        <w:t xml:space="preserve"> pipelines suffer catastrophic failures when overlap exceeds 15% of total speech time. By pre-separating the audio track </w:t>
      </w:r>
      <w:r>
        <w:t xml:space="preserve">with a highly localized, fine-scale aware model (MossFormer2), the </w:t>
      </w:r>
      <w:proofErr w:type="spellStart"/>
      <w:r>
        <w:t>embeddings</w:t>
      </w:r>
      <w:proofErr w:type="spellEnd"/>
      <w:r>
        <w:t xml:space="preserve"> generated by </w:t>
      </w:r>
      <w:r>
        <w:rPr>
          <w:spacing w:val="-2"/>
        </w:rPr>
        <w:t>ECAPA-TDNN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purely</w:t>
      </w:r>
      <w:r>
        <w:rPr>
          <w:spacing w:val="-20"/>
        </w:rPr>
        <w:t xml:space="preserve"> </w:t>
      </w:r>
      <w:r>
        <w:rPr>
          <w:spacing w:val="-2"/>
        </w:rPr>
        <w:t>representative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isolated</w:t>
      </w:r>
      <w:r>
        <w:rPr>
          <w:spacing w:val="-4"/>
        </w:rPr>
        <w:t xml:space="preserve"> </w:t>
      </w:r>
      <w:r>
        <w:rPr>
          <w:spacing w:val="-2"/>
        </w:rPr>
        <w:t>vocal</w:t>
      </w:r>
      <w:r>
        <w:rPr>
          <w:spacing w:val="-14"/>
        </w:rPr>
        <w:t xml:space="preserve"> </w:t>
      </w:r>
      <w:r>
        <w:rPr>
          <w:spacing w:val="-2"/>
        </w:rPr>
        <w:t>tracts.</w:t>
      </w:r>
    </w:p>
    <w:p w:rsidR="00633587" w:rsidRDefault="001D3244">
      <w:pPr>
        <w:pStyle w:val="BodyText"/>
        <w:spacing w:before="136" w:line="276" w:lineRule="auto"/>
        <w:ind w:right="8"/>
        <w:jc w:val="both"/>
      </w:pPr>
      <w:r>
        <w:t>Inter-speaker embedding</w:t>
      </w:r>
      <w:r>
        <w:rPr>
          <w:spacing w:val="-1"/>
        </w:rPr>
        <w:t xml:space="preserve"> </w:t>
      </w:r>
      <w:r>
        <w:t>overlap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high SI-</w:t>
      </w:r>
      <w:proofErr w:type="spellStart"/>
      <w:r>
        <w:t>SDRi</w:t>
      </w:r>
      <w:proofErr w:type="spellEnd"/>
      <w:r>
        <w:t xml:space="preserve"> separation and this makes t</w:t>
      </w:r>
      <w:r>
        <w:t xml:space="preserve">he affinity matrix W used in spectral clustering </w:t>
      </w:r>
      <w:proofErr w:type="spellStart"/>
      <w:r>
        <w:t>sparse.High</w:t>
      </w:r>
      <w:proofErr w:type="spellEnd"/>
      <w:r>
        <w:t xml:space="preserve"> SI-</w:t>
      </w:r>
      <w:proofErr w:type="spellStart"/>
      <w:r>
        <w:t>SDRi</w:t>
      </w:r>
      <w:proofErr w:type="spellEnd"/>
      <w:r>
        <w:t xml:space="preserve"> separation makes the affinity matrix W of spectral clustering sparse for inter-speaker elements, removing embedding overlap. Moreover, since the recurrent FSMN block isn't RNN based, infe</w:t>
      </w:r>
      <w:r>
        <w:t xml:space="preserve">rence latency is lowered because no one worries about conventional high latency RNN block occurring in the traditional end-to-end neural </w:t>
      </w:r>
      <w:proofErr w:type="spellStart"/>
      <w:r>
        <w:t>diarization</w:t>
      </w:r>
      <w:proofErr w:type="spellEnd"/>
      <w:r>
        <w:t xml:space="preserve"> (EEND) pipeline.</w:t>
      </w:r>
    </w:p>
    <w:p w:rsidR="00633587" w:rsidRDefault="001D3244">
      <w:pPr>
        <w:pStyle w:val="ListParagraph"/>
        <w:numPr>
          <w:ilvl w:val="0"/>
          <w:numId w:val="6"/>
        </w:numPr>
        <w:tabs>
          <w:tab w:val="left" w:pos="1805"/>
        </w:tabs>
        <w:spacing w:before="131"/>
        <w:ind w:left="1805" w:hanging="364"/>
        <w:jc w:val="left"/>
        <w:rPr>
          <w:sz w:val="20"/>
        </w:rPr>
      </w:pPr>
      <w:r>
        <w:rPr>
          <w:spacing w:val="-2"/>
          <w:sz w:val="20"/>
        </w:rPr>
        <w:t>LIMITATIONS</w:t>
      </w:r>
    </w:p>
    <w:p w:rsidR="00633587" w:rsidRDefault="001D3244">
      <w:pPr>
        <w:pStyle w:val="BodyText"/>
        <w:spacing w:before="135" w:line="278" w:lineRule="auto"/>
        <w:ind w:right="23"/>
        <w:jc w:val="both"/>
      </w:pPr>
      <w:r>
        <w:t>Though</w:t>
      </w:r>
      <w:r>
        <w:rPr>
          <w:spacing w:val="-13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empirical</w:t>
      </w:r>
      <w:r>
        <w:rPr>
          <w:spacing w:val="-11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good headway, there ar</w:t>
      </w:r>
      <w:r>
        <w:t>e still some technical challenges: Extensive Background Noise:</w:t>
      </w:r>
    </w:p>
    <w:p w:rsidR="00633587" w:rsidRDefault="001D3244">
      <w:pPr>
        <w:pStyle w:val="ListParagraph"/>
        <w:numPr>
          <w:ilvl w:val="0"/>
          <w:numId w:val="2"/>
        </w:numPr>
        <w:tabs>
          <w:tab w:val="left" w:pos="720"/>
        </w:tabs>
        <w:spacing w:before="131" w:line="276" w:lineRule="auto"/>
        <w:ind w:right="13"/>
        <w:jc w:val="both"/>
        <w:rPr>
          <w:sz w:val="20"/>
        </w:rPr>
      </w:pPr>
      <w:r>
        <w:rPr>
          <w:sz w:val="20"/>
        </w:rPr>
        <w:t>The per-</w:t>
      </w:r>
      <w:proofErr w:type="spellStart"/>
      <w:r>
        <w:rPr>
          <w:sz w:val="20"/>
        </w:rPr>
        <w:t>formances</w:t>
      </w:r>
      <w:proofErr w:type="spellEnd"/>
      <w:r>
        <w:rPr>
          <w:sz w:val="20"/>
        </w:rPr>
        <w:t xml:space="preserve"> of WHAMR! </w:t>
      </w: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very tolerant to background noise, but at extremely high noise levels (e.g., windy outdoors, dynamic traffic) the fine-scale frequency patterns become overpowere</w:t>
      </w:r>
      <w:r>
        <w:rPr>
          <w:sz w:val="20"/>
        </w:rPr>
        <w:t>d and the resulting SI-</w:t>
      </w:r>
      <w:proofErr w:type="spellStart"/>
      <w:r>
        <w:rPr>
          <w:sz w:val="20"/>
        </w:rPr>
        <w:t>SDRi</w:t>
      </w:r>
      <w:proofErr w:type="spellEnd"/>
      <w:r>
        <w:rPr>
          <w:sz w:val="20"/>
        </w:rPr>
        <w:t xml:space="preserve"> cluster fails.</w:t>
      </w:r>
    </w:p>
    <w:p w:rsidR="00633587" w:rsidRDefault="001D3244">
      <w:pPr>
        <w:pStyle w:val="ListParagraph"/>
        <w:numPr>
          <w:ilvl w:val="0"/>
          <w:numId w:val="2"/>
        </w:numPr>
        <w:tabs>
          <w:tab w:val="left" w:pos="720"/>
        </w:tabs>
        <w:spacing w:before="130" w:line="273" w:lineRule="auto"/>
        <w:ind w:right="23"/>
        <w:jc w:val="both"/>
        <w:rPr>
          <w:sz w:val="20"/>
        </w:rPr>
      </w:pPr>
      <w:r>
        <w:rPr>
          <w:sz w:val="20"/>
        </w:rPr>
        <w:t>Even if the system tries to reproduce a perfect voice separation, the</w:t>
      </w:r>
      <w:r>
        <w:rPr>
          <w:spacing w:val="-1"/>
          <w:sz w:val="20"/>
        </w:rPr>
        <w:t xml:space="preserve"> </w:t>
      </w:r>
      <w:r>
        <w:rPr>
          <w:sz w:val="20"/>
        </w:rPr>
        <w:t>Speaker Confusion is still</w:t>
      </w:r>
      <w:r>
        <w:rPr>
          <w:spacing w:val="-1"/>
          <w:sz w:val="20"/>
        </w:rPr>
        <w:t xml:space="preserve"> </w:t>
      </w:r>
      <w:r>
        <w:rPr>
          <w:sz w:val="20"/>
        </w:rPr>
        <w:t>not zero for closely similar pitch and timbre characteristics.</w:t>
      </w:r>
    </w:p>
    <w:p w:rsidR="00633587" w:rsidRDefault="001D3244">
      <w:pPr>
        <w:pStyle w:val="ListParagraph"/>
        <w:numPr>
          <w:ilvl w:val="0"/>
          <w:numId w:val="2"/>
        </w:numPr>
        <w:tabs>
          <w:tab w:val="left" w:pos="720"/>
        </w:tabs>
        <w:spacing w:before="137" w:line="273" w:lineRule="auto"/>
        <w:ind w:right="19"/>
        <w:jc w:val="both"/>
        <w:rPr>
          <w:sz w:val="20"/>
        </w:rPr>
      </w:pPr>
      <w:r>
        <w:rPr>
          <w:sz w:val="20"/>
        </w:rPr>
        <w:t>Let's</w:t>
      </w:r>
      <w:r>
        <w:rPr>
          <w:spacing w:val="-10"/>
          <w:sz w:val="20"/>
        </w:rPr>
        <w:t xml:space="preserve"> </w:t>
      </w:r>
      <w:r>
        <w:rPr>
          <w:sz w:val="20"/>
        </w:rPr>
        <w:t>compare</w:t>
      </w:r>
      <w:r>
        <w:rPr>
          <w:spacing w:val="-12"/>
          <w:sz w:val="20"/>
        </w:rPr>
        <w:t xml:space="preserve"> </w:t>
      </w:r>
      <w:r>
        <w:rPr>
          <w:sz w:val="20"/>
        </w:rPr>
        <w:t>Reduce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Sequential</w:t>
      </w:r>
      <w:r>
        <w:rPr>
          <w:spacing w:val="-12"/>
          <w:sz w:val="20"/>
        </w:rPr>
        <w:t xml:space="preserve"> </w:t>
      </w:r>
      <w:r>
        <w:rPr>
          <w:sz w:val="20"/>
        </w:rPr>
        <w:t>Reduce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their computational</w:t>
      </w:r>
      <w:r>
        <w:rPr>
          <w:spacing w:val="-13"/>
          <w:sz w:val="20"/>
        </w:rPr>
        <w:t xml:space="preserve"> </w:t>
      </w:r>
      <w:r>
        <w:rPr>
          <w:sz w:val="20"/>
        </w:rPr>
        <w:t>footprints.</w:t>
      </w:r>
      <w:r>
        <w:rPr>
          <w:spacing w:val="-12"/>
          <w:sz w:val="20"/>
        </w:rPr>
        <w:t xml:space="preserve"> </w:t>
      </w:r>
      <w:r>
        <w:rPr>
          <w:sz w:val="20"/>
        </w:rPr>
        <w:t>Avoiding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RNN</w:t>
      </w:r>
      <w:r>
        <w:rPr>
          <w:spacing w:val="-13"/>
          <w:sz w:val="20"/>
        </w:rPr>
        <w:t xml:space="preserve"> </w:t>
      </w:r>
      <w:r>
        <w:rPr>
          <w:sz w:val="20"/>
        </w:rPr>
        <w:t>results</w:t>
      </w:r>
      <w:r>
        <w:rPr>
          <w:spacing w:val="-12"/>
          <w:sz w:val="20"/>
        </w:rPr>
        <w:t xml:space="preserve"> </w:t>
      </w:r>
      <w:r>
        <w:rPr>
          <w:sz w:val="20"/>
        </w:rPr>
        <w:t>in substantial decrease in sequential latency;</w:t>
      </w:r>
    </w:p>
    <w:p w:rsidR="00633587" w:rsidRDefault="001D3244">
      <w:pPr>
        <w:pStyle w:val="BodyText"/>
        <w:spacing w:before="77" w:line="276" w:lineRule="auto"/>
        <w:ind w:left="720" w:right="628" w:firstLine="52"/>
        <w:jc w:val="both"/>
      </w:pPr>
      <w:r>
        <w:br w:type="column"/>
      </w:r>
      <w:proofErr w:type="gramStart"/>
      <w:r>
        <w:lastRenderedPageBreak/>
        <w:t>compute</w:t>
      </w:r>
      <w:proofErr w:type="gramEnd"/>
      <w:r>
        <w:t xml:space="preserve"> 42.1M</w:t>
      </w:r>
      <w:r>
        <w:rPr>
          <w:spacing w:val="-1"/>
        </w:rPr>
        <w:t xml:space="preserve"> </w:t>
      </w:r>
      <w:r>
        <w:t>parameters with Reduce requires</w:t>
      </w:r>
      <w:r>
        <w:rPr>
          <w:spacing w:val="-1"/>
        </w:rPr>
        <w:t xml:space="preserve"> </w:t>
      </w:r>
      <w:r>
        <w:t xml:space="preserve">a lot of bandwidth and Multiply-Accumulate (MAC) per </w:t>
      </w:r>
      <w:r>
        <w:rPr>
          <w:spacing w:val="-2"/>
        </w:rPr>
        <w:t>parameter.</w:t>
      </w:r>
    </w:p>
    <w:p w:rsidR="00633587" w:rsidRDefault="001D3244">
      <w:pPr>
        <w:pStyle w:val="ListParagraph"/>
        <w:numPr>
          <w:ilvl w:val="0"/>
          <w:numId w:val="2"/>
        </w:numPr>
        <w:tabs>
          <w:tab w:val="left" w:pos="720"/>
        </w:tabs>
        <w:spacing w:before="133" w:line="273" w:lineRule="auto"/>
        <w:ind w:right="630"/>
        <w:jc w:val="both"/>
        <w:rPr>
          <w:sz w:val="20"/>
        </w:rPr>
      </w:pPr>
      <w:r>
        <w:rPr>
          <w:sz w:val="20"/>
        </w:rPr>
        <w:t>So when no aggressive weight quantization or structured pruning methods are employed, continuous real-time deployment of the mobile edge is limited.</w:t>
      </w:r>
    </w:p>
    <w:p w:rsidR="00633587" w:rsidRDefault="00633587">
      <w:pPr>
        <w:pStyle w:val="BodyText"/>
      </w:pPr>
    </w:p>
    <w:p w:rsidR="00633587" w:rsidRDefault="00633587">
      <w:pPr>
        <w:pStyle w:val="BodyText"/>
        <w:spacing w:before="76"/>
      </w:pPr>
    </w:p>
    <w:p w:rsidR="00633587" w:rsidRDefault="001D3244">
      <w:pPr>
        <w:pStyle w:val="ListParagraph"/>
        <w:numPr>
          <w:ilvl w:val="0"/>
          <w:numId w:val="6"/>
        </w:numPr>
        <w:tabs>
          <w:tab w:val="left" w:pos="1687"/>
        </w:tabs>
        <w:spacing w:before="1"/>
        <w:ind w:left="1687" w:hanging="247"/>
        <w:jc w:val="left"/>
        <w:rPr>
          <w:sz w:val="20"/>
        </w:rPr>
      </w:pPr>
      <w:r>
        <w:rPr>
          <w:spacing w:val="-2"/>
          <w:sz w:val="20"/>
        </w:rPr>
        <w:t>CONCLUSION</w:t>
      </w:r>
    </w:p>
    <w:p w:rsidR="00633587" w:rsidRDefault="001D3244">
      <w:pPr>
        <w:pStyle w:val="BodyText"/>
        <w:spacing w:before="168" w:line="276" w:lineRule="auto"/>
        <w:ind w:right="348"/>
        <w:jc w:val="both"/>
      </w:pPr>
      <w:r>
        <w:t xml:space="preserve">In this paper, we introduced a powerful, integrated deep learning framework that could tackle </w:t>
      </w:r>
      <w:r>
        <w:t xml:space="preserve">speech separation, speaker </w:t>
      </w:r>
      <w:proofErr w:type="spellStart"/>
      <w:r>
        <w:t>diarization</w:t>
      </w:r>
      <w:proofErr w:type="spellEnd"/>
      <w:r>
        <w:t xml:space="preserve"> and generative voice modulation simultaneously in the complex multi-speaker setting. The pipeline's heart is the deployment of MossFormer2, which addresses any inherent weaknesses of self-attention-oriented architectu</w:t>
      </w:r>
      <w:r>
        <w:t>res. The architecture successfully tackles such high fidelity</w:t>
      </w:r>
      <w:r>
        <w:rPr>
          <w:spacing w:val="-6"/>
        </w:rPr>
        <w:t xml:space="preserve"> </w:t>
      </w:r>
      <w:r>
        <w:t>speech separation by</w:t>
      </w:r>
      <w:r>
        <w:rPr>
          <w:spacing w:val="-6"/>
        </w:rPr>
        <w:t xml:space="preserve"> </w:t>
      </w:r>
      <w:r>
        <w:t>combining elements of global contextual mapping based upon self-attention with fine-grained</w:t>
      </w:r>
      <w:r>
        <w:rPr>
          <w:spacing w:val="-1"/>
        </w:rPr>
        <w:t xml:space="preserve"> </w:t>
      </w:r>
      <w:r>
        <w:t>recurrent temporal modeling of the speech signal without a severe computation bot</w:t>
      </w:r>
      <w:r>
        <w:t xml:space="preserve">tleneck, which is brought about by </w:t>
      </w:r>
      <w:proofErr w:type="spellStart"/>
      <w:r>
        <w:t>Feedforward</w:t>
      </w:r>
      <w:proofErr w:type="spellEnd"/>
      <w:r>
        <w:t xml:space="preserve"> Sequential Memory Networks (FSMN).</w:t>
      </w:r>
    </w:p>
    <w:p w:rsidR="00633587" w:rsidRDefault="001D3244">
      <w:pPr>
        <w:pStyle w:val="BodyText"/>
        <w:spacing w:before="135" w:line="276" w:lineRule="auto"/>
        <w:ind w:right="348"/>
        <w:jc w:val="both"/>
      </w:pP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highlighting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imperative</w:t>
      </w:r>
      <w:r>
        <w:rPr>
          <w:spacing w:val="-2"/>
        </w:rPr>
        <w:t xml:space="preserve"> </w:t>
      </w:r>
      <w:r>
        <w:t xml:space="preserve">to tightly integrate </w:t>
      </w:r>
      <w:proofErr w:type="spellStart"/>
      <w:r>
        <w:t>modulae</w:t>
      </w:r>
      <w:proofErr w:type="spellEnd"/>
      <w:r>
        <w:t xml:space="preserve"> for effective real-world impact. Pre-separating overlapping audio sequences g</w:t>
      </w:r>
      <w:r>
        <w:t>reatly mitigates the overlapping</w:t>
      </w:r>
      <w:r>
        <w:rPr>
          <w:spacing w:val="-4"/>
        </w:rPr>
        <w:t xml:space="preserve"> </w:t>
      </w:r>
      <w:r>
        <w:t>"confused"</w:t>
      </w:r>
      <w:r>
        <w:rPr>
          <w:spacing w:val="-4"/>
        </w:rPr>
        <w:t xml:space="preserve"> </w:t>
      </w:r>
      <w:r>
        <w:t>biometrics,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7"/>
        </w:rPr>
        <w:t xml:space="preserve"> </w:t>
      </w:r>
      <w:r>
        <w:t>blamed</w:t>
      </w:r>
      <w:r>
        <w:rPr>
          <w:spacing w:val="-4"/>
        </w:rPr>
        <w:t xml:space="preserve"> </w:t>
      </w:r>
      <w:r>
        <w:t xml:space="preserve">for degrading the spectral clustering in ECAPA-TDNN directly affecting the </w:t>
      </w:r>
      <w:proofErr w:type="spellStart"/>
      <w:r>
        <w:t>Diarization</w:t>
      </w:r>
      <w:proofErr w:type="spellEnd"/>
      <w:r>
        <w:t xml:space="preserve"> Error Rate. In addition, providing base</w:t>
      </w:r>
      <w:r>
        <w:rPr>
          <w:spacing w:val="-1"/>
        </w:rPr>
        <w:t xml:space="preserve"> </w:t>
      </w:r>
      <w:r>
        <w:t>levels of cleanly unmixed attributes, such as speaker identity and speech content independently to a cascaded VAE-GAN modulation network guarantees accurate disentanglement between these attributes.</w:t>
      </w:r>
    </w:p>
    <w:p w:rsidR="00633587" w:rsidRDefault="001D3244">
      <w:pPr>
        <w:pStyle w:val="BodyText"/>
        <w:spacing w:before="136" w:line="276" w:lineRule="auto"/>
        <w:ind w:right="352"/>
        <w:jc w:val="both"/>
      </w:pPr>
      <w:r>
        <w:t>The overall design—ranging from RNN-free time-domain sepa</w:t>
      </w:r>
      <w:r>
        <w:t>ration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higher-dimensional</w:t>
      </w:r>
      <w:r>
        <w:rPr>
          <w:spacing w:val="-10"/>
        </w:rPr>
        <w:t xml:space="preserve"> </w:t>
      </w:r>
      <w:r>
        <w:t>clustering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modulation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latent space—provides a scalable, efficient answer to the cocktail party problem, advancing the prospects of current privacy-invading, assistive audio technologies.</w:t>
      </w:r>
    </w:p>
    <w:p w:rsidR="00633587" w:rsidRDefault="001D3244">
      <w:pPr>
        <w:pStyle w:val="ListParagraph"/>
        <w:numPr>
          <w:ilvl w:val="0"/>
          <w:numId w:val="6"/>
        </w:numPr>
        <w:tabs>
          <w:tab w:val="left" w:pos="1755"/>
        </w:tabs>
        <w:spacing w:before="132"/>
        <w:ind w:left="1755" w:hanging="315"/>
        <w:jc w:val="left"/>
        <w:rPr>
          <w:sz w:val="20"/>
        </w:rPr>
      </w:pPr>
      <w:r>
        <w:rPr>
          <w:spacing w:val="-2"/>
          <w:sz w:val="20"/>
        </w:rPr>
        <w:t>FUTURE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</w:t>
      </w:r>
    </w:p>
    <w:p w:rsidR="00633587" w:rsidRDefault="001D3244">
      <w:pPr>
        <w:pStyle w:val="BodyText"/>
        <w:spacing w:before="169" w:line="276" w:lineRule="auto"/>
        <w:ind w:right="346"/>
        <w:jc w:val="both"/>
      </w:pPr>
      <w:r>
        <w:t>Future</w:t>
      </w:r>
      <w:r>
        <w:rPr>
          <w:spacing w:val="-3"/>
        </w:rPr>
        <w:t xml:space="preserve"> </w:t>
      </w:r>
      <w:r>
        <w:t>work will invo</w:t>
      </w:r>
      <w:r>
        <w:t>lve</w:t>
      </w:r>
      <w:r>
        <w:rPr>
          <w:spacing w:val="-3"/>
        </w:rPr>
        <w:t xml:space="preserve"> </w:t>
      </w:r>
      <w:r>
        <w:t>embedding ASR</w:t>
      </w:r>
      <w:r>
        <w:rPr>
          <w:spacing w:val="-5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pipeline</w:t>
      </w:r>
      <w:r>
        <w:rPr>
          <w:spacing w:val="-3"/>
        </w:rPr>
        <w:t xml:space="preserve"> </w:t>
      </w:r>
      <w:r>
        <w:t>to produce real time speaker-attributed transcriptions. In addition, architectural optimization will be investigated to scale-down the memory</w:t>
      </w:r>
      <w:r>
        <w:rPr>
          <w:spacing w:val="-8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for MossFormer2</w:t>
      </w:r>
      <w:r>
        <w:rPr>
          <w:spacing w:val="-4"/>
        </w:rPr>
        <w:t xml:space="preserve"> </w:t>
      </w:r>
      <w:r>
        <w:t>framework for enabling on-device inference on sma</w:t>
      </w:r>
      <w:r>
        <w:t>rt devices towards mobile and edge computing setups. Incorporating high variability, multilingual and Indian-context conversational training materials will also be able to overcome current accent-based embedding biases.</w:t>
      </w:r>
    </w:p>
    <w:p w:rsidR="00633587" w:rsidRDefault="001D3244">
      <w:pPr>
        <w:pStyle w:val="BodyText"/>
        <w:spacing w:before="1"/>
        <w:ind w:right="444"/>
        <w:jc w:val="center"/>
      </w:pPr>
      <w:r>
        <w:rPr>
          <w:smallCaps/>
          <w:spacing w:val="-2"/>
        </w:rPr>
        <w:t>References</w:t>
      </w:r>
    </w:p>
    <w:p w:rsidR="00633587" w:rsidRDefault="001D3244">
      <w:pPr>
        <w:pStyle w:val="ListParagraph"/>
        <w:numPr>
          <w:ilvl w:val="0"/>
          <w:numId w:val="1"/>
        </w:numPr>
        <w:tabs>
          <w:tab w:val="left" w:pos="525"/>
          <w:tab w:val="left" w:pos="528"/>
        </w:tabs>
        <w:spacing w:before="103" w:line="235" w:lineRule="auto"/>
        <w:ind w:right="584"/>
        <w:jc w:val="both"/>
        <w:rPr>
          <w:sz w:val="16"/>
        </w:rPr>
      </w:pPr>
      <w:r>
        <w:rPr>
          <w:sz w:val="16"/>
        </w:rPr>
        <w:t>H.</w:t>
      </w:r>
      <w:r>
        <w:rPr>
          <w:spacing w:val="40"/>
          <w:sz w:val="16"/>
        </w:rPr>
        <w:t xml:space="preserve"> </w:t>
      </w:r>
      <w:r>
        <w:rPr>
          <w:sz w:val="16"/>
        </w:rPr>
        <w:t>Wang</w:t>
      </w:r>
      <w:r>
        <w:rPr>
          <w:spacing w:val="40"/>
          <w:sz w:val="16"/>
        </w:rPr>
        <w:t xml:space="preserve"> </w:t>
      </w:r>
      <w:r>
        <w:rPr>
          <w:sz w:val="16"/>
        </w:rPr>
        <w:t>et</w:t>
      </w:r>
      <w:r>
        <w:rPr>
          <w:spacing w:val="36"/>
          <w:sz w:val="16"/>
        </w:rPr>
        <w:t xml:space="preserve"> </w:t>
      </w:r>
      <w:r>
        <w:rPr>
          <w:sz w:val="16"/>
        </w:rPr>
        <w:t>al.,</w:t>
      </w:r>
      <w:r>
        <w:rPr>
          <w:spacing w:val="40"/>
          <w:sz w:val="16"/>
        </w:rPr>
        <w:t xml:space="preserve"> </w:t>
      </w:r>
      <w:r>
        <w:rPr>
          <w:sz w:val="16"/>
        </w:rPr>
        <w:t>“MossFormer2:</w:t>
      </w:r>
      <w:r>
        <w:rPr>
          <w:spacing w:val="40"/>
          <w:sz w:val="16"/>
        </w:rPr>
        <w:t xml:space="preserve"> </w:t>
      </w:r>
      <w:r>
        <w:rPr>
          <w:sz w:val="16"/>
        </w:rPr>
        <w:t>Combining</w:t>
      </w:r>
      <w:r>
        <w:rPr>
          <w:spacing w:val="40"/>
          <w:sz w:val="16"/>
        </w:rPr>
        <w:t xml:space="preserve"> </w:t>
      </w:r>
      <w:r>
        <w:rPr>
          <w:sz w:val="16"/>
        </w:rPr>
        <w:t>Transformer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RNN-Free Recurrent Network for Enhanced Time-Domain Monaural Speech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Separation,” </w:t>
      </w:r>
      <w:proofErr w:type="spellStart"/>
      <w:r>
        <w:rPr>
          <w:i/>
          <w:sz w:val="16"/>
        </w:rPr>
        <w:t>arXiv</w:t>
      </w:r>
      <w:proofErr w:type="spellEnd"/>
      <w:r>
        <w:rPr>
          <w:i/>
          <w:sz w:val="16"/>
        </w:rPr>
        <w:t xml:space="preserve"> preprint arXiv</w:t>
      </w:r>
      <w:proofErr w:type="gramStart"/>
      <w:r>
        <w:rPr>
          <w:i/>
          <w:sz w:val="16"/>
        </w:rPr>
        <w:t>:2312.11825v2</w:t>
      </w:r>
      <w:proofErr w:type="gramEnd"/>
      <w:r>
        <w:rPr>
          <w:sz w:val="16"/>
        </w:rPr>
        <w:t>, 2023.</w:t>
      </w:r>
    </w:p>
    <w:p w:rsidR="00633587" w:rsidRDefault="001D3244">
      <w:pPr>
        <w:pStyle w:val="ListParagraph"/>
        <w:numPr>
          <w:ilvl w:val="0"/>
          <w:numId w:val="1"/>
        </w:numPr>
        <w:tabs>
          <w:tab w:val="left" w:pos="520"/>
          <w:tab w:val="left" w:pos="523"/>
        </w:tabs>
        <w:spacing w:line="232" w:lineRule="auto"/>
        <w:ind w:left="523" w:right="587" w:hanging="279"/>
        <w:jc w:val="both"/>
        <w:rPr>
          <w:sz w:val="16"/>
        </w:rPr>
      </w:pPr>
      <w:r>
        <w:rPr>
          <w:spacing w:val="-2"/>
          <w:sz w:val="16"/>
        </w:rPr>
        <w:t>Y.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Luo</w:t>
      </w:r>
      <w:proofErr w:type="spellEnd"/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Mesgarani</w:t>
      </w:r>
      <w:proofErr w:type="spellEnd"/>
      <w:r>
        <w:rPr>
          <w:spacing w:val="-2"/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“</w:t>
      </w:r>
      <w:proofErr w:type="spellStart"/>
      <w:r>
        <w:rPr>
          <w:spacing w:val="-2"/>
          <w:sz w:val="16"/>
        </w:rPr>
        <w:t>Conv-TasNet</w:t>
      </w:r>
      <w:proofErr w:type="spellEnd"/>
      <w:r>
        <w:rPr>
          <w:spacing w:val="-2"/>
          <w:sz w:val="16"/>
        </w:rPr>
        <w:t>: Surpassing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ideal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time-frequency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magnitude masking for speech separation,” </w:t>
      </w:r>
      <w:r>
        <w:rPr>
          <w:i/>
          <w:sz w:val="16"/>
        </w:rPr>
        <w:t>IEEE/ACM Trans. Audio,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Speech, Lang. Process.</w:t>
      </w:r>
      <w:r>
        <w:rPr>
          <w:sz w:val="16"/>
        </w:rPr>
        <w:t>, vol. 27, no. 8, pp. 1256–1266, 2019.</w:t>
      </w:r>
    </w:p>
    <w:p w:rsidR="00633587" w:rsidRDefault="00633587">
      <w:pPr>
        <w:pStyle w:val="ListParagraph"/>
        <w:spacing w:line="232" w:lineRule="auto"/>
        <w:jc w:val="both"/>
        <w:rPr>
          <w:sz w:val="16"/>
        </w:rPr>
        <w:sectPr w:rsidR="00633587">
          <w:pgSz w:w="12240" w:h="15840"/>
          <w:pgMar w:top="840" w:right="360" w:bottom="280" w:left="720" w:header="720" w:footer="720" w:gutter="0"/>
          <w:cols w:num="2" w:space="720" w:equalWidth="0">
            <w:col w:w="5060" w:space="298"/>
            <w:col w:w="5802"/>
          </w:cols>
        </w:sectPr>
      </w:pPr>
    </w:p>
    <w:p w:rsidR="00633587" w:rsidRDefault="001D3244">
      <w:pPr>
        <w:pStyle w:val="ListParagraph"/>
        <w:numPr>
          <w:ilvl w:val="0"/>
          <w:numId w:val="1"/>
        </w:numPr>
        <w:tabs>
          <w:tab w:val="left" w:pos="525"/>
          <w:tab w:val="left" w:pos="528"/>
        </w:tabs>
        <w:spacing w:before="70" w:line="235" w:lineRule="auto"/>
        <w:ind w:right="6073"/>
        <w:jc w:val="both"/>
        <w:rPr>
          <w:sz w:val="16"/>
        </w:rPr>
      </w:pPr>
      <w:r>
        <w:rPr>
          <w:sz w:val="16"/>
        </w:rPr>
        <w:lastRenderedPageBreak/>
        <w:t xml:space="preserve">Y. </w:t>
      </w:r>
      <w:proofErr w:type="spellStart"/>
      <w:r>
        <w:rPr>
          <w:sz w:val="16"/>
        </w:rPr>
        <w:t>Luo</w:t>
      </w:r>
      <w:proofErr w:type="spellEnd"/>
      <w:r>
        <w:rPr>
          <w:sz w:val="16"/>
        </w:rPr>
        <w:t>, Z. Chen, and T. Yoshioka, “Dual-path RNN: efficient long</w:t>
      </w:r>
      <w:r>
        <w:rPr>
          <w:spacing w:val="40"/>
          <w:sz w:val="16"/>
        </w:rPr>
        <w:t xml:space="preserve"> </w:t>
      </w:r>
      <w:r>
        <w:rPr>
          <w:sz w:val="16"/>
        </w:rPr>
        <w:t>sequence</w:t>
      </w:r>
      <w:r>
        <w:rPr>
          <w:spacing w:val="-10"/>
          <w:sz w:val="16"/>
        </w:rPr>
        <w:t xml:space="preserve"> </w:t>
      </w:r>
      <w:r>
        <w:rPr>
          <w:sz w:val="16"/>
        </w:rPr>
        <w:t>modeling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time-domain</w:t>
      </w:r>
      <w:r>
        <w:rPr>
          <w:spacing w:val="-9"/>
          <w:sz w:val="16"/>
        </w:rPr>
        <w:t xml:space="preserve"> </w:t>
      </w:r>
      <w:r>
        <w:rPr>
          <w:sz w:val="16"/>
        </w:rPr>
        <w:t>single-cha</w:t>
      </w:r>
      <w:r>
        <w:rPr>
          <w:sz w:val="16"/>
        </w:rPr>
        <w:t>nnel</w:t>
      </w:r>
      <w:r>
        <w:rPr>
          <w:spacing w:val="-8"/>
          <w:sz w:val="16"/>
        </w:rPr>
        <w:t xml:space="preserve"> </w:t>
      </w:r>
      <w:r>
        <w:rPr>
          <w:sz w:val="16"/>
        </w:rPr>
        <w:t>speech</w:t>
      </w:r>
      <w:r>
        <w:rPr>
          <w:spacing w:val="-9"/>
          <w:sz w:val="16"/>
        </w:rPr>
        <w:t xml:space="preserve"> </w:t>
      </w:r>
      <w:r>
        <w:rPr>
          <w:sz w:val="16"/>
        </w:rPr>
        <w:t>separation,”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</w:t>
      </w:r>
      <w:r>
        <w:rPr>
          <w:i/>
          <w:sz w:val="16"/>
        </w:rPr>
        <w:t>Proc. ICASSP</w:t>
      </w:r>
      <w:r>
        <w:rPr>
          <w:sz w:val="16"/>
        </w:rPr>
        <w:t>, 2020, pp. 46–50.</w:t>
      </w:r>
    </w:p>
    <w:p w:rsidR="00633587" w:rsidRDefault="001D3244">
      <w:pPr>
        <w:pStyle w:val="ListParagraph"/>
        <w:numPr>
          <w:ilvl w:val="0"/>
          <w:numId w:val="1"/>
        </w:numPr>
        <w:tabs>
          <w:tab w:val="left" w:pos="525"/>
          <w:tab w:val="left" w:pos="528"/>
        </w:tabs>
        <w:spacing w:before="3" w:line="232" w:lineRule="auto"/>
        <w:ind w:right="6077"/>
        <w:jc w:val="both"/>
        <w:rPr>
          <w:sz w:val="16"/>
        </w:rPr>
      </w:pPr>
      <w:r>
        <w:rPr>
          <w:sz w:val="16"/>
        </w:rPr>
        <w:t xml:space="preserve">B. </w:t>
      </w:r>
      <w:proofErr w:type="spellStart"/>
      <w:r>
        <w:rPr>
          <w:sz w:val="16"/>
        </w:rPr>
        <w:t>Desplanques</w:t>
      </w:r>
      <w:proofErr w:type="spellEnd"/>
      <w:r>
        <w:rPr>
          <w:sz w:val="16"/>
        </w:rPr>
        <w:t xml:space="preserve">, J. </w:t>
      </w:r>
      <w:proofErr w:type="spellStart"/>
      <w:r>
        <w:rPr>
          <w:sz w:val="16"/>
        </w:rPr>
        <w:t>Thienpondt</w:t>
      </w:r>
      <w:proofErr w:type="spellEnd"/>
      <w:r>
        <w:rPr>
          <w:sz w:val="16"/>
        </w:rPr>
        <w:t xml:space="preserve">, and K. </w:t>
      </w:r>
      <w:proofErr w:type="spellStart"/>
      <w:r>
        <w:rPr>
          <w:sz w:val="16"/>
        </w:rPr>
        <w:t>Demuynck</w:t>
      </w:r>
      <w:proofErr w:type="spellEnd"/>
      <w:r>
        <w:rPr>
          <w:sz w:val="16"/>
        </w:rPr>
        <w:t>, “ECAPA-TDNN:</w:t>
      </w:r>
      <w:r>
        <w:rPr>
          <w:spacing w:val="40"/>
          <w:sz w:val="16"/>
        </w:rPr>
        <w:t xml:space="preserve"> </w:t>
      </w:r>
      <w:r>
        <w:rPr>
          <w:sz w:val="16"/>
        </w:rPr>
        <w:t>Emphasized</w:t>
      </w:r>
      <w:r>
        <w:rPr>
          <w:spacing w:val="-10"/>
          <w:sz w:val="16"/>
        </w:rPr>
        <w:t xml:space="preserve"> </w:t>
      </w:r>
      <w:r>
        <w:rPr>
          <w:sz w:val="16"/>
        </w:rPr>
        <w:t>Channel</w:t>
      </w:r>
      <w:r>
        <w:rPr>
          <w:spacing w:val="-10"/>
          <w:sz w:val="16"/>
        </w:rPr>
        <w:t xml:space="preserve"> </w:t>
      </w:r>
      <w:r>
        <w:rPr>
          <w:sz w:val="16"/>
        </w:rPr>
        <w:t>Attention,</w:t>
      </w:r>
      <w:r>
        <w:rPr>
          <w:spacing w:val="-10"/>
          <w:sz w:val="16"/>
        </w:rPr>
        <w:t xml:space="preserve"> </w:t>
      </w:r>
      <w:r>
        <w:rPr>
          <w:sz w:val="16"/>
        </w:rPr>
        <w:t>Propagation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Aggregation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TDNN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Based Speaker Verification,” in </w:t>
      </w:r>
      <w:r>
        <w:rPr>
          <w:i/>
          <w:sz w:val="16"/>
        </w:rPr>
        <w:t xml:space="preserve">Proc. </w:t>
      </w:r>
      <w:proofErr w:type="spellStart"/>
      <w:r>
        <w:rPr>
          <w:i/>
          <w:sz w:val="16"/>
        </w:rPr>
        <w:t>Interspeech</w:t>
      </w:r>
      <w:proofErr w:type="spellEnd"/>
      <w:r>
        <w:rPr>
          <w:sz w:val="16"/>
        </w:rPr>
        <w:t>, 2020.</w:t>
      </w:r>
    </w:p>
    <w:p w:rsidR="00633587" w:rsidRDefault="001D3244">
      <w:pPr>
        <w:pStyle w:val="ListParagraph"/>
        <w:numPr>
          <w:ilvl w:val="0"/>
          <w:numId w:val="1"/>
        </w:numPr>
        <w:tabs>
          <w:tab w:val="left" w:pos="515"/>
          <w:tab w:val="left" w:pos="518"/>
        </w:tabs>
        <w:spacing w:line="232" w:lineRule="auto"/>
        <w:ind w:left="518" w:right="6072" w:hanging="274"/>
        <w:jc w:val="both"/>
        <w:rPr>
          <w:sz w:val="16"/>
        </w:rPr>
      </w:pPr>
      <w:r>
        <w:rPr>
          <w:sz w:val="16"/>
        </w:rPr>
        <w:t xml:space="preserve">J. </w:t>
      </w:r>
      <w:proofErr w:type="spellStart"/>
      <w:r>
        <w:rPr>
          <w:sz w:val="16"/>
        </w:rPr>
        <w:t>Villalba</w:t>
      </w:r>
      <w:proofErr w:type="spellEnd"/>
      <w:r>
        <w:rPr>
          <w:sz w:val="16"/>
        </w:rPr>
        <w:t xml:space="preserve">, </w:t>
      </w:r>
      <w:r>
        <w:rPr>
          <w:sz w:val="16"/>
        </w:rPr>
        <w:t xml:space="preserve">N. </w:t>
      </w:r>
      <w:proofErr w:type="spellStart"/>
      <w:r>
        <w:rPr>
          <w:sz w:val="16"/>
        </w:rPr>
        <w:t>Brummer</w:t>
      </w:r>
      <w:proofErr w:type="spellEnd"/>
      <w:r>
        <w:rPr>
          <w:sz w:val="16"/>
        </w:rPr>
        <w:t xml:space="preserve">, and E. </w:t>
      </w:r>
      <w:proofErr w:type="spellStart"/>
      <w:r>
        <w:rPr>
          <w:sz w:val="16"/>
        </w:rPr>
        <w:t>Lleida</w:t>
      </w:r>
      <w:proofErr w:type="spellEnd"/>
      <w:r>
        <w:rPr>
          <w:sz w:val="16"/>
        </w:rPr>
        <w:t>, “Unsupervised Speaker Di-</w:t>
      </w:r>
      <w:proofErr w:type="spellStart"/>
      <w:r>
        <w:rPr>
          <w:sz w:val="16"/>
        </w:rPr>
        <w:t>arization</w:t>
      </w:r>
      <w:proofErr w:type="spellEnd"/>
      <w:r>
        <w:rPr>
          <w:sz w:val="16"/>
        </w:rPr>
        <w:t xml:space="preserve"> with Spectral Clustering,” in </w:t>
      </w:r>
      <w:r>
        <w:rPr>
          <w:i/>
          <w:sz w:val="16"/>
        </w:rPr>
        <w:t>Proc. IEEE Spoken Language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Technology Workshop (SLT)</w:t>
      </w:r>
      <w:r>
        <w:rPr>
          <w:sz w:val="16"/>
        </w:rPr>
        <w:t>, 2014, pp. 1–6.</w:t>
      </w:r>
    </w:p>
    <w:p w:rsidR="00633587" w:rsidRDefault="001D3244">
      <w:pPr>
        <w:pStyle w:val="ListParagraph"/>
        <w:numPr>
          <w:ilvl w:val="0"/>
          <w:numId w:val="1"/>
        </w:numPr>
        <w:tabs>
          <w:tab w:val="left" w:pos="525"/>
          <w:tab w:val="left" w:pos="528"/>
        </w:tabs>
        <w:spacing w:line="235" w:lineRule="auto"/>
        <w:ind w:right="6066"/>
        <w:jc w:val="both"/>
        <w:rPr>
          <w:sz w:val="16"/>
        </w:rPr>
      </w:pPr>
      <w:r>
        <w:rPr>
          <w:spacing w:val="-2"/>
          <w:sz w:val="16"/>
        </w:rPr>
        <w:t>S.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Zhang et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al.,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“</w:t>
      </w:r>
      <w:proofErr w:type="spellStart"/>
      <w:r>
        <w:rPr>
          <w:spacing w:val="-2"/>
          <w:sz w:val="16"/>
        </w:rPr>
        <w:t>Feedforward</w:t>
      </w:r>
      <w:proofErr w:type="spell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sequential</w:t>
      </w:r>
      <w:r>
        <w:rPr>
          <w:sz w:val="16"/>
        </w:rPr>
        <w:t xml:space="preserve"> </w:t>
      </w:r>
      <w:r>
        <w:rPr>
          <w:spacing w:val="-2"/>
          <w:sz w:val="16"/>
        </w:rPr>
        <w:t>memory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networks: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new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struc-</w:t>
      </w:r>
      <w:r>
        <w:rPr>
          <w:sz w:val="16"/>
        </w:rPr>
        <w:t>ture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learn</w:t>
      </w:r>
      <w:r>
        <w:rPr>
          <w:spacing w:val="-4"/>
          <w:sz w:val="16"/>
        </w:rPr>
        <w:t xml:space="preserve"> </w:t>
      </w:r>
      <w:r>
        <w:rPr>
          <w:sz w:val="16"/>
        </w:rPr>
        <w:t>long-term</w:t>
      </w:r>
      <w:r>
        <w:rPr>
          <w:spacing w:val="-9"/>
          <w:sz w:val="16"/>
        </w:rPr>
        <w:t xml:space="preserve"> </w:t>
      </w:r>
      <w:r>
        <w:rPr>
          <w:sz w:val="16"/>
        </w:rPr>
        <w:t>dependency,”</w:t>
      </w:r>
      <w:r>
        <w:rPr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arXiv</w:t>
      </w:r>
      <w:proofErr w:type="spell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preprint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arXiv</w:t>
      </w:r>
      <w:proofErr w:type="gramStart"/>
      <w:r>
        <w:rPr>
          <w:i/>
          <w:sz w:val="16"/>
        </w:rPr>
        <w:t>:1512.08301</w:t>
      </w:r>
      <w:proofErr w:type="gram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2015.</w:t>
      </w:r>
    </w:p>
    <w:sectPr w:rsidR="00633587">
      <w:pgSz w:w="12240" w:h="15840"/>
      <w:pgMar w:top="8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534"/>
    <w:multiLevelType w:val="hybridMultilevel"/>
    <w:tmpl w:val="06FC4B46"/>
    <w:lvl w:ilvl="0" w:tplc="3C2A8096">
      <w:start w:val="1"/>
      <w:numFmt w:val="upperLetter"/>
      <w:lvlText w:val="%1."/>
      <w:lvlJc w:val="left"/>
      <w:pPr>
        <w:ind w:left="52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4"/>
        <w:sz w:val="20"/>
        <w:szCs w:val="20"/>
        <w:lang w:val="en-US" w:eastAsia="en-US" w:bidi="ar-SA"/>
      </w:rPr>
    </w:lvl>
    <w:lvl w:ilvl="1" w:tplc="703C2390">
      <w:numFmt w:val="bullet"/>
      <w:lvlText w:val="•"/>
      <w:lvlJc w:val="left"/>
      <w:pPr>
        <w:ind w:left="974" w:hanging="269"/>
      </w:pPr>
      <w:rPr>
        <w:rFonts w:hint="default"/>
        <w:lang w:val="en-US" w:eastAsia="en-US" w:bidi="ar-SA"/>
      </w:rPr>
    </w:lvl>
    <w:lvl w:ilvl="2" w:tplc="C2744CD8">
      <w:numFmt w:val="bullet"/>
      <w:lvlText w:val="•"/>
      <w:lvlJc w:val="left"/>
      <w:pPr>
        <w:ind w:left="1428" w:hanging="269"/>
      </w:pPr>
      <w:rPr>
        <w:rFonts w:hint="default"/>
        <w:lang w:val="en-US" w:eastAsia="en-US" w:bidi="ar-SA"/>
      </w:rPr>
    </w:lvl>
    <w:lvl w:ilvl="3" w:tplc="6AC21FF6">
      <w:numFmt w:val="bullet"/>
      <w:lvlText w:val="•"/>
      <w:lvlJc w:val="left"/>
      <w:pPr>
        <w:ind w:left="1882" w:hanging="269"/>
      </w:pPr>
      <w:rPr>
        <w:rFonts w:hint="default"/>
        <w:lang w:val="en-US" w:eastAsia="en-US" w:bidi="ar-SA"/>
      </w:rPr>
    </w:lvl>
    <w:lvl w:ilvl="4" w:tplc="84CC28FA">
      <w:numFmt w:val="bullet"/>
      <w:lvlText w:val="•"/>
      <w:lvlJc w:val="left"/>
      <w:pPr>
        <w:ind w:left="2336" w:hanging="269"/>
      </w:pPr>
      <w:rPr>
        <w:rFonts w:hint="default"/>
        <w:lang w:val="en-US" w:eastAsia="en-US" w:bidi="ar-SA"/>
      </w:rPr>
    </w:lvl>
    <w:lvl w:ilvl="5" w:tplc="791C9880">
      <w:numFmt w:val="bullet"/>
      <w:lvlText w:val="•"/>
      <w:lvlJc w:val="left"/>
      <w:pPr>
        <w:ind w:left="2791" w:hanging="269"/>
      </w:pPr>
      <w:rPr>
        <w:rFonts w:hint="default"/>
        <w:lang w:val="en-US" w:eastAsia="en-US" w:bidi="ar-SA"/>
      </w:rPr>
    </w:lvl>
    <w:lvl w:ilvl="6" w:tplc="096A68B2">
      <w:numFmt w:val="bullet"/>
      <w:lvlText w:val="•"/>
      <w:lvlJc w:val="left"/>
      <w:pPr>
        <w:ind w:left="3245" w:hanging="269"/>
      </w:pPr>
      <w:rPr>
        <w:rFonts w:hint="default"/>
        <w:lang w:val="en-US" w:eastAsia="en-US" w:bidi="ar-SA"/>
      </w:rPr>
    </w:lvl>
    <w:lvl w:ilvl="7" w:tplc="FD483B48">
      <w:numFmt w:val="bullet"/>
      <w:lvlText w:val="•"/>
      <w:lvlJc w:val="left"/>
      <w:pPr>
        <w:ind w:left="3699" w:hanging="269"/>
      </w:pPr>
      <w:rPr>
        <w:rFonts w:hint="default"/>
        <w:lang w:val="en-US" w:eastAsia="en-US" w:bidi="ar-SA"/>
      </w:rPr>
    </w:lvl>
    <w:lvl w:ilvl="8" w:tplc="B69C040A">
      <w:numFmt w:val="bullet"/>
      <w:lvlText w:val="•"/>
      <w:lvlJc w:val="left"/>
      <w:pPr>
        <w:ind w:left="4153" w:hanging="269"/>
      </w:pPr>
      <w:rPr>
        <w:rFonts w:hint="default"/>
        <w:lang w:val="en-US" w:eastAsia="en-US" w:bidi="ar-SA"/>
      </w:rPr>
    </w:lvl>
  </w:abstractNum>
  <w:abstractNum w:abstractNumId="1">
    <w:nsid w:val="17572341"/>
    <w:multiLevelType w:val="hybridMultilevel"/>
    <w:tmpl w:val="68AE6C02"/>
    <w:lvl w:ilvl="0" w:tplc="117E788C">
      <w:start w:val="1"/>
      <w:numFmt w:val="upperRoman"/>
      <w:lvlText w:val="%1."/>
      <w:lvlJc w:val="left"/>
      <w:pPr>
        <w:ind w:left="2209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en-US" w:eastAsia="en-US" w:bidi="ar-SA"/>
      </w:rPr>
    </w:lvl>
    <w:lvl w:ilvl="1" w:tplc="2E26B906">
      <w:numFmt w:val="bullet"/>
      <w:lvlText w:val="•"/>
      <w:lvlJc w:val="left"/>
      <w:pPr>
        <w:ind w:left="2502" w:hanging="216"/>
      </w:pPr>
      <w:rPr>
        <w:rFonts w:hint="default"/>
        <w:lang w:val="en-US" w:eastAsia="en-US" w:bidi="ar-SA"/>
      </w:rPr>
    </w:lvl>
    <w:lvl w:ilvl="2" w:tplc="B3F8B112">
      <w:numFmt w:val="bullet"/>
      <w:lvlText w:val="•"/>
      <w:lvlJc w:val="left"/>
      <w:pPr>
        <w:ind w:left="2805" w:hanging="216"/>
      </w:pPr>
      <w:rPr>
        <w:rFonts w:hint="default"/>
        <w:lang w:val="en-US" w:eastAsia="en-US" w:bidi="ar-SA"/>
      </w:rPr>
    </w:lvl>
    <w:lvl w:ilvl="3" w:tplc="999C59FA">
      <w:numFmt w:val="bullet"/>
      <w:lvlText w:val="•"/>
      <w:lvlJc w:val="left"/>
      <w:pPr>
        <w:ind w:left="3108" w:hanging="216"/>
      </w:pPr>
      <w:rPr>
        <w:rFonts w:hint="default"/>
        <w:lang w:val="en-US" w:eastAsia="en-US" w:bidi="ar-SA"/>
      </w:rPr>
    </w:lvl>
    <w:lvl w:ilvl="4" w:tplc="30E66BE2">
      <w:numFmt w:val="bullet"/>
      <w:lvlText w:val="•"/>
      <w:lvlJc w:val="left"/>
      <w:pPr>
        <w:ind w:left="3411" w:hanging="216"/>
      </w:pPr>
      <w:rPr>
        <w:rFonts w:hint="default"/>
        <w:lang w:val="en-US" w:eastAsia="en-US" w:bidi="ar-SA"/>
      </w:rPr>
    </w:lvl>
    <w:lvl w:ilvl="5" w:tplc="45264F76">
      <w:numFmt w:val="bullet"/>
      <w:lvlText w:val="•"/>
      <w:lvlJc w:val="left"/>
      <w:pPr>
        <w:ind w:left="3714" w:hanging="216"/>
      </w:pPr>
      <w:rPr>
        <w:rFonts w:hint="default"/>
        <w:lang w:val="en-US" w:eastAsia="en-US" w:bidi="ar-SA"/>
      </w:rPr>
    </w:lvl>
    <w:lvl w:ilvl="6" w:tplc="EA80AFCA">
      <w:numFmt w:val="bullet"/>
      <w:lvlText w:val="•"/>
      <w:lvlJc w:val="left"/>
      <w:pPr>
        <w:ind w:left="4017" w:hanging="216"/>
      </w:pPr>
      <w:rPr>
        <w:rFonts w:hint="default"/>
        <w:lang w:val="en-US" w:eastAsia="en-US" w:bidi="ar-SA"/>
      </w:rPr>
    </w:lvl>
    <w:lvl w:ilvl="7" w:tplc="8F203590">
      <w:numFmt w:val="bullet"/>
      <w:lvlText w:val="•"/>
      <w:lvlJc w:val="left"/>
      <w:pPr>
        <w:ind w:left="4320" w:hanging="216"/>
      </w:pPr>
      <w:rPr>
        <w:rFonts w:hint="default"/>
        <w:lang w:val="en-US" w:eastAsia="en-US" w:bidi="ar-SA"/>
      </w:rPr>
    </w:lvl>
    <w:lvl w:ilvl="8" w:tplc="3E76A8AC">
      <w:numFmt w:val="bullet"/>
      <w:lvlText w:val="•"/>
      <w:lvlJc w:val="left"/>
      <w:pPr>
        <w:ind w:left="4623" w:hanging="216"/>
      </w:pPr>
      <w:rPr>
        <w:rFonts w:hint="default"/>
        <w:lang w:val="en-US" w:eastAsia="en-US" w:bidi="ar-SA"/>
      </w:rPr>
    </w:lvl>
  </w:abstractNum>
  <w:abstractNum w:abstractNumId="2">
    <w:nsid w:val="22F726B9"/>
    <w:multiLevelType w:val="hybridMultilevel"/>
    <w:tmpl w:val="5DBA2A9A"/>
    <w:lvl w:ilvl="0" w:tplc="BB7071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78B436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2" w:tplc="F252DB12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3" w:tplc="EF6CC25A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4" w:tplc="7D34D32A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5" w:tplc="B2AE554C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6" w:tplc="C0A2AE9C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7" w:tplc="380477C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8" w:tplc="C28C1E4A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3">
    <w:nsid w:val="32D375FE"/>
    <w:multiLevelType w:val="hybridMultilevel"/>
    <w:tmpl w:val="A1B071C2"/>
    <w:lvl w:ilvl="0" w:tplc="879AC9AC">
      <w:start w:val="1"/>
      <w:numFmt w:val="decimal"/>
      <w:lvlText w:val="[%1]"/>
      <w:lvlJc w:val="left"/>
      <w:pPr>
        <w:ind w:left="52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en-US" w:eastAsia="en-US" w:bidi="ar-SA"/>
      </w:rPr>
    </w:lvl>
    <w:lvl w:ilvl="1" w:tplc="53624F0A">
      <w:numFmt w:val="bullet"/>
      <w:lvlText w:val="•"/>
      <w:lvlJc w:val="left"/>
      <w:pPr>
        <w:ind w:left="1048" w:hanging="284"/>
      </w:pPr>
      <w:rPr>
        <w:rFonts w:hint="default"/>
        <w:lang w:val="en-US" w:eastAsia="en-US" w:bidi="ar-SA"/>
      </w:rPr>
    </w:lvl>
    <w:lvl w:ilvl="2" w:tplc="81A2B05E">
      <w:numFmt w:val="bullet"/>
      <w:lvlText w:val="•"/>
      <w:lvlJc w:val="left"/>
      <w:pPr>
        <w:ind w:left="1576" w:hanging="284"/>
      </w:pPr>
      <w:rPr>
        <w:rFonts w:hint="default"/>
        <w:lang w:val="en-US" w:eastAsia="en-US" w:bidi="ar-SA"/>
      </w:rPr>
    </w:lvl>
    <w:lvl w:ilvl="3" w:tplc="8C8E98C0">
      <w:numFmt w:val="bullet"/>
      <w:lvlText w:val="•"/>
      <w:lvlJc w:val="left"/>
      <w:pPr>
        <w:ind w:left="2104" w:hanging="284"/>
      </w:pPr>
      <w:rPr>
        <w:rFonts w:hint="default"/>
        <w:lang w:val="en-US" w:eastAsia="en-US" w:bidi="ar-SA"/>
      </w:rPr>
    </w:lvl>
    <w:lvl w:ilvl="4" w:tplc="ABC881FA">
      <w:numFmt w:val="bullet"/>
      <w:lvlText w:val="•"/>
      <w:lvlJc w:val="left"/>
      <w:pPr>
        <w:ind w:left="2632" w:hanging="284"/>
      </w:pPr>
      <w:rPr>
        <w:rFonts w:hint="default"/>
        <w:lang w:val="en-US" w:eastAsia="en-US" w:bidi="ar-SA"/>
      </w:rPr>
    </w:lvl>
    <w:lvl w:ilvl="5" w:tplc="EE56065A">
      <w:numFmt w:val="bullet"/>
      <w:lvlText w:val="•"/>
      <w:lvlJc w:val="left"/>
      <w:pPr>
        <w:ind w:left="3160" w:hanging="284"/>
      </w:pPr>
      <w:rPr>
        <w:rFonts w:hint="default"/>
        <w:lang w:val="en-US" w:eastAsia="en-US" w:bidi="ar-SA"/>
      </w:rPr>
    </w:lvl>
    <w:lvl w:ilvl="6" w:tplc="E7EAC148">
      <w:numFmt w:val="bullet"/>
      <w:lvlText w:val="•"/>
      <w:lvlJc w:val="left"/>
      <w:pPr>
        <w:ind w:left="3688" w:hanging="284"/>
      </w:pPr>
      <w:rPr>
        <w:rFonts w:hint="default"/>
        <w:lang w:val="en-US" w:eastAsia="en-US" w:bidi="ar-SA"/>
      </w:rPr>
    </w:lvl>
    <w:lvl w:ilvl="7" w:tplc="6AC46394">
      <w:numFmt w:val="bullet"/>
      <w:lvlText w:val="•"/>
      <w:lvlJc w:val="left"/>
      <w:pPr>
        <w:ind w:left="4216" w:hanging="284"/>
      </w:pPr>
      <w:rPr>
        <w:rFonts w:hint="default"/>
        <w:lang w:val="en-US" w:eastAsia="en-US" w:bidi="ar-SA"/>
      </w:rPr>
    </w:lvl>
    <w:lvl w:ilvl="8" w:tplc="84DEA0AA">
      <w:numFmt w:val="bullet"/>
      <w:lvlText w:val="•"/>
      <w:lvlJc w:val="left"/>
      <w:pPr>
        <w:ind w:left="4745" w:hanging="284"/>
      </w:pPr>
      <w:rPr>
        <w:rFonts w:hint="default"/>
        <w:lang w:val="en-US" w:eastAsia="en-US" w:bidi="ar-SA"/>
      </w:rPr>
    </w:lvl>
  </w:abstractNum>
  <w:abstractNum w:abstractNumId="4">
    <w:nsid w:val="3FB41909"/>
    <w:multiLevelType w:val="hybridMultilevel"/>
    <w:tmpl w:val="45AC496E"/>
    <w:lvl w:ilvl="0" w:tplc="88C6ABE2">
      <w:start w:val="1"/>
      <w:numFmt w:val="upperLetter"/>
      <w:lvlText w:val="%1."/>
      <w:lvlJc w:val="left"/>
      <w:pPr>
        <w:ind w:left="432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0"/>
        <w:szCs w:val="20"/>
        <w:lang w:val="en-US" w:eastAsia="en-US" w:bidi="ar-SA"/>
      </w:rPr>
    </w:lvl>
    <w:lvl w:ilvl="1" w:tplc="7E1ED7EA">
      <w:numFmt w:val="bullet"/>
      <w:lvlText w:val="•"/>
      <w:lvlJc w:val="left"/>
      <w:pPr>
        <w:ind w:left="976" w:hanging="269"/>
      </w:pPr>
      <w:rPr>
        <w:rFonts w:hint="default"/>
        <w:lang w:val="en-US" w:eastAsia="en-US" w:bidi="ar-SA"/>
      </w:rPr>
    </w:lvl>
    <w:lvl w:ilvl="2" w:tplc="D19E1AB0">
      <w:numFmt w:val="bullet"/>
      <w:lvlText w:val="•"/>
      <w:lvlJc w:val="left"/>
      <w:pPr>
        <w:ind w:left="1512" w:hanging="269"/>
      </w:pPr>
      <w:rPr>
        <w:rFonts w:hint="default"/>
        <w:lang w:val="en-US" w:eastAsia="en-US" w:bidi="ar-SA"/>
      </w:rPr>
    </w:lvl>
    <w:lvl w:ilvl="3" w:tplc="599876E4">
      <w:numFmt w:val="bullet"/>
      <w:lvlText w:val="•"/>
      <w:lvlJc w:val="left"/>
      <w:pPr>
        <w:ind w:left="2048" w:hanging="269"/>
      </w:pPr>
      <w:rPr>
        <w:rFonts w:hint="default"/>
        <w:lang w:val="en-US" w:eastAsia="en-US" w:bidi="ar-SA"/>
      </w:rPr>
    </w:lvl>
    <w:lvl w:ilvl="4" w:tplc="654A4068">
      <w:numFmt w:val="bullet"/>
      <w:lvlText w:val="•"/>
      <w:lvlJc w:val="left"/>
      <w:pPr>
        <w:ind w:left="2584" w:hanging="269"/>
      </w:pPr>
      <w:rPr>
        <w:rFonts w:hint="default"/>
        <w:lang w:val="en-US" w:eastAsia="en-US" w:bidi="ar-SA"/>
      </w:rPr>
    </w:lvl>
    <w:lvl w:ilvl="5" w:tplc="3A6C964E">
      <w:numFmt w:val="bullet"/>
      <w:lvlText w:val="•"/>
      <w:lvlJc w:val="left"/>
      <w:pPr>
        <w:ind w:left="3120" w:hanging="269"/>
      </w:pPr>
      <w:rPr>
        <w:rFonts w:hint="default"/>
        <w:lang w:val="en-US" w:eastAsia="en-US" w:bidi="ar-SA"/>
      </w:rPr>
    </w:lvl>
    <w:lvl w:ilvl="6" w:tplc="B3FE9862">
      <w:numFmt w:val="bullet"/>
      <w:lvlText w:val="•"/>
      <w:lvlJc w:val="left"/>
      <w:pPr>
        <w:ind w:left="3656" w:hanging="269"/>
      </w:pPr>
      <w:rPr>
        <w:rFonts w:hint="default"/>
        <w:lang w:val="en-US" w:eastAsia="en-US" w:bidi="ar-SA"/>
      </w:rPr>
    </w:lvl>
    <w:lvl w:ilvl="7" w:tplc="567C46DC">
      <w:numFmt w:val="bullet"/>
      <w:lvlText w:val="•"/>
      <w:lvlJc w:val="left"/>
      <w:pPr>
        <w:ind w:left="4192" w:hanging="269"/>
      </w:pPr>
      <w:rPr>
        <w:rFonts w:hint="default"/>
        <w:lang w:val="en-US" w:eastAsia="en-US" w:bidi="ar-SA"/>
      </w:rPr>
    </w:lvl>
    <w:lvl w:ilvl="8" w:tplc="EDC42BE2">
      <w:numFmt w:val="bullet"/>
      <w:lvlText w:val="•"/>
      <w:lvlJc w:val="left"/>
      <w:pPr>
        <w:ind w:left="4729" w:hanging="269"/>
      </w:pPr>
      <w:rPr>
        <w:rFonts w:hint="default"/>
        <w:lang w:val="en-US" w:eastAsia="en-US" w:bidi="ar-SA"/>
      </w:rPr>
    </w:lvl>
  </w:abstractNum>
  <w:abstractNum w:abstractNumId="5">
    <w:nsid w:val="79337957"/>
    <w:multiLevelType w:val="hybridMultilevel"/>
    <w:tmpl w:val="B53091B0"/>
    <w:lvl w:ilvl="0" w:tplc="808868B6">
      <w:start w:val="1"/>
      <w:numFmt w:val="decimal"/>
      <w:lvlText w:val="%1)"/>
      <w:lvlJc w:val="left"/>
      <w:pPr>
        <w:ind w:left="0" w:hanging="37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C0A44E">
      <w:start w:val="1"/>
      <w:numFmt w:val="upperLetter"/>
      <w:lvlText w:val="%2."/>
      <w:lvlJc w:val="left"/>
      <w:pPr>
        <w:ind w:left="435" w:hanging="250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D5A2312C">
      <w:start w:val="1"/>
      <w:numFmt w:val="upperLetter"/>
      <w:lvlText w:val="%3."/>
      <w:lvlJc w:val="left"/>
      <w:pPr>
        <w:ind w:left="528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4"/>
        <w:sz w:val="20"/>
        <w:szCs w:val="20"/>
        <w:lang w:val="en-US" w:eastAsia="en-US" w:bidi="ar-SA"/>
      </w:rPr>
    </w:lvl>
    <w:lvl w:ilvl="3" w:tplc="B3D20276">
      <w:numFmt w:val="bullet"/>
      <w:lvlText w:val="•"/>
      <w:lvlJc w:val="left"/>
      <w:pPr>
        <w:ind w:left="658" w:hanging="1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7"/>
        <w:sz w:val="14"/>
        <w:szCs w:val="14"/>
        <w:lang w:val="en-US" w:eastAsia="en-US" w:bidi="ar-SA"/>
      </w:rPr>
    </w:lvl>
    <w:lvl w:ilvl="4" w:tplc="A8C875EA">
      <w:numFmt w:val="bullet"/>
      <w:lvlText w:val="•"/>
      <w:lvlJc w:val="left"/>
      <w:pPr>
        <w:ind w:left="521" w:hanging="192"/>
      </w:pPr>
      <w:rPr>
        <w:rFonts w:hint="default"/>
        <w:lang w:val="en-US" w:eastAsia="en-US" w:bidi="ar-SA"/>
      </w:rPr>
    </w:lvl>
    <w:lvl w:ilvl="5" w:tplc="08B434E8">
      <w:numFmt w:val="bullet"/>
      <w:lvlText w:val="•"/>
      <w:lvlJc w:val="left"/>
      <w:pPr>
        <w:ind w:left="383" w:hanging="192"/>
      </w:pPr>
      <w:rPr>
        <w:rFonts w:hint="default"/>
        <w:lang w:val="en-US" w:eastAsia="en-US" w:bidi="ar-SA"/>
      </w:rPr>
    </w:lvl>
    <w:lvl w:ilvl="6" w:tplc="08562B48">
      <w:numFmt w:val="bullet"/>
      <w:lvlText w:val="•"/>
      <w:lvlJc w:val="left"/>
      <w:pPr>
        <w:ind w:left="244" w:hanging="192"/>
      </w:pPr>
      <w:rPr>
        <w:rFonts w:hint="default"/>
        <w:lang w:val="en-US" w:eastAsia="en-US" w:bidi="ar-SA"/>
      </w:rPr>
    </w:lvl>
    <w:lvl w:ilvl="7" w:tplc="E818A350">
      <w:numFmt w:val="bullet"/>
      <w:lvlText w:val="•"/>
      <w:lvlJc w:val="left"/>
      <w:pPr>
        <w:ind w:left="106" w:hanging="192"/>
      </w:pPr>
      <w:rPr>
        <w:rFonts w:hint="default"/>
        <w:lang w:val="en-US" w:eastAsia="en-US" w:bidi="ar-SA"/>
      </w:rPr>
    </w:lvl>
    <w:lvl w:ilvl="8" w:tplc="E6ACD66A">
      <w:numFmt w:val="bullet"/>
      <w:lvlText w:val="•"/>
      <w:lvlJc w:val="left"/>
      <w:pPr>
        <w:ind w:left="-33" w:hanging="19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587"/>
    <w:rsid w:val="001D3244"/>
    <w:rsid w:val="0063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2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8"/>
      <w:ind w:left="614" w:right="1028" w:firstLine="57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3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2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8"/>
      <w:ind w:left="614" w:right="1028" w:firstLine="57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3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2721</Words>
  <Characters>15513</Characters>
  <Application>Microsoft Office Word</Application>
  <DocSecurity>0</DocSecurity>
  <Lines>129</Lines>
  <Paragraphs>36</Paragraphs>
  <ScaleCrop>false</ScaleCrop>
  <Company/>
  <LinksUpToDate>false</LinksUpToDate>
  <CharactersWithSpaces>18198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qwert</cp:lastModifiedBy>
  <cp:revision>2</cp:revision>
  <dcterms:created xsi:type="dcterms:W3CDTF">2026-05-17T15:03:00Z</dcterms:created>
  <dcterms:modified xsi:type="dcterms:W3CDTF">2026-05-21T08:56:00Z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2026-05-17T00:00:00Z</vt:filetime>
  </property>
  <property fmtid="{D5CDD505-2E9C-101B-9397-08002B2CF9AE}" pid="6" name="Producer">
    <vt:lpwstr>www.ilovepdf.com</vt:lpwstr>
  </property>
</Properties>
</file>