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48E9" w14:textId="240CC19B" w:rsidR="005003C1" w:rsidRPr="00662344" w:rsidRDefault="00C509E4" w:rsidP="00EC2EFE">
      <w:pPr>
        <w:rPr>
          <w:rFonts w:ascii="Times New Roman" w:hAnsi="Times New Roman" w:cs="Times New Roman"/>
          <w:b/>
          <w:sz w:val="28"/>
          <w:szCs w:val="28"/>
        </w:rPr>
      </w:pPr>
      <w:r w:rsidRPr="00662344">
        <w:rPr>
          <w:rFonts w:ascii="Times New Roman" w:hAnsi="Times New Roman" w:cs="Times New Roman"/>
          <w:b/>
          <w:sz w:val="28"/>
          <w:szCs w:val="28"/>
        </w:rPr>
        <w:t xml:space="preserve">DEVELOPMENT OF AN ENHANCED FINANCIAL FRAUD DETECTION MODEL USING </w:t>
      </w:r>
      <w:r w:rsidR="00232A4B" w:rsidRPr="00662344">
        <w:rPr>
          <w:rFonts w:ascii="Times New Roman" w:hAnsi="Times New Roman" w:cs="Times New Roman"/>
          <w:b/>
          <w:sz w:val="28"/>
          <w:szCs w:val="28"/>
        </w:rPr>
        <w:t>A MACHINE LEARNING ALGORITHM</w:t>
      </w:r>
    </w:p>
    <w:p w14:paraId="25710A09" w14:textId="77777777" w:rsidR="00343222" w:rsidRPr="005508E7" w:rsidRDefault="00343222" w:rsidP="00343222">
      <w:pPr>
        <w:spacing w:after="0"/>
        <w:rPr>
          <w:rFonts w:ascii="Times New Roman" w:hAnsi="Times New Roman" w:cs="Times New Roman"/>
        </w:rPr>
      </w:pPr>
    </w:p>
    <w:p w14:paraId="1BC32D5E" w14:textId="6491F2F0" w:rsidR="009D6B1D" w:rsidRPr="005508E7" w:rsidRDefault="009D6B1D" w:rsidP="00662344">
      <w:pPr>
        <w:rPr>
          <w:rFonts w:ascii="Times New Roman" w:hAnsi="Times New Roman" w:cs="Times New Roman"/>
          <w:b/>
        </w:rPr>
      </w:pPr>
      <w:r w:rsidRPr="005508E7">
        <w:rPr>
          <w:rFonts w:ascii="Times New Roman" w:hAnsi="Times New Roman" w:cs="Times New Roman"/>
          <w:b/>
        </w:rPr>
        <w:t>Abstract</w:t>
      </w:r>
    </w:p>
    <w:p w14:paraId="3B36196F" w14:textId="77777777" w:rsidR="00DA3AF2" w:rsidRPr="005508E7" w:rsidRDefault="009D6B1D"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rPr>
        <w:t xml:space="preserve"> </w:t>
      </w:r>
      <w:r w:rsidR="00DA3AF2" w:rsidRPr="005508E7">
        <w:rPr>
          <w:rFonts w:ascii="Times New Roman" w:hAnsi="Times New Roman" w:cs="Times New Roman"/>
          <w:sz w:val="24"/>
          <w:szCs w:val="24"/>
        </w:rPr>
        <w:t xml:space="preserve">The rapid digitization of financial services has intensified fraudulent activities, rendering </w:t>
      </w:r>
      <w:bookmarkStart w:id="0" w:name="_GoBack"/>
      <w:bookmarkEnd w:id="0"/>
      <w:r w:rsidR="00DA3AF2" w:rsidRPr="005508E7">
        <w:rPr>
          <w:rFonts w:ascii="Times New Roman" w:hAnsi="Times New Roman" w:cs="Times New Roman"/>
          <w:sz w:val="24"/>
          <w:szCs w:val="24"/>
        </w:rPr>
        <w:t>traditional rule-based detection systems increasingly ineffective, particularly in highly imbalanced datasets. The primary aim of this study is to develop an enhanced financial fraud detection model using an unsupervised anomaly detection technique to identify irregular credit card transactions more effectively than static systems.</w:t>
      </w:r>
    </w:p>
    <w:p w14:paraId="257A9A4E" w14:textId="77777777" w:rsidR="00DA3AF2" w:rsidRPr="005508E7" w:rsidRDefault="00DA3AF2"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sz w:val="24"/>
          <w:szCs w:val="24"/>
        </w:rPr>
        <w:t>The research adopts an agile prototyping methodology, implementing the Isolation Forest algorithm in Python and integrating it into a functional web-based dashboard using the Flask framework. The model was trained and validated on a dataset of 284,807 transactions, using extensive pre-processing and feature scaling to optimize performance in a high-dimensional space. Experimental results demonstrate that the model achieved a high fraud-detection recall of 94.7% and a strong ROC-AUC of 0.91, indicating a superior ability to distinguish fraud from legitimate transactions without relying on prior labels.</w:t>
      </w:r>
    </w:p>
    <w:p w14:paraId="6B7E7A26" w14:textId="77777777" w:rsidR="00DA3AF2" w:rsidRPr="005508E7" w:rsidRDefault="00DA3AF2"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sz w:val="24"/>
          <w:szCs w:val="24"/>
        </w:rPr>
        <w:t xml:space="preserve">This study justifies the use of unsupervised approaches by confirming that the Isolation Forest effectively captures subtle deviations in transactional patterns, making it uniquely suited for rare and previously unseen "zero-day" fraud. Furthermore, the findings establish that these methods are inherently more resilient to class imbalance and more adaptable to evolving fraud patterns than traditional supervised models. By providing a deployable web-based prototype, the research contributes a scalable, efficient, and context-aware framework tailored for real-time monitoring. Ultimately, this work demonstrates that lightweight, unsupervised machine learning can deliver high detection performance with low computational overhead, offering a viable solution for the dynamic Nigerian </w:t>
      </w:r>
      <w:proofErr w:type="spellStart"/>
      <w:r w:rsidRPr="005508E7">
        <w:rPr>
          <w:rFonts w:ascii="Times New Roman" w:hAnsi="Times New Roman" w:cs="Times New Roman"/>
          <w:sz w:val="24"/>
          <w:szCs w:val="24"/>
        </w:rPr>
        <w:t>fintech</w:t>
      </w:r>
      <w:proofErr w:type="spellEnd"/>
      <w:r w:rsidRPr="005508E7">
        <w:rPr>
          <w:rFonts w:ascii="Times New Roman" w:hAnsi="Times New Roman" w:cs="Times New Roman"/>
          <w:sz w:val="24"/>
          <w:szCs w:val="24"/>
        </w:rPr>
        <w:t xml:space="preserve"> ecosystem.</w:t>
      </w:r>
    </w:p>
    <w:p w14:paraId="69773464" w14:textId="4AD07C1C" w:rsidR="009D6B1D" w:rsidRPr="005508E7" w:rsidRDefault="009D6B1D"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b/>
          <w:sz w:val="24"/>
          <w:szCs w:val="24"/>
        </w:rPr>
        <w:t>Keywords</w:t>
      </w:r>
      <w:r w:rsidRPr="005508E7">
        <w:rPr>
          <w:rFonts w:ascii="Times New Roman" w:hAnsi="Times New Roman" w:cs="Times New Roman"/>
          <w:sz w:val="24"/>
          <w:szCs w:val="24"/>
        </w:rPr>
        <w:t xml:space="preserve">: Anomaly Detection, Isolation Forest, Financial Fraud, Machine Learning, </w:t>
      </w:r>
      <w:proofErr w:type="spellStart"/>
      <w:r w:rsidRPr="005508E7">
        <w:rPr>
          <w:rFonts w:ascii="Times New Roman" w:hAnsi="Times New Roman" w:cs="Times New Roman"/>
          <w:sz w:val="24"/>
          <w:szCs w:val="24"/>
        </w:rPr>
        <w:t>Fintech</w:t>
      </w:r>
      <w:proofErr w:type="spellEnd"/>
      <w:r w:rsidRPr="005508E7">
        <w:rPr>
          <w:rFonts w:ascii="Times New Roman" w:hAnsi="Times New Roman" w:cs="Times New Roman"/>
          <w:sz w:val="24"/>
          <w:szCs w:val="24"/>
        </w:rPr>
        <w:t>, Real-time Monitoring.</w:t>
      </w:r>
    </w:p>
    <w:p w14:paraId="1D21DEBC" w14:textId="3B8D6B0C" w:rsidR="00C8420B" w:rsidRPr="005508E7" w:rsidRDefault="00092ADA" w:rsidP="000A62DC">
      <w:pPr>
        <w:pStyle w:val="ListParagraph"/>
        <w:numPr>
          <w:ilvl w:val="0"/>
          <w:numId w:val="1"/>
        </w:numPr>
        <w:spacing w:after="0" w:line="360" w:lineRule="auto"/>
        <w:jc w:val="both"/>
        <w:rPr>
          <w:rFonts w:ascii="Times New Roman" w:hAnsi="Times New Roman" w:cs="Times New Roman"/>
          <w:b/>
          <w:sz w:val="24"/>
          <w:szCs w:val="24"/>
        </w:rPr>
      </w:pPr>
      <w:r w:rsidRPr="005508E7">
        <w:rPr>
          <w:rFonts w:ascii="Times New Roman" w:hAnsi="Times New Roman" w:cs="Times New Roman"/>
          <w:b/>
          <w:sz w:val="24"/>
          <w:szCs w:val="24"/>
        </w:rPr>
        <w:t>Introduction</w:t>
      </w:r>
    </w:p>
    <w:p w14:paraId="704C0B26" w14:textId="3D6827F1"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 xml:space="preserve">In the contemporary era of cashless economies and digitized financial ecosystems, the proliferation of online transactions has </w:t>
      </w:r>
      <w:r w:rsidR="00BA0049">
        <w:rPr>
          <w:rFonts w:ascii="Times New Roman" w:hAnsi="Times New Roman" w:cs="Times New Roman"/>
          <w:sz w:val="24"/>
          <w:szCs w:val="24"/>
        </w:rPr>
        <w:t>accelerated</w:t>
      </w:r>
      <w:r w:rsidRPr="00595CB9">
        <w:rPr>
          <w:rFonts w:ascii="Times New Roman" w:hAnsi="Times New Roman" w:cs="Times New Roman"/>
          <w:sz w:val="24"/>
          <w:szCs w:val="24"/>
        </w:rPr>
        <w:t xml:space="preserve"> commerce and driven financial inclusion in developing nations. However, this digital shift has concurrently introduced sophisticated </w:t>
      </w:r>
      <w:proofErr w:type="spellStart"/>
      <w:r w:rsidRPr="00595CB9">
        <w:rPr>
          <w:rFonts w:ascii="Times New Roman" w:hAnsi="Times New Roman" w:cs="Times New Roman"/>
          <w:sz w:val="24"/>
          <w:szCs w:val="24"/>
        </w:rPr>
        <w:t>cybersecurity</w:t>
      </w:r>
      <w:proofErr w:type="spellEnd"/>
      <w:r w:rsidRPr="00595CB9">
        <w:rPr>
          <w:rFonts w:ascii="Times New Roman" w:hAnsi="Times New Roman" w:cs="Times New Roman"/>
          <w:sz w:val="24"/>
          <w:szCs w:val="24"/>
        </w:rPr>
        <w:t xml:space="preserve"> threats, transforming financial fraud into a global systemic risk that threatens institutional stability and erodes consumer trust (Bello et al., 2023). In the Nigerian context, the trajectory of electronic fraud reflects a critical vulnerability within the rapidly growing </w:t>
      </w:r>
      <w:proofErr w:type="spellStart"/>
      <w:r w:rsidRPr="00595CB9">
        <w:rPr>
          <w:rFonts w:ascii="Times New Roman" w:hAnsi="Times New Roman" w:cs="Times New Roman"/>
          <w:sz w:val="24"/>
          <w:szCs w:val="24"/>
        </w:rPr>
        <w:t>FinTech</w:t>
      </w:r>
      <w:proofErr w:type="spellEnd"/>
      <w:r w:rsidRPr="00595CB9">
        <w:rPr>
          <w:rFonts w:ascii="Times New Roman" w:hAnsi="Times New Roman" w:cs="Times New Roman"/>
          <w:sz w:val="24"/>
          <w:szCs w:val="24"/>
        </w:rPr>
        <w:t xml:space="preserve"> sector. According to the Nigeria Inter-Bank Settlement System (NIBSS, 2024), despite the implementation of regulatory frameworks like the Bank Verification Number </w:t>
      </w:r>
      <w:r w:rsidRPr="00595CB9">
        <w:rPr>
          <w:rFonts w:ascii="Times New Roman" w:hAnsi="Times New Roman" w:cs="Times New Roman"/>
          <w:sz w:val="24"/>
          <w:szCs w:val="24"/>
        </w:rPr>
        <w:lastRenderedPageBreak/>
        <w:t>(BVN), fraudulent transaction volumes continue to rise, resulting in annual losses of billions of Naira that often outpace central bank interventions (</w:t>
      </w:r>
      <w:proofErr w:type="spellStart"/>
      <w:r w:rsidRPr="00595CB9">
        <w:rPr>
          <w:rFonts w:ascii="Times New Roman" w:hAnsi="Times New Roman" w:cs="Times New Roman"/>
          <w:sz w:val="24"/>
          <w:szCs w:val="24"/>
        </w:rPr>
        <w:t>Fatokun</w:t>
      </w:r>
      <w:proofErr w:type="spellEnd"/>
      <w:r w:rsidRPr="00595CB9">
        <w:rPr>
          <w:rFonts w:ascii="Times New Roman" w:hAnsi="Times New Roman" w:cs="Times New Roman"/>
          <w:sz w:val="24"/>
          <w:szCs w:val="24"/>
        </w:rPr>
        <w:t xml:space="preserve"> et al., 2025).</w:t>
      </w:r>
    </w:p>
    <w:p w14:paraId="305497C2" w14:textId="042C2FF6"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A primary challenge is the over-reliance of many domestic institutions on traditional, rule-based fraud detection engines, which are largely static and struggle to identify "zero-day" fraud patterns or evolving attack vectors (</w:t>
      </w:r>
      <w:proofErr w:type="spellStart"/>
      <w:r w:rsidRPr="00595CB9">
        <w:rPr>
          <w:rFonts w:ascii="Times New Roman" w:hAnsi="Times New Roman" w:cs="Times New Roman"/>
          <w:sz w:val="24"/>
          <w:szCs w:val="24"/>
        </w:rPr>
        <w:t>Enehikhare</w:t>
      </w:r>
      <w:proofErr w:type="spellEnd"/>
      <w:r w:rsidRPr="00595CB9">
        <w:rPr>
          <w:rFonts w:ascii="Times New Roman" w:hAnsi="Times New Roman" w:cs="Times New Roman"/>
          <w:sz w:val="24"/>
          <w:szCs w:val="24"/>
        </w:rPr>
        <w:t xml:space="preserve"> </w:t>
      </w:r>
      <w:r w:rsidR="00BA0049">
        <w:rPr>
          <w:rFonts w:ascii="Times New Roman" w:hAnsi="Times New Roman" w:cs="Times New Roman"/>
          <w:sz w:val="24"/>
          <w:szCs w:val="24"/>
        </w:rPr>
        <w:t>&amp;</w:t>
      </w:r>
      <w:r w:rsidRPr="00595CB9">
        <w:rPr>
          <w:rFonts w:ascii="Times New Roman" w:hAnsi="Times New Roman" w:cs="Times New Roman"/>
          <w:sz w:val="24"/>
          <w:szCs w:val="24"/>
        </w:rPr>
        <w:t xml:space="preserve"> </w:t>
      </w:r>
      <w:proofErr w:type="spellStart"/>
      <w:r w:rsidRPr="00595CB9">
        <w:rPr>
          <w:rFonts w:ascii="Times New Roman" w:hAnsi="Times New Roman" w:cs="Times New Roman"/>
          <w:sz w:val="24"/>
          <w:szCs w:val="24"/>
        </w:rPr>
        <w:t>Odumuyiwa</w:t>
      </w:r>
      <w:proofErr w:type="spellEnd"/>
      <w:r w:rsidRPr="00595CB9">
        <w:rPr>
          <w:rFonts w:ascii="Times New Roman" w:hAnsi="Times New Roman" w:cs="Times New Roman"/>
          <w:sz w:val="24"/>
          <w:szCs w:val="24"/>
        </w:rPr>
        <w:t xml:space="preserve">, 2025). Machine Learning (ML) </w:t>
      </w:r>
      <w:r w:rsidR="00662344">
        <w:rPr>
          <w:rFonts w:ascii="Times New Roman" w:hAnsi="Times New Roman" w:cs="Times New Roman"/>
          <w:sz w:val="24"/>
          <w:szCs w:val="24"/>
        </w:rPr>
        <w:t xml:space="preserve">offers a transformative approach by </w:t>
      </w:r>
      <w:proofErr w:type="spellStart"/>
      <w:r w:rsidR="00662344">
        <w:rPr>
          <w:rFonts w:ascii="Times New Roman" w:hAnsi="Times New Roman" w:cs="Times New Roman"/>
          <w:sz w:val="24"/>
          <w:szCs w:val="24"/>
        </w:rPr>
        <w:t>analyzing</w:t>
      </w:r>
      <w:proofErr w:type="spellEnd"/>
      <w:r w:rsidR="00662344">
        <w:rPr>
          <w:rFonts w:ascii="Times New Roman" w:hAnsi="Times New Roman" w:cs="Times New Roman"/>
          <w:sz w:val="24"/>
          <w:szCs w:val="24"/>
        </w:rPr>
        <w:t xml:space="preserve"> vast, high-dimensional datasets to detect subtle, hidden patterns that are </w:t>
      </w:r>
      <w:r w:rsidRPr="00595CB9">
        <w:rPr>
          <w:rFonts w:ascii="Times New Roman" w:hAnsi="Times New Roman" w:cs="Times New Roman"/>
          <w:sz w:val="24"/>
          <w:szCs w:val="24"/>
        </w:rPr>
        <w:t xml:space="preserve">imperceptible to human auditors. Specifically, unsupervised anomaly detection offers a promising line of </w:t>
      </w:r>
      <w:proofErr w:type="spellStart"/>
      <w:r w:rsidRPr="00595CB9">
        <w:rPr>
          <w:rFonts w:ascii="Times New Roman" w:hAnsi="Times New Roman" w:cs="Times New Roman"/>
          <w:sz w:val="24"/>
          <w:szCs w:val="24"/>
        </w:rPr>
        <w:t>defense</w:t>
      </w:r>
      <w:proofErr w:type="spellEnd"/>
      <w:r w:rsidRPr="00595CB9">
        <w:rPr>
          <w:rFonts w:ascii="Times New Roman" w:hAnsi="Times New Roman" w:cs="Times New Roman"/>
          <w:sz w:val="24"/>
          <w:szCs w:val="24"/>
        </w:rPr>
        <w:t xml:space="preserve"> </w:t>
      </w:r>
      <w:r w:rsidR="00232A4B">
        <w:rPr>
          <w:rFonts w:ascii="Times New Roman" w:hAnsi="Times New Roman" w:cs="Times New Roman"/>
          <w:sz w:val="24"/>
          <w:szCs w:val="24"/>
        </w:rPr>
        <w:t xml:space="preserve">by establishing a baseline of "normal" </w:t>
      </w:r>
      <w:proofErr w:type="spellStart"/>
      <w:r w:rsidR="00232A4B">
        <w:rPr>
          <w:rFonts w:ascii="Times New Roman" w:hAnsi="Times New Roman" w:cs="Times New Roman"/>
          <w:sz w:val="24"/>
          <w:szCs w:val="24"/>
        </w:rPr>
        <w:t>behavior</w:t>
      </w:r>
      <w:proofErr w:type="spellEnd"/>
      <w:r w:rsidR="00232A4B">
        <w:rPr>
          <w:rFonts w:ascii="Times New Roman" w:hAnsi="Times New Roman" w:cs="Times New Roman"/>
          <w:sz w:val="24"/>
          <w:szCs w:val="24"/>
        </w:rPr>
        <w:t xml:space="preserve"> and flagging</w:t>
      </w:r>
      <w:r w:rsidRPr="00595CB9">
        <w:rPr>
          <w:rFonts w:ascii="Times New Roman" w:hAnsi="Times New Roman" w:cs="Times New Roman"/>
          <w:sz w:val="24"/>
          <w:szCs w:val="24"/>
        </w:rPr>
        <w:t xml:space="preserve"> rare deviations as risks without requiring prior fraud labels (</w:t>
      </w:r>
      <w:proofErr w:type="spellStart"/>
      <w:r w:rsidRPr="00595CB9">
        <w:rPr>
          <w:rFonts w:ascii="Times New Roman" w:hAnsi="Times New Roman" w:cs="Times New Roman"/>
          <w:sz w:val="24"/>
          <w:szCs w:val="24"/>
        </w:rPr>
        <w:t>Onyeama</w:t>
      </w:r>
      <w:proofErr w:type="spellEnd"/>
      <w:r w:rsidRPr="00595CB9">
        <w:rPr>
          <w:rFonts w:ascii="Times New Roman" w:hAnsi="Times New Roman" w:cs="Times New Roman"/>
          <w:sz w:val="24"/>
          <w:szCs w:val="24"/>
        </w:rPr>
        <w:t>, 2024). This adaptability is crucial in the Nigerian financial domain, where transaction volumes are high and user behavio</w:t>
      </w:r>
      <w:r w:rsidR="00662344">
        <w:rPr>
          <w:rFonts w:ascii="Times New Roman" w:hAnsi="Times New Roman" w:cs="Times New Roman"/>
          <w:sz w:val="24"/>
          <w:szCs w:val="24"/>
        </w:rPr>
        <w:t>u</w:t>
      </w:r>
      <w:r w:rsidRPr="00595CB9">
        <w:rPr>
          <w:rFonts w:ascii="Times New Roman" w:hAnsi="Times New Roman" w:cs="Times New Roman"/>
          <w:sz w:val="24"/>
          <w:szCs w:val="24"/>
        </w:rPr>
        <w:t xml:space="preserve">r is </w:t>
      </w:r>
      <w:r w:rsidR="000A62DC">
        <w:rPr>
          <w:rFonts w:ascii="Times New Roman" w:hAnsi="Times New Roman" w:cs="Times New Roman"/>
          <w:sz w:val="24"/>
          <w:szCs w:val="24"/>
        </w:rPr>
        <w:t>diverse across channels such as</w:t>
      </w:r>
      <w:r w:rsidRPr="00595CB9">
        <w:rPr>
          <w:rFonts w:ascii="Times New Roman" w:hAnsi="Times New Roman" w:cs="Times New Roman"/>
          <w:sz w:val="24"/>
          <w:szCs w:val="24"/>
        </w:rPr>
        <w:t xml:space="preserve"> USSD and Agency Banking.</w:t>
      </w:r>
    </w:p>
    <w:p w14:paraId="384EB722" w14:textId="4E21BCE6"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 xml:space="preserve">Despite these theoretical advantages, a significant gap remains in </w:t>
      </w:r>
      <w:r w:rsidR="000A62DC">
        <w:rPr>
          <w:rFonts w:ascii="Times New Roman" w:hAnsi="Times New Roman" w:cs="Times New Roman"/>
          <w:sz w:val="24"/>
          <w:szCs w:val="24"/>
        </w:rPr>
        <w:t>the practical implementation of anomaly detection systems tailored to the unique metadata, network latencies, and behavio</w:t>
      </w:r>
      <w:r w:rsidR="00662344">
        <w:rPr>
          <w:rFonts w:ascii="Times New Roman" w:hAnsi="Times New Roman" w:cs="Times New Roman"/>
          <w:sz w:val="24"/>
          <w:szCs w:val="24"/>
        </w:rPr>
        <w:t>u</w:t>
      </w:r>
      <w:r w:rsidR="000A62DC">
        <w:rPr>
          <w:rFonts w:ascii="Times New Roman" w:hAnsi="Times New Roman" w:cs="Times New Roman"/>
          <w:sz w:val="24"/>
          <w:szCs w:val="24"/>
        </w:rPr>
        <w:t xml:space="preserve">ral patterns of Nigeria's digital economy, as most of the </w:t>
      </w:r>
      <w:r w:rsidRPr="00595CB9">
        <w:rPr>
          <w:rFonts w:ascii="Times New Roman" w:hAnsi="Times New Roman" w:cs="Times New Roman"/>
          <w:sz w:val="24"/>
          <w:szCs w:val="24"/>
        </w:rPr>
        <w:t>literature relies strictly on Western datasets (</w:t>
      </w:r>
      <w:proofErr w:type="spellStart"/>
      <w:r w:rsidRPr="00595CB9">
        <w:rPr>
          <w:rFonts w:ascii="Times New Roman" w:hAnsi="Times New Roman" w:cs="Times New Roman"/>
          <w:sz w:val="24"/>
          <w:szCs w:val="24"/>
        </w:rPr>
        <w:t>Odufisan</w:t>
      </w:r>
      <w:proofErr w:type="spellEnd"/>
      <w:r w:rsidRPr="00595CB9">
        <w:rPr>
          <w:rFonts w:ascii="Times New Roman" w:hAnsi="Times New Roman" w:cs="Times New Roman"/>
          <w:sz w:val="24"/>
          <w:szCs w:val="24"/>
        </w:rPr>
        <w:t xml:space="preserve"> et al., 2025). Furthermore, extreme "class imbalance," </w:t>
      </w:r>
      <w:r w:rsidR="00232A4B">
        <w:rPr>
          <w:rFonts w:ascii="Times New Roman" w:hAnsi="Times New Roman" w:cs="Times New Roman"/>
          <w:sz w:val="24"/>
          <w:szCs w:val="24"/>
        </w:rPr>
        <w:t>in which legitimate transactions vastly outnumber fraudulent ones, remains a persistent operational hurdle to</w:t>
      </w:r>
      <w:r w:rsidRPr="00595CB9">
        <w:rPr>
          <w:rFonts w:ascii="Times New Roman" w:hAnsi="Times New Roman" w:cs="Times New Roman"/>
          <w:sz w:val="24"/>
          <w:szCs w:val="24"/>
        </w:rPr>
        <w:t xml:space="preserve"> effective local deployment (</w:t>
      </w:r>
      <w:proofErr w:type="spellStart"/>
      <w:r w:rsidRPr="00595CB9">
        <w:rPr>
          <w:rFonts w:ascii="Times New Roman" w:hAnsi="Times New Roman" w:cs="Times New Roman"/>
          <w:sz w:val="24"/>
          <w:szCs w:val="24"/>
        </w:rPr>
        <w:t>Enehikhare</w:t>
      </w:r>
      <w:proofErr w:type="spellEnd"/>
      <w:r w:rsidRPr="00595CB9">
        <w:rPr>
          <w:rFonts w:ascii="Times New Roman" w:hAnsi="Times New Roman" w:cs="Times New Roman"/>
          <w:sz w:val="24"/>
          <w:szCs w:val="24"/>
        </w:rPr>
        <w:t xml:space="preserve"> </w:t>
      </w:r>
      <w:r w:rsidR="00232A4B">
        <w:rPr>
          <w:rFonts w:ascii="Times New Roman" w:hAnsi="Times New Roman" w:cs="Times New Roman"/>
          <w:sz w:val="24"/>
          <w:szCs w:val="24"/>
        </w:rPr>
        <w:t>&amp;</w:t>
      </w:r>
      <w:r w:rsidRPr="00595CB9">
        <w:rPr>
          <w:rFonts w:ascii="Times New Roman" w:hAnsi="Times New Roman" w:cs="Times New Roman"/>
          <w:sz w:val="24"/>
          <w:szCs w:val="24"/>
        </w:rPr>
        <w:t xml:space="preserve"> </w:t>
      </w:r>
      <w:proofErr w:type="spellStart"/>
      <w:r w:rsidRPr="00595CB9">
        <w:rPr>
          <w:rFonts w:ascii="Times New Roman" w:hAnsi="Times New Roman" w:cs="Times New Roman"/>
          <w:sz w:val="24"/>
          <w:szCs w:val="24"/>
        </w:rPr>
        <w:t>Odumuyiwa</w:t>
      </w:r>
      <w:proofErr w:type="spellEnd"/>
      <w:r w:rsidRPr="00595CB9">
        <w:rPr>
          <w:rFonts w:ascii="Times New Roman" w:hAnsi="Times New Roman" w:cs="Times New Roman"/>
          <w:sz w:val="24"/>
          <w:szCs w:val="24"/>
        </w:rPr>
        <w:t>, 2025). Consequently, this study explores the design and deployment of an unsupervised machine learning–based anomaly detection system optimized for context-aware financial transactions. By bridging the gap between global algorithmic standards and local implementation challenges, this research demonstrates how anomaly-based frameworks can serve as a robust foundation for the next generation of financial security in emerging economies.</w:t>
      </w:r>
    </w:p>
    <w:p w14:paraId="3B507803" w14:textId="536178D5" w:rsidR="00092ADA" w:rsidRPr="00386C14" w:rsidRDefault="00092ADA" w:rsidP="000A62DC">
      <w:pPr>
        <w:pStyle w:val="ListParagraph"/>
        <w:numPr>
          <w:ilvl w:val="0"/>
          <w:numId w:val="1"/>
        </w:numPr>
        <w:spacing w:after="0"/>
        <w:jc w:val="both"/>
        <w:rPr>
          <w:rFonts w:ascii="Times New Roman" w:hAnsi="Times New Roman" w:cs="Times New Roman"/>
          <w:b/>
          <w:sz w:val="24"/>
          <w:szCs w:val="24"/>
        </w:rPr>
      </w:pPr>
      <w:r w:rsidRPr="00386C14">
        <w:rPr>
          <w:rFonts w:ascii="Times New Roman" w:hAnsi="Times New Roman" w:cs="Times New Roman"/>
          <w:b/>
          <w:sz w:val="24"/>
          <w:szCs w:val="24"/>
        </w:rPr>
        <w:t>Related Works</w:t>
      </w:r>
    </w:p>
    <w:p w14:paraId="5F4427D8" w14:textId="0634E9BD" w:rsidR="008908AD" w:rsidRPr="00386C14" w:rsidRDefault="008908AD" w:rsidP="000A62DC">
      <w:pPr>
        <w:spacing w:before="100" w:beforeAutospacing="1" w:after="0"/>
        <w:jc w:val="both"/>
        <w:rPr>
          <w:rFonts w:ascii="Times New Roman" w:eastAsia="Times New Roman" w:hAnsi="Times New Roman" w:cs="Times New Roman"/>
          <w:sz w:val="24"/>
          <w:szCs w:val="24"/>
          <w:lang w:eastAsia="en-GB"/>
        </w:rPr>
      </w:pPr>
      <w:r w:rsidRPr="00386C14">
        <w:rPr>
          <w:rFonts w:ascii="Times New Roman" w:eastAsia="Times New Roman" w:hAnsi="Times New Roman" w:cs="Times New Roman"/>
          <w:sz w:val="24"/>
          <w:szCs w:val="24"/>
          <w:lang w:eastAsia="en-GB"/>
        </w:rPr>
        <w:t>These studies collectively highlight the shift toward adaptive, interpretable, and scalable fraud detection systems. The integration of unsupervised learning and anomaly detection has proven particularly valuable in identifying novel fraud patterns, reducing false positives, and enhancing real-time monitoring capabilities.</w:t>
      </w:r>
    </w:p>
    <w:p w14:paraId="5519FEA5" w14:textId="749F02E2"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Building on the strong empirical performance reported earlier, the need for effective fraud detection has become more urgent as financial services increasingly shift to digital channels. The expansion of online banking, mobile wallets, agency banking, and instant payment platforms has accelerated transaction speed and broadened financial inclusion. Still, it has also enlarged the attack surface for fraudsters. In this environment, fraudulent activity has become more automated, adaptive, and </w:t>
      </w:r>
      <w:r w:rsidR="00232A4B">
        <w:rPr>
          <w:rFonts w:ascii="Times New Roman" w:hAnsi="Times New Roman" w:cs="Times New Roman"/>
          <w:sz w:val="24"/>
          <w:szCs w:val="24"/>
        </w:rPr>
        <w:t>harder to distinguish from legitimate behavio</w:t>
      </w:r>
      <w:r w:rsidR="00F4365B">
        <w:rPr>
          <w:rFonts w:ascii="Times New Roman" w:hAnsi="Times New Roman" w:cs="Times New Roman"/>
          <w:sz w:val="24"/>
          <w:szCs w:val="24"/>
        </w:rPr>
        <w:t>u</w:t>
      </w:r>
      <w:r w:rsidR="00232A4B">
        <w:rPr>
          <w:rFonts w:ascii="Times New Roman" w:hAnsi="Times New Roman" w:cs="Times New Roman"/>
          <w:sz w:val="24"/>
          <w:szCs w:val="24"/>
        </w:rPr>
        <w:t>r, especially as transactions occur at</w:t>
      </w:r>
      <w:r w:rsidRPr="00386C14">
        <w:rPr>
          <w:rFonts w:ascii="Times New Roman" w:hAnsi="Times New Roman" w:cs="Times New Roman"/>
          <w:sz w:val="24"/>
          <w:szCs w:val="24"/>
        </w:rPr>
        <w:t xml:space="preserve"> high volume and near real time (Bello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commentReference w:id="1"/>
      </w:r>
      <w:r w:rsidRPr="00386C14">
        <w:rPr>
          <w:rFonts w:ascii="Times New Roman" w:hAnsi="Times New Roman" w:cs="Times New Roman"/>
          <w:sz w:val="24"/>
          <w:szCs w:val="24"/>
        </w:rPr>
        <w:t xml:space="preserve">., 2023; </w:t>
      </w:r>
      <w:proofErr w:type="spellStart"/>
      <w:r w:rsidRPr="00386C14">
        <w:rPr>
          <w:rFonts w:ascii="Times New Roman" w:hAnsi="Times New Roman" w:cs="Times New Roman"/>
          <w:sz w:val="24"/>
          <w:szCs w:val="24"/>
        </w:rPr>
        <w:t>Odufisan</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commentReference w:id="2"/>
      </w:r>
      <w:r w:rsidRPr="00386C14">
        <w:rPr>
          <w:rFonts w:ascii="Times New Roman" w:hAnsi="Times New Roman" w:cs="Times New Roman"/>
          <w:sz w:val="24"/>
          <w:szCs w:val="24"/>
        </w:rPr>
        <w:t xml:space="preserve">., 2025). For banks, </w:t>
      </w:r>
      <w:proofErr w:type="spellStart"/>
      <w:r w:rsidRPr="00386C14">
        <w:rPr>
          <w:rFonts w:ascii="Times New Roman" w:hAnsi="Times New Roman" w:cs="Times New Roman"/>
          <w:sz w:val="24"/>
          <w:szCs w:val="24"/>
        </w:rPr>
        <w:t>fintech</w:t>
      </w:r>
      <w:proofErr w:type="spellEnd"/>
      <w:r w:rsidRPr="00386C14">
        <w:rPr>
          <w:rFonts w:ascii="Times New Roman" w:hAnsi="Times New Roman" w:cs="Times New Roman"/>
          <w:sz w:val="24"/>
          <w:szCs w:val="24"/>
        </w:rPr>
        <w:t xml:space="preserve"> firms, and payment processors, the challenge is no longer simply to detect known fraud templates, but to identify subtle deviations that may signal emerging attack strategies before substantial losses occur.</w:t>
      </w:r>
    </w:p>
    <w:p w14:paraId="614AF341" w14:textId="37555708"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Traditional fraud detection systems were designed around expert rules, fixed thresholds, and manual review processes. Although such systems are transparent and straightforward to implement, they are increasingly mismatched to the pace and complexity of modern digital fraud. Their dependence on predefined patterns makes them vulnerable to novel or rapidly evolving tactics, including “zero-day” fraud schemes that do not resemble previously observed behavio</w:t>
      </w:r>
      <w:r w:rsidR="008638BB">
        <w:rPr>
          <w:rFonts w:ascii="Times New Roman" w:hAnsi="Times New Roman" w:cs="Times New Roman"/>
          <w:sz w:val="24"/>
          <w:szCs w:val="24"/>
        </w:rPr>
        <w:t>u</w:t>
      </w:r>
      <w:r w:rsidRPr="00386C14">
        <w:rPr>
          <w:rFonts w:ascii="Times New Roman" w:hAnsi="Times New Roman" w:cs="Times New Roman"/>
          <w:sz w:val="24"/>
          <w:szCs w:val="24"/>
        </w:rPr>
        <w:t xml:space="preserve">r </w:t>
      </w:r>
      <w:commentRangeStart w:id="3"/>
      <w:r w:rsidRPr="00386C14">
        <w:rPr>
          <w:rFonts w:ascii="Times New Roman" w:hAnsi="Times New Roman" w:cs="Times New Roman"/>
          <w:sz w:val="24"/>
          <w:szCs w:val="24"/>
        </w:rPr>
        <w:t xml:space="preserve">(Bolton </w:t>
      </w:r>
      <w:r w:rsidR="00193836">
        <w:rPr>
          <w:rFonts w:ascii="Times New Roman" w:hAnsi="Times New Roman" w:cs="Times New Roman"/>
          <w:sz w:val="24"/>
          <w:szCs w:val="24"/>
        </w:rPr>
        <w:t>&amp;</w:t>
      </w:r>
      <w:r w:rsidRPr="00386C14">
        <w:rPr>
          <w:rFonts w:ascii="Times New Roman" w:hAnsi="Times New Roman" w:cs="Times New Roman"/>
          <w:sz w:val="24"/>
          <w:szCs w:val="24"/>
        </w:rPr>
        <w:t xml:space="preserve"> Hand, 2002; </w:t>
      </w:r>
      <w:proofErr w:type="spellStart"/>
      <w:r w:rsidRPr="00386C14">
        <w:rPr>
          <w:rFonts w:ascii="Times New Roman" w:hAnsi="Times New Roman" w:cs="Times New Roman"/>
          <w:sz w:val="24"/>
          <w:szCs w:val="24"/>
        </w:rPr>
        <w:t>Enehikhare</w:t>
      </w:r>
      <w:proofErr w:type="spellEnd"/>
      <w:r w:rsidRPr="00386C14">
        <w:rPr>
          <w:rFonts w:ascii="Times New Roman" w:hAnsi="Times New Roman" w:cs="Times New Roman"/>
          <w:sz w:val="24"/>
          <w:szCs w:val="24"/>
        </w:rPr>
        <w:t xml:space="preserve"> </w:t>
      </w:r>
      <w:r w:rsidR="00193836">
        <w:rPr>
          <w:rFonts w:ascii="Times New Roman" w:hAnsi="Times New Roman" w:cs="Times New Roman"/>
          <w:sz w:val="24"/>
          <w:szCs w:val="24"/>
        </w:rPr>
        <w:t>&amp;</w:t>
      </w:r>
      <w:r w:rsidRPr="00386C14">
        <w:rPr>
          <w:rFonts w:ascii="Times New Roman" w:hAnsi="Times New Roman" w:cs="Times New Roman"/>
          <w:sz w:val="24"/>
          <w:szCs w:val="24"/>
        </w:rPr>
        <w:t xml:space="preserve"> </w:t>
      </w:r>
      <w:proofErr w:type="spellStart"/>
      <w:r w:rsidRPr="00386C14">
        <w:rPr>
          <w:rFonts w:ascii="Times New Roman" w:hAnsi="Times New Roman" w:cs="Times New Roman"/>
          <w:sz w:val="24"/>
          <w:szCs w:val="24"/>
        </w:rPr>
        <w:t>Odumuyiwa</w:t>
      </w:r>
      <w:proofErr w:type="spellEnd"/>
      <w:r w:rsidRPr="00386C14">
        <w:rPr>
          <w:rFonts w:ascii="Times New Roman" w:hAnsi="Times New Roman" w:cs="Times New Roman"/>
          <w:sz w:val="24"/>
          <w:szCs w:val="24"/>
        </w:rPr>
        <w:t>, 2025)</w:t>
      </w:r>
      <w:commentRangeEnd w:id="3"/>
      <w:r w:rsidRPr="00386C14">
        <w:rPr>
          <w:rFonts w:ascii="Times New Roman" w:hAnsi="Times New Roman" w:cs="Times New Roman"/>
          <w:sz w:val="24"/>
          <w:szCs w:val="24"/>
        </w:rPr>
        <w:commentReference w:id="3"/>
      </w:r>
      <w:r w:rsidRPr="00386C14">
        <w:rPr>
          <w:rFonts w:ascii="Times New Roman" w:hAnsi="Times New Roman" w:cs="Times New Roman"/>
          <w:sz w:val="24"/>
          <w:szCs w:val="24"/>
        </w:rPr>
        <w:t xml:space="preserve">. In addition, rigid rule sets often generate excessive false positives, disrupting legitimate transactions and increasing operational burden for compliance teams and customers. As transaction volumes </w:t>
      </w:r>
      <w:r w:rsidRPr="00386C14">
        <w:rPr>
          <w:rFonts w:ascii="Times New Roman" w:hAnsi="Times New Roman" w:cs="Times New Roman"/>
          <w:sz w:val="24"/>
          <w:szCs w:val="24"/>
        </w:rPr>
        <w:lastRenderedPageBreak/>
        <w:t>grow, the limitations of static heuristics become more pronounced, particularly in environments where fraud patterns shift quickly</w:t>
      </w:r>
      <w:r w:rsidR="00193836">
        <w:rPr>
          <w:rFonts w:ascii="Times New Roman" w:hAnsi="Times New Roman" w:cs="Times New Roman"/>
          <w:sz w:val="24"/>
          <w:szCs w:val="24"/>
        </w:rPr>
        <w:t>,</w:t>
      </w:r>
      <w:r w:rsidRPr="00386C14">
        <w:rPr>
          <w:rFonts w:ascii="Times New Roman" w:hAnsi="Times New Roman" w:cs="Times New Roman"/>
          <w:sz w:val="24"/>
          <w:szCs w:val="24"/>
        </w:rPr>
        <w:t xml:space="preserve"> and the cost of missing a single case is high.</w:t>
      </w:r>
    </w:p>
    <w:p w14:paraId="1362F35C" w14:textId="7777777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Machine learning offers a more adaptive alternative because it can infer structure directly from transactional data rather than relying exclusively on hand-crafted rules. Within this broader family, anomaly-based learning is especially relevant to fraud detection because fraud is typically rare, asymmetric, and poorly represented in labelled datasets. Unsupervised anomaly detection models learn the statistical profile of normal behaviour and flag observations that deviate from that baseline, making them suitable for datasets dominated by legitimate transactions (</w:t>
      </w:r>
      <w:proofErr w:type="spellStart"/>
      <w:r w:rsidRPr="00386C14">
        <w:rPr>
          <w:rFonts w:ascii="Times New Roman" w:hAnsi="Times New Roman" w:cs="Times New Roman"/>
          <w:sz w:val="24"/>
          <w:szCs w:val="24"/>
        </w:rPr>
        <w:t>Chandola</w:t>
      </w:r>
      <w:proofErr w:type="spellEnd"/>
      <w:r w:rsidRPr="00386C14">
        <w:rPr>
          <w:rFonts w:ascii="Times New Roman" w:hAnsi="Times New Roman" w:cs="Times New Roman"/>
          <w:sz w:val="24"/>
          <w:szCs w:val="24"/>
        </w:rPr>
        <w:t>, Banerjee, and Kumar, 2009; Liu, Ting, and Zhou, 2008). This is particularly important in fraud analytics, where class imbalance remains a central methodological obstacle: fraud may account for only a small fraction of all records, yet the minority class carries the greatest financial risk. Supervised methods can struggle under these conditions, especially when labelled fraud examples are sparse, delayed, or incomplete. Anomaly detection, therefore, provides a practical approach to identifying suspicious activity in settings where exhaustive labels are unavailable or continually change.</w:t>
      </w:r>
    </w:p>
    <w:p w14:paraId="561ED5BB" w14:textId="5F6124D1"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 further gap in the literature concerns the transferability of fraud models across regions. Much of the benchmark research and many widely cited datasets originate from Western payment ecosystems, especially European or North American card environments, where customer behaviour, merchant structures, network conditions, and regulatory regimes differ from those in African markets. This creates a mismatch between model development and operational deployment in contexts such as Nigeria, where digital payment adoption is rapid but infrastructural constraints, transaction diversity, and fraud typologies are not always reflected in foreign datasets (NIBSS, 2024; </w:t>
      </w:r>
      <w:proofErr w:type="spellStart"/>
      <w:r w:rsidRPr="00386C14">
        <w:rPr>
          <w:rFonts w:ascii="Times New Roman" w:hAnsi="Times New Roman" w:cs="Times New Roman"/>
          <w:sz w:val="24"/>
          <w:szCs w:val="24"/>
        </w:rPr>
        <w:t>Odufisan</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2025). In addition, the scarcity of locally curated and publicly available fraud datasets limits the ability to train, validate, and benchmark models against region-specific threat patterns. Consequently, there is a need for lightweight, scalable, and context-aware detection systems that can operate effectively in data-scarce and highly imbalanced environments while remaining suitable for practical deployment in emerging financial ecosystems.</w:t>
      </w:r>
    </w:p>
    <w:p w14:paraId="77FA4172" w14:textId="16CBB7D8"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Against this background, the present study aims to develop an enhanced machine learning–based fraud detection model using anomaly detection principles, with particular emphasis on the Isolation Forest algorithm. The study was designed to evaluate whether an unsupervised approach can provide strong fraud sensitivity while remaining computationally efficient and deployable in a web-based interface. Specifically, it sought to examine transactional patterns through exploratory data analysis, implement an anomaly-detection pipeline to identify rare fraud, and assess performance using metrics appropriate for imbalanced classification. The study is grounded in anomaly detection theory, which conceptualizes fraudulent transactions as low-probability outliers relative to normal transaction distributions, and in the broader premise that adaptive machine learning can provide a more resilient first line of </w:t>
      </w:r>
      <w:proofErr w:type="spellStart"/>
      <w:r w:rsidR="00193836">
        <w:rPr>
          <w:rFonts w:ascii="Times New Roman" w:hAnsi="Times New Roman" w:cs="Times New Roman"/>
          <w:sz w:val="24"/>
          <w:szCs w:val="24"/>
        </w:rPr>
        <w:t>defense</w:t>
      </w:r>
      <w:proofErr w:type="spellEnd"/>
      <w:r w:rsidRPr="00386C14">
        <w:rPr>
          <w:rFonts w:ascii="Times New Roman" w:hAnsi="Times New Roman" w:cs="Times New Roman"/>
          <w:sz w:val="24"/>
          <w:szCs w:val="24"/>
        </w:rPr>
        <w:t xml:space="preserve"> than static rule-based systems. In doing so, it addresses both the technical challenge of rare-event detection and the practical need for fraud solutions that are responsive to the realities of Nigerian financial operations.</w:t>
      </w:r>
    </w:p>
    <w:p w14:paraId="56AD9C70" w14:textId="7C2F18E1"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Building on the regional transferability issue noted above, prior research shows that fraud detection methods have progressed from static rules to data-driven anomaly detection. However, their suitability remains highly contingent on data structure and operating context. Early systems relied on hand-crafted thresholds and expert rules, which were valued for transparency but were inherently rigid and prone to high false-positive rates as fraud tactics evolved (Bolton &amp; Hand, 2002; </w:t>
      </w:r>
      <w:proofErr w:type="spellStart"/>
      <w:r w:rsidRPr="00386C14">
        <w:rPr>
          <w:rFonts w:ascii="Times New Roman" w:hAnsi="Times New Roman" w:cs="Times New Roman"/>
          <w:sz w:val="24"/>
          <w:szCs w:val="24"/>
        </w:rPr>
        <w:t>Ngai</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2011). Subsequent work shifted toward supervised machine learning, including decision trees, random forests, and cost-sensitive </w:t>
      </w:r>
      <w:r w:rsidRPr="00386C14">
        <w:rPr>
          <w:rFonts w:ascii="Times New Roman" w:hAnsi="Times New Roman" w:cs="Times New Roman"/>
          <w:sz w:val="24"/>
          <w:szCs w:val="24"/>
        </w:rPr>
        <w:lastRenderedPageBreak/>
        <w:t>classifiers, which improved predictive performance on labe</w:t>
      </w:r>
      <w:r w:rsidR="008638BB">
        <w:rPr>
          <w:rFonts w:ascii="Times New Roman" w:hAnsi="Times New Roman" w:cs="Times New Roman"/>
          <w:sz w:val="24"/>
          <w:szCs w:val="24"/>
        </w:rPr>
        <w:t>l</w:t>
      </w:r>
      <w:r w:rsidRPr="00386C14">
        <w:rPr>
          <w:rFonts w:ascii="Times New Roman" w:hAnsi="Times New Roman" w:cs="Times New Roman"/>
          <w:sz w:val="24"/>
          <w:szCs w:val="24"/>
        </w:rPr>
        <w:t xml:space="preserve">led datasets but still depended heavily on representative fraud labels and careful class balancing (Bhattacharyya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2011; </w:t>
      </w:r>
      <w:proofErr w:type="spellStart"/>
      <w:r w:rsidRPr="00386C14">
        <w:rPr>
          <w:rFonts w:ascii="Times New Roman" w:hAnsi="Times New Roman" w:cs="Times New Roman"/>
          <w:sz w:val="24"/>
          <w:szCs w:val="24"/>
        </w:rPr>
        <w:t>Sahin</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2013; </w:t>
      </w:r>
      <w:proofErr w:type="spellStart"/>
      <w:r w:rsidRPr="00386C14">
        <w:rPr>
          <w:rFonts w:ascii="Times New Roman" w:hAnsi="Times New Roman" w:cs="Times New Roman"/>
          <w:sz w:val="24"/>
          <w:szCs w:val="24"/>
        </w:rPr>
        <w:t>Bahnsen</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2016).</w:t>
      </w:r>
    </w:p>
    <w:p w14:paraId="5D574F6D" w14:textId="58E9F84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As the fraud problem became increasingly imbalanced, unsupervised anomaly detection gained prominence because it does not require exhaustive fraud labels. In this paradigm, models learn normal transaction structure and flag deviations as suspicious. Isolation Forest has been particularly influential because it efficiently isolates rare points through random </w:t>
      </w:r>
      <w:proofErr w:type="gramStart"/>
      <w:r w:rsidRPr="00386C14">
        <w:rPr>
          <w:rFonts w:ascii="Times New Roman" w:hAnsi="Times New Roman" w:cs="Times New Roman"/>
          <w:sz w:val="24"/>
          <w:szCs w:val="24"/>
        </w:rPr>
        <w:t>partitioning,</w:t>
      </w:r>
      <w:proofErr w:type="gramEnd"/>
      <w:r w:rsidRPr="00386C14">
        <w:rPr>
          <w:rFonts w:ascii="Times New Roman" w:hAnsi="Times New Roman" w:cs="Times New Roman"/>
          <w:sz w:val="24"/>
          <w:szCs w:val="24"/>
        </w:rPr>
        <w:t xml:space="preserve"> making it computationally attractive for high-volume transaction streams (Liu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2008). Local Outlier Factor (LOF) offers a complementary</w:t>
      </w:r>
      <w:r w:rsidR="00193836">
        <w:rPr>
          <w:rFonts w:ascii="Times New Roman" w:hAnsi="Times New Roman" w:cs="Times New Roman"/>
          <w:sz w:val="24"/>
          <w:szCs w:val="24"/>
        </w:rPr>
        <w:t xml:space="preserve"> </w:t>
      </w:r>
      <w:proofErr w:type="spellStart"/>
      <w:r w:rsidR="00193836">
        <w:rPr>
          <w:rFonts w:ascii="Times New Roman" w:hAnsi="Times New Roman" w:cs="Times New Roman"/>
          <w:sz w:val="24"/>
          <w:szCs w:val="24"/>
        </w:rPr>
        <w:t>neighborhood</w:t>
      </w:r>
      <w:proofErr w:type="spellEnd"/>
      <w:r w:rsidR="00193836">
        <w:rPr>
          <w:rFonts w:ascii="Times New Roman" w:hAnsi="Times New Roman" w:cs="Times New Roman"/>
          <w:sz w:val="24"/>
          <w:szCs w:val="24"/>
        </w:rPr>
        <w:t xml:space="preserve">-based approach by identifying points that are locally sparse relative to their </w:t>
      </w:r>
      <w:proofErr w:type="spellStart"/>
      <w:r w:rsidR="00193836">
        <w:rPr>
          <w:rFonts w:ascii="Times New Roman" w:hAnsi="Times New Roman" w:cs="Times New Roman"/>
          <w:sz w:val="24"/>
          <w:szCs w:val="24"/>
        </w:rPr>
        <w:t>neighbors</w:t>
      </w:r>
      <w:proofErr w:type="spellEnd"/>
      <w:r w:rsidR="00193836">
        <w:rPr>
          <w:rFonts w:ascii="Times New Roman" w:hAnsi="Times New Roman" w:cs="Times New Roman"/>
          <w:sz w:val="24"/>
          <w:szCs w:val="24"/>
        </w:rPr>
        <w:t>, although its scalability is limited for</w:t>
      </w:r>
      <w:r w:rsidRPr="00386C14">
        <w:rPr>
          <w:rFonts w:ascii="Times New Roman" w:hAnsi="Times New Roman" w:cs="Times New Roman"/>
          <w:sz w:val="24"/>
          <w:szCs w:val="24"/>
        </w:rPr>
        <w:t xml:space="preserve"> very large datasets (</w:t>
      </w:r>
      <w:proofErr w:type="spellStart"/>
      <w:r w:rsidRPr="00386C14">
        <w:rPr>
          <w:rFonts w:ascii="Times New Roman" w:hAnsi="Times New Roman" w:cs="Times New Roman"/>
          <w:sz w:val="24"/>
          <w:szCs w:val="24"/>
        </w:rPr>
        <w:t>Chandola</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2009; Ahmed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2016). </w:t>
      </w:r>
      <w:proofErr w:type="spellStart"/>
      <w:r w:rsidRPr="00386C14">
        <w:rPr>
          <w:rFonts w:ascii="Times New Roman" w:hAnsi="Times New Roman" w:cs="Times New Roman"/>
          <w:sz w:val="24"/>
          <w:szCs w:val="24"/>
        </w:rPr>
        <w:t>Autoencoders</w:t>
      </w:r>
      <w:proofErr w:type="spellEnd"/>
      <w:r w:rsidRPr="00386C14">
        <w:rPr>
          <w:rFonts w:ascii="Times New Roman" w:hAnsi="Times New Roman" w:cs="Times New Roman"/>
          <w:sz w:val="24"/>
          <w:szCs w:val="24"/>
        </w:rPr>
        <w:t xml:space="preserve"> have also been widely studied, with reconstruction error used as an anomaly score; they are effective at learning nonlinear patterns but often require more tuning and training time than tree-based methods (Fiore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2019).</w:t>
      </w:r>
    </w:p>
    <w:p w14:paraId="798EE129" w14:textId="08BE3E4B"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Recent studies increasingly favour hybrids that combine the strengths of multiple methods. </w:t>
      </w:r>
      <w:proofErr w:type="spellStart"/>
      <w:r w:rsidRPr="00386C14">
        <w:rPr>
          <w:rFonts w:ascii="Times New Roman" w:hAnsi="Times New Roman" w:cs="Times New Roman"/>
          <w:sz w:val="24"/>
          <w:szCs w:val="24"/>
        </w:rPr>
        <w:t>Carcillo</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(2019) showed that ensembles integrating unsupervised and supervised components can support near real-time fraud monitoring in highly imbalanced settings. Zhou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(2020) reported strong performance for an </w:t>
      </w:r>
      <w:proofErr w:type="spellStart"/>
      <w:r w:rsidRPr="00386C14">
        <w:rPr>
          <w:rFonts w:ascii="Times New Roman" w:hAnsi="Times New Roman" w:cs="Times New Roman"/>
          <w:sz w:val="24"/>
          <w:szCs w:val="24"/>
        </w:rPr>
        <w:t>autoencoder</w:t>
      </w:r>
      <w:proofErr w:type="spellEnd"/>
      <w:r w:rsidRPr="00386C14">
        <w:rPr>
          <w:rFonts w:ascii="Times New Roman" w:hAnsi="Times New Roman" w:cs="Times New Roman"/>
          <w:sz w:val="24"/>
          <w:szCs w:val="24"/>
        </w:rPr>
        <w:t xml:space="preserve">–Isolation Forest pipeline, indicating that latent representation learning can improve outlier separation in complex transaction spaces. </w:t>
      </w:r>
      <w:proofErr w:type="spellStart"/>
      <w:r w:rsidRPr="00386C14">
        <w:rPr>
          <w:rFonts w:ascii="Times New Roman" w:hAnsi="Times New Roman" w:cs="Times New Roman"/>
          <w:sz w:val="24"/>
          <w:szCs w:val="24"/>
        </w:rPr>
        <w:t>Devarakonda</w:t>
      </w:r>
      <w:proofErr w:type="spellEnd"/>
      <w:r w:rsidRPr="00386C14">
        <w:rPr>
          <w:rFonts w:ascii="Times New Roman" w:hAnsi="Times New Roman" w:cs="Times New Roman"/>
          <w:sz w:val="24"/>
          <w:szCs w:val="24"/>
        </w:rPr>
        <w:t xml:space="preserve"> (2023) similarly found that combining Isolation Forest and </w:t>
      </w:r>
      <w:proofErr w:type="spellStart"/>
      <w:r w:rsidRPr="00386C14">
        <w:rPr>
          <w:rFonts w:ascii="Times New Roman" w:hAnsi="Times New Roman" w:cs="Times New Roman"/>
          <w:sz w:val="24"/>
          <w:szCs w:val="24"/>
        </w:rPr>
        <w:t>autoencoders</w:t>
      </w:r>
      <w:proofErr w:type="spellEnd"/>
      <w:r w:rsidRPr="00386C14">
        <w:rPr>
          <w:rFonts w:ascii="Times New Roman" w:hAnsi="Times New Roman" w:cs="Times New Roman"/>
          <w:sz w:val="24"/>
          <w:szCs w:val="24"/>
        </w:rPr>
        <w:t xml:space="preserve"> with downstream classifiers improved recall on difficult fraud cases. These results suggest that hybrid systems may be particularly useful when anomaly structure is nonlinear, labels are scarce, or operational demands require both sensitivity and speed.</w:t>
      </w:r>
    </w:p>
    <w:p w14:paraId="7960D68E" w14:textId="7825571A"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The literature also emphasizes that model evaluation in fraud detection cannot rely on accuracy alone. Because legitimate transactions dominate most datasets, a model can achieve seemingly high accuracy while missing most fraud cases. Accordingly, studies increasingly report precision, recall, F1-score, ROC-AUC, and precision-recall curves as more meaningful indicators of utility in imbalanced settings (Dal </w:t>
      </w:r>
      <w:proofErr w:type="spellStart"/>
      <w:r w:rsidRPr="00386C14">
        <w:rPr>
          <w:rFonts w:ascii="Times New Roman" w:hAnsi="Times New Roman" w:cs="Times New Roman"/>
          <w:sz w:val="24"/>
          <w:szCs w:val="24"/>
        </w:rPr>
        <w:t>Pozzolo</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2015; </w:t>
      </w:r>
      <w:proofErr w:type="spellStart"/>
      <w:r w:rsidRPr="00386C14">
        <w:rPr>
          <w:rFonts w:ascii="Times New Roman" w:hAnsi="Times New Roman" w:cs="Times New Roman"/>
          <w:sz w:val="24"/>
          <w:szCs w:val="24"/>
        </w:rPr>
        <w:t>Tian</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2023). Recall is often prioritized because false negatives are costlier than false positives in financial settings, but precision remains important because excessive alerts can disrupt service and burden analysts. This trade-off is especially visible in deployable systems, where operational efficiency, latency, and interpretability matter alongside raw predictive performance (</w:t>
      </w:r>
      <w:proofErr w:type="spellStart"/>
      <w:r w:rsidRPr="00386C14">
        <w:rPr>
          <w:rFonts w:ascii="Times New Roman" w:hAnsi="Times New Roman" w:cs="Times New Roman"/>
          <w:sz w:val="24"/>
          <w:szCs w:val="24"/>
        </w:rPr>
        <w:t>Gandhar</w:t>
      </w:r>
      <w:proofErr w:type="spellEnd"/>
      <w:r w:rsidRPr="00386C14">
        <w:rPr>
          <w:rFonts w:ascii="Times New Roman" w:hAnsi="Times New Roman" w:cs="Times New Roman"/>
          <w:sz w:val="24"/>
          <w:szCs w:val="24"/>
        </w:rPr>
        <w:t xml:space="preserv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2024; </w:t>
      </w:r>
      <w:proofErr w:type="spellStart"/>
      <w:r w:rsidRPr="00386C14">
        <w:rPr>
          <w:rFonts w:ascii="Times New Roman" w:hAnsi="Times New Roman" w:cs="Times New Roman"/>
          <w:sz w:val="24"/>
          <w:szCs w:val="24"/>
        </w:rPr>
        <w:t>Arora</w:t>
      </w:r>
      <w:proofErr w:type="spellEnd"/>
      <w:r w:rsidRPr="00386C14">
        <w:rPr>
          <w:rFonts w:ascii="Times New Roman" w:hAnsi="Times New Roman" w:cs="Times New Roman"/>
          <w:sz w:val="24"/>
          <w:szCs w:val="24"/>
        </w:rPr>
        <w:t xml:space="preserve"> &amp; </w:t>
      </w:r>
      <w:proofErr w:type="spellStart"/>
      <w:r w:rsidRPr="00386C14">
        <w:rPr>
          <w:rFonts w:ascii="Times New Roman" w:hAnsi="Times New Roman" w:cs="Times New Roman"/>
          <w:sz w:val="24"/>
          <w:szCs w:val="24"/>
        </w:rPr>
        <w:t>Bhardwaj</w:t>
      </w:r>
      <w:proofErr w:type="spellEnd"/>
      <w:r w:rsidRPr="00386C14">
        <w:rPr>
          <w:rFonts w:ascii="Times New Roman" w:hAnsi="Times New Roman" w:cs="Times New Roman"/>
          <w:sz w:val="24"/>
          <w:szCs w:val="24"/>
        </w:rPr>
        <w:t>, 2025).</w:t>
      </w:r>
    </w:p>
    <w:p w14:paraId="1313FEC0" w14:textId="7777777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Table 1 summarizes the main unsupervised approaches most relevant to this study, highlighting the recurring pattern in the literature: Isolation Forest offers speed and scalability; </w:t>
      </w:r>
      <w:proofErr w:type="spellStart"/>
      <w:r w:rsidRPr="00386C14">
        <w:rPr>
          <w:rFonts w:ascii="Times New Roman" w:hAnsi="Times New Roman" w:cs="Times New Roman"/>
          <w:sz w:val="24"/>
          <w:szCs w:val="24"/>
        </w:rPr>
        <w:t>autoencoders</w:t>
      </w:r>
      <w:proofErr w:type="spellEnd"/>
      <w:r w:rsidRPr="00386C14">
        <w:rPr>
          <w:rFonts w:ascii="Times New Roman" w:hAnsi="Times New Roman" w:cs="Times New Roman"/>
          <w:sz w:val="24"/>
          <w:szCs w:val="24"/>
        </w:rPr>
        <w:t xml:space="preserve"> provide richer nonlinear feature learning; and LOF is useful for local irregularities but less suitable for large-scale deployment. Table 2 then summarizes representative studies and their reported strengths, showing that high-performing methods typically combine anomaly sensitivity with pragmatic deployment characteristics.</w:t>
      </w:r>
    </w:p>
    <w:p w14:paraId="0120B44A" w14:textId="58FC7227" w:rsidR="003E0CBC" w:rsidRPr="005508E7" w:rsidRDefault="003E0CBC" w:rsidP="003E0CBC">
      <w:pPr>
        <w:rPr>
          <w:rFonts w:ascii="Times New Roman" w:hAnsi="Times New Roman" w:cs="Times New Roman"/>
          <w:b/>
        </w:rPr>
      </w:pPr>
      <w:r w:rsidRPr="005508E7">
        <w:rPr>
          <w:rFonts w:ascii="Times New Roman" w:hAnsi="Times New Roman" w:cs="Times New Roman"/>
          <w:b/>
        </w:rPr>
        <w:t xml:space="preserve">Table 1: Unsupervised machine learning and </w:t>
      </w:r>
      <w:r w:rsidR="00193836">
        <w:rPr>
          <w:rFonts w:ascii="Times New Roman" w:hAnsi="Times New Roman" w:cs="Times New Roman"/>
          <w:b/>
        </w:rPr>
        <w:t>its</w:t>
      </w:r>
      <w:r w:rsidRPr="005508E7">
        <w:rPr>
          <w:rFonts w:ascii="Times New Roman" w:hAnsi="Times New Roman" w:cs="Times New Roman"/>
          <w:b/>
        </w:rPr>
        <w:t xml:space="preserve"> advantages</w:t>
      </w:r>
    </w:p>
    <w:tbl>
      <w:tblPr>
        <w:tblStyle w:val="ListTable6Colorful"/>
        <w:tblW w:w="9120" w:type="dxa"/>
        <w:tblLook w:val="04A0" w:firstRow="1" w:lastRow="0" w:firstColumn="1" w:lastColumn="0" w:noHBand="0" w:noVBand="1"/>
      </w:tblPr>
      <w:tblGrid>
        <w:gridCol w:w="1582"/>
        <w:gridCol w:w="2702"/>
        <w:gridCol w:w="2229"/>
        <w:gridCol w:w="2607"/>
      </w:tblGrid>
      <w:tr w:rsidR="003E0CBC" w:rsidRPr="005508E7" w14:paraId="464AB6A2"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B1389F" w14:textId="77777777" w:rsidR="003E0CBC" w:rsidRPr="005508E7" w:rsidRDefault="003E0CBC" w:rsidP="00E43D6A">
            <w:pPr>
              <w:spacing w:line="276" w:lineRule="auto"/>
              <w:jc w:val="both"/>
              <w:rPr>
                <w:rFonts w:ascii="Times New Roman" w:eastAsia="Times New Roman" w:hAnsi="Times New Roman" w:cs="Times New Roman"/>
                <w:b w:val="0"/>
                <w:bCs w:val="0"/>
                <w:color w:val="171717"/>
                <w:lang w:eastAsia="en-GB"/>
              </w:rPr>
            </w:pPr>
            <w:commentRangeStart w:id="4"/>
            <w:r w:rsidRPr="005508E7">
              <w:rPr>
                <w:rFonts w:ascii="Times New Roman" w:eastAsia="Times New Roman" w:hAnsi="Times New Roman" w:cs="Times New Roman"/>
                <w:color w:val="171717"/>
                <w:lang w:eastAsia="en-GB"/>
              </w:rPr>
              <w:t>Method</w:t>
            </w:r>
          </w:p>
        </w:tc>
        <w:tc>
          <w:tcPr>
            <w:tcW w:w="0" w:type="auto"/>
            <w:shd w:val="clear" w:color="auto" w:fill="auto"/>
            <w:hideMark/>
          </w:tcPr>
          <w:p w14:paraId="4FD61F60"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Core advantage</w:t>
            </w:r>
          </w:p>
        </w:tc>
        <w:tc>
          <w:tcPr>
            <w:tcW w:w="0" w:type="auto"/>
            <w:shd w:val="clear" w:color="auto" w:fill="auto"/>
            <w:hideMark/>
          </w:tcPr>
          <w:p w14:paraId="647E9597"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Main limitation</w:t>
            </w:r>
          </w:p>
        </w:tc>
        <w:tc>
          <w:tcPr>
            <w:tcW w:w="0" w:type="auto"/>
            <w:shd w:val="clear" w:color="auto" w:fill="auto"/>
            <w:hideMark/>
          </w:tcPr>
          <w:p w14:paraId="673DBB63"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Typical use</w:t>
            </w:r>
            <w:commentRangeEnd w:id="4"/>
            <w:r w:rsidRPr="005508E7">
              <w:rPr>
                <w:rStyle w:val="CommentReference"/>
                <w:rFonts w:ascii="Times New Roman" w:hAnsi="Times New Roman" w:cs="Times New Roman"/>
                <w:sz w:val="22"/>
                <w:szCs w:val="22"/>
              </w:rPr>
              <w:commentReference w:id="4"/>
            </w:r>
          </w:p>
        </w:tc>
      </w:tr>
      <w:tr w:rsidR="003E0CBC" w:rsidRPr="005508E7" w14:paraId="6A1B5DF6"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4D2D62"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Isolation Forest</w:t>
            </w:r>
          </w:p>
        </w:tc>
        <w:tc>
          <w:tcPr>
            <w:tcW w:w="0" w:type="auto"/>
            <w:shd w:val="clear" w:color="auto" w:fill="auto"/>
            <w:hideMark/>
          </w:tcPr>
          <w:p w14:paraId="1AD2DBD9"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Fast, scalable, label-free</w:t>
            </w:r>
          </w:p>
        </w:tc>
        <w:tc>
          <w:tcPr>
            <w:tcW w:w="0" w:type="auto"/>
            <w:shd w:val="clear" w:color="auto" w:fill="auto"/>
            <w:hideMark/>
          </w:tcPr>
          <w:p w14:paraId="2648E61B"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May miss complex structure</w:t>
            </w:r>
          </w:p>
        </w:tc>
        <w:tc>
          <w:tcPr>
            <w:tcW w:w="0" w:type="auto"/>
            <w:shd w:val="clear" w:color="auto" w:fill="auto"/>
            <w:hideMark/>
          </w:tcPr>
          <w:p w14:paraId="55B05E38"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Large transactional datasets</w:t>
            </w:r>
          </w:p>
        </w:tc>
      </w:tr>
      <w:tr w:rsidR="003E0CBC" w:rsidRPr="005508E7" w14:paraId="44148748"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09B7B" w14:textId="77777777" w:rsidR="003E0CBC" w:rsidRPr="005508E7" w:rsidRDefault="003E0CBC" w:rsidP="00E43D6A">
            <w:pPr>
              <w:spacing w:line="276" w:lineRule="auto"/>
              <w:jc w:val="both"/>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Autoencoder</w:t>
            </w:r>
            <w:proofErr w:type="spellEnd"/>
          </w:p>
        </w:tc>
        <w:tc>
          <w:tcPr>
            <w:tcW w:w="0" w:type="auto"/>
            <w:shd w:val="clear" w:color="auto" w:fill="auto"/>
            <w:hideMark/>
          </w:tcPr>
          <w:p w14:paraId="478993DA"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Learns nonlinear representations</w:t>
            </w:r>
          </w:p>
        </w:tc>
        <w:tc>
          <w:tcPr>
            <w:tcW w:w="0" w:type="auto"/>
            <w:shd w:val="clear" w:color="auto" w:fill="auto"/>
            <w:hideMark/>
          </w:tcPr>
          <w:p w14:paraId="03F9E7B1"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Higher tuning/training cost</w:t>
            </w:r>
          </w:p>
        </w:tc>
        <w:tc>
          <w:tcPr>
            <w:tcW w:w="0" w:type="auto"/>
            <w:shd w:val="clear" w:color="auto" w:fill="auto"/>
            <w:hideMark/>
          </w:tcPr>
          <w:p w14:paraId="253A2E72"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High-dimensional anomaly detection</w:t>
            </w:r>
          </w:p>
        </w:tc>
      </w:tr>
      <w:tr w:rsidR="003E0CBC" w:rsidRPr="005508E7" w14:paraId="413A239B"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96B404"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LOF</w:t>
            </w:r>
          </w:p>
        </w:tc>
        <w:tc>
          <w:tcPr>
            <w:tcW w:w="0" w:type="auto"/>
            <w:shd w:val="clear" w:color="auto" w:fill="auto"/>
            <w:hideMark/>
          </w:tcPr>
          <w:p w14:paraId="4A84D5A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Detects local anomalies</w:t>
            </w:r>
          </w:p>
        </w:tc>
        <w:tc>
          <w:tcPr>
            <w:tcW w:w="0" w:type="auto"/>
            <w:shd w:val="clear" w:color="auto" w:fill="auto"/>
            <w:hideMark/>
          </w:tcPr>
          <w:p w14:paraId="6504ECC3"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Limited scalability</w:t>
            </w:r>
          </w:p>
        </w:tc>
        <w:tc>
          <w:tcPr>
            <w:tcW w:w="0" w:type="auto"/>
            <w:shd w:val="clear" w:color="auto" w:fill="auto"/>
            <w:hideMark/>
          </w:tcPr>
          <w:p w14:paraId="08FBDC2B"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Smaller or moderate datasets</w:t>
            </w:r>
          </w:p>
        </w:tc>
      </w:tr>
      <w:tr w:rsidR="003E0CBC" w:rsidRPr="005508E7" w14:paraId="3754B331"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74BDCF"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lastRenderedPageBreak/>
              <w:t>Hybrid models</w:t>
            </w:r>
          </w:p>
        </w:tc>
        <w:tc>
          <w:tcPr>
            <w:tcW w:w="0" w:type="auto"/>
            <w:shd w:val="clear" w:color="auto" w:fill="auto"/>
            <w:hideMark/>
          </w:tcPr>
          <w:p w14:paraId="0FA29980"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Better balance of recall and precision</w:t>
            </w:r>
          </w:p>
        </w:tc>
        <w:tc>
          <w:tcPr>
            <w:tcW w:w="0" w:type="auto"/>
            <w:shd w:val="clear" w:color="auto" w:fill="auto"/>
            <w:hideMark/>
          </w:tcPr>
          <w:p w14:paraId="6BE77B2B"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Greater complexity</w:t>
            </w:r>
          </w:p>
        </w:tc>
        <w:tc>
          <w:tcPr>
            <w:tcW w:w="0" w:type="auto"/>
            <w:shd w:val="clear" w:color="auto" w:fill="auto"/>
            <w:hideMark/>
          </w:tcPr>
          <w:p w14:paraId="2A6D1F40"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Operational fraud pipelines</w:t>
            </w:r>
          </w:p>
        </w:tc>
      </w:tr>
    </w:tbl>
    <w:p w14:paraId="7526F73E" w14:textId="4D72A58A" w:rsidR="003E0CBC" w:rsidRPr="005508E7" w:rsidRDefault="003E0CBC" w:rsidP="003E0CBC">
      <w:pPr>
        <w:rPr>
          <w:rFonts w:ascii="Times New Roman" w:hAnsi="Times New Roman" w:cs="Times New Roman"/>
          <w:b/>
        </w:rPr>
      </w:pPr>
    </w:p>
    <w:p w14:paraId="47C67E0C" w14:textId="7E333AA5" w:rsidR="003E0CBC" w:rsidRPr="005508E7" w:rsidRDefault="003E0CBC" w:rsidP="003E0CBC">
      <w:pPr>
        <w:rPr>
          <w:rFonts w:ascii="Times New Roman" w:hAnsi="Times New Roman" w:cs="Times New Roman"/>
          <w:b/>
        </w:rPr>
      </w:pPr>
      <w:r w:rsidRPr="005508E7">
        <w:rPr>
          <w:rFonts w:ascii="Times New Roman" w:hAnsi="Times New Roman" w:cs="Times New Roman"/>
          <w:b/>
        </w:rPr>
        <w:t>Table 2: Relevant Studies and their key findings</w:t>
      </w:r>
    </w:p>
    <w:p w14:paraId="24DE6F7F" w14:textId="77777777" w:rsidR="003E0CBC" w:rsidRPr="005508E7" w:rsidRDefault="003E0CBC" w:rsidP="003E0CBC">
      <w:pPr>
        <w:rPr>
          <w:rFonts w:ascii="Times New Roman" w:hAnsi="Times New Roman" w:cs="Times New Roman"/>
          <w:b/>
        </w:rPr>
      </w:pPr>
    </w:p>
    <w:p w14:paraId="04682C83" w14:textId="77777777" w:rsidR="003E0CBC" w:rsidRPr="005508E7" w:rsidRDefault="003E0CBC" w:rsidP="003E0CBC">
      <w:pPr>
        <w:spacing w:after="0" w:line="240" w:lineRule="auto"/>
        <w:jc w:val="both"/>
        <w:rPr>
          <w:rFonts w:ascii="Times New Roman" w:eastAsia="Times New Roman" w:hAnsi="Times New Roman" w:cs="Times New Roman"/>
          <w:vanish/>
          <w:color w:val="404040"/>
          <w:lang w:eastAsia="en-GB"/>
        </w:rPr>
      </w:pPr>
    </w:p>
    <w:tbl>
      <w:tblPr>
        <w:tblStyle w:val="ListTable6Colorful"/>
        <w:tblW w:w="9120" w:type="dxa"/>
        <w:tblLook w:val="04A0" w:firstRow="1" w:lastRow="0" w:firstColumn="1" w:lastColumn="0" w:noHBand="0" w:noVBand="1"/>
      </w:tblPr>
      <w:tblGrid>
        <w:gridCol w:w="2360"/>
        <w:gridCol w:w="2366"/>
        <w:gridCol w:w="4394"/>
      </w:tblGrid>
      <w:tr w:rsidR="003E0CBC" w:rsidRPr="005508E7" w14:paraId="45F9142E"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805B1C" w14:textId="77777777" w:rsidR="003E0CBC" w:rsidRPr="005508E7" w:rsidRDefault="003E0CBC" w:rsidP="00E43D6A">
            <w:pPr>
              <w:spacing w:line="276" w:lineRule="auto"/>
              <w:jc w:val="both"/>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Study</w:t>
            </w:r>
          </w:p>
        </w:tc>
        <w:tc>
          <w:tcPr>
            <w:tcW w:w="0" w:type="auto"/>
            <w:shd w:val="clear" w:color="auto" w:fill="auto"/>
            <w:hideMark/>
          </w:tcPr>
          <w:p w14:paraId="7633F984"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Method</w:t>
            </w:r>
          </w:p>
        </w:tc>
        <w:tc>
          <w:tcPr>
            <w:tcW w:w="0" w:type="auto"/>
            <w:shd w:val="clear" w:color="auto" w:fill="auto"/>
            <w:hideMark/>
          </w:tcPr>
          <w:p w14:paraId="42F82D92"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Key finding</w:t>
            </w:r>
          </w:p>
        </w:tc>
      </w:tr>
      <w:tr w:rsidR="003E0CBC" w:rsidRPr="005508E7" w14:paraId="16D34DBD"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87EFE4" w14:textId="41A5341F"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Bhattacharyya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(2011).</w:t>
            </w:r>
          </w:p>
        </w:tc>
        <w:tc>
          <w:tcPr>
            <w:tcW w:w="0" w:type="auto"/>
            <w:shd w:val="clear" w:color="auto" w:fill="auto"/>
            <w:hideMark/>
          </w:tcPr>
          <w:p w14:paraId="1D0AED19"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Random forest</w:t>
            </w:r>
          </w:p>
        </w:tc>
        <w:tc>
          <w:tcPr>
            <w:tcW w:w="0" w:type="auto"/>
            <w:shd w:val="clear" w:color="auto" w:fill="auto"/>
            <w:hideMark/>
          </w:tcPr>
          <w:p w14:paraId="4736A7E1"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Strong baseline performance on imbalanced fraud data</w:t>
            </w:r>
          </w:p>
        </w:tc>
      </w:tr>
      <w:tr w:rsidR="003E0CBC" w:rsidRPr="005508E7" w14:paraId="6A88F719"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5A0DD2" w14:textId="56BBD57D"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Fiore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(2019).</w:t>
            </w:r>
          </w:p>
        </w:tc>
        <w:tc>
          <w:tcPr>
            <w:tcW w:w="0" w:type="auto"/>
            <w:shd w:val="clear" w:color="auto" w:fill="auto"/>
            <w:hideMark/>
          </w:tcPr>
          <w:p w14:paraId="70D11A09"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Autoencoder</w:t>
            </w:r>
            <w:proofErr w:type="spellEnd"/>
          </w:p>
        </w:tc>
        <w:tc>
          <w:tcPr>
            <w:tcW w:w="0" w:type="auto"/>
            <w:shd w:val="clear" w:color="auto" w:fill="auto"/>
            <w:hideMark/>
          </w:tcPr>
          <w:p w14:paraId="20E0C8ED"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Effective anomaly isolation without labels</w:t>
            </w:r>
          </w:p>
        </w:tc>
      </w:tr>
      <w:tr w:rsidR="003E0CBC" w:rsidRPr="005508E7" w14:paraId="512F24B9"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7C7378" w14:textId="570F7F6B" w:rsidR="003E0CBC" w:rsidRPr="005508E7" w:rsidRDefault="003E0CBC" w:rsidP="00E43D6A">
            <w:pPr>
              <w:spacing w:line="276" w:lineRule="auto"/>
              <w:jc w:val="both"/>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Carcillo</w:t>
            </w:r>
            <w:proofErr w:type="spellEnd"/>
            <w:r w:rsidRPr="005508E7">
              <w:rPr>
                <w:rFonts w:ascii="Times New Roman" w:eastAsia="Times New Roman" w:hAnsi="Times New Roman" w:cs="Times New Roman"/>
                <w:lang w:eastAsia="en-GB"/>
              </w:rPr>
              <w:t xml:space="preserve">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(2019).</w:t>
            </w:r>
          </w:p>
        </w:tc>
        <w:tc>
          <w:tcPr>
            <w:tcW w:w="0" w:type="auto"/>
            <w:shd w:val="clear" w:color="auto" w:fill="auto"/>
            <w:hideMark/>
          </w:tcPr>
          <w:p w14:paraId="78667FF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Hybrid ensemble</w:t>
            </w:r>
          </w:p>
        </w:tc>
        <w:tc>
          <w:tcPr>
            <w:tcW w:w="0" w:type="auto"/>
            <w:shd w:val="clear" w:color="auto" w:fill="auto"/>
            <w:hideMark/>
          </w:tcPr>
          <w:p w14:paraId="0F47D12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Suitable for streaming and real-time detection</w:t>
            </w:r>
          </w:p>
        </w:tc>
      </w:tr>
      <w:tr w:rsidR="003E0CBC" w:rsidRPr="005508E7" w14:paraId="6111F321"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A0B476" w14:textId="4F7B369C"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Zhou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(2020).</w:t>
            </w:r>
          </w:p>
        </w:tc>
        <w:tc>
          <w:tcPr>
            <w:tcW w:w="0" w:type="auto"/>
            <w:shd w:val="clear" w:color="auto" w:fill="auto"/>
            <w:hideMark/>
          </w:tcPr>
          <w:p w14:paraId="6837D1E1"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Autoencoder</w:t>
            </w:r>
            <w:proofErr w:type="spellEnd"/>
            <w:r w:rsidRPr="005508E7">
              <w:rPr>
                <w:rFonts w:ascii="Times New Roman" w:eastAsia="Times New Roman" w:hAnsi="Times New Roman" w:cs="Times New Roman"/>
                <w:lang w:eastAsia="en-GB"/>
              </w:rPr>
              <w:t xml:space="preserve"> + Isolation Forest</w:t>
            </w:r>
          </w:p>
        </w:tc>
        <w:tc>
          <w:tcPr>
            <w:tcW w:w="0" w:type="auto"/>
            <w:shd w:val="clear" w:color="auto" w:fill="auto"/>
            <w:hideMark/>
          </w:tcPr>
          <w:p w14:paraId="407B9BBA"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Improved recall in highly imbalanced settings</w:t>
            </w:r>
          </w:p>
        </w:tc>
      </w:tr>
      <w:tr w:rsidR="003E0CBC" w:rsidRPr="005508E7" w14:paraId="60A07EA0"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A91A8C" w14:textId="77777777" w:rsidR="003E0CBC" w:rsidRPr="005508E7" w:rsidRDefault="003E0CBC" w:rsidP="00E43D6A">
            <w:pPr>
              <w:spacing w:line="276" w:lineRule="auto"/>
              <w:jc w:val="both"/>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Devarakonda</w:t>
            </w:r>
            <w:proofErr w:type="spellEnd"/>
            <w:r w:rsidRPr="005508E7">
              <w:rPr>
                <w:rFonts w:ascii="Times New Roman" w:eastAsia="Times New Roman" w:hAnsi="Times New Roman" w:cs="Times New Roman"/>
                <w:lang w:eastAsia="en-GB"/>
              </w:rPr>
              <w:t xml:space="preserve"> (2023)</w:t>
            </w:r>
          </w:p>
        </w:tc>
        <w:tc>
          <w:tcPr>
            <w:tcW w:w="0" w:type="auto"/>
            <w:shd w:val="clear" w:color="auto" w:fill="auto"/>
            <w:hideMark/>
          </w:tcPr>
          <w:p w14:paraId="5A6C335E"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Hybrid anomaly pipeline</w:t>
            </w:r>
          </w:p>
        </w:tc>
        <w:tc>
          <w:tcPr>
            <w:tcW w:w="0" w:type="auto"/>
            <w:shd w:val="clear" w:color="auto" w:fill="auto"/>
            <w:hideMark/>
          </w:tcPr>
          <w:p w14:paraId="03FB7412"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Demonstrated value of combined anomaly and classification layers</w:t>
            </w:r>
          </w:p>
        </w:tc>
      </w:tr>
    </w:tbl>
    <w:p w14:paraId="4CF2FEA2" w14:textId="49B024F6" w:rsidR="003E0CBC" w:rsidRPr="006E733B" w:rsidRDefault="003E0CBC" w:rsidP="003E0CBC">
      <w:pPr>
        <w:rPr>
          <w:rFonts w:ascii="Times New Roman" w:hAnsi="Times New Roman" w:cs="Times New Roman"/>
          <w:sz w:val="24"/>
          <w:szCs w:val="24"/>
        </w:rPr>
      </w:pPr>
    </w:p>
    <w:p w14:paraId="7F027692" w14:textId="6E4152C1" w:rsidR="00092ADA" w:rsidRPr="006E733B" w:rsidRDefault="00F642CB" w:rsidP="008908AD">
      <w:pPr>
        <w:pStyle w:val="ListParagraph"/>
        <w:numPr>
          <w:ilvl w:val="0"/>
          <w:numId w:val="1"/>
        </w:numPr>
        <w:rPr>
          <w:rFonts w:ascii="Times New Roman" w:hAnsi="Times New Roman" w:cs="Times New Roman"/>
          <w:b/>
          <w:sz w:val="24"/>
          <w:szCs w:val="24"/>
        </w:rPr>
      </w:pPr>
      <w:r w:rsidRPr="006E733B">
        <w:rPr>
          <w:rFonts w:ascii="Times New Roman" w:hAnsi="Times New Roman" w:cs="Times New Roman"/>
          <w:b/>
          <w:sz w:val="24"/>
          <w:szCs w:val="24"/>
        </w:rPr>
        <w:t xml:space="preserve">Research </w:t>
      </w:r>
      <w:r w:rsidR="008908AD" w:rsidRPr="006E733B">
        <w:rPr>
          <w:rFonts w:ascii="Times New Roman" w:hAnsi="Times New Roman" w:cs="Times New Roman"/>
          <w:b/>
          <w:sz w:val="24"/>
          <w:szCs w:val="24"/>
        </w:rPr>
        <w:t xml:space="preserve">Methodology </w:t>
      </w:r>
    </w:p>
    <w:p w14:paraId="44A3AE82" w14:textId="77777777" w:rsidR="00605C3F" w:rsidRPr="00605C3F" w:rsidRDefault="00605C3F" w:rsidP="00605C3F">
      <w:pPr>
        <w:rPr>
          <w:rFonts w:ascii="Times New Roman" w:hAnsi="Times New Roman" w:cs="Times New Roman"/>
          <w:sz w:val="24"/>
          <w:szCs w:val="24"/>
        </w:rPr>
      </w:pPr>
      <w:r w:rsidRPr="00605C3F">
        <w:rPr>
          <w:rFonts w:ascii="Times New Roman" w:hAnsi="Times New Roman" w:cs="Times New Roman"/>
          <w:sz w:val="24"/>
          <w:szCs w:val="24"/>
        </w:rPr>
        <w:t>This study adopts an agile prototyping and experimental research design to develop and evaluate an enhanced financial fraud detection system using machine learning techniques. This approach enables a structured examination of existing vulnerabilities in traditional rule-based banking security and assesses the performance of an unsupervised Isolation Forest model in identifying anomalous transactional patterns within high-dimensional credit card datasets.</w:t>
      </w:r>
    </w:p>
    <w:p w14:paraId="37843FE6" w14:textId="77777777" w:rsidR="008A5ABE" w:rsidRDefault="008A5ABE" w:rsidP="008A5ABE">
      <w:pPr>
        <w:pStyle w:val="NormalWeb"/>
      </w:pPr>
      <w:r>
        <w:rPr>
          <w:b/>
          <w:bCs/>
        </w:rPr>
        <w:t>3.1 Dataset Preparation</w:t>
      </w:r>
      <w:r>
        <w:t xml:space="preserve"> </w:t>
      </w:r>
    </w:p>
    <w:p w14:paraId="637C2617" w14:textId="225C6BAA" w:rsidR="008A5ABE" w:rsidRPr="008A5ABE" w:rsidRDefault="008A5ABE" w:rsidP="008A5ABE">
      <w:pPr>
        <w:jc w:val="both"/>
        <w:rPr>
          <w:rFonts w:ascii="Times New Roman" w:hAnsi="Times New Roman" w:cs="Times New Roman"/>
          <w:sz w:val="24"/>
          <w:szCs w:val="24"/>
        </w:rPr>
      </w:pPr>
      <w:r w:rsidRPr="008A5ABE">
        <w:rPr>
          <w:rFonts w:ascii="Times New Roman" w:hAnsi="Times New Roman" w:cs="Times New Roman"/>
          <w:sz w:val="24"/>
          <w:szCs w:val="24"/>
        </w:rPr>
        <w:t xml:space="preserve">The dataset </w:t>
      </w:r>
      <w:r w:rsidR="00193836">
        <w:rPr>
          <w:rFonts w:ascii="Times New Roman" w:hAnsi="Times New Roman" w:cs="Times New Roman"/>
          <w:sz w:val="24"/>
          <w:szCs w:val="24"/>
        </w:rPr>
        <w:t xml:space="preserve">used in this study was the Credit Card Fraud Detection dataset from the ULB Machine Learning Group on </w:t>
      </w:r>
      <w:proofErr w:type="spellStart"/>
      <w:r w:rsidR="00193836">
        <w:rPr>
          <w:rFonts w:ascii="Times New Roman" w:hAnsi="Times New Roman" w:cs="Times New Roman"/>
          <w:sz w:val="24"/>
          <w:szCs w:val="24"/>
        </w:rPr>
        <w:t>Kaggle</w:t>
      </w:r>
      <w:proofErr w:type="spellEnd"/>
      <w:r w:rsidR="00193836">
        <w:rPr>
          <w:rFonts w:ascii="Times New Roman" w:hAnsi="Times New Roman" w:cs="Times New Roman"/>
          <w:sz w:val="24"/>
          <w:szCs w:val="24"/>
        </w:rPr>
        <w:t xml:space="preserve">, comprising </w:t>
      </w:r>
      <w:r w:rsidRPr="008A5ABE">
        <w:rPr>
          <w:rFonts w:ascii="Times New Roman" w:hAnsi="Times New Roman" w:cs="Times New Roman"/>
          <w:sz w:val="24"/>
          <w:szCs w:val="24"/>
        </w:rPr>
        <w:t xml:space="preserve">284,807 transactions. To ensure data integrity and model reliability, the dataset underwent comprehensive </w:t>
      </w:r>
      <w:proofErr w:type="spellStart"/>
      <w:r w:rsidRPr="008A5ABE">
        <w:rPr>
          <w:rFonts w:ascii="Times New Roman" w:hAnsi="Times New Roman" w:cs="Times New Roman"/>
          <w:sz w:val="24"/>
          <w:szCs w:val="24"/>
        </w:rPr>
        <w:t>preprocessing</w:t>
      </w:r>
      <w:proofErr w:type="spellEnd"/>
      <w:r w:rsidRPr="008A5ABE">
        <w:rPr>
          <w:rFonts w:ascii="Times New Roman" w:hAnsi="Times New Roman" w:cs="Times New Roman"/>
          <w:sz w:val="24"/>
          <w:szCs w:val="24"/>
        </w:rPr>
        <w:t>, including the normalization of the 'Amount' feature and temporal transformation of the 'Time' variable. The data is characterized by extreme class imbalance, containing only 492 fraudulent instances (0.17%) obscured within 284,315 legitimate transactions.</w:t>
      </w:r>
    </w:p>
    <w:p w14:paraId="2CCE35C5" w14:textId="77777777" w:rsidR="008A5ABE" w:rsidRPr="008A5ABE" w:rsidRDefault="008A5ABE" w:rsidP="008A5ABE">
      <w:pPr>
        <w:jc w:val="both"/>
        <w:rPr>
          <w:rFonts w:ascii="Times New Roman" w:hAnsi="Times New Roman" w:cs="Times New Roman"/>
          <w:sz w:val="24"/>
          <w:szCs w:val="24"/>
        </w:rPr>
      </w:pPr>
      <w:r w:rsidRPr="008A5ABE">
        <w:rPr>
          <w:rFonts w:ascii="Times New Roman" w:hAnsi="Times New Roman" w:cs="Times New Roman"/>
          <w:sz w:val="24"/>
          <w:szCs w:val="24"/>
        </w:rPr>
        <w:t>To evaluate the Isolation Forest model’s robustness across different scenarios, the dataset was partitioned into training and validation sets. This allowed for a rigorous analysis of the algorithm's ability to isolate anomalies as the volume of training data varied, ensuring the system remains effective at detecting rare fraud events while minimizing false-positive rates in a high-dimensional feature space.</w:t>
      </w:r>
    </w:p>
    <w:p w14:paraId="3C0D927B" w14:textId="4DE2B0B7" w:rsidR="008908AD" w:rsidRPr="006E733B" w:rsidRDefault="003E0CBC" w:rsidP="008908AD">
      <w:pPr>
        <w:spacing w:before="100" w:beforeAutospacing="1" w:line="240" w:lineRule="auto"/>
        <w:outlineLvl w:val="1"/>
        <w:rPr>
          <w:rFonts w:ascii="Times New Roman" w:eastAsia="Times New Roman" w:hAnsi="Times New Roman" w:cs="Times New Roman"/>
          <w:b/>
          <w:bCs/>
          <w:sz w:val="24"/>
          <w:szCs w:val="24"/>
          <w:lang w:eastAsia="en-GB"/>
        </w:rPr>
      </w:pPr>
      <w:r w:rsidRPr="006E733B">
        <w:rPr>
          <w:rFonts w:ascii="Times New Roman" w:eastAsia="Times New Roman" w:hAnsi="Times New Roman" w:cs="Times New Roman"/>
          <w:b/>
          <w:bCs/>
          <w:sz w:val="24"/>
          <w:szCs w:val="24"/>
          <w:lang w:eastAsia="en-GB"/>
        </w:rPr>
        <w:t>3.2</w:t>
      </w:r>
      <w:r w:rsidR="008A5ABE">
        <w:rPr>
          <w:rFonts w:ascii="Times New Roman" w:eastAsia="Times New Roman" w:hAnsi="Times New Roman" w:cs="Times New Roman"/>
          <w:b/>
          <w:bCs/>
          <w:sz w:val="24"/>
          <w:szCs w:val="24"/>
          <w:lang w:eastAsia="en-GB"/>
        </w:rPr>
        <w:t xml:space="preserve">   </w:t>
      </w:r>
      <w:r w:rsidR="008908AD" w:rsidRPr="006E733B">
        <w:rPr>
          <w:rFonts w:ascii="Times New Roman" w:eastAsia="Times New Roman" w:hAnsi="Times New Roman" w:cs="Times New Roman"/>
          <w:b/>
          <w:bCs/>
          <w:sz w:val="24"/>
          <w:szCs w:val="24"/>
          <w:lang w:eastAsia="en-GB"/>
        </w:rPr>
        <w:t>Feature Engineering</w:t>
      </w:r>
    </w:p>
    <w:p w14:paraId="6FB93D3E" w14:textId="77777777" w:rsidR="008908AD" w:rsidRPr="006E733B" w:rsidRDefault="008908AD" w:rsidP="008908AD">
      <w:pPr>
        <w:spacing w:before="100" w:beforeAutospacing="1" w:line="240" w:lineRule="auto"/>
        <w:rPr>
          <w:rFonts w:ascii="Times New Roman" w:eastAsia="Times New Roman" w:hAnsi="Times New Roman" w:cs="Times New Roman"/>
          <w:sz w:val="24"/>
          <w:szCs w:val="24"/>
          <w:lang w:eastAsia="en-GB"/>
        </w:rPr>
      </w:pPr>
      <w:r w:rsidRPr="006E733B">
        <w:rPr>
          <w:rFonts w:ascii="Times New Roman" w:eastAsia="Times New Roman" w:hAnsi="Times New Roman" w:cs="Times New Roman"/>
          <w:sz w:val="24"/>
          <w:szCs w:val="24"/>
          <w:lang w:eastAsia="en-GB"/>
        </w:rPr>
        <w:t>To ensure the model learns meaningful patterns, the following pipeline was implemented:</w:t>
      </w:r>
    </w:p>
    <w:p w14:paraId="306F5515"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Null Value Handling:</w:t>
      </w:r>
      <w:r w:rsidRPr="006E733B">
        <w:rPr>
          <w:rFonts w:ascii="Times New Roman" w:eastAsia="Times New Roman" w:hAnsi="Times New Roman" w:cs="Times New Roman"/>
          <w:sz w:val="24"/>
          <w:szCs w:val="24"/>
          <w:lang w:eastAsia="en-GB"/>
        </w:rPr>
        <w:t xml:space="preserve"> Verification confirmed the dataset contained no missing values.</w:t>
      </w:r>
    </w:p>
    <w:p w14:paraId="3A1FCD49"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Feature Normalization</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The ‘Amount’ feature was normalized using Standard </w:t>
      </w:r>
      <w:proofErr w:type="spellStart"/>
      <w:r w:rsidRPr="006E733B">
        <w:rPr>
          <w:rFonts w:ascii="Times New Roman" w:eastAsia="Times New Roman" w:hAnsi="Times New Roman" w:cs="Times New Roman"/>
          <w:sz w:val="24"/>
          <w:szCs w:val="24"/>
          <w:lang w:eastAsia="en-GB"/>
        </w:rPr>
        <w:t>Scaler</w:t>
      </w:r>
      <w:proofErr w:type="spellEnd"/>
      <w:r w:rsidRPr="006E733B">
        <w:rPr>
          <w:rFonts w:ascii="Times New Roman" w:eastAsia="Times New Roman" w:hAnsi="Times New Roman" w:cs="Times New Roman"/>
          <w:sz w:val="24"/>
          <w:szCs w:val="24"/>
          <w:lang w:eastAsia="en-GB"/>
        </w:rPr>
        <w:t xml:space="preserve"> to bring it into the same range as the PCA features (V1-V28).</w:t>
      </w:r>
    </w:p>
    <w:p w14:paraId="71134E5F"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lastRenderedPageBreak/>
        <w:t>Feature Transformation:</w:t>
      </w:r>
      <w:r w:rsidRPr="006E733B">
        <w:rPr>
          <w:rFonts w:ascii="Times New Roman" w:eastAsia="Times New Roman" w:hAnsi="Times New Roman" w:cs="Times New Roman"/>
          <w:sz w:val="24"/>
          <w:szCs w:val="24"/>
          <w:lang w:eastAsia="en-GB"/>
        </w:rPr>
        <w:t xml:space="preserve"> The ‘Time’ column was converted into transaction hours to capture temporal patterns.</w:t>
      </w:r>
    </w:p>
    <w:p w14:paraId="0CB27F16"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Dimensionality Reduction</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While PCA was already applied to V1-V28, further inspection ensured the most relevant features were retained for the Isolation Forest model.</w:t>
      </w:r>
    </w:p>
    <w:p w14:paraId="36C22A1D" w14:textId="77189454" w:rsidR="008908AD" w:rsidRPr="006E733B" w:rsidRDefault="000D0936" w:rsidP="008908AD">
      <w:pPr>
        <w:spacing w:before="100" w:beforeAutospacing="1" w:line="240" w:lineRule="auto"/>
        <w:outlineLvl w:val="1"/>
        <w:rPr>
          <w:rFonts w:ascii="Times New Roman" w:eastAsia="Times New Roman" w:hAnsi="Times New Roman" w:cs="Times New Roman"/>
          <w:b/>
          <w:bCs/>
          <w:sz w:val="24"/>
          <w:szCs w:val="24"/>
          <w:lang w:eastAsia="en-GB"/>
        </w:rPr>
      </w:pPr>
      <w:r w:rsidRPr="006E733B">
        <w:rPr>
          <w:rFonts w:ascii="Times New Roman" w:eastAsia="Times New Roman" w:hAnsi="Times New Roman" w:cs="Times New Roman"/>
          <w:b/>
          <w:bCs/>
          <w:sz w:val="24"/>
          <w:szCs w:val="24"/>
          <w:lang w:eastAsia="en-GB"/>
        </w:rPr>
        <w:t>3.3 Model</w:t>
      </w:r>
      <w:r w:rsidR="008A5ABE">
        <w:rPr>
          <w:rFonts w:ascii="Times New Roman" w:eastAsia="Times New Roman" w:hAnsi="Times New Roman" w:cs="Times New Roman"/>
          <w:b/>
          <w:bCs/>
          <w:sz w:val="24"/>
          <w:szCs w:val="24"/>
          <w:lang w:eastAsia="en-GB"/>
        </w:rPr>
        <w:t xml:space="preserve"> Selection </w:t>
      </w:r>
    </w:p>
    <w:p w14:paraId="51D65A13" w14:textId="77777777" w:rsidR="008908AD" w:rsidRPr="006E733B" w:rsidRDefault="008908AD" w:rsidP="008908AD">
      <w:pPr>
        <w:spacing w:before="100" w:beforeAutospacing="1" w:line="240" w:lineRule="auto"/>
        <w:rPr>
          <w:rFonts w:ascii="Times New Roman" w:eastAsia="Times New Roman" w:hAnsi="Times New Roman" w:cs="Times New Roman"/>
          <w:sz w:val="24"/>
          <w:szCs w:val="24"/>
          <w:lang w:eastAsia="en-GB"/>
        </w:rPr>
      </w:pPr>
      <w:r w:rsidRPr="006E733B">
        <w:rPr>
          <w:rFonts w:ascii="Times New Roman" w:eastAsia="Times New Roman" w:hAnsi="Times New Roman" w:cs="Times New Roman"/>
          <w:sz w:val="24"/>
          <w:szCs w:val="24"/>
          <w:lang w:eastAsia="en-GB"/>
        </w:rPr>
        <w:t xml:space="preserve">The proposed system is built primarily on the </w:t>
      </w:r>
      <w:r w:rsidRPr="006E733B">
        <w:rPr>
          <w:rFonts w:ascii="Times New Roman" w:eastAsia="Times New Roman" w:hAnsi="Times New Roman" w:cs="Times New Roman"/>
          <w:bCs/>
          <w:sz w:val="24"/>
          <w:szCs w:val="24"/>
          <w:lang w:eastAsia="en-GB"/>
        </w:rPr>
        <w:t>Isolation Forest</w:t>
      </w:r>
      <w:r w:rsidRPr="006E733B">
        <w:rPr>
          <w:rFonts w:ascii="Times New Roman" w:eastAsia="Times New Roman" w:hAnsi="Times New Roman" w:cs="Times New Roman"/>
          <w:sz w:val="24"/>
          <w:szCs w:val="24"/>
          <w:lang w:eastAsia="en-GB"/>
        </w:rPr>
        <w:t xml:space="preserve"> algorithm.</w:t>
      </w:r>
    </w:p>
    <w:p w14:paraId="274A65F1" w14:textId="77777777"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Efficiency:</w:t>
      </w:r>
      <w:r w:rsidRPr="006E733B">
        <w:rPr>
          <w:rFonts w:ascii="Times New Roman" w:eastAsia="Times New Roman" w:hAnsi="Times New Roman" w:cs="Times New Roman"/>
          <w:sz w:val="24"/>
          <w:szCs w:val="24"/>
          <w:lang w:eastAsia="en-GB"/>
        </w:rPr>
        <w:t xml:space="preserve"> It is highly effective for large-scale transactional data.</w:t>
      </w:r>
    </w:p>
    <w:p w14:paraId="6C359CA0" w14:textId="77777777"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Unsupervised Nature</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It does not require labelled data for training, making it ideal for detecting previously unseen fraud patterns.</w:t>
      </w:r>
    </w:p>
    <w:p w14:paraId="5FC68A4D" w14:textId="7EB06404"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Isolation Logic</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It isolates anomalies by randomly selecting features and splitting data, which is faster and more accurate than density-based methods for high-dimensional data.</w:t>
      </w:r>
    </w:p>
    <w:p w14:paraId="054A236B" w14:textId="342D0A79" w:rsidR="003E0CBC" w:rsidRPr="005508E7" w:rsidRDefault="003E0CBC" w:rsidP="003E0CBC">
      <w:pPr>
        <w:spacing w:before="100" w:beforeAutospacing="1"/>
        <w:outlineLvl w:val="1"/>
        <w:rPr>
          <w:rFonts w:ascii="Times New Roman" w:eastAsia="Times New Roman" w:hAnsi="Times New Roman" w:cs="Times New Roman"/>
          <w:b/>
          <w:bCs/>
          <w:lang w:eastAsia="en-GB"/>
        </w:rPr>
      </w:pPr>
      <w:r w:rsidRPr="005508E7">
        <w:rPr>
          <w:rFonts w:ascii="Times New Roman" w:eastAsia="Times New Roman" w:hAnsi="Times New Roman" w:cs="Times New Roman"/>
          <w:b/>
          <w:bCs/>
          <w:lang w:eastAsia="en-GB"/>
        </w:rPr>
        <w:t>3.6   System Design</w:t>
      </w:r>
    </w:p>
    <w:p w14:paraId="05722AC7" w14:textId="59477067" w:rsidR="003E0CBC" w:rsidRPr="00BD0D2E" w:rsidRDefault="003E0CBC" w:rsidP="003E0CBC">
      <w:pPr>
        <w:spacing w:before="100" w:beforeAutospacing="1"/>
        <w:rPr>
          <w:rFonts w:ascii="Times New Roman" w:eastAsia="Times New Roman" w:hAnsi="Times New Roman" w:cs="Times New Roman"/>
          <w:sz w:val="24"/>
          <w:szCs w:val="24"/>
          <w:lang w:eastAsia="en-GB"/>
        </w:rPr>
      </w:pPr>
      <w:r w:rsidRPr="00BD0D2E">
        <w:rPr>
          <w:rFonts w:ascii="Times New Roman" w:eastAsia="Times New Roman" w:hAnsi="Times New Roman" w:cs="Times New Roman"/>
          <w:sz w:val="24"/>
          <w:szCs w:val="24"/>
          <w:lang w:eastAsia="en-GB"/>
        </w:rPr>
        <w:t>T</w:t>
      </w:r>
      <w:r w:rsidRPr="00BD0D2E">
        <w:rPr>
          <w:rFonts w:ascii="Times New Roman" w:hAnsi="Times New Roman" w:cs="Times New Roman"/>
          <w:sz w:val="24"/>
          <w:szCs w:val="24"/>
        </w:rPr>
        <w:t xml:space="preserve">he system comprises the following components: </w:t>
      </w:r>
    </w:p>
    <w:p w14:paraId="393F8657" w14:textId="77777777" w:rsidR="003E0CBC" w:rsidRPr="00BD0D2E" w:rsidRDefault="003E0CBC" w:rsidP="003E0CBC">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Presentation Layer</w:t>
      </w:r>
      <w:r w:rsidRPr="00BD0D2E">
        <w:rPr>
          <w:rFonts w:ascii="Times New Roman" w:eastAsia="Times New Roman" w:hAnsi="Times New Roman" w:cs="Times New Roman"/>
          <w:b/>
          <w:bCs/>
          <w:sz w:val="24"/>
          <w:szCs w:val="24"/>
          <w:lang w:eastAsia="en-GB"/>
        </w:rPr>
        <w:t>:</w:t>
      </w:r>
      <w:r w:rsidRPr="00BD0D2E">
        <w:rPr>
          <w:rFonts w:ascii="Times New Roman" w:eastAsia="Times New Roman" w:hAnsi="Times New Roman" w:cs="Times New Roman"/>
          <w:sz w:val="24"/>
          <w:szCs w:val="24"/>
          <w:lang w:eastAsia="en-GB"/>
        </w:rPr>
        <w:t xml:space="preserve"> A web interface developed using Flask, HTML, and CSS for user interaction.</w:t>
      </w:r>
    </w:p>
    <w:p w14:paraId="5511896D" w14:textId="77777777" w:rsidR="003E0CBC" w:rsidRPr="00BD0D2E" w:rsidRDefault="003E0CBC" w:rsidP="003E0CBC">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Application Layer:</w:t>
      </w:r>
      <w:r w:rsidRPr="00BD0D2E">
        <w:rPr>
          <w:rFonts w:ascii="Times New Roman" w:eastAsia="Times New Roman" w:hAnsi="Times New Roman" w:cs="Times New Roman"/>
          <w:sz w:val="24"/>
          <w:szCs w:val="24"/>
          <w:lang w:eastAsia="en-GB"/>
        </w:rPr>
        <w:t xml:space="preserve"> The Python-based API that integrates the Machine Learning model logic.</w:t>
      </w:r>
    </w:p>
    <w:p w14:paraId="17587DD5" w14:textId="568D68DE" w:rsidR="008A5ABE" w:rsidRPr="007B437E" w:rsidRDefault="003E0CBC" w:rsidP="008A5ABE">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Data Layer:</w:t>
      </w:r>
      <w:r w:rsidRPr="00BD0D2E">
        <w:rPr>
          <w:rFonts w:ascii="Times New Roman" w:eastAsia="Times New Roman" w:hAnsi="Times New Roman" w:cs="Times New Roman"/>
          <w:sz w:val="24"/>
          <w:szCs w:val="24"/>
          <w:lang w:eastAsia="en-GB"/>
        </w:rPr>
        <w:t xml:space="preserve"> An in-memory pandas </w:t>
      </w:r>
      <w:proofErr w:type="spellStart"/>
      <w:r w:rsidRPr="00BD0D2E">
        <w:rPr>
          <w:rFonts w:ascii="Times New Roman" w:eastAsia="Times New Roman" w:hAnsi="Times New Roman" w:cs="Times New Roman"/>
          <w:sz w:val="24"/>
          <w:szCs w:val="24"/>
          <w:lang w:eastAsia="en-GB"/>
        </w:rPr>
        <w:t>DataFrame</w:t>
      </w:r>
      <w:proofErr w:type="spellEnd"/>
      <w:r w:rsidRPr="00BD0D2E">
        <w:rPr>
          <w:rFonts w:ascii="Times New Roman" w:eastAsia="Times New Roman" w:hAnsi="Times New Roman" w:cs="Times New Roman"/>
          <w:sz w:val="24"/>
          <w:szCs w:val="24"/>
          <w:lang w:eastAsia="en-GB"/>
        </w:rPr>
        <w:t xml:space="preserve"> for high-speed processing, with a proposed relational database extension for long-term storage.</w:t>
      </w:r>
    </w:p>
    <w:p w14:paraId="780F0CA4" w14:textId="77777777" w:rsidR="00232A4B" w:rsidRDefault="00232A4B" w:rsidP="00232A4B">
      <w:pPr>
        <w:rPr>
          <w:rFonts w:ascii="Times New Roman" w:eastAsia="Times New Roman" w:hAnsi="Times New Roman" w:cs="Times New Roman"/>
          <w:b/>
          <w:bCs/>
          <w:sz w:val="24"/>
          <w:szCs w:val="24"/>
          <w:lang w:eastAsia="en-GB"/>
        </w:rPr>
      </w:pPr>
    </w:p>
    <w:p w14:paraId="0508267B" w14:textId="6C8CFE92" w:rsidR="00232A4B" w:rsidRPr="00232A4B" w:rsidRDefault="00232A4B" w:rsidP="00232A4B">
      <w:pPr>
        <w:rPr>
          <w:rFonts w:ascii="Times New Roman" w:hAnsi="Times New Roman" w:cs="Times New Roman"/>
          <w:b/>
          <w:sz w:val="24"/>
          <w:szCs w:val="24"/>
        </w:rPr>
      </w:pPr>
      <w:r w:rsidRPr="00232A4B">
        <w:rPr>
          <w:rFonts w:ascii="Times New Roman" w:hAnsi="Times New Roman" w:cs="Times New Roman"/>
          <w:b/>
          <w:sz w:val="24"/>
          <w:szCs w:val="24"/>
        </w:rPr>
        <w:t xml:space="preserve">4.1 Web Interface Implementation </w:t>
      </w:r>
    </w:p>
    <w:p w14:paraId="54AA3667" w14:textId="49CB1ABD" w:rsidR="00232A4B" w:rsidRPr="00232A4B" w:rsidRDefault="00232A4B" w:rsidP="00232A4B">
      <w:pPr>
        <w:spacing w:after="0"/>
        <w:jc w:val="both"/>
        <w:rPr>
          <w:rFonts w:ascii="Times New Roman" w:hAnsi="Times New Roman" w:cs="Times New Roman"/>
          <w:sz w:val="24"/>
          <w:szCs w:val="24"/>
        </w:rPr>
      </w:pPr>
      <w:r w:rsidRPr="00232A4B">
        <w:rPr>
          <w:rFonts w:ascii="Times New Roman" w:hAnsi="Times New Roman" w:cs="Times New Roman"/>
          <w:sz w:val="24"/>
          <w:szCs w:val="24"/>
        </w:rPr>
        <w:t>The deployed Flask application translates model predictions into a functional user interface. The web dashboard accepts CSV file uploads</w:t>
      </w:r>
      <w:r w:rsidR="000A62DC">
        <w:rPr>
          <w:rFonts w:ascii="Times New Roman" w:hAnsi="Times New Roman" w:cs="Times New Roman"/>
          <w:sz w:val="24"/>
          <w:szCs w:val="24"/>
        </w:rPr>
        <w:t xml:space="preserve"> and validates</w:t>
      </w:r>
      <w:r w:rsidRPr="00232A4B">
        <w:rPr>
          <w:rFonts w:ascii="Times New Roman" w:hAnsi="Times New Roman" w:cs="Times New Roman"/>
          <w:sz w:val="24"/>
          <w:szCs w:val="24"/>
        </w:rPr>
        <w:t xml:space="preserve"> the transaction columns before executing the pipeline. Once a valid dataset is ingested, the backend loads the serialized Isolation Forest model, </w:t>
      </w:r>
      <w:r w:rsidR="000A62DC">
        <w:rPr>
          <w:rFonts w:ascii="Times New Roman" w:hAnsi="Times New Roman" w:cs="Times New Roman"/>
          <w:sz w:val="24"/>
          <w:szCs w:val="24"/>
        </w:rPr>
        <w:t xml:space="preserve">applies </w:t>
      </w:r>
      <w:proofErr w:type="spellStart"/>
      <w:r w:rsidR="000A62DC">
        <w:rPr>
          <w:rFonts w:ascii="Times New Roman" w:hAnsi="Times New Roman" w:cs="Times New Roman"/>
          <w:sz w:val="24"/>
          <w:szCs w:val="24"/>
        </w:rPr>
        <w:t>preprocessing</w:t>
      </w:r>
      <w:proofErr w:type="spellEnd"/>
      <w:r w:rsidR="000A62DC">
        <w:rPr>
          <w:rFonts w:ascii="Times New Roman" w:hAnsi="Times New Roman" w:cs="Times New Roman"/>
          <w:sz w:val="24"/>
          <w:szCs w:val="24"/>
        </w:rPr>
        <w:t>, and displays a responsive prediction table in which</w:t>
      </w:r>
      <w:r w:rsidRPr="00232A4B">
        <w:rPr>
          <w:rFonts w:ascii="Times New Roman" w:hAnsi="Times New Roman" w:cs="Times New Roman"/>
          <w:sz w:val="24"/>
          <w:szCs w:val="24"/>
        </w:rPr>
        <w:t xml:space="preserve"> anomalous transactions are visually highlighted with alert styling to ensure rapid interpretability.</w:t>
      </w:r>
    </w:p>
    <w:p w14:paraId="20F5EC34" w14:textId="0B495D15" w:rsidR="00232A4B" w:rsidRPr="00232A4B" w:rsidRDefault="00232A4B" w:rsidP="00232A4B">
      <w:pPr>
        <w:spacing w:after="0"/>
        <w:jc w:val="both"/>
        <w:rPr>
          <w:rFonts w:ascii="Times New Roman" w:hAnsi="Times New Roman" w:cs="Times New Roman"/>
          <w:sz w:val="24"/>
          <w:szCs w:val="24"/>
        </w:rPr>
      </w:pPr>
      <w:r w:rsidRPr="00232A4B">
        <w:rPr>
          <w:rFonts w:ascii="Times New Roman" w:hAnsi="Times New Roman" w:cs="Times New Roman"/>
          <w:sz w:val="24"/>
          <w:szCs w:val="24"/>
        </w:rPr>
        <w:t>The interface features interactive visual summaries, including a fraud-versus-legitimate distribution bar chart, a ROC performance curve, a live feature distribution chart, and an execution logging panel to maintain transparency. Scenario testing confirmed the workflow's structural robustness: properly formatted files reliably produce accurate classification outputs</w:t>
      </w:r>
      <w:r w:rsidR="000A62DC">
        <w:rPr>
          <w:rFonts w:ascii="Times New Roman" w:hAnsi="Times New Roman" w:cs="Times New Roman"/>
          <w:sz w:val="24"/>
          <w:szCs w:val="24"/>
        </w:rPr>
        <w:t xml:space="preserve">. </w:t>
      </w:r>
      <w:r w:rsidR="000A62DC">
        <w:rPr>
          <w:rFonts w:ascii="Times New Roman" w:hAnsi="Times New Roman" w:cs="Times New Roman"/>
          <w:sz w:val="24"/>
          <w:szCs w:val="24"/>
        </w:rPr>
        <w:lastRenderedPageBreak/>
        <w:t>At the same time,</w:t>
      </w:r>
      <w:r w:rsidRPr="00232A4B">
        <w:rPr>
          <w:rFonts w:ascii="Times New Roman" w:hAnsi="Times New Roman" w:cs="Times New Roman"/>
          <w:sz w:val="24"/>
          <w:szCs w:val="24"/>
        </w:rPr>
        <w:t xml:space="preserve"> inputs with missing required fields (such as "Amount") or excessive null values are safely intercepted by built-in error handling</w:t>
      </w:r>
      <w:r w:rsidR="000A62DC">
        <w:rPr>
          <w:rFonts w:ascii="Times New Roman" w:hAnsi="Times New Roman" w:cs="Times New Roman"/>
          <w:sz w:val="24"/>
          <w:szCs w:val="24"/>
        </w:rPr>
        <w:t>, preventing</w:t>
      </w:r>
      <w:r w:rsidRPr="00232A4B">
        <w:rPr>
          <w:rFonts w:ascii="Times New Roman" w:hAnsi="Times New Roman" w:cs="Times New Roman"/>
          <w:sz w:val="24"/>
          <w:szCs w:val="24"/>
        </w:rPr>
        <w:t xml:space="preserve"> silent failures.</w:t>
      </w:r>
    </w:p>
    <w:p w14:paraId="47100121" w14:textId="4AA9A879" w:rsidR="000D0936" w:rsidRPr="00BD0D2E" w:rsidRDefault="00F642CB" w:rsidP="000D0936">
      <w:pPr>
        <w:jc w:val="both"/>
        <w:rPr>
          <w:rFonts w:ascii="Times New Roman" w:hAnsi="Times New Roman" w:cs="Times New Roman"/>
          <w:b/>
          <w:sz w:val="24"/>
          <w:szCs w:val="24"/>
        </w:rPr>
      </w:pPr>
      <w:r w:rsidRPr="00BD0D2E">
        <w:rPr>
          <w:rFonts w:ascii="Times New Roman" w:hAnsi="Times New Roman" w:cs="Times New Roman"/>
          <w:b/>
          <w:sz w:val="24"/>
          <w:szCs w:val="24"/>
        </w:rPr>
        <w:t>4.1.2</w:t>
      </w:r>
      <w:r w:rsidR="000D0936" w:rsidRPr="00BD0D2E">
        <w:rPr>
          <w:rFonts w:ascii="Times New Roman" w:hAnsi="Times New Roman" w:cs="Times New Roman"/>
          <w:b/>
          <w:sz w:val="24"/>
          <w:szCs w:val="24"/>
        </w:rPr>
        <w:t xml:space="preserve"> Data Submission Portal</w:t>
      </w:r>
    </w:p>
    <w:p w14:paraId="4C082395" w14:textId="77777777"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sz w:val="24"/>
          <w:szCs w:val="24"/>
        </w:rPr>
        <w:t>The user interacts with the system through a web-based dashboard designed for simplicity and efficiency. This portal serves as the primary gateway for uploading transaction records from external databases into the machine learning engine. The layout of this submission interface is presented in Figure 7.</w:t>
      </w:r>
    </w:p>
    <w:p w14:paraId="6F49E7BD" w14:textId="33416070" w:rsidR="000D0936" w:rsidRPr="00BD0D2E" w:rsidRDefault="008A1534" w:rsidP="000D0936">
      <w:pPr>
        <w:rPr>
          <w:rFonts w:ascii="Times New Roman" w:hAnsi="Times New Roman" w:cs="Times New Roman"/>
          <w:sz w:val="24"/>
          <w:szCs w:val="24"/>
        </w:rPr>
      </w:pPr>
      <w:r w:rsidRPr="00BD0D2E">
        <w:rPr>
          <w:rFonts w:ascii="Times New Roman" w:hAnsi="Times New Roman" w:cs="Times New Roman"/>
          <w:b/>
          <w:sz w:val="24"/>
          <w:szCs w:val="24"/>
        </w:rPr>
        <w:t>Figure 1</w:t>
      </w:r>
      <w:r w:rsidR="000D0936" w:rsidRPr="00BD0D2E">
        <w:rPr>
          <w:rFonts w:ascii="Times New Roman" w:hAnsi="Times New Roman" w:cs="Times New Roman"/>
          <w:b/>
          <w:sz w:val="24"/>
          <w:szCs w:val="24"/>
        </w:rPr>
        <w:t>: File Upload Interface</w:t>
      </w:r>
    </w:p>
    <w:p w14:paraId="014C2AFC" w14:textId="77777777"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14:anchorId="3D46D68E" wp14:editId="30DF00A0">
            <wp:simplePos x="0" y="0"/>
            <wp:positionH relativeFrom="column">
              <wp:posOffset>-19050</wp:posOffset>
            </wp:positionH>
            <wp:positionV relativeFrom="paragraph">
              <wp:posOffset>67311</wp:posOffset>
            </wp:positionV>
            <wp:extent cx="5934075" cy="32956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34075" cy="3295650"/>
                    </a:xfrm>
                    <a:prstGeom prst="rect">
                      <a:avLst/>
                    </a:prstGeom>
                  </pic:spPr>
                </pic:pic>
              </a:graphicData>
            </a:graphic>
            <wp14:sizeRelH relativeFrom="margin">
              <wp14:pctWidth>0</wp14:pctWidth>
            </wp14:sizeRelH>
            <wp14:sizeRelV relativeFrom="margin">
              <wp14:pctHeight>0</wp14:pctHeight>
            </wp14:sizeRelV>
          </wp:anchor>
        </w:drawing>
      </w:r>
    </w:p>
    <w:p w14:paraId="6219B99F" w14:textId="77777777" w:rsidR="000D0936" w:rsidRPr="00BD0D2E" w:rsidRDefault="000D0936" w:rsidP="000D0936">
      <w:pPr>
        <w:jc w:val="both"/>
        <w:rPr>
          <w:rFonts w:ascii="Times New Roman" w:hAnsi="Times New Roman" w:cs="Times New Roman"/>
          <w:sz w:val="24"/>
          <w:szCs w:val="24"/>
        </w:rPr>
      </w:pPr>
    </w:p>
    <w:p w14:paraId="754D9B2C" w14:textId="5B504B71" w:rsidR="000D0936" w:rsidRPr="00232A4B" w:rsidRDefault="000D0936" w:rsidP="00232A4B">
      <w:pPr>
        <w:rPr>
          <w:rFonts w:ascii="Times New Roman" w:hAnsi="Times New Roman" w:cs="Times New Roman"/>
          <w:sz w:val="24"/>
          <w:szCs w:val="24"/>
        </w:rPr>
      </w:pPr>
      <w:r w:rsidRPr="00BD0D2E">
        <w:rPr>
          <w:rFonts w:ascii="Times New Roman" w:hAnsi="Times New Roman" w:cs="Times New Roman"/>
          <w:sz w:val="24"/>
          <w:szCs w:val="24"/>
        </w:rPr>
        <w:br w:type="page"/>
      </w:r>
      <w:r w:rsidR="008A1534" w:rsidRPr="00BD0D2E">
        <w:rPr>
          <w:rFonts w:ascii="Times New Roman" w:hAnsi="Times New Roman" w:cs="Times New Roman"/>
          <w:sz w:val="24"/>
          <w:szCs w:val="24"/>
        </w:rPr>
        <w:lastRenderedPageBreak/>
        <w:t>The interface shown in Figure 1</w:t>
      </w:r>
      <w:r w:rsidRPr="00BD0D2E">
        <w:rPr>
          <w:rFonts w:ascii="Times New Roman" w:hAnsi="Times New Roman" w:cs="Times New Roman"/>
          <w:sz w:val="24"/>
          <w:szCs w:val="24"/>
        </w:rPr>
        <w:t xml:space="preserve"> prioritizes user experience by providing a straightforward "Choose File" and "Upload" mechanism. This design ensures that analysts can process bulk transaction data without needing to interact directly with the command-line environment or the underlying Python </w:t>
      </w:r>
      <w:r w:rsidR="008638BB">
        <w:rPr>
          <w:rFonts w:ascii="Times New Roman" w:hAnsi="Times New Roman" w:cs="Times New Roman"/>
          <w:sz w:val="24"/>
          <w:szCs w:val="24"/>
        </w:rPr>
        <w:t>codebase</w:t>
      </w:r>
      <w:r w:rsidRPr="00BD0D2E">
        <w:rPr>
          <w:rFonts w:ascii="Times New Roman" w:hAnsi="Times New Roman" w:cs="Times New Roman"/>
          <w:sz w:val="24"/>
          <w:szCs w:val="24"/>
        </w:rPr>
        <w:t>.</w:t>
      </w:r>
    </w:p>
    <w:p w14:paraId="7B532CB3" w14:textId="0E3DF922" w:rsidR="000D0936" w:rsidRPr="00BD0D2E" w:rsidRDefault="000D0936" w:rsidP="000D0936">
      <w:pPr>
        <w:rPr>
          <w:rFonts w:ascii="Times New Roman" w:hAnsi="Times New Roman" w:cs="Times New Roman"/>
          <w:b/>
          <w:sz w:val="24"/>
          <w:szCs w:val="24"/>
        </w:rPr>
      </w:pPr>
      <w:r w:rsidRPr="00BD0D2E">
        <w:rPr>
          <w:rFonts w:ascii="Times New Roman" w:hAnsi="Times New Roman" w:cs="Times New Roman"/>
          <w:b/>
          <w:sz w:val="24"/>
          <w:szCs w:val="24"/>
        </w:rPr>
        <w:t xml:space="preserve"> </w:t>
      </w:r>
      <w:r w:rsidR="00F642CB" w:rsidRPr="00BD0D2E">
        <w:rPr>
          <w:rFonts w:ascii="Times New Roman" w:hAnsi="Times New Roman" w:cs="Times New Roman"/>
          <w:b/>
          <w:sz w:val="24"/>
          <w:szCs w:val="24"/>
        </w:rPr>
        <w:t xml:space="preserve">4.2 </w:t>
      </w:r>
      <w:r w:rsidRPr="00BD0D2E">
        <w:rPr>
          <w:rFonts w:ascii="Times New Roman" w:hAnsi="Times New Roman" w:cs="Times New Roman"/>
          <w:b/>
          <w:sz w:val="24"/>
          <w:szCs w:val="24"/>
        </w:rPr>
        <w:t>Analysis and Prediction Results</w:t>
      </w:r>
    </w:p>
    <w:p w14:paraId="40E6D1B4" w14:textId="6D8F3C2C"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sz w:val="24"/>
          <w:szCs w:val="24"/>
        </w:rPr>
        <w:t xml:space="preserve">Once the backend processing is complete, the system returns a detailed report to the browser. This report identifies which transactions </w:t>
      </w:r>
      <w:r w:rsidR="00193836">
        <w:rPr>
          <w:rFonts w:ascii="Times New Roman" w:hAnsi="Times New Roman" w:cs="Times New Roman"/>
          <w:sz w:val="24"/>
          <w:szCs w:val="24"/>
        </w:rPr>
        <w:t>in the uploaded file were flagged as anomalies by the Isolation Forest algorithm</w:t>
      </w:r>
      <w:r w:rsidRPr="00BD0D2E">
        <w:rPr>
          <w:rFonts w:ascii="Times New Roman" w:hAnsi="Times New Roman" w:cs="Times New Roman"/>
          <w:sz w:val="24"/>
          <w:szCs w:val="24"/>
        </w:rPr>
        <w:t>. The resulting display, featuring the highlighted fraud flags, is illustrated in Figure 8.</w:t>
      </w:r>
    </w:p>
    <w:p w14:paraId="7207B7D6" w14:textId="6CF98199" w:rsidR="000D0936" w:rsidRPr="00BD0D2E" w:rsidRDefault="008A1534" w:rsidP="000D0936">
      <w:pPr>
        <w:rPr>
          <w:rFonts w:ascii="Times New Roman" w:hAnsi="Times New Roman" w:cs="Times New Roman"/>
          <w:b/>
          <w:sz w:val="24"/>
          <w:szCs w:val="24"/>
        </w:rPr>
      </w:pPr>
      <w:r w:rsidRPr="00BD0D2E">
        <w:rPr>
          <w:rFonts w:ascii="Times New Roman" w:hAnsi="Times New Roman" w:cs="Times New Roman"/>
          <w:b/>
          <w:sz w:val="24"/>
          <w:szCs w:val="24"/>
        </w:rPr>
        <w:t>Figure 2</w:t>
      </w:r>
      <w:r w:rsidR="000D0936" w:rsidRPr="00BD0D2E">
        <w:rPr>
          <w:rFonts w:ascii="Times New Roman" w:hAnsi="Times New Roman" w:cs="Times New Roman"/>
          <w:b/>
          <w:sz w:val="24"/>
          <w:szCs w:val="24"/>
        </w:rPr>
        <w:t>: Result Display Table with Fraud Flags</w:t>
      </w:r>
    </w:p>
    <w:p w14:paraId="2D247797" w14:textId="77777777" w:rsidR="000D0936" w:rsidRPr="00BD0D2E" w:rsidRDefault="000D0936" w:rsidP="000D0936">
      <w:pPr>
        <w:spacing w:line="360" w:lineRule="auto"/>
        <w:rPr>
          <w:rFonts w:ascii="Times New Roman" w:hAnsi="Times New Roman" w:cs="Times New Roman"/>
          <w:sz w:val="24"/>
          <w:szCs w:val="24"/>
        </w:rPr>
      </w:pPr>
    </w:p>
    <w:p w14:paraId="6B0CB697" w14:textId="2B044ED5" w:rsidR="000D0936" w:rsidRPr="00BD0D2E" w:rsidRDefault="000A62DC" w:rsidP="000D0936">
      <w:pPr>
        <w:spacing w:line="360" w:lineRule="auto"/>
        <w:rPr>
          <w:rFonts w:ascii="Times New Roman" w:hAnsi="Times New Roman" w:cs="Times New Roman"/>
          <w:sz w:val="24"/>
          <w:szCs w:val="24"/>
        </w:rPr>
      </w:pPr>
      <w:r w:rsidRPr="00BD0D2E">
        <w:rPr>
          <w:rFonts w:ascii="Times New Roman" w:hAnsi="Times New Roman" w:cs="Times New Roman"/>
          <w:noProof/>
          <w:sz w:val="24"/>
          <w:szCs w:val="24"/>
          <w:lang w:val="en-IN" w:eastAsia="en-IN"/>
        </w:rPr>
        <w:drawing>
          <wp:anchor distT="0" distB="0" distL="114300" distR="114300" simplePos="0" relativeHeight="251661312" behindDoc="0" locked="0" layoutInCell="1" allowOverlap="1" wp14:anchorId="0164495E" wp14:editId="330BFDBA">
            <wp:simplePos x="0" y="0"/>
            <wp:positionH relativeFrom="margin">
              <wp:align>right</wp:align>
            </wp:positionH>
            <wp:positionV relativeFrom="paragraph">
              <wp:posOffset>-292100</wp:posOffset>
            </wp:positionV>
            <wp:extent cx="6213475" cy="34931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13475" cy="3493135"/>
                    </a:xfrm>
                    <a:prstGeom prst="rect">
                      <a:avLst/>
                    </a:prstGeom>
                  </pic:spPr>
                </pic:pic>
              </a:graphicData>
            </a:graphic>
          </wp:anchor>
        </w:drawing>
      </w:r>
    </w:p>
    <w:p w14:paraId="61C5BDC8" w14:textId="77777777" w:rsidR="000D0936" w:rsidRPr="00BD0D2E" w:rsidRDefault="000D0936" w:rsidP="000D0936">
      <w:pPr>
        <w:spacing w:line="360" w:lineRule="auto"/>
        <w:rPr>
          <w:rFonts w:ascii="Times New Roman" w:hAnsi="Times New Roman" w:cs="Times New Roman"/>
          <w:sz w:val="24"/>
          <w:szCs w:val="24"/>
        </w:rPr>
      </w:pPr>
    </w:p>
    <w:p w14:paraId="7A0E9677" w14:textId="77777777" w:rsidR="000D0936" w:rsidRPr="00BD0D2E" w:rsidRDefault="000D0936" w:rsidP="000D0936">
      <w:pPr>
        <w:spacing w:line="360" w:lineRule="auto"/>
        <w:rPr>
          <w:rFonts w:ascii="Times New Roman" w:hAnsi="Times New Roman" w:cs="Times New Roman"/>
          <w:sz w:val="24"/>
          <w:szCs w:val="24"/>
        </w:rPr>
      </w:pPr>
    </w:p>
    <w:p w14:paraId="1CAF5A41" w14:textId="77777777" w:rsidR="000D0936" w:rsidRPr="00BD0D2E" w:rsidRDefault="000D0936" w:rsidP="000D0936">
      <w:pPr>
        <w:spacing w:line="360" w:lineRule="auto"/>
        <w:rPr>
          <w:rFonts w:ascii="Times New Roman" w:hAnsi="Times New Roman" w:cs="Times New Roman"/>
          <w:sz w:val="24"/>
          <w:szCs w:val="24"/>
        </w:rPr>
      </w:pPr>
    </w:p>
    <w:p w14:paraId="0E262F61" w14:textId="77777777" w:rsidR="000D0936" w:rsidRPr="00BD0D2E" w:rsidRDefault="000D0936" w:rsidP="000D0936">
      <w:pPr>
        <w:spacing w:line="360" w:lineRule="auto"/>
        <w:rPr>
          <w:rFonts w:ascii="Times New Roman" w:hAnsi="Times New Roman" w:cs="Times New Roman"/>
          <w:sz w:val="24"/>
          <w:szCs w:val="24"/>
        </w:rPr>
      </w:pPr>
    </w:p>
    <w:p w14:paraId="69F465D1" w14:textId="77777777" w:rsidR="000D0936" w:rsidRPr="00BD0D2E" w:rsidRDefault="000D0936" w:rsidP="000D0936">
      <w:pPr>
        <w:spacing w:line="360" w:lineRule="auto"/>
        <w:rPr>
          <w:rFonts w:ascii="Times New Roman" w:hAnsi="Times New Roman" w:cs="Times New Roman"/>
          <w:sz w:val="24"/>
          <w:szCs w:val="24"/>
        </w:rPr>
      </w:pPr>
    </w:p>
    <w:p w14:paraId="5AFF2DFD" w14:textId="18849BE3" w:rsidR="000D0936" w:rsidRPr="00BD0D2E" w:rsidRDefault="000A62DC" w:rsidP="000D0936">
      <w:pPr>
        <w:spacing w:line="360" w:lineRule="auto"/>
        <w:rPr>
          <w:rFonts w:ascii="Times New Roman" w:hAnsi="Times New Roman" w:cs="Times New Roman"/>
          <w:sz w:val="24"/>
          <w:szCs w:val="24"/>
        </w:rPr>
      </w:pPr>
      <w:r>
        <w:rPr>
          <w:rFonts w:ascii="Times New Roman" w:hAnsi="Times New Roman" w:cs="Times New Roman"/>
          <w:sz w:val="24"/>
          <w:szCs w:val="24"/>
        </w:rPr>
        <w:t>As</w:t>
      </w:r>
    </w:p>
    <w:p w14:paraId="0A9431F5" w14:textId="77777777" w:rsidR="000D0936" w:rsidRPr="00BD0D2E" w:rsidRDefault="000D0936" w:rsidP="000D0936">
      <w:pPr>
        <w:spacing w:line="360" w:lineRule="auto"/>
        <w:rPr>
          <w:rFonts w:ascii="Times New Roman" w:hAnsi="Times New Roman" w:cs="Times New Roman"/>
          <w:b/>
          <w:sz w:val="24"/>
          <w:szCs w:val="24"/>
        </w:rPr>
      </w:pPr>
    </w:p>
    <w:p w14:paraId="724D3ED2" w14:textId="7F566031" w:rsidR="000D0936" w:rsidRPr="00BD0D2E" w:rsidRDefault="00662344" w:rsidP="000D0936">
      <w:pPr>
        <w:rPr>
          <w:rFonts w:ascii="Times New Roman" w:hAnsi="Times New Roman" w:cs="Times New Roman"/>
          <w:sz w:val="24"/>
          <w:szCs w:val="24"/>
        </w:rPr>
      </w:pPr>
      <w:r>
        <w:rPr>
          <w:rFonts w:ascii="Times New Roman" w:hAnsi="Times New Roman" w:cs="Times New Roman"/>
          <w:sz w:val="24"/>
          <w:szCs w:val="24"/>
        </w:rPr>
        <w:t>As demonstrated in Figure 2, the system uses a high-contrast visual flagging method to distinguish fraudulent entries from legitimate ones. By presenting the findings in a structured table, the application provides investigators with immediate, actionable intelligence, enabling</w:t>
      </w:r>
      <w:r w:rsidR="000D0936" w:rsidRPr="00BD0D2E">
        <w:rPr>
          <w:rFonts w:ascii="Times New Roman" w:hAnsi="Times New Roman" w:cs="Times New Roman"/>
          <w:sz w:val="24"/>
          <w:szCs w:val="24"/>
        </w:rPr>
        <w:t xml:space="preserve"> rapid response to suspected financial irregularities.</w:t>
      </w:r>
    </w:p>
    <w:p w14:paraId="55EEEA2B" w14:textId="28C98010" w:rsidR="007B437E" w:rsidRPr="006E733B" w:rsidRDefault="007B437E" w:rsidP="000A62DC">
      <w:pPr>
        <w:rPr>
          <w:rFonts w:ascii="Times New Roman" w:hAnsi="Times New Roman" w:cs="Times New Roman"/>
          <w:b/>
          <w:sz w:val="24"/>
          <w:szCs w:val="24"/>
        </w:rPr>
      </w:pPr>
      <w:r w:rsidRPr="006E733B">
        <w:rPr>
          <w:rFonts w:ascii="Times New Roman" w:hAnsi="Times New Roman" w:cs="Times New Roman"/>
          <w:b/>
          <w:sz w:val="24"/>
          <w:szCs w:val="24"/>
        </w:rPr>
        <w:t>Model performance</w:t>
      </w:r>
    </w:p>
    <w:p w14:paraId="499A45E4"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The confusion matrix showed strong detection of fraudulent transactions but a nontrivial number of false alarms among legitimate transactions. Specifically, the model correctly classified 56,097 legitimate transactions and 90 fraudulent transactions. It incorrectly flagged 78 legitimate transactions as fraud and missed 5 fraudulent transactions. These counts indicate that the model prioritized fraud capture over strict rejection of false positives, which is appropriate for a security-sensitive application where missed fraud can be costlier than extra review.</w:t>
      </w:r>
    </w:p>
    <w:p w14:paraId="3E78269A"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From these outcomes, the model achieved the following metrics:</w:t>
      </w:r>
    </w:p>
    <w:p w14:paraId="226DB591"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commentRangeStart w:id="5"/>
      <w:r w:rsidRPr="006E733B">
        <w:rPr>
          <w:rFonts w:ascii="Times New Roman" w:hAnsi="Times New Roman" w:cs="Times New Roman"/>
          <w:sz w:val="24"/>
          <w:szCs w:val="24"/>
        </w:rPr>
        <w:t>Precision: 0.535</w:t>
      </w:r>
    </w:p>
    <w:p w14:paraId="65DB4A6C"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t>Recall: 0.947</w:t>
      </w:r>
    </w:p>
    <w:p w14:paraId="28C30DC4"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t>F1-score: 0.686</w:t>
      </w:r>
    </w:p>
    <w:p w14:paraId="5DF3EDB2"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lastRenderedPageBreak/>
        <w:t>ROC-AUC: 0.91</w:t>
      </w:r>
    </w:p>
    <w:commentRangeEnd w:id="5"/>
    <w:p w14:paraId="0550B8DB" w14:textId="46757F83" w:rsidR="007B437E" w:rsidRPr="006E733B" w:rsidRDefault="007B437E" w:rsidP="007B437E">
      <w:pPr>
        <w:jc w:val="both"/>
        <w:rPr>
          <w:rFonts w:ascii="Times New Roman" w:hAnsi="Times New Roman" w:cs="Times New Roman"/>
          <w:b/>
          <w:sz w:val="24"/>
          <w:szCs w:val="24"/>
        </w:rPr>
      </w:pPr>
      <w:r w:rsidRPr="006E733B">
        <w:rPr>
          <w:rStyle w:val="CommentReference"/>
          <w:rFonts w:ascii="Times New Roman" w:hAnsi="Times New Roman" w:cs="Times New Roman"/>
          <w:sz w:val="24"/>
          <w:szCs w:val="24"/>
        </w:rPr>
        <w:commentReference w:id="5"/>
      </w:r>
      <w:r w:rsidRPr="006E733B">
        <w:rPr>
          <w:rFonts w:ascii="Times New Roman" w:hAnsi="Times New Roman" w:cs="Times New Roman"/>
          <w:sz w:val="24"/>
          <w:szCs w:val="24"/>
        </w:rPr>
        <w:t xml:space="preserve">The most notable result was the 94.7% recall, meaning the model detected nearly all fraudulent cases in the test set. This high sensitivity confirms that Isolation Forest was effective at identifying anomalous transaction patterns even in an extremely imbalanced dataset. Precision was lower at 0.535, indicating that a substantial share of flagged transactions was legitimate. </w:t>
      </w:r>
      <w:r w:rsidRPr="006E733B">
        <w:rPr>
          <w:rFonts w:ascii="Times New Roman" w:hAnsi="Times New Roman" w:cs="Times New Roman"/>
          <w:b/>
          <w:sz w:val="24"/>
          <w:szCs w:val="24"/>
        </w:rPr>
        <w:t>Comparative evaluation</w:t>
      </w:r>
    </w:p>
    <w:p w14:paraId="04D06222"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 xml:space="preserve">The study also compared Isolation Forest with two alternative anomaly-detection approaches. The results showed that although Isolation Forest delivered the strongest recall, the </w:t>
      </w:r>
      <w:proofErr w:type="spellStart"/>
      <w:r w:rsidRPr="006E733B">
        <w:rPr>
          <w:rFonts w:ascii="Times New Roman" w:hAnsi="Times New Roman" w:cs="Times New Roman"/>
          <w:sz w:val="24"/>
          <w:szCs w:val="24"/>
        </w:rPr>
        <w:t>autoencoder</w:t>
      </w:r>
      <w:proofErr w:type="spellEnd"/>
      <w:r w:rsidRPr="006E733B">
        <w:rPr>
          <w:rFonts w:ascii="Times New Roman" w:hAnsi="Times New Roman" w:cs="Times New Roman"/>
          <w:sz w:val="24"/>
          <w:szCs w:val="24"/>
        </w:rPr>
        <w:t xml:space="preserve"> achieved slightly better overall discrimination and balance between precision and recall.</w:t>
      </w:r>
    </w:p>
    <w:p w14:paraId="49516B26" w14:textId="77777777" w:rsidR="007B437E" w:rsidRPr="005508E7" w:rsidRDefault="007B437E" w:rsidP="007B437E">
      <w:pPr>
        <w:rPr>
          <w:rFonts w:ascii="Times New Roman" w:hAnsi="Times New Roman" w:cs="Times New Roman"/>
          <w:b/>
        </w:rPr>
      </w:pPr>
      <w:r w:rsidRPr="005508E7">
        <w:rPr>
          <w:rFonts w:ascii="Times New Roman" w:hAnsi="Times New Roman" w:cs="Times New Roman"/>
          <w:b/>
        </w:rPr>
        <w:t>Table 3: Model Comparison</w:t>
      </w:r>
    </w:p>
    <w:tbl>
      <w:tblPr>
        <w:tblStyle w:val="ListTable6Colorful"/>
        <w:tblW w:w="9120" w:type="dxa"/>
        <w:tblLook w:val="04A0" w:firstRow="1" w:lastRow="0" w:firstColumn="1" w:lastColumn="0" w:noHBand="0" w:noVBand="1"/>
      </w:tblPr>
      <w:tblGrid>
        <w:gridCol w:w="2501"/>
        <w:gridCol w:w="1570"/>
        <w:gridCol w:w="1163"/>
        <w:gridCol w:w="1482"/>
        <w:gridCol w:w="2404"/>
      </w:tblGrid>
      <w:tr w:rsidR="007B437E" w:rsidRPr="005508E7" w14:paraId="716784EA"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85E81" w14:textId="77777777" w:rsidR="007B437E" w:rsidRPr="005508E7" w:rsidRDefault="007B437E" w:rsidP="00E43D6A">
            <w:pPr>
              <w:spacing w:line="276" w:lineRule="auto"/>
              <w:jc w:val="both"/>
              <w:rPr>
                <w:rFonts w:ascii="Times New Roman" w:eastAsia="Times New Roman" w:hAnsi="Times New Roman" w:cs="Times New Roman"/>
                <w:b w:val="0"/>
                <w:bCs w:val="0"/>
                <w:color w:val="171717"/>
                <w:lang w:eastAsia="en-GB"/>
              </w:rPr>
            </w:pPr>
            <w:commentRangeStart w:id="6"/>
            <w:r w:rsidRPr="005508E7">
              <w:rPr>
                <w:rFonts w:ascii="Times New Roman" w:eastAsia="Times New Roman" w:hAnsi="Times New Roman" w:cs="Times New Roman"/>
                <w:color w:val="171717"/>
                <w:lang w:eastAsia="en-GB"/>
              </w:rPr>
              <w:t>Model</w:t>
            </w:r>
          </w:p>
        </w:tc>
        <w:tc>
          <w:tcPr>
            <w:tcW w:w="0" w:type="auto"/>
            <w:hideMark/>
          </w:tcPr>
          <w:p w14:paraId="319E6291"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Precision</w:t>
            </w:r>
          </w:p>
        </w:tc>
        <w:tc>
          <w:tcPr>
            <w:tcW w:w="0" w:type="auto"/>
            <w:hideMark/>
          </w:tcPr>
          <w:p w14:paraId="24381724"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Recall</w:t>
            </w:r>
          </w:p>
        </w:tc>
        <w:tc>
          <w:tcPr>
            <w:tcW w:w="0" w:type="auto"/>
            <w:hideMark/>
          </w:tcPr>
          <w:p w14:paraId="16DC77FA"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F1-score</w:t>
            </w:r>
          </w:p>
        </w:tc>
        <w:tc>
          <w:tcPr>
            <w:tcW w:w="0" w:type="auto"/>
            <w:hideMark/>
          </w:tcPr>
          <w:p w14:paraId="22F378A1"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ROC-AUC</w:t>
            </w:r>
            <w:commentRangeEnd w:id="6"/>
            <w:r w:rsidRPr="005508E7">
              <w:rPr>
                <w:rStyle w:val="CommentReference"/>
                <w:rFonts w:ascii="Times New Roman" w:hAnsi="Times New Roman" w:cs="Times New Roman"/>
                <w:sz w:val="22"/>
                <w:szCs w:val="22"/>
              </w:rPr>
              <w:commentReference w:id="6"/>
            </w:r>
          </w:p>
        </w:tc>
      </w:tr>
      <w:tr w:rsidR="007B437E" w:rsidRPr="005508E7" w14:paraId="52970E2C"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2E957" w14:textId="77777777" w:rsidR="007B437E" w:rsidRPr="005508E7" w:rsidRDefault="007B437E"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Isolation Forest</w:t>
            </w:r>
          </w:p>
        </w:tc>
        <w:tc>
          <w:tcPr>
            <w:tcW w:w="0" w:type="auto"/>
            <w:hideMark/>
          </w:tcPr>
          <w:p w14:paraId="0C9E6A7A"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0.535</w:t>
            </w:r>
          </w:p>
        </w:tc>
        <w:tc>
          <w:tcPr>
            <w:tcW w:w="0" w:type="auto"/>
            <w:hideMark/>
          </w:tcPr>
          <w:p w14:paraId="346782D1"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0.947</w:t>
            </w:r>
          </w:p>
        </w:tc>
        <w:tc>
          <w:tcPr>
            <w:tcW w:w="0" w:type="auto"/>
            <w:hideMark/>
          </w:tcPr>
          <w:p w14:paraId="0212641F"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0.686</w:t>
            </w:r>
          </w:p>
        </w:tc>
        <w:tc>
          <w:tcPr>
            <w:tcW w:w="0" w:type="auto"/>
            <w:hideMark/>
          </w:tcPr>
          <w:p w14:paraId="1697A4B9"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0.91</w:t>
            </w:r>
          </w:p>
        </w:tc>
      </w:tr>
      <w:tr w:rsidR="007B437E" w:rsidRPr="005508E7" w14:paraId="1944A16B" w14:textId="77777777" w:rsidTr="00E43D6A">
        <w:tc>
          <w:tcPr>
            <w:cnfStyle w:val="001000000000" w:firstRow="0" w:lastRow="0" w:firstColumn="1" w:lastColumn="0" w:oddVBand="0" w:evenVBand="0" w:oddHBand="0" w:evenHBand="0" w:firstRowFirstColumn="0" w:firstRowLastColumn="0" w:lastRowFirstColumn="0" w:lastRowLastColumn="0"/>
            <w:tcW w:w="0" w:type="auto"/>
            <w:hideMark/>
          </w:tcPr>
          <w:p w14:paraId="08078AF9" w14:textId="77777777" w:rsidR="007B437E" w:rsidRPr="005508E7" w:rsidRDefault="007B437E"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One-Class SVM</w:t>
            </w:r>
          </w:p>
        </w:tc>
        <w:tc>
          <w:tcPr>
            <w:tcW w:w="0" w:type="auto"/>
            <w:hideMark/>
          </w:tcPr>
          <w:p w14:paraId="246B35E5"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0.471</w:t>
            </w:r>
          </w:p>
        </w:tc>
        <w:tc>
          <w:tcPr>
            <w:tcW w:w="0" w:type="auto"/>
            <w:hideMark/>
          </w:tcPr>
          <w:p w14:paraId="3FFF57F3"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0.761</w:t>
            </w:r>
          </w:p>
        </w:tc>
        <w:tc>
          <w:tcPr>
            <w:tcW w:w="0" w:type="auto"/>
            <w:hideMark/>
          </w:tcPr>
          <w:p w14:paraId="41DDE33D"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0.581</w:t>
            </w:r>
          </w:p>
        </w:tc>
        <w:tc>
          <w:tcPr>
            <w:tcW w:w="0" w:type="auto"/>
            <w:hideMark/>
          </w:tcPr>
          <w:p w14:paraId="78636C74"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0.83</w:t>
            </w:r>
          </w:p>
        </w:tc>
      </w:tr>
      <w:tr w:rsidR="007B437E" w:rsidRPr="005508E7" w14:paraId="04D16595"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14256" w14:textId="77777777" w:rsidR="007B437E" w:rsidRPr="005508E7" w:rsidRDefault="007B437E" w:rsidP="00E43D6A">
            <w:pPr>
              <w:spacing w:line="276" w:lineRule="auto"/>
              <w:jc w:val="both"/>
              <w:rPr>
                <w:rFonts w:ascii="Times New Roman" w:eastAsia="Times New Roman" w:hAnsi="Times New Roman" w:cs="Times New Roman"/>
                <w:lang w:eastAsia="en-GB"/>
              </w:rPr>
            </w:pPr>
            <w:proofErr w:type="spellStart"/>
            <w:r w:rsidRPr="005508E7">
              <w:rPr>
                <w:rFonts w:ascii="Times New Roman" w:eastAsia="Times New Roman" w:hAnsi="Times New Roman" w:cs="Times New Roman"/>
                <w:lang w:eastAsia="en-GB"/>
              </w:rPr>
              <w:t>Autoencoder</w:t>
            </w:r>
            <w:proofErr w:type="spellEnd"/>
          </w:p>
        </w:tc>
        <w:tc>
          <w:tcPr>
            <w:tcW w:w="0" w:type="auto"/>
            <w:hideMark/>
          </w:tcPr>
          <w:p w14:paraId="5A8ACD7C"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0.611</w:t>
            </w:r>
          </w:p>
        </w:tc>
        <w:tc>
          <w:tcPr>
            <w:tcW w:w="0" w:type="auto"/>
            <w:hideMark/>
          </w:tcPr>
          <w:p w14:paraId="19F9EBC9"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0.923</w:t>
            </w:r>
          </w:p>
        </w:tc>
        <w:tc>
          <w:tcPr>
            <w:tcW w:w="0" w:type="auto"/>
            <w:hideMark/>
          </w:tcPr>
          <w:p w14:paraId="23D73A6A"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0.736</w:t>
            </w:r>
          </w:p>
        </w:tc>
        <w:tc>
          <w:tcPr>
            <w:tcW w:w="0" w:type="auto"/>
            <w:hideMark/>
          </w:tcPr>
          <w:p w14:paraId="12E8B76C"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0.93</w:t>
            </w:r>
          </w:p>
        </w:tc>
      </w:tr>
    </w:tbl>
    <w:p w14:paraId="7032B335" w14:textId="77777777" w:rsidR="007B437E" w:rsidRPr="005508E7" w:rsidRDefault="007B437E" w:rsidP="007B437E">
      <w:pPr>
        <w:rPr>
          <w:rFonts w:ascii="Times New Roman" w:hAnsi="Times New Roman" w:cs="Times New Roman"/>
        </w:rPr>
      </w:pPr>
    </w:p>
    <w:p w14:paraId="6411ED4A" w14:textId="77777777" w:rsidR="007B437E" w:rsidRPr="00C942C4" w:rsidRDefault="007B437E" w:rsidP="007B437E">
      <w:pPr>
        <w:jc w:val="both"/>
        <w:rPr>
          <w:rFonts w:ascii="Times New Roman" w:hAnsi="Times New Roman" w:cs="Times New Roman"/>
          <w:sz w:val="24"/>
          <w:szCs w:val="24"/>
        </w:rPr>
      </w:pPr>
      <w:r w:rsidRPr="00C942C4">
        <w:rPr>
          <w:rFonts w:ascii="Times New Roman" w:hAnsi="Times New Roman" w:cs="Times New Roman"/>
          <w:sz w:val="24"/>
          <w:szCs w:val="24"/>
        </w:rPr>
        <w:t>The results indicate that One-Class SVM performed the worst across all reported metrics, especially in recall, where it detected only 76.1% of fraud cases. The </w:t>
      </w:r>
      <w:proofErr w:type="spellStart"/>
      <w:r w:rsidRPr="00C942C4">
        <w:rPr>
          <w:rFonts w:ascii="Times New Roman" w:hAnsi="Times New Roman" w:cs="Times New Roman"/>
          <w:sz w:val="24"/>
          <w:szCs w:val="24"/>
        </w:rPr>
        <w:t>autoencoder</w:t>
      </w:r>
      <w:proofErr w:type="spellEnd"/>
      <w:r w:rsidRPr="00C942C4">
        <w:rPr>
          <w:rFonts w:ascii="Times New Roman" w:hAnsi="Times New Roman" w:cs="Times New Roman"/>
          <w:sz w:val="24"/>
          <w:szCs w:val="24"/>
        </w:rPr>
        <w:t> achieved the best F1 Score (0.736) and the highest ROC-AUC (0.93), but the thesis notes that it required substantially more training time and computational overhead. By contrast, Isolation Forest provided a more efficient deployment option while retaining excellent sensitivity, making it the most practical choice for the prototype system. In effect, the results position Isolation Forest as a computationally lightweight alternative that still captures most fraudulent activity.</w:t>
      </w:r>
    </w:p>
    <w:p w14:paraId="376A962F" w14:textId="635642A9" w:rsidR="00C8420B" w:rsidRPr="00BA0049" w:rsidRDefault="00C8420B" w:rsidP="00BA0049">
      <w:pPr>
        <w:pStyle w:val="ListParagraph"/>
        <w:numPr>
          <w:ilvl w:val="0"/>
          <w:numId w:val="1"/>
        </w:numPr>
        <w:rPr>
          <w:rFonts w:ascii="Times New Roman" w:hAnsi="Times New Roman" w:cs="Times New Roman"/>
          <w:b/>
          <w:sz w:val="24"/>
          <w:szCs w:val="24"/>
        </w:rPr>
      </w:pPr>
      <w:r w:rsidRPr="00BA0049">
        <w:rPr>
          <w:b/>
          <w:sz w:val="24"/>
          <w:szCs w:val="24"/>
        </w:rPr>
        <w:t>Discussion</w:t>
      </w:r>
    </w:p>
    <w:p w14:paraId="55BF5E17" w14:textId="77777777"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 xml:space="preserve">The proposed Isolation Forest model achieved a recall of 94.7% and an ROC-AUC of 0.91, demonstrating strong sensitivity to rare fraudulent events and excellent discriminatory power without relying on prior labels. Proper </w:t>
      </w:r>
      <w:proofErr w:type="spellStart"/>
      <w:r w:rsidRPr="00BA0049">
        <w:rPr>
          <w:rFonts w:ascii="Times New Roman" w:hAnsi="Times New Roman" w:cs="Times New Roman"/>
          <w:sz w:val="24"/>
          <w:szCs w:val="24"/>
        </w:rPr>
        <w:t>preprocessing</w:t>
      </w:r>
      <w:proofErr w:type="spellEnd"/>
      <w:r w:rsidRPr="00BA0049">
        <w:rPr>
          <w:rFonts w:ascii="Times New Roman" w:hAnsi="Times New Roman" w:cs="Times New Roman"/>
          <w:sz w:val="24"/>
          <w:szCs w:val="24"/>
        </w:rPr>
        <w:t xml:space="preserve">, including transaction magnitude normalization and the use of PCA-transformed features, significantly reduced noise and improved transaction </w:t>
      </w:r>
      <w:proofErr w:type="spellStart"/>
      <w:r w:rsidRPr="00BA0049">
        <w:rPr>
          <w:rFonts w:ascii="Times New Roman" w:hAnsi="Times New Roman" w:cs="Times New Roman"/>
          <w:sz w:val="24"/>
          <w:szCs w:val="24"/>
        </w:rPr>
        <w:t>separability</w:t>
      </w:r>
      <w:proofErr w:type="spellEnd"/>
      <w:r w:rsidRPr="00BA0049">
        <w:rPr>
          <w:rFonts w:ascii="Times New Roman" w:hAnsi="Times New Roman" w:cs="Times New Roman"/>
          <w:sz w:val="24"/>
          <w:szCs w:val="24"/>
        </w:rPr>
        <w:t xml:space="preserve"> (</w:t>
      </w:r>
      <w:proofErr w:type="spellStart"/>
      <w:r w:rsidRPr="00BA0049">
        <w:rPr>
          <w:rFonts w:ascii="Times New Roman" w:hAnsi="Times New Roman" w:cs="Times New Roman"/>
          <w:sz w:val="24"/>
          <w:szCs w:val="24"/>
        </w:rPr>
        <w:t>Gandhar</w:t>
      </w:r>
      <w:proofErr w:type="spellEnd"/>
      <w:r w:rsidRPr="00BA0049">
        <w:rPr>
          <w:rFonts w:ascii="Times New Roman" w:hAnsi="Times New Roman" w:cs="Times New Roman"/>
          <w:sz w:val="24"/>
          <w:szCs w:val="24"/>
        </w:rPr>
        <w:t xml:space="preserve"> et al., 2024; Zhang et al., 2019). While complex deep learning models like </w:t>
      </w:r>
      <w:proofErr w:type="spellStart"/>
      <w:r w:rsidRPr="00BA0049">
        <w:rPr>
          <w:rFonts w:ascii="Times New Roman" w:hAnsi="Times New Roman" w:cs="Times New Roman"/>
          <w:sz w:val="24"/>
          <w:szCs w:val="24"/>
        </w:rPr>
        <w:t>autoencoders</w:t>
      </w:r>
      <w:proofErr w:type="spellEnd"/>
      <w:r w:rsidRPr="00BA0049">
        <w:rPr>
          <w:rFonts w:ascii="Times New Roman" w:hAnsi="Times New Roman" w:cs="Times New Roman"/>
          <w:sz w:val="24"/>
          <w:szCs w:val="24"/>
        </w:rPr>
        <w:t xml:space="preserve"> can achieve marginal performance gains, they require longer training times and greater infrastructure overhead (Fiore et al., 2019; </w:t>
      </w:r>
      <w:proofErr w:type="spellStart"/>
      <w:r w:rsidRPr="00BA0049">
        <w:rPr>
          <w:rFonts w:ascii="Times New Roman" w:hAnsi="Times New Roman" w:cs="Times New Roman"/>
          <w:sz w:val="24"/>
          <w:szCs w:val="24"/>
        </w:rPr>
        <w:t>Devarakonda</w:t>
      </w:r>
      <w:proofErr w:type="spellEnd"/>
      <w:r w:rsidRPr="00BA0049">
        <w:rPr>
          <w:rFonts w:ascii="Times New Roman" w:hAnsi="Times New Roman" w:cs="Times New Roman"/>
          <w:sz w:val="24"/>
          <w:szCs w:val="24"/>
        </w:rPr>
        <w:t>, 2023). By contrast, this lightweight unsupervised model offers a highly practical balance between predictive sensitivity and operational efficiency.</w:t>
      </w:r>
    </w:p>
    <w:p w14:paraId="29898454" w14:textId="77777777"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The model’s integration into a Flask-based web prototype transitions the research from offline experimentation to a functional decision-support tool. The simple upload-and-predict architecture supports batch screening and rapid analyst review, demonstrating real-world viability for operational banking workflows (</w:t>
      </w:r>
      <w:proofErr w:type="spellStart"/>
      <w:r w:rsidRPr="00BA0049">
        <w:rPr>
          <w:rFonts w:ascii="Times New Roman" w:hAnsi="Times New Roman" w:cs="Times New Roman"/>
          <w:sz w:val="24"/>
          <w:szCs w:val="24"/>
        </w:rPr>
        <w:t>Arora</w:t>
      </w:r>
      <w:proofErr w:type="spellEnd"/>
      <w:r w:rsidRPr="00BA0049">
        <w:rPr>
          <w:rFonts w:ascii="Times New Roman" w:hAnsi="Times New Roman" w:cs="Times New Roman"/>
          <w:sz w:val="24"/>
          <w:szCs w:val="24"/>
        </w:rPr>
        <w:t xml:space="preserve"> &amp; </w:t>
      </w:r>
      <w:proofErr w:type="spellStart"/>
      <w:r w:rsidRPr="00BA0049">
        <w:rPr>
          <w:rFonts w:ascii="Times New Roman" w:hAnsi="Times New Roman" w:cs="Times New Roman"/>
          <w:sz w:val="24"/>
          <w:szCs w:val="24"/>
        </w:rPr>
        <w:t>Bhardwaj</w:t>
      </w:r>
      <w:proofErr w:type="spellEnd"/>
      <w:r w:rsidRPr="00BA0049">
        <w:rPr>
          <w:rFonts w:ascii="Times New Roman" w:hAnsi="Times New Roman" w:cs="Times New Roman"/>
          <w:sz w:val="24"/>
          <w:szCs w:val="24"/>
        </w:rPr>
        <w:t xml:space="preserve">, 2025; </w:t>
      </w:r>
      <w:proofErr w:type="spellStart"/>
      <w:r w:rsidRPr="00BA0049">
        <w:rPr>
          <w:rFonts w:ascii="Times New Roman" w:hAnsi="Times New Roman" w:cs="Times New Roman"/>
          <w:sz w:val="24"/>
          <w:szCs w:val="24"/>
        </w:rPr>
        <w:t>Odufisan</w:t>
      </w:r>
      <w:proofErr w:type="spellEnd"/>
      <w:r w:rsidRPr="00BA0049">
        <w:rPr>
          <w:rFonts w:ascii="Times New Roman" w:hAnsi="Times New Roman" w:cs="Times New Roman"/>
          <w:sz w:val="24"/>
          <w:szCs w:val="24"/>
        </w:rPr>
        <w:t xml:space="preserve"> et al., 2025).</w:t>
      </w:r>
    </w:p>
    <w:p w14:paraId="1BA65A8B" w14:textId="7BE57D71"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 xml:space="preserve">This </w:t>
      </w:r>
      <w:r w:rsidR="00232A4B">
        <w:rPr>
          <w:rFonts w:ascii="Times New Roman" w:hAnsi="Times New Roman" w:cs="Times New Roman"/>
          <w:sz w:val="24"/>
          <w:szCs w:val="24"/>
        </w:rPr>
        <w:t>framework</w:t>
      </w:r>
      <w:r w:rsidRPr="00BA0049">
        <w:rPr>
          <w:rFonts w:ascii="Times New Roman" w:hAnsi="Times New Roman" w:cs="Times New Roman"/>
          <w:sz w:val="24"/>
          <w:szCs w:val="24"/>
        </w:rPr>
        <w:t xml:space="preserve"> is highly relevant to the Nigerian </w:t>
      </w:r>
      <w:proofErr w:type="spellStart"/>
      <w:r w:rsidRPr="00BA0049">
        <w:rPr>
          <w:rFonts w:ascii="Times New Roman" w:hAnsi="Times New Roman" w:cs="Times New Roman"/>
          <w:sz w:val="24"/>
          <w:szCs w:val="24"/>
        </w:rPr>
        <w:t>fintech</w:t>
      </w:r>
      <w:proofErr w:type="spellEnd"/>
      <w:r w:rsidRPr="00BA0049">
        <w:rPr>
          <w:rFonts w:ascii="Times New Roman" w:hAnsi="Times New Roman" w:cs="Times New Roman"/>
          <w:sz w:val="24"/>
          <w:szCs w:val="24"/>
        </w:rPr>
        <w:t xml:space="preserve"> ecosystem, where fragmented data infrastructure, a lack of curated regional fraud datasets, and computational limitations hinder the adoption of massive deep learning pipelines (NIBSS, 2024; </w:t>
      </w:r>
      <w:proofErr w:type="spellStart"/>
      <w:r w:rsidRPr="00BA0049">
        <w:rPr>
          <w:rFonts w:ascii="Times New Roman" w:hAnsi="Times New Roman" w:cs="Times New Roman"/>
          <w:sz w:val="24"/>
          <w:szCs w:val="24"/>
        </w:rPr>
        <w:t>Enehikhare</w:t>
      </w:r>
      <w:proofErr w:type="spellEnd"/>
      <w:r w:rsidRPr="00BA0049">
        <w:rPr>
          <w:rFonts w:ascii="Times New Roman" w:hAnsi="Times New Roman" w:cs="Times New Roman"/>
          <w:sz w:val="24"/>
          <w:szCs w:val="24"/>
        </w:rPr>
        <w:t xml:space="preserve"> &amp; </w:t>
      </w:r>
      <w:proofErr w:type="spellStart"/>
      <w:r w:rsidRPr="00BA0049">
        <w:rPr>
          <w:rFonts w:ascii="Times New Roman" w:hAnsi="Times New Roman" w:cs="Times New Roman"/>
          <w:sz w:val="24"/>
          <w:szCs w:val="24"/>
        </w:rPr>
        <w:t>Odumuyiwa</w:t>
      </w:r>
      <w:proofErr w:type="spellEnd"/>
      <w:r w:rsidRPr="00BA0049">
        <w:rPr>
          <w:rFonts w:ascii="Times New Roman" w:hAnsi="Times New Roman" w:cs="Times New Roman"/>
          <w:sz w:val="24"/>
          <w:szCs w:val="24"/>
        </w:rPr>
        <w:t xml:space="preserve">, 2025). The unsupervised architecture also holds theoretical significance, validating anomaly detection theory by demonstrating that evolving fraud patterns are best </w:t>
      </w:r>
      <w:proofErr w:type="spellStart"/>
      <w:r w:rsidRPr="00BA0049">
        <w:rPr>
          <w:rFonts w:ascii="Times New Roman" w:hAnsi="Times New Roman" w:cs="Times New Roman"/>
          <w:sz w:val="24"/>
          <w:szCs w:val="24"/>
        </w:rPr>
        <w:t>modeled</w:t>
      </w:r>
      <w:proofErr w:type="spellEnd"/>
      <w:r w:rsidRPr="00BA0049">
        <w:rPr>
          <w:rFonts w:ascii="Times New Roman" w:hAnsi="Times New Roman" w:cs="Times New Roman"/>
          <w:sz w:val="24"/>
          <w:szCs w:val="24"/>
        </w:rPr>
        <w:t xml:space="preserve"> as dynamic </w:t>
      </w:r>
      <w:r w:rsidRPr="00BA0049">
        <w:rPr>
          <w:rFonts w:ascii="Times New Roman" w:hAnsi="Times New Roman" w:cs="Times New Roman"/>
          <w:sz w:val="24"/>
          <w:szCs w:val="24"/>
        </w:rPr>
        <w:lastRenderedPageBreak/>
        <w:t xml:space="preserve">statistical outliers rather than static binary classes (Bolton &amp; Hand, 2002; </w:t>
      </w:r>
      <w:proofErr w:type="spellStart"/>
      <w:r w:rsidRPr="00BA0049">
        <w:rPr>
          <w:rFonts w:ascii="Times New Roman" w:hAnsi="Times New Roman" w:cs="Times New Roman"/>
          <w:sz w:val="24"/>
          <w:szCs w:val="24"/>
        </w:rPr>
        <w:t>Chandola</w:t>
      </w:r>
      <w:proofErr w:type="spellEnd"/>
      <w:r w:rsidRPr="00BA0049">
        <w:rPr>
          <w:rFonts w:ascii="Times New Roman" w:hAnsi="Times New Roman" w:cs="Times New Roman"/>
          <w:sz w:val="24"/>
          <w:szCs w:val="24"/>
        </w:rPr>
        <w:t xml:space="preserve"> et al., 2009).</w:t>
      </w:r>
    </w:p>
    <w:p w14:paraId="57EC39AC" w14:textId="5A7EDD44"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 xml:space="preserve">A key limitation of this study is its reliance on an </w:t>
      </w:r>
      <w:proofErr w:type="spellStart"/>
      <w:r w:rsidRPr="00BA0049">
        <w:rPr>
          <w:rFonts w:ascii="Times New Roman" w:hAnsi="Times New Roman" w:cs="Times New Roman"/>
          <w:sz w:val="24"/>
          <w:szCs w:val="24"/>
        </w:rPr>
        <w:t>anonymized</w:t>
      </w:r>
      <w:proofErr w:type="spellEnd"/>
      <w:r w:rsidRPr="00BA0049">
        <w:rPr>
          <w:rFonts w:ascii="Times New Roman" w:hAnsi="Times New Roman" w:cs="Times New Roman"/>
          <w:sz w:val="24"/>
          <w:szCs w:val="24"/>
        </w:rPr>
        <w:t xml:space="preserve"> European dataset, which lacks regional contextual metadata</w:t>
      </w:r>
      <w:r w:rsidR="00232A4B">
        <w:rPr>
          <w:rFonts w:ascii="Times New Roman" w:hAnsi="Times New Roman" w:cs="Times New Roman"/>
          <w:sz w:val="24"/>
          <w:szCs w:val="24"/>
        </w:rPr>
        <w:t>, such as</w:t>
      </w:r>
      <w:r w:rsidRPr="00BA0049">
        <w:rPr>
          <w:rFonts w:ascii="Times New Roman" w:hAnsi="Times New Roman" w:cs="Times New Roman"/>
          <w:sz w:val="24"/>
          <w:szCs w:val="24"/>
        </w:rPr>
        <w:t xml:space="preserve"> </w:t>
      </w:r>
      <w:proofErr w:type="spellStart"/>
      <w:r w:rsidRPr="00BA0049">
        <w:rPr>
          <w:rFonts w:ascii="Times New Roman" w:hAnsi="Times New Roman" w:cs="Times New Roman"/>
          <w:sz w:val="24"/>
          <w:szCs w:val="24"/>
        </w:rPr>
        <w:t>geolocation</w:t>
      </w:r>
      <w:proofErr w:type="spellEnd"/>
      <w:r w:rsidRPr="00BA0049">
        <w:rPr>
          <w:rFonts w:ascii="Times New Roman" w:hAnsi="Times New Roman" w:cs="Times New Roman"/>
          <w:sz w:val="24"/>
          <w:szCs w:val="24"/>
        </w:rPr>
        <w:t xml:space="preserve"> and merchant categories specific to African payment channels (</w:t>
      </w:r>
      <w:proofErr w:type="spellStart"/>
      <w:r w:rsidRPr="00BA0049">
        <w:rPr>
          <w:rFonts w:ascii="Times New Roman" w:hAnsi="Times New Roman" w:cs="Times New Roman"/>
          <w:sz w:val="24"/>
          <w:szCs w:val="24"/>
        </w:rPr>
        <w:t>Odufisan</w:t>
      </w:r>
      <w:proofErr w:type="spellEnd"/>
      <w:r w:rsidRPr="00BA0049">
        <w:rPr>
          <w:rFonts w:ascii="Times New Roman" w:hAnsi="Times New Roman" w:cs="Times New Roman"/>
          <w:sz w:val="24"/>
          <w:szCs w:val="24"/>
        </w:rPr>
        <w:t xml:space="preserve"> et al., 2025). Future work should focus on validating this pipeline using local transaction data. Overall, the findings establish that lightweight, unsupervised machine learning provides an adaptive, efficient, and deployable first-line </w:t>
      </w:r>
      <w:proofErr w:type="spellStart"/>
      <w:r w:rsidRPr="00BA0049">
        <w:rPr>
          <w:rFonts w:ascii="Times New Roman" w:hAnsi="Times New Roman" w:cs="Times New Roman"/>
          <w:sz w:val="24"/>
          <w:szCs w:val="24"/>
        </w:rPr>
        <w:t>defense</w:t>
      </w:r>
      <w:proofErr w:type="spellEnd"/>
      <w:r w:rsidRPr="00BA0049">
        <w:rPr>
          <w:rFonts w:ascii="Times New Roman" w:hAnsi="Times New Roman" w:cs="Times New Roman"/>
          <w:sz w:val="24"/>
          <w:szCs w:val="24"/>
        </w:rPr>
        <w:t xml:space="preserve"> perfectly optimized for resource-constrained financial environments.</w:t>
      </w:r>
    </w:p>
    <w:p w14:paraId="253C829C" w14:textId="77777777" w:rsidR="00690F50" w:rsidRPr="00BD0D2E" w:rsidRDefault="00690F50" w:rsidP="00C8420B">
      <w:pPr>
        <w:jc w:val="both"/>
        <w:rPr>
          <w:rFonts w:ascii="Times New Roman" w:hAnsi="Times New Roman" w:cs="Times New Roman"/>
          <w:sz w:val="24"/>
          <w:szCs w:val="24"/>
        </w:rPr>
      </w:pPr>
    </w:p>
    <w:p w14:paraId="1D6B6228" w14:textId="5D820CD3" w:rsidR="00690F50" w:rsidRPr="00BD0D2E" w:rsidRDefault="00690F50" w:rsidP="008908AD">
      <w:pPr>
        <w:pStyle w:val="ListParagraph"/>
        <w:numPr>
          <w:ilvl w:val="0"/>
          <w:numId w:val="1"/>
        </w:numPr>
        <w:rPr>
          <w:rFonts w:ascii="Times New Roman" w:hAnsi="Times New Roman" w:cs="Times New Roman"/>
          <w:b/>
          <w:sz w:val="24"/>
          <w:szCs w:val="24"/>
        </w:rPr>
      </w:pPr>
      <w:r w:rsidRPr="00BD0D2E">
        <w:rPr>
          <w:rFonts w:ascii="Times New Roman" w:hAnsi="Times New Roman" w:cs="Times New Roman"/>
          <w:b/>
          <w:sz w:val="24"/>
          <w:szCs w:val="24"/>
        </w:rPr>
        <w:t>Conclusion</w:t>
      </w:r>
    </w:p>
    <w:p w14:paraId="5FDDBDA9" w14:textId="0EB82EEF" w:rsidR="00256B23" w:rsidRPr="00256B23"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 xml:space="preserve">This study demonstrates the practical applicability of unsupervised machine learning models for automating the detection of </w:t>
      </w:r>
      <w:r>
        <w:rPr>
          <w:rFonts w:ascii="Times New Roman" w:hAnsi="Times New Roman" w:cs="Times New Roman"/>
          <w:sz w:val="24"/>
          <w:szCs w:val="24"/>
        </w:rPr>
        <w:t>fraudulent financial activities</w:t>
      </w:r>
      <w:r w:rsidR="00193836">
        <w:rPr>
          <w:rFonts w:ascii="Times New Roman" w:hAnsi="Times New Roman" w:cs="Times New Roman"/>
          <w:sz w:val="24"/>
          <w:szCs w:val="24"/>
        </w:rPr>
        <w:t>,</w:t>
      </w:r>
      <w:r>
        <w:rPr>
          <w:rFonts w:ascii="Times New Roman" w:hAnsi="Times New Roman" w:cs="Times New Roman"/>
          <w:sz w:val="24"/>
          <w:szCs w:val="24"/>
        </w:rPr>
        <w:t xml:space="preserve"> </w:t>
      </w:r>
      <w:r w:rsidRPr="00256B23">
        <w:rPr>
          <w:rFonts w:ascii="Times New Roman" w:hAnsi="Times New Roman" w:cs="Times New Roman"/>
          <w:sz w:val="24"/>
          <w:szCs w:val="24"/>
        </w:rPr>
        <w:t xml:space="preserve">a critical step toward enhancing the resilience of modern </w:t>
      </w:r>
      <w:proofErr w:type="spellStart"/>
      <w:r w:rsidRPr="00256B23">
        <w:rPr>
          <w:rFonts w:ascii="Times New Roman" w:hAnsi="Times New Roman" w:cs="Times New Roman"/>
          <w:sz w:val="24"/>
          <w:szCs w:val="24"/>
        </w:rPr>
        <w:t>fintech</w:t>
      </w:r>
      <w:proofErr w:type="spellEnd"/>
      <w:r w:rsidRPr="00256B23">
        <w:rPr>
          <w:rFonts w:ascii="Times New Roman" w:hAnsi="Times New Roman" w:cs="Times New Roman"/>
          <w:sz w:val="24"/>
          <w:szCs w:val="24"/>
        </w:rPr>
        <w:t xml:space="preserve"> ecosystems. By implementing the Isolation Forest algorithm and validating it </w:t>
      </w:r>
      <w:r w:rsidR="00193836">
        <w:rPr>
          <w:rFonts w:ascii="Times New Roman" w:hAnsi="Times New Roman" w:cs="Times New Roman"/>
          <w:sz w:val="24"/>
          <w:szCs w:val="24"/>
        </w:rPr>
        <w:t>on high-dimensional transactional data, this paper demonstrates that the model can accurately isolate rare anomalies from millions of legitimate data points without prior labe</w:t>
      </w:r>
      <w:r w:rsidR="00595CB9">
        <w:rPr>
          <w:rFonts w:ascii="Times New Roman" w:hAnsi="Times New Roman" w:cs="Times New Roman"/>
          <w:sz w:val="24"/>
          <w:szCs w:val="24"/>
        </w:rPr>
        <w:t>l</w:t>
      </w:r>
      <w:r w:rsidR="00193836">
        <w:rPr>
          <w:rFonts w:ascii="Times New Roman" w:hAnsi="Times New Roman" w:cs="Times New Roman"/>
          <w:sz w:val="24"/>
          <w:szCs w:val="24"/>
        </w:rPr>
        <w:t>ling</w:t>
      </w:r>
      <w:r w:rsidRPr="00256B23">
        <w:rPr>
          <w:rFonts w:ascii="Times New Roman" w:hAnsi="Times New Roman" w:cs="Times New Roman"/>
          <w:sz w:val="24"/>
          <w:szCs w:val="24"/>
        </w:rPr>
        <w:t>.</w:t>
      </w:r>
    </w:p>
    <w:p w14:paraId="58C1E212" w14:textId="77777777" w:rsidR="00256B23" w:rsidRPr="00256B23"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While traditional rule-based systems and supervised classifiers often struggle with the extreme class imbalance inherent in financial data, the Isolation Forest model achieved a commendable recall of 94.7% and an ROC-AUC of 0.91. This validates the potential of using specialized, lightweight anomaly detection models for efficient real-time classification, especially in dynamic environments where new fraud patterns emerge rapidly.</w:t>
      </w:r>
    </w:p>
    <w:p w14:paraId="210AB90A" w14:textId="634FED37" w:rsidR="00232A4B"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 xml:space="preserve">Overall, the research confirms that machine learning techniques, particularly unsupervised approaches, hold substantial promise for improving the efficiency and scalability of financial security. The system's integration into a Flask-based web interface further supports its real-world deployment, providing financial institutions with a practical tool for proactive monitoring and </w:t>
      </w:r>
      <w:r w:rsidR="00193836">
        <w:rPr>
          <w:rFonts w:ascii="Times New Roman" w:hAnsi="Times New Roman" w:cs="Times New Roman"/>
          <w:sz w:val="24"/>
          <w:szCs w:val="24"/>
        </w:rPr>
        <w:t>promoting</w:t>
      </w:r>
      <w:r w:rsidRPr="00256B23">
        <w:rPr>
          <w:rFonts w:ascii="Times New Roman" w:hAnsi="Times New Roman" w:cs="Times New Roman"/>
          <w:sz w:val="24"/>
          <w:szCs w:val="24"/>
        </w:rPr>
        <w:t xml:space="preserve"> secure digital economic practices.</w:t>
      </w:r>
    </w:p>
    <w:p w14:paraId="27EC53E2" w14:textId="505E497D" w:rsidR="00232A4B" w:rsidRPr="000A62DC" w:rsidRDefault="00232A4B" w:rsidP="000A62DC">
      <w:pPr>
        <w:pStyle w:val="ListParagraph"/>
        <w:numPr>
          <w:ilvl w:val="0"/>
          <w:numId w:val="1"/>
        </w:numPr>
        <w:rPr>
          <w:rFonts w:ascii="Times New Roman" w:hAnsi="Times New Roman" w:cs="Times New Roman"/>
          <w:sz w:val="24"/>
          <w:szCs w:val="24"/>
        </w:rPr>
      </w:pPr>
      <w:r w:rsidRPr="000A62DC">
        <w:rPr>
          <w:rFonts w:ascii="Times New Roman" w:eastAsia="Times New Roman" w:hAnsi="Times New Roman" w:cs="Times New Roman"/>
          <w:b/>
          <w:bCs/>
          <w:sz w:val="27"/>
          <w:szCs w:val="27"/>
          <w:lang w:eastAsia="en-GB"/>
        </w:rPr>
        <w:t>REFERENCES</w:t>
      </w:r>
    </w:p>
    <w:p w14:paraId="305AD0DB"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 xml:space="preserve">Ahmed, M., </w:t>
      </w:r>
      <w:proofErr w:type="spellStart"/>
      <w:r w:rsidRPr="00232A4B">
        <w:rPr>
          <w:rFonts w:ascii="Times New Roman" w:eastAsia="Times New Roman" w:hAnsi="Times New Roman" w:cs="Times New Roman"/>
          <w:sz w:val="24"/>
          <w:szCs w:val="24"/>
          <w:lang w:eastAsia="en-GB"/>
        </w:rPr>
        <w:t>Mahmood</w:t>
      </w:r>
      <w:proofErr w:type="spellEnd"/>
      <w:r w:rsidRPr="00232A4B">
        <w:rPr>
          <w:rFonts w:ascii="Times New Roman" w:eastAsia="Times New Roman" w:hAnsi="Times New Roman" w:cs="Times New Roman"/>
          <w:sz w:val="24"/>
          <w:szCs w:val="24"/>
          <w:lang w:eastAsia="en-GB"/>
        </w:rPr>
        <w:t>, A. N., &amp; Hu, J. (2016).</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Survey of network anomaly detection techniques.</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Journal of Network and Computer Applications</w:t>
      </w:r>
      <w:r w:rsidRPr="00232A4B">
        <w:rPr>
          <w:rFonts w:ascii="Times New Roman" w:eastAsia="Times New Roman" w:hAnsi="Times New Roman" w:cs="Times New Roman"/>
          <w:sz w:val="24"/>
          <w:szCs w:val="24"/>
          <w:lang w:eastAsia="en-GB"/>
        </w:rPr>
        <w:t>, 60, 19–31.</w:t>
      </w:r>
    </w:p>
    <w:p w14:paraId="270B2D8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Arora</w:t>
      </w:r>
      <w:proofErr w:type="spellEnd"/>
      <w:r w:rsidRPr="00232A4B">
        <w:rPr>
          <w:rFonts w:ascii="Times New Roman" w:eastAsia="Times New Roman" w:hAnsi="Times New Roman" w:cs="Times New Roman"/>
          <w:sz w:val="24"/>
          <w:szCs w:val="24"/>
          <w:lang w:eastAsia="en-GB"/>
        </w:rPr>
        <w:t xml:space="preserve">, P., &amp; </w:t>
      </w:r>
      <w:proofErr w:type="spellStart"/>
      <w:r w:rsidRPr="00232A4B">
        <w:rPr>
          <w:rFonts w:ascii="Times New Roman" w:eastAsia="Times New Roman" w:hAnsi="Times New Roman" w:cs="Times New Roman"/>
          <w:sz w:val="24"/>
          <w:szCs w:val="24"/>
          <w:lang w:eastAsia="en-GB"/>
        </w:rPr>
        <w:t>Bhardwaj</w:t>
      </w:r>
      <w:proofErr w:type="spellEnd"/>
      <w:r w:rsidRPr="00232A4B">
        <w:rPr>
          <w:rFonts w:ascii="Times New Roman" w:eastAsia="Times New Roman" w:hAnsi="Times New Roman" w:cs="Times New Roman"/>
          <w:sz w:val="24"/>
          <w:szCs w:val="24"/>
          <w:lang w:eastAsia="en-GB"/>
        </w:rPr>
        <w:t>, A. (2025).</w:t>
      </w:r>
      <w:proofErr w:type="gramEnd"/>
      <w:r w:rsidRPr="00232A4B">
        <w:rPr>
          <w:rFonts w:ascii="Times New Roman" w:eastAsia="Times New Roman" w:hAnsi="Times New Roman" w:cs="Times New Roman"/>
          <w:sz w:val="24"/>
          <w:szCs w:val="24"/>
          <w:lang w:eastAsia="en-GB"/>
        </w:rPr>
        <w:t xml:space="preserve"> A review of anomaly detection techniques in financial transactions: The move toward AI-driven solutions. </w:t>
      </w:r>
      <w:r w:rsidRPr="00232A4B">
        <w:rPr>
          <w:rFonts w:ascii="Times New Roman" w:eastAsia="Times New Roman" w:hAnsi="Times New Roman" w:cs="Times New Roman"/>
          <w:i/>
          <w:iCs/>
          <w:sz w:val="24"/>
          <w:szCs w:val="24"/>
          <w:lang w:eastAsia="en-GB"/>
        </w:rPr>
        <w:t>International Journal of Financial Studies</w:t>
      </w:r>
      <w:r w:rsidRPr="00232A4B">
        <w:rPr>
          <w:rFonts w:ascii="Times New Roman" w:eastAsia="Times New Roman" w:hAnsi="Times New Roman" w:cs="Times New Roman"/>
          <w:sz w:val="24"/>
          <w:szCs w:val="24"/>
          <w:lang w:eastAsia="en-GB"/>
        </w:rPr>
        <w:t>, 13(1), 45–58.</w:t>
      </w:r>
    </w:p>
    <w:p w14:paraId="72DEC1A6"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Bahnsen</w:t>
      </w:r>
      <w:proofErr w:type="spellEnd"/>
      <w:r w:rsidRPr="00232A4B">
        <w:rPr>
          <w:rFonts w:ascii="Times New Roman" w:eastAsia="Times New Roman" w:hAnsi="Times New Roman" w:cs="Times New Roman"/>
          <w:sz w:val="24"/>
          <w:szCs w:val="24"/>
          <w:lang w:eastAsia="en-GB"/>
        </w:rPr>
        <w:t xml:space="preserve">, A. C., </w:t>
      </w:r>
      <w:proofErr w:type="spellStart"/>
      <w:r w:rsidRPr="00232A4B">
        <w:rPr>
          <w:rFonts w:ascii="Times New Roman" w:eastAsia="Times New Roman" w:hAnsi="Times New Roman" w:cs="Times New Roman"/>
          <w:sz w:val="24"/>
          <w:szCs w:val="24"/>
          <w:lang w:eastAsia="en-GB"/>
        </w:rPr>
        <w:t>Aouada</w:t>
      </w:r>
      <w:proofErr w:type="spellEnd"/>
      <w:r w:rsidRPr="00232A4B">
        <w:rPr>
          <w:rFonts w:ascii="Times New Roman" w:eastAsia="Times New Roman" w:hAnsi="Times New Roman" w:cs="Times New Roman"/>
          <w:sz w:val="24"/>
          <w:szCs w:val="24"/>
          <w:lang w:eastAsia="en-GB"/>
        </w:rPr>
        <w:t xml:space="preserve">, D., </w:t>
      </w:r>
      <w:proofErr w:type="spellStart"/>
      <w:r w:rsidRPr="00232A4B">
        <w:rPr>
          <w:rFonts w:ascii="Times New Roman" w:eastAsia="Times New Roman" w:hAnsi="Times New Roman" w:cs="Times New Roman"/>
          <w:sz w:val="24"/>
          <w:szCs w:val="24"/>
          <w:lang w:eastAsia="en-GB"/>
        </w:rPr>
        <w:t>Ottersten</w:t>
      </w:r>
      <w:proofErr w:type="spellEnd"/>
      <w:r w:rsidRPr="00232A4B">
        <w:rPr>
          <w:rFonts w:ascii="Times New Roman" w:eastAsia="Times New Roman" w:hAnsi="Times New Roman" w:cs="Times New Roman"/>
          <w:sz w:val="24"/>
          <w:szCs w:val="24"/>
          <w:lang w:eastAsia="en-GB"/>
        </w:rPr>
        <w:t xml:space="preserve">, B., </w:t>
      </w:r>
      <w:proofErr w:type="spellStart"/>
      <w:r w:rsidRPr="00232A4B">
        <w:rPr>
          <w:rFonts w:ascii="Times New Roman" w:eastAsia="Times New Roman" w:hAnsi="Times New Roman" w:cs="Times New Roman"/>
          <w:sz w:val="24"/>
          <w:szCs w:val="24"/>
          <w:lang w:eastAsia="en-GB"/>
        </w:rPr>
        <w:t>Stojanovic</w:t>
      </w:r>
      <w:proofErr w:type="spellEnd"/>
      <w:r w:rsidRPr="00232A4B">
        <w:rPr>
          <w:rFonts w:ascii="Times New Roman" w:eastAsia="Times New Roman" w:hAnsi="Times New Roman" w:cs="Times New Roman"/>
          <w:sz w:val="24"/>
          <w:szCs w:val="24"/>
          <w:lang w:eastAsia="en-GB"/>
        </w:rPr>
        <w:t xml:space="preserve">, J., &amp; </w:t>
      </w:r>
      <w:proofErr w:type="spellStart"/>
      <w:r w:rsidRPr="00232A4B">
        <w:rPr>
          <w:rFonts w:ascii="Times New Roman" w:eastAsia="Times New Roman" w:hAnsi="Times New Roman" w:cs="Times New Roman"/>
          <w:sz w:val="24"/>
          <w:szCs w:val="24"/>
          <w:lang w:eastAsia="en-GB"/>
        </w:rPr>
        <w:t>Žliobaitė</w:t>
      </w:r>
      <w:proofErr w:type="spellEnd"/>
      <w:r w:rsidRPr="00232A4B">
        <w:rPr>
          <w:rFonts w:ascii="Times New Roman" w:eastAsia="Times New Roman" w:hAnsi="Times New Roman" w:cs="Times New Roman"/>
          <w:sz w:val="24"/>
          <w:szCs w:val="24"/>
          <w:lang w:eastAsia="en-GB"/>
        </w:rPr>
        <w:t>, I. (2016).</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Cost-sensitive credit card fraud detection using Bayes minimum risk.</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Proceedings of the European Symposium on Artificial Neural Networks (ESANN)</w:t>
      </w:r>
      <w:r w:rsidRPr="00232A4B">
        <w:rPr>
          <w:rFonts w:ascii="Times New Roman" w:eastAsia="Times New Roman" w:hAnsi="Times New Roman" w:cs="Times New Roman"/>
          <w:sz w:val="24"/>
          <w:szCs w:val="24"/>
          <w:lang w:eastAsia="en-GB"/>
        </w:rPr>
        <w:t>, 1–6.</w:t>
      </w:r>
    </w:p>
    <w:p w14:paraId="66B7F82F"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 xml:space="preserve">Bello, A., </w:t>
      </w:r>
      <w:proofErr w:type="spellStart"/>
      <w:r w:rsidRPr="00232A4B">
        <w:rPr>
          <w:rFonts w:ascii="Times New Roman" w:eastAsia="Times New Roman" w:hAnsi="Times New Roman" w:cs="Times New Roman"/>
          <w:sz w:val="24"/>
          <w:szCs w:val="24"/>
          <w:lang w:eastAsia="en-GB"/>
        </w:rPr>
        <w:t>Omoniyi</w:t>
      </w:r>
      <w:proofErr w:type="spellEnd"/>
      <w:r w:rsidRPr="00232A4B">
        <w:rPr>
          <w:rFonts w:ascii="Times New Roman" w:eastAsia="Times New Roman" w:hAnsi="Times New Roman" w:cs="Times New Roman"/>
          <w:sz w:val="24"/>
          <w:szCs w:val="24"/>
          <w:lang w:eastAsia="en-GB"/>
        </w:rPr>
        <w:t>, T., &amp; Hassan, M. (2023).</w:t>
      </w:r>
      <w:proofErr w:type="gramEnd"/>
      <w:r w:rsidRPr="00232A4B">
        <w:rPr>
          <w:rFonts w:ascii="Times New Roman" w:eastAsia="Times New Roman" w:hAnsi="Times New Roman" w:cs="Times New Roman"/>
          <w:sz w:val="24"/>
          <w:szCs w:val="24"/>
          <w:lang w:eastAsia="en-GB"/>
        </w:rPr>
        <w:t xml:space="preserve"> The evolution of digital financial crimes in emerging economies: A review of </w:t>
      </w:r>
      <w:proofErr w:type="spellStart"/>
      <w:r w:rsidRPr="00232A4B">
        <w:rPr>
          <w:rFonts w:ascii="Times New Roman" w:eastAsia="Times New Roman" w:hAnsi="Times New Roman" w:cs="Times New Roman"/>
          <w:sz w:val="24"/>
          <w:szCs w:val="24"/>
          <w:lang w:eastAsia="en-GB"/>
        </w:rPr>
        <w:t>cybersecurity</w:t>
      </w:r>
      <w:proofErr w:type="spellEnd"/>
      <w:r w:rsidRPr="00232A4B">
        <w:rPr>
          <w:rFonts w:ascii="Times New Roman" w:eastAsia="Times New Roman" w:hAnsi="Times New Roman" w:cs="Times New Roman"/>
          <w:sz w:val="24"/>
          <w:szCs w:val="24"/>
          <w:lang w:eastAsia="en-GB"/>
        </w:rPr>
        <w:t xml:space="preserve"> threats in Nigeria. </w:t>
      </w:r>
      <w:r w:rsidRPr="00232A4B">
        <w:rPr>
          <w:rFonts w:ascii="Times New Roman" w:eastAsia="Times New Roman" w:hAnsi="Times New Roman" w:cs="Times New Roman"/>
          <w:i/>
          <w:iCs/>
          <w:sz w:val="24"/>
          <w:szCs w:val="24"/>
          <w:lang w:eastAsia="en-GB"/>
        </w:rPr>
        <w:t>Journal of African Financial Technology</w:t>
      </w:r>
      <w:r w:rsidRPr="00232A4B">
        <w:rPr>
          <w:rFonts w:ascii="Times New Roman" w:eastAsia="Times New Roman" w:hAnsi="Times New Roman" w:cs="Times New Roman"/>
          <w:sz w:val="24"/>
          <w:szCs w:val="24"/>
          <w:lang w:eastAsia="en-GB"/>
        </w:rPr>
        <w:t>, 14(2), 45–62.</w:t>
      </w:r>
    </w:p>
    <w:p w14:paraId="3AB91F1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 xml:space="preserve">Bhattacharyya, S., </w:t>
      </w:r>
      <w:proofErr w:type="spellStart"/>
      <w:r w:rsidRPr="00232A4B">
        <w:rPr>
          <w:rFonts w:ascii="Times New Roman" w:eastAsia="Times New Roman" w:hAnsi="Times New Roman" w:cs="Times New Roman"/>
          <w:sz w:val="24"/>
          <w:szCs w:val="24"/>
          <w:lang w:eastAsia="en-GB"/>
        </w:rPr>
        <w:t>Jha</w:t>
      </w:r>
      <w:proofErr w:type="spellEnd"/>
      <w:r w:rsidRPr="00232A4B">
        <w:rPr>
          <w:rFonts w:ascii="Times New Roman" w:eastAsia="Times New Roman" w:hAnsi="Times New Roman" w:cs="Times New Roman"/>
          <w:sz w:val="24"/>
          <w:szCs w:val="24"/>
          <w:lang w:eastAsia="en-GB"/>
        </w:rPr>
        <w:t xml:space="preserve">, S., </w:t>
      </w:r>
      <w:proofErr w:type="spellStart"/>
      <w:r w:rsidRPr="00232A4B">
        <w:rPr>
          <w:rFonts w:ascii="Times New Roman" w:eastAsia="Times New Roman" w:hAnsi="Times New Roman" w:cs="Times New Roman"/>
          <w:sz w:val="24"/>
          <w:szCs w:val="24"/>
          <w:lang w:eastAsia="en-GB"/>
        </w:rPr>
        <w:t>Tharakunnel</w:t>
      </w:r>
      <w:proofErr w:type="spellEnd"/>
      <w:r w:rsidRPr="00232A4B">
        <w:rPr>
          <w:rFonts w:ascii="Times New Roman" w:eastAsia="Times New Roman" w:hAnsi="Times New Roman" w:cs="Times New Roman"/>
          <w:sz w:val="24"/>
          <w:szCs w:val="24"/>
          <w:lang w:eastAsia="en-GB"/>
        </w:rPr>
        <w:t>, K., &amp; Westland, J. C. (2011).</w:t>
      </w:r>
      <w:proofErr w:type="gramEnd"/>
      <w:r w:rsidRPr="00232A4B">
        <w:rPr>
          <w:rFonts w:ascii="Times New Roman" w:eastAsia="Times New Roman" w:hAnsi="Times New Roman" w:cs="Times New Roman"/>
          <w:sz w:val="24"/>
          <w:szCs w:val="24"/>
          <w:lang w:eastAsia="en-GB"/>
        </w:rPr>
        <w:t xml:space="preserve"> Data mining for credit card fraud: A comparative study. </w:t>
      </w:r>
      <w:r w:rsidRPr="00232A4B">
        <w:rPr>
          <w:rFonts w:ascii="Times New Roman" w:eastAsia="Times New Roman" w:hAnsi="Times New Roman" w:cs="Times New Roman"/>
          <w:i/>
          <w:iCs/>
          <w:sz w:val="24"/>
          <w:szCs w:val="24"/>
          <w:lang w:eastAsia="en-GB"/>
        </w:rPr>
        <w:t>Decision Support Systems</w:t>
      </w:r>
      <w:r w:rsidRPr="00232A4B">
        <w:rPr>
          <w:rFonts w:ascii="Times New Roman" w:eastAsia="Times New Roman" w:hAnsi="Times New Roman" w:cs="Times New Roman"/>
          <w:sz w:val="24"/>
          <w:szCs w:val="24"/>
          <w:lang w:eastAsia="en-GB"/>
        </w:rPr>
        <w:t>, 50(3), 602–613.</w:t>
      </w:r>
    </w:p>
    <w:p w14:paraId="6AEA33B4"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lastRenderedPageBreak/>
        <w:t>Bolton, R. J., &amp; Hand, D. J. (2002).</w:t>
      </w:r>
      <w:proofErr w:type="gramEnd"/>
      <w:r w:rsidRPr="00232A4B">
        <w:rPr>
          <w:rFonts w:ascii="Times New Roman" w:eastAsia="Times New Roman" w:hAnsi="Times New Roman" w:cs="Times New Roman"/>
          <w:sz w:val="24"/>
          <w:szCs w:val="24"/>
          <w:lang w:eastAsia="en-GB"/>
        </w:rPr>
        <w:t xml:space="preserve"> Statistical fraud detection: A review. </w:t>
      </w:r>
      <w:r w:rsidRPr="00232A4B">
        <w:rPr>
          <w:rFonts w:ascii="Times New Roman" w:eastAsia="Times New Roman" w:hAnsi="Times New Roman" w:cs="Times New Roman"/>
          <w:i/>
          <w:iCs/>
          <w:sz w:val="24"/>
          <w:szCs w:val="24"/>
          <w:lang w:eastAsia="en-GB"/>
        </w:rPr>
        <w:t>Statistical Science</w:t>
      </w:r>
      <w:r w:rsidRPr="00232A4B">
        <w:rPr>
          <w:rFonts w:ascii="Times New Roman" w:eastAsia="Times New Roman" w:hAnsi="Times New Roman" w:cs="Times New Roman"/>
          <w:sz w:val="24"/>
          <w:szCs w:val="24"/>
          <w:lang w:eastAsia="en-GB"/>
        </w:rPr>
        <w:t>, 17(3), 235–255.</w:t>
      </w:r>
    </w:p>
    <w:p w14:paraId="35CE80B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Carcillo</w:t>
      </w:r>
      <w:proofErr w:type="spellEnd"/>
      <w:r w:rsidRPr="00232A4B">
        <w:rPr>
          <w:rFonts w:ascii="Times New Roman" w:eastAsia="Times New Roman" w:hAnsi="Times New Roman" w:cs="Times New Roman"/>
          <w:sz w:val="24"/>
          <w:szCs w:val="24"/>
          <w:lang w:eastAsia="en-GB"/>
        </w:rPr>
        <w:t xml:space="preserve">, F., Dal </w:t>
      </w:r>
      <w:proofErr w:type="spellStart"/>
      <w:r w:rsidRPr="00232A4B">
        <w:rPr>
          <w:rFonts w:ascii="Times New Roman" w:eastAsia="Times New Roman" w:hAnsi="Times New Roman" w:cs="Times New Roman"/>
          <w:sz w:val="24"/>
          <w:szCs w:val="24"/>
          <w:lang w:eastAsia="en-GB"/>
        </w:rPr>
        <w:t>Pozzolo</w:t>
      </w:r>
      <w:proofErr w:type="spellEnd"/>
      <w:r w:rsidRPr="00232A4B">
        <w:rPr>
          <w:rFonts w:ascii="Times New Roman" w:eastAsia="Times New Roman" w:hAnsi="Times New Roman" w:cs="Times New Roman"/>
          <w:sz w:val="24"/>
          <w:szCs w:val="24"/>
          <w:lang w:eastAsia="en-GB"/>
        </w:rPr>
        <w:t xml:space="preserve">, A., Le </w:t>
      </w:r>
      <w:proofErr w:type="spellStart"/>
      <w:r w:rsidRPr="00232A4B">
        <w:rPr>
          <w:rFonts w:ascii="Times New Roman" w:eastAsia="Times New Roman" w:hAnsi="Times New Roman" w:cs="Times New Roman"/>
          <w:sz w:val="24"/>
          <w:szCs w:val="24"/>
          <w:lang w:eastAsia="en-GB"/>
        </w:rPr>
        <w:t>Borgne</w:t>
      </w:r>
      <w:proofErr w:type="spellEnd"/>
      <w:r w:rsidRPr="00232A4B">
        <w:rPr>
          <w:rFonts w:ascii="Times New Roman" w:eastAsia="Times New Roman" w:hAnsi="Times New Roman" w:cs="Times New Roman"/>
          <w:sz w:val="24"/>
          <w:szCs w:val="24"/>
          <w:lang w:eastAsia="en-GB"/>
        </w:rPr>
        <w:t xml:space="preserve">, Y. A., </w:t>
      </w:r>
      <w:proofErr w:type="spellStart"/>
      <w:r w:rsidRPr="00232A4B">
        <w:rPr>
          <w:rFonts w:ascii="Times New Roman" w:eastAsia="Times New Roman" w:hAnsi="Times New Roman" w:cs="Times New Roman"/>
          <w:sz w:val="24"/>
          <w:szCs w:val="24"/>
          <w:lang w:eastAsia="en-GB"/>
        </w:rPr>
        <w:t>Caelen</w:t>
      </w:r>
      <w:proofErr w:type="spellEnd"/>
      <w:r w:rsidRPr="00232A4B">
        <w:rPr>
          <w:rFonts w:ascii="Times New Roman" w:eastAsia="Times New Roman" w:hAnsi="Times New Roman" w:cs="Times New Roman"/>
          <w:sz w:val="24"/>
          <w:szCs w:val="24"/>
          <w:lang w:eastAsia="en-GB"/>
        </w:rPr>
        <w:t xml:space="preserve">, O., </w:t>
      </w:r>
      <w:proofErr w:type="spellStart"/>
      <w:r w:rsidRPr="00232A4B">
        <w:rPr>
          <w:rFonts w:ascii="Times New Roman" w:eastAsia="Times New Roman" w:hAnsi="Times New Roman" w:cs="Times New Roman"/>
          <w:sz w:val="24"/>
          <w:szCs w:val="24"/>
          <w:lang w:eastAsia="en-GB"/>
        </w:rPr>
        <w:t>Mazzer</w:t>
      </w:r>
      <w:proofErr w:type="spellEnd"/>
      <w:r w:rsidRPr="00232A4B">
        <w:rPr>
          <w:rFonts w:ascii="Times New Roman" w:eastAsia="Times New Roman" w:hAnsi="Times New Roman" w:cs="Times New Roman"/>
          <w:sz w:val="24"/>
          <w:szCs w:val="24"/>
          <w:lang w:eastAsia="en-GB"/>
        </w:rPr>
        <w:t xml:space="preserve">, Y., &amp; </w:t>
      </w:r>
      <w:proofErr w:type="spellStart"/>
      <w:r w:rsidRPr="00232A4B">
        <w:rPr>
          <w:rFonts w:ascii="Times New Roman" w:eastAsia="Times New Roman" w:hAnsi="Times New Roman" w:cs="Times New Roman"/>
          <w:sz w:val="24"/>
          <w:szCs w:val="24"/>
          <w:lang w:eastAsia="en-GB"/>
        </w:rPr>
        <w:t>Bontempi</w:t>
      </w:r>
      <w:proofErr w:type="spellEnd"/>
      <w:r w:rsidRPr="00232A4B">
        <w:rPr>
          <w:rFonts w:ascii="Times New Roman" w:eastAsia="Times New Roman" w:hAnsi="Times New Roman" w:cs="Times New Roman"/>
          <w:sz w:val="24"/>
          <w:szCs w:val="24"/>
          <w:lang w:eastAsia="en-GB"/>
        </w:rPr>
        <w:t>, G. (2019).</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Combining unsupervised and supervised learning in credit card fraud detection.</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Information Sciences</w:t>
      </w:r>
      <w:r w:rsidRPr="00232A4B">
        <w:rPr>
          <w:rFonts w:ascii="Times New Roman" w:eastAsia="Times New Roman" w:hAnsi="Times New Roman" w:cs="Times New Roman"/>
          <w:sz w:val="24"/>
          <w:szCs w:val="24"/>
          <w:lang w:eastAsia="en-GB"/>
        </w:rPr>
        <w:t>, 557, 317–331.</w:t>
      </w:r>
    </w:p>
    <w:p w14:paraId="4E2DD8B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Chandola</w:t>
      </w:r>
      <w:proofErr w:type="spellEnd"/>
      <w:r w:rsidRPr="00232A4B">
        <w:rPr>
          <w:rFonts w:ascii="Times New Roman" w:eastAsia="Times New Roman" w:hAnsi="Times New Roman" w:cs="Times New Roman"/>
          <w:sz w:val="24"/>
          <w:szCs w:val="24"/>
          <w:lang w:eastAsia="en-GB"/>
        </w:rPr>
        <w:t>, V., Banerjee, A., &amp; Kumar, V. (2009).</w:t>
      </w:r>
      <w:proofErr w:type="gramEnd"/>
      <w:r w:rsidRPr="00232A4B">
        <w:rPr>
          <w:rFonts w:ascii="Times New Roman" w:eastAsia="Times New Roman" w:hAnsi="Times New Roman" w:cs="Times New Roman"/>
          <w:sz w:val="24"/>
          <w:szCs w:val="24"/>
          <w:lang w:eastAsia="en-GB"/>
        </w:rPr>
        <w:t xml:space="preserve"> Anomaly detection: A survey. </w:t>
      </w:r>
      <w:proofErr w:type="gramStart"/>
      <w:r w:rsidRPr="00232A4B">
        <w:rPr>
          <w:rFonts w:ascii="Times New Roman" w:eastAsia="Times New Roman" w:hAnsi="Times New Roman" w:cs="Times New Roman"/>
          <w:i/>
          <w:iCs/>
          <w:sz w:val="24"/>
          <w:szCs w:val="24"/>
          <w:lang w:eastAsia="en-GB"/>
        </w:rPr>
        <w:t>ACM Computing Surveys</w:t>
      </w:r>
      <w:r w:rsidRPr="00232A4B">
        <w:rPr>
          <w:rFonts w:ascii="Times New Roman" w:eastAsia="Times New Roman" w:hAnsi="Times New Roman" w:cs="Times New Roman"/>
          <w:sz w:val="24"/>
          <w:szCs w:val="24"/>
          <w:lang w:eastAsia="en-GB"/>
        </w:rPr>
        <w:t>, 41(3), 1–58.</w:t>
      </w:r>
      <w:proofErr w:type="gramEnd"/>
    </w:p>
    <w:p w14:paraId="4FDF6FD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 xml:space="preserve">Dal </w:t>
      </w:r>
      <w:proofErr w:type="spellStart"/>
      <w:r w:rsidRPr="00232A4B">
        <w:rPr>
          <w:rFonts w:ascii="Times New Roman" w:eastAsia="Times New Roman" w:hAnsi="Times New Roman" w:cs="Times New Roman"/>
          <w:sz w:val="24"/>
          <w:szCs w:val="24"/>
          <w:lang w:eastAsia="en-GB"/>
        </w:rPr>
        <w:t>Pozzolo</w:t>
      </w:r>
      <w:proofErr w:type="spellEnd"/>
      <w:r w:rsidRPr="00232A4B">
        <w:rPr>
          <w:rFonts w:ascii="Times New Roman" w:eastAsia="Times New Roman" w:hAnsi="Times New Roman" w:cs="Times New Roman"/>
          <w:sz w:val="24"/>
          <w:szCs w:val="24"/>
          <w:lang w:eastAsia="en-GB"/>
        </w:rPr>
        <w:t xml:space="preserve">, A., </w:t>
      </w:r>
      <w:proofErr w:type="spellStart"/>
      <w:r w:rsidRPr="00232A4B">
        <w:rPr>
          <w:rFonts w:ascii="Times New Roman" w:eastAsia="Times New Roman" w:hAnsi="Times New Roman" w:cs="Times New Roman"/>
          <w:sz w:val="24"/>
          <w:szCs w:val="24"/>
          <w:lang w:eastAsia="en-GB"/>
        </w:rPr>
        <w:t>Caelen</w:t>
      </w:r>
      <w:proofErr w:type="spellEnd"/>
      <w:r w:rsidRPr="00232A4B">
        <w:rPr>
          <w:rFonts w:ascii="Times New Roman" w:eastAsia="Times New Roman" w:hAnsi="Times New Roman" w:cs="Times New Roman"/>
          <w:sz w:val="24"/>
          <w:szCs w:val="24"/>
          <w:lang w:eastAsia="en-GB"/>
        </w:rPr>
        <w:t xml:space="preserve">, O., Le </w:t>
      </w:r>
      <w:proofErr w:type="spellStart"/>
      <w:r w:rsidRPr="00232A4B">
        <w:rPr>
          <w:rFonts w:ascii="Times New Roman" w:eastAsia="Times New Roman" w:hAnsi="Times New Roman" w:cs="Times New Roman"/>
          <w:sz w:val="24"/>
          <w:szCs w:val="24"/>
          <w:lang w:eastAsia="en-GB"/>
        </w:rPr>
        <w:t>Borgne</w:t>
      </w:r>
      <w:proofErr w:type="spellEnd"/>
      <w:r w:rsidRPr="00232A4B">
        <w:rPr>
          <w:rFonts w:ascii="Times New Roman" w:eastAsia="Times New Roman" w:hAnsi="Times New Roman" w:cs="Times New Roman"/>
          <w:sz w:val="24"/>
          <w:szCs w:val="24"/>
          <w:lang w:eastAsia="en-GB"/>
        </w:rPr>
        <w:t xml:space="preserve">, Y. A., </w:t>
      </w:r>
      <w:proofErr w:type="spellStart"/>
      <w:r w:rsidRPr="00232A4B">
        <w:rPr>
          <w:rFonts w:ascii="Times New Roman" w:eastAsia="Times New Roman" w:hAnsi="Times New Roman" w:cs="Times New Roman"/>
          <w:sz w:val="24"/>
          <w:szCs w:val="24"/>
          <w:lang w:eastAsia="en-GB"/>
        </w:rPr>
        <w:t>Waterschoot</w:t>
      </w:r>
      <w:proofErr w:type="spellEnd"/>
      <w:r w:rsidRPr="00232A4B">
        <w:rPr>
          <w:rFonts w:ascii="Times New Roman" w:eastAsia="Times New Roman" w:hAnsi="Times New Roman" w:cs="Times New Roman"/>
          <w:sz w:val="24"/>
          <w:szCs w:val="24"/>
          <w:lang w:eastAsia="en-GB"/>
        </w:rPr>
        <w:t xml:space="preserve">, S., &amp; </w:t>
      </w:r>
      <w:proofErr w:type="spellStart"/>
      <w:r w:rsidRPr="00232A4B">
        <w:rPr>
          <w:rFonts w:ascii="Times New Roman" w:eastAsia="Times New Roman" w:hAnsi="Times New Roman" w:cs="Times New Roman"/>
          <w:sz w:val="24"/>
          <w:szCs w:val="24"/>
          <w:lang w:eastAsia="en-GB"/>
        </w:rPr>
        <w:t>Bontempi</w:t>
      </w:r>
      <w:proofErr w:type="spellEnd"/>
      <w:r w:rsidRPr="00232A4B">
        <w:rPr>
          <w:rFonts w:ascii="Times New Roman" w:eastAsia="Times New Roman" w:hAnsi="Times New Roman" w:cs="Times New Roman"/>
          <w:sz w:val="24"/>
          <w:szCs w:val="24"/>
          <w:lang w:eastAsia="en-GB"/>
        </w:rPr>
        <w:t>, G. (2015).</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 xml:space="preserve">Calibrating probability with </w:t>
      </w:r>
      <w:proofErr w:type="spellStart"/>
      <w:r w:rsidRPr="00232A4B">
        <w:rPr>
          <w:rFonts w:ascii="Times New Roman" w:eastAsia="Times New Roman" w:hAnsi="Times New Roman" w:cs="Times New Roman"/>
          <w:sz w:val="24"/>
          <w:szCs w:val="24"/>
          <w:lang w:eastAsia="en-GB"/>
        </w:rPr>
        <w:t>undersampling</w:t>
      </w:r>
      <w:proofErr w:type="spellEnd"/>
      <w:r w:rsidRPr="00232A4B">
        <w:rPr>
          <w:rFonts w:ascii="Times New Roman" w:eastAsia="Times New Roman" w:hAnsi="Times New Roman" w:cs="Times New Roman"/>
          <w:sz w:val="24"/>
          <w:szCs w:val="24"/>
          <w:lang w:eastAsia="en-GB"/>
        </w:rPr>
        <w:t xml:space="preserve"> for unbalanced classification.</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IEEE Symposium on Computational Intelligence and Data Mining (CIDM)</w:t>
      </w:r>
      <w:r w:rsidRPr="00232A4B">
        <w:rPr>
          <w:rFonts w:ascii="Times New Roman" w:eastAsia="Times New Roman" w:hAnsi="Times New Roman" w:cs="Times New Roman"/>
          <w:sz w:val="24"/>
          <w:szCs w:val="24"/>
          <w:lang w:eastAsia="en-GB"/>
        </w:rPr>
        <w:t>, 159–166.</w:t>
      </w:r>
    </w:p>
    <w:p w14:paraId="49D388DD"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Enehikhare</w:t>
      </w:r>
      <w:proofErr w:type="spellEnd"/>
      <w:r w:rsidRPr="00232A4B">
        <w:rPr>
          <w:rFonts w:ascii="Times New Roman" w:eastAsia="Times New Roman" w:hAnsi="Times New Roman" w:cs="Times New Roman"/>
          <w:sz w:val="24"/>
          <w:szCs w:val="24"/>
          <w:lang w:eastAsia="en-GB"/>
        </w:rPr>
        <w:t xml:space="preserve">, O., &amp; </w:t>
      </w:r>
      <w:proofErr w:type="spellStart"/>
      <w:r w:rsidRPr="00232A4B">
        <w:rPr>
          <w:rFonts w:ascii="Times New Roman" w:eastAsia="Times New Roman" w:hAnsi="Times New Roman" w:cs="Times New Roman"/>
          <w:sz w:val="24"/>
          <w:szCs w:val="24"/>
          <w:lang w:eastAsia="en-GB"/>
        </w:rPr>
        <w:t>Odumuyiwa</w:t>
      </w:r>
      <w:proofErr w:type="spellEnd"/>
      <w:r w:rsidRPr="00232A4B">
        <w:rPr>
          <w:rFonts w:ascii="Times New Roman" w:eastAsia="Times New Roman" w:hAnsi="Times New Roman" w:cs="Times New Roman"/>
          <w:sz w:val="24"/>
          <w:szCs w:val="24"/>
          <w:lang w:eastAsia="en-GB"/>
        </w:rPr>
        <w:t>, V. (2025).</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Addressing class imbalance in fraud detection datasets using synthetic oversampling and anomaly detection.</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Nigerian Journal of Computing and Applied Sciences</w:t>
      </w:r>
      <w:r w:rsidRPr="00232A4B">
        <w:rPr>
          <w:rFonts w:ascii="Times New Roman" w:eastAsia="Times New Roman" w:hAnsi="Times New Roman" w:cs="Times New Roman"/>
          <w:sz w:val="24"/>
          <w:szCs w:val="24"/>
          <w:lang w:eastAsia="en-GB"/>
        </w:rPr>
        <w:t>, 7(4), 88–103.</w:t>
      </w:r>
    </w:p>
    <w:p w14:paraId="533671BB"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32A4B">
        <w:rPr>
          <w:rFonts w:ascii="Times New Roman" w:eastAsia="Times New Roman" w:hAnsi="Times New Roman" w:cs="Times New Roman"/>
          <w:sz w:val="24"/>
          <w:szCs w:val="24"/>
          <w:lang w:eastAsia="en-GB"/>
        </w:rPr>
        <w:t>Fatokun</w:t>
      </w:r>
      <w:proofErr w:type="spellEnd"/>
      <w:r w:rsidRPr="00232A4B">
        <w:rPr>
          <w:rFonts w:ascii="Times New Roman" w:eastAsia="Times New Roman" w:hAnsi="Times New Roman" w:cs="Times New Roman"/>
          <w:sz w:val="24"/>
          <w:szCs w:val="24"/>
          <w:lang w:eastAsia="en-GB"/>
        </w:rPr>
        <w:t xml:space="preserve">, J., </w:t>
      </w:r>
      <w:proofErr w:type="spellStart"/>
      <w:r w:rsidRPr="00232A4B">
        <w:rPr>
          <w:rFonts w:ascii="Times New Roman" w:eastAsia="Times New Roman" w:hAnsi="Times New Roman" w:cs="Times New Roman"/>
          <w:sz w:val="24"/>
          <w:szCs w:val="24"/>
          <w:lang w:eastAsia="en-GB"/>
        </w:rPr>
        <w:t>Adeleke</w:t>
      </w:r>
      <w:proofErr w:type="spellEnd"/>
      <w:r w:rsidRPr="00232A4B">
        <w:rPr>
          <w:rFonts w:ascii="Times New Roman" w:eastAsia="Times New Roman" w:hAnsi="Times New Roman" w:cs="Times New Roman"/>
          <w:sz w:val="24"/>
          <w:szCs w:val="24"/>
          <w:lang w:eastAsia="en-GB"/>
        </w:rPr>
        <w:t xml:space="preserve">, R., &amp; Ibrahim, S. (2025). </w:t>
      </w:r>
      <w:proofErr w:type="gramStart"/>
      <w:r w:rsidRPr="00232A4B">
        <w:rPr>
          <w:rFonts w:ascii="Times New Roman" w:eastAsia="Times New Roman" w:hAnsi="Times New Roman" w:cs="Times New Roman"/>
          <w:sz w:val="24"/>
          <w:szCs w:val="24"/>
          <w:lang w:eastAsia="en-GB"/>
        </w:rPr>
        <w:t>Regulatory interventions and the persistence of electronic fraud in the Nigerian banking sector.</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Journal of Financial Regulation and Compliance (Africa Edition)</w:t>
      </w:r>
      <w:r w:rsidRPr="00232A4B">
        <w:rPr>
          <w:rFonts w:ascii="Times New Roman" w:eastAsia="Times New Roman" w:hAnsi="Times New Roman" w:cs="Times New Roman"/>
          <w:sz w:val="24"/>
          <w:szCs w:val="24"/>
          <w:lang w:eastAsia="en-GB"/>
        </w:rPr>
        <w:t>, 11(3), 201–218.</w:t>
      </w:r>
    </w:p>
    <w:p w14:paraId="6AB5FEE7"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 xml:space="preserve">Fiore, U., De </w:t>
      </w:r>
      <w:proofErr w:type="spellStart"/>
      <w:r w:rsidRPr="00232A4B">
        <w:rPr>
          <w:rFonts w:ascii="Times New Roman" w:eastAsia="Times New Roman" w:hAnsi="Times New Roman" w:cs="Times New Roman"/>
          <w:sz w:val="24"/>
          <w:szCs w:val="24"/>
          <w:lang w:eastAsia="en-GB"/>
        </w:rPr>
        <w:t>Santis</w:t>
      </w:r>
      <w:proofErr w:type="spellEnd"/>
      <w:r w:rsidRPr="00232A4B">
        <w:rPr>
          <w:rFonts w:ascii="Times New Roman" w:eastAsia="Times New Roman" w:hAnsi="Times New Roman" w:cs="Times New Roman"/>
          <w:sz w:val="24"/>
          <w:szCs w:val="24"/>
          <w:lang w:eastAsia="en-GB"/>
        </w:rPr>
        <w:t xml:space="preserve">, A., </w:t>
      </w:r>
      <w:proofErr w:type="spellStart"/>
      <w:r w:rsidRPr="00232A4B">
        <w:rPr>
          <w:rFonts w:ascii="Times New Roman" w:eastAsia="Times New Roman" w:hAnsi="Times New Roman" w:cs="Times New Roman"/>
          <w:sz w:val="24"/>
          <w:szCs w:val="24"/>
          <w:lang w:eastAsia="en-GB"/>
        </w:rPr>
        <w:t>Perla</w:t>
      </w:r>
      <w:proofErr w:type="spellEnd"/>
      <w:r w:rsidRPr="00232A4B">
        <w:rPr>
          <w:rFonts w:ascii="Times New Roman" w:eastAsia="Times New Roman" w:hAnsi="Times New Roman" w:cs="Times New Roman"/>
          <w:sz w:val="24"/>
          <w:szCs w:val="24"/>
          <w:lang w:eastAsia="en-GB"/>
        </w:rPr>
        <w:t xml:space="preserve">, F., </w:t>
      </w:r>
      <w:proofErr w:type="spellStart"/>
      <w:r w:rsidRPr="00232A4B">
        <w:rPr>
          <w:rFonts w:ascii="Times New Roman" w:eastAsia="Times New Roman" w:hAnsi="Times New Roman" w:cs="Times New Roman"/>
          <w:sz w:val="24"/>
          <w:szCs w:val="24"/>
          <w:lang w:eastAsia="en-GB"/>
        </w:rPr>
        <w:t>Zanetti</w:t>
      </w:r>
      <w:proofErr w:type="spellEnd"/>
      <w:r w:rsidRPr="00232A4B">
        <w:rPr>
          <w:rFonts w:ascii="Times New Roman" w:eastAsia="Times New Roman" w:hAnsi="Times New Roman" w:cs="Times New Roman"/>
          <w:sz w:val="24"/>
          <w:szCs w:val="24"/>
          <w:lang w:eastAsia="en-GB"/>
        </w:rPr>
        <w:t xml:space="preserve">, P., &amp; </w:t>
      </w:r>
      <w:proofErr w:type="spellStart"/>
      <w:r w:rsidRPr="00232A4B">
        <w:rPr>
          <w:rFonts w:ascii="Times New Roman" w:eastAsia="Times New Roman" w:hAnsi="Times New Roman" w:cs="Times New Roman"/>
          <w:sz w:val="24"/>
          <w:szCs w:val="24"/>
          <w:lang w:eastAsia="en-GB"/>
        </w:rPr>
        <w:t>Palmieri</w:t>
      </w:r>
      <w:proofErr w:type="spellEnd"/>
      <w:r w:rsidRPr="00232A4B">
        <w:rPr>
          <w:rFonts w:ascii="Times New Roman" w:eastAsia="Times New Roman" w:hAnsi="Times New Roman" w:cs="Times New Roman"/>
          <w:sz w:val="24"/>
          <w:szCs w:val="24"/>
          <w:lang w:eastAsia="en-GB"/>
        </w:rPr>
        <w:t>, F. (2019).</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 xml:space="preserve">Using generative </w:t>
      </w:r>
      <w:proofErr w:type="spellStart"/>
      <w:r w:rsidRPr="00232A4B">
        <w:rPr>
          <w:rFonts w:ascii="Times New Roman" w:eastAsia="Times New Roman" w:hAnsi="Times New Roman" w:cs="Times New Roman"/>
          <w:sz w:val="24"/>
          <w:szCs w:val="24"/>
          <w:lang w:eastAsia="en-GB"/>
        </w:rPr>
        <w:t>autoencoders</w:t>
      </w:r>
      <w:proofErr w:type="spellEnd"/>
      <w:r w:rsidRPr="00232A4B">
        <w:rPr>
          <w:rFonts w:ascii="Times New Roman" w:eastAsia="Times New Roman" w:hAnsi="Times New Roman" w:cs="Times New Roman"/>
          <w:sz w:val="24"/>
          <w:szCs w:val="24"/>
          <w:lang w:eastAsia="en-GB"/>
        </w:rPr>
        <w:t xml:space="preserve"> for detecting credit card fraud.</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Expert Systems with Applications</w:t>
      </w:r>
      <w:r w:rsidRPr="00232A4B">
        <w:rPr>
          <w:rFonts w:ascii="Times New Roman" w:eastAsia="Times New Roman" w:hAnsi="Times New Roman" w:cs="Times New Roman"/>
          <w:sz w:val="24"/>
          <w:szCs w:val="24"/>
          <w:lang w:eastAsia="en-GB"/>
        </w:rPr>
        <w:t>, 132, 1–15.</w:t>
      </w:r>
    </w:p>
    <w:p w14:paraId="6300DA4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32A4B">
        <w:rPr>
          <w:rFonts w:ascii="Times New Roman" w:eastAsia="Times New Roman" w:hAnsi="Times New Roman" w:cs="Times New Roman"/>
          <w:sz w:val="24"/>
          <w:szCs w:val="24"/>
          <w:lang w:eastAsia="en-GB"/>
        </w:rPr>
        <w:t>Gandhar</w:t>
      </w:r>
      <w:proofErr w:type="spellEnd"/>
      <w:r w:rsidRPr="00232A4B">
        <w:rPr>
          <w:rFonts w:ascii="Times New Roman" w:eastAsia="Times New Roman" w:hAnsi="Times New Roman" w:cs="Times New Roman"/>
          <w:sz w:val="24"/>
          <w:szCs w:val="24"/>
          <w:lang w:eastAsia="en-GB"/>
        </w:rPr>
        <w:t xml:space="preserve">, A., Gupta, R., Sharma, P., &amp; </w:t>
      </w:r>
      <w:proofErr w:type="spellStart"/>
      <w:r w:rsidRPr="00232A4B">
        <w:rPr>
          <w:rFonts w:ascii="Times New Roman" w:eastAsia="Times New Roman" w:hAnsi="Times New Roman" w:cs="Times New Roman"/>
          <w:sz w:val="24"/>
          <w:szCs w:val="24"/>
          <w:lang w:eastAsia="en-GB"/>
        </w:rPr>
        <w:t>Verma</w:t>
      </w:r>
      <w:proofErr w:type="spellEnd"/>
      <w:r w:rsidRPr="00232A4B">
        <w:rPr>
          <w:rFonts w:ascii="Times New Roman" w:eastAsia="Times New Roman" w:hAnsi="Times New Roman" w:cs="Times New Roman"/>
          <w:sz w:val="24"/>
          <w:szCs w:val="24"/>
          <w:lang w:eastAsia="en-GB"/>
        </w:rPr>
        <w:t xml:space="preserve">, S. (2024). </w:t>
      </w:r>
      <w:proofErr w:type="gramStart"/>
      <w:r w:rsidRPr="00232A4B">
        <w:rPr>
          <w:rFonts w:ascii="Times New Roman" w:eastAsia="Times New Roman" w:hAnsi="Times New Roman" w:cs="Times New Roman"/>
          <w:sz w:val="24"/>
          <w:szCs w:val="24"/>
          <w:lang w:eastAsia="en-GB"/>
        </w:rPr>
        <w:t>Machine learning and deep learning for financial security: The role of feature engineering and ensemble methods.</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Global Journal of Computer Science and Technology</w:t>
      </w:r>
      <w:r w:rsidRPr="00232A4B">
        <w:rPr>
          <w:rFonts w:ascii="Times New Roman" w:eastAsia="Times New Roman" w:hAnsi="Times New Roman" w:cs="Times New Roman"/>
          <w:sz w:val="24"/>
          <w:szCs w:val="24"/>
          <w:lang w:eastAsia="en-GB"/>
        </w:rPr>
        <w:t>, 24(1), 12–29.</w:t>
      </w:r>
    </w:p>
    <w:p w14:paraId="32C3BBE0"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Liu, F. T., Ting, K. M., &amp; Zhou, Z. H. (2008).</w:t>
      </w:r>
      <w:proofErr w:type="gramEnd"/>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Isolation Forest.</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Eighth IEEE International Conference on Data Mining</w:t>
      </w:r>
      <w:r w:rsidRPr="00232A4B">
        <w:rPr>
          <w:rFonts w:ascii="Times New Roman" w:eastAsia="Times New Roman" w:hAnsi="Times New Roman" w:cs="Times New Roman"/>
          <w:sz w:val="24"/>
          <w:szCs w:val="24"/>
          <w:lang w:eastAsia="en-GB"/>
        </w:rPr>
        <w:t>, 413–422.</w:t>
      </w:r>
    </w:p>
    <w:p w14:paraId="1A0B5C8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32A4B">
        <w:rPr>
          <w:rFonts w:ascii="Times New Roman" w:eastAsia="Times New Roman" w:hAnsi="Times New Roman" w:cs="Times New Roman"/>
          <w:sz w:val="24"/>
          <w:szCs w:val="24"/>
          <w:lang w:eastAsia="en-GB"/>
        </w:rPr>
        <w:t>Nigeria Inter-Bank Settlement System (NIBSS).</w:t>
      </w:r>
      <w:proofErr w:type="gramEnd"/>
      <w:r w:rsidRPr="00232A4B">
        <w:rPr>
          <w:rFonts w:ascii="Times New Roman" w:eastAsia="Times New Roman" w:hAnsi="Times New Roman" w:cs="Times New Roman"/>
          <w:sz w:val="24"/>
          <w:szCs w:val="24"/>
          <w:lang w:eastAsia="en-GB"/>
        </w:rPr>
        <w:t xml:space="preserve"> (2024). </w:t>
      </w:r>
      <w:r w:rsidRPr="00232A4B">
        <w:rPr>
          <w:rFonts w:ascii="Times New Roman" w:eastAsia="Times New Roman" w:hAnsi="Times New Roman" w:cs="Times New Roman"/>
          <w:i/>
          <w:iCs/>
          <w:sz w:val="24"/>
          <w:szCs w:val="24"/>
          <w:lang w:eastAsia="en-GB"/>
        </w:rPr>
        <w:t>Electronic payment fact sheet and fraud landscape Q1-Q2 2024</w:t>
      </w:r>
      <w:r w:rsidRPr="00232A4B">
        <w:rPr>
          <w:rFonts w:ascii="Times New Roman" w:eastAsia="Times New Roman" w:hAnsi="Times New Roman" w:cs="Times New Roman"/>
          <w:sz w:val="24"/>
          <w:szCs w:val="24"/>
          <w:lang w:eastAsia="en-GB"/>
        </w:rPr>
        <w:t xml:space="preserve">. </w:t>
      </w:r>
      <w:proofErr w:type="gramStart"/>
      <w:r w:rsidRPr="00232A4B">
        <w:rPr>
          <w:rFonts w:ascii="Times New Roman" w:eastAsia="Times New Roman" w:hAnsi="Times New Roman" w:cs="Times New Roman"/>
          <w:sz w:val="24"/>
          <w:szCs w:val="24"/>
          <w:lang w:eastAsia="en-GB"/>
        </w:rPr>
        <w:t>NIBSS Publications.</w:t>
      </w:r>
      <w:proofErr w:type="gramEnd"/>
    </w:p>
    <w:p w14:paraId="40E9DDA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232A4B">
        <w:rPr>
          <w:rFonts w:ascii="Times New Roman" w:eastAsia="Times New Roman" w:hAnsi="Times New Roman" w:cs="Times New Roman"/>
          <w:sz w:val="24"/>
          <w:szCs w:val="24"/>
          <w:lang w:eastAsia="en-GB"/>
        </w:rPr>
        <w:t>Odufisan</w:t>
      </w:r>
      <w:proofErr w:type="spellEnd"/>
      <w:r w:rsidRPr="00232A4B">
        <w:rPr>
          <w:rFonts w:ascii="Times New Roman" w:eastAsia="Times New Roman" w:hAnsi="Times New Roman" w:cs="Times New Roman"/>
          <w:sz w:val="24"/>
          <w:szCs w:val="24"/>
          <w:lang w:eastAsia="en-GB"/>
        </w:rPr>
        <w:t xml:space="preserve">, K., </w:t>
      </w:r>
      <w:proofErr w:type="spellStart"/>
      <w:r w:rsidRPr="00232A4B">
        <w:rPr>
          <w:rFonts w:ascii="Times New Roman" w:eastAsia="Times New Roman" w:hAnsi="Times New Roman" w:cs="Times New Roman"/>
          <w:sz w:val="24"/>
          <w:szCs w:val="24"/>
          <w:lang w:eastAsia="en-GB"/>
        </w:rPr>
        <w:t>Abhulimen</w:t>
      </w:r>
      <w:proofErr w:type="spellEnd"/>
      <w:r w:rsidRPr="00232A4B">
        <w:rPr>
          <w:rFonts w:ascii="Times New Roman" w:eastAsia="Times New Roman" w:hAnsi="Times New Roman" w:cs="Times New Roman"/>
          <w:sz w:val="24"/>
          <w:szCs w:val="24"/>
          <w:lang w:eastAsia="en-GB"/>
        </w:rPr>
        <w:t xml:space="preserve">, E., &amp; </w:t>
      </w:r>
      <w:proofErr w:type="spellStart"/>
      <w:r w:rsidRPr="00232A4B">
        <w:rPr>
          <w:rFonts w:ascii="Times New Roman" w:eastAsia="Times New Roman" w:hAnsi="Times New Roman" w:cs="Times New Roman"/>
          <w:sz w:val="24"/>
          <w:szCs w:val="24"/>
          <w:lang w:eastAsia="en-GB"/>
        </w:rPr>
        <w:t>Ogunti</w:t>
      </w:r>
      <w:proofErr w:type="spellEnd"/>
      <w:r w:rsidRPr="00232A4B">
        <w:rPr>
          <w:rFonts w:ascii="Times New Roman" w:eastAsia="Times New Roman" w:hAnsi="Times New Roman" w:cs="Times New Roman"/>
          <w:sz w:val="24"/>
          <w:szCs w:val="24"/>
          <w:lang w:eastAsia="en-GB"/>
        </w:rPr>
        <w:t>, E. (2025).</w:t>
      </w:r>
      <w:proofErr w:type="gramEnd"/>
      <w:r w:rsidRPr="00232A4B">
        <w:rPr>
          <w:rFonts w:ascii="Times New Roman" w:eastAsia="Times New Roman" w:hAnsi="Times New Roman" w:cs="Times New Roman"/>
          <w:sz w:val="24"/>
          <w:szCs w:val="24"/>
          <w:lang w:eastAsia="en-GB"/>
        </w:rPr>
        <w:t xml:space="preserve"> Intelligence-driven </w:t>
      </w:r>
      <w:proofErr w:type="spellStart"/>
      <w:r w:rsidRPr="00232A4B">
        <w:rPr>
          <w:rFonts w:ascii="Times New Roman" w:eastAsia="Times New Roman" w:hAnsi="Times New Roman" w:cs="Times New Roman"/>
          <w:sz w:val="24"/>
          <w:szCs w:val="24"/>
          <w:lang w:eastAsia="en-GB"/>
        </w:rPr>
        <w:t>defense</w:t>
      </w:r>
      <w:proofErr w:type="spellEnd"/>
      <w:r w:rsidRPr="00232A4B">
        <w:rPr>
          <w:rFonts w:ascii="Times New Roman" w:eastAsia="Times New Roman" w:hAnsi="Times New Roman" w:cs="Times New Roman"/>
          <w:sz w:val="24"/>
          <w:szCs w:val="24"/>
          <w:lang w:eastAsia="en-GB"/>
        </w:rPr>
        <w:t xml:space="preserve">: Enhancing fraud detection using context-aware machine learning models. </w:t>
      </w:r>
      <w:r w:rsidRPr="00232A4B">
        <w:rPr>
          <w:rFonts w:ascii="Times New Roman" w:eastAsia="Times New Roman" w:hAnsi="Times New Roman" w:cs="Times New Roman"/>
          <w:i/>
          <w:iCs/>
          <w:sz w:val="24"/>
          <w:szCs w:val="24"/>
          <w:lang w:eastAsia="en-GB"/>
        </w:rPr>
        <w:t>West African Journal of Information Technology</w:t>
      </w:r>
      <w:r w:rsidRPr="00232A4B">
        <w:rPr>
          <w:rFonts w:ascii="Times New Roman" w:eastAsia="Times New Roman" w:hAnsi="Times New Roman" w:cs="Times New Roman"/>
          <w:sz w:val="24"/>
          <w:szCs w:val="24"/>
          <w:lang w:eastAsia="en-GB"/>
        </w:rPr>
        <w:t>, 18(1), 15–34.</w:t>
      </w:r>
    </w:p>
    <w:p w14:paraId="66E8CFA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32A4B">
        <w:rPr>
          <w:rFonts w:ascii="Times New Roman" w:eastAsia="Times New Roman" w:hAnsi="Times New Roman" w:cs="Times New Roman"/>
          <w:sz w:val="24"/>
          <w:szCs w:val="24"/>
          <w:lang w:eastAsia="en-GB"/>
        </w:rPr>
        <w:t>Onyeama</w:t>
      </w:r>
      <w:proofErr w:type="spellEnd"/>
      <w:r w:rsidRPr="00232A4B">
        <w:rPr>
          <w:rFonts w:ascii="Times New Roman" w:eastAsia="Times New Roman" w:hAnsi="Times New Roman" w:cs="Times New Roman"/>
          <w:sz w:val="24"/>
          <w:szCs w:val="24"/>
          <w:lang w:eastAsia="en-GB"/>
        </w:rPr>
        <w:t xml:space="preserve">, C. (2024). </w:t>
      </w:r>
      <w:r w:rsidRPr="00232A4B">
        <w:rPr>
          <w:rFonts w:ascii="Times New Roman" w:eastAsia="Times New Roman" w:hAnsi="Times New Roman" w:cs="Times New Roman"/>
          <w:i/>
          <w:iCs/>
          <w:sz w:val="24"/>
          <w:szCs w:val="24"/>
          <w:lang w:eastAsia="en-GB"/>
        </w:rPr>
        <w:t xml:space="preserve">Unsupervised learning and </w:t>
      </w:r>
      <w:proofErr w:type="spellStart"/>
      <w:r w:rsidRPr="00232A4B">
        <w:rPr>
          <w:rFonts w:ascii="Times New Roman" w:eastAsia="Times New Roman" w:hAnsi="Times New Roman" w:cs="Times New Roman"/>
          <w:i/>
          <w:iCs/>
          <w:sz w:val="24"/>
          <w:szCs w:val="24"/>
          <w:lang w:eastAsia="en-GB"/>
        </w:rPr>
        <w:t>autoencoders</w:t>
      </w:r>
      <w:proofErr w:type="spellEnd"/>
      <w:r w:rsidRPr="00232A4B">
        <w:rPr>
          <w:rFonts w:ascii="Times New Roman" w:eastAsia="Times New Roman" w:hAnsi="Times New Roman" w:cs="Times New Roman"/>
          <w:i/>
          <w:iCs/>
          <w:sz w:val="24"/>
          <w:szCs w:val="24"/>
          <w:lang w:eastAsia="en-GB"/>
        </w:rPr>
        <w:t xml:space="preserve"> for financial anomaly detection: A Nigerian case study</w:t>
      </w:r>
      <w:r w:rsidRPr="00232A4B">
        <w:rPr>
          <w:rFonts w:ascii="Times New Roman" w:eastAsia="Times New Roman" w:hAnsi="Times New Roman" w:cs="Times New Roman"/>
          <w:sz w:val="24"/>
          <w:szCs w:val="24"/>
          <w:lang w:eastAsia="en-GB"/>
        </w:rPr>
        <w:t xml:space="preserve"> (Unpublished master's thesis). University of Lagos, Nigeria.</w:t>
      </w:r>
    </w:p>
    <w:p w14:paraId="0C73ACF7"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Roy </w:t>
      </w:r>
      <w:proofErr w:type="spellStart"/>
      <w:r w:rsidRPr="00232A4B">
        <w:rPr>
          <w:rFonts w:ascii="Times New Roman" w:eastAsia="Times New Roman" w:hAnsi="Times New Roman" w:cs="Times New Roman"/>
          <w:sz w:val="24"/>
          <w:szCs w:val="24"/>
          <w:lang w:eastAsia="en-GB"/>
        </w:rPr>
        <w:t>Devarakonda</w:t>
      </w:r>
      <w:proofErr w:type="spellEnd"/>
      <w:r w:rsidRPr="00232A4B">
        <w:rPr>
          <w:rFonts w:ascii="Times New Roman" w:eastAsia="Times New Roman" w:hAnsi="Times New Roman" w:cs="Times New Roman"/>
          <w:sz w:val="24"/>
          <w:szCs w:val="24"/>
          <w:lang w:eastAsia="en-GB"/>
        </w:rPr>
        <w:t xml:space="preserve">, S. (2023). </w:t>
      </w:r>
      <w:proofErr w:type="gramStart"/>
      <w:r w:rsidRPr="00232A4B">
        <w:rPr>
          <w:rFonts w:ascii="Times New Roman" w:eastAsia="Times New Roman" w:hAnsi="Times New Roman" w:cs="Times New Roman"/>
          <w:sz w:val="24"/>
          <w:szCs w:val="24"/>
          <w:lang w:eastAsia="en-GB"/>
        </w:rPr>
        <w:t xml:space="preserve">Hybrid ML framework integrating isolation forests and </w:t>
      </w:r>
      <w:proofErr w:type="spellStart"/>
      <w:r w:rsidRPr="00232A4B">
        <w:rPr>
          <w:rFonts w:ascii="Times New Roman" w:eastAsia="Times New Roman" w:hAnsi="Times New Roman" w:cs="Times New Roman"/>
          <w:sz w:val="24"/>
          <w:szCs w:val="24"/>
          <w:lang w:eastAsia="en-GB"/>
        </w:rPr>
        <w:t>autoencoders</w:t>
      </w:r>
      <w:proofErr w:type="spellEnd"/>
      <w:r w:rsidRPr="00232A4B">
        <w:rPr>
          <w:rFonts w:ascii="Times New Roman" w:eastAsia="Times New Roman" w:hAnsi="Times New Roman" w:cs="Times New Roman"/>
          <w:sz w:val="24"/>
          <w:szCs w:val="24"/>
          <w:lang w:eastAsia="en-GB"/>
        </w:rPr>
        <w:t xml:space="preserve"> for anomaly detection.</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Journal of Big Data Analytics in Finance</w:t>
      </w:r>
      <w:r w:rsidRPr="00232A4B">
        <w:rPr>
          <w:rFonts w:ascii="Times New Roman" w:eastAsia="Times New Roman" w:hAnsi="Times New Roman" w:cs="Times New Roman"/>
          <w:sz w:val="24"/>
          <w:szCs w:val="24"/>
          <w:lang w:eastAsia="en-GB"/>
        </w:rPr>
        <w:t>, 5(2), 77–94.</w:t>
      </w:r>
    </w:p>
    <w:p w14:paraId="4CBF2B0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32A4B">
        <w:rPr>
          <w:rFonts w:ascii="Times New Roman" w:eastAsia="Times New Roman" w:hAnsi="Times New Roman" w:cs="Times New Roman"/>
          <w:sz w:val="24"/>
          <w:szCs w:val="24"/>
          <w:lang w:eastAsia="en-GB"/>
        </w:rPr>
        <w:t>Sahin</w:t>
      </w:r>
      <w:proofErr w:type="spellEnd"/>
      <w:r w:rsidRPr="00232A4B">
        <w:rPr>
          <w:rFonts w:ascii="Times New Roman" w:eastAsia="Times New Roman" w:hAnsi="Times New Roman" w:cs="Times New Roman"/>
          <w:sz w:val="24"/>
          <w:szCs w:val="24"/>
          <w:lang w:eastAsia="en-GB"/>
        </w:rPr>
        <w:t xml:space="preserve">, Y., </w:t>
      </w:r>
      <w:proofErr w:type="spellStart"/>
      <w:r w:rsidRPr="00232A4B">
        <w:rPr>
          <w:rFonts w:ascii="Times New Roman" w:eastAsia="Times New Roman" w:hAnsi="Times New Roman" w:cs="Times New Roman"/>
          <w:sz w:val="24"/>
          <w:szCs w:val="24"/>
          <w:lang w:eastAsia="en-GB"/>
        </w:rPr>
        <w:t>Bulkan</w:t>
      </w:r>
      <w:proofErr w:type="spellEnd"/>
      <w:r w:rsidRPr="00232A4B">
        <w:rPr>
          <w:rFonts w:ascii="Times New Roman" w:eastAsia="Times New Roman" w:hAnsi="Times New Roman" w:cs="Times New Roman"/>
          <w:sz w:val="24"/>
          <w:szCs w:val="24"/>
          <w:lang w:eastAsia="en-GB"/>
        </w:rPr>
        <w:t xml:space="preserve">, S., &amp; </w:t>
      </w:r>
      <w:proofErr w:type="spellStart"/>
      <w:r w:rsidRPr="00232A4B">
        <w:rPr>
          <w:rFonts w:ascii="Times New Roman" w:eastAsia="Times New Roman" w:hAnsi="Times New Roman" w:cs="Times New Roman"/>
          <w:sz w:val="24"/>
          <w:szCs w:val="24"/>
          <w:lang w:eastAsia="en-GB"/>
        </w:rPr>
        <w:t>Duman</w:t>
      </w:r>
      <w:proofErr w:type="spellEnd"/>
      <w:r w:rsidRPr="00232A4B">
        <w:rPr>
          <w:rFonts w:ascii="Times New Roman" w:eastAsia="Times New Roman" w:hAnsi="Times New Roman" w:cs="Times New Roman"/>
          <w:sz w:val="24"/>
          <w:szCs w:val="24"/>
          <w:lang w:eastAsia="en-GB"/>
        </w:rPr>
        <w:t xml:space="preserve">, E. (2013). </w:t>
      </w:r>
      <w:proofErr w:type="gramStart"/>
      <w:r w:rsidRPr="00232A4B">
        <w:rPr>
          <w:rFonts w:ascii="Times New Roman" w:eastAsia="Times New Roman" w:hAnsi="Times New Roman" w:cs="Times New Roman"/>
          <w:sz w:val="24"/>
          <w:szCs w:val="24"/>
          <w:lang w:eastAsia="en-GB"/>
        </w:rPr>
        <w:t>A cost-sensitive decision tree approach for fraud detection.</w:t>
      </w:r>
      <w:proofErr w:type="gramEnd"/>
      <w:r w:rsidRPr="00232A4B">
        <w:rPr>
          <w:rFonts w:ascii="Times New Roman" w:eastAsia="Times New Roman" w:hAnsi="Times New Roman" w:cs="Times New Roman"/>
          <w:sz w:val="24"/>
          <w:szCs w:val="24"/>
          <w:lang w:eastAsia="en-GB"/>
        </w:rPr>
        <w:t xml:space="preserve"> </w:t>
      </w:r>
      <w:r w:rsidRPr="00232A4B">
        <w:rPr>
          <w:rFonts w:ascii="Times New Roman" w:eastAsia="Times New Roman" w:hAnsi="Times New Roman" w:cs="Times New Roman"/>
          <w:i/>
          <w:iCs/>
          <w:sz w:val="24"/>
          <w:szCs w:val="24"/>
          <w:lang w:eastAsia="en-GB"/>
        </w:rPr>
        <w:t>Expert Systems with Applications</w:t>
      </w:r>
      <w:r w:rsidRPr="00232A4B">
        <w:rPr>
          <w:rFonts w:ascii="Times New Roman" w:eastAsia="Times New Roman" w:hAnsi="Times New Roman" w:cs="Times New Roman"/>
          <w:sz w:val="24"/>
          <w:szCs w:val="24"/>
          <w:lang w:eastAsia="en-GB"/>
        </w:rPr>
        <w:t>, 40(15), 5916–5923.</w:t>
      </w:r>
    </w:p>
    <w:p w14:paraId="5CE2F80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32A4B">
        <w:rPr>
          <w:rFonts w:ascii="Times New Roman" w:eastAsia="Times New Roman" w:hAnsi="Times New Roman" w:cs="Times New Roman"/>
          <w:sz w:val="24"/>
          <w:szCs w:val="24"/>
          <w:lang w:eastAsia="en-GB"/>
        </w:rPr>
        <w:t>Sawant</w:t>
      </w:r>
      <w:proofErr w:type="spellEnd"/>
      <w:r w:rsidRPr="00232A4B">
        <w:rPr>
          <w:rFonts w:ascii="Times New Roman" w:eastAsia="Times New Roman" w:hAnsi="Times New Roman" w:cs="Times New Roman"/>
          <w:sz w:val="24"/>
          <w:szCs w:val="24"/>
          <w:lang w:eastAsia="en-GB"/>
        </w:rPr>
        <w:t xml:space="preserve">, A. (2025). </w:t>
      </w:r>
      <w:proofErr w:type="gramStart"/>
      <w:r w:rsidRPr="00232A4B">
        <w:rPr>
          <w:rFonts w:ascii="Times New Roman" w:eastAsia="Times New Roman" w:hAnsi="Times New Roman" w:cs="Times New Roman"/>
          <w:sz w:val="24"/>
          <w:szCs w:val="24"/>
          <w:lang w:eastAsia="en-GB"/>
        </w:rPr>
        <w:t>Comparing supervised and unsupervised learning for detecting novel fraud patterns.</w:t>
      </w:r>
      <w:proofErr w:type="gramEnd"/>
      <w:r w:rsidRPr="00232A4B">
        <w:rPr>
          <w:rFonts w:ascii="Times New Roman" w:eastAsia="Times New Roman" w:hAnsi="Times New Roman" w:cs="Times New Roman"/>
          <w:sz w:val="24"/>
          <w:szCs w:val="24"/>
          <w:lang w:eastAsia="en-GB"/>
        </w:rPr>
        <w:t xml:space="preserve"> </w:t>
      </w:r>
      <w:proofErr w:type="spellStart"/>
      <w:r w:rsidRPr="00232A4B">
        <w:rPr>
          <w:rFonts w:ascii="Times New Roman" w:eastAsia="Times New Roman" w:hAnsi="Times New Roman" w:cs="Times New Roman"/>
          <w:i/>
          <w:iCs/>
          <w:sz w:val="24"/>
          <w:szCs w:val="24"/>
          <w:lang w:eastAsia="en-GB"/>
        </w:rPr>
        <w:t>TechScience</w:t>
      </w:r>
      <w:proofErr w:type="spellEnd"/>
      <w:r w:rsidRPr="00232A4B">
        <w:rPr>
          <w:rFonts w:ascii="Times New Roman" w:eastAsia="Times New Roman" w:hAnsi="Times New Roman" w:cs="Times New Roman"/>
          <w:i/>
          <w:iCs/>
          <w:sz w:val="24"/>
          <w:szCs w:val="24"/>
          <w:lang w:eastAsia="en-GB"/>
        </w:rPr>
        <w:t xml:space="preserve"> Academic Review</w:t>
      </w:r>
      <w:r w:rsidRPr="00232A4B">
        <w:rPr>
          <w:rFonts w:ascii="Times New Roman" w:eastAsia="Times New Roman" w:hAnsi="Times New Roman" w:cs="Times New Roman"/>
          <w:sz w:val="24"/>
          <w:szCs w:val="24"/>
          <w:lang w:eastAsia="en-GB"/>
        </w:rPr>
        <w:t>, 12(3), 210–225.</w:t>
      </w:r>
    </w:p>
    <w:p w14:paraId="49279BFD" w14:textId="18C9FEAF" w:rsidR="00C8420B" w:rsidRPr="00662344" w:rsidRDefault="00232A4B" w:rsidP="00662344">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lastRenderedPageBreak/>
        <w:t xml:space="preserve">Zhang, Y., &amp; </w:t>
      </w:r>
      <w:proofErr w:type="spellStart"/>
      <w:r w:rsidRPr="00232A4B">
        <w:rPr>
          <w:rFonts w:ascii="Times New Roman" w:eastAsia="Times New Roman" w:hAnsi="Times New Roman" w:cs="Times New Roman"/>
          <w:sz w:val="24"/>
          <w:szCs w:val="24"/>
          <w:lang w:eastAsia="en-GB"/>
        </w:rPr>
        <w:t>Swarup</w:t>
      </w:r>
      <w:proofErr w:type="spellEnd"/>
      <w:r w:rsidRPr="00232A4B">
        <w:rPr>
          <w:rFonts w:ascii="Times New Roman" w:eastAsia="Times New Roman" w:hAnsi="Times New Roman" w:cs="Times New Roman"/>
          <w:sz w:val="24"/>
          <w:szCs w:val="24"/>
          <w:lang w:eastAsia="en-GB"/>
        </w:rPr>
        <w:t xml:space="preserve">, S. (2019). Feature engineering and regularized </w:t>
      </w:r>
      <w:proofErr w:type="spellStart"/>
      <w:r w:rsidRPr="00232A4B">
        <w:rPr>
          <w:rFonts w:ascii="Times New Roman" w:eastAsia="Times New Roman" w:hAnsi="Times New Roman" w:cs="Times New Roman"/>
          <w:sz w:val="24"/>
          <w:szCs w:val="24"/>
          <w:lang w:eastAsia="en-GB"/>
        </w:rPr>
        <w:t>preprocessing</w:t>
      </w:r>
      <w:proofErr w:type="spellEnd"/>
      <w:r w:rsidRPr="00232A4B">
        <w:rPr>
          <w:rFonts w:ascii="Times New Roman" w:eastAsia="Times New Roman" w:hAnsi="Times New Roman" w:cs="Times New Roman"/>
          <w:sz w:val="24"/>
          <w:szCs w:val="24"/>
          <w:lang w:eastAsia="en-GB"/>
        </w:rPr>
        <w:t xml:space="preserve"> dependencies in structural anomaly classifiers. </w:t>
      </w:r>
      <w:r w:rsidRPr="00232A4B">
        <w:rPr>
          <w:rFonts w:ascii="Times New Roman" w:eastAsia="Times New Roman" w:hAnsi="Times New Roman" w:cs="Times New Roman"/>
          <w:i/>
          <w:iCs/>
          <w:sz w:val="24"/>
          <w:szCs w:val="24"/>
          <w:lang w:eastAsia="en-GB"/>
        </w:rPr>
        <w:t>IEEE Transactions on Knowledge and Data Engineering</w:t>
      </w:r>
      <w:r w:rsidRPr="00232A4B">
        <w:rPr>
          <w:rFonts w:ascii="Times New Roman" w:eastAsia="Times New Roman" w:hAnsi="Times New Roman" w:cs="Times New Roman"/>
          <w:sz w:val="24"/>
          <w:szCs w:val="24"/>
          <w:lang w:eastAsia="en-GB"/>
        </w:rPr>
        <w:t>, 31(8), 1420–1434.</w:t>
      </w:r>
    </w:p>
    <w:sectPr w:rsidR="00C8420B" w:rsidRPr="00662344" w:rsidSect="00662344">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NOVO" w:date="2026-05-03T16:00:00Z" w:initials="L">
    <w:p w14:paraId="0D56F0EF" w14:textId="77777777" w:rsidR="003E0CBC" w:rsidRDefault="003E0CBC" w:rsidP="003E0CBC">
      <w:pPr>
        <w:pStyle w:val="CommentText"/>
      </w:pPr>
      <w:r>
        <w:rPr>
          <w:rStyle w:val="CommentReference"/>
        </w:rPr>
        <w:annotationRef/>
      </w:r>
      <w:r>
        <w:t xml:space="preserve">.. </w:t>
      </w:r>
      <w:proofErr w:type="gramStart"/>
      <w:r w:rsidRPr="00771FD0">
        <w:rPr>
          <w:i/>
        </w:rPr>
        <w:t>et</w:t>
      </w:r>
      <w:proofErr w:type="gramEnd"/>
      <w:r w:rsidRPr="00771FD0">
        <w:rPr>
          <w:i/>
        </w:rPr>
        <w:t xml:space="preserve"> al</w:t>
      </w:r>
    </w:p>
  </w:comment>
  <w:comment w:id="2" w:author="LENOVO" w:date="2026-05-03T16:00:00Z" w:initials="L">
    <w:p w14:paraId="5B65AB28" w14:textId="77777777" w:rsidR="003E0CBC" w:rsidRDefault="003E0CBC" w:rsidP="003E0CBC">
      <w:pPr>
        <w:pStyle w:val="CommentText"/>
      </w:pPr>
      <w:r>
        <w:rPr>
          <w:rStyle w:val="CommentReference"/>
        </w:rPr>
        <w:annotationRef/>
      </w:r>
      <w:r>
        <w:t xml:space="preserve">.. </w:t>
      </w:r>
      <w:proofErr w:type="gramStart"/>
      <w:r w:rsidRPr="00771FD0">
        <w:rPr>
          <w:i/>
        </w:rPr>
        <w:t>et</w:t>
      </w:r>
      <w:proofErr w:type="gramEnd"/>
      <w:r w:rsidRPr="00771FD0">
        <w:rPr>
          <w:i/>
        </w:rPr>
        <w:t xml:space="preserve"> al</w:t>
      </w:r>
      <w:r>
        <w:t xml:space="preserve"> </w:t>
      </w:r>
    </w:p>
  </w:comment>
  <w:comment w:id="3" w:author="LENOVO" w:date="2026-05-03T16:01:00Z" w:initials="L">
    <w:p w14:paraId="66640F6C" w14:textId="77777777" w:rsidR="003E0CBC" w:rsidRDefault="003E0CBC" w:rsidP="003E0CBC">
      <w:pPr>
        <w:pStyle w:val="CommentText"/>
      </w:pPr>
      <w:r>
        <w:rPr>
          <w:rStyle w:val="CommentReference"/>
        </w:rPr>
        <w:annotationRef/>
      </w:r>
      <w:r w:rsidRPr="00E01064">
        <w:rPr>
          <w:rFonts w:ascii="Times New Roman" w:eastAsia="Times New Roman" w:hAnsi="Times New Roman" w:cs="Times New Roman"/>
          <w:color w:val="262626"/>
          <w:sz w:val="24"/>
          <w:szCs w:val="24"/>
          <w:lang w:eastAsia="en-GB"/>
        </w:rPr>
        <w:t xml:space="preserve">(Bolton </w:t>
      </w:r>
      <w:r>
        <w:rPr>
          <w:rFonts w:ascii="Times New Roman" w:eastAsia="Times New Roman" w:hAnsi="Times New Roman" w:cs="Times New Roman"/>
          <w:color w:val="262626"/>
          <w:sz w:val="24"/>
          <w:szCs w:val="24"/>
          <w:lang w:eastAsia="en-GB"/>
        </w:rPr>
        <w:t>and</w:t>
      </w:r>
      <w:r w:rsidRPr="00E01064">
        <w:rPr>
          <w:rFonts w:ascii="Times New Roman" w:eastAsia="Times New Roman" w:hAnsi="Times New Roman" w:cs="Times New Roman"/>
          <w:color w:val="262626"/>
          <w:sz w:val="24"/>
          <w:szCs w:val="24"/>
          <w:lang w:eastAsia="en-GB"/>
        </w:rPr>
        <w:t xml:space="preserve"> Hand, 2002; </w:t>
      </w:r>
      <w:proofErr w:type="spellStart"/>
      <w:r w:rsidRPr="00E01064">
        <w:rPr>
          <w:rFonts w:ascii="Times New Roman" w:eastAsia="Times New Roman" w:hAnsi="Times New Roman" w:cs="Times New Roman"/>
          <w:color w:val="262626"/>
          <w:sz w:val="24"/>
          <w:szCs w:val="24"/>
          <w:lang w:eastAsia="en-GB"/>
        </w:rPr>
        <w:t>Enehikhare</w:t>
      </w:r>
      <w:proofErr w:type="spellEnd"/>
      <w:r>
        <w:rPr>
          <w:rFonts w:ascii="Times New Roman" w:eastAsia="Times New Roman" w:hAnsi="Times New Roman" w:cs="Times New Roman"/>
          <w:color w:val="262626"/>
          <w:sz w:val="24"/>
          <w:szCs w:val="24"/>
          <w:lang w:eastAsia="en-GB"/>
        </w:rPr>
        <w:t xml:space="preserve"> and </w:t>
      </w:r>
      <w:proofErr w:type="spellStart"/>
      <w:r w:rsidRPr="00E01064">
        <w:rPr>
          <w:rFonts w:ascii="Times New Roman" w:eastAsia="Times New Roman" w:hAnsi="Times New Roman" w:cs="Times New Roman"/>
          <w:color w:val="262626"/>
          <w:sz w:val="24"/>
          <w:szCs w:val="24"/>
          <w:lang w:eastAsia="en-GB"/>
        </w:rPr>
        <w:t>Odumuyiwa</w:t>
      </w:r>
      <w:proofErr w:type="spellEnd"/>
      <w:r w:rsidRPr="00E01064">
        <w:rPr>
          <w:rFonts w:ascii="Times New Roman" w:eastAsia="Times New Roman" w:hAnsi="Times New Roman" w:cs="Times New Roman"/>
          <w:color w:val="262626"/>
          <w:sz w:val="24"/>
          <w:szCs w:val="24"/>
          <w:lang w:eastAsia="en-GB"/>
        </w:rPr>
        <w:t>, 2025)</w:t>
      </w:r>
    </w:p>
  </w:comment>
  <w:comment w:id="4" w:author="LENOVO" w:date="2026-05-03T16:05:00Z" w:initials="L">
    <w:p w14:paraId="27B07FAC" w14:textId="77777777" w:rsidR="003E0CBC" w:rsidRDefault="003E0CBC" w:rsidP="003E0CBC">
      <w:pPr>
        <w:pStyle w:val="CommentText"/>
      </w:pPr>
      <w:r>
        <w:rPr>
          <w:rStyle w:val="CommentReference"/>
        </w:rPr>
        <w:annotationRef/>
      </w:r>
      <w:r>
        <w:t>Add Table No. and Title</w:t>
      </w:r>
    </w:p>
  </w:comment>
  <w:comment w:id="5" w:author="LENOVO" w:date="2026-05-03T16:13:00Z" w:initials="L">
    <w:p w14:paraId="1EC92599" w14:textId="77777777" w:rsidR="007B437E" w:rsidRDefault="007B437E" w:rsidP="007B437E">
      <w:pPr>
        <w:pStyle w:val="CommentText"/>
      </w:pPr>
      <w:r>
        <w:rPr>
          <w:rStyle w:val="CommentReference"/>
        </w:rPr>
        <w:annotationRef/>
      </w:r>
      <w:r>
        <w:t>Replace bullets with (i), (ii), etc.</w:t>
      </w:r>
    </w:p>
  </w:comment>
  <w:comment w:id="6" w:author="LENOVO" w:date="2026-05-03T16:15:00Z" w:initials="L">
    <w:p w14:paraId="25B41FC6" w14:textId="77777777" w:rsidR="007B437E" w:rsidRDefault="007B437E" w:rsidP="007B437E">
      <w:pPr>
        <w:pStyle w:val="CommentText"/>
      </w:pPr>
      <w:r>
        <w:rPr>
          <w:rStyle w:val="CommentReference"/>
        </w:rPr>
        <w:annotationRef/>
      </w:r>
      <w:r>
        <w:t>Add table No and title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56F0EF" w15:done="0"/>
  <w15:commentEx w15:paraId="5B65AB28" w15:done="0"/>
  <w15:commentEx w15:paraId="66640F6C" w15:done="0"/>
  <w15:commentEx w15:paraId="27B07FAC" w15:done="0"/>
  <w15:commentEx w15:paraId="1EC92599" w15:done="0"/>
  <w15:commentEx w15:paraId="25B41F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0589"/>
    <w:multiLevelType w:val="multilevel"/>
    <w:tmpl w:val="BC9AD9E4"/>
    <w:lvl w:ilvl="0">
      <w:start w:val="1"/>
      <w:numFmt w:val="lowerRoman"/>
      <w:lvlText w:val="%1."/>
      <w:lvlJc w:val="right"/>
      <w:pPr>
        <w:tabs>
          <w:tab w:val="num" w:pos="502"/>
        </w:tabs>
        <w:ind w:left="502"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70DAF"/>
    <w:multiLevelType w:val="multilevel"/>
    <w:tmpl w:val="38BA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D1A65"/>
    <w:multiLevelType w:val="multilevel"/>
    <w:tmpl w:val="4650EB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26299"/>
    <w:multiLevelType w:val="hybridMultilevel"/>
    <w:tmpl w:val="C686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C2462E"/>
    <w:multiLevelType w:val="hybridMultilevel"/>
    <w:tmpl w:val="723CF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482E1E"/>
    <w:multiLevelType w:val="hybridMultilevel"/>
    <w:tmpl w:val="D166F7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021989"/>
    <w:multiLevelType w:val="multilevel"/>
    <w:tmpl w:val="562E8F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E4"/>
    <w:rsid w:val="00003ADB"/>
    <w:rsid w:val="000130F5"/>
    <w:rsid w:val="00092ADA"/>
    <w:rsid w:val="000A62DC"/>
    <w:rsid w:val="000D0936"/>
    <w:rsid w:val="001108E7"/>
    <w:rsid w:val="0011537F"/>
    <w:rsid w:val="00193836"/>
    <w:rsid w:val="00232A4B"/>
    <w:rsid w:val="00256B23"/>
    <w:rsid w:val="0027342D"/>
    <w:rsid w:val="002F65D7"/>
    <w:rsid w:val="00304A95"/>
    <w:rsid w:val="00343222"/>
    <w:rsid w:val="003633D9"/>
    <w:rsid w:val="00386C14"/>
    <w:rsid w:val="003E0CBC"/>
    <w:rsid w:val="005003C1"/>
    <w:rsid w:val="00500A8F"/>
    <w:rsid w:val="005508E7"/>
    <w:rsid w:val="00595CB9"/>
    <w:rsid w:val="00605C3F"/>
    <w:rsid w:val="00662344"/>
    <w:rsid w:val="00690F50"/>
    <w:rsid w:val="006E733B"/>
    <w:rsid w:val="007B437E"/>
    <w:rsid w:val="008638BB"/>
    <w:rsid w:val="008908AD"/>
    <w:rsid w:val="008A1534"/>
    <w:rsid w:val="008A5ABE"/>
    <w:rsid w:val="00915E97"/>
    <w:rsid w:val="00993918"/>
    <w:rsid w:val="009D6B1D"/>
    <w:rsid w:val="00B344FC"/>
    <w:rsid w:val="00B510DC"/>
    <w:rsid w:val="00BA0049"/>
    <w:rsid w:val="00BD0D2E"/>
    <w:rsid w:val="00C509E4"/>
    <w:rsid w:val="00C8420B"/>
    <w:rsid w:val="00C942C4"/>
    <w:rsid w:val="00D134A9"/>
    <w:rsid w:val="00DA3AF2"/>
    <w:rsid w:val="00EC2EFE"/>
    <w:rsid w:val="00EE1659"/>
    <w:rsid w:val="00F4365B"/>
    <w:rsid w:val="00F642CB"/>
    <w:rsid w:val="00FC0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A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9E4"/>
    <w:rPr>
      <w:color w:val="0563C1" w:themeColor="hyperlink"/>
      <w:u w:val="single"/>
    </w:rPr>
  </w:style>
  <w:style w:type="character" w:customStyle="1" w:styleId="citation-127">
    <w:name w:val="citation-127"/>
    <w:basedOn w:val="DefaultParagraphFont"/>
    <w:rsid w:val="009D6B1D"/>
  </w:style>
  <w:style w:type="character" w:customStyle="1" w:styleId="citation-126">
    <w:name w:val="citation-126"/>
    <w:basedOn w:val="DefaultParagraphFont"/>
    <w:rsid w:val="009D6B1D"/>
  </w:style>
  <w:style w:type="character" w:customStyle="1" w:styleId="citation-125">
    <w:name w:val="citation-125"/>
    <w:basedOn w:val="DefaultParagraphFont"/>
    <w:rsid w:val="009D6B1D"/>
  </w:style>
  <w:style w:type="character" w:customStyle="1" w:styleId="citation-124">
    <w:name w:val="citation-124"/>
    <w:basedOn w:val="DefaultParagraphFont"/>
    <w:rsid w:val="009D6B1D"/>
  </w:style>
  <w:style w:type="character" w:customStyle="1" w:styleId="citation-123">
    <w:name w:val="citation-123"/>
    <w:basedOn w:val="DefaultParagraphFont"/>
    <w:rsid w:val="009D6B1D"/>
  </w:style>
  <w:style w:type="character" w:customStyle="1" w:styleId="citation-122">
    <w:name w:val="citation-122"/>
    <w:basedOn w:val="DefaultParagraphFont"/>
    <w:rsid w:val="009D6B1D"/>
  </w:style>
  <w:style w:type="character" w:customStyle="1" w:styleId="citation-121">
    <w:name w:val="citation-121"/>
    <w:basedOn w:val="DefaultParagraphFont"/>
    <w:rsid w:val="009D6B1D"/>
  </w:style>
  <w:style w:type="character" w:styleId="CommentReference">
    <w:name w:val="annotation reference"/>
    <w:basedOn w:val="DefaultParagraphFont"/>
    <w:uiPriority w:val="99"/>
    <w:semiHidden/>
    <w:unhideWhenUsed/>
    <w:rsid w:val="00690F50"/>
    <w:rPr>
      <w:sz w:val="16"/>
      <w:szCs w:val="16"/>
    </w:rPr>
  </w:style>
  <w:style w:type="paragraph" w:styleId="CommentText">
    <w:name w:val="annotation text"/>
    <w:basedOn w:val="Normal"/>
    <w:link w:val="CommentTextChar"/>
    <w:uiPriority w:val="99"/>
    <w:unhideWhenUsed/>
    <w:rsid w:val="00690F50"/>
    <w:pPr>
      <w:spacing w:line="240" w:lineRule="auto"/>
    </w:pPr>
    <w:rPr>
      <w:sz w:val="20"/>
      <w:szCs w:val="20"/>
    </w:rPr>
  </w:style>
  <w:style w:type="character" w:customStyle="1" w:styleId="CommentTextChar">
    <w:name w:val="Comment Text Char"/>
    <w:basedOn w:val="DefaultParagraphFont"/>
    <w:link w:val="CommentText"/>
    <w:uiPriority w:val="99"/>
    <w:rsid w:val="00690F50"/>
    <w:rPr>
      <w:sz w:val="20"/>
      <w:szCs w:val="20"/>
    </w:rPr>
  </w:style>
  <w:style w:type="paragraph" w:styleId="NormalWeb">
    <w:name w:val="Normal (Web)"/>
    <w:basedOn w:val="Normal"/>
    <w:uiPriority w:val="99"/>
    <w:unhideWhenUsed/>
    <w:rsid w:val="00690F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F50"/>
    <w:rPr>
      <w:rFonts w:ascii="Segoe UI" w:hAnsi="Segoe UI" w:cs="Segoe UI"/>
      <w:sz w:val="18"/>
      <w:szCs w:val="18"/>
    </w:rPr>
  </w:style>
  <w:style w:type="paragraph" w:styleId="BodyText">
    <w:name w:val="Body Text"/>
    <w:basedOn w:val="Normal"/>
    <w:link w:val="BodyTextChar"/>
    <w:uiPriority w:val="1"/>
    <w:qFormat/>
    <w:rsid w:val="00690F50"/>
    <w:pPr>
      <w:widowControl w:val="0"/>
      <w:autoSpaceDE w:val="0"/>
      <w:autoSpaceDN w:val="0"/>
      <w:spacing w:after="0" w:line="240" w:lineRule="auto"/>
      <w:jc w:val="both"/>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690F50"/>
    <w:rPr>
      <w:rFonts w:ascii="Georgia" w:eastAsia="Georgia" w:hAnsi="Georgia" w:cs="Georgia"/>
      <w:sz w:val="24"/>
      <w:szCs w:val="24"/>
      <w:lang w:val="en-US"/>
    </w:rPr>
  </w:style>
  <w:style w:type="paragraph" w:styleId="ListParagraph">
    <w:name w:val="List Paragraph"/>
    <w:basedOn w:val="Normal"/>
    <w:uiPriority w:val="34"/>
    <w:qFormat/>
    <w:rsid w:val="008908AD"/>
    <w:pPr>
      <w:ind w:left="720"/>
      <w:contextualSpacing/>
    </w:pPr>
  </w:style>
  <w:style w:type="table" w:customStyle="1" w:styleId="ListTable6Colorful">
    <w:name w:val="List Table 6 Colorful"/>
    <w:basedOn w:val="TableNormal"/>
    <w:uiPriority w:val="51"/>
    <w:rsid w:val="003E0CB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D0936"/>
    <w:pPr>
      <w:spacing w:after="0" w:line="240" w:lineRule="auto"/>
      <w:jc w:val="both"/>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232A4B"/>
    <w:rPr>
      <w:rFonts w:ascii="Times New Roman" w:eastAsia="Times New Roman" w:hAnsi="Times New Roman" w:cs="Times New Roman"/>
      <w:b/>
      <w:bCs/>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A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9E4"/>
    <w:rPr>
      <w:color w:val="0563C1" w:themeColor="hyperlink"/>
      <w:u w:val="single"/>
    </w:rPr>
  </w:style>
  <w:style w:type="character" w:customStyle="1" w:styleId="citation-127">
    <w:name w:val="citation-127"/>
    <w:basedOn w:val="DefaultParagraphFont"/>
    <w:rsid w:val="009D6B1D"/>
  </w:style>
  <w:style w:type="character" w:customStyle="1" w:styleId="citation-126">
    <w:name w:val="citation-126"/>
    <w:basedOn w:val="DefaultParagraphFont"/>
    <w:rsid w:val="009D6B1D"/>
  </w:style>
  <w:style w:type="character" w:customStyle="1" w:styleId="citation-125">
    <w:name w:val="citation-125"/>
    <w:basedOn w:val="DefaultParagraphFont"/>
    <w:rsid w:val="009D6B1D"/>
  </w:style>
  <w:style w:type="character" w:customStyle="1" w:styleId="citation-124">
    <w:name w:val="citation-124"/>
    <w:basedOn w:val="DefaultParagraphFont"/>
    <w:rsid w:val="009D6B1D"/>
  </w:style>
  <w:style w:type="character" w:customStyle="1" w:styleId="citation-123">
    <w:name w:val="citation-123"/>
    <w:basedOn w:val="DefaultParagraphFont"/>
    <w:rsid w:val="009D6B1D"/>
  </w:style>
  <w:style w:type="character" w:customStyle="1" w:styleId="citation-122">
    <w:name w:val="citation-122"/>
    <w:basedOn w:val="DefaultParagraphFont"/>
    <w:rsid w:val="009D6B1D"/>
  </w:style>
  <w:style w:type="character" w:customStyle="1" w:styleId="citation-121">
    <w:name w:val="citation-121"/>
    <w:basedOn w:val="DefaultParagraphFont"/>
    <w:rsid w:val="009D6B1D"/>
  </w:style>
  <w:style w:type="character" w:styleId="CommentReference">
    <w:name w:val="annotation reference"/>
    <w:basedOn w:val="DefaultParagraphFont"/>
    <w:uiPriority w:val="99"/>
    <w:semiHidden/>
    <w:unhideWhenUsed/>
    <w:rsid w:val="00690F50"/>
    <w:rPr>
      <w:sz w:val="16"/>
      <w:szCs w:val="16"/>
    </w:rPr>
  </w:style>
  <w:style w:type="paragraph" w:styleId="CommentText">
    <w:name w:val="annotation text"/>
    <w:basedOn w:val="Normal"/>
    <w:link w:val="CommentTextChar"/>
    <w:uiPriority w:val="99"/>
    <w:unhideWhenUsed/>
    <w:rsid w:val="00690F50"/>
    <w:pPr>
      <w:spacing w:line="240" w:lineRule="auto"/>
    </w:pPr>
    <w:rPr>
      <w:sz w:val="20"/>
      <w:szCs w:val="20"/>
    </w:rPr>
  </w:style>
  <w:style w:type="character" w:customStyle="1" w:styleId="CommentTextChar">
    <w:name w:val="Comment Text Char"/>
    <w:basedOn w:val="DefaultParagraphFont"/>
    <w:link w:val="CommentText"/>
    <w:uiPriority w:val="99"/>
    <w:rsid w:val="00690F50"/>
    <w:rPr>
      <w:sz w:val="20"/>
      <w:szCs w:val="20"/>
    </w:rPr>
  </w:style>
  <w:style w:type="paragraph" w:styleId="NormalWeb">
    <w:name w:val="Normal (Web)"/>
    <w:basedOn w:val="Normal"/>
    <w:uiPriority w:val="99"/>
    <w:unhideWhenUsed/>
    <w:rsid w:val="00690F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F50"/>
    <w:rPr>
      <w:rFonts w:ascii="Segoe UI" w:hAnsi="Segoe UI" w:cs="Segoe UI"/>
      <w:sz w:val="18"/>
      <w:szCs w:val="18"/>
    </w:rPr>
  </w:style>
  <w:style w:type="paragraph" w:styleId="BodyText">
    <w:name w:val="Body Text"/>
    <w:basedOn w:val="Normal"/>
    <w:link w:val="BodyTextChar"/>
    <w:uiPriority w:val="1"/>
    <w:qFormat/>
    <w:rsid w:val="00690F50"/>
    <w:pPr>
      <w:widowControl w:val="0"/>
      <w:autoSpaceDE w:val="0"/>
      <w:autoSpaceDN w:val="0"/>
      <w:spacing w:after="0" w:line="240" w:lineRule="auto"/>
      <w:jc w:val="both"/>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690F50"/>
    <w:rPr>
      <w:rFonts w:ascii="Georgia" w:eastAsia="Georgia" w:hAnsi="Georgia" w:cs="Georgia"/>
      <w:sz w:val="24"/>
      <w:szCs w:val="24"/>
      <w:lang w:val="en-US"/>
    </w:rPr>
  </w:style>
  <w:style w:type="paragraph" w:styleId="ListParagraph">
    <w:name w:val="List Paragraph"/>
    <w:basedOn w:val="Normal"/>
    <w:uiPriority w:val="34"/>
    <w:qFormat/>
    <w:rsid w:val="008908AD"/>
    <w:pPr>
      <w:ind w:left="720"/>
      <w:contextualSpacing/>
    </w:pPr>
  </w:style>
  <w:style w:type="table" w:customStyle="1" w:styleId="ListTable6Colorful">
    <w:name w:val="List Table 6 Colorful"/>
    <w:basedOn w:val="TableNormal"/>
    <w:uiPriority w:val="51"/>
    <w:rsid w:val="003E0CB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D0936"/>
    <w:pPr>
      <w:spacing w:after="0" w:line="240" w:lineRule="auto"/>
      <w:jc w:val="both"/>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232A4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5639">
      <w:bodyDiv w:val="1"/>
      <w:marLeft w:val="0"/>
      <w:marRight w:val="0"/>
      <w:marTop w:val="0"/>
      <w:marBottom w:val="0"/>
      <w:divBdr>
        <w:top w:val="none" w:sz="0" w:space="0" w:color="auto"/>
        <w:left w:val="none" w:sz="0" w:space="0" w:color="auto"/>
        <w:bottom w:val="none" w:sz="0" w:space="0" w:color="auto"/>
        <w:right w:val="none" w:sz="0" w:space="0" w:color="auto"/>
      </w:divBdr>
    </w:div>
    <w:div w:id="324749437">
      <w:bodyDiv w:val="1"/>
      <w:marLeft w:val="0"/>
      <w:marRight w:val="0"/>
      <w:marTop w:val="0"/>
      <w:marBottom w:val="0"/>
      <w:divBdr>
        <w:top w:val="none" w:sz="0" w:space="0" w:color="auto"/>
        <w:left w:val="none" w:sz="0" w:space="0" w:color="auto"/>
        <w:bottom w:val="none" w:sz="0" w:space="0" w:color="auto"/>
        <w:right w:val="none" w:sz="0" w:space="0" w:color="auto"/>
      </w:divBdr>
    </w:div>
    <w:div w:id="659701674">
      <w:bodyDiv w:val="1"/>
      <w:marLeft w:val="0"/>
      <w:marRight w:val="0"/>
      <w:marTop w:val="0"/>
      <w:marBottom w:val="0"/>
      <w:divBdr>
        <w:top w:val="none" w:sz="0" w:space="0" w:color="auto"/>
        <w:left w:val="none" w:sz="0" w:space="0" w:color="auto"/>
        <w:bottom w:val="none" w:sz="0" w:space="0" w:color="auto"/>
        <w:right w:val="none" w:sz="0" w:space="0" w:color="auto"/>
      </w:divBdr>
    </w:div>
    <w:div w:id="872499293">
      <w:bodyDiv w:val="1"/>
      <w:marLeft w:val="0"/>
      <w:marRight w:val="0"/>
      <w:marTop w:val="0"/>
      <w:marBottom w:val="0"/>
      <w:divBdr>
        <w:top w:val="none" w:sz="0" w:space="0" w:color="auto"/>
        <w:left w:val="none" w:sz="0" w:space="0" w:color="auto"/>
        <w:bottom w:val="none" w:sz="0" w:space="0" w:color="auto"/>
        <w:right w:val="none" w:sz="0" w:space="0" w:color="auto"/>
      </w:divBdr>
    </w:div>
    <w:div w:id="1097946312">
      <w:bodyDiv w:val="1"/>
      <w:marLeft w:val="0"/>
      <w:marRight w:val="0"/>
      <w:marTop w:val="0"/>
      <w:marBottom w:val="0"/>
      <w:divBdr>
        <w:top w:val="none" w:sz="0" w:space="0" w:color="auto"/>
        <w:left w:val="none" w:sz="0" w:space="0" w:color="auto"/>
        <w:bottom w:val="none" w:sz="0" w:space="0" w:color="auto"/>
        <w:right w:val="none" w:sz="0" w:space="0" w:color="auto"/>
      </w:divBdr>
    </w:div>
    <w:div w:id="1855917931">
      <w:bodyDiv w:val="1"/>
      <w:marLeft w:val="0"/>
      <w:marRight w:val="0"/>
      <w:marTop w:val="0"/>
      <w:marBottom w:val="0"/>
      <w:divBdr>
        <w:top w:val="none" w:sz="0" w:space="0" w:color="auto"/>
        <w:left w:val="none" w:sz="0" w:space="0" w:color="auto"/>
        <w:bottom w:val="none" w:sz="0" w:space="0" w:color="auto"/>
        <w:right w:val="none" w:sz="0" w:space="0" w:color="auto"/>
      </w:divBdr>
    </w:div>
    <w:div w:id="2091270539">
      <w:bodyDiv w:val="1"/>
      <w:marLeft w:val="0"/>
      <w:marRight w:val="0"/>
      <w:marTop w:val="0"/>
      <w:marBottom w:val="0"/>
      <w:divBdr>
        <w:top w:val="none" w:sz="0" w:space="0" w:color="auto"/>
        <w:left w:val="none" w:sz="0" w:space="0" w:color="auto"/>
        <w:bottom w:val="none" w:sz="0" w:space="0" w:color="auto"/>
        <w:right w:val="none" w:sz="0" w:space="0" w:color="auto"/>
      </w:divBdr>
    </w:div>
    <w:div w:id="21013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PrinceHOD</dc:creator>
  <cp:keywords/>
  <dc:description/>
  <cp:lastModifiedBy>qwert</cp:lastModifiedBy>
  <cp:revision>6</cp:revision>
  <dcterms:created xsi:type="dcterms:W3CDTF">2026-05-18T09:49:00Z</dcterms:created>
  <dcterms:modified xsi:type="dcterms:W3CDTF">2026-05-21T09:27:00Z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e239b3ee-ef75-4af9-ae6d-e8f7da53c99e</vt:lpwstr>
  </property>
</Properties>
</file>