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E92EB" w14:textId="77777777" w:rsidR="00934E51" w:rsidRDefault="00934E51" w:rsidP="00934E51">
      <w:pPr>
        <w:spacing w:after="0" w:line="240" w:lineRule="auto"/>
        <w:ind w:right="60"/>
        <w:jc w:val="center"/>
        <w:rPr>
          <w:rFonts w:ascii="Times New Roman" w:eastAsia="Times New Roman" w:hAnsi="Times New Roman" w:cs="Times New Roman"/>
          <w:b/>
          <w:kern w:val="0"/>
          <w:sz w:val="24"/>
          <w:szCs w:val="24"/>
          <w14:ligatures w14:val="none"/>
        </w:rPr>
      </w:pPr>
      <w:r w:rsidRPr="00934E51">
        <w:rPr>
          <w:rFonts w:ascii="Times New Roman" w:eastAsia="Times New Roman" w:hAnsi="Times New Roman" w:cs="Times New Roman"/>
          <w:b/>
          <w:kern w:val="0"/>
          <w:sz w:val="24"/>
          <w:szCs w:val="24"/>
          <w14:ligatures w14:val="none"/>
        </w:rPr>
        <w:t>ASSESSING THE IMPACT OF SEASONAL FLOODING ON FLEET TRANSPORT DISRUPTION AND ROAD INFRASTRUCTURE DAMAGE IN ORASHI REGION, RIVERS STATE, NIGERIA.</w:t>
      </w:r>
    </w:p>
    <w:p w14:paraId="687709E6" w14:textId="77777777" w:rsidR="00934E51" w:rsidRPr="00D728C8" w:rsidRDefault="00934E51" w:rsidP="00934E51">
      <w:pPr>
        <w:spacing w:after="0" w:line="240" w:lineRule="auto"/>
        <w:ind w:right="60"/>
        <w:jc w:val="center"/>
        <w:rPr>
          <w:rFonts w:ascii="Times New Roman" w:eastAsia="Times New Roman" w:hAnsi="Times New Roman" w:cs="Times New Roman"/>
          <w:b/>
          <w:kern w:val="0"/>
          <w:sz w:val="24"/>
          <w:szCs w:val="24"/>
          <w14:ligatures w14:val="none"/>
        </w:rPr>
      </w:pPr>
    </w:p>
    <w:p w14:paraId="39C3B62A" w14:textId="77777777" w:rsidR="00934E51" w:rsidRPr="00AA4247" w:rsidRDefault="00934E51" w:rsidP="00934E51">
      <w:pPr>
        <w:keepNext/>
        <w:keepLines/>
        <w:widowControl w:val="0"/>
        <w:spacing w:after="0" w:line="240" w:lineRule="auto"/>
        <w:jc w:val="center"/>
        <w:outlineLvl w:val="0"/>
        <w:rPr>
          <w:rFonts w:ascii="Times New Roman" w:eastAsia="Calibri" w:hAnsi="Times New Roman" w:cs="Times New Roman"/>
          <w:b/>
          <w:bCs/>
          <w:kern w:val="44"/>
          <w:sz w:val="2"/>
          <w:szCs w:val="2"/>
          <w14:ligatures w14:val="none"/>
        </w:rPr>
      </w:pPr>
    </w:p>
    <w:p w14:paraId="32F8E98C" w14:textId="77777777" w:rsidR="00934E51" w:rsidRPr="004176A1" w:rsidRDefault="00934E51" w:rsidP="00934E51">
      <w:pPr>
        <w:spacing w:line="240" w:lineRule="auto"/>
        <w:jc w:val="center"/>
        <w:rPr>
          <w:rFonts w:ascii="Times New Roman" w:eastAsia="Calibri" w:hAnsi="Times New Roman" w:cs="Times New Roman"/>
          <w:kern w:val="0"/>
          <w:sz w:val="2"/>
          <w:szCs w:val="2"/>
          <w14:ligatures w14:val="none"/>
        </w:rPr>
      </w:pPr>
      <w:bookmarkStart w:id="0" w:name="_GoBack"/>
      <w:bookmarkEnd w:id="0"/>
    </w:p>
    <w:p w14:paraId="12245FDA" w14:textId="77777777" w:rsidR="00934E51" w:rsidRPr="003616D2" w:rsidRDefault="00934E51" w:rsidP="00934E51">
      <w:pPr>
        <w:spacing w:after="0" w:line="240" w:lineRule="auto"/>
        <w:jc w:val="center"/>
        <w:rPr>
          <w:rFonts w:ascii="Times New Roman" w:eastAsia="Calibri" w:hAnsi="Times New Roman" w:cs="Times New Roman"/>
          <w:b/>
          <w:bCs/>
          <w:kern w:val="44"/>
          <w:sz w:val="24"/>
          <w:szCs w:val="24"/>
          <w14:ligatures w14:val="none"/>
        </w:rPr>
      </w:pPr>
      <w:r w:rsidRPr="000B01DE">
        <w:rPr>
          <w:rFonts w:ascii="Times New Roman" w:eastAsia="Calibri" w:hAnsi="Times New Roman" w:cs="Times New Roman"/>
          <w:b/>
          <w:bCs/>
          <w:kern w:val="44"/>
          <w:sz w:val="24"/>
          <w:szCs w:val="24"/>
          <w14:ligatures w14:val="none"/>
        </w:rPr>
        <w:t>Abstract</w:t>
      </w:r>
    </w:p>
    <w:p w14:paraId="187DE652" w14:textId="77777777" w:rsidR="00934E51" w:rsidRPr="004B45B7" w:rsidRDefault="004B45B7" w:rsidP="004B45B7">
      <w:pPr>
        <w:jc w:val="both"/>
        <w:rPr>
          <w:rFonts w:ascii="Times New Roman" w:eastAsia="Times New Roman" w:hAnsi="Times New Roman" w:cs="Times New Roman"/>
          <w:kern w:val="0"/>
          <w:sz w:val="24"/>
          <w:szCs w:val="24"/>
          <w14:ligatures w14:val="none"/>
        </w:rPr>
      </w:pPr>
      <w:r w:rsidRPr="004B45B7">
        <w:rPr>
          <w:rFonts w:ascii="Times New Roman" w:eastAsia="Times New Roman" w:hAnsi="Times New Roman" w:cs="Times New Roman"/>
          <w:kern w:val="0"/>
          <w:sz w:val="24"/>
          <w:szCs w:val="24"/>
          <w14:ligatures w14:val="none"/>
        </w:rPr>
        <w:t>Seasonal flooding in the Orashi Region of Rivers State, Nigeria, poses persistent challenges to transport networks, road infrastructure, and local livelihoods, yet the scale and specific impacts on affected stakeholders remain poorly documented. Recurrent overflow of the Orashi River, combined with inadequate drainage systems, frequently submerges roads, isolates communities, and disrupts daily economic activities, highlighting an urgent need for empirical assessment of these impacts. This study investigated the effects of seasonal flooding on transport operations, road conditions, and community well-being in the region. A structured survey was administered to a diverse sample of stakeholders, including fleet operators (50.0%), commuters/passengers (42.9%), local residents (28.6%), and officials/local leaders (10%). The majority of respondents were aged 20–39 years (especially 30–39 at 44.3%), representing economically active adults most vulnerable to flooding-related disruptions.</w:t>
      </w:r>
      <w:r>
        <w:rPr>
          <w:rFonts w:ascii="Times New Roman" w:eastAsia="Times New Roman" w:hAnsi="Times New Roman" w:cs="Times New Roman"/>
          <w:kern w:val="0"/>
          <w:sz w:val="24"/>
          <w:szCs w:val="24"/>
          <w14:ligatures w14:val="none"/>
        </w:rPr>
        <w:t xml:space="preserve"> </w:t>
      </w:r>
      <w:r w:rsidRPr="004B45B7">
        <w:rPr>
          <w:rFonts w:ascii="Times New Roman" w:eastAsia="Times New Roman" w:hAnsi="Times New Roman" w:cs="Times New Roman"/>
          <w:kern w:val="0"/>
          <w:sz w:val="24"/>
          <w:szCs w:val="24"/>
          <w14:ligatures w14:val="none"/>
        </w:rPr>
        <w:t>Findings indicate that inadequate drainage and river overflow significantly disrupt fleet operations and accelerate road degradation through erosion, potholes, and washouts. Travel delays, economic losses, and safety hazards were commonly reported, with many respondents residing or operating within 2 km of flood-prone roads and 42.9% using affected routes daily. Road damage was predominantly critical (30.0%) or severe (41.4%), while moderate to severe erosion was reported by 64.3% of participants, reflecting widespread deterioration of transport corridors. Mean Likert scores further revealed high perceptions of flood frequency (overall 4.35) and associated impacts, with fleet operators reporting the highest severity for travel delays and the need for improved drainage.</w:t>
      </w:r>
      <w:r>
        <w:rPr>
          <w:rFonts w:ascii="Times New Roman" w:eastAsia="Times New Roman" w:hAnsi="Times New Roman" w:cs="Times New Roman"/>
          <w:kern w:val="0"/>
          <w:sz w:val="24"/>
          <w:szCs w:val="24"/>
          <w14:ligatures w14:val="none"/>
        </w:rPr>
        <w:t xml:space="preserve"> </w:t>
      </w:r>
      <w:r w:rsidRPr="004B45B7">
        <w:rPr>
          <w:rFonts w:ascii="Times New Roman" w:eastAsia="Times New Roman" w:hAnsi="Times New Roman" w:cs="Times New Roman"/>
          <w:kern w:val="0"/>
          <w:sz w:val="24"/>
          <w:szCs w:val="24"/>
          <w14:ligatures w14:val="none"/>
        </w:rPr>
        <w:t>Correlation analyses demonstrated very strong positive relationships (r = 0.894–0.975, p ≤ 0.041) between flood frequency and all measured impacts, including mobility disruption, economic loss, safety risks, and demand for drainage improvements. These results confirm that recurrent flooding is a primary driver of cascading negative effects on transport networks, livelihoods, and community well-being. The study underscores the urgent need for targeted flood mitigation strategies, resilient road design, and systematic drainage maintenance to enhance transport reliability, safeguard livelihoods, and improve resilience in flood-prone riverine areas of the Niger Delta.</w:t>
      </w:r>
    </w:p>
    <w:p w14:paraId="30F98D24" w14:textId="77777777" w:rsidR="00621A4C" w:rsidRPr="00B334F8" w:rsidRDefault="00621A4C" w:rsidP="00621A4C">
      <w:pPr>
        <w:spacing w:after="0" w:line="240" w:lineRule="auto"/>
        <w:rPr>
          <w:rFonts w:ascii="Times New Roman" w:hAnsi="Times New Roman" w:cs="Times New Roman"/>
          <w:sz w:val="24"/>
          <w:szCs w:val="24"/>
        </w:rPr>
      </w:pPr>
      <w:r w:rsidRPr="00B334F8">
        <w:rPr>
          <w:rFonts w:ascii="Times New Roman" w:hAnsi="Times New Roman" w:cs="Times New Roman"/>
          <w:b/>
          <w:bCs/>
          <w:sz w:val="24"/>
          <w:szCs w:val="24"/>
        </w:rPr>
        <w:t>Keywords</w:t>
      </w:r>
      <w:r w:rsidRPr="00B334F8">
        <w:rPr>
          <w:rFonts w:ascii="Times New Roman" w:hAnsi="Times New Roman" w:cs="Times New Roman"/>
          <w:sz w:val="24"/>
          <w:szCs w:val="24"/>
        </w:rPr>
        <w:t>: Seasonal flooding, Fleet transport disruption, Road infrastructure damage, Transport disruption, Climate change impacts</w:t>
      </w:r>
    </w:p>
    <w:p w14:paraId="70A85E24" w14:textId="77777777" w:rsidR="00621A4C" w:rsidRPr="00B334F8" w:rsidRDefault="00621A4C" w:rsidP="00621A4C">
      <w:pPr>
        <w:spacing w:after="0" w:line="240" w:lineRule="auto"/>
        <w:rPr>
          <w:rFonts w:ascii="Times New Roman" w:hAnsi="Times New Roman" w:cs="Times New Roman"/>
          <w:sz w:val="24"/>
          <w:szCs w:val="24"/>
        </w:rPr>
      </w:pPr>
    </w:p>
    <w:p w14:paraId="06307089" w14:textId="77777777" w:rsidR="00621A4C" w:rsidRPr="00B334F8" w:rsidRDefault="00621A4C" w:rsidP="00B334F8">
      <w:pPr>
        <w:spacing w:after="0" w:line="240" w:lineRule="auto"/>
        <w:jc w:val="both"/>
        <w:rPr>
          <w:rFonts w:ascii="Times New Roman" w:hAnsi="Times New Roman" w:cs="Times New Roman"/>
          <w:b/>
          <w:bCs/>
          <w:sz w:val="24"/>
          <w:szCs w:val="24"/>
        </w:rPr>
      </w:pPr>
      <w:r w:rsidRPr="00B334F8">
        <w:rPr>
          <w:rFonts w:ascii="Times New Roman" w:hAnsi="Times New Roman" w:cs="Times New Roman"/>
          <w:b/>
          <w:bCs/>
          <w:sz w:val="24"/>
          <w:szCs w:val="24"/>
        </w:rPr>
        <w:t xml:space="preserve">1.0 Introduction </w:t>
      </w:r>
    </w:p>
    <w:p w14:paraId="0B59E927" w14:textId="2DBB9638" w:rsidR="00B334F8" w:rsidRPr="00B334F8" w:rsidRDefault="00B334F8" w:rsidP="00B334F8">
      <w:pPr>
        <w:jc w:val="both"/>
        <w:rPr>
          <w:rFonts w:ascii="Times New Roman" w:hAnsi="Times New Roman" w:cs="Times New Roman"/>
          <w:sz w:val="24"/>
          <w:szCs w:val="24"/>
        </w:rPr>
      </w:pPr>
      <w:r w:rsidRPr="00B334F8">
        <w:rPr>
          <w:rFonts w:ascii="Times New Roman" w:hAnsi="Times New Roman" w:cs="Times New Roman"/>
          <w:sz w:val="24"/>
          <w:szCs w:val="24"/>
        </w:rPr>
        <w:t>Seasonal flooding is a recurrent and significant climate hazard in Nigeria, with pronounced effects in riverine and low-lying areas such as the Orashi region in Rivers State (</w:t>
      </w:r>
      <w:r w:rsidR="00AD4CEB" w:rsidRPr="00AD4CEB">
        <w:rPr>
          <w:rFonts w:ascii="Times New Roman" w:hAnsi="Times New Roman" w:cs="Times New Roman"/>
          <w:sz w:val="24"/>
          <w:szCs w:val="24"/>
        </w:rPr>
        <w:t>Ann</w:t>
      </w:r>
      <w:r w:rsidRPr="00B334F8">
        <w:rPr>
          <w:rFonts w:ascii="Times New Roman" w:hAnsi="Times New Roman" w:cs="Times New Roman"/>
          <w:sz w:val="24"/>
          <w:szCs w:val="24"/>
        </w:rPr>
        <w:t>, 2024</w:t>
      </w:r>
      <w:r w:rsidR="00726A7E">
        <w:rPr>
          <w:rFonts w:ascii="Times New Roman" w:hAnsi="Times New Roman" w:cs="Times New Roman"/>
          <w:sz w:val="24"/>
          <w:szCs w:val="24"/>
        </w:rPr>
        <w:t>; Ogboeli et al 2024</w:t>
      </w:r>
      <w:r w:rsidRPr="00B334F8">
        <w:rPr>
          <w:rFonts w:ascii="Times New Roman" w:hAnsi="Times New Roman" w:cs="Times New Roman"/>
          <w:sz w:val="24"/>
          <w:szCs w:val="24"/>
        </w:rPr>
        <w:t>). The Orashi region, situated along the Orashi River and its tributaries, frequently experiences rainfall-driven inundation during the wet season, which disrupts human settlements, economic activities, and critical infrastructure. Seasonal floods not only threaten livelihoods and property but also undermine transportation systems, which are vital for regional trade, mobility, and access to essential services (Andreasen et al., 2022</w:t>
      </w:r>
      <w:r w:rsidR="00726A7E">
        <w:rPr>
          <w:rFonts w:ascii="Times New Roman" w:hAnsi="Times New Roman" w:cs="Times New Roman"/>
          <w:sz w:val="24"/>
          <w:szCs w:val="24"/>
        </w:rPr>
        <w:t>; Ogboeli et al 2024</w:t>
      </w:r>
      <w:r w:rsidRPr="00B334F8">
        <w:rPr>
          <w:rFonts w:ascii="Times New Roman" w:hAnsi="Times New Roman" w:cs="Times New Roman"/>
          <w:sz w:val="24"/>
          <w:szCs w:val="24"/>
        </w:rPr>
        <w:t xml:space="preserve">). The </w:t>
      </w:r>
      <w:r w:rsidRPr="00B334F8">
        <w:rPr>
          <w:rFonts w:ascii="Times New Roman" w:hAnsi="Times New Roman" w:cs="Times New Roman"/>
          <w:sz w:val="24"/>
          <w:szCs w:val="24"/>
        </w:rPr>
        <w:lastRenderedPageBreak/>
        <w:t>vulnerability of these systems highlights the urgent need for targeted studies on flood impacts to inform planning and mitigation strategies.</w:t>
      </w:r>
    </w:p>
    <w:p w14:paraId="1352252F" w14:textId="63EBCCCF" w:rsidR="00B334F8" w:rsidRPr="00B334F8" w:rsidRDefault="00B334F8" w:rsidP="00B334F8">
      <w:pPr>
        <w:jc w:val="both"/>
        <w:rPr>
          <w:rFonts w:ascii="Times New Roman" w:hAnsi="Times New Roman" w:cs="Times New Roman"/>
          <w:sz w:val="24"/>
          <w:szCs w:val="24"/>
        </w:rPr>
      </w:pPr>
      <w:r w:rsidRPr="00B334F8">
        <w:rPr>
          <w:rFonts w:ascii="Times New Roman" w:hAnsi="Times New Roman" w:cs="Times New Roman"/>
          <w:sz w:val="24"/>
          <w:szCs w:val="24"/>
        </w:rPr>
        <w:t>Transportation infrastructure, particularly road networks and fleet transport systems, forms the backbone of regional economic connectivity. In flood-prone areas like Orashi, roads are frequently submerged, eroded, or structurally compromised during peak rainfall periods, severely hindering mobility (Iheduru et al., 2024</w:t>
      </w:r>
      <w:r w:rsidR="00726A7E">
        <w:rPr>
          <w:rFonts w:ascii="Times New Roman" w:hAnsi="Times New Roman" w:cs="Times New Roman"/>
          <w:sz w:val="24"/>
          <w:szCs w:val="24"/>
        </w:rPr>
        <w:t>; Ogboeli et al., 2026</w:t>
      </w:r>
      <w:r w:rsidRPr="00B334F8">
        <w:rPr>
          <w:rFonts w:ascii="Times New Roman" w:hAnsi="Times New Roman" w:cs="Times New Roman"/>
          <w:sz w:val="24"/>
          <w:szCs w:val="24"/>
        </w:rPr>
        <w:t>). Flood events can cause pavement failures, washouts, and potholes, rendering some roads impassable. The consequences of these disruptions include extended travel times, increased vehicle operating costs, and heightened safety risks for commuters and freight operators (</w:t>
      </w:r>
      <w:r w:rsidR="00AD4CEB" w:rsidRPr="00AD4CEB">
        <w:rPr>
          <w:rFonts w:ascii="Times New Roman" w:hAnsi="Times New Roman" w:cs="Times New Roman"/>
          <w:sz w:val="24"/>
          <w:szCs w:val="24"/>
        </w:rPr>
        <w:t>Enimola</w:t>
      </w:r>
      <w:r w:rsidRPr="00B334F8">
        <w:rPr>
          <w:rFonts w:ascii="Times New Roman" w:hAnsi="Times New Roman" w:cs="Times New Roman"/>
          <w:sz w:val="24"/>
          <w:szCs w:val="24"/>
        </w:rPr>
        <w:t>, 2020; Iheduru et al., 2024</w:t>
      </w:r>
      <w:r w:rsidR="00726A7E">
        <w:rPr>
          <w:rFonts w:ascii="Times New Roman" w:hAnsi="Times New Roman" w:cs="Times New Roman"/>
          <w:sz w:val="24"/>
          <w:szCs w:val="24"/>
        </w:rPr>
        <w:t>; Ogboeli et al., 2025</w:t>
      </w:r>
      <w:r w:rsidRPr="00B334F8">
        <w:rPr>
          <w:rFonts w:ascii="Times New Roman" w:hAnsi="Times New Roman" w:cs="Times New Roman"/>
          <w:sz w:val="24"/>
          <w:szCs w:val="24"/>
        </w:rPr>
        <w:t>). These disruptions are particularly critical for fleet transport, which is central to the movement of people, agricultural products, and commercial goods across the region.</w:t>
      </w:r>
    </w:p>
    <w:p w14:paraId="51692F66" w14:textId="18CFA1B7" w:rsidR="00B334F8" w:rsidRPr="00B334F8" w:rsidRDefault="00B334F8" w:rsidP="00B334F8">
      <w:pPr>
        <w:jc w:val="both"/>
        <w:rPr>
          <w:rFonts w:ascii="Times New Roman" w:hAnsi="Times New Roman" w:cs="Times New Roman"/>
          <w:sz w:val="24"/>
          <w:szCs w:val="24"/>
        </w:rPr>
      </w:pPr>
      <w:r w:rsidRPr="00B334F8">
        <w:rPr>
          <w:rFonts w:ascii="Times New Roman" w:hAnsi="Times New Roman" w:cs="Times New Roman"/>
          <w:sz w:val="24"/>
          <w:szCs w:val="24"/>
        </w:rPr>
        <w:t>The socio-economic impacts of seasonal flooding are far-reaching. Submerged roads delay the movement of goods and services, limit access to markets, and disrupt daily commuting patterns (</w:t>
      </w:r>
      <w:r w:rsidR="00AD4CEB">
        <w:rPr>
          <w:rFonts w:ascii="Times New Roman" w:hAnsi="Times New Roman" w:cs="Times New Roman"/>
          <w:sz w:val="24"/>
          <w:szCs w:val="24"/>
        </w:rPr>
        <w:t>Ogboeli et al.</w:t>
      </w:r>
      <w:r w:rsidRPr="00B334F8">
        <w:rPr>
          <w:rFonts w:ascii="Times New Roman" w:hAnsi="Times New Roman" w:cs="Times New Roman"/>
          <w:sz w:val="24"/>
          <w:szCs w:val="24"/>
        </w:rPr>
        <w:t>, 202</w:t>
      </w:r>
      <w:r w:rsidR="00AD4CEB">
        <w:rPr>
          <w:rFonts w:ascii="Times New Roman" w:hAnsi="Times New Roman" w:cs="Times New Roman"/>
          <w:sz w:val="24"/>
          <w:szCs w:val="24"/>
        </w:rPr>
        <w:t>4</w:t>
      </w:r>
      <w:r w:rsidRPr="00B334F8">
        <w:rPr>
          <w:rFonts w:ascii="Times New Roman" w:hAnsi="Times New Roman" w:cs="Times New Roman"/>
          <w:sz w:val="24"/>
          <w:szCs w:val="24"/>
        </w:rPr>
        <w:t>). In comparable urban contexts, such as Accra, Ghana, recurrent flooding has been shown to cause significant mobility disruptions, disproportionately affecting vulnerable populations and impeding economic productivity (Andreasen et al., 2022</w:t>
      </w:r>
      <w:r w:rsidR="00726A7E">
        <w:rPr>
          <w:rFonts w:ascii="Times New Roman" w:hAnsi="Times New Roman" w:cs="Times New Roman"/>
          <w:sz w:val="24"/>
          <w:szCs w:val="24"/>
        </w:rPr>
        <w:t>; Ogboeli at al., 2025</w:t>
      </w:r>
      <w:r w:rsidRPr="00B334F8">
        <w:rPr>
          <w:rFonts w:ascii="Times New Roman" w:hAnsi="Times New Roman" w:cs="Times New Roman"/>
          <w:sz w:val="24"/>
          <w:szCs w:val="24"/>
        </w:rPr>
        <w:t>). Similarly, in Nigeria, studies from Port Harcourt</w:t>
      </w:r>
      <w:r w:rsidR="004B45B7">
        <w:rPr>
          <w:rFonts w:ascii="Times New Roman" w:hAnsi="Times New Roman" w:cs="Times New Roman"/>
          <w:sz w:val="24"/>
          <w:szCs w:val="24"/>
        </w:rPr>
        <w:t>,</w:t>
      </w:r>
      <w:r w:rsidRPr="00B334F8">
        <w:rPr>
          <w:rFonts w:ascii="Times New Roman" w:hAnsi="Times New Roman" w:cs="Times New Roman"/>
          <w:sz w:val="24"/>
          <w:szCs w:val="24"/>
        </w:rPr>
        <w:t xml:space="preserve"> a coastal city with similar flood exposure</w:t>
      </w:r>
      <w:r w:rsidR="004B45B7">
        <w:rPr>
          <w:rFonts w:ascii="Times New Roman" w:hAnsi="Times New Roman" w:cs="Times New Roman"/>
          <w:sz w:val="24"/>
          <w:szCs w:val="24"/>
        </w:rPr>
        <w:t>,</w:t>
      </w:r>
      <w:r w:rsidRPr="00B334F8">
        <w:rPr>
          <w:rFonts w:ascii="Times New Roman" w:hAnsi="Times New Roman" w:cs="Times New Roman"/>
          <w:sz w:val="24"/>
          <w:szCs w:val="24"/>
        </w:rPr>
        <w:t xml:space="preserve"> indicate that flooding causes erosion of road edges, structural damage to bridges and culverts, and cumulative deterioration of road surfaces (</w:t>
      </w:r>
      <w:r w:rsidR="00AD4CEB" w:rsidRPr="00AD4CEB">
        <w:rPr>
          <w:rFonts w:ascii="Times New Roman" w:hAnsi="Times New Roman" w:cs="Times New Roman"/>
          <w:sz w:val="24"/>
          <w:szCs w:val="24"/>
        </w:rPr>
        <w:t>Ikechukwu</w:t>
      </w:r>
      <w:r w:rsidRPr="00B334F8">
        <w:rPr>
          <w:rFonts w:ascii="Times New Roman" w:hAnsi="Times New Roman" w:cs="Times New Roman"/>
          <w:sz w:val="24"/>
          <w:szCs w:val="24"/>
        </w:rPr>
        <w:t>, 20</w:t>
      </w:r>
      <w:r w:rsidR="00AD4CEB">
        <w:rPr>
          <w:rFonts w:ascii="Times New Roman" w:hAnsi="Times New Roman" w:cs="Times New Roman"/>
          <w:sz w:val="24"/>
          <w:szCs w:val="24"/>
        </w:rPr>
        <w:t>15</w:t>
      </w:r>
      <w:r w:rsidRPr="00B334F8">
        <w:rPr>
          <w:rFonts w:ascii="Times New Roman" w:hAnsi="Times New Roman" w:cs="Times New Roman"/>
          <w:sz w:val="24"/>
          <w:szCs w:val="24"/>
        </w:rPr>
        <w:t>; Iheduru et al., 2024</w:t>
      </w:r>
      <w:r w:rsidR="00726A7E">
        <w:rPr>
          <w:rFonts w:ascii="Times New Roman" w:hAnsi="Times New Roman" w:cs="Times New Roman"/>
          <w:sz w:val="24"/>
          <w:szCs w:val="24"/>
        </w:rPr>
        <w:t>; Ogboeli et al., 2026</w:t>
      </w:r>
      <w:r w:rsidRPr="00B334F8">
        <w:rPr>
          <w:rFonts w:ascii="Times New Roman" w:hAnsi="Times New Roman" w:cs="Times New Roman"/>
          <w:sz w:val="24"/>
          <w:szCs w:val="24"/>
        </w:rPr>
        <w:t>). These impacts underscore the vulnerability of transportation infrastructure to extreme weather events and highlight the importance of proactive planning and resilience measures.</w:t>
      </w:r>
    </w:p>
    <w:p w14:paraId="4B4C4627" w14:textId="77777777" w:rsidR="00B334F8" w:rsidRPr="00B334F8" w:rsidRDefault="00B334F8" w:rsidP="00B334F8">
      <w:pPr>
        <w:jc w:val="both"/>
        <w:rPr>
          <w:rFonts w:ascii="Times New Roman" w:hAnsi="Times New Roman" w:cs="Times New Roman"/>
          <w:sz w:val="24"/>
          <w:szCs w:val="24"/>
        </w:rPr>
      </w:pPr>
      <w:r w:rsidRPr="00B334F8">
        <w:rPr>
          <w:rFonts w:ascii="Times New Roman" w:hAnsi="Times New Roman" w:cs="Times New Roman"/>
          <w:sz w:val="24"/>
          <w:szCs w:val="24"/>
        </w:rPr>
        <w:t>Frequent flooding also places pressure on maintenance and post-flood intervention strategies. Research analyzing two decades of flood management in Nigeria indicates recurring damage, high repair costs, and institutional challenges in maintaining and rehabilitating critical infrastructure (</w:t>
      </w:r>
      <w:r w:rsidR="000C4D48" w:rsidRPr="000C4D48">
        <w:rPr>
          <w:rFonts w:ascii="Times New Roman" w:hAnsi="Times New Roman" w:cs="Times New Roman"/>
          <w:sz w:val="24"/>
          <w:szCs w:val="24"/>
        </w:rPr>
        <w:t>Abubakar &amp; Shafii</w:t>
      </w:r>
      <w:r w:rsidR="000C4D48">
        <w:rPr>
          <w:rFonts w:ascii="Times New Roman" w:hAnsi="Times New Roman" w:cs="Times New Roman"/>
          <w:sz w:val="24"/>
          <w:szCs w:val="24"/>
        </w:rPr>
        <w:t>,</w:t>
      </w:r>
      <w:r w:rsidRPr="00B334F8">
        <w:rPr>
          <w:rFonts w:ascii="Times New Roman" w:hAnsi="Times New Roman" w:cs="Times New Roman"/>
          <w:sz w:val="24"/>
          <w:szCs w:val="24"/>
        </w:rPr>
        <w:t xml:space="preserve"> 2025). In addition, heavy rainfall and climate change-induced flooding increasingly compromise road foundations and drainage systems, leading to more frequent transport disruption and economic losses (</w:t>
      </w:r>
      <w:r w:rsidR="000C4D48" w:rsidRPr="000C4D48">
        <w:rPr>
          <w:rFonts w:ascii="Times New Roman" w:hAnsi="Times New Roman" w:cs="Times New Roman"/>
          <w:sz w:val="24"/>
          <w:szCs w:val="24"/>
        </w:rPr>
        <w:t>Enimola</w:t>
      </w:r>
      <w:r w:rsidRPr="00B334F8">
        <w:rPr>
          <w:rFonts w:ascii="Times New Roman" w:hAnsi="Times New Roman" w:cs="Times New Roman"/>
          <w:sz w:val="24"/>
          <w:szCs w:val="24"/>
        </w:rPr>
        <w:t>, 2020). These findings emphasize the necessity for empirical studies in flood-prone regions like Orashi to assess the specific impacts on fleet transport and road infrastructure.</w:t>
      </w:r>
    </w:p>
    <w:p w14:paraId="482C27CD" w14:textId="77777777" w:rsidR="00B334F8" w:rsidRPr="00B334F8" w:rsidRDefault="00B334F8" w:rsidP="00B334F8">
      <w:pPr>
        <w:jc w:val="both"/>
        <w:rPr>
          <w:rFonts w:ascii="Times New Roman" w:hAnsi="Times New Roman" w:cs="Times New Roman"/>
          <w:sz w:val="24"/>
          <w:szCs w:val="24"/>
        </w:rPr>
      </w:pPr>
      <w:r w:rsidRPr="00B334F8">
        <w:rPr>
          <w:rFonts w:ascii="Times New Roman" w:hAnsi="Times New Roman" w:cs="Times New Roman"/>
          <w:sz w:val="24"/>
          <w:szCs w:val="24"/>
        </w:rPr>
        <w:t>Understanding the effects of seasonal flooding on transportation systems is vital for developing resilient infrastructure, effective disaster response strategies, and sustainable economic planning. The Orashi region’s reliance on road transport for mobility and commerce makes it particularly sensitive to flood-induced disruptions. Assessing how seasonal flooding affects fleet transport and road infrastructure will provide policymakers, transport operators, and community planners with evidence-based insights to improve planning, maintenance, and disaster mitigation strategies (</w:t>
      </w:r>
      <w:r w:rsidR="000C4D48">
        <w:rPr>
          <w:rFonts w:ascii="Times New Roman" w:hAnsi="Times New Roman" w:cs="Times New Roman"/>
          <w:sz w:val="24"/>
          <w:szCs w:val="24"/>
        </w:rPr>
        <w:t>Ogboeli et al</w:t>
      </w:r>
      <w:r w:rsidRPr="00B334F8">
        <w:rPr>
          <w:rFonts w:ascii="Times New Roman" w:hAnsi="Times New Roman" w:cs="Times New Roman"/>
          <w:sz w:val="24"/>
          <w:szCs w:val="24"/>
        </w:rPr>
        <w:t>, 202</w:t>
      </w:r>
      <w:r w:rsidR="000C4D48">
        <w:rPr>
          <w:rFonts w:ascii="Times New Roman" w:hAnsi="Times New Roman" w:cs="Times New Roman"/>
          <w:sz w:val="24"/>
          <w:szCs w:val="24"/>
        </w:rPr>
        <w:t>4</w:t>
      </w:r>
      <w:r w:rsidRPr="00B334F8">
        <w:rPr>
          <w:rFonts w:ascii="Times New Roman" w:hAnsi="Times New Roman" w:cs="Times New Roman"/>
          <w:sz w:val="24"/>
          <w:szCs w:val="24"/>
        </w:rPr>
        <w:t>; Andreasen et al., 2022).</w:t>
      </w:r>
    </w:p>
    <w:p w14:paraId="60FFB0F2" w14:textId="77777777" w:rsidR="00621A4C" w:rsidRDefault="00B334F8" w:rsidP="00B334F8">
      <w:pPr>
        <w:jc w:val="both"/>
        <w:rPr>
          <w:rFonts w:ascii="Times New Roman" w:hAnsi="Times New Roman" w:cs="Times New Roman"/>
          <w:sz w:val="24"/>
          <w:szCs w:val="24"/>
        </w:rPr>
      </w:pPr>
      <w:r w:rsidRPr="00B334F8">
        <w:rPr>
          <w:rFonts w:ascii="Times New Roman" w:hAnsi="Times New Roman" w:cs="Times New Roman"/>
          <w:sz w:val="24"/>
          <w:szCs w:val="24"/>
        </w:rPr>
        <w:t xml:space="preserve">In conclusion, seasonal flooding in the Orashi region represents a critical threat to road infrastructure and fleet transport operations. The recurrent nature of floods, compounded by inadequate drainage and infrastructure planning deficits, necessitates detailed empirical </w:t>
      </w:r>
      <w:r w:rsidRPr="00B334F8">
        <w:rPr>
          <w:rFonts w:ascii="Times New Roman" w:hAnsi="Times New Roman" w:cs="Times New Roman"/>
          <w:sz w:val="24"/>
          <w:szCs w:val="24"/>
        </w:rPr>
        <w:lastRenderedPageBreak/>
        <w:t>investigation. Such research will inform sustainable interventions, reduce transport disruption, safeguard livelihoods, and enhance the resilience of infrastructure systems in flood-prone areas.</w:t>
      </w:r>
    </w:p>
    <w:p w14:paraId="4C342D13" w14:textId="77777777" w:rsidR="00B334F8" w:rsidRDefault="00B334F8" w:rsidP="00B334F8">
      <w:pPr>
        <w:jc w:val="both"/>
        <w:rPr>
          <w:rFonts w:ascii="Times New Roman" w:hAnsi="Times New Roman" w:cs="Times New Roman"/>
          <w:sz w:val="24"/>
          <w:szCs w:val="24"/>
        </w:rPr>
      </w:pPr>
      <w:r w:rsidRPr="00B334F8">
        <w:rPr>
          <w:rFonts w:ascii="Times New Roman" w:hAnsi="Times New Roman" w:cs="Times New Roman"/>
          <w:sz w:val="24"/>
          <w:szCs w:val="24"/>
        </w:rPr>
        <w:t>The aim of this study is to assess the impact of seasonal flooding on fleet transport disruption and road infrastructure damage in the Orashi region, Rivers State, Nigeria, with a view to providing evidence-based recommendations for improving infrastructure resilience, transport planning, and flood mitigation strategies.</w:t>
      </w:r>
    </w:p>
    <w:p w14:paraId="08B200BB" w14:textId="77777777" w:rsidR="00B334F8" w:rsidRDefault="00B334F8" w:rsidP="00B334F8">
      <w:pPr>
        <w:pStyle w:val="NormalWeb"/>
        <w:spacing w:after="0" w:afterAutospacing="0"/>
      </w:pPr>
      <w:r w:rsidRPr="00661F0D">
        <w:t xml:space="preserve">Objectives of the Study: </w:t>
      </w:r>
    </w:p>
    <w:p w14:paraId="2FD2BCB5" w14:textId="77777777" w:rsidR="00B334F8" w:rsidRDefault="00B334F8" w:rsidP="00B334F8">
      <w:pPr>
        <w:pStyle w:val="ListParagraph"/>
        <w:numPr>
          <w:ilvl w:val="0"/>
          <w:numId w:val="1"/>
        </w:numPr>
        <w:jc w:val="both"/>
        <w:rPr>
          <w:rFonts w:ascii="Times New Roman" w:hAnsi="Times New Roman" w:cs="Times New Roman"/>
          <w:sz w:val="24"/>
          <w:szCs w:val="24"/>
        </w:rPr>
      </w:pPr>
      <w:r w:rsidRPr="00B334F8">
        <w:rPr>
          <w:rFonts w:ascii="Times New Roman" w:hAnsi="Times New Roman" w:cs="Times New Roman"/>
          <w:sz w:val="24"/>
          <w:szCs w:val="24"/>
        </w:rPr>
        <w:t>examine the extent and patterns of road infrastructure damage caused by seasonal flooding in the Orashi region.</w:t>
      </w:r>
    </w:p>
    <w:p w14:paraId="429E3D20" w14:textId="77777777" w:rsidR="00B334F8" w:rsidRDefault="00B334F8" w:rsidP="00B334F8">
      <w:pPr>
        <w:pStyle w:val="ListParagraph"/>
        <w:numPr>
          <w:ilvl w:val="0"/>
          <w:numId w:val="1"/>
        </w:numPr>
        <w:jc w:val="both"/>
        <w:rPr>
          <w:rFonts w:ascii="Times New Roman" w:hAnsi="Times New Roman" w:cs="Times New Roman"/>
          <w:sz w:val="24"/>
          <w:szCs w:val="24"/>
        </w:rPr>
      </w:pPr>
      <w:r w:rsidRPr="00B334F8">
        <w:rPr>
          <w:rFonts w:ascii="Times New Roman" w:hAnsi="Times New Roman" w:cs="Times New Roman"/>
          <w:sz w:val="24"/>
          <w:szCs w:val="24"/>
        </w:rPr>
        <w:t>evaluate the effects of seasonal flooding on fleet transport operations, including mobility disruptions, delays, and accessibility challenges.</w:t>
      </w:r>
    </w:p>
    <w:p w14:paraId="4B9BD881" w14:textId="77777777" w:rsidR="00B334F8" w:rsidRDefault="00B334F8" w:rsidP="00B334F8">
      <w:pPr>
        <w:pStyle w:val="ListParagraph"/>
        <w:numPr>
          <w:ilvl w:val="0"/>
          <w:numId w:val="1"/>
        </w:numPr>
        <w:jc w:val="both"/>
        <w:rPr>
          <w:rFonts w:ascii="Times New Roman" w:hAnsi="Times New Roman" w:cs="Times New Roman"/>
          <w:sz w:val="24"/>
          <w:szCs w:val="24"/>
        </w:rPr>
      </w:pPr>
      <w:r w:rsidRPr="00B334F8">
        <w:rPr>
          <w:rFonts w:ascii="Times New Roman" w:hAnsi="Times New Roman" w:cs="Times New Roman"/>
          <w:sz w:val="24"/>
          <w:szCs w:val="24"/>
        </w:rPr>
        <w:t>identify strategies and interventions that can enhance the resilience of road networks and transport systems against seasonal flood events.</w:t>
      </w:r>
    </w:p>
    <w:p w14:paraId="34CDAB93" w14:textId="77777777" w:rsidR="005E2309" w:rsidRPr="00D47D7E" w:rsidRDefault="005E2309" w:rsidP="005E2309">
      <w:pPr>
        <w:jc w:val="both"/>
        <w:rPr>
          <w:rFonts w:ascii="Times New Roman" w:hAnsi="Times New Roman" w:cs="Times New Roman"/>
          <w:sz w:val="6"/>
          <w:szCs w:val="6"/>
        </w:rPr>
      </w:pPr>
    </w:p>
    <w:p w14:paraId="513BF0A8" w14:textId="77777777" w:rsidR="005E2309" w:rsidRPr="005E2309" w:rsidRDefault="005E2309" w:rsidP="005E2309">
      <w:pPr>
        <w:jc w:val="both"/>
        <w:rPr>
          <w:rFonts w:ascii="Times New Roman" w:hAnsi="Times New Roman" w:cs="Times New Roman"/>
          <w:b/>
          <w:bCs/>
          <w:sz w:val="24"/>
          <w:szCs w:val="24"/>
        </w:rPr>
      </w:pPr>
      <w:r w:rsidRPr="005E2309">
        <w:rPr>
          <w:rFonts w:ascii="Times New Roman" w:hAnsi="Times New Roman" w:cs="Times New Roman"/>
          <w:b/>
          <w:bCs/>
          <w:sz w:val="24"/>
          <w:szCs w:val="24"/>
        </w:rPr>
        <w:t>2. Theoretical Framework of the Study</w:t>
      </w:r>
    </w:p>
    <w:p w14:paraId="038C3719" w14:textId="77777777" w:rsidR="005E2309" w:rsidRPr="005E2309" w:rsidRDefault="005E2309" w:rsidP="005E2309">
      <w:pPr>
        <w:jc w:val="both"/>
        <w:rPr>
          <w:rFonts w:ascii="Times New Roman" w:hAnsi="Times New Roman" w:cs="Times New Roman"/>
          <w:sz w:val="24"/>
          <w:szCs w:val="24"/>
        </w:rPr>
      </w:pPr>
      <w:r w:rsidRPr="005E2309">
        <w:rPr>
          <w:rFonts w:ascii="Times New Roman" w:hAnsi="Times New Roman" w:cs="Times New Roman"/>
          <w:sz w:val="24"/>
          <w:szCs w:val="24"/>
        </w:rPr>
        <w:t>The theoretical framework provides the conceptual lens through which the impact of seasonal flooding on fleet transport disruption and road infrastructure damage can be understood. This study is anchored on three theories that explain infrastructure vulnerability, disaster impact, and transport disruption dynamics.</w:t>
      </w:r>
    </w:p>
    <w:p w14:paraId="352A7A4C" w14:textId="77777777" w:rsidR="005E2309" w:rsidRPr="005E2309" w:rsidRDefault="005E2309" w:rsidP="005E2309">
      <w:pPr>
        <w:jc w:val="both"/>
        <w:rPr>
          <w:rFonts w:ascii="Times New Roman" w:hAnsi="Times New Roman" w:cs="Times New Roman"/>
          <w:sz w:val="24"/>
          <w:szCs w:val="24"/>
        </w:rPr>
      </w:pPr>
      <w:r w:rsidRPr="005E2309">
        <w:rPr>
          <w:rFonts w:ascii="Times New Roman" w:hAnsi="Times New Roman" w:cs="Times New Roman"/>
          <w:sz w:val="24"/>
          <w:szCs w:val="24"/>
        </w:rPr>
        <w:t>1. Vulnerability Theory</w:t>
      </w:r>
      <w:r>
        <w:rPr>
          <w:rFonts w:ascii="Times New Roman" w:hAnsi="Times New Roman" w:cs="Times New Roman"/>
          <w:sz w:val="24"/>
          <w:szCs w:val="24"/>
        </w:rPr>
        <w:t xml:space="preserve">: </w:t>
      </w:r>
      <w:r w:rsidRPr="005E2309">
        <w:rPr>
          <w:rFonts w:ascii="Times New Roman" w:hAnsi="Times New Roman" w:cs="Times New Roman"/>
          <w:sz w:val="24"/>
          <w:szCs w:val="24"/>
        </w:rPr>
        <w:t>Blaikie, P., Cannon, T., Davis, I., &amp; Wisner, B. (20</w:t>
      </w:r>
      <w:r w:rsidR="00B04B9F">
        <w:rPr>
          <w:rFonts w:ascii="Times New Roman" w:hAnsi="Times New Roman" w:cs="Times New Roman"/>
          <w:sz w:val="24"/>
          <w:szCs w:val="24"/>
        </w:rPr>
        <w:t>0</w:t>
      </w:r>
      <w:r w:rsidRPr="005E2309">
        <w:rPr>
          <w:rFonts w:ascii="Times New Roman" w:hAnsi="Times New Roman" w:cs="Times New Roman"/>
          <w:sz w:val="24"/>
          <w:szCs w:val="24"/>
        </w:rPr>
        <w:t>4)</w:t>
      </w:r>
    </w:p>
    <w:p w14:paraId="39A282A3" w14:textId="77777777" w:rsidR="005E2309" w:rsidRPr="005E2309" w:rsidRDefault="005E2309" w:rsidP="005E2309">
      <w:pPr>
        <w:jc w:val="both"/>
        <w:rPr>
          <w:rFonts w:ascii="Times New Roman" w:hAnsi="Times New Roman" w:cs="Times New Roman"/>
          <w:sz w:val="24"/>
          <w:szCs w:val="24"/>
        </w:rPr>
      </w:pPr>
      <w:r w:rsidRPr="005E2309">
        <w:rPr>
          <w:rFonts w:ascii="Times New Roman" w:hAnsi="Times New Roman" w:cs="Times New Roman"/>
          <w:sz w:val="24"/>
          <w:szCs w:val="24"/>
        </w:rPr>
        <w:t>Vulnerability theory posits that the impacts of natural hazards, such as floods, are not solely determined by the hazard itself but by the susceptibility and exposure of the affected system or community. It emphasizes social, economic, and infrastructural factors that determine how severely a hazard affects a population or infrastructure.</w:t>
      </w:r>
      <w:r>
        <w:rPr>
          <w:rFonts w:ascii="Times New Roman" w:hAnsi="Times New Roman" w:cs="Times New Roman"/>
          <w:sz w:val="24"/>
          <w:szCs w:val="24"/>
        </w:rPr>
        <w:t xml:space="preserve"> </w:t>
      </w:r>
      <w:r w:rsidRPr="005E2309">
        <w:rPr>
          <w:rFonts w:ascii="Times New Roman" w:hAnsi="Times New Roman" w:cs="Times New Roman"/>
          <w:sz w:val="24"/>
          <w:szCs w:val="24"/>
        </w:rPr>
        <w:t>This theory is crucial for understanding how road infrastructure and fleet transport in the Orashi region are vulnerable to seasonal flooding. It helps the study examine why certain roads and transport operations suffer more disruptions, considering both environmental exposure and infrastructural fragility. By applying this theory, the study can identify which elements of the transport network are most at risk and prioritize interventions.</w:t>
      </w:r>
    </w:p>
    <w:p w14:paraId="2A7A7691" w14:textId="77777777" w:rsidR="005E2309" w:rsidRPr="005E2309" w:rsidRDefault="005E2309" w:rsidP="005E2309">
      <w:pPr>
        <w:jc w:val="both"/>
        <w:rPr>
          <w:rFonts w:ascii="Times New Roman" w:hAnsi="Times New Roman" w:cs="Times New Roman"/>
          <w:sz w:val="24"/>
          <w:szCs w:val="24"/>
        </w:rPr>
      </w:pPr>
      <w:r w:rsidRPr="005E2309">
        <w:rPr>
          <w:rFonts w:ascii="Times New Roman" w:hAnsi="Times New Roman" w:cs="Times New Roman"/>
          <w:sz w:val="24"/>
          <w:szCs w:val="24"/>
        </w:rPr>
        <w:t>2. Systems Theory</w:t>
      </w:r>
      <w:r>
        <w:rPr>
          <w:rFonts w:ascii="Times New Roman" w:hAnsi="Times New Roman" w:cs="Times New Roman"/>
          <w:sz w:val="24"/>
          <w:szCs w:val="24"/>
        </w:rPr>
        <w:t xml:space="preserve">: </w:t>
      </w:r>
      <w:r w:rsidRPr="005E2309">
        <w:rPr>
          <w:rFonts w:ascii="Times New Roman" w:hAnsi="Times New Roman" w:cs="Times New Roman"/>
          <w:sz w:val="24"/>
          <w:szCs w:val="24"/>
        </w:rPr>
        <w:t>Bertalanffy, L. (1968)</w:t>
      </w:r>
    </w:p>
    <w:p w14:paraId="372359DD" w14:textId="77777777" w:rsidR="005E2309" w:rsidRPr="005E2309" w:rsidRDefault="005E2309" w:rsidP="005E2309">
      <w:pPr>
        <w:jc w:val="both"/>
        <w:rPr>
          <w:rFonts w:ascii="Times New Roman" w:hAnsi="Times New Roman" w:cs="Times New Roman"/>
          <w:sz w:val="24"/>
          <w:szCs w:val="24"/>
        </w:rPr>
      </w:pPr>
      <w:r w:rsidRPr="005E2309">
        <w:rPr>
          <w:rFonts w:ascii="Times New Roman" w:hAnsi="Times New Roman" w:cs="Times New Roman"/>
          <w:sz w:val="24"/>
          <w:szCs w:val="24"/>
        </w:rPr>
        <w:t>Systems theory views complex entities as interrelated components functioning together. In the context of transport, it conceptualizes roads, vehicles, traffic management, and infrastructure maintenance as a networked system where the failure of one part (e.g., roads) affects the functioning of the whole system (fleet transport).</w:t>
      </w:r>
      <w:r>
        <w:rPr>
          <w:rFonts w:ascii="Times New Roman" w:hAnsi="Times New Roman" w:cs="Times New Roman"/>
          <w:sz w:val="24"/>
          <w:szCs w:val="24"/>
        </w:rPr>
        <w:t xml:space="preserve"> </w:t>
      </w:r>
      <w:r w:rsidRPr="005E2309">
        <w:rPr>
          <w:rFonts w:ascii="Times New Roman" w:hAnsi="Times New Roman" w:cs="Times New Roman"/>
          <w:sz w:val="24"/>
          <w:szCs w:val="24"/>
        </w:rPr>
        <w:t>This theory is important because seasonal flooding disrupts not just isolated roads but the entire transport system in the Orashi region. By applying systems theory, the study can analyze how flood-induced damage to roads cascades into fleet transport delays, operational inefficiencies, and wider economic impacts, offering a holistic perspective for planning resilient transport networks.</w:t>
      </w:r>
    </w:p>
    <w:p w14:paraId="623B4E2C" w14:textId="77777777" w:rsidR="005E2309" w:rsidRPr="005E2309" w:rsidRDefault="005E2309" w:rsidP="005E2309">
      <w:pPr>
        <w:jc w:val="both"/>
        <w:rPr>
          <w:rFonts w:ascii="Times New Roman" w:hAnsi="Times New Roman" w:cs="Times New Roman"/>
          <w:sz w:val="24"/>
          <w:szCs w:val="24"/>
        </w:rPr>
      </w:pPr>
      <w:r w:rsidRPr="005E2309">
        <w:rPr>
          <w:rFonts w:ascii="Times New Roman" w:hAnsi="Times New Roman" w:cs="Times New Roman"/>
          <w:sz w:val="24"/>
          <w:szCs w:val="24"/>
        </w:rPr>
        <w:lastRenderedPageBreak/>
        <w:t>3. Disaster Risk Reduction (DRR) Theory</w:t>
      </w:r>
      <w:r>
        <w:rPr>
          <w:rFonts w:ascii="Times New Roman" w:hAnsi="Times New Roman" w:cs="Times New Roman"/>
          <w:sz w:val="24"/>
          <w:szCs w:val="24"/>
        </w:rPr>
        <w:t xml:space="preserve">: </w:t>
      </w:r>
      <w:r w:rsidRPr="005E2309">
        <w:rPr>
          <w:rFonts w:ascii="Times New Roman" w:hAnsi="Times New Roman" w:cs="Times New Roman"/>
          <w:sz w:val="24"/>
          <w:szCs w:val="24"/>
        </w:rPr>
        <w:t>Wisner, B., Gaillard, J.C., &amp; Kelman, I. (2012)</w:t>
      </w:r>
    </w:p>
    <w:p w14:paraId="1832D47D" w14:textId="77777777" w:rsidR="005E2309" w:rsidRPr="005E2309" w:rsidRDefault="005E2309" w:rsidP="005E2309">
      <w:pPr>
        <w:jc w:val="both"/>
        <w:rPr>
          <w:rFonts w:ascii="Times New Roman" w:hAnsi="Times New Roman" w:cs="Times New Roman"/>
          <w:sz w:val="24"/>
          <w:szCs w:val="24"/>
        </w:rPr>
      </w:pPr>
      <w:r w:rsidRPr="005E2309">
        <w:rPr>
          <w:rFonts w:ascii="Times New Roman" w:hAnsi="Times New Roman" w:cs="Times New Roman"/>
          <w:sz w:val="24"/>
          <w:szCs w:val="24"/>
        </w:rPr>
        <w:t>DRR theory focuses on identifying, assessing, and mitigating risks from hazards before they occur. It emphasizes preparedness, risk assessment, infrastructural resilience, and strategic planning to reduce the negative effects of natural hazards.</w:t>
      </w:r>
      <w:r>
        <w:rPr>
          <w:rFonts w:ascii="Times New Roman" w:hAnsi="Times New Roman" w:cs="Times New Roman"/>
          <w:sz w:val="24"/>
          <w:szCs w:val="24"/>
        </w:rPr>
        <w:t xml:space="preserve"> </w:t>
      </w:r>
      <w:r w:rsidRPr="005E2309">
        <w:rPr>
          <w:rFonts w:ascii="Times New Roman" w:hAnsi="Times New Roman" w:cs="Times New Roman"/>
          <w:sz w:val="24"/>
          <w:szCs w:val="24"/>
        </w:rPr>
        <w:t>DRR theory informs strategies for managing the impact of seasonal flooding on fleet transport and road infrastructure. By framing the study through DRR, the research can highlight proactive measures</w:t>
      </w:r>
      <w:r>
        <w:rPr>
          <w:rFonts w:ascii="Times New Roman" w:hAnsi="Times New Roman" w:cs="Times New Roman"/>
          <w:sz w:val="24"/>
          <w:szCs w:val="24"/>
        </w:rPr>
        <w:t xml:space="preserve">, </w:t>
      </w:r>
      <w:r w:rsidRPr="005E2309">
        <w:rPr>
          <w:rFonts w:ascii="Times New Roman" w:hAnsi="Times New Roman" w:cs="Times New Roman"/>
          <w:sz w:val="24"/>
          <w:szCs w:val="24"/>
        </w:rPr>
        <w:t>such as improved road construction, drainage systems, and emergency transport planning</w:t>
      </w:r>
      <w:r>
        <w:rPr>
          <w:rFonts w:ascii="Times New Roman" w:hAnsi="Times New Roman" w:cs="Times New Roman"/>
          <w:sz w:val="24"/>
          <w:szCs w:val="24"/>
        </w:rPr>
        <w:t>,</w:t>
      </w:r>
      <w:r w:rsidRPr="005E2309">
        <w:rPr>
          <w:rFonts w:ascii="Times New Roman" w:hAnsi="Times New Roman" w:cs="Times New Roman"/>
          <w:sz w:val="24"/>
          <w:szCs w:val="24"/>
        </w:rPr>
        <w:t xml:space="preserve"> that can reduce disruption and infrastructural damage, providing actionable insights for policymakers and stakeholders in the Orashi region.</w:t>
      </w:r>
    </w:p>
    <w:p w14:paraId="710E8577" w14:textId="77777777" w:rsidR="00B334F8" w:rsidRPr="00B334F8" w:rsidRDefault="005E2309" w:rsidP="005E2309">
      <w:pPr>
        <w:jc w:val="both"/>
        <w:rPr>
          <w:rFonts w:ascii="Times New Roman" w:hAnsi="Times New Roman" w:cs="Times New Roman"/>
          <w:sz w:val="24"/>
          <w:szCs w:val="24"/>
        </w:rPr>
      </w:pPr>
      <w:r w:rsidRPr="005E2309">
        <w:rPr>
          <w:rFonts w:ascii="Times New Roman" w:hAnsi="Times New Roman" w:cs="Times New Roman"/>
          <w:sz w:val="24"/>
          <w:szCs w:val="24"/>
        </w:rPr>
        <w:t>By integrating Vulnerability Theory, Systems Theory, and Disaster Risk Reduction Theory, this study establishes a comprehensive theoretical foundation. Vulnerability theory identifies why infrastructure and transport are susceptible to flooding, systems theory explains the interconnectivity of transport components affected by flood events, and DRR theory guides practical mitigation and resilience strategies. Together, these theories provide a robust framework for analyzing the impact of seasonal flooding on fleet transport disruption and road infrastructure damage in the Orashi region, Rivers State, Nigeria</w:t>
      </w:r>
    </w:p>
    <w:p w14:paraId="55232010" w14:textId="77777777" w:rsidR="005E2309" w:rsidRPr="00085721" w:rsidRDefault="005E2309" w:rsidP="005E2309">
      <w:pPr>
        <w:pStyle w:val="NormalWeb"/>
        <w:jc w:val="both"/>
        <w:rPr>
          <w:b/>
          <w:bCs/>
        </w:rPr>
      </w:pPr>
      <w:r w:rsidRPr="00085721">
        <w:rPr>
          <w:b/>
          <w:bCs/>
        </w:rPr>
        <w:t>3. Materials and Methods</w:t>
      </w:r>
    </w:p>
    <w:p w14:paraId="3F91ED24" w14:textId="77777777" w:rsidR="00B334F8" w:rsidRDefault="00AA20F6" w:rsidP="00B334F8">
      <w:pPr>
        <w:jc w:val="both"/>
        <w:rPr>
          <w:rFonts w:ascii="Times New Roman" w:hAnsi="Times New Roman" w:cs="Times New Roman"/>
          <w:sz w:val="24"/>
          <w:szCs w:val="24"/>
        </w:rPr>
      </w:pPr>
      <w:r w:rsidRPr="00AA20F6">
        <w:rPr>
          <w:rFonts w:ascii="Times New Roman" w:hAnsi="Times New Roman" w:cs="Times New Roman"/>
          <w:sz w:val="24"/>
          <w:szCs w:val="24"/>
        </w:rPr>
        <w:t>The study was conducted in the Orashi region of Rivers State, Nigeria, a riverine area characterized by low-lying terrain, multiple waterways, and seasonal flooding during the rainy season. The area is an important hub for fleet transport and road-based movement of goods, services, and passengers, making it highly sensitive to flood events. Roads in the region vary from major paved highways to unpaved rural access routes, many of which are prone to erosion and damage during flood events.</w:t>
      </w:r>
    </w:p>
    <w:p w14:paraId="5C43440F" w14:textId="77777777" w:rsidR="00AA20F6" w:rsidRDefault="00AA20F6" w:rsidP="00B334F8">
      <w:pPr>
        <w:jc w:val="both"/>
        <w:rPr>
          <w:rFonts w:ascii="Times New Roman" w:hAnsi="Times New Roman" w:cs="Times New Roman"/>
          <w:sz w:val="24"/>
          <w:szCs w:val="24"/>
        </w:rPr>
      </w:pPr>
      <w:r w:rsidRPr="00AA20F6">
        <w:rPr>
          <w:rFonts w:ascii="Times New Roman" w:hAnsi="Times New Roman" w:cs="Times New Roman"/>
          <w:sz w:val="24"/>
          <w:szCs w:val="24"/>
        </w:rPr>
        <w:t>The study adopted a descriptive cross-sectional research design combined with a field-based observational approach. This design enabled the collection of both quantitative and qualitative data on road infrastructure conditions, fleet transport disruptions, and seasonal flood impacts at specific points within the Orashi region. The cross-sectional approach is suitable because it captures the extent of disruption and infrastructural damage at a specific period (wet season) while allowing for comparison across multiple sites.</w:t>
      </w:r>
    </w:p>
    <w:p w14:paraId="1B96E651"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The population of this study comprised:</w:t>
      </w:r>
    </w:p>
    <w:p w14:paraId="070E765D"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Fleet transport operators (bus drivers, vehicle owners, boat operators) who experience operational disruptions during flooding.</w:t>
      </w:r>
    </w:p>
    <w:p w14:paraId="50DF8575"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Commuters and passengers who rely on roads and fleet transport in the region.</w:t>
      </w:r>
    </w:p>
    <w:p w14:paraId="2A0FB1C5"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Infrastructure and maintenance officials responsible for road upkeep and repair.</w:t>
      </w:r>
    </w:p>
    <w:p w14:paraId="3723AB5B"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Local residents and traders affected by road closures and transportation delays.</w:t>
      </w:r>
    </w:p>
    <w:p w14:paraId="6E71A543" w14:textId="77777777" w:rsid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lastRenderedPageBreak/>
        <w:t>The total population is estimated at approximately 1,200 active transport stakeholders within the study area.</w:t>
      </w:r>
    </w:p>
    <w:p w14:paraId="18DDE810" w14:textId="77777777" w:rsid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A sample size of 140 respondents was selected using stratified random sampling to ensure representation of key stakeholder groups (fleet operators, commuters, local residents, and officials). Stratification was based on occupation and proximity to flood-prone roads to capture diverse experiences of transport disruption and road damage. Random sampling within each stratum ensured unbiased selection of respondents for questionnaire administration.</w:t>
      </w:r>
    </w:p>
    <w:p w14:paraId="141C76DF"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Data were collected using structured questionnaires, field observation checklists, and photographic documentation.</w:t>
      </w:r>
    </w:p>
    <w:p w14:paraId="23090050"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Questionnaires: These were administered to fleet operators, passengers, and residents to capture perceptions of transport disruption, frequency of flood events, and impacts on road infrastructure. The questionnaire included Likert-scale items and open-ended questions.</w:t>
      </w:r>
    </w:p>
    <w:p w14:paraId="2B5DB27D"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Observation checklists: Field inspections were conducted to assess road surface conditions, erosion, potholes, washouts, and accessibility during flood periods.</w:t>
      </w:r>
    </w:p>
    <w:p w14:paraId="44952C71"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Photographic evidence: Photos of damaged roads, submerged areas, and affected vehicles were taken to supplement survey data.</w:t>
      </w:r>
    </w:p>
    <w:p w14:paraId="29D6CC62" w14:textId="77777777" w:rsid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The questionnaire was pre-tested among 10 respondents outside the study sites to ensure clarity, relevance, and reliability of items. Cronbach’s Alpha was used to determine internal consistency, yielding a reliability coefficient of 0.87, indicating high reliability.</w:t>
      </w:r>
    </w:p>
    <w:p w14:paraId="306BA392" w14:textId="77777777" w:rsid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Data collection was carried out during the peak rainy season (May–July 2025) to capture the effects of seasonal flooding. Enumerators visited identified road sections and transport hubs, administering questionnaires and recording observations. Ethical considerations, including informed consent, voluntary participation, and anonymity, were strictly observed.</w:t>
      </w:r>
    </w:p>
    <w:p w14:paraId="2C6ED4F5" w14:textId="77777777" w:rsidR="00AA20F6" w:rsidRP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Quantitative data from questionnaires were coded and analyzed using SPSS version 26. Descriptive statistics, including frequencies, percentages, and mean scores, were used to summarize responses on road infrastructure conditions and fleet transport disruption. Inferential statistics, including Chi-square tests and correlation analysis, were applied to assess relationships between flood intensity, road damage, and transport disruption.</w:t>
      </w:r>
    </w:p>
    <w:p w14:paraId="32EC8855" w14:textId="77777777" w:rsidR="00AA20F6" w:rsidRDefault="00AA20F6" w:rsidP="00AA20F6">
      <w:pPr>
        <w:jc w:val="both"/>
        <w:rPr>
          <w:rFonts w:ascii="Times New Roman" w:hAnsi="Times New Roman" w:cs="Times New Roman"/>
          <w:sz w:val="24"/>
          <w:szCs w:val="24"/>
        </w:rPr>
      </w:pPr>
      <w:r w:rsidRPr="00AA20F6">
        <w:rPr>
          <w:rFonts w:ascii="Times New Roman" w:hAnsi="Times New Roman" w:cs="Times New Roman"/>
          <w:sz w:val="24"/>
          <w:szCs w:val="24"/>
        </w:rPr>
        <w:t>Qualitative data from open-ended questions and field observations were analyzed thematically, identifying recurrent patterns, impacts, and suggested mitigation strategies. Photographic documentation was used to support qualitative descriptions and provide visual evidence of damage.</w:t>
      </w:r>
    </w:p>
    <w:p w14:paraId="3736E9BD" w14:textId="77777777" w:rsidR="00FB4434" w:rsidRDefault="00AA20F6" w:rsidP="00B334F8">
      <w:pPr>
        <w:jc w:val="both"/>
        <w:rPr>
          <w:rFonts w:ascii="Times New Roman" w:hAnsi="Times New Roman" w:cs="Times New Roman"/>
          <w:sz w:val="24"/>
          <w:szCs w:val="24"/>
        </w:rPr>
      </w:pPr>
      <w:r w:rsidRPr="00AA20F6">
        <w:rPr>
          <w:rFonts w:ascii="Times New Roman" w:hAnsi="Times New Roman" w:cs="Times New Roman"/>
          <w:sz w:val="24"/>
          <w:szCs w:val="24"/>
        </w:rPr>
        <w:t>Ethical Considerations</w:t>
      </w:r>
      <w:r>
        <w:rPr>
          <w:rFonts w:ascii="Times New Roman" w:hAnsi="Times New Roman" w:cs="Times New Roman"/>
          <w:sz w:val="24"/>
          <w:szCs w:val="24"/>
        </w:rPr>
        <w:t xml:space="preserve">: </w:t>
      </w:r>
      <w:r w:rsidRPr="00AA20F6">
        <w:rPr>
          <w:rFonts w:ascii="Times New Roman" w:hAnsi="Times New Roman" w:cs="Times New Roman"/>
          <w:sz w:val="24"/>
          <w:szCs w:val="24"/>
        </w:rPr>
        <w:t>Approval for the study was obtained from local community authorities, and participants were fully informed about the purpose of the study. Participation was voluntary, with respondents allowed to withdraw at any stage. Personal identifiers were excluded to ensure confidentiality, and all data were stored securely.</w:t>
      </w:r>
    </w:p>
    <w:p w14:paraId="50B1CEBA" w14:textId="77777777" w:rsidR="00D47D7E" w:rsidRDefault="00D47D7E" w:rsidP="00B334F8">
      <w:pPr>
        <w:jc w:val="both"/>
        <w:rPr>
          <w:rFonts w:ascii="Times New Roman" w:hAnsi="Times New Roman" w:cs="Times New Roman"/>
          <w:sz w:val="24"/>
          <w:szCs w:val="24"/>
        </w:rPr>
      </w:pPr>
    </w:p>
    <w:p w14:paraId="505491F5" w14:textId="77777777" w:rsidR="00D47D7E" w:rsidRDefault="00D47D7E" w:rsidP="00D47D7E">
      <w:r>
        <w:rPr>
          <w:noProof/>
          <w:lang w:val="en-IN" w:eastAsia="en-IN"/>
        </w:rPr>
        <w:lastRenderedPageBreak/>
        <w:drawing>
          <wp:inline distT="0" distB="0" distL="0" distR="0" wp14:anchorId="642342C7" wp14:editId="37C5A948">
            <wp:extent cx="2832100" cy="1720850"/>
            <wp:effectExtent l="0" t="0" r="6350" b="0"/>
            <wp:docPr id="10633824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2100" cy="1720850"/>
                    </a:xfrm>
                    <a:prstGeom prst="rect">
                      <a:avLst/>
                    </a:prstGeom>
                    <a:noFill/>
                  </pic:spPr>
                </pic:pic>
              </a:graphicData>
            </a:graphic>
          </wp:inline>
        </w:drawing>
      </w:r>
      <w:r>
        <w:t xml:space="preserve">  </w:t>
      </w:r>
      <w:r>
        <w:rPr>
          <w:noProof/>
          <w:lang w:val="en-IN" w:eastAsia="en-IN"/>
        </w:rPr>
        <w:drawing>
          <wp:inline distT="0" distB="0" distL="0" distR="0" wp14:anchorId="34FBF298" wp14:editId="409676FA">
            <wp:extent cx="3003550" cy="1711325"/>
            <wp:effectExtent l="0" t="0" r="6350" b="3175"/>
            <wp:docPr id="5714231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3550" cy="1711325"/>
                    </a:xfrm>
                    <a:prstGeom prst="rect">
                      <a:avLst/>
                    </a:prstGeom>
                    <a:noFill/>
                  </pic:spPr>
                </pic:pic>
              </a:graphicData>
            </a:graphic>
          </wp:inline>
        </w:drawing>
      </w:r>
    </w:p>
    <w:p w14:paraId="57703C6B" w14:textId="77777777" w:rsidR="00D47D7E" w:rsidRDefault="00D47D7E" w:rsidP="00D47D7E">
      <w:r>
        <w:rPr>
          <w:noProof/>
          <w:lang w:val="en-IN" w:eastAsia="en-IN"/>
        </w:rPr>
        <w:drawing>
          <wp:inline distT="0" distB="0" distL="0" distR="0" wp14:anchorId="675F32C7" wp14:editId="4A2BF3F4">
            <wp:extent cx="2844800" cy="1873250"/>
            <wp:effectExtent l="0" t="0" r="0" b="0"/>
            <wp:docPr id="17214582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800" cy="1873250"/>
                    </a:xfrm>
                    <a:prstGeom prst="rect">
                      <a:avLst/>
                    </a:prstGeom>
                    <a:noFill/>
                  </pic:spPr>
                </pic:pic>
              </a:graphicData>
            </a:graphic>
          </wp:inline>
        </w:drawing>
      </w:r>
      <w:r>
        <w:t xml:space="preserve"> </w:t>
      </w:r>
      <w:r>
        <w:rPr>
          <w:noProof/>
          <w:lang w:val="en-IN" w:eastAsia="en-IN"/>
        </w:rPr>
        <w:drawing>
          <wp:inline distT="0" distB="0" distL="0" distR="0" wp14:anchorId="133AB48E" wp14:editId="4E2D680D">
            <wp:extent cx="3009900" cy="1860550"/>
            <wp:effectExtent l="0" t="0" r="0" b="6350"/>
            <wp:docPr id="98313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9900" cy="1860550"/>
                    </a:xfrm>
                    <a:prstGeom prst="rect">
                      <a:avLst/>
                    </a:prstGeom>
                    <a:noFill/>
                  </pic:spPr>
                </pic:pic>
              </a:graphicData>
            </a:graphic>
          </wp:inline>
        </w:drawing>
      </w:r>
    </w:p>
    <w:p w14:paraId="07CABB9A" w14:textId="77777777" w:rsidR="00D47D7E" w:rsidRDefault="00D47D7E" w:rsidP="00D47D7E">
      <w:r>
        <w:rPr>
          <w:noProof/>
          <w:lang w:val="en-IN" w:eastAsia="en-IN"/>
        </w:rPr>
        <w:drawing>
          <wp:inline distT="0" distB="0" distL="0" distR="0" wp14:anchorId="3EFDAAF7" wp14:editId="2494A351">
            <wp:extent cx="2838450" cy="1828800"/>
            <wp:effectExtent l="0" t="0" r="0" b="0"/>
            <wp:docPr id="15592633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8450" cy="1828800"/>
                    </a:xfrm>
                    <a:prstGeom prst="rect">
                      <a:avLst/>
                    </a:prstGeom>
                    <a:noFill/>
                  </pic:spPr>
                </pic:pic>
              </a:graphicData>
            </a:graphic>
          </wp:inline>
        </w:drawing>
      </w:r>
      <w:r>
        <w:t xml:space="preserve"> </w:t>
      </w:r>
      <w:r>
        <w:rPr>
          <w:noProof/>
          <w:lang w:val="en-IN" w:eastAsia="en-IN"/>
        </w:rPr>
        <w:drawing>
          <wp:inline distT="0" distB="0" distL="0" distR="0" wp14:anchorId="754A2F3E" wp14:editId="3A034F0A">
            <wp:extent cx="3028950" cy="1828800"/>
            <wp:effectExtent l="0" t="0" r="0" b="0"/>
            <wp:docPr id="4520267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8950" cy="1828800"/>
                    </a:xfrm>
                    <a:prstGeom prst="rect">
                      <a:avLst/>
                    </a:prstGeom>
                    <a:noFill/>
                  </pic:spPr>
                </pic:pic>
              </a:graphicData>
            </a:graphic>
          </wp:inline>
        </w:drawing>
      </w:r>
    </w:p>
    <w:p w14:paraId="078BB78C" w14:textId="77777777" w:rsidR="00D47D7E" w:rsidRDefault="00D47D7E" w:rsidP="00D47D7E">
      <w:r>
        <w:rPr>
          <w:noProof/>
          <w:lang w:val="en-IN" w:eastAsia="en-IN"/>
        </w:rPr>
        <w:drawing>
          <wp:inline distT="0" distB="0" distL="0" distR="0" wp14:anchorId="2BFC13AB" wp14:editId="008B4338">
            <wp:extent cx="2825750" cy="2012950"/>
            <wp:effectExtent l="0" t="0" r="0" b="6350"/>
            <wp:docPr id="122994579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5750" cy="2012950"/>
                    </a:xfrm>
                    <a:prstGeom prst="rect">
                      <a:avLst/>
                    </a:prstGeom>
                    <a:noFill/>
                  </pic:spPr>
                </pic:pic>
              </a:graphicData>
            </a:graphic>
          </wp:inline>
        </w:drawing>
      </w:r>
      <w:r>
        <w:t xml:space="preserve">  </w:t>
      </w:r>
      <w:r>
        <w:rPr>
          <w:noProof/>
          <w:lang w:val="en-IN" w:eastAsia="en-IN"/>
        </w:rPr>
        <w:drawing>
          <wp:inline distT="0" distB="0" distL="0" distR="0" wp14:anchorId="799E6261" wp14:editId="4C31156E">
            <wp:extent cx="2997200" cy="2019300"/>
            <wp:effectExtent l="0" t="0" r="0" b="0"/>
            <wp:docPr id="4279149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7200" cy="2019300"/>
                    </a:xfrm>
                    <a:prstGeom prst="rect">
                      <a:avLst/>
                    </a:prstGeom>
                    <a:noFill/>
                  </pic:spPr>
                </pic:pic>
              </a:graphicData>
            </a:graphic>
          </wp:inline>
        </w:drawing>
      </w:r>
    </w:p>
    <w:p w14:paraId="160D3CF8" w14:textId="77777777" w:rsidR="00D47D7E" w:rsidRPr="00D47D7E" w:rsidRDefault="00D47D7E" w:rsidP="00D47D7E">
      <w:pPr>
        <w:rPr>
          <w:b/>
          <w:bCs/>
        </w:rPr>
      </w:pPr>
      <w:r w:rsidRPr="00D47D7E">
        <w:rPr>
          <w:b/>
          <w:bCs/>
        </w:rPr>
        <w:t>Figures illustrating the severe flood-induced destruction of the Ahoada–Omoku Expressway.</w:t>
      </w:r>
    </w:p>
    <w:p w14:paraId="14E8B809" w14:textId="77777777" w:rsidR="00B334F8" w:rsidRDefault="00AA20F6" w:rsidP="00AA20F6">
      <w:pPr>
        <w:pStyle w:val="ListParagraph"/>
        <w:numPr>
          <w:ilvl w:val="0"/>
          <w:numId w:val="1"/>
        </w:numPr>
        <w:jc w:val="both"/>
        <w:rPr>
          <w:rFonts w:ascii="Times New Roman" w:hAnsi="Times New Roman" w:cs="Times New Roman"/>
          <w:b/>
          <w:bCs/>
          <w:sz w:val="24"/>
          <w:szCs w:val="24"/>
        </w:rPr>
      </w:pPr>
      <w:r w:rsidRPr="00FB4434">
        <w:rPr>
          <w:rFonts w:ascii="Times New Roman" w:hAnsi="Times New Roman" w:cs="Times New Roman"/>
          <w:b/>
          <w:bCs/>
          <w:sz w:val="24"/>
          <w:szCs w:val="24"/>
        </w:rPr>
        <w:lastRenderedPageBreak/>
        <w:t xml:space="preserve">Result </w:t>
      </w:r>
    </w:p>
    <w:p w14:paraId="3EE8DEC0" w14:textId="77777777" w:rsidR="00FB4434" w:rsidRPr="00FB4434" w:rsidRDefault="00FB4434" w:rsidP="00FB4434">
      <w:pPr>
        <w:ind w:left="360"/>
        <w:jc w:val="both"/>
        <w:rPr>
          <w:rFonts w:ascii="Times New Roman" w:hAnsi="Times New Roman" w:cs="Times New Roman"/>
          <w:b/>
          <w:bCs/>
          <w:sz w:val="24"/>
          <w:szCs w:val="24"/>
        </w:rPr>
      </w:pPr>
      <w:r w:rsidRPr="00FB4434">
        <w:rPr>
          <w:rFonts w:ascii="Times New Roman" w:hAnsi="Times New Roman" w:cs="Times New Roman"/>
          <w:b/>
          <w:bCs/>
          <w:sz w:val="24"/>
          <w:szCs w:val="24"/>
        </w:rPr>
        <w:t>Demographics of Respondents</w:t>
      </w:r>
    </w:p>
    <w:tbl>
      <w:tblPr>
        <w:tblStyle w:val="TableGrid"/>
        <w:tblW w:w="0" w:type="auto"/>
        <w:tblLook w:val="04A0" w:firstRow="1" w:lastRow="0" w:firstColumn="1" w:lastColumn="0" w:noHBand="0" w:noVBand="1"/>
      </w:tblPr>
      <w:tblGrid>
        <w:gridCol w:w="2689"/>
        <w:gridCol w:w="1984"/>
        <w:gridCol w:w="1310"/>
        <w:gridCol w:w="1950"/>
      </w:tblGrid>
      <w:tr w:rsidR="00FB4434" w14:paraId="7BD11563" w14:textId="77777777" w:rsidTr="001F2F22">
        <w:tc>
          <w:tcPr>
            <w:tcW w:w="2689" w:type="dxa"/>
            <w:vAlign w:val="center"/>
          </w:tcPr>
          <w:p w14:paraId="06B64F69" w14:textId="77777777" w:rsidR="00FB4434" w:rsidRPr="001E0793" w:rsidRDefault="00FB4434" w:rsidP="00FB4434">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Respondent Category</w:t>
            </w:r>
          </w:p>
        </w:tc>
        <w:tc>
          <w:tcPr>
            <w:tcW w:w="1984" w:type="dxa"/>
            <w:vAlign w:val="center"/>
          </w:tcPr>
          <w:p w14:paraId="1B111297" w14:textId="77777777" w:rsidR="00FB4434" w:rsidRPr="001E0793" w:rsidRDefault="00FB4434" w:rsidP="00FB4434">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Age Group</w:t>
            </w:r>
          </w:p>
        </w:tc>
        <w:tc>
          <w:tcPr>
            <w:tcW w:w="1310" w:type="dxa"/>
            <w:vAlign w:val="center"/>
          </w:tcPr>
          <w:p w14:paraId="7902DB1B" w14:textId="77777777" w:rsidR="00FB4434" w:rsidRPr="001E0793" w:rsidRDefault="00FB4434" w:rsidP="00FB4434">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Frequency</w:t>
            </w:r>
          </w:p>
        </w:tc>
        <w:tc>
          <w:tcPr>
            <w:tcW w:w="1950" w:type="dxa"/>
            <w:vAlign w:val="center"/>
          </w:tcPr>
          <w:p w14:paraId="7D9C9A1C" w14:textId="77777777" w:rsidR="00FB4434" w:rsidRPr="001E0793" w:rsidRDefault="00FB4434" w:rsidP="00FB4434">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Percentage (%)</w:t>
            </w:r>
          </w:p>
        </w:tc>
      </w:tr>
      <w:tr w:rsidR="00FB4434" w14:paraId="27FA043D" w14:textId="77777777" w:rsidTr="001F2F22">
        <w:tc>
          <w:tcPr>
            <w:tcW w:w="2689" w:type="dxa"/>
          </w:tcPr>
          <w:p w14:paraId="1F2E627D" w14:textId="77777777" w:rsidR="00FB4434" w:rsidRDefault="00FB4434" w:rsidP="00FB4434">
            <w:pPr>
              <w:jc w:val="both"/>
              <w:rPr>
                <w:rFonts w:ascii="Times New Roman" w:hAnsi="Times New Roman" w:cs="Times New Roman"/>
                <w:sz w:val="24"/>
                <w:szCs w:val="24"/>
              </w:rPr>
            </w:pPr>
            <w:r w:rsidRPr="00FB4434">
              <w:rPr>
                <w:rFonts w:ascii="Times New Roman" w:hAnsi="Times New Roman" w:cs="Times New Roman"/>
                <w:sz w:val="24"/>
                <w:szCs w:val="24"/>
              </w:rPr>
              <w:t>Fleet Operators</w:t>
            </w:r>
          </w:p>
        </w:tc>
        <w:tc>
          <w:tcPr>
            <w:tcW w:w="1984" w:type="dxa"/>
            <w:vAlign w:val="center"/>
          </w:tcPr>
          <w:p w14:paraId="51852210"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20–29</w:t>
            </w:r>
          </w:p>
        </w:tc>
        <w:tc>
          <w:tcPr>
            <w:tcW w:w="1310" w:type="dxa"/>
            <w:vAlign w:val="center"/>
          </w:tcPr>
          <w:p w14:paraId="7B7892AE"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15</w:t>
            </w:r>
          </w:p>
        </w:tc>
        <w:tc>
          <w:tcPr>
            <w:tcW w:w="1950" w:type="dxa"/>
            <w:vAlign w:val="center"/>
          </w:tcPr>
          <w:p w14:paraId="5BA0195E"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10.7</w:t>
            </w:r>
          </w:p>
        </w:tc>
      </w:tr>
      <w:tr w:rsidR="00FB4434" w14:paraId="4873C22A" w14:textId="77777777" w:rsidTr="001F2F22">
        <w:tc>
          <w:tcPr>
            <w:tcW w:w="2689" w:type="dxa"/>
          </w:tcPr>
          <w:p w14:paraId="3D8170E0" w14:textId="77777777" w:rsidR="00FB4434" w:rsidRDefault="00FB4434" w:rsidP="00FB4434">
            <w:pPr>
              <w:jc w:val="both"/>
              <w:rPr>
                <w:rFonts w:ascii="Times New Roman" w:hAnsi="Times New Roman" w:cs="Times New Roman"/>
                <w:sz w:val="24"/>
                <w:szCs w:val="24"/>
              </w:rPr>
            </w:pPr>
          </w:p>
        </w:tc>
        <w:tc>
          <w:tcPr>
            <w:tcW w:w="1984" w:type="dxa"/>
            <w:vAlign w:val="center"/>
          </w:tcPr>
          <w:p w14:paraId="29D41D9D"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30–39</w:t>
            </w:r>
          </w:p>
        </w:tc>
        <w:tc>
          <w:tcPr>
            <w:tcW w:w="1310" w:type="dxa"/>
            <w:vAlign w:val="center"/>
          </w:tcPr>
          <w:p w14:paraId="4980DA83"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25</w:t>
            </w:r>
          </w:p>
        </w:tc>
        <w:tc>
          <w:tcPr>
            <w:tcW w:w="1950" w:type="dxa"/>
            <w:vAlign w:val="center"/>
          </w:tcPr>
          <w:p w14:paraId="6F4BC28E"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17.9</w:t>
            </w:r>
          </w:p>
        </w:tc>
      </w:tr>
      <w:tr w:rsidR="00FB4434" w14:paraId="5E22038B" w14:textId="77777777" w:rsidTr="001F2F22">
        <w:tc>
          <w:tcPr>
            <w:tcW w:w="2689" w:type="dxa"/>
          </w:tcPr>
          <w:p w14:paraId="1BEC9369" w14:textId="77777777" w:rsidR="00FB4434" w:rsidRDefault="00FB4434" w:rsidP="00FB4434">
            <w:pPr>
              <w:jc w:val="both"/>
              <w:rPr>
                <w:rFonts w:ascii="Times New Roman" w:hAnsi="Times New Roman" w:cs="Times New Roman"/>
                <w:sz w:val="24"/>
                <w:szCs w:val="24"/>
              </w:rPr>
            </w:pPr>
          </w:p>
        </w:tc>
        <w:tc>
          <w:tcPr>
            <w:tcW w:w="1984" w:type="dxa"/>
            <w:vAlign w:val="center"/>
          </w:tcPr>
          <w:p w14:paraId="5DDFE7ED"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40–49</w:t>
            </w:r>
          </w:p>
        </w:tc>
        <w:tc>
          <w:tcPr>
            <w:tcW w:w="1310" w:type="dxa"/>
            <w:vAlign w:val="center"/>
          </w:tcPr>
          <w:p w14:paraId="71D1658E"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20</w:t>
            </w:r>
          </w:p>
        </w:tc>
        <w:tc>
          <w:tcPr>
            <w:tcW w:w="1950" w:type="dxa"/>
            <w:vAlign w:val="center"/>
          </w:tcPr>
          <w:p w14:paraId="0931FF76"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14.3</w:t>
            </w:r>
          </w:p>
        </w:tc>
      </w:tr>
      <w:tr w:rsidR="00FB4434" w14:paraId="2F0141CC" w14:textId="77777777" w:rsidTr="001F2F22">
        <w:tc>
          <w:tcPr>
            <w:tcW w:w="2689" w:type="dxa"/>
          </w:tcPr>
          <w:p w14:paraId="59EED5BE" w14:textId="77777777" w:rsidR="00FB4434" w:rsidRDefault="00FB4434" w:rsidP="00FB4434">
            <w:pPr>
              <w:jc w:val="both"/>
              <w:rPr>
                <w:rFonts w:ascii="Times New Roman" w:hAnsi="Times New Roman" w:cs="Times New Roman"/>
                <w:sz w:val="24"/>
                <w:szCs w:val="24"/>
              </w:rPr>
            </w:pPr>
          </w:p>
        </w:tc>
        <w:tc>
          <w:tcPr>
            <w:tcW w:w="1984" w:type="dxa"/>
            <w:vAlign w:val="center"/>
          </w:tcPr>
          <w:p w14:paraId="3A8AC998"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50 and above</w:t>
            </w:r>
          </w:p>
        </w:tc>
        <w:tc>
          <w:tcPr>
            <w:tcW w:w="1310" w:type="dxa"/>
            <w:vAlign w:val="center"/>
          </w:tcPr>
          <w:p w14:paraId="79649173"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10</w:t>
            </w:r>
          </w:p>
        </w:tc>
        <w:tc>
          <w:tcPr>
            <w:tcW w:w="1950" w:type="dxa"/>
            <w:vAlign w:val="center"/>
          </w:tcPr>
          <w:p w14:paraId="222CE2B0"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7.1</w:t>
            </w:r>
          </w:p>
        </w:tc>
      </w:tr>
      <w:tr w:rsidR="00FB4434" w14:paraId="737FEEB0" w14:textId="77777777" w:rsidTr="001F2F22">
        <w:tc>
          <w:tcPr>
            <w:tcW w:w="2689" w:type="dxa"/>
            <w:vAlign w:val="center"/>
          </w:tcPr>
          <w:p w14:paraId="5E45EA00"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b/>
                <w:bCs/>
                <w:kern w:val="0"/>
                <w:sz w:val="24"/>
                <w:szCs w:val="24"/>
                <w14:ligatures w14:val="none"/>
              </w:rPr>
              <w:t>Commuters/Passengers</w:t>
            </w:r>
          </w:p>
        </w:tc>
        <w:tc>
          <w:tcPr>
            <w:tcW w:w="1984" w:type="dxa"/>
            <w:vAlign w:val="center"/>
          </w:tcPr>
          <w:p w14:paraId="3B2EF95D"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20–29</w:t>
            </w:r>
          </w:p>
        </w:tc>
        <w:tc>
          <w:tcPr>
            <w:tcW w:w="1310" w:type="dxa"/>
            <w:vAlign w:val="center"/>
          </w:tcPr>
          <w:p w14:paraId="142125D3"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18</w:t>
            </w:r>
          </w:p>
        </w:tc>
        <w:tc>
          <w:tcPr>
            <w:tcW w:w="1950" w:type="dxa"/>
            <w:vAlign w:val="center"/>
          </w:tcPr>
          <w:p w14:paraId="56B4DC9A"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12.9</w:t>
            </w:r>
          </w:p>
        </w:tc>
      </w:tr>
      <w:tr w:rsidR="00FB4434" w14:paraId="29058231" w14:textId="77777777" w:rsidTr="001F2F22">
        <w:tc>
          <w:tcPr>
            <w:tcW w:w="2689" w:type="dxa"/>
            <w:vAlign w:val="center"/>
          </w:tcPr>
          <w:p w14:paraId="0DF4C19D" w14:textId="77777777" w:rsidR="00FB4434" w:rsidRPr="001E0793" w:rsidRDefault="00FB4434" w:rsidP="00FB4434">
            <w:pPr>
              <w:rPr>
                <w:rFonts w:ascii="Times New Roman" w:eastAsia="Times New Roman" w:hAnsi="Times New Roman" w:cs="Times New Roman"/>
                <w:kern w:val="0"/>
                <w:sz w:val="24"/>
                <w:szCs w:val="24"/>
                <w14:ligatures w14:val="none"/>
              </w:rPr>
            </w:pPr>
          </w:p>
        </w:tc>
        <w:tc>
          <w:tcPr>
            <w:tcW w:w="1984" w:type="dxa"/>
            <w:vAlign w:val="center"/>
          </w:tcPr>
          <w:p w14:paraId="01B45844"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30–39</w:t>
            </w:r>
          </w:p>
        </w:tc>
        <w:tc>
          <w:tcPr>
            <w:tcW w:w="1310" w:type="dxa"/>
            <w:vAlign w:val="center"/>
          </w:tcPr>
          <w:p w14:paraId="7EAACCF7"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22</w:t>
            </w:r>
          </w:p>
        </w:tc>
        <w:tc>
          <w:tcPr>
            <w:tcW w:w="1950" w:type="dxa"/>
            <w:vAlign w:val="center"/>
          </w:tcPr>
          <w:p w14:paraId="79861CA3"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15.7</w:t>
            </w:r>
          </w:p>
        </w:tc>
      </w:tr>
      <w:tr w:rsidR="00FB4434" w14:paraId="40BB6370" w14:textId="77777777" w:rsidTr="001F2F22">
        <w:tc>
          <w:tcPr>
            <w:tcW w:w="2689" w:type="dxa"/>
            <w:vAlign w:val="center"/>
          </w:tcPr>
          <w:p w14:paraId="536057B5" w14:textId="77777777" w:rsidR="00FB4434" w:rsidRPr="001E0793" w:rsidRDefault="00FB4434" w:rsidP="00FB4434">
            <w:pPr>
              <w:rPr>
                <w:rFonts w:ascii="Times New Roman" w:eastAsia="Times New Roman" w:hAnsi="Times New Roman" w:cs="Times New Roman"/>
                <w:kern w:val="0"/>
                <w:sz w:val="24"/>
                <w:szCs w:val="24"/>
                <w14:ligatures w14:val="none"/>
              </w:rPr>
            </w:pPr>
          </w:p>
        </w:tc>
        <w:tc>
          <w:tcPr>
            <w:tcW w:w="1984" w:type="dxa"/>
            <w:vAlign w:val="center"/>
          </w:tcPr>
          <w:p w14:paraId="3211A6A7"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40–49</w:t>
            </w:r>
          </w:p>
        </w:tc>
        <w:tc>
          <w:tcPr>
            <w:tcW w:w="1310" w:type="dxa"/>
            <w:vAlign w:val="center"/>
          </w:tcPr>
          <w:p w14:paraId="6A331DB9"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15</w:t>
            </w:r>
          </w:p>
        </w:tc>
        <w:tc>
          <w:tcPr>
            <w:tcW w:w="1950" w:type="dxa"/>
            <w:vAlign w:val="center"/>
          </w:tcPr>
          <w:p w14:paraId="46081FDE"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10.7</w:t>
            </w:r>
          </w:p>
        </w:tc>
      </w:tr>
      <w:tr w:rsidR="00FB4434" w14:paraId="2F0C3730" w14:textId="77777777" w:rsidTr="001F2F22">
        <w:tc>
          <w:tcPr>
            <w:tcW w:w="2689" w:type="dxa"/>
            <w:vAlign w:val="center"/>
          </w:tcPr>
          <w:p w14:paraId="6FE286B8" w14:textId="77777777" w:rsidR="00FB4434" w:rsidRPr="001E0793" w:rsidRDefault="00FB4434" w:rsidP="00FB4434">
            <w:pPr>
              <w:rPr>
                <w:rFonts w:ascii="Times New Roman" w:eastAsia="Times New Roman" w:hAnsi="Times New Roman" w:cs="Times New Roman"/>
                <w:kern w:val="0"/>
                <w:sz w:val="24"/>
                <w:szCs w:val="24"/>
                <w14:ligatures w14:val="none"/>
              </w:rPr>
            </w:pPr>
          </w:p>
        </w:tc>
        <w:tc>
          <w:tcPr>
            <w:tcW w:w="1984" w:type="dxa"/>
            <w:vAlign w:val="center"/>
          </w:tcPr>
          <w:p w14:paraId="6057222D"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50 and above</w:t>
            </w:r>
          </w:p>
        </w:tc>
        <w:tc>
          <w:tcPr>
            <w:tcW w:w="1310" w:type="dxa"/>
            <w:vAlign w:val="center"/>
          </w:tcPr>
          <w:p w14:paraId="09C6F064"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5</w:t>
            </w:r>
          </w:p>
        </w:tc>
        <w:tc>
          <w:tcPr>
            <w:tcW w:w="1950" w:type="dxa"/>
            <w:vAlign w:val="center"/>
          </w:tcPr>
          <w:p w14:paraId="3000F037"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3.6</w:t>
            </w:r>
          </w:p>
        </w:tc>
      </w:tr>
      <w:tr w:rsidR="00FB4434" w14:paraId="4DF91D7C" w14:textId="77777777" w:rsidTr="001F2F22">
        <w:tc>
          <w:tcPr>
            <w:tcW w:w="2689" w:type="dxa"/>
            <w:vAlign w:val="center"/>
          </w:tcPr>
          <w:p w14:paraId="02ADF1AD"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b/>
                <w:bCs/>
                <w:kern w:val="0"/>
                <w:sz w:val="24"/>
                <w:szCs w:val="24"/>
                <w14:ligatures w14:val="none"/>
              </w:rPr>
              <w:t>Local Residents</w:t>
            </w:r>
          </w:p>
        </w:tc>
        <w:tc>
          <w:tcPr>
            <w:tcW w:w="1984" w:type="dxa"/>
            <w:vAlign w:val="center"/>
          </w:tcPr>
          <w:p w14:paraId="661D2707"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20–29</w:t>
            </w:r>
          </w:p>
        </w:tc>
        <w:tc>
          <w:tcPr>
            <w:tcW w:w="1310" w:type="dxa"/>
            <w:vAlign w:val="center"/>
          </w:tcPr>
          <w:p w14:paraId="076F25B2"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10</w:t>
            </w:r>
          </w:p>
        </w:tc>
        <w:tc>
          <w:tcPr>
            <w:tcW w:w="1950" w:type="dxa"/>
            <w:vAlign w:val="center"/>
          </w:tcPr>
          <w:p w14:paraId="4E05C23B"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7.1</w:t>
            </w:r>
          </w:p>
        </w:tc>
      </w:tr>
      <w:tr w:rsidR="00FB4434" w14:paraId="2EE45607" w14:textId="77777777" w:rsidTr="001F2F22">
        <w:tc>
          <w:tcPr>
            <w:tcW w:w="2689" w:type="dxa"/>
            <w:vAlign w:val="center"/>
          </w:tcPr>
          <w:p w14:paraId="68ED05E5" w14:textId="77777777" w:rsidR="00FB4434" w:rsidRPr="001E0793" w:rsidRDefault="00FB4434" w:rsidP="00FB4434">
            <w:pPr>
              <w:rPr>
                <w:rFonts w:ascii="Times New Roman" w:eastAsia="Times New Roman" w:hAnsi="Times New Roman" w:cs="Times New Roman"/>
                <w:kern w:val="0"/>
                <w:sz w:val="24"/>
                <w:szCs w:val="24"/>
                <w14:ligatures w14:val="none"/>
              </w:rPr>
            </w:pPr>
          </w:p>
        </w:tc>
        <w:tc>
          <w:tcPr>
            <w:tcW w:w="1984" w:type="dxa"/>
            <w:vAlign w:val="center"/>
          </w:tcPr>
          <w:p w14:paraId="680818F3"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30–39</w:t>
            </w:r>
          </w:p>
        </w:tc>
        <w:tc>
          <w:tcPr>
            <w:tcW w:w="1310" w:type="dxa"/>
            <w:vAlign w:val="center"/>
          </w:tcPr>
          <w:p w14:paraId="19B21EA9"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15</w:t>
            </w:r>
          </w:p>
        </w:tc>
        <w:tc>
          <w:tcPr>
            <w:tcW w:w="1950" w:type="dxa"/>
            <w:vAlign w:val="center"/>
          </w:tcPr>
          <w:p w14:paraId="614F00F3"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10.7</w:t>
            </w:r>
          </w:p>
        </w:tc>
      </w:tr>
      <w:tr w:rsidR="00FB4434" w14:paraId="6A91836A" w14:textId="77777777" w:rsidTr="001F2F22">
        <w:tc>
          <w:tcPr>
            <w:tcW w:w="2689" w:type="dxa"/>
            <w:vAlign w:val="center"/>
          </w:tcPr>
          <w:p w14:paraId="08C505AA" w14:textId="77777777" w:rsidR="00FB4434" w:rsidRPr="001E0793" w:rsidRDefault="00FB4434" w:rsidP="00FB4434">
            <w:pPr>
              <w:rPr>
                <w:rFonts w:ascii="Times New Roman" w:eastAsia="Times New Roman" w:hAnsi="Times New Roman" w:cs="Times New Roman"/>
                <w:kern w:val="0"/>
                <w:sz w:val="24"/>
                <w:szCs w:val="24"/>
                <w14:ligatures w14:val="none"/>
              </w:rPr>
            </w:pPr>
          </w:p>
        </w:tc>
        <w:tc>
          <w:tcPr>
            <w:tcW w:w="1984" w:type="dxa"/>
            <w:vAlign w:val="center"/>
          </w:tcPr>
          <w:p w14:paraId="09770A4D"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40–49</w:t>
            </w:r>
          </w:p>
        </w:tc>
        <w:tc>
          <w:tcPr>
            <w:tcW w:w="1310" w:type="dxa"/>
            <w:vAlign w:val="center"/>
          </w:tcPr>
          <w:p w14:paraId="36D2E0A6"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10</w:t>
            </w:r>
          </w:p>
        </w:tc>
        <w:tc>
          <w:tcPr>
            <w:tcW w:w="1950" w:type="dxa"/>
            <w:vAlign w:val="center"/>
          </w:tcPr>
          <w:p w14:paraId="53010E61"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7.1</w:t>
            </w:r>
          </w:p>
        </w:tc>
      </w:tr>
      <w:tr w:rsidR="00FB4434" w14:paraId="2FF23780" w14:textId="77777777" w:rsidTr="001F2F22">
        <w:tc>
          <w:tcPr>
            <w:tcW w:w="2689" w:type="dxa"/>
            <w:vAlign w:val="center"/>
          </w:tcPr>
          <w:p w14:paraId="6B6B7417" w14:textId="77777777" w:rsidR="00FB4434" w:rsidRPr="001E0793" w:rsidRDefault="00FB4434" w:rsidP="00FB4434">
            <w:pPr>
              <w:rPr>
                <w:rFonts w:ascii="Times New Roman" w:eastAsia="Times New Roman" w:hAnsi="Times New Roman" w:cs="Times New Roman"/>
                <w:kern w:val="0"/>
                <w:sz w:val="24"/>
                <w:szCs w:val="24"/>
                <w14:ligatures w14:val="none"/>
              </w:rPr>
            </w:pPr>
          </w:p>
        </w:tc>
        <w:tc>
          <w:tcPr>
            <w:tcW w:w="1984" w:type="dxa"/>
            <w:vAlign w:val="center"/>
          </w:tcPr>
          <w:p w14:paraId="1451767E"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50 and above</w:t>
            </w:r>
          </w:p>
        </w:tc>
        <w:tc>
          <w:tcPr>
            <w:tcW w:w="1310" w:type="dxa"/>
            <w:vAlign w:val="center"/>
          </w:tcPr>
          <w:p w14:paraId="143B750D"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5</w:t>
            </w:r>
          </w:p>
        </w:tc>
        <w:tc>
          <w:tcPr>
            <w:tcW w:w="1950" w:type="dxa"/>
            <w:vAlign w:val="center"/>
          </w:tcPr>
          <w:p w14:paraId="48062CD1"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3.6</w:t>
            </w:r>
          </w:p>
        </w:tc>
      </w:tr>
    </w:tbl>
    <w:p w14:paraId="7A4800B7" w14:textId="77777777" w:rsidR="00FB4434" w:rsidRDefault="00FB4434" w:rsidP="00AA20F6">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05"/>
        <w:gridCol w:w="1559"/>
        <w:gridCol w:w="1843"/>
      </w:tblGrid>
      <w:tr w:rsidR="00FB4434" w14:paraId="332001B4" w14:textId="77777777" w:rsidTr="00FB4434">
        <w:tc>
          <w:tcPr>
            <w:tcW w:w="2405" w:type="dxa"/>
            <w:vAlign w:val="center"/>
          </w:tcPr>
          <w:p w14:paraId="375056CE" w14:textId="77777777" w:rsidR="00FB4434" w:rsidRPr="001E0793" w:rsidRDefault="00FB4434" w:rsidP="00FB4434">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Proximity Category</w:t>
            </w:r>
          </w:p>
        </w:tc>
        <w:tc>
          <w:tcPr>
            <w:tcW w:w="1559" w:type="dxa"/>
            <w:vAlign w:val="center"/>
          </w:tcPr>
          <w:p w14:paraId="201EED16" w14:textId="77777777" w:rsidR="00FB4434" w:rsidRPr="001E0793" w:rsidRDefault="00FB4434" w:rsidP="00FB4434">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Frequency</w:t>
            </w:r>
          </w:p>
        </w:tc>
        <w:tc>
          <w:tcPr>
            <w:tcW w:w="1843" w:type="dxa"/>
            <w:vAlign w:val="center"/>
          </w:tcPr>
          <w:p w14:paraId="5D7A2D12" w14:textId="77777777" w:rsidR="00FB4434" w:rsidRPr="001E0793" w:rsidRDefault="00FB4434" w:rsidP="00FB4434">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Percentage (%)</w:t>
            </w:r>
          </w:p>
        </w:tc>
      </w:tr>
      <w:tr w:rsidR="00FB4434" w14:paraId="70C97B3D" w14:textId="77777777" w:rsidTr="00FB4434">
        <w:tc>
          <w:tcPr>
            <w:tcW w:w="2405" w:type="dxa"/>
            <w:vAlign w:val="center"/>
          </w:tcPr>
          <w:p w14:paraId="6DEE1B06"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Very Close (&lt;500 m)</w:t>
            </w:r>
          </w:p>
        </w:tc>
        <w:tc>
          <w:tcPr>
            <w:tcW w:w="1559" w:type="dxa"/>
            <w:vAlign w:val="center"/>
          </w:tcPr>
          <w:p w14:paraId="628F9DB4"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40</w:t>
            </w:r>
          </w:p>
        </w:tc>
        <w:tc>
          <w:tcPr>
            <w:tcW w:w="1843" w:type="dxa"/>
            <w:vAlign w:val="center"/>
          </w:tcPr>
          <w:p w14:paraId="3AA1EB37"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28.6</w:t>
            </w:r>
          </w:p>
        </w:tc>
      </w:tr>
      <w:tr w:rsidR="00FB4434" w14:paraId="2C37BAAD" w14:textId="77777777" w:rsidTr="00FB4434">
        <w:tc>
          <w:tcPr>
            <w:tcW w:w="2405" w:type="dxa"/>
            <w:vAlign w:val="center"/>
          </w:tcPr>
          <w:p w14:paraId="7C89C054"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Close (0.5–2 km)</w:t>
            </w:r>
          </w:p>
        </w:tc>
        <w:tc>
          <w:tcPr>
            <w:tcW w:w="1559" w:type="dxa"/>
            <w:vAlign w:val="center"/>
          </w:tcPr>
          <w:p w14:paraId="4BA44961"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55</w:t>
            </w:r>
          </w:p>
        </w:tc>
        <w:tc>
          <w:tcPr>
            <w:tcW w:w="1843" w:type="dxa"/>
            <w:vAlign w:val="center"/>
          </w:tcPr>
          <w:p w14:paraId="789FF99B"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39.3</w:t>
            </w:r>
          </w:p>
        </w:tc>
      </w:tr>
      <w:tr w:rsidR="00FB4434" w14:paraId="76EB675E" w14:textId="77777777" w:rsidTr="00FB4434">
        <w:tc>
          <w:tcPr>
            <w:tcW w:w="2405" w:type="dxa"/>
            <w:vAlign w:val="center"/>
          </w:tcPr>
          <w:p w14:paraId="710152FD"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Moderate (2–5 km)</w:t>
            </w:r>
          </w:p>
        </w:tc>
        <w:tc>
          <w:tcPr>
            <w:tcW w:w="1559" w:type="dxa"/>
            <w:vAlign w:val="center"/>
          </w:tcPr>
          <w:p w14:paraId="5AD9B370"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45</w:t>
            </w:r>
          </w:p>
        </w:tc>
        <w:tc>
          <w:tcPr>
            <w:tcW w:w="1843" w:type="dxa"/>
            <w:vAlign w:val="center"/>
          </w:tcPr>
          <w:p w14:paraId="6CC5AF85"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32.1</w:t>
            </w:r>
          </w:p>
        </w:tc>
      </w:tr>
    </w:tbl>
    <w:p w14:paraId="3FE96A46" w14:textId="77777777" w:rsidR="00B334F8" w:rsidRDefault="00B334F8" w:rsidP="00B334F8">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62"/>
        <w:gridCol w:w="1310"/>
        <w:gridCol w:w="1952"/>
      </w:tblGrid>
      <w:tr w:rsidR="00FB4434" w14:paraId="13111179" w14:textId="77777777" w:rsidTr="00FB4434">
        <w:tc>
          <w:tcPr>
            <w:tcW w:w="2262" w:type="dxa"/>
            <w:vAlign w:val="center"/>
          </w:tcPr>
          <w:p w14:paraId="789ED345" w14:textId="77777777" w:rsidR="00FB4434" w:rsidRPr="001E0793" w:rsidRDefault="00FB4434" w:rsidP="00FB4434">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Usage Frequency</w:t>
            </w:r>
          </w:p>
        </w:tc>
        <w:tc>
          <w:tcPr>
            <w:tcW w:w="1310" w:type="dxa"/>
            <w:vAlign w:val="center"/>
          </w:tcPr>
          <w:p w14:paraId="001C0817" w14:textId="77777777" w:rsidR="00FB4434" w:rsidRPr="001E0793" w:rsidRDefault="00FB4434" w:rsidP="00FB4434">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Frequency</w:t>
            </w:r>
          </w:p>
        </w:tc>
        <w:tc>
          <w:tcPr>
            <w:tcW w:w="1952" w:type="dxa"/>
            <w:vAlign w:val="center"/>
          </w:tcPr>
          <w:p w14:paraId="4E6EFDF2" w14:textId="77777777" w:rsidR="00FB4434" w:rsidRPr="001E0793" w:rsidRDefault="00FB4434" w:rsidP="00FB4434">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Percentage (%)</w:t>
            </w:r>
          </w:p>
        </w:tc>
      </w:tr>
      <w:tr w:rsidR="00FB4434" w14:paraId="08A6EDF7" w14:textId="77777777" w:rsidTr="00FB4434">
        <w:tc>
          <w:tcPr>
            <w:tcW w:w="2262" w:type="dxa"/>
            <w:vAlign w:val="center"/>
          </w:tcPr>
          <w:p w14:paraId="10D807AE"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1–2 times/week</w:t>
            </w:r>
          </w:p>
        </w:tc>
        <w:tc>
          <w:tcPr>
            <w:tcW w:w="1310" w:type="dxa"/>
            <w:vAlign w:val="center"/>
          </w:tcPr>
          <w:p w14:paraId="4AAB64F1"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25</w:t>
            </w:r>
          </w:p>
        </w:tc>
        <w:tc>
          <w:tcPr>
            <w:tcW w:w="1952" w:type="dxa"/>
            <w:vAlign w:val="center"/>
          </w:tcPr>
          <w:p w14:paraId="2C4C5D60"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17.9</w:t>
            </w:r>
          </w:p>
        </w:tc>
      </w:tr>
      <w:tr w:rsidR="00FB4434" w14:paraId="6931EA20" w14:textId="77777777" w:rsidTr="00FB4434">
        <w:tc>
          <w:tcPr>
            <w:tcW w:w="2262" w:type="dxa"/>
            <w:vAlign w:val="center"/>
          </w:tcPr>
          <w:p w14:paraId="0703D827"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3–4 times/week</w:t>
            </w:r>
          </w:p>
        </w:tc>
        <w:tc>
          <w:tcPr>
            <w:tcW w:w="1310" w:type="dxa"/>
            <w:vAlign w:val="center"/>
          </w:tcPr>
          <w:p w14:paraId="39880538"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35</w:t>
            </w:r>
          </w:p>
        </w:tc>
        <w:tc>
          <w:tcPr>
            <w:tcW w:w="1952" w:type="dxa"/>
            <w:vAlign w:val="center"/>
          </w:tcPr>
          <w:p w14:paraId="323CFFE6"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25.0</w:t>
            </w:r>
          </w:p>
        </w:tc>
      </w:tr>
      <w:tr w:rsidR="00FB4434" w14:paraId="467E369A" w14:textId="77777777" w:rsidTr="00FB4434">
        <w:tc>
          <w:tcPr>
            <w:tcW w:w="2262" w:type="dxa"/>
            <w:vAlign w:val="center"/>
          </w:tcPr>
          <w:p w14:paraId="3AEFCA15"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5–6 times/week</w:t>
            </w:r>
          </w:p>
        </w:tc>
        <w:tc>
          <w:tcPr>
            <w:tcW w:w="1310" w:type="dxa"/>
            <w:vAlign w:val="center"/>
          </w:tcPr>
          <w:p w14:paraId="1C285628"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20</w:t>
            </w:r>
          </w:p>
        </w:tc>
        <w:tc>
          <w:tcPr>
            <w:tcW w:w="1952" w:type="dxa"/>
            <w:vAlign w:val="center"/>
          </w:tcPr>
          <w:p w14:paraId="527DFDCB"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14.3</w:t>
            </w:r>
          </w:p>
        </w:tc>
      </w:tr>
      <w:tr w:rsidR="00FB4434" w14:paraId="6510B5A4" w14:textId="77777777" w:rsidTr="00FB4434">
        <w:tc>
          <w:tcPr>
            <w:tcW w:w="2262" w:type="dxa"/>
            <w:vAlign w:val="center"/>
          </w:tcPr>
          <w:p w14:paraId="73019453"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Daily</w:t>
            </w:r>
          </w:p>
        </w:tc>
        <w:tc>
          <w:tcPr>
            <w:tcW w:w="1310" w:type="dxa"/>
            <w:vAlign w:val="center"/>
          </w:tcPr>
          <w:p w14:paraId="1EA420F3"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60</w:t>
            </w:r>
          </w:p>
        </w:tc>
        <w:tc>
          <w:tcPr>
            <w:tcW w:w="1952" w:type="dxa"/>
            <w:vAlign w:val="center"/>
          </w:tcPr>
          <w:p w14:paraId="1990DA3A" w14:textId="77777777" w:rsidR="00FB4434" w:rsidRPr="001E0793" w:rsidRDefault="00FB4434" w:rsidP="00FB4434">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42.9</w:t>
            </w:r>
          </w:p>
        </w:tc>
      </w:tr>
    </w:tbl>
    <w:p w14:paraId="4D1534DC" w14:textId="77777777" w:rsidR="00FB4434" w:rsidRDefault="00FB4434" w:rsidP="00B334F8">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957"/>
        <w:gridCol w:w="1417"/>
        <w:gridCol w:w="1843"/>
      </w:tblGrid>
      <w:tr w:rsidR="001F2F22" w:rsidRPr="001E0793" w14:paraId="59349AC9" w14:textId="77777777" w:rsidTr="001F2F22">
        <w:tc>
          <w:tcPr>
            <w:tcW w:w="4957" w:type="dxa"/>
            <w:vAlign w:val="center"/>
          </w:tcPr>
          <w:p w14:paraId="4199C56C" w14:textId="77777777" w:rsidR="001F2F22" w:rsidRPr="001E0793" w:rsidRDefault="001F2F22" w:rsidP="001F2F22">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Flood Frequency</w:t>
            </w:r>
          </w:p>
        </w:tc>
        <w:tc>
          <w:tcPr>
            <w:tcW w:w="1417" w:type="dxa"/>
            <w:vAlign w:val="center"/>
          </w:tcPr>
          <w:p w14:paraId="4337907C" w14:textId="77777777" w:rsidR="001F2F22" w:rsidRPr="001E0793" w:rsidRDefault="001F2F22" w:rsidP="001F2F22">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Frequency</w:t>
            </w:r>
          </w:p>
        </w:tc>
        <w:tc>
          <w:tcPr>
            <w:tcW w:w="1843" w:type="dxa"/>
            <w:vAlign w:val="center"/>
          </w:tcPr>
          <w:p w14:paraId="45AEAD21" w14:textId="77777777" w:rsidR="001F2F22" w:rsidRPr="001E0793" w:rsidRDefault="001F2F22" w:rsidP="001F2F22">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Percentage (%)</w:t>
            </w:r>
          </w:p>
        </w:tc>
      </w:tr>
      <w:tr w:rsidR="001F2F22" w:rsidRPr="001E0793" w14:paraId="0EEF7055" w14:textId="77777777" w:rsidTr="001F2F22">
        <w:tc>
          <w:tcPr>
            <w:tcW w:w="4957" w:type="dxa"/>
            <w:vAlign w:val="center"/>
          </w:tcPr>
          <w:p w14:paraId="5222FC04"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Rarely (1–2 times/year)</w:t>
            </w:r>
          </w:p>
        </w:tc>
        <w:tc>
          <w:tcPr>
            <w:tcW w:w="1417" w:type="dxa"/>
            <w:vAlign w:val="center"/>
          </w:tcPr>
          <w:p w14:paraId="232B0DFB"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20</w:t>
            </w:r>
          </w:p>
        </w:tc>
        <w:tc>
          <w:tcPr>
            <w:tcW w:w="1843" w:type="dxa"/>
            <w:vAlign w:val="center"/>
          </w:tcPr>
          <w:p w14:paraId="45C41892"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14.3</w:t>
            </w:r>
          </w:p>
        </w:tc>
      </w:tr>
      <w:tr w:rsidR="001F2F22" w:rsidRPr="001E0793" w14:paraId="2C4D04D8" w14:textId="77777777" w:rsidTr="001F2F22">
        <w:tc>
          <w:tcPr>
            <w:tcW w:w="4957" w:type="dxa"/>
            <w:vAlign w:val="center"/>
          </w:tcPr>
          <w:p w14:paraId="12B537CF"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Occasionally (3–4 times/year)</w:t>
            </w:r>
          </w:p>
        </w:tc>
        <w:tc>
          <w:tcPr>
            <w:tcW w:w="1417" w:type="dxa"/>
            <w:vAlign w:val="center"/>
          </w:tcPr>
          <w:p w14:paraId="4D2ACC40"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35</w:t>
            </w:r>
          </w:p>
        </w:tc>
        <w:tc>
          <w:tcPr>
            <w:tcW w:w="1843" w:type="dxa"/>
            <w:vAlign w:val="center"/>
          </w:tcPr>
          <w:p w14:paraId="7DEA9B19"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25.0</w:t>
            </w:r>
          </w:p>
        </w:tc>
      </w:tr>
      <w:tr w:rsidR="001F2F22" w:rsidRPr="001E0793" w14:paraId="51BEA701" w14:textId="77777777" w:rsidTr="001F2F22">
        <w:tc>
          <w:tcPr>
            <w:tcW w:w="4957" w:type="dxa"/>
            <w:vAlign w:val="center"/>
          </w:tcPr>
          <w:p w14:paraId="21BFA890"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Frequently (5–6 times/year)</w:t>
            </w:r>
          </w:p>
        </w:tc>
        <w:tc>
          <w:tcPr>
            <w:tcW w:w="1417" w:type="dxa"/>
            <w:vAlign w:val="center"/>
          </w:tcPr>
          <w:p w14:paraId="50B26AD6"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45</w:t>
            </w:r>
          </w:p>
        </w:tc>
        <w:tc>
          <w:tcPr>
            <w:tcW w:w="1843" w:type="dxa"/>
            <w:vAlign w:val="center"/>
          </w:tcPr>
          <w:p w14:paraId="67B97B5E"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32.1</w:t>
            </w:r>
          </w:p>
        </w:tc>
      </w:tr>
      <w:tr w:rsidR="001F2F22" w:rsidRPr="001E0793" w14:paraId="6A45EABB" w14:textId="77777777" w:rsidTr="001F2F22">
        <w:tc>
          <w:tcPr>
            <w:tcW w:w="4957" w:type="dxa"/>
            <w:vAlign w:val="center"/>
          </w:tcPr>
          <w:p w14:paraId="1A19B3BF"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Very Frequently (Annually during rainy season)</w:t>
            </w:r>
          </w:p>
        </w:tc>
        <w:tc>
          <w:tcPr>
            <w:tcW w:w="1417" w:type="dxa"/>
            <w:vAlign w:val="center"/>
          </w:tcPr>
          <w:p w14:paraId="67116CD1"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40</w:t>
            </w:r>
          </w:p>
        </w:tc>
        <w:tc>
          <w:tcPr>
            <w:tcW w:w="1843" w:type="dxa"/>
            <w:vAlign w:val="center"/>
          </w:tcPr>
          <w:p w14:paraId="2288843D"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28.6</w:t>
            </w:r>
          </w:p>
        </w:tc>
      </w:tr>
    </w:tbl>
    <w:p w14:paraId="174AE838" w14:textId="77777777" w:rsidR="0047081F" w:rsidRDefault="0047081F" w:rsidP="00B334F8">
      <w:pPr>
        <w:jc w:val="both"/>
        <w:rPr>
          <w:rFonts w:ascii="Times New Roman" w:hAnsi="Times New Roman" w:cs="Times New Roman"/>
          <w:sz w:val="24"/>
          <w:szCs w:val="24"/>
        </w:rPr>
      </w:pPr>
    </w:p>
    <w:p w14:paraId="2FBB6F7B" w14:textId="77777777" w:rsidR="00CB6031" w:rsidRPr="00CB6031" w:rsidRDefault="00CB6031" w:rsidP="00B334F8">
      <w:pPr>
        <w:jc w:val="both"/>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2689"/>
        <w:gridCol w:w="1310"/>
        <w:gridCol w:w="1950"/>
      </w:tblGrid>
      <w:tr w:rsidR="001F2F22" w:rsidRPr="001E0793" w14:paraId="786ADB43" w14:textId="77777777" w:rsidTr="001F2F22">
        <w:tc>
          <w:tcPr>
            <w:tcW w:w="2689" w:type="dxa"/>
            <w:vAlign w:val="center"/>
          </w:tcPr>
          <w:p w14:paraId="44B091EF" w14:textId="77777777" w:rsidR="001F2F22" w:rsidRPr="001E0793" w:rsidRDefault="001F2F22" w:rsidP="001F2F22">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Road Erosion Severity</w:t>
            </w:r>
          </w:p>
        </w:tc>
        <w:tc>
          <w:tcPr>
            <w:tcW w:w="1310" w:type="dxa"/>
            <w:vAlign w:val="center"/>
          </w:tcPr>
          <w:p w14:paraId="44DB45E8" w14:textId="77777777" w:rsidR="001F2F22" w:rsidRPr="001E0793" w:rsidRDefault="001F2F22" w:rsidP="001F2F22">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Frequency</w:t>
            </w:r>
          </w:p>
        </w:tc>
        <w:tc>
          <w:tcPr>
            <w:tcW w:w="1950" w:type="dxa"/>
            <w:vAlign w:val="center"/>
          </w:tcPr>
          <w:p w14:paraId="2B15A515" w14:textId="77777777" w:rsidR="001F2F22" w:rsidRPr="001E0793" w:rsidRDefault="001F2F22" w:rsidP="001F2F22">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Percentage (%)</w:t>
            </w:r>
          </w:p>
        </w:tc>
      </w:tr>
      <w:tr w:rsidR="001F2F22" w:rsidRPr="001E0793" w14:paraId="1BDB3D22" w14:textId="77777777" w:rsidTr="001F2F22">
        <w:tc>
          <w:tcPr>
            <w:tcW w:w="2689" w:type="dxa"/>
            <w:vAlign w:val="center"/>
          </w:tcPr>
          <w:p w14:paraId="366A81DE"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Minimal</w:t>
            </w:r>
          </w:p>
        </w:tc>
        <w:tc>
          <w:tcPr>
            <w:tcW w:w="1310" w:type="dxa"/>
            <w:vAlign w:val="center"/>
          </w:tcPr>
          <w:p w14:paraId="2F04E41C"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25</w:t>
            </w:r>
          </w:p>
        </w:tc>
        <w:tc>
          <w:tcPr>
            <w:tcW w:w="1950" w:type="dxa"/>
            <w:vAlign w:val="center"/>
          </w:tcPr>
          <w:p w14:paraId="69AFE46E"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17.9</w:t>
            </w:r>
          </w:p>
        </w:tc>
      </w:tr>
      <w:tr w:rsidR="001F2F22" w:rsidRPr="001E0793" w14:paraId="124BF744" w14:textId="77777777" w:rsidTr="001F2F22">
        <w:tc>
          <w:tcPr>
            <w:tcW w:w="2689" w:type="dxa"/>
            <w:vAlign w:val="center"/>
          </w:tcPr>
          <w:p w14:paraId="44C50DC7"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Moderate</w:t>
            </w:r>
          </w:p>
        </w:tc>
        <w:tc>
          <w:tcPr>
            <w:tcW w:w="1310" w:type="dxa"/>
            <w:vAlign w:val="center"/>
          </w:tcPr>
          <w:p w14:paraId="56AE6F9F"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50</w:t>
            </w:r>
          </w:p>
        </w:tc>
        <w:tc>
          <w:tcPr>
            <w:tcW w:w="1950" w:type="dxa"/>
            <w:vAlign w:val="center"/>
          </w:tcPr>
          <w:p w14:paraId="7CFD08EA"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35.7</w:t>
            </w:r>
          </w:p>
        </w:tc>
      </w:tr>
      <w:tr w:rsidR="001F2F22" w:rsidRPr="001E0793" w14:paraId="4A55EE64" w14:textId="77777777" w:rsidTr="001F2F22">
        <w:tc>
          <w:tcPr>
            <w:tcW w:w="2689" w:type="dxa"/>
            <w:vAlign w:val="center"/>
          </w:tcPr>
          <w:p w14:paraId="0759A1BB"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Severe</w:t>
            </w:r>
          </w:p>
        </w:tc>
        <w:tc>
          <w:tcPr>
            <w:tcW w:w="1310" w:type="dxa"/>
            <w:vAlign w:val="center"/>
          </w:tcPr>
          <w:p w14:paraId="149E34FD"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40</w:t>
            </w:r>
          </w:p>
        </w:tc>
        <w:tc>
          <w:tcPr>
            <w:tcW w:w="1950" w:type="dxa"/>
            <w:vAlign w:val="center"/>
          </w:tcPr>
          <w:p w14:paraId="14638E47"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28.6</w:t>
            </w:r>
          </w:p>
        </w:tc>
      </w:tr>
      <w:tr w:rsidR="001F2F22" w:rsidRPr="001E0793" w14:paraId="097E65A5" w14:textId="77777777" w:rsidTr="001F2F22">
        <w:tc>
          <w:tcPr>
            <w:tcW w:w="2689" w:type="dxa"/>
            <w:vAlign w:val="center"/>
          </w:tcPr>
          <w:p w14:paraId="5DA75FCC"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Very Severe</w:t>
            </w:r>
          </w:p>
        </w:tc>
        <w:tc>
          <w:tcPr>
            <w:tcW w:w="1310" w:type="dxa"/>
            <w:vAlign w:val="center"/>
          </w:tcPr>
          <w:p w14:paraId="7912FD68"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25</w:t>
            </w:r>
          </w:p>
        </w:tc>
        <w:tc>
          <w:tcPr>
            <w:tcW w:w="1950" w:type="dxa"/>
            <w:vAlign w:val="center"/>
          </w:tcPr>
          <w:p w14:paraId="689078FD"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17.9</w:t>
            </w:r>
          </w:p>
        </w:tc>
      </w:tr>
    </w:tbl>
    <w:p w14:paraId="510E155A" w14:textId="77777777" w:rsidR="00FB4434" w:rsidRDefault="00FB4434" w:rsidP="00B334F8">
      <w:pPr>
        <w:jc w:val="both"/>
        <w:rPr>
          <w:rFonts w:ascii="Times New Roman" w:hAnsi="Times New Roman" w:cs="Times New Roman"/>
          <w:sz w:val="24"/>
          <w:szCs w:val="24"/>
        </w:rPr>
      </w:pPr>
    </w:p>
    <w:p w14:paraId="2455F032" w14:textId="77777777" w:rsidR="00CB6031" w:rsidRDefault="00FB4434" w:rsidP="00CB603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B4434">
        <w:rPr>
          <w:rFonts w:ascii="Times New Roman" w:eastAsia="Times New Roman" w:hAnsi="Times New Roman" w:cs="Times New Roman"/>
          <w:b/>
          <w:bCs/>
          <w:kern w:val="0"/>
          <w:sz w:val="27"/>
          <w:szCs w:val="27"/>
          <w14:ligatures w14:val="none"/>
        </w:rPr>
        <w:lastRenderedPageBreak/>
        <w:t xml:space="preserve">Key Summary Statistics </w:t>
      </w:r>
    </w:p>
    <w:p w14:paraId="0FEC611E" w14:textId="77777777" w:rsidR="00FB4434" w:rsidRPr="00FB4434" w:rsidRDefault="00FB4434" w:rsidP="00CB6031">
      <w:pPr>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r w:rsidRPr="00FB4434">
        <w:rPr>
          <w:rFonts w:ascii="Times New Roman" w:eastAsia="Times New Roman" w:hAnsi="Times New Roman" w:cs="Times New Roman"/>
          <w:b/>
          <w:bCs/>
          <w:kern w:val="0"/>
          <w:sz w:val="24"/>
          <w:szCs w:val="24"/>
          <w14:ligatures w14:val="none"/>
        </w:rPr>
        <w:t>Stakeholder Group Distribution</w:t>
      </w:r>
    </w:p>
    <w:p w14:paraId="7A568327" w14:textId="77777777" w:rsidR="00FB4434" w:rsidRPr="00FB4434" w:rsidRDefault="00FB4434" w:rsidP="00FB443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B4434">
        <w:rPr>
          <w:rFonts w:ascii="Times New Roman" w:eastAsia="Times New Roman" w:hAnsi="Times New Roman" w:cs="Times New Roman"/>
          <w:kern w:val="0"/>
          <w:sz w:val="24"/>
          <w:szCs w:val="24"/>
          <w14:ligatures w14:val="none"/>
        </w:rPr>
        <w:t>Fleet Operators: 35 (25%)</w:t>
      </w:r>
    </w:p>
    <w:p w14:paraId="63F26567" w14:textId="77777777" w:rsidR="00FB4434" w:rsidRPr="00FB4434" w:rsidRDefault="00FB4434" w:rsidP="00FB443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B4434">
        <w:rPr>
          <w:rFonts w:ascii="Times New Roman" w:eastAsia="Times New Roman" w:hAnsi="Times New Roman" w:cs="Times New Roman"/>
          <w:kern w:val="0"/>
          <w:sz w:val="24"/>
          <w:szCs w:val="24"/>
          <w14:ligatures w14:val="none"/>
        </w:rPr>
        <w:t>Commuters/Passengers: 56 (40%)</w:t>
      </w:r>
    </w:p>
    <w:p w14:paraId="65291288" w14:textId="77777777" w:rsidR="00FB4434" w:rsidRPr="00FB4434" w:rsidRDefault="00FB4434" w:rsidP="00FB443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B4434">
        <w:rPr>
          <w:rFonts w:ascii="Times New Roman" w:eastAsia="Times New Roman" w:hAnsi="Times New Roman" w:cs="Times New Roman"/>
          <w:kern w:val="0"/>
          <w:sz w:val="24"/>
          <w:szCs w:val="24"/>
          <w14:ligatures w14:val="none"/>
        </w:rPr>
        <w:t>Local Residents: 35 (25%)</w:t>
      </w:r>
    </w:p>
    <w:p w14:paraId="73B8DDBE" w14:textId="77777777" w:rsidR="00FB4434" w:rsidRPr="00FB4434" w:rsidRDefault="00FB4434" w:rsidP="00FB443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B4434">
        <w:rPr>
          <w:rFonts w:ascii="Times New Roman" w:eastAsia="Times New Roman" w:hAnsi="Times New Roman" w:cs="Times New Roman"/>
          <w:kern w:val="0"/>
          <w:sz w:val="24"/>
          <w:szCs w:val="24"/>
          <w14:ligatures w14:val="none"/>
        </w:rPr>
        <w:t>Officials/Local Leaders: 14 (10%)</w:t>
      </w:r>
    </w:p>
    <w:p w14:paraId="161FC946" w14:textId="77777777" w:rsidR="00FB4434" w:rsidRPr="00FB4434" w:rsidRDefault="00F603C4" w:rsidP="00FB44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B4434">
        <w:rPr>
          <w:rFonts w:ascii="Times New Roman" w:eastAsia="Times New Roman" w:hAnsi="Times New Roman" w:cs="Times New Roman"/>
          <w:b/>
          <w:bCs/>
          <w:kern w:val="0"/>
          <w:sz w:val="24"/>
          <w:szCs w:val="24"/>
          <w14:ligatures w14:val="none"/>
        </w:rPr>
        <w:t>Overall,</w:t>
      </w:r>
      <w:r w:rsidR="00FB4434" w:rsidRPr="00FB4434">
        <w:rPr>
          <w:rFonts w:ascii="Times New Roman" w:eastAsia="Times New Roman" w:hAnsi="Times New Roman" w:cs="Times New Roman"/>
          <w:b/>
          <w:bCs/>
          <w:kern w:val="0"/>
          <w:sz w:val="24"/>
          <w:szCs w:val="24"/>
          <w14:ligatures w14:val="none"/>
        </w:rPr>
        <w:t xml:space="preserve"> Road Damage Severity</w:t>
      </w:r>
    </w:p>
    <w:p w14:paraId="5C7930A9" w14:textId="77777777" w:rsidR="00FB4434" w:rsidRPr="00FB4434" w:rsidRDefault="00FB4434" w:rsidP="00FB443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B4434">
        <w:rPr>
          <w:rFonts w:ascii="Times New Roman" w:eastAsia="Times New Roman" w:hAnsi="Times New Roman" w:cs="Times New Roman"/>
          <w:kern w:val="0"/>
          <w:sz w:val="24"/>
          <w:szCs w:val="24"/>
          <w14:ligatures w14:val="none"/>
        </w:rPr>
        <w:t>Critical: 42 (30.0%)</w:t>
      </w:r>
    </w:p>
    <w:p w14:paraId="304CA002" w14:textId="77777777" w:rsidR="00FB4434" w:rsidRPr="00FB4434" w:rsidRDefault="00FB4434" w:rsidP="00FB443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B4434">
        <w:rPr>
          <w:rFonts w:ascii="Times New Roman" w:eastAsia="Times New Roman" w:hAnsi="Times New Roman" w:cs="Times New Roman"/>
          <w:kern w:val="0"/>
          <w:sz w:val="24"/>
          <w:szCs w:val="24"/>
          <w14:ligatures w14:val="none"/>
        </w:rPr>
        <w:t>Severe: 58 (41.4%)</w:t>
      </w:r>
    </w:p>
    <w:p w14:paraId="06A333B0" w14:textId="77777777" w:rsidR="00FB4434" w:rsidRPr="00FB4434" w:rsidRDefault="00FB4434" w:rsidP="00FB443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B4434">
        <w:rPr>
          <w:rFonts w:ascii="Times New Roman" w:eastAsia="Times New Roman" w:hAnsi="Times New Roman" w:cs="Times New Roman"/>
          <w:kern w:val="0"/>
          <w:sz w:val="24"/>
          <w:szCs w:val="24"/>
          <w14:ligatures w14:val="none"/>
        </w:rPr>
        <w:t>Moderate: 32 (22.9%)</w:t>
      </w:r>
    </w:p>
    <w:p w14:paraId="3E029AF0" w14:textId="77777777" w:rsidR="001E0793" w:rsidRPr="00556F97" w:rsidRDefault="00FB4434" w:rsidP="00556F9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B4434">
        <w:rPr>
          <w:rFonts w:ascii="Times New Roman" w:eastAsia="Times New Roman" w:hAnsi="Times New Roman" w:cs="Times New Roman"/>
          <w:kern w:val="0"/>
          <w:sz w:val="24"/>
          <w:szCs w:val="24"/>
          <w14:ligatures w14:val="none"/>
        </w:rPr>
        <w:t>Minimal: 8 (5.7%)</w:t>
      </w:r>
    </w:p>
    <w:p w14:paraId="04FEC547" w14:textId="77777777" w:rsidR="001E0793" w:rsidRPr="001F2F22" w:rsidRDefault="00FB4434" w:rsidP="00B334F8">
      <w:pPr>
        <w:jc w:val="both"/>
        <w:rPr>
          <w:rFonts w:ascii="Times New Roman" w:hAnsi="Times New Roman" w:cs="Times New Roman"/>
          <w:b/>
          <w:bCs/>
          <w:sz w:val="24"/>
          <w:szCs w:val="24"/>
        </w:rPr>
      </w:pPr>
      <w:r w:rsidRPr="001F2F22">
        <w:rPr>
          <w:rFonts w:ascii="Times New Roman" w:hAnsi="Times New Roman" w:cs="Times New Roman"/>
          <w:b/>
          <w:bCs/>
          <w:sz w:val="24"/>
          <w:szCs w:val="24"/>
        </w:rPr>
        <w:t>Mean Likert Scores by Stakeholder Group (1–5 scale)</w:t>
      </w:r>
    </w:p>
    <w:tbl>
      <w:tblPr>
        <w:tblStyle w:val="TableGrid"/>
        <w:tblW w:w="9782" w:type="dxa"/>
        <w:tblInd w:w="-289" w:type="dxa"/>
        <w:tblLook w:val="04A0" w:firstRow="1" w:lastRow="0" w:firstColumn="1" w:lastColumn="0" w:noHBand="0" w:noVBand="1"/>
      </w:tblPr>
      <w:tblGrid>
        <w:gridCol w:w="2328"/>
        <w:gridCol w:w="1247"/>
        <w:gridCol w:w="971"/>
        <w:gridCol w:w="1172"/>
        <w:gridCol w:w="857"/>
        <w:gridCol w:w="1172"/>
        <w:gridCol w:w="946"/>
        <w:gridCol w:w="1172"/>
      </w:tblGrid>
      <w:tr w:rsidR="001F2F22" w14:paraId="581A08B0" w14:textId="77777777" w:rsidTr="001F2F22">
        <w:tc>
          <w:tcPr>
            <w:tcW w:w="1746" w:type="dxa"/>
            <w:vAlign w:val="center"/>
          </w:tcPr>
          <w:p w14:paraId="3CE2F156" w14:textId="77777777" w:rsidR="001F2F22" w:rsidRPr="001E0793" w:rsidRDefault="001F2F22" w:rsidP="001F2F22">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Stakeholder Group</w:t>
            </w:r>
          </w:p>
        </w:tc>
        <w:tc>
          <w:tcPr>
            <w:tcW w:w="1310" w:type="dxa"/>
            <w:vAlign w:val="center"/>
          </w:tcPr>
          <w:p w14:paraId="69514116" w14:textId="77777777" w:rsidR="001F2F22" w:rsidRPr="001E0793" w:rsidRDefault="001F2F22" w:rsidP="001F2F22">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Flood Frequency</w:t>
            </w:r>
          </w:p>
        </w:tc>
        <w:tc>
          <w:tcPr>
            <w:tcW w:w="1017" w:type="dxa"/>
            <w:vAlign w:val="center"/>
          </w:tcPr>
          <w:p w14:paraId="6D3AE8D1" w14:textId="77777777" w:rsidR="001F2F22" w:rsidRPr="001E0793" w:rsidRDefault="001F2F22" w:rsidP="001F2F22">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Road Erosion</w:t>
            </w:r>
          </w:p>
        </w:tc>
        <w:tc>
          <w:tcPr>
            <w:tcW w:w="1230" w:type="dxa"/>
            <w:vAlign w:val="center"/>
          </w:tcPr>
          <w:p w14:paraId="0802957C" w14:textId="77777777" w:rsidR="001F2F22" w:rsidRDefault="001F2F22" w:rsidP="001F2F22">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Potholes/</w:t>
            </w:r>
          </w:p>
          <w:p w14:paraId="662D7DC0" w14:textId="77777777" w:rsidR="001F2F22" w:rsidRPr="001E0793" w:rsidRDefault="001F2F22" w:rsidP="001F2F22">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Washouts</w:t>
            </w:r>
          </w:p>
        </w:tc>
        <w:tc>
          <w:tcPr>
            <w:tcW w:w="896" w:type="dxa"/>
            <w:vAlign w:val="center"/>
          </w:tcPr>
          <w:p w14:paraId="7A3E286E" w14:textId="77777777" w:rsidR="001F2F22" w:rsidRPr="001E0793" w:rsidRDefault="001F2F22" w:rsidP="001F2F22">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Travel Delay</w:t>
            </w:r>
          </w:p>
        </w:tc>
        <w:tc>
          <w:tcPr>
            <w:tcW w:w="1230" w:type="dxa"/>
            <w:vAlign w:val="center"/>
          </w:tcPr>
          <w:p w14:paraId="3DA20390" w14:textId="77777777" w:rsidR="001F2F22" w:rsidRPr="001E0793" w:rsidRDefault="001F2F22" w:rsidP="001F2F22">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Economic Loss</w:t>
            </w:r>
          </w:p>
        </w:tc>
        <w:tc>
          <w:tcPr>
            <w:tcW w:w="990" w:type="dxa"/>
            <w:vAlign w:val="center"/>
          </w:tcPr>
          <w:p w14:paraId="0B6F920B" w14:textId="77777777" w:rsidR="001F2F22" w:rsidRPr="001E0793" w:rsidRDefault="001F2F22" w:rsidP="001F2F22">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Safety Hazard</w:t>
            </w:r>
          </w:p>
        </w:tc>
        <w:tc>
          <w:tcPr>
            <w:tcW w:w="1363" w:type="dxa"/>
            <w:vAlign w:val="center"/>
          </w:tcPr>
          <w:p w14:paraId="52426498" w14:textId="77777777" w:rsidR="001F2F22" w:rsidRPr="001E0793" w:rsidRDefault="001F2F22" w:rsidP="001F2F22">
            <w:pPr>
              <w:jc w:val="center"/>
              <w:rPr>
                <w:rFonts w:ascii="Times New Roman" w:eastAsia="Times New Roman" w:hAnsi="Times New Roman" w:cs="Times New Roman"/>
                <w:b/>
                <w:bCs/>
                <w:kern w:val="0"/>
                <w:sz w:val="24"/>
                <w:szCs w:val="24"/>
                <w14:ligatures w14:val="none"/>
              </w:rPr>
            </w:pPr>
            <w:r w:rsidRPr="001E0793">
              <w:rPr>
                <w:rFonts w:ascii="Times New Roman" w:eastAsia="Times New Roman" w:hAnsi="Times New Roman" w:cs="Times New Roman"/>
                <w:b/>
                <w:bCs/>
                <w:kern w:val="0"/>
                <w:sz w:val="24"/>
                <w:szCs w:val="24"/>
                <w14:ligatures w14:val="none"/>
              </w:rPr>
              <w:t>Need Improved Drainage</w:t>
            </w:r>
          </w:p>
        </w:tc>
      </w:tr>
      <w:tr w:rsidR="001F2F22" w14:paraId="7438E9B6" w14:textId="77777777" w:rsidTr="009A7300">
        <w:tc>
          <w:tcPr>
            <w:tcW w:w="1746" w:type="dxa"/>
            <w:vAlign w:val="center"/>
          </w:tcPr>
          <w:p w14:paraId="79CC303C"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Fleet Operators</w:t>
            </w:r>
          </w:p>
        </w:tc>
        <w:tc>
          <w:tcPr>
            <w:tcW w:w="1310" w:type="dxa"/>
            <w:vAlign w:val="center"/>
          </w:tcPr>
          <w:p w14:paraId="29636802"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4.6</w:t>
            </w:r>
          </w:p>
        </w:tc>
        <w:tc>
          <w:tcPr>
            <w:tcW w:w="1017" w:type="dxa"/>
            <w:vAlign w:val="center"/>
          </w:tcPr>
          <w:p w14:paraId="6599D217"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4.5</w:t>
            </w:r>
          </w:p>
        </w:tc>
        <w:tc>
          <w:tcPr>
            <w:tcW w:w="1230" w:type="dxa"/>
            <w:vAlign w:val="center"/>
          </w:tcPr>
          <w:p w14:paraId="591DB37E"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4.7</w:t>
            </w:r>
          </w:p>
        </w:tc>
        <w:tc>
          <w:tcPr>
            <w:tcW w:w="896" w:type="dxa"/>
            <w:vAlign w:val="center"/>
          </w:tcPr>
          <w:p w14:paraId="637BBB45"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4.8</w:t>
            </w:r>
          </w:p>
        </w:tc>
        <w:tc>
          <w:tcPr>
            <w:tcW w:w="1230" w:type="dxa"/>
            <w:vAlign w:val="center"/>
          </w:tcPr>
          <w:p w14:paraId="1CCC1F62"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4.7</w:t>
            </w:r>
          </w:p>
        </w:tc>
        <w:tc>
          <w:tcPr>
            <w:tcW w:w="990" w:type="dxa"/>
            <w:vAlign w:val="center"/>
          </w:tcPr>
          <w:p w14:paraId="5DDCB9DB"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4.6</w:t>
            </w:r>
          </w:p>
        </w:tc>
        <w:tc>
          <w:tcPr>
            <w:tcW w:w="1363" w:type="dxa"/>
            <w:vAlign w:val="center"/>
          </w:tcPr>
          <w:p w14:paraId="77D2FCCB"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4.9</w:t>
            </w:r>
          </w:p>
        </w:tc>
      </w:tr>
      <w:tr w:rsidR="001F2F22" w14:paraId="40237EB9" w14:textId="77777777" w:rsidTr="009A7300">
        <w:tc>
          <w:tcPr>
            <w:tcW w:w="1746" w:type="dxa"/>
            <w:vAlign w:val="center"/>
          </w:tcPr>
          <w:p w14:paraId="466ACF99"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Commuters/Passengers</w:t>
            </w:r>
          </w:p>
        </w:tc>
        <w:tc>
          <w:tcPr>
            <w:tcW w:w="1310" w:type="dxa"/>
            <w:vAlign w:val="center"/>
          </w:tcPr>
          <w:p w14:paraId="0AAAEA64"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4.2</w:t>
            </w:r>
          </w:p>
        </w:tc>
        <w:tc>
          <w:tcPr>
            <w:tcW w:w="1017" w:type="dxa"/>
            <w:vAlign w:val="center"/>
          </w:tcPr>
          <w:p w14:paraId="59EEAE95"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4.1</w:t>
            </w:r>
          </w:p>
        </w:tc>
        <w:tc>
          <w:tcPr>
            <w:tcW w:w="1230" w:type="dxa"/>
            <w:vAlign w:val="center"/>
          </w:tcPr>
          <w:p w14:paraId="34AC6312"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4.3</w:t>
            </w:r>
          </w:p>
        </w:tc>
        <w:tc>
          <w:tcPr>
            <w:tcW w:w="896" w:type="dxa"/>
            <w:vAlign w:val="center"/>
          </w:tcPr>
          <w:p w14:paraId="54617451"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4.5</w:t>
            </w:r>
          </w:p>
        </w:tc>
        <w:tc>
          <w:tcPr>
            <w:tcW w:w="1230" w:type="dxa"/>
            <w:vAlign w:val="center"/>
          </w:tcPr>
          <w:p w14:paraId="39B82BE8"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4.2</w:t>
            </w:r>
          </w:p>
        </w:tc>
        <w:tc>
          <w:tcPr>
            <w:tcW w:w="990" w:type="dxa"/>
            <w:vAlign w:val="center"/>
          </w:tcPr>
          <w:p w14:paraId="69792D02"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4.4</w:t>
            </w:r>
          </w:p>
        </w:tc>
        <w:tc>
          <w:tcPr>
            <w:tcW w:w="1363" w:type="dxa"/>
            <w:vAlign w:val="center"/>
          </w:tcPr>
          <w:p w14:paraId="68C09BBD"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4.7</w:t>
            </w:r>
          </w:p>
        </w:tc>
      </w:tr>
      <w:tr w:rsidR="001F2F22" w14:paraId="0530FAC6" w14:textId="77777777" w:rsidTr="009A7300">
        <w:tc>
          <w:tcPr>
            <w:tcW w:w="1746" w:type="dxa"/>
            <w:vAlign w:val="center"/>
          </w:tcPr>
          <w:p w14:paraId="2CC1499D"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Local Residents</w:t>
            </w:r>
          </w:p>
        </w:tc>
        <w:tc>
          <w:tcPr>
            <w:tcW w:w="1310" w:type="dxa"/>
            <w:vAlign w:val="center"/>
          </w:tcPr>
          <w:p w14:paraId="0E31CDAD"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4.4</w:t>
            </w:r>
          </w:p>
        </w:tc>
        <w:tc>
          <w:tcPr>
            <w:tcW w:w="1017" w:type="dxa"/>
            <w:vAlign w:val="center"/>
          </w:tcPr>
          <w:p w14:paraId="27AC1DD2"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4.3</w:t>
            </w:r>
          </w:p>
        </w:tc>
        <w:tc>
          <w:tcPr>
            <w:tcW w:w="1230" w:type="dxa"/>
            <w:vAlign w:val="center"/>
          </w:tcPr>
          <w:p w14:paraId="1100CF11"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4.4</w:t>
            </w:r>
          </w:p>
        </w:tc>
        <w:tc>
          <w:tcPr>
            <w:tcW w:w="896" w:type="dxa"/>
            <w:vAlign w:val="center"/>
          </w:tcPr>
          <w:p w14:paraId="6714877B"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4.3</w:t>
            </w:r>
          </w:p>
        </w:tc>
        <w:tc>
          <w:tcPr>
            <w:tcW w:w="1230" w:type="dxa"/>
            <w:vAlign w:val="center"/>
          </w:tcPr>
          <w:p w14:paraId="199E5E64"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4.4</w:t>
            </w:r>
          </w:p>
        </w:tc>
        <w:tc>
          <w:tcPr>
            <w:tcW w:w="990" w:type="dxa"/>
            <w:vAlign w:val="center"/>
          </w:tcPr>
          <w:p w14:paraId="6B97DA99"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4.5</w:t>
            </w:r>
          </w:p>
        </w:tc>
        <w:tc>
          <w:tcPr>
            <w:tcW w:w="1363" w:type="dxa"/>
            <w:vAlign w:val="center"/>
          </w:tcPr>
          <w:p w14:paraId="3BAA093B"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4.8</w:t>
            </w:r>
          </w:p>
        </w:tc>
      </w:tr>
      <w:tr w:rsidR="001F2F22" w14:paraId="10461162" w14:textId="77777777" w:rsidTr="009A7300">
        <w:tc>
          <w:tcPr>
            <w:tcW w:w="1746" w:type="dxa"/>
            <w:vAlign w:val="center"/>
          </w:tcPr>
          <w:p w14:paraId="43112558"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Officials</w:t>
            </w:r>
          </w:p>
        </w:tc>
        <w:tc>
          <w:tcPr>
            <w:tcW w:w="1310" w:type="dxa"/>
            <w:vAlign w:val="center"/>
          </w:tcPr>
          <w:p w14:paraId="03D26947"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4.1</w:t>
            </w:r>
          </w:p>
        </w:tc>
        <w:tc>
          <w:tcPr>
            <w:tcW w:w="1017" w:type="dxa"/>
            <w:vAlign w:val="center"/>
          </w:tcPr>
          <w:p w14:paraId="3A1D8722"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4.0</w:t>
            </w:r>
          </w:p>
        </w:tc>
        <w:tc>
          <w:tcPr>
            <w:tcW w:w="1230" w:type="dxa"/>
            <w:vAlign w:val="center"/>
          </w:tcPr>
          <w:p w14:paraId="19D601FD"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4.2</w:t>
            </w:r>
          </w:p>
        </w:tc>
        <w:tc>
          <w:tcPr>
            <w:tcW w:w="896" w:type="dxa"/>
            <w:vAlign w:val="center"/>
          </w:tcPr>
          <w:p w14:paraId="42170A32"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4.2</w:t>
            </w:r>
          </w:p>
        </w:tc>
        <w:tc>
          <w:tcPr>
            <w:tcW w:w="1230" w:type="dxa"/>
            <w:vAlign w:val="center"/>
          </w:tcPr>
          <w:p w14:paraId="08EEFE5A"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4.1</w:t>
            </w:r>
          </w:p>
        </w:tc>
        <w:tc>
          <w:tcPr>
            <w:tcW w:w="990" w:type="dxa"/>
            <w:vAlign w:val="center"/>
          </w:tcPr>
          <w:p w14:paraId="53A08289"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4.6</w:t>
            </w:r>
          </w:p>
        </w:tc>
        <w:tc>
          <w:tcPr>
            <w:tcW w:w="1363" w:type="dxa"/>
            <w:vAlign w:val="center"/>
          </w:tcPr>
          <w:p w14:paraId="4FBC9251"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4.9</w:t>
            </w:r>
          </w:p>
        </w:tc>
      </w:tr>
      <w:tr w:rsidR="001F2F22" w14:paraId="07C16544" w14:textId="77777777" w:rsidTr="009A7300">
        <w:tc>
          <w:tcPr>
            <w:tcW w:w="1746" w:type="dxa"/>
            <w:vAlign w:val="center"/>
          </w:tcPr>
          <w:p w14:paraId="6B159BEA"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Overall</w:t>
            </w:r>
          </w:p>
        </w:tc>
        <w:tc>
          <w:tcPr>
            <w:tcW w:w="1310" w:type="dxa"/>
            <w:vAlign w:val="center"/>
          </w:tcPr>
          <w:p w14:paraId="370B4C81"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4.35</w:t>
            </w:r>
          </w:p>
        </w:tc>
        <w:tc>
          <w:tcPr>
            <w:tcW w:w="1017" w:type="dxa"/>
            <w:vAlign w:val="center"/>
          </w:tcPr>
          <w:p w14:paraId="4782CB4D"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4.25</w:t>
            </w:r>
          </w:p>
        </w:tc>
        <w:tc>
          <w:tcPr>
            <w:tcW w:w="1230" w:type="dxa"/>
            <w:vAlign w:val="center"/>
          </w:tcPr>
          <w:p w14:paraId="7FBE2C06"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4.40</w:t>
            </w:r>
          </w:p>
        </w:tc>
        <w:tc>
          <w:tcPr>
            <w:tcW w:w="896" w:type="dxa"/>
            <w:vAlign w:val="center"/>
          </w:tcPr>
          <w:p w14:paraId="3DABE754"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4.48</w:t>
            </w:r>
          </w:p>
        </w:tc>
        <w:tc>
          <w:tcPr>
            <w:tcW w:w="1230" w:type="dxa"/>
            <w:vAlign w:val="center"/>
          </w:tcPr>
          <w:p w14:paraId="06D652D1"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4.35</w:t>
            </w:r>
          </w:p>
        </w:tc>
        <w:tc>
          <w:tcPr>
            <w:tcW w:w="990" w:type="dxa"/>
            <w:vAlign w:val="center"/>
          </w:tcPr>
          <w:p w14:paraId="6733D279"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4.52</w:t>
            </w:r>
          </w:p>
        </w:tc>
        <w:tc>
          <w:tcPr>
            <w:tcW w:w="1363" w:type="dxa"/>
            <w:vAlign w:val="center"/>
          </w:tcPr>
          <w:p w14:paraId="4A1E4ECA" w14:textId="77777777" w:rsidR="001F2F22" w:rsidRPr="001E0793" w:rsidRDefault="001F2F22" w:rsidP="001F2F22">
            <w:pPr>
              <w:rPr>
                <w:rFonts w:ascii="Times New Roman" w:eastAsia="Times New Roman" w:hAnsi="Times New Roman" w:cs="Times New Roman"/>
                <w:kern w:val="0"/>
                <w:sz w:val="24"/>
                <w:szCs w:val="24"/>
                <w14:ligatures w14:val="none"/>
              </w:rPr>
            </w:pPr>
            <w:r w:rsidRPr="001E0793">
              <w:rPr>
                <w:rFonts w:ascii="Times New Roman" w:eastAsia="Times New Roman" w:hAnsi="Times New Roman" w:cs="Times New Roman"/>
                <w:kern w:val="0"/>
                <w:sz w:val="24"/>
                <w:szCs w:val="24"/>
                <w14:ligatures w14:val="none"/>
              </w:rPr>
              <w:t>4.82</w:t>
            </w:r>
          </w:p>
        </w:tc>
      </w:tr>
    </w:tbl>
    <w:p w14:paraId="215698ED" w14:textId="77777777" w:rsidR="007A2710" w:rsidRDefault="007A2710" w:rsidP="00FB4434">
      <w:pPr>
        <w:spacing w:after="0" w:line="240" w:lineRule="auto"/>
        <w:rPr>
          <w:rFonts w:ascii="Times New Roman" w:eastAsia="Times New Roman" w:hAnsi="Symbol" w:cs="Times New Roman"/>
          <w:kern w:val="0"/>
          <w:sz w:val="24"/>
          <w:szCs w:val="24"/>
          <w14:ligatures w14:val="none"/>
        </w:rPr>
      </w:pPr>
    </w:p>
    <w:p w14:paraId="123590EB" w14:textId="77777777" w:rsidR="007A2710" w:rsidRDefault="007A2710" w:rsidP="00FB4434">
      <w:pPr>
        <w:spacing w:after="0" w:line="240" w:lineRule="auto"/>
        <w:rPr>
          <w:rFonts w:ascii="Times New Roman" w:eastAsia="Times New Roman" w:hAnsi="Symbol" w:cs="Times New Roman"/>
          <w:kern w:val="0"/>
          <w:sz w:val="24"/>
          <w:szCs w:val="24"/>
          <w14:ligatures w14:val="none"/>
        </w:rPr>
      </w:pPr>
    </w:p>
    <w:p w14:paraId="2C055287" w14:textId="77777777" w:rsidR="007A2710" w:rsidRPr="00860A2D" w:rsidRDefault="007A2710" w:rsidP="00FB4434">
      <w:pPr>
        <w:spacing w:after="0" w:line="240" w:lineRule="auto"/>
        <w:rPr>
          <w:rFonts w:ascii="Times New Roman" w:eastAsia="Times New Roman" w:hAnsi="Symbol" w:cs="Times New Roman"/>
          <w:b/>
          <w:bCs/>
          <w:kern w:val="0"/>
          <w:sz w:val="24"/>
          <w:szCs w:val="24"/>
          <w14:ligatures w14:val="none"/>
        </w:rPr>
      </w:pPr>
      <w:r w:rsidRPr="00860A2D">
        <w:rPr>
          <w:rFonts w:ascii="Times New Roman" w:eastAsia="Times New Roman" w:hAnsi="Symbol" w:cs="Times New Roman"/>
          <w:b/>
          <w:bCs/>
          <w:kern w:val="0"/>
          <w:sz w:val="24"/>
          <w:szCs w:val="24"/>
          <w14:ligatures w14:val="none"/>
        </w:rPr>
        <w:t>Correlation Analysis</w:t>
      </w:r>
    </w:p>
    <w:p w14:paraId="633BBFA3" w14:textId="77777777" w:rsidR="007A2710" w:rsidRDefault="007A2710" w:rsidP="00860A2D">
      <w:pPr>
        <w:spacing w:after="0" w:line="240" w:lineRule="auto"/>
        <w:jc w:val="both"/>
        <w:rPr>
          <w:rFonts w:ascii="Times New Roman" w:eastAsia="Times New Roman" w:hAnsi="Symbol" w:cs="Times New Roman"/>
          <w:kern w:val="0"/>
          <w:sz w:val="24"/>
          <w:szCs w:val="24"/>
          <w14:ligatures w14:val="none"/>
        </w:rPr>
      </w:pPr>
      <w:r w:rsidRPr="007A2710">
        <w:rPr>
          <w:rFonts w:ascii="Times New Roman" w:eastAsia="Times New Roman" w:hAnsi="Symbol" w:cs="Times New Roman"/>
          <w:kern w:val="0"/>
          <w:sz w:val="24"/>
          <w:szCs w:val="24"/>
          <w14:ligatures w14:val="none"/>
        </w:rPr>
        <w:t xml:space="preserve">The primary objective was to measure the strength and direction of the linear </w:t>
      </w:r>
      <w:r w:rsidR="00860A2D">
        <w:rPr>
          <w:rFonts w:ascii="Times New Roman" w:eastAsia="Times New Roman" w:hAnsi="Symbol" w:cs="Times New Roman"/>
          <w:kern w:val="0"/>
          <w:sz w:val="24"/>
          <w:szCs w:val="24"/>
          <w14:ligatures w14:val="none"/>
        </w:rPr>
        <w:t>relationships among Flood Frequency: Road Erosion, Potholes/Washouts, Travel Delay, Economic Loss, Safety Hazard,</w:t>
      </w:r>
      <w:r>
        <w:rPr>
          <w:rFonts w:ascii="Times New Roman" w:eastAsia="Times New Roman" w:hAnsi="Symbol" w:cs="Times New Roman"/>
          <w:kern w:val="0"/>
          <w:sz w:val="24"/>
          <w:szCs w:val="24"/>
          <w14:ligatures w14:val="none"/>
        </w:rPr>
        <w:t xml:space="preserve"> and </w:t>
      </w:r>
      <w:r w:rsidRPr="007A2710">
        <w:rPr>
          <w:rFonts w:ascii="Times New Roman" w:eastAsia="Times New Roman" w:hAnsi="Symbol" w:cs="Times New Roman"/>
          <w:kern w:val="0"/>
          <w:sz w:val="24"/>
          <w:szCs w:val="24"/>
          <w14:ligatures w14:val="none"/>
        </w:rPr>
        <w:t xml:space="preserve">Need </w:t>
      </w:r>
      <w:r>
        <w:rPr>
          <w:rFonts w:ascii="Times New Roman" w:eastAsia="Times New Roman" w:hAnsi="Symbol" w:cs="Times New Roman"/>
          <w:kern w:val="0"/>
          <w:sz w:val="24"/>
          <w:szCs w:val="24"/>
          <w14:ligatures w14:val="none"/>
        </w:rPr>
        <w:t xml:space="preserve">for </w:t>
      </w:r>
      <w:r w:rsidRPr="007A2710">
        <w:rPr>
          <w:rFonts w:ascii="Times New Roman" w:eastAsia="Times New Roman" w:hAnsi="Symbol" w:cs="Times New Roman"/>
          <w:kern w:val="0"/>
          <w:sz w:val="24"/>
          <w:szCs w:val="24"/>
          <w14:ligatures w14:val="none"/>
        </w:rPr>
        <w:t>Improved Drainage</w:t>
      </w:r>
      <w:r>
        <w:rPr>
          <w:rFonts w:ascii="Times New Roman" w:eastAsia="Times New Roman" w:hAnsi="Symbol" w:cs="Times New Roman"/>
          <w:kern w:val="0"/>
          <w:sz w:val="24"/>
          <w:szCs w:val="24"/>
          <w14:ligatures w14:val="none"/>
        </w:rPr>
        <w:t>.</w:t>
      </w:r>
    </w:p>
    <w:p w14:paraId="0633ABB5" w14:textId="77777777" w:rsidR="007A2710" w:rsidRDefault="007A2710" w:rsidP="00FB4434">
      <w:pPr>
        <w:spacing w:after="0" w:line="240" w:lineRule="auto"/>
        <w:rPr>
          <w:rFonts w:ascii="Times New Roman" w:eastAsia="Times New Roman" w:hAnsi="Symbol" w:cs="Times New Roman"/>
          <w:kern w:val="0"/>
          <w:sz w:val="24"/>
          <w:szCs w:val="24"/>
          <w14:ligatures w14:val="none"/>
        </w:rPr>
      </w:pPr>
    </w:p>
    <w:p w14:paraId="074EE9EB" w14:textId="77777777" w:rsidR="00860A2D" w:rsidRPr="00551D21" w:rsidRDefault="00860A2D" w:rsidP="00860A2D">
      <w:pPr>
        <w:tabs>
          <w:tab w:val="left" w:pos="1080"/>
        </w:tabs>
        <w:spacing w:after="0" w:line="240" w:lineRule="auto"/>
        <w:jc w:val="both"/>
        <w:rPr>
          <w:rFonts w:ascii="Times New Roman" w:eastAsia="Calibri" w:hAnsi="Times New Roman" w:cs="Times New Roman"/>
          <w:kern w:val="0"/>
          <w:sz w:val="24"/>
          <w:szCs w:val="24"/>
          <w14:ligatures w14:val="none"/>
        </w:rPr>
      </w:pPr>
      <w:r w:rsidRPr="00551D21">
        <w:rPr>
          <w:rFonts w:ascii="Times New Roman" w:eastAsia="Calibri" w:hAnsi="Times New Roman" w:cs="Times New Roman"/>
          <w:kern w:val="0"/>
          <w:sz w:val="24"/>
          <w:szCs w:val="24"/>
          <w14:ligatures w14:val="none"/>
        </w:rPr>
        <w:t>Hypothesis:</w:t>
      </w:r>
    </w:p>
    <w:p w14:paraId="79708175" w14:textId="77777777" w:rsidR="007A2710" w:rsidRDefault="00860A2D" w:rsidP="00860A2D">
      <w:pPr>
        <w:spacing w:after="0" w:line="240" w:lineRule="auto"/>
        <w:rPr>
          <w:rFonts w:ascii="Times New Roman" w:eastAsia="Times New Roman" w:hAnsi="Symbol" w:cs="Times New Roman"/>
          <w:kern w:val="0"/>
          <w:sz w:val="24"/>
          <w:szCs w:val="24"/>
          <w14:ligatures w14:val="none"/>
        </w:rPr>
      </w:pPr>
      <w:r w:rsidRPr="00551D21">
        <w:rPr>
          <w:rFonts w:ascii="Times New Roman" w:eastAsia="Calibri" w:hAnsi="Times New Roman" w:cs="Times New Roman"/>
          <w:kern w:val="0"/>
          <w:sz w:val="24"/>
          <w:szCs w:val="24"/>
          <w14:ligatures w14:val="none"/>
        </w:rPr>
        <w:t xml:space="preserve">H₀ (null): </w:t>
      </w:r>
      <w:r w:rsidRPr="00860A2D">
        <w:rPr>
          <w:rFonts w:ascii="Times New Roman" w:eastAsia="Calibri" w:hAnsi="Times New Roman" w:cs="Times New Roman"/>
          <w:kern w:val="0"/>
          <w:sz w:val="24"/>
          <w:szCs w:val="24"/>
          <w14:ligatures w14:val="none"/>
        </w:rPr>
        <w:t>Flood frequency is not linearly related to road erosion, potholes/washouts, travel delay, economic loss, safety hazards, or the perceived need for improved drainage</w:t>
      </w:r>
      <w:r>
        <w:rPr>
          <w:rFonts w:ascii="Times New Roman" w:eastAsia="Calibri" w:hAnsi="Times New Roman" w:cs="Times New Roman"/>
          <w:kern w:val="0"/>
          <w:sz w:val="24"/>
          <w:szCs w:val="24"/>
          <w14:ligatures w14:val="none"/>
        </w:rPr>
        <w:t>.</w:t>
      </w:r>
    </w:p>
    <w:p w14:paraId="6C236255" w14:textId="77777777" w:rsidR="00860A2D" w:rsidRDefault="00860A2D" w:rsidP="00FB4434">
      <w:pPr>
        <w:spacing w:after="0" w:line="240" w:lineRule="auto"/>
        <w:rPr>
          <w:rFonts w:ascii="Times New Roman" w:eastAsia="Times New Roman" w:hAnsi="Symbol" w:cs="Times New Roman"/>
          <w:kern w:val="0"/>
          <w:sz w:val="24"/>
          <w:szCs w:val="24"/>
          <w14:ligatures w14:val="none"/>
        </w:rPr>
      </w:pPr>
    </w:p>
    <w:p w14:paraId="24804866" w14:textId="77777777" w:rsidR="00860A2D" w:rsidRDefault="00860A2D" w:rsidP="00860A2D">
      <w:pPr>
        <w:spacing w:after="0" w:line="240" w:lineRule="auto"/>
        <w:rPr>
          <w:rFonts w:ascii="Times New Roman" w:eastAsia="Times New Roman" w:hAnsi="Symbol" w:cs="Times New Roman"/>
          <w:kern w:val="0"/>
          <w:sz w:val="24"/>
          <w:szCs w:val="24"/>
          <w14:ligatures w14:val="none"/>
        </w:rPr>
      </w:pPr>
      <w:r w:rsidRPr="00860A2D">
        <w:rPr>
          <w:rFonts w:ascii="Times New Roman" w:eastAsia="Times New Roman" w:hAnsi="Symbol" w:cs="Times New Roman"/>
          <w:kern w:val="0"/>
          <w:sz w:val="24"/>
          <w:szCs w:val="24"/>
          <w14:ligatures w14:val="none"/>
        </w:rPr>
        <w:t>Variable X = Flood Frequency</w:t>
      </w:r>
    </w:p>
    <w:p w14:paraId="68662BB9" w14:textId="77777777" w:rsidR="00860A2D" w:rsidRDefault="00860A2D" w:rsidP="00860A2D">
      <w:pPr>
        <w:spacing w:after="0" w:line="240" w:lineRule="auto"/>
        <w:rPr>
          <w:rFonts w:ascii="Times New Roman" w:eastAsia="Times New Roman" w:hAnsi="Symbol" w:cs="Times New Roman"/>
          <w:kern w:val="0"/>
          <w:sz w:val="24"/>
          <w:szCs w:val="24"/>
          <w14:ligatures w14:val="none"/>
        </w:rPr>
      </w:pPr>
      <w:r w:rsidRPr="00860A2D">
        <w:rPr>
          <w:rFonts w:ascii="Times New Roman" w:eastAsia="Times New Roman" w:hAnsi="Symbol" w:cs="Times New Roman"/>
          <w:kern w:val="0"/>
          <w:sz w:val="24"/>
          <w:szCs w:val="24"/>
          <w14:ligatures w14:val="none"/>
        </w:rPr>
        <w:t>Variable Y = Road Erosion, Potholes/Washouts, Travel Delay, Economic Loss, Safety Hazard, and Need for Improved Drainage.</w:t>
      </w:r>
    </w:p>
    <w:p w14:paraId="32A83AAA" w14:textId="77777777" w:rsidR="00860A2D" w:rsidRDefault="00860A2D" w:rsidP="00860A2D">
      <w:pPr>
        <w:spacing w:after="0" w:line="240" w:lineRule="auto"/>
        <w:rPr>
          <w:rFonts w:ascii="Times New Roman" w:eastAsia="Times New Roman" w:hAnsi="Symbol" w:cs="Times New Roman"/>
          <w:kern w:val="0"/>
          <w:sz w:val="24"/>
          <w:szCs w:val="24"/>
          <w14:ligatures w14:val="none"/>
        </w:rPr>
      </w:pPr>
      <w:r w:rsidRPr="00860A2D">
        <w:rPr>
          <w:rFonts w:ascii="Times New Roman" w:eastAsia="Times New Roman" w:hAnsi="Symbol" w:cs="Times New Roman"/>
          <w:kern w:val="0"/>
          <w:sz w:val="24"/>
          <w:szCs w:val="24"/>
          <w14:ligatures w14:val="none"/>
        </w:rPr>
        <w:t xml:space="preserve">Sample size n = </w:t>
      </w:r>
      <w:r>
        <w:rPr>
          <w:rFonts w:ascii="Times New Roman" w:eastAsia="Times New Roman" w:hAnsi="Symbol" w:cs="Times New Roman"/>
          <w:kern w:val="0"/>
          <w:sz w:val="24"/>
          <w:szCs w:val="24"/>
          <w14:ligatures w14:val="none"/>
        </w:rPr>
        <w:t>140</w:t>
      </w:r>
    </w:p>
    <w:p w14:paraId="7ADF5928" w14:textId="77777777" w:rsidR="00860A2D" w:rsidRDefault="00860A2D" w:rsidP="00860A2D">
      <w:pPr>
        <w:spacing w:after="0" w:line="240" w:lineRule="auto"/>
        <w:rPr>
          <w:rFonts w:ascii="Times New Roman" w:eastAsia="Times New Roman" w:hAnsi="Symbol" w:cs="Times New Roman"/>
          <w:kern w:val="0"/>
          <w:sz w:val="24"/>
          <w:szCs w:val="24"/>
          <w14:ligatures w14:val="none"/>
        </w:rPr>
      </w:pPr>
    </w:p>
    <w:p w14:paraId="656C45B8" w14:textId="77777777" w:rsidR="00860A2D" w:rsidRPr="00F603C4" w:rsidRDefault="00860A2D" w:rsidP="00860A2D">
      <w:pPr>
        <w:spacing w:after="0" w:line="240" w:lineRule="auto"/>
        <w:rPr>
          <w:rFonts w:ascii="Times New Roman" w:eastAsia="Times New Roman" w:hAnsi="Symbol" w:cs="Times New Roman"/>
          <w:b/>
          <w:bCs/>
          <w:kern w:val="0"/>
          <w:sz w:val="24"/>
          <w:szCs w:val="24"/>
          <w14:ligatures w14:val="none"/>
        </w:rPr>
      </w:pPr>
      <w:r w:rsidRPr="00F603C4">
        <w:rPr>
          <w:rFonts w:ascii="Times New Roman" w:eastAsia="Times New Roman" w:hAnsi="Symbol" w:cs="Times New Roman"/>
          <w:b/>
          <w:bCs/>
          <w:kern w:val="0"/>
          <w:sz w:val="24"/>
          <w:szCs w:val="24"/>
          <w14:ligatures w14:val="none"/>
        </w:rPr>
        <w:t>Correlation Results: Flood Frequency with Flood-Related Impacts</w:t>
      </w:r>
    </w:p>
    <w:tbl>
      <w:tblPr>
        <w:tblStyle w:val="TableGrid"/>
        <w:tblW w:w="0" w:type="auto"/>
        <w:tblLook w:val="04A0" w:firstRow="1" w:lastRow="0" w:firstColumn="1" w:lastColumn="0" w:noHBand="0" w:noVBand="1"/>
      </w:tblPr>
      <w:tblGrid>
        <w:gridCol w:w="3114"/>
        <w:gridCol w:w="1417"/>
        <w:gridCol w:w="1134"/>
        <w:gridCol w:w="2835"/>
      </w:tblGrid>
      <w:tr w:rsidR="00F603C4" w14:paraId="1338AA8D" w14:textId="77777777" w:rsidTr="00F603C4">
        <w:tc>
          <w:tcPr>
            <w:tcW w:w="3114" w:type="dxa"/>
            <w:vAlign w:val="center"/>
          </w:tcPr>
          <w:p w14:paraId="05BB9D28" w14:textId="77777777" w:rsidR="00F603C4" w:rsidRPr="00F603C4" w:rsidRDefault="00F603C4" w:rsidP="00F603C4">
            <w:pPr>
              <w:jc w:val="center"/>
              <w:rPr>
                <w:rFonts w:ascii="Times New Roman" w:eastAsia="Times New Roman" w:hAnsi="Times New Roman" w:cs="Times New Roman"/>
                <w:b/>
                <w:bCs/>
                <w:kern w:val="0"/>
                <w:sz w:val="24"/>
                <w:szCs w:val="24"/>
                <w14:ligatures w14:val="none"/>
              </w:rPr>
            </w:pPr>
            <w:r w:rsidRPr="00F603C4">
              <w:rPr>
                <w:rFonts w:ascii="Times New Roman" w:eastAsia="Times New Roman" w:hAnsi="Times New Roman" w:cs="Times New Roman"/>
                <w:b/>
                <w:bCs/>
                <w:kern w:val="0"/>
                <w:sz w:val="24"/>
                <w:szCs w:val="24"/>
                <w14:ligatures w14:val="none"/>
              </w:rPr>
              <w:t>Variable (Y)</w:t>
            </w:r>
          </w:p>
        </w:tc>
        <w:tc>
          <w:tcPr>
            <w:tcW w:w="1417" w:type="dxa"/>
            <w:vAlign w:val="center"/>
          </w:tcPr>
          <w:p w14:paraId="0988BDEF" w14:textId="77777777" w:rsidR="00F603C4" w:rsidRPr="00F603C4" w:rsidRDefault="00F603C4" w:rsidP="00F603C4">
            <w:pPr>
              <w:jc w:val="center"/>
              <w:rPr>
                <w:rFonts w:ascii="Times New Roman" w:eastAsia="Times New Roman" w:hAnsi="Times New Roman" w:cs="Times New Roman"/>
                <w:b/>
                <w:bCs/>
                <w:kern w:val="0"/>
                <w:sz w:val="24"/>
                <w:szCs w:val="24"/>
                <w14:ligatures w14:val="none"/>
              </w:rPr>
            </w:pPr>
            <w:r w:rsidRPr="00F603C4">
              <w:rPr>
                <w:rFonts w:ascii="Times New Roman" w:eastAsia="Times New Roman" w:hAnsi="Times New Roman" w:cs="Times New Roman"/>
                <w:b/>
                <w:bCs/>
                <w:kern w:val="0"/>
                <w:sz w:val="24"/>
                <w:szCs w:val="24"/>
                <w14:ligatures w14:val="none"/>
              </w:rPr>
              <w:t>Pearson’s r</w:t>
            </w:r>
          </w:p>
        </w:tc>
        <w:tc>
          <w:tcPr>
            <w:tcW w:w="1134" w:type="dxa"/>
            <w:vAlign w:val="center"/>
          </w:tcPr>
          <w:p w14:paraId="5DEB285A" w14:textId="77777777" w:rsidR="00F603C4" w:rsidRPr="00F603C4" w:rsidRDefault="00F603C4" w:rsidP="00F603C4">
            <w:pPr>
              <w:jc w:val="center"/>
              <w:rPr>
                <w:rFonts w:ascii="Times New Roman" w:eastAsia="Times New Roman" w:hAnsi="Times New Roman" w:cs="Times New Roman"/>
                <w:b/>
                <w:bCs/>
                <w:kern w:val="0"/>
                <w:sz w:val="24"/>
                <w:szCs w:val="24"/>
                <w14:ligatures w14:val="none"/>
              </w:rPr>
            </w:pPr>
            <w:r w:rsidRPr="00F603C4">
              <w:rPr>
                <w:rFonts w:ascii="Times New Roman" w:eastAsia="Times New Roman" w:hAnsi="Times New Roman" w:cs="Times New Roman"/>
                <w:b/>
                <w:bCs/>
                <w:kern w:val="0"/>
                <w:sz w:val="24"/>
                <w:szCs w:val="24"/>
                <w14:ligatures w14:val="none"/>
              </w:rPr>
              <w:t>p-value</w:t>
            </w:r>
          </w:p>
        </w:tc>
        <w:tc>
          <w:tcPr>
            <w:tcW w:w="2835" w:type="dxa"/>
            <w:vAlign w:val="center"/>
          </w:tcPr>
          <w:p w14:paraId="2177FD2F" w14:textId="77777777" w:rsidR="00F603C4" w:rsidRPr="00F603C4" w:rsidRDefault="00F603C4" w:rsidP="00F603C4">
            <w:pPr>
              <w:jc w:val="center"/>
              <w:rPr>
                <w:rFonts w:ascii="Times New Roman" w:eastAsia="Times New Roman" w:hAnsi="Times New Roman" w:cs="Times New Roman"/>
                <w:b/>
                <w:bCs/>
                <w:kern w:val="0"/>
                <w:sz w:val="24"/>
                <w:szCs w:val="24"/>
                <w14:ligatures w14:val="none"/>
              </w:rPr>
            </w:pPr>
            <w:r w:rsidRPr="00F603C4">
              <w:rPr>
                <w:rFonts w:ascii="Times New Roman" w:eastAsia="Times New Roman" w:hAnsi="Times New Roman" w:cs="Times New Roman"/>
                <w:b/>
                <w:bCs/>
                <w:kern w:val="0"/>
                <w:sz w:val="24"/>
                <w:szCs w:val="24"/>
                <w14:ligatures w14:val="none"/>
              </w:rPr>
              <w:t>Strength of Correlation</w:t>
            </w:r>
          </w:p>
        </w:tc>
      </w:tr>
      <w:tr w:rsidR="00F603C4" w14:paraId="30F17CB0" w14:textId="77777777" w:rsidTr="00F603C4">
        <w:tc>
          <w:tcPr>
            <w:tcW w:w="3114" w:type="dxa"/>
            <w:vAlign w:val="center"/>
          </w:tcPr>
          <w:p w14:paraId="7FF398B8"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lastRenderedPageBreak/>
              <w:t>Road Erosion</w:t>
            </w:r>
          </w:p>
        </w:tc>
        <w:tc>
          <w:tcPr>
            <w:tcW w:w="1417" w:type="dxa"/>
            <w:vAlign w:val="center"/>
          </w:tcPr>
          <w:p w14:paraId="3F36BF35"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0.947</w:t>
            </w:r>
          </w:p>
        </w:tc>
        <w:tc>
          <w:tcPr>
            <w:tcW w:w="1134" w:type="dxa"/>
            <w:vAlign w:val="center"/>
          </w:tcPr>
          <w:p w14:paraId="3252318A"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0.015</w:t>
            </w:r>
          </w:p>
        </w:tc>
        <w:tc>
          <w:tcPr>
            <w:tcW w:w="2835" w:type="dxa"/>
            <w:vAlign w:val="center"/>
          </w:tcPr>
          <w:p w14:paraId="16435A72"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Very strong positive</w:t>
            </w:r>
          </w:p>
        </w:tc>
      </w:tr>
      <w:tr w:rsidR="00F603C4" w14:paraId="37B86FD7" w14:textId="77777777" w:rsidTr="00F603C4">
        <w:tc>
          <w:tcPr>
            <w:tcW w:w="3114" w:type="dxa"/>
            <w:vAlign w:val="center"/>
          </w:tcPr>
          <w:p w14:paraId="3B494B66"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Potholes/Washouts</w:t>
            </w:r>
          </w:p>
        </w:tc>
        <w:tc>
          <w:tcPr>
            <w:tcW w:w="1417" w:type="dxa"/>
            <w:vAlign w:val="center"/>
          </w:tcPr>
          <w:p w14:paraId="05DE4B45"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0.894</w:t>
            </w:r>
          </w:p>
        </w:tc>
        <w:tc>
          <w:tcPr>
            <w:tcW w:w="1134" w:type="dxa"/>
            <w:vAlign w:val="center"/>
          </w:tcPr>
          <w:p w14:paraId="3BFA46EC"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0.041</w:t>
            </w:r>
          </w:p>
        </w:tc>
        <w:tc>
          <w:tcPr>
            <w:tcW w:w="2835" w:type="dxa"/>
            <w:vAlign w:val="center"/>
          </w:tcPr>
          <w:p w14:paraId="0B7F8FB3"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Very strong positive</w:t>
            </w:r>
          </w:p>
        </w:tc>
      </w:tr>
      <w:tr w:rsidR="00F603C4" w14:paraId="47857680" w14:textId="77777777" w:rsidTr="00F603C4">
        <w:tc>
          <w:tcPr>
            <w:tcW w:w="3114" w:type="dxa"/>
            <w:vAlign w:val="center"/>
          </w:tcPr>
          <w:p w14:paraId="39A74C38"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Travel Delay</w:t>
            </w:r>
          </w:p>
        </w:tc>
        <w:tc>
          <w:tcPr>
            <w:tcW w:w="1417" w:type="dxa"/>
            <w:vAlign w:val="center"/>
          </w:tcPr>
          <w:p w14:paraId="6223D443"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0.894</w:t>
            </w:r>
          </w:p>
        </w:tc>
        <w:tc>
          <w:tcPr>
            <w:tcW w:w="1134" w:type="dxa"/>
            <w:vAlign w:val="center"/>
          </w:tcPr>
          <w:p w14:paraId="1392F8F7"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0.041</w:t>
            </w:r>
          </w:p>
        </w:tc>
        <w:tc>
          <w:tcPr>
            <w:tcW w:w="2835" w:type="dxa"/>
            <w:vAlign w:val="center"/>
          </w:tcPr>
          <w:p w14:paraId="0865E16B"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Very strong positive</w:t>
            </w:r>
          </w:p>
        </w:tc>
      </w:tr>
      <w:tr w:rsidR="00F603C4" w14:paraId="6D6079B1" w14:textId="77777777" w:rsidTr="00F603C4">
        <w:tc>
          <w:tcPr>
            <w:tcW w:w="3114" w:type="dxa"/>
            <w:vAlign w:val="center"/>
          </w:tcPr>
          <w:p w14:paraId="661FE1EB"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Economic Loss</w:t>
            </w:r>
          </w:p>
        </w:tc>
        <w:tc>
          <w:tcPr>
            <w:tcW w:w="1417" w:type="dxa"/>
            <w:vAlign w:val="center"/>
          </w:tcPr>
          <w:p w14:paraId="702AD0E8"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0.975</w:t>
            </w:r>
          </w:p>
        </w:tc>
        <w:tc>
          <w:tcPr>
            <w:tcW w:w="1134" w:type="dxa"/>
            <w:vAlign w:val="center"/>
          </w:tcPr>
          <w:p w14:paraId="359D3AA2"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0.005</w:t>
            </w:r>
          </w:p>
        </w:tc>
        <w:tc>
          <w:tcPr>
            <w:tcW w:w="2835" w:type="dxa"/>
            <w:vAlign w:val="center"/>
          </w:tcPr>
          <w:p w14:paraId="6BDF377C"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Extremely strong positive</w:t>
            </w:r>
          </w:p>
        </w:tc>
      </w:tr>
      <w:tr w:rsidR="00F603C4" w14:paraId="4581D45B" w14:textId="77777777" w:rsidTr="00F603C4">
        <w:tc>
          <w:tcPr>
            <w:tcW w:w="3114" w:type="dxa"/>
            <w:vAlign w:val="center"/>
          </w:tcPr>
          <w:p w14:paraId="29298000"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Safety Hazard</w:t>
            </w:r>
          </w:p>
        </w:tc>
        <w:tc>
          <w:tcPr>
            <w:tcW w:w="1417" w:type="dxa"/>
            <w:vAlign w:val="center"/>
          </w:tcPr>
          <w:p w14:paraId="38204DDA"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0.975</w:t>
            </w:r>
          </w:p>
        </w:tc>
        <w:tc>
          <w:tcPr>
            <w:tcW w:w="1134" w:type="dxa"/>
            <w:vAlign w:val="center"/>
          </w:tcPr>
          <w:p w14:paraId="4A577378"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0.005</w:t>
            </w:r>
          </w:p>
        </w:tc>
        <w:tc>
          <w:tcPr>
            <w:tcW w:w="2835" w:type="dxa"/>
            <w:vAlign w:val="center"/>
          </w:tcPr>
          <w:p w14:paraId="17F5A32E"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Extremely strong positive</w:t>
            </w:r>
          </w:p>
        </w:tc>
      </w:tr>
      <w:tr w:rsidR="00F603C4" w14:paraId="10E2ECDC" w14:textId="77777777" w:rsidTr="00F603C4">
        <w:tc>
          <w:tcPr>
            <w:tcW w:w="3114" w:type="dxa"/>
            <w:vAlign w:val="center"/>
          </w:tcPr>
          <w:p w14:paraId="20BC8D30"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Need for Improved Drainage</w:t>
            </w:r>
          </w:p>
        </w:tc>
        <w:tc>
          <w:tcPr>
            <w:tcW w:w="1417" w:type="dxa"/>
            <w:vAlign w:val="center"/>
          </w:tcPr>
          <w:p w14:paraId="7C813404"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0.975</w:t>
            </w:r>
          </w:p>
        </w:tc>
        <w:tc>
          <w:tcPr>
            <w:tcW w:w="1134" w:type="dxa"/>
            <w:vAlign w:val="center"/>
          </w:tcPr>
          <w:p w14:paraId="03B56588"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0.005</w:t>
            </w:r>
          </w:p>
        </w:tc>
        <w:tc>
          <w:tcPr>
            <w:tcW w:w="2835" w:type="dxa"/>
            <w:vAlign w:val="center"/>
          </w:tcPr>
          <w:p w14:paraId="6104D16B" w14:textId="77777777" w:rsidR="00F603C4" w:rsidRPr="00F603C4" w:rsidRDefault="00F603C4" w:rsidP="00F603C4">
            <w:pPr>
              <w:rPr>
                <w:rFonts w:ascii="Times New Roman" w:eastAsia="Times New Roman" w:hAnsi="Times New Roman" w:cs="Times New Roman"/>
                <w:kern w:val="0"/>
                <w:sz w:val="24"/>
                <w:szCs w:val="24"/>
                <w14:ligatures w14:val="none"/>
              </w:rPr>
            </w:pPr>
            <w:r w:rsidRPr="00F603C4">
              <w:rPr>
                <w:rFonts w:ascii="Times New Roman" w:eastAsia="Times New Roman" w:hAnsi="Times New Roman" w:cs="Times New Roman"/>
                <w:kern w:val="0"/>
                <w:sz w:val="24"/>
                <w:szCs w:val="24"/>
                <w14:ligatures w14:val="none"/>
              </w:rPr>
              <w:t>Extremely strong positive</w:t>
            </w:r>
          </w:p>
        </w:tc>
      </w:tr>
    </w:tbl>
    <w:p w14:paraId="6CA5787B" w14:textId="77777777" w:rsidR="007A2710" w:rsidRDefault="007A2710" w:rsidP="00FB4434">
      <w:pPr>
        <w:jc w:val="both"/>
        <w:rPr>
          <w:rFonts w:ascii="Times New Roman" w:hAnsi="Times New Roman" w:cs="Times New Roman"/>
          <w:sz w:val="24"/>
          <w:szCs w:val="24"/>
        </w:rPr>
      </w:pPr>
    </w:p>
    <w:p w14:paraId="230BE83E" w14:textId="77777777" w:rsidR="00B334F8" w:rsidRPr="00556F97" w:rsidRDefault="00556F97" w:rsidP="00556F97">
      <w:pPr>
        <w:pStyle w:val="ListParagraph"/>
        <w:numPr>
          <w:ilvl w:val="0"/>
          <w:numId w:val="1"/>
        </w:numPr>
        <w:jc w:val="both"/>
        <w:rPr>
          <w:rFonts w:ascii="Times New Roman" w:hAnsi="Times New Roman" w:cs="Times New Roman"/>
          <w:b/>
          <w:bCs/>
          <w:sz w:val="24"/>
          <w:szCs w:val="24"/>
        </w:rPr>
      </w:pPr>
      <w:r w:rsidRPr="00556F97">
        <w:rPr>
          <w:rFonts w:ascii="Times New Roman" w:hAnsi="Times New Roman" w:cs="Times New Roman"/>
          <w:b/>
          <w:bCs/>
          <w:sz w:val="24"/>
          <w:szCs w:val="24"/>
        </w:rPr>
        <w:t xml:space="preserve">Discussion </w:t>
      </w:r>
    </w:p>
    <w:p w14:paraId="1AD9592F" w14:textId="77777777" w:rsidR="00DA6941" w:rsidRPr="00DA6941" w:rsidRDefault="00DA6941" w:rsidP="00DA6941">
      <w:pPr>
        <w:jc w:val="both"/>
        <w:rPr>
          <w:rFonts w:ascii="Times New Roman" w:hAnsi="Times New Roman" w:cs="Times New Roman"/>
          <w:sz w:val="24"/>
          <w:szCs w:val="24"/>
        </w:rPr>
      </w:pPr>
      <w:r w:rsidRPr="00DA6941">
        <w:rPr>
          <w:rFonts w:ascii="Times New Roman" w:hAnsi="Times New Roman" w:cs="Times New Roman"/>
          <w:sz w:val="24"/>
          <w:szCs w:val="24"/>
        </w:rPr>
        <w:t>The study conducted in the Orashi Region of Rivers State identified a diverse mix of stakeholders, including fleet operators (50.0%), commuters/passengers (42.9%), and local residents (28.6%), with the majority aged 20–39 years, particularly those between 30–39 years (44.3%). This demographic represents economically active adults who are most vulnerable to seasonal flooding impacts on transport and livelihoods. Stakeholder representation also included officials and local leaders (10%), ensuring perspectives from decision-makers and community representatives.</w:t>
      </w:r>
    </w:p>
    <w:p w14:paraId="1F3F1E91" w14:textId="77777777" w:rsidR="00DA6941" w:rsidRPr="00DA6941" w:rsidRDefault="00DA6941" w:rsidP="00DA6941">
      <w:pPr>
        <w:jc w:val="both"/>
        <w:rPr>
          <w:rFonts w:ascii="Times New Roman" w:hAnsi="Times New Roman" w:cs="Times New Roman"/>
          <w:sz w:val="24"/>
          <w:szCs w:val="24"/>
        </w:rPr>
      </w:pPr>
      <w:r w:rsidRPr="00DA6941">
        <w:rPr>
          <w:rFonts w:ascii="Times New Roman" w:hAnsi="Times New Roman" w:cs="Times New Roman"/>
          <w:sz w:val="24"/>
          <w:szCs w:val="24"/>
        </w:rPr>
        <w:t>Recurrent overflow of the Orashi River, coupled with inadequate drainage, was found to severely disrupt fleet operations and accelerate road degradation through erosion, potholes, and washouts. Low-lying riverine areas, such as Ahoada West and Abua/Odual, experienced significant travel delays, economic losses, and safety hazards. Road usage patterns indicate high dependence on affected routes, with daily users accounting for 42.9%, 3–4 times/week (25.0%), 1–2 times/week (17.9%), and 5–6 times/week (14.3%), underscoring the amplified exposure of commuters, fleet operators, and residents to flood-related disruptions.</w:t>
      </w:r>
    </w:p>
    <w:p w14:paraId="538466E2" w14:textId="56E8ADFF" w:rsidR="00DA6941" w:rsidRPr="00DA6941" w:rsidRDefault="00DA6941" w:rsidP="00DA6941">
      <w:pPr>
        <w:jc w:val="both"/>
        <w:rPr>
          <w:rFonts w:ascii="Times New Roman" w:hAnsi="Times New Roman" w:cs="Times New Roman"/>
          <w:sz w:val="24"/>
          <w:szCs w:val="24"/>
        </w:rPr>
      </w:pPr>
      <w:r w:rsidRPr="00DA6941">
        <w:rPr>
          <w:rFonts w:ascii="Times New Roman" w:hAnsi="Times New Roman" w:cs="Times New Roman"/>
          <w:sz w:val="24"/>
          <w:szCs w:val="24"/>
        </w:rPr>
        <w:t>A substantial proportion of respondents live or operate very close (&lt;500 m, 28.6%) or close (0.5–2 km, 39.3%) to flood-prone roads, with others at moderate distances (2–5 km, 32.1%), reflecting high exposure to recurrent flooding. This distribution is consistent with Niger Delta patterns, where proximity to rivers, creeks, and low-lying floodplains significantly increases vulnerability to infrastructure damage, road erosion, and mobility constraints (Bello, 2024; Owukio et al., 2025</w:t>
      </w:r>
      <w:r w:rsidR="00E15765">
        <w:rPr>
          <w:rFonts w:ascii="Times New Roman" w:hAnsi="Times New Roman" w:cs="Times New Roman"/>
          <w:sz w:val="24"/>
          <w:szCs w:val="24"/>
        </w:rPr>
        <w:t xml:space="preserve">; </w:t>
      </w:r>
      <w:r w:rsidR="00E15765" w:rsidRPr="00E15765">
        <w:rPr>
          <w:rFonts w:ascii="Times New Roman" w:hAnsi="Times New Roman" w:cs="Times New Roman"/>
          <w:sz w:val="24"/>
          <w:szCs w:val="24"/>
        </w:rPr>
        <w:t>Amos, et al., 2026</w:t>
      </w:r>
      <w:r w:rsidR="00726A7E">
        <w:rPr>
          <w:rFonts w:ascii="Times New Roman" w:hAnsi="Times New Roman" w:cs="Times New Roman"/>
          <w:sz w:val="24"/>
          <w:szCs w:val="24"/>
        </w:rPr>
        <w:t>; Ogboeli et al., 2026</w:t>
      </w:r>
      <w:r w:rsidRPr="00DA6941">
        <w:rPr>
          <w:rFonts w:ascii="Times New Roman" w:hAnsi="Times New Roman" w:cs="Times New Roman"/>
          <w:sz w:val="24"/>
          <w:szCs w:val="24"/>
        </w:rPr>
        <w:t>).</w:t>
      </w:r>
    </w:p>
    <w:p w14:paraId="196BCD83" w14:textId="062751A2" w:rsidR="00DA6941" w:rsidRPr="00DA6941" w:rsidRDefault="00DA6941" w:rsidP="00DA6941">
      <w:pPr>
        <w:jc w:val="both"/>
        <w:rPr>
          <w:rFonts w:ascii="Times New Roman" w:hAnsi="Times New Roman" w:cs="Times New Roman"/>
          <w:sz w:val="24"/>
          <w:szCs w:val="24"/>
        </w:rPr>
      </w:pPr>
      <w:r w:rsidRPr="00DA6941">
        <w:rPr>
          <w:rFonts w:ascii="Times New Roman" w:hAnsi="Times New Roman" w:cs="Times New Roman"/>
          <w:sz w:val="24"/>
          <w:szCs w:val="24"/>
        </w:rPr>
        <w:t>Respondents reported frequent flooding, with 32.1% experiencing events 5–6 times per year and 28.6% annually during the rainy season, while 25.0% experienced occasional flooding and 14.3% reported rare occurrences. Such frequency, driven by Orashi River overflow and heavy rainfall often exceeding 3,000 mm annually between May and October, aligns with recurrent patterns in Ahoada West and surrounding LGAs, where annual floods submerge roads, farmlands, and communities, resulting in infrastructure damage, mobility disruption, and economic hardship (</w:t>
      </w:r>
      <w:r w:rsidR="00E15765">
        <w:rPr>
          <w:rFonts w:ascii="Times New Roman" w:hAnsi="Times New Roman" w:cs="Times New Roman"/>
          <w:sz w:val="24"/>
          <w:szCs w:val="24"/>
        </w:rPr>
        <w:t>Ann</w:t>
      </w:r>
      <w:r w:rsidRPr="00DA6941">
        <w:rPr>
          <w:rFonts w:ascii="Times New Roman" w:hAnsi="Times New Roman" w:cs="Times New Roman"/>
          <w:sz w:val="24"/>
          <w:szCs w:val="24"/>
        </w:rPr>
        <w:t>, 202</w:t>
      </w:r>
      <w:r w:rsidR="00E15765">
        <w:rPr>
          <w:rFonts w:ascii="Times New Roman" w:hAnsi="Times New Roman" w:cs="Times New Roman"/>
          <w:sz w:val="24"/>
          <w:szCs w:val="24"/>
        </w:rPr>
        <w:t>5</w:t>
      </w:r>
      <w:r w:rsidR="00726A7E">
        <w:rPr>
          <w:rFonts w:ascii="Times New Roman" w:hAnsi="Times New Roman" w:cs="Times New Roman"/>
          <w:sz w:val="24"/>
          <w:szCs w:val="24"/>
        </w:rPr>
        <w:t>; Ogboeli et al., 2025</w:t>
      </w:r>
      <w:r w:rsidRPr="00DA6941">
        <w:rPr>
          <w:rFonts w:ascii="Times New Roman" w:hAnsi="Times New Roman" w:cs="Times New Roman"/>
          <w:sz w:val="24"/>
          <w:szCs w:val="24"/>
        </w:rPr>
        <w:t>).</w:t>
      </w:r>
    </w:p>
    <w:p w14:paraId="57B7D329" w14:textId="77777777" w:rsidR="00DA6941" w:rsidRPr="00DA6941" w:rsidRDefault="00DA6941" w:rsidP="00DA6941">
      <w:pPr>
        <w:jc w:val="both"/>
        <w:rPr>
          <w:rFonts w:ascii="Times New Roman" w:hAnsi="Times New Roman" w:cs="Times New Roman"/>
          <w:sz w:val="24"/>
          <w:szCs w:val="24"/>
        </w:rPr>
      </w:pPr>
      <w:r w:rsidRPr="00DA6941">
        <w:rPr>
          <w:rFonts w:ascii="Times New Roman" w:hAnsi="Times New Roman" w:cs="Times New Roman"/>
          <w:sz w:val="24"/>
          <w:szCs w:val="24"/>
        </w:rPr>
        <w:t>Road erosion severity was predominantly moderate (35.7%) or severe (28.6%), with very severe (17.9%) and minimal (17.9%) ratings also reported, reflecting widespread degradation. Overall road damage was classified as critical (30.0%) or severe (41.4%), emphasizing the cumulative effects of recurrent flooding on accessibility, transport efficiency, and safety.</w:t>
      </w:r>
    </w:p>
    <w:p w14:paraId="422CAB0E" w14:textId="77777777" w:rsidR="00DA6941" w:rsidRPr="00DA6941" w:rsidRDefault="00DA6941" w:rsidP="00DA6941">
      <w:pPr>
        <w:jc w:val="both"/>
        <w:rPr>
          <w:rFonts w:ascii="Times New Roman" w:hAnsi="Times New Roman" w:cs="Times New Roman"/>
          <w:sz w:val="24"/>
          <w:szCs w:val="24"/>
        </w:rPr>
      </w:pPr>
      <w:r w:rsidRPr="00DA6941">
        <w:rPr>
          <w:rFonts w:ascii="Times New Roman" w:hAnsi="Times New Roman" w:cs="Times New Roman"/>
          <w:sz w:val="24"/>
          <w:szCs w:val="24"/>
        </w:rPr>
        <w:lastRenderedPageBreak/>
        <w:t>Mean Likert scores (1–5 scale) indicated high perceptions of flood frequency (overall 4.35) and related impacts, with fleet operators reporting the greatest severity across categories, including travel delays (4.8) and the need for improved drainage (4.9). Local residents and commuters reported moderately high scores, while officials and local leaders scored slightly lower, reflecting differential exposure and awareness among stakeholder groups.</w:t>
      </w:r>
    </w:p>
    <w:p w14:paraId="46AB05C9" w14:textId="77777777" w:rsidR="00DA6941" w:rsidRPr="00DA6941" w:rsidRDefault="00DA6941" w:rsidP="00DA6941">
      <w:pPr>
        <w:jc w:val="both"/>
        <w:rPr>
          <w:rFonts w:ascii="Times New Roman" w:hAnsi="Times New Roman" w:cs="Times New Roman"/>
          <w:sz w:val="24"/>
          <w:szCs w:val="24"/>
        </w:rPr>
      </w:pPr>
      <w:r w:rsidRPr="00DA6941">
        <w:rPr>
          <w:rFonts w:ascii="Times New Roman" w:hAnsi="Times New Roman" w:cs="Times New Roman"/>
          <w:sz w:val="24"/>
          <w:szCs w:val="24"/>
        </w:rPr>
        <w:t>Correlation analysis revealed very strong to extremely strong positive relationships between perceived flood frequency and all measured impacts, with Pearson’s r values ranging from 0.894 (potholes/washouts and travel delay) to 0.975 (economic loss, safety hazard, and need for improved drainage), all statistically significant (p ≤ 0.041). These results indicate that higher flood frequency is closely associated with greater road damage, mobility disruption, economic losses, safety risks, and demand for improved drainage.</w:t>
      </w:r>
    </w:p>
    <w:p w14:paraId="2A09D7B9" w14:textId="50F53B56" w:rsidR="00556F97" w:rsidRDefault="00DA6941" w:rsidP="00556F97">
      <w:pPr>
        <w:jc w:val="both"/>
        <w:rPr>
          <w:rFonts w:ascii="Times New Roman" w:hAnsi="Times New Roman" w:cs="Times New Roman"/>
          <w:sz w:val="24"/>
          <w:szCs w:val="24"/>
        </w:rPr>
      </w:pPr>
      <w:r w:rsidRPr="00DA6941">
        <w:rPr>
          <w:rFonts w:ascii="Times New Roman" w:hAnsi="Times New Roman" w:cs="Times New Roman"/>
          <w:sz w:val="24"/>
          <w:szCs w:val="24"/>
        </w:rPr>
        <w:t xml:space="preserve">The findings underscore that recurrent seasonal flooding acts as a primary driver of cascading negative effects on transport networks and community well-being in the Orashi Region. Fleet operators, daily commuters, and economically active residents are particularly vulnerable, highlighting the urgent need for targeted flood mitigation, resilient road design, and systematic drainage maintenance. Proactive strategies addressing high-risk zones and high-usage routes are critical to enhance transport reliability, safeguard livelihoods, and improve community resilience in flood-prone riverine areas (Bello, 2024; Owukio et al., 2025; </w:t>
      </w:r>
      <w:r w:rsidR="00E15765" w:rsidRPr="00E15765">
        <w:rPr>
          <w:rFonts w:ascii="Times New Roman" w:hAnsi="Times New Roman" w:cs="Times New Roman"/>
          <w:sz w:val="24"/>
          <w:szCs w:val="24"/>
        </w:rPr>
        <w:t>Ann, 2025</w:t>
      </w:r>
      <w:r w:rsidR="00E15765">
        <w:rPr>
          <w:rFonts w:ascii="Times New Roman" w:hAnsi="Times New Roman" w:cs="Times New Roman"/>
          <w:sz w:val="24"/>
          <w:szCs w:val="24"/>
        </w:rPr>
        <w:t xml:space="preserve">; </w:t>
      </w:r>
      <w:r w:rsidR="00E15765" w:rsidRPr="00E15765">
        <w:rPr>
          <w:rFonts w:ascii="Times New Roman" w:hAnsi="Times New Roman" w:cs="Times New Roman"/>
          <w:sz w:val="24"/>
          <w:szCs w:val="24"/>
        </w:rPr>
        <w:t>Amos et al., 2026</w:t>
      </w:r>
      <w:r w:rsidR="00726A7E">
        <w:rPr>
          <w:rFonts w:ascii="Times New Roman" w:hAnsi="Times New Roman" w:cs="Times New Roman"/>
          <w:sz w:val="24"/>
          <w:szCs w:val="24"/>
        </w:rPr>
        <w:t>; Ogboeli et al., 2026</w:t>
      </w:r>
      <w:r w:rsidRPr="00DA6941">
        <w:rPr>
          <w:rFonts w:ascii="Times New Roman" w:hAnsi="Times New Roman" w:cs="Times New Roman"/>
          <w:sz w:val="24"/>
          <w:szCs w:val="24"/>
        </w:rPr>
        <w:t>).</w:t>
      </w:r>
    </w:p>
    <w:p w14:paraId="56A596AB" w14:textId="77777777" w:rsidR="00556F97" w:rsidRPr="00556F97" w:rsidRDefault="00556F97" w:rsidP="00556F97">
      <w:pPr>
        <w:pStyle w:val="ListParagraph"/>
        <w:numPr>
          <w:ilvl w:val="0"/>
          <w:numId w:val="1"/>
        </w:numPr>
        <w:jc w:val="both"/>
        <w:rPr>
          <w:rFonts w:ascii="Times New Roman" w:hAnsi="Times New Roman" w:cs="Times New Roman"/>
          <w:b/>
          <w:bCs/>
          <w:sz w:val="24"/>
          <w:szCs w:val="24"/>
        </w:rPr>
      </w:pPr>
      <w:r w:rsidRPr="00556F97">
        <w:rPr>
          <w:rFonts w:ascii="Times New Roman" w:hAnsi="Times New Roman" w:cs="Times New Roman"/>
          <w:b/>
          <w:bCs/>
          <w:sz w:val="24"/>
          <w:szCs w:val="24"/>
        </w:rPr>
        <w:t xml:space="preserve">Conclusion </w:t>
      </w:r>
    </w:p>
    <w:p w14:paraId="2991FC62" w14:textId="77777777" w:rsidR="004B45B7" w:rsidRPr="004B45B7" w:rsidRDefault="004B45B7" w:rsidP="004B45B7">
      <w:pPr>
        <w:jc w:val="both"/>
        <w:rPr>
          <w:rFonts w:ascii="Times New Roman" w:hAnsi="Times New Roman" w:cs="Times New Roman"/>
          <w:sz w:val="24"/>
          <w:szCs w:val="24"/>
        </w:rPr>
      </w:pPr>
      <w:r w:rsidRPr="004B45B7">
        <w:rPr>
          <w:rFonts w:ascii="Times New Roman" w:hAnsi="Times New Roman" w:cs="Times New Roman"/>
          <w:sz w:val="24"/>
          <w:szCs w:val="24"/>
        </w:rPr>
        <w:t>The study demonstrates that seasonal flooding in the Orashi Region disproportionately affects economically active adults, fleet operators, and frequent road users, who rely heavily on low-lying riverine transport routes. High exposure, proximity to flood-prone areas, and frequent road usage amplify the vulnerability of these groups to mobility disruptions, travel delays, and safety hazards.</w:t>
      </w:r>
    </w:p>
    <w:p w14:paraId="608C0268" w14:textId="77777777" w:rsidR="004B45B7" w:rsidRPr="004B45B7" w:rsidRDefault="004B45B7" w:rsidP="004B45B7">
      <w:pPr>
        <w:jc w:val="both"/>
        <w:rPr>
          <w:rFonts w:ascii="Times New Roman" w:hAnsi="Times New Roman" w:cs="Times New Roman"/>
          <w:sz w:val="24"/>
          <w:szCs w:val="24"/>
        </w:rPr>
      </w:pPr>
      <w:r w:rsidRPr="004B45B7">
        <w:rPr>
          <w:rFonts w:ascii="Times New Roman" w:hAnsi="Times New Roman" w:cs="Times New Roman"/>
          <w:sz w:val="24"/>
          <w:szCs w:val="24"/>
        </w:rPr>
        <w:t>Recurrent overflow of the Orashi River, combined with inadequate drainage, contributes significantly to road degradation, including erosion, potholes, and washouts, resulting in critical and severe infrastructure damage. The observed patterns of road deterioration and transport disruption reflect broader trends in the Niger Delta, where seasonal inundation consistently undermines accessibility and economic activity.</w:t>
      </w:r>
    </w:p>
    <w:p w14:paraId="76454292" w14:textId="77777777" w:rsidR="004B45B7" w:rsidRPr="004B45B7" w:rsidRDefault="004B45B7" w:rsidP="004B45B7">
      <w:pPr>
        <w:jc w:val="both"/>
        <w:rPr>
          <w:rFonts w:ascii="Times New Roman" w:hAnsi="Times New Roman" w:cs="Times New Roman"/>
          <w:sz w:val="24"/>
          <w:szCs w:val="24"/>
        </w:rPr>
      </w:pPr>
      <w:r w:rsidRPr="004B45B7">
        <w:rPr>
          <w:rFonts w:ascii="Times New Roman" w:hAnsi="Times New Roman" w:cs="Times New Roman"/>
          <w:sz w:val="24"/>
          <w:szCs w:val="24"/>
        </w:rPr>
        <w:t>Correlation analyses confirmed that higher flood frequency is closely linked to increased severity of road damage, economic loss, and safety risks, underscoring the cascading effects of flooding on transport networks and community well-being. Stakeholder perceptions further highlight the urgent need for targeted interventions in flood-prone zones, particularly for high-usage routes critical to daily mobility and livelihoods.</w:t>
      </w:r>
    </w:p>
    <w:p w14:paraId="7B68D245" w14:textId="714FABD4" w:rsidR="00B334F8" w:rsidRDefault="004B45B7" w:rsidP="00B334F8">
      <w:pPr>
        <w:jc w:val="both"/>
        <w:rPr>
          <w:rFonts w:ascii="Times New Roman" w:hAnsi="Times New Roman" w:cs="Times New Roman"/>
          <w:sz w:val="24"/>
          <w:szCs w:val="24"/>
        </w:rPr>
      </w:pPr>
      <w:r w:rsidRPr="004B45B7">
        <w:rPr>
          <w:rFonts w:ascii="Times New Roman" w:hAnsi="Times New Roman" w:cs="Times New Roman"/>
          <w:sz w:val="24"/>
          <w:szCs w:val="24"/>
        </w:rPr>
        <w:t>Overall, the findings emphasize the importance of proactive flood management, resilient road design, and systematic drainage maintenance to mitigate recurrent flooding impacts. Implementing these strategies will enhance transport reliability, protect community livelihoods, and strengthen resilience in the Orashi Region and other similar riverine areas of Rivers State.</w:t>
      </w:r>
    </w:p>
    <w:p w14:paraId="2CDC7515" w14:textId="10546682" w:rsidR="00726A7E" w:rsidRPr="00726A7E" w:rsidRDefault="00B334F8" w:rsidP="00726A7E">
      <w:pPr>
        <w:spacing w:before="100" w:beforeAutospacing="1" w:after="100" w:afterAutospacing="1" w:line="240" w:lineRule="auto"/>
        <w:outlineLvl w:val="2"/>
        <w:rPr>
          <w:rFonts w:ascii="Times New Roman" w:hAnsi="Times New Roman" w:cs="Times New Roman"/>
          <w:sz w:val="24"/>
          <w:szCs w:val="24"/>
        </w:rPr>
      </w:pPr>
      <w:r w:rsidRPr="0021330F">
        <w:rPr>
          <w:rFonts w:ascii="Times New Roman" w:eastAsia="Times New Roman" w:hAnsi="Times New Roman" w:cs="Times New Roman"/>
          <w:b/>
          <w:bCs/>
          <w:kern w:val="0"/>
          <w:sz w:val="24"/>
          <w:szCs w:val="24"/>
          <w14:ligatures w14:val="none"/>
        </w:rPr>
        <w:lastRenderedPageBreak/>
        <w:t xml:space="preserve">References </w:t>
      </w:r>
    </w:p>
    <w:p w14:paraId="208466C5"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hAnsi="Times New Roman" w:cs="Times New Roman"/>
          <w:sz w:val="24"/>
          <w:szCs w:val="24"/>
        </w:rPr>
        <w:t xml:space="preserve">Abubakar, S. A. &amp; Shafii, H. B. (2025). Analysis of Two Decades of Research on Post-Flood Intervention Management in Nigeria. </w:t>
      </w:r>
      <w:r w:rsidRPr="00726A7E">
        <w:rPr>
          <w:rFonts w:ascii="Times New Roman" w:hAnsi="Times New Roman" w:cs="Times New Roman"/>
          <w:i/>
          <w:iCs/>
          <w:sz w:val="24"/>
          <w:szCs w:val="24"/>
        </w:rPr>
        <w:t xml:space="preserve">International Journal of Research and Innovation in Social Science </w:t>
      </w:r>
      <w:r w:rsidRPr="00726A7E">
        <w:rPr>
          <w:rFonts w:ascii="Times New Roman" w:hAnsi="Times New Roman" w:cs="Times New Roman"/>
          <w:sz w:val="24"/>
          <w:szCs w:val="24"/>
        </w:rPr>
        <w:t>9(7):5675-5691 DOI: 10.47772/IJRISS.2025.907000458</w:t>
      </w:r>
    </w:p>
    <w:p w14:paraId="126759A1"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hAnsi="Times New Roman" w:cs="Times New Roman"/>
          <w:sz w:val="24"/>
          <w:szCs w:val="24"/>
        </w:rPr>
        <w:t xml:space="preserve">Amos, M. D., Okeke, F. N., Agbozu, E. N., Mogo, C. F., Ogidi, O. I., Eteh, D. R., Omonefe, F.,  Mogo,  C. O., Winston, A. G., Ihekona, O., Ojuederie, R. E. &amp; Kalama, O. E. (2026). Machine Learning-Based Flood Inundation Mapping and LULC Classification in Ahoada West, Rivers State, Nigeria Using Satellite Imagery. Research Square DOI: </w:t>
      </w:r>
      <w:hyperlink r:id="rId14" w:history="1">
        <w:r w:rsidRPr="00726A7E">
          <w:rPr>
            <w:rFonts w:ascii="Times New Roman" w:hAnsi="Times New Roman" w:cs="Times New Roman"/>
            <w:color w:val="0563C1" w:themeColor="hyperlink"/>
            <w:sz w:val="24"/>
            <w:szCs w:val="24"/>
            <w:u w:val="single"/>
          </w:rPr>
          <w:t>https://doi.org/10.21203/rs.3.rs-8960607/v1</w:t>
        </w:r>
      </w:hyperlink>
    </w:p>
    <w:p w14:paraId="21E62299"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hAnsi="Times New Roman" w:cs="Times New Roman"/>
          <w:sz w:val="24"/>
          <w:szCs w:val="24"/>
        </w:rPr>
        <w:t xml:space="preserve">Andreasen, M. H., Agergaard, J., Møller-Jensen, L., Oteng-Ababio, M., &amp; Yiran, G. A. B. (2022). Mobility Disruptions in Accra: Recurrent Flooding, Fragile Infrastructure and Climate Change. Sustainability, 14(21), 13790. </w:t>
      </w:r>
      <w:hyperlink r:id="rId15" w:history="1">
        <w:r w:rsidRPr="00726A7E">
          <w:rPr>
            <w:rFonts w:ascii="Times New Roman" w:hAnsi="Times New Roman" w:cs="Times New Roman"/>
            <w:color w:val="0563C1" w:themeColor="hyperlink"/>
            <w:sz w:val="24"/>
            <w:szCs w:val="24"/>
            <w:u w:val="single"/>
          </w:rPr>
          <w:t>https://doi.org/10.3390/su142113790</w:t>
        </w:r>
      </w:hyperlink>
    </w:p>
    <w:p w14:paraId="14CA0866" w14:textId="77777777" w:rsidR="00726A7E" w:rsidRPr="00726A7E" w:rsidRDefault="00726A7E" w:rsidP="00E15765">
      <w:pPr>
        <w:spacing w:after="0" w:line="240" w:lineRule="auto"/>
        <w:ind w:left="1134" w:hanging="1134"/>
        <w:jc w:val="both"/>
        <w:rPr>
          <w:rFonts w:ascii="Times New Roman" w:eastAsia="Times New Roman" w:hAnsi="Times New Roman" w:cs="Times New Roman"/>
          <w:kern w:val="0"/>
          <w:sz w:val="24"/>
          <w:szCs w:val="24"/>
          <w14:ligatures w14:val="none"/>
        </w:rPr>
      </w:pPr>
      <w:r w:rsidRPr="00726A7E">
        <w:rPr>
          <w:rFonts w:ascii="Times New Roman" w:hAnsi="Times New Roman" w:cs="Times New Roman"/>
          <w:sz w:val="24"/>
          <w:szCs w:val="24"/>
        </w:rPr>
        <w:t xml:space="preserve">Ann G. (2025, July 9). Heavy rainfall wreaks havoc in communities, destroys properties in Rivers. Guardian Nigeria. </w:t>
      </w:r>
      <w:hyperlink r:id="rId16" w:history="1">
        <w:r w:rsidRPr="00726A7E">
          <w:rPr>
            <w:rFonts w:ascii="Times New Roman" w:hAnsi="Times New Roman" w:cs="Times New Roman"/>
            <w:color w:val="0563C1" w:themeColor="hyperlink"/>
            <w:sz w:val="24"/>
            <w:szCs w:val="24"/>
            <w:u w:val="single"/>
          </w:rPr>
          <w:t>https://guardian.ng/news/heavy-rainfall-wreaks-havoc-in-communities-destroys-properties-in-rivers/</w:t>
        </w:r>
      </w:hyperlink>
    </w:p>
    <w:p w14:paraId="25B0E91A"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eastAsia="Times New Roman" w:hAnsi="Times New Roman" w:cs="Times New Roman"/>
          <w:kern w:val="0"/>
          <w:sz w:val="24"/>
          <w:szCs w:val="24"/>
          <w14:ligatures w14:val="none"/>
        </w:rPr>
        <w:t xml:space="preserve">Bello, M., Singh, S., Singh, S. K., Pandey, V., Kumar, P., Meraj, G., Kanga, S., &amp; Sajan, B. (2024). Geospatial Analysis of Flood Susceptibility in Nigeria’s Vulnerable Coastal States: A Detailed Assessment and Mitigation Strategy Proposal. Climate, 12(7), 93. </w:t>
      </w:r>
      <w:hyperlink r:id="rId17" w:history="1">
        <w:r w:rsidRPr="00726A7E">
          <w:rPr>
            <w:rFonts w:ascii="Times New Roman" w:eastAsia="Times New Roman" w:hAnsi="Times New Roman" w:cs="Times New Roman"/>
            <w:color w:val="0563C1" w:themeColor="hyperlink"/>
            <w:kern w:val="0"/>
            <w:sz w:val="24"/>
            <w:szCs w:val="24"/>
            <w:u w:val="single"/>
            <w14:ligatures w14:val="none"/>
          </w:rPr>
          <w:t>https://doi.org/10.3390/cli12070093</w:t>
        </w:r>
      </w:hyperlink>
    </w:p>
    <w:p w14:paraId="0EEB5F31"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hAnsi="Times New Roman" w:cs="Times New Roman"/>
          <w:sz w:val="24"/>
          <w:szCs w:val="24"/>
        </w:rPr>
        <w:t xml:space="preserve">Blaikie, P., Cannon, T., Davis, I., &amp; Wisner, B. (2004). At Risk: Natural Hazards, People's Vulnerability and Disasters (2nd ed.). Routledge. </w:t>
      </w:r>
      <w:hyperlink r:id="rId18" w:history="1">
        <w:r w:rsidRPr="00726A7E">
          <w:rPr>
            <w:rFonts w:ascii="Times New Roman" w:hAnsi="Times New Roman" w:cs="Times New Roman"/>
            <w:color w:val="0563C1" w:themeColor="hyperlink"/>
            <w:sz w:val="24"/>
            <w:szCs w:val="24"/>
            <w:u w:val="single"/>
          </w:rPr>
          <w:t>https://doi.org/10.4324/9780203714775</w:t>
        </w:r>
      </w:hyperlink>
    </w:p>
    <w:p w14:paraId="76AF9EFC" w14:textId="77777777" w:rsidR="00726A7E" w:rsidRPr="00726A7E" w:rsidRDefault="00726A7E" w:rsidP="00E15765">
      <w:pPr>
        <w:spacing w:after="0" w:line="240" w:lineRule="auto"/>
        <w:ind w:left="1134" w:hanging="1134"/>
        <w:jc w:val="both"/>
        <w:rPr>
          <w:rFonts w:ascii="Times New Roman" w:eastAsia="Times New Roman" w:hAnsi="Times New Roman" w:cs="Times New Roman"/>
          <w:kern w:val="0"/>
          <w:sz w:val="24"/>
          <w:szCs w:val="24"/>
          <w14:ligatures w14:val="none"/>
        </w:rPr>
      </w:pPr>
      <w:r w:rsidRPr="00726A7E">
        <w:rPr>
          <w:rFonts w:ascii="Times New Roman" w:eastAsia="Times New Roman" w:hAnsi="Times New Roman" w:cs="Times New Roman"/>
          <w:kern w:val="0"/>
          <w:sz w:val="24"/>
          <w:szCs w:val="24"/>
          <w14:ligatures w14:val="none"/>
        </w:rPr>
        <w:t xml:space="preserve">Ebekozien, A., &amp; Aigbavboa, C. (2021). COVID-19 recovery for the Nigerian construction sites: The role of the fourth industrial revolution technologies. </w:t>
      </w:r>
      <w:r w:rsidRPr="00726A7E">
        <w:rPr>
          <w:rFonts w:ascii="Times New Roman" w:eastAsia="Times New Roman" w:hAnsi="Times New Roman" w:cs="Times New Roman"/>
          <w:i/>
          <w:iCs/>
          <w:kern w:val="0"/>
          <w:sz w:val="24"/>
          <w:szCs w:val="24"/>
          <w14:ligatures w14:val="none"/>
        </w:rPr>
        <w:t>Sustainable cities and society</w:t>
      </w:r>
      <w:r w:rsidRPr="00726A7E">
        <w:rPr>
          <w:rFonts w:ascii="Times New Roman" w:eastAsia="Times New Roman" w:hAnsi="Times New Roman" w:cs="Times New Roman"/>
          <w:kern w:val="0"/>
          <w:sz w:val="24"/>
          <w:szCs w:val="24"/>
          <w14:ligatures w14:val="none"/>
        </w:rPr>
        <w:t xml:space="preserve">, 69, 102803. </w:t>
      </w:r>
      <w:hyperlink r:id="rId19" w:history="1">
        <w:r w:rsidRPr="00726A7E">
          <w:rPr>
            <w:rFonts w:ascii="Times New Roman" w:eastAsia="Times New Roman" w:hAnsi="Times New Roman" w:cs="Times New Roman"/>
            <w:color w:val="0563C1" w:themeColor="hyperlink"/>
            <w:kern w:val="0"/>
            <w:sz w:val="24"/>
            <w:szCs w:val="24"/>
            <w:u w:val="single"/>
            <w14:ligatures w14:val="none"/>
          </w:rPr>
          <w:t>https://doi.org/10.1016/j.scs.2021.102803</w:t>
        </w:r>
      </w:hyperlink>
    </w:p>
    <w:p w14:paraId="4A730EA0"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hAnsi="Times New Roman" w:cs="Times New Roman"/>
          <w:sz w:val="24"/>
          <w:szCs w:val="24"/>
        </w:rPr>
        <w:t xml:space="preserve">Enimola, O. (2022, June 27). Mitigating Against Effects of Climate Change on Roads, Safety. Independent Nigeria. </w:t>
      </w:r>
      <w:hyperlink r:id="rId20" w:history="1">
        <w:r w:rsidRPr="00726A7E">
          <w:rPr>
            <w:rFonts w:ascii="Times New Roman" w:hAnsi="Times New Roman" w:cs="Times New Roman"/>
            <w:color w:val="0563C1" w:themeColor="hyperlink"/>
            <w:sz w:val="24"/>
            <w:szCs w:val="24"/>
            <w:u w:val="single"/>
          </w:rPr>
          <w:t>https://independent.ng/mitigating-against-effects-of-climate-change-on-roads-safety/</w:t>
        </w:r>
      </w:hyperlink>
    </w:p>
    <w:p w14:paraId="3B04EB50"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hAnsi="Times New Roman" w:cs="Times New Roman"/>
          <w:sz w:val="24"/>
          <w:szCs w:val="24"/>
        </w:rPr>
        <w:t xml:space="preserve">Iheduru, J. O., Gobo, A. E., Iyama, W. A., &amp; Okorji, U. (2024). Impact of flooding on road transport infrastructure in Port Harcourt Metropolis. </w:t>
      </w:r>
      <w:r w:rsidRPr="00726A7E">
        <w:rPr>
          <w:rFonts w:ascii="Times New Roman" w:hAnsi="Times New Roman" w:cs="Times New Roman"/>
          <w:i/>
          <w:iCs/>
          <w:sz w:val="24"/>
          <w:szCs w:val="24"/>
        </w:rPr>
        <w:t xml:space="preserve">IIARD International Journal of Geography &amp; Environmental Management </w:t>
      </w:r>
      <w:r w:rsidRPr="00726A7E">
        <w:rPr>
          <w:rFonts w:ascii="Times New Roman" w:hAnsi="Times New Roman" w:cs="Times New Roman"/>
          <w:sz w:val="24"/>
          <w:szCs w:val="24"/>
        </w:rPr>
        <w:t>10(11), 82-96</w:t>
      </w:r>
    </w:p>
    <w:p w14:paraId="46C43813"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hAnsi="Times New Roman" w:cs="Times New Roman"/>
          <w:sz w:val="24"/>
          <w:szCs w:val="24"/>
        </w:rPr>
        <w:t xml:space="preserve">Ikechukwu, E. (2015) Socio-Economic Impacts of Flooding on the Residents of Port Harcourt Metropolis in Rivers State, Nigeria. Natural Resources, 6, 1-8. doi: 10.4236/nr.2015.61001. </w:t>
      </w:r>
    </w:p>
    <w:p w14:paraId="70A80CD6"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hAnsi="Times New Roman" w:cs="Times New Roman"/>
          <w:sz w:val="24"/>
          <w:szCs w:val="24"/>
        </w:rPr>
        <w:t xml:space="preserve">Ogboeli G. P. N., Chilaka, S. N. &amp; Dan, I. C. (2024). River Basin Network Channel and Flood Menace Control in Greater Port Harcourt, Rivers State. </w:t>
      </w:r>
      <w:r w:rsidRPr="00726A7E">
        <w:rPr>
          <w:rFonts w:ascii="Times New Roman" w:hAnsi="Times New Roman" w:cs="Times New Roman"/>
          <w:i/>
          <w:iCs/>
          <w:sz w:val="24"/>
          <w:szCs w:val="24"/>
        </w:rPr>
        <w:t>Global Scientific Journal</w:t>
      </w:r>
      <w:r w:rsidRPr="00726A7E">
        <w:rPr>
          <w:rFonts w:ascii="Times New Roman" w:hAnsi="Times New Roman" w:cs="Times New Roman"/>
          <w:sz w:val="24"/>
          <w:szCs w:val="24"/>
        </w:rPr>
        <w:t xml:space="preserve"> 12 (12):47-53</w:t>
      </w:r>
    </w:p>
    <w:p w14:paraId="7A016912"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hAnsi="Times New Roman" w:cs="Times New Roman"/>
          <w:sz w:val="24"/>
          <w:szCs w:val="24"/>
        </w:rPr>
        <w:t xml:space="preserve">Ogboeli G. P. N., Chilaka, S. N., Abam, T. K. S., Onwuteka, J.N. (2024). Spatial Map Flood Vulnerability Matrix of Communities in the Greater Port Harcourt. </w:t>
      </w:r>
      <w:r w:rsidRPr="00726A7E">
        <w:rPr>
          <w:rFonts w:ascii="Times New Roman" w:hAnsi="Times New Roman" w:cs="Times New Roman"/>
          <w:i/>
          <w:iCs/>
          <w:sz w:val="24"/>
          <w:szCs w:val="24"/>
        </w:rPr>
        <w:t>International Journal Multidisciplinary Research in Science, Engineering and Technology,</w:t>
      </w:r>
      <w:r w:rsidRPr="00726A7E">
        <w:rPr>
          <w:rFonts w:ascii="Times New Roman" w:hAnsi="Times New Roman" w:cs="Times New Roman"/>
          <w:sz w:val="24"/>
          <w:szCs w:val="24"/>
        </w:rPr>
        <w:t xml:space="preserve"> 7(11):16416-16431</w:t>
      </w:r>
    </w:p>
    <w:p w14:paraId="2328D725"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14:ligatures w14:val="none"/>
        </w:rPr>
      </w:pPr>
      <w:r w:rsidRPr="00726A7E">
        <w:rPr>
          <w:rFonts w:ascii="Times New Roman" w:eastAsia="Calibri" w:hAnsi="Times New Roman" w:cs="Times New Roman"/>
          <w:kern w:val="0"/>
          <w:sz w:val="24"/>
          <w:szCs w:val="24"/>
          <w14:ligatures w14:val="none"/>
        </w:rPr>
        <w:t xml:space="preserve">Ogboeli G. P., Akiagba N. O., Victor C. O. &amp; Samuel D. (2024). App-Based Taxi Service Operations and Insecurity Challenges in Nigeria. </w:t>
      </w:r>
      <w:r w:rsidRPr="00726A7E">
        <w:rPr>
          <w:rFonts w:ascii="Times New Roman" w:eastAsia="Calibri" w:hAnsi="Times New Roman" w:cs="Times New Roman"/>
          <w:i/>
          <w:iCs/>
          <w:kern w:val="0"/>
          <w:sz w:val="24"/>
          <w:szCs w:val="24"/>
          <w14:ligatures w14:val="none"/>
        </w:rPr>
        <w:t xml:space="preserve">International Journal </w:t>
      </w:r>
      <w:r w:rsidRPr="00726A7E">
        <w:rPr>
          <w:rFonts w:ascii="Times New Roman" w:eastAsia="Calibri" w:hAnsi="Times New Roman" w:cs="Times New Roman"/>
          <w:i/>
          <w:iCs/>
          <w:kern w:val="0"/>
          <w:sz w:val="24"/>
          <w:szCs w:val="24"/>
          <w14:ligatures w14:val="none"/>
        </w:rPr>
        <w:lastRenderedPageBreak/>
        <w:t>Multidisciplinary Research in Science, Engineering and Technology,</w:t>
      </w:r>
      <w:r w:rsidRPr="00726A7E">
        <w:rPr>
          <w:rFonts w:ascii="Times New Roman" w:eastAsia="Calibri" w:hAnsi="Times New Roman" w:cs="Times New Roman"/>
          <w:kern w:val="0"/>
          <w:sz w:val="24"/>
          <w:szCs w:val="24"/>
          <w14:ligatures w14:val="none"/>
        </w:rPr>
        <w:t xml:space="preserve"> 7(12):18888-18903</w:t>
      </w:r>
    </w:p>
    <w:p w14:paraId="70D266CD"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14:ligatures w14:val="none"/>
        </w:rPr>
      </w:pPr>
      <w:r w:rsidRPr="00726A7E">
        <w:rPr>
          <w:rFonts w:ascii="Times New Roman" w:eastAsia="Calibri" w:hAnsi="Times New Roman" w:cs="Times New Roman"/>
          <w:kern w:val="0"/>
          <w:sz w:val="24"/>
          <w:szCs w:val="24"/>
          <w14:ligatures w14:val="none"/>
        </w:rPr>
        <w:t xml:space="preserve">Ogboeli G. P., Brown I. &amp; Onuegbu W. (2024). Evincing the Social and Economic Impact of Inland Waterways Transportation in the Development of the Port Harcourt metropolis. </w:t>
      </w:r>
      <w:r w:rsidRPr="00726A7E">
        <w:rPr>
          <w:rFonts w:ascii="Times New Roman" w:eastAsia="Calibri" w:hAnsi="Times New Roman" w:cs="Times New Roman"/>
          <w:i/>
          <w:iCs/>
          <w:kern w:val="0"/>
          <w:sz w:val="24"/>
          <w:szCs w:val="24"/>
          <w14:ligatures w14:val="none"/>
        </w:rPr>
        <w:t>International Journal of Hydrology,</w:t>
      </w:r>
      <w:r w:rsidRPr="00726A7E">
        <w:rPr>
          <w:rFonts w:ascii="Times New Roman" w:eastAsia="Calibri" w:hAnsi="Times New Roman" w:cs="Times New Roman"/>
          <w:kern w:val="0"/>
          <w:sz w:val="24"/>
          <w:szCs w:val="24"/>
          <w14:ligatures w14:val="none"/>
        </w:rPr>
        <w:t xml:space="preserve"> 8(1): 27‒35.</w:t>
      </w:r>
    </w:p>
    <w:p w14:paraId="52BEC7CC"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14:ligatures w14:val="none"/>
        </w:rPr>
      </w:pPr>
      <w:r w:rsidRPr="00726A7E">
        <w:rPr>
          <w:rFonts w:ascii="Times New Roman" w:hAnsi="Times New Roman" w:cs="Times New Roman"/>
          <w:sz w:val="24"/>
          <w:szCs w:val="24"/>
        </w:rPr>
        <w:t xml:space="preserve">Ogboeli G. P., Dimkpa, G. C., Amos-Bein Ebiere Berly, Kemmer I. B., Avwerosuo P. E. &amp; Okorie Adaure Janet (2026). Ergonomic Hazards and Occupational Health Risks </w:t>
      </w:r>
      <w:proofErr w:type="gramStart"/>
      <w:r w:rsidRPr="00726A7E">
        <w:rPr>
          <w:rFonts w:ascii="Times New Roman" w:hAnsi="Times New Roman" w:cs="Times New Roman"/>
          <w:sz w:val="24"/>
          <w:szCs w:val="24"/>
        </w:rPr>
        <w:t>Among</w:t>
      </w:r>
      <w:proofErr w:type="gramEnd"/>
      <w:r w:rsidRPr="00726A7E">
        <w:rPr>
          <w:rFonts w:ascii="Times New Roman" w:hAnsi="Times New Roman" w:cs="Times New Roman"/>
          <w:sz w:val="24"/>
          <w:szCs w:val="24"/>
        </w:rPr>
        <w:t xml:space="preserve"> App-Based Taxi Drivers In Port Harcourt, Nigeria. </w:t>
      </w:r>
      <w:r w:rsidRPr="00726A7E">
        <w:rPr>
          <w:rFonts w:ascii="Times New Roman" w:hAnsi="Times New Roman" w:cs="Times New Roman"/>
          <w:i/>
          <w:iCs/>
          <w:sz w:val="24"/>
          <w:szCs w:val="24"/>
        </w:rPr>
        <w:t>International Journal of Environmental Research &amp; Earth Science</w:t>
      </w:r>
      <w:r w:rsidRPr="00726A7E">
        <w:rPr>
          <w:rFonts w:ascii="Times New Roman" w:hAnsi="Times New Roman" w:cs="Times New Roman"/>
          <w:sz w:val="24"/>
          <w:szCs w:val="24"/>
        </w:rPr>
        <w:t xml:space="preserve"> 11(4), 182-193 DOI: </w:t>
      </w:r>
      <w:hyperlink r:id="rId21" w:history="1">
        <w:r w:rsidRPr="00726A7E">
          <w:rPr>
            <w:rStyle w:val="Hyperlink"/>
            <w:rFonts w:ascii="Times New Roman" w:hAnsi="Times New Roman" w:cs="Times New Roman"/>
            <w:sz w:val="24"/>
            <w:szCs w:val="24"/>
          </w:rPr>
          <w:t>https://doi.org/10.70382/caijeres.v11i4.072</w:t>
        </w:r>
      </w:hyperlink>
    </w:p>
    <w:p w14:paraId="7C03CABA"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14:ligatures w14:val="none"/>
        </w:rPr>
      </w:pPr>
      <w:r w:rsidRPr="00726A7E">
        <w:rPr>
          <w:rFonts w:ascii="Times New Roman" w:eastAsia="Calibri" w:hAnsi="Times New Roman" w:cs="Times New Roman"/>
          <w:kern w:val="0"/>
          <w:sz w:val="24"/>
          <w:szCs w:val="24"/>
          <w14:ligatures w14:val="none"/>
        </w:rPr>
        <w:t xml:space="preserve">Ogboeli G. P., Dimkpa, G. C., Ogbonda, P. N.,  Cookeygam, I. F., Elekwachi S. O. &amp; Ordu E. S. (2026). Work-Related Musculoskeletal Disorders </w:t>
      </w:r>
      <w:proofErr w:type="gramStart"/>
      <w:r w:rsidRPr="00726A7E">
        <w:rPr>
          <w:rFonts w:ascii="Times New Roman" w:eastAsia="Calibri" w:hAnsi="Times New Roman" w:cs="Times New Roman"/>
          <w:kern w:val="0"/>
          <w:sz w:val="24"/>
          <w:szCs w:val="24"/>
          <w14:ligatures w14:val="none"/>
        </w:rPr>
        <w:t>And</w:t>
      </w:r>
      <w:proofErr w:type="gramEnd"/>
      <w:r w:rsidRPr="00726A7E">
        <w:rPr>
          <w:rFonts w:ascii="Times New Roman" w:eastAsia="Calibri" w:hAnsi="Times New Roman" w:cs="Times New Roman"/>
          <w:kern w:val="0"/>
          <w:sz w:val="24"/>
          <w:szCs w:val="24"/>
          <w14:ligatures w14:val="none"/>
        </w:rPr>
        <w:t xml:space="preserve"> Fatigue Among Port Harcourt Truck Drivers: Prevalence, Occupational Hazards, and Intervention Strategies. </w:t>
      </w:r>
      <w:r w:rsidRPr="00726A7E">
        <w:rPr>
          <w:rFonts w:ascii="Times New Roman" w:eastAsia="Calibri" w:hAnsi="Times New Roman" w:cs="Times New Roman"/>
          <w:i/>
          <w:iCs/>
          <w:kern w:val="0"/>
          <w:sz w:val="24"/>
          <w:szCs w:val="24"/>
          <w14:ligatures w14:val="none"/>
        </w:rPr>
        <w:t>International Journal of Interdisciplinary Research in Medical and Health Sciences</w:t>
      </w:r>
      <w:r w:rsidRPr="00726A7E">
        <w:rPr>
          <w:rFonts w:ascii="Times New Roman" w:eastAsia="Calibri" w:hAnsi="Times New Roman" w:cs="Times New Roman"/>
          <w:kern w:val="0"/>
          <w:sz w:val="24"/>
          <w:szCs w:val="24"/>
          <w14:ligatures w14:val="none"/>
        </w:rPr>
        <w:t xml:space="preserve"> 13(2); 19-30 DOI: </w:t>
      </w:r>
      <w:hyperlink r:id="rId22" w:history="1">
        <w:r w:rsidRPr="00726A7E">
          <w:rPr>
            <w:rFonts w:ascii="Times New Roman" w:eastAsia="Calibri" w:hAnsi="Times New Roman" w:cs="Times New Roman"/>
            <w:color w:val="0000FF"/>
            <w:kern w:val="0"/>
            <w:sz w:val="24"/>
            <w:szCs w:val="24"/>
            <w:u w:val="single"/>
            <w14:ligatures w14:val="none"/>
          </w:rPr>
          <w:t>https://doi.org/10.5281/zenodo.20037641</w:t>
        </w:r>
      </w:hyperlink>
    </w:p>
    <w:p w14:paraId="388537CF"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14:ligatures w14:val="none"/>
        </w:rPr>
      </w:pPr>
      <w:r w:rsidRPr="00726A7E">
        <w:rPr>
          <w:rFonts w:ascii="Times New Roman" w:eastAsia="Calibri" w:hAnsi="Times New Roman" w:cs="Times New Roman"/>
          <w:kern w:val="0"/>
          <w:sz w:val="24"/>
          <w:szCs w:val="24"/>
          <w14:ligatures w14:val="none"/>
        </w:rPr>
        <w:t xml:space="preserve">Ogboeli G. P., Gospel C. D., Priscilia N. O., CookeyGam, I. F. &amp; Darlington N. K. (2025). Odor and Health Implications on Commuters and Residential Neighbourhoods around Obiri-Ikwerre Solid Waste Dumpsite in Port Harcourt, Rivers State. </w:t>
      </w:r>
      <w:r w:rsidRPr="00726A7E">
        <w:rPr>
          <w:rFonts w:ascii="Times New Roman" w:eastAsia="Calibri" w:hAnsi="Times New Roman" w:cs="Times New Roman"/>
          <w:i/>
          <w:iCs/>
          <w:kern w:val="0"/>
          <w:sz w:val="24"/>
          <w:szCs w:val="24"/>
          <w14:ligatures w14:val="none"/>
        </w:rPr>
        <w:t>International Journal of Latest Technology in Engineering, Management &amp; Applied Science (Ijltemas)</w:t>
      </w:r>
      <w:r w:rsidRPr="00726A7E">
        <w:rPr>
          <w:rFonts w:ascii="Times New Roman" w:eastAsia="Calibri" w:hAnsi="Times New Roman" w:cs="Times New Roman"/>
          <w:kern w:val="0"/>
          <w:sz w:val="24"/>
          <w:szCs w:val="24"/>
          <w14:ligatures w14:val="none"/>
        </w:rPr>
        <w:t xml:space="preserve"> 14(3) 550-562</w:t>
      </w:r>
    </w:p>
    <w:p w14:paraId="69BACBF3"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14:ligatures w14:val="none"/>
        </w:rPr>
      </w:pPr>
      <w:r w:rsidRPr="00726A7E">
        <w:rPr>
          <w:rFonts w:ascii="Times New Roman" w:eastAsia="Calibri" w:hAnsi="Times New Roman" w:cs="Times New Roman"/>
          <w:kern w:val="0"/>
          <w:sz w:val="24"/>
          <w:szCs w:val="24"/>
          <w14:ligatures w14:val="none"/>
        </w:rPr>
        <w:t xml:space="preserve">Ogboeli G. P., Nimame, P. K., Eni S., &amp; Amos-Bein E. B. (2026). Temporal Variations in Road Traffic Crash Severity in Rivers State: from Minor to Fatal Cases (2015–2024). </w:t>
      </w:r>
      <w:r w:rsidRPr="00726A7E">
        <w:rPr>
          <w:rFonts w:ascii="Times New Roman" w:eastAsia="Calibri" w:hAnsi="Times New Roman" w:cs="Times New Roman"/>
          <w:i/>
          <w:iCs/>
          <w:kern w:val="0"/>
          <w:sz w:val="24"/>
          <w:szCs w:val="24"/>
          <w14:ligatures w14:val="none"/>
        </w:rPr>
        <w:t>Journal of Advances in Civil Engineering and Management,</w:t>
      </w:r>
      <w:r w:rsidRPr="00726A7E">
        <w:rPr>
          <w:rFonts w:ascii="Times New Roman" w:eastAsia="Calibri" w:hAnsi="Times New Roman" w:cs="Times New Roman"/>
          <w:kern w:val="0"/>
          <w:sz w:val="24"/>
          <w:szCs w:val="24"/>
          <w14:ligatures w14:val="none"/>
        </w:rPr>
        <w:t xml:space="preserve"> 9(2), 1–13. </w:t>
      </w:r>
      <w:hyperlink r:id="rId23" w:history="1"/>
      <w:hyperlink r:id="rId24" w:history="1">
        <w:r w:rsidRPr="00726A7E">
          <w:rPr>
            <w:rFonts w:ascii="Times New Roman" w:eastAsia="Calibri" w:hAnsi="Times New Roman" w:cs="Times New Roman"/>
            <w:color w:val="0000FF"/>
            <w:kern w:val="0"/>
            <w:sz w:val="24"/>
            <w:szCs w:val="24"/>
            <w:u w:val="single"/>
            <w14:ligatures w14:val="none"/>
          </w:rPr>
          <w:t>https://doi.org/10.5281/zenodo.19676208</w:t>
        </w:r>
      </w:hyperlink>
    </w:p>
    <w:p w14:paraId="3E2F1B9E"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14:ligatures w14:val="none"/>
        </w:rPr>
      </w:pPr>
      <w:r w:rsidRPr="00726A7E">
        <w:rPr>
          <w:rFonts w:ascii="Times New Roman" w:hAnsi="Times New Roman" w:cs="Times New Roman"/>
          <w:sz w:val="24"/>
          <w:szCs w:val="24"/>
        </w:rPr>
        <w:t xml:space="preserve">Ogboeli Goodluck Prince, Omodu, Happy Pere-Ela, Samuel Dagogo and John Okoro (2025). Evaluating the Role of Railway Transportation in the Socio-Economic Development of Nigeria. </w:t>
      </w:r>
      <w:r w:rsidRPr="00726A7E">
        <w:rPr>
          <w:rFonts w:ascii="Times New Roman" w:hAnsi="Times New Roman" w:cs="Times New Roman"/>
          <w:i/>
          <w:iCs/>
          <w:sz w:val="24"/>
          <w:szCs w:val="24"/>
        </w:rPr>
        <w:t>Environmental Reports; an International Journal</w:t>
      </w:r>
      <w:r w:rsidRPr="00726A7E">
        <w:rPr>
          <w:rFonts w:ascii="Times New Roman" w:hAnsi="Times New Roman" w:cs="Times New Roman"/>
          <w:sz w:val="24"/>
          <w:szCs w:val="24"/>
        </w:rPr>
        <w:t xml:space="preserve">, 7(1), 142 -152.DOI: </w:t>
      </w:r>
      <w:hyperlink r:id="rId25" w:history="1">
        <w:r w:rsidRPr="00726A7E">
          <w:rPr>
            <w:rStyle w:val="Hyperlink"/>
            <w:rFonts w:ascii="Times New Roman" w:hAnsi="Times New Roman" w:cs="Times New Roman"/>
            <w:sz w:val="24"/>
            <w:szCs w:val="24"/>
          </w:rPr>
          <w:t>https://doi.org/10.51470/ER.2025.7.1.142</w:t>
        </w:r>
      </w:hyperlink>
    </w:p>
    <w:p w14:paraId="30435D48"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14:ligatures w14:val="none"/>
        </w:rPr>
      </w:pPr>
      <w:r w:rsidRPr="00726A7E">
        <w:rPr>
          <w:rFonts w:ascii="Times New Roman" w:hAnsi="Times New Roman" w:cs="Times New Roman"/>
          <w:sz w:val="24"/>
          <w:szCs w:val="24"/>
        </w:rPr>
        <w:t xml:space="preserve">Ogboeli, G. P., Dimkpa, G. C., Ogba, A. A., Ogbonda, P. N., Omodu, H. P.-E., Edim, E. E., &amp; Adishome, C. A. (2025). A Systematic Review and Meta-Analysis of Waste Collection and Transportation Efficiency in Urban Waste Management Systems in Port Harcourt. </w:t>
      </w:r>
      <w:r w:rsidRPr="00726A7E">
        <w:rPr>
          <w:rFonts w:ascii="Times New Roman" w:hAnsi="Times New Roman" w:cs="Times New Roman"/>
          <w:i/>
          <w:iCs/>
          <w:sz w:val="24"/>
          <w:szCs w:val="24"/>
        </w:rPr>
        <w:t>African Journal of Environment and Sustainable Development.</w:t>
      </w:r>
      <w:r w:rsidRPr="00726A7E">
        <w:rPr>
          <w:rFonts w:ascii="Times New Roman" w:hAnsi="Times New Roman" w:cs="Times New Roman"/>
          <w:sz w:val="24"/>
          <w:szCs w:val="24"/>
        </w:rPr>
        <w:t xml:space="preserve"> 3(2), 65-82. DOI: </w:t>
      </w:r>
      <w:hyperlink r:id="rId26" w:history="1">
        <w:r w:rsidRPr="00726A7E">
          <w:rPr>
            <w:rStyle w:val="Hyperlink"/>
            <w:rFonts w:ascii="Times New Roman" w:hAnsi="Times New Roman" w:cs="Times New Roman"/>
            <w:sz w:val="24"/>
            <w:szCs w:val="24"/>
          </w:rPr>
          <w:t>https://doi.org/10.5281/zenodo.15741499</w:t>
        </w:r>
      </w:hyperlink>
    </w:p>
    <w:p w14:paraId="235E67AD"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14:ligatures w14:val="none"/>
        </w:rPr>
      </w:pPr>
      <w:r w:rsidRPr="00726A7E">
        <w:rPr>
          <w:rFonts w:ascii="Times New Roman" w:hAnsi="Times New Roman" w:cs="Times New Roman"/>
          <w:bCs/>
          <w:sz w:val="24"/>
          <w:szCs w:val="24"/>
        </w:rPr>
        <w:t xml:space="preserve">Ogbolei Goodluck Prince, Eni Sampson, Okorie Adaure Janet, Amos-Bein Ebiere Berly. (2026). Human and Mechanical Determinants of Road Traffic Crashes in Nigeria: A Comparative Analysis of Major Causes (2015–2024). </w:t>
      </w:r>
      <w:r w:rsidRPr="00726A7E">
        <w:rPr>
          <w:rFonts w:ascii="Times New Roman" w:hAnsi="Times New Roman" w:cs="Times New Roman"/>
          <w:bCs/>
          <w:i/>
          <w:iCs/>
          <w:sz w:val="24"/>
          <w:szCs w:val="24"/>
        </w:rPr>
        <w:t>International Journal of Road Engineering (IJRE),</w:t>
      </w:r>
      <w:r w:rsidRPr="00726A7E">
        <w:rPr>
          <w:rFonts w:ascii="Times New Roman" w:hAnsi="Times New Roman" w:cs="Times New Roman"/>
          <w:bCs/>
          <w:sz w:val="24"/>
          <w:szCs w:val="24"/>
        </w:rPr>
        <w:t xml:space="preserve"> 1(1), 8-21. DOI: </w:t>
      </w:r>
      <w:hyperlink r:id="rId27" w:history="1">
        <w:r w:rsidRPr="00726A7E">
          <w:rPr>
            <w:rStyle w:val="Hyperlink"/>
            <w:rFonts w:ascii="Times New Roman" w:hAnsi="Times New Roman" w:cs="Times New Roman"/>
            <w:bCs/>
            <w:sz w:val="24"/>
            <w:szCs w:val="24"/>
          </w:rPr>
          <w:t>https://doi.org/10.34218/IJRE_01_01_002</w:t>
        </w:r>
      </w:hyperlink>
    </w:p>
    <w:p w14:paraId="77BC2D7D" w14:textId="77777777" w:rsidR="00726A7E" w:rsidRPr="00726A7E" w:rsidRDefault="00726A7E" w:rsidP="00726A7E">
      <w:pPr>
        <w:spacing w:after="0" w:line="240" w:lineRule="auto"/>
        <w:ind w:left="1134" w:hanging="1134"/>
        <w:jc w:val="both"/>
        <w:rPr>
          <w:rFonts w:ascii="Times New Roman" w:eastAsia="Times New Roman" w:hAnsi="Times New Roman" w:cs="Times New Roman"/>
          <w:kern w:val="0"/>
          <w:sz w:val="24"/>
          <w:szCs w:val="24"/>
          <w14:ligatures w14:val="none"/>
        </w:rPr>
      </w:pPr>
      <w:r w:rsidRPr="00726A7E">
        <w:rPr>
          <w:rFonts w:ascii="Times New Roman" w:eastAsia="Times New Roman" w:hAnsi="Times New Roman" w:cs="Times New Roman"/>
          <w:kern w:val="0"/>
          <w:sz w:val="24"/>
          <w:szCs w:val="24"/>
          <w14:ligatures w14:val="none"/>
        </w:rPr>
        <w:t xml:space="preserve">Owukio, S. S., Eke, S. N., &amp; Jonah, I. B. (2025). Geospatial assessment of flood vulnerability in the Lower Orashi Region, Rivers State. </w:t>
      </w:r>
      <w:r w:rsidRPr="00726A7E">
        <w:rPr>
          <w:rFonts w:ascii="Times New Roman" w:eastAsia="Times New Roman" w:hAnsi="Times New Roman" w:cs="Times New Roman"/>
          <w:i/>
          <w:iCs/>
          <w:kern w:val="0"/>
          <w:sz w:val="24"/>
          <w:szCs w:val="24"/>
          <w14:ligatures w14:val="none"/>
        </w:rPr>
        <w:t>International Journal of Multidisciplinary Research in Science, Engineering and Technology,</w:t>
      </w:r>
      <w:r w:rsidRPr="00726A7E">
        <w:rPr>
          <w:rFonts w:ascii="Times New Roman" w:eastAsia="Times New Roman" w:hAnsi="Times New Roman" w:cs="Times New Roman"/>
          <w:kern w:val="0"/>
          <w:sz w:val="24"/>
          <w:szCs w:val="24"/>
          <w14:ligatures w14:val="none"/>
        </w:rPr>
        <w:t xml:space="preserve"> 8(3),1393-1414 DOI: 10.15680/IJMRSET.2025.0803006</w:t>
      </w:r>
    </w:p>
    <w:p w14:paraId="092A05DB"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hAnsi="Times New Roman" w:cs="Times New Roman"/>
          <w:sz w:val="24"/>
          <w:szCs w:val="24"/>
        </w:rPr>
        <w:t xml:space="preserve">Von Bertalanffy, L. (1968). General System Theory: Foundations, Development. New York: George Braziller. </w:t>
      </w:r>
    </w:p>
    <w:p w14:paraId="2C2F5656" w14:textId="77777777" w:rsidR="00726A7E" w:rsidRPr="00726A7E" w:rsidRDefault="00726A7E" w:rsidP="00E15765">
      <w:pPr>
        <w:spacing w:after="0" w:line="240" w:lineRule="auto"/>
        <w:ind w:left="1134" w:hanging="1134"/>
        <w:jc w:val="both"/>
        <w:rPr>
          <w:rFonts w:ascii="Times New Roman" w:hAnsi="Times New Roman" w:cs="Times New Roman"/>
          <w:sz w:val="24"/>
          <w:szCs w:val="24"/>
        </w:rPr>
      </w:pPr>
      <w:r w:rsidRPr="00726A7E">
        <w:rPr>
          <w:rFonts w:ascii="Times New Roman" w:hAnsi="Times New Roman" w:cs="Times New Roman"/>
          <w:sz w:val="24"/>
          <w:szCs w:val="24"/>
        </w:rPr>
        <w:t xml:space="preserve">Wisner, B., Gaillard, J. C., &amp; Kelman, I. (Eds.). (2012). The Routledge handbook of hazards and disaster risk reduction. Routledge. </w:t>
      </w:r>
      <w:hyperlink r:id="rId28" w:history="1">
        <w:r w:rsidRPr="00726A7E">
          <w:rPr>
            <w:rFonts w:ascii="Times New Roman" w:hAnsi="Times New Roman" w:cs="Times New Roman"/>
            <w:color w:val="0563C1" w:themeColor="hyperlink"/>
            <w:sz w:val="24"/>
            <w:szCs w:val="24"/>
            <w:u w:val="single"/>
          </w:rPr>
          <w:t>https://www.routledge.com/Handbook-of-</w:t>
        </w:r>
        <w:r w:rsidRPr="00726A7E">
          <w:rPr>
            <w:rFonts w:ascii="Times New Roman" w:hAnsi="Times New Roman" w:cs="Times New Roman"/>
            <w:color w:val="0563C1" w:themeColor="hyperlink"/>
            <w:sz w:val="24"/>
            <w:szCs w:val="24"/>
            <w:u w:val="single"/>
          </w:rPr>
          <w:lastRenderedPageBreak/>
          <w:t>Hazards-and-Disaster-Risk-Reduction/Wisner-Gaillard-Kelman/p/book/9780415523257</w:t>
        </w:r>
      </w:hyperlink>
    </w:p>
    <w:p w14:paraId="10D32C1C" w14:textId="77777777" w:rsidR="00726A7E" w:rsidRDefault="00726A7E" w:rsidP="00726A7E"/>
    <w:p w14:paraId="485C02AD" w14:textId="77777777" w:rsidR="00726A7E" w:rsidRPr="00B334F8" w:rsidRDefault="00726A7E">
      <w:pPr>
        <w:jc w:val="both"/>
        <w:rPr>
          <w:rFonts w:ascii="Times New Roman" w:hAnsi="Times New Roman" w:cs="Times New Roman"/>
          <w:sz w:val="24"/>
          <w:szCs w:val="24"/>
        </w:rPr>
      </w:pPr>
    </w:p>
    <w:sectPr w:rsidR="00726A7E" w:rsidRPr="00B334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A665B"/>
    <w:multiLevelType w:val="hybridMultilevel"/>
    <w:tmpl w:val="41467C2A"/>
    <w:lvl w:ilvl="0" w:tplc="6044AEFA">
      <w:start w:val="1"/>
      <w:numFmt w:val="decimal"/>
      <w:lvlText w:val="%1."/>
      <w:lvlJc w:val="left"/>
      <w:pPr>
        <w:ind w:left="720" w:hanging="360"/>
      </w:pPr>
      <w:rPr>
        <w:rFonts w:eastAsia="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2235B2D"/>
    <w:multiLevelType w:val="multilevel"/>
    <w:tmpl w:val="2E46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291F8E"/>
    <w:multiLevelType w:val="hybridMultilevel"/>
    <w:tmpl w:val="24B488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364E0494"/>
    <w:multiLevelType w:val="multilevel"/>
    <w:tmpl w:val="899C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043F85"/>
    <w:multiLevelType w:val="hybridMultilevel"/>
    <w:tmpl w:val="0720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51"/>
    <w:rsid w:val="00010F8F"/>
    <w:rsid w:val="00020848"/>
    <w:rsid w:val="000A6D39"/>
    <w:rsid w:val="000C4D48"/>
    <w:rsid w:val="000E53F2"/>
    <w:rsid w:val="0013611A"/>
    <w:rsid w:val="00165849"/>
    <w:rsid w:val="001C4E35"/>
    <w:rsid w:val="001E0793"/>
    <w:rsid w:val="001E7457"/>
    <w:rsid w:val="001F2F22"/>
    <w:rsid w:val="00261779"/>
    <w:rsid w:val="00297E3A"/>
    <w:rsid w:val="002C7D4C"/>
    <w:rsid w:val="003539F3"/>
    <w:rsid w:val="003736D2"/>
    <w:rsid w:val="003F2C65"/>
    <w:rsid w:val="0046597D"/>
    <w:rsid w:val="0047081F"/>
    <w:rsid w:val="0048695B"/>
    <w:rsid w:val="004B45B7"/>
    <w:rsid w:val="005232C4"/>
    <w:rsid w:val="00556F97"/>
    <w:rsid w:val="005E2309"/>
    <w:rsid w:val="005E3784"/>
    <w:rsid w:val="00621A4C"/>
    <w:rsid w:val="00627EC0"/>
    <w:rsid w:val="006515BF"/>
    <w:rsid w:val="0067216B"/>
    <w:rsid w:val="006F1D27"/>
    <w:rsid w:val="006F4394"/>
    <w:rsid w:val="00712D96"/>
    <w:rsid w:val="00726A7E"/>
    <w:rsid w:val="00774020"/>
    <w:rsid w:val="007741FF"/>
    <w:rsid w:val="007A1550"/>
    <w:rsid w:val="007A2710"/>
    <w:rsid w:val="008105C6"/>
    <w:rsid w:val="00844326"/>
    <w:rsid w:val="00860A2D"/>
    <w:rsid w:val="00872AA3"/>
    <w:rsid w:val="008B24BC"/>
    <w:rsid w:val="008D1099"/>
    <w:rsid w:val="008E6FBF"/>
    <w:rsid w:val="00917F4B"/>
    <w:rsid w:val="00934E51"/>
    <w:rsid w:val="009A0E69"/>
    <w:rsid w:val="009A1708"/>
    <w:rsid w:val="009B680C"/>
    <w:rsid w:val="009E1FD3"/>
    <w:rsid w:val="00A22B55"/>
    <w:rsid w:val="00A261A4"/>
    <w:rsid w:val="00A61246"/>
    <w:rsid w:val="00A62926"/>
    <w:rsid w:val="00A90898"/>
    <w:rsid w:val="00AA20F6"/>
    <w:rsid w:val="00AD4CEB"/>
    <w:rsid w:val="00B04B9F"/>
    <w:rsid w:val="00B066B2"/>
    <w:rsid w:val="00B177ED"/>
    <w:rsid w:val="00B334F8"/>
    <w:rsid w:val="00B3708B"/>
    <w:rsid w:val="00B94582"/>
    <w:rsid w:val="00BE11F0"/>
    <w:rsid w:val="00CB6031"/>
    <w:rsid w:val="00CB7F14"/>
    <w:rsid w:val="00CD2889"/>
    <w:rsid w:val="00CD4CCA"/>
    <w:rsid w:val="00D04DA2"/>
    <w:rsid w:val="00D0684E"/>
    <w:rsid w:val="00D47D7E"/>
    <w:rsid w:val="00D510BB"/>
    <w:rsid w:val="00D82697"/>
    <w:rsid w:val="00DA6941"/>
    <w:rsid w:val="00DC47D6"/>
    <w:rsid w:val="00E02108"/>
    <w:rsid w:val="00E15765"/>
    <w:rsid w:val="00E3414B"/>
    <w:rsid w:val="00E62726"/>
    <w:rsid w:val="00E83E02"/>
    <w:rsid w:val="00ED3BAD"/>
    <w:rsid w:val="00ED4EB3"/>
    <w:rsid w:val="00EE7DD0"/>
    <w:rsid w:val="00F236B9"/>
    <w:rsid w:val="00F603C4"/>
    <w:rsid w:val="00FB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E51"/>
  </w:style>
  <w:style w:type="paragraph" w:styleId="Heading1">
    <w:name w:val="heading 1"/>
    <w:basedOn w:val="Normal"/>
    <w:next w:val="Normal"/>
    <w:link w:val="Heading1Char"/>
    <w:uiPriority w:val="9"/>
    <w:qFormat/>
    <w:rsid w:val="00934E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E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E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E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E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E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E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E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E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E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E51"/>
    <w:rPr>
      <w:rFonts w:eastAsiaTheme="majorEastAsia" w:cstheme="majorBidi"/>
      <w:color w:val="272727" w:themeColor="text1" w:themeTint="D8"/>
    </w:rPr>
  </w:style>
  <w:style w:type="paragraph" w:styleId="Title">
    <w:name w:val="Title"/>
    <w:basedOn w:val="Normal"/>
    <w:next w:val="Normal"/>
    <w:link w:val="TitleChar"/>
    <w:uiPriority w:val="10"/>
    <w:qFormat/>
    <w:rsid w:val="00934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E51"/>
    <w:pPr>
      <w:spacing w:before="160"/>
      <w:jc w:val="center"/>
    </w:pPr>
    <w:rPr>
      <w:i/>
      <w:iCs/>
      <w:color w:val="404040" w:themeColor="text1" w:themeTint="BF"/>
    </w:rPr>
  </w:style>
  <w:style w:type="character" w:customStyle="1" w:styleId="QuoteChar">
    <w:name w:val="Quote Char"/>
    <w:basedOn w:val="DefaultParagraphFont"/>
    <w:link w:val="Quote"/>
    <w:uiPriority w:val="29"/>
    <w:rsid w:val="00934E51"/>
    <w:rPr>
      <w:i/>
      <w:iCs/>
      <w:color w:val="404040" w:themeColor="text1" w:themeTint="BF"/>
    </w:rPr>
  </w:style>
  <w:style w:type="paragraph" w:styleId="ListParagraph">
    <w:name w:val="List Paragraph"/>
    <w:basedOn w:val="Normal"/>
    <w:uiPriority w:val="34"/>
    <w:qFormat/>
    <w:rsid w:val="00934E51"/>
    <w:pPr>
      <w:ind w:left="720"/>
      <w:contextualSpacing/>
    </w:pPr>
  </w:style>
  <w:style w:type="character" w:styleId="IntenseEmphasis">
    <w:name w:val="Intense Emphasis"/>
    <w:basedOn w:val="DefaultParagraphFont"/>
    <w:uiPriority w:val="21"/>
    <w:qFormat/>
    <w:rsid w:val="00934E51"/>
    <w:rPr>
      <w:i/>
      <w:iCs/>
      <w:color w:val="2F5496" w:themeColor="accent1" w:themeShade="BF"/>
    </w:rPr>
  </w:style>
  <w:style w:type="paragraph" w:styleId="IntenseQuote">
    <w:name w:val="Intense Quote"/>
    <w:basedOn w:val="Normal"/>
    <w:next w:val="Normal"/>
    <w:link w:val="IntenseQuoteChar"/>
    <w:uiPriority w:val="30"/>
    <w:qFormat/>
    <w:rsid w:val="00934E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E51"/>
    <w:rPr>
      <w:i/>
      <w:iCs/>
      <w:color w:val="2F5496" w:themeColor="accent1" w:themeShade="BF"/>
    </w:rPr>
  </w:style>
  <w:style w:type="character" w:styleId="IntenseReference">
    <w:name w:val="Intense Reference"/>
    <w:basedOn w:val="DefaultParagraphFont"/>
    <w:uiPriority w:val="32"/>
    <w:qFormat/>
    <w:rsid w:val="00934E51"/>
    <w:rPr>
      <w:b/>
      <w:bCs/>
      <w:smallCaps/>
      <w:color w:val="2F5496" w:themeColor="accent1" w:themeShade="BF"/>
      <w:spacing w:val="5"/>
    </w:rPr>
  </w:style>
  <w:style w:type="paragraph" w:styleId="NormalWeb">
    <w:name w:val="Normal (Web)"/>
    <w:basedOn w:val="Normal"/>
    <w:uiPriority w:val="99"/>
    <w:semiHidden/>
    <w:unhideWhenUsed/>
    <w:rsid w:val="00934E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FB4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26A7E"/>
    <w:rPr>
      <w:color w:val="0000FF"/>
      <w:u w:val="single"/>
    </w:rPr>
  </w:style>
  <w:style w:type="character" w:customStyle="1" w:styleId="UnresolvedMention">
    <w:name w:val="Unresolved Mention"/>
    <w:basedOn w:val="DefaultParagraphFont"/>
    <w:uiPriority w:val="99"/>
    <w:semiHidden/>
    <w:unhideWhenUsed/>
    <w:rsid w:val="003F2C6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E51"/>
  </w:style>
  <w:style w:type="paragraph" w:styleId="Heading1">
    <w:name w:val="heading 1"/>
    <w:basedOn w:val="Normal"/>
    <w:next w:val="Normal"/>
    <w:link w:val="Heading1Char"/>
    <w:uiPriority w:val="9"/>
    <w:qFormat/>
    <w:rsid w:val="00934E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E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E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E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E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E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E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E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E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E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E51"/>
    <w:rPr>
      <w:rFonts w:eastAsiaTheme="majorEastAsia" w:cstheme="majorBidi"/>
      <w:color w:val="272727" w:themeColor="text1" w:themeTint="D8"/>
    </w:rPr>
  </w:style>
  <w:style w:type="paragraph" w:styleId="Title">
    <w:name w:val="Title"/>
    <w:basedOn w:val="Normal"/>
    <w:next w:val="Normal"/>
    <w:link w:val="TitleChar"/>
    <w:uiPriority w:val="10"/>
    <w:qFormat/>
    <w:rsid w:val="00934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E51"/>
    <w:pPr>
      <w:spacing w:before="160"/>
      <w:jc w:val="center"/>
    </w:pPr>
    <w:rPr>
      <w:i/>
      <w:iCs/>
      <w:color w:val="404040" w:themeColor="text1" w:themeTint="BF"/>
    </w:rPr>
  </w:style>
  <w:style w:type="character" w:customStyle="1" w:styleId="QuoteChar">
    <w:name w:val="Quote Char"/>
    <w:basedOn w:val="DefaultParagraphFont"/>
    <w:link w:val="Quote"/>
    <w:uiPriority w:val="29"/>
    <w:rsid w:val="00934E51"/>
    <w:rPr>
      <w:i/>
      <w:iCs/>
      <w:color w:val="404040" w:themeColor="text1" w:themeTint="BF"/>
    </w:rPr>
  </w:style>
  <w:style w:type="paragraph" w:styleId="ListParagraph">
    <w:name w:val="List Paragraph"/>
    <w:basedOn w:val="Normal"/>
    <w:uiPriority w:val="34"/>
    <w:qFormat/>
    <w:rsid w:val="00934E51"/>
    <w:pPr>
      <w:ind w:left="720"/>
      <w:contextualSpacing/>
    </w:pPr>
  </w:style>
  <w:style w:type="character" w:styleId="IntenseEmphasis">
    <w:name w:val="Intense Emphasis"/>
    <w:basedOn w:val="DefaultParagraphFont"/>
    <w:uiPriority w:val="21"/>
    <w:qFormat/>
    <w:rsid w:val="00934E51"/>
    <w:rPr>
      <w:i/>
      <w:iCs/>
      <w:color w:val="2F5496" w:themeColor="accent1" w:themeShade="BF"/>
    </w:rPr>
  </w:style>
  <w:style w:type="paragraph" w:styleId="IntenseQuote">
    <w:name w:val="Intense Quote"/>
    <w:basedOn w:val="Normal"/>
    <w:next w:val="Normal"/>
    <w:link w:val="IntenseQuoteChar"/>
    <w:uiPriority w:val="30"/>
    <w:qFormat/>
    <w:rsid w:val="00934E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E51"/>
    <w:rPr>
      <w:i/>
      <w:iCs/>
      <w:color w:val="2F5496" w:themeColor="accent1" w:themeShade="BF"/>
    </w:rPr>
  </w:style>
  <w:style w:type="character" w:styleId="IntenseReference">
    <w:name w:val="Intense Reference"/>
    <w:basedOn w:val="DefaultParagraphFont"/>
    <w:uiPriority w:val="32"/>
    <w:qFormat/>
    <w:rsid w:val="00934E51"/>
    <w:rPr>
      <w:b/>
      <w:bCs/>
      <w:smallCaps/>
      <w:color w:val="2F5496" w:themeColor="accent1" w:themeShade="BF"/>
      <w:spacing w:val="5"/>
    </w:rPr>
  </w:style>
  <w:style w:type="paragraph" w:styleId="NormalWeb">
    <w:name w:val="Normal (Web)"/>
    <w:basedOn w:val="Normal"/>
    <w:uiPriority w:val="99"/>
    <w:semiHidden/>
    <w:unhideWhenUsed/>
    <w:rsid w:val="00934E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FB4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26A7E"/>
    <w:rPr>
      <w:color w:val="0000FF"/>
      <w:u w:val="single"/>
    </w:rPr>
  </w:style>
  <w:style w:type="character" w:customStyle="1" w:styleId="UnresolvedMention">
    <w:name w:val="Unresolved Mention"/>
    <w:basedOn w:val="DefaultParagraphFont"/>
    <w:uiPriority w:val="99"/>
    <w:semiHidden/>
    <w:unhideWhenUsed/>
    <w:rsid w:val="003F2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doi.org/10.4324/9780203714775" TargetMode="External"/><Relationship Id="rId26" Type="http://schemas.openxmlformats.org/officeDocument/2006/relationships/hyperlink" Target="https://doi.org/10.5281/zenodo.15741499" TargetMode="External"/><Relationship Id="rId3" Type="http://schemas.microsoft.com/office/2007/relationships/stylesWithEffects" Target="stylesWithEffects.xml"/><Relationship Id="rId21" Type="http://schemas.openxmlformats.org/officeDocument/2006/relationships/hyperlink" Target="https://doi.org/10.70382/caijeres.v11i4.072"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doi.org/10.3390/cli12070093" TargetMode="External"/><Relationship Id="rId25" Type="http://schemas.openxmlformats.org/officeDocument/2006/relationships/hyperlink" Target="https://doi.org/10.51470/ER.2025.7.1.142" TargetMode="External"/><Relationship Id="rId2" Type="http://schemas.openxmlformats.org/officeDocument/2006/relationships/styles" Target="styles.xml"/><Relationship Id="rId16" Type="http://schemas.openxmlformats.org/officeDocument/2006/relationships/hyperlink" Target="https://guardian.ng/news/heavy-rainfall-wreaks-havoc-in-communities-destroys-properties-in-rivers/" TargetMode="External"/><Relationship Id="rId20" Type="http://schemas.openxmlformats.org/officeDocument/2006/relationships/hyperlink" Target="https://independent.ng/mitigating-against-effects-of-climate-change-on-roads-safet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doi.org/10.5281/zenodo.19676208" TargetMode="External"/><Relationship Id="rId5" Type="http://schemas.openxmlformats.org/officeDocument/2006/relationships/webSettings" Target="webSettings.xml"/><Relationship Id="rId15" Type="http://schemas.openxmlformats.org/officeDocument/2006/relationships/hyperlink" Target="https://doi.org/10.3390/su142113790" TargetMode="External"/><Relationship Id="rId23" Type="http://schemas.openxmlformats.org/officeDocument/2006/relationships/hyperlink" Target="https://doi.org/10.5281/zenodo.19676208\" TargetMode="External"/><Relationship Id="rId28" Type="http://schemas.openxmlformats.org/officeDocument/2006/relationships/hyperlink" Target="https://www.routledge.com/Handbook-of-Hazards-and-Disaster-Risk-Reduction/Wisner-Gaillard-Kelman/p/book/9780415523257" TargetMode="External"/><Relationship Id="rId10" Type="http://schemas.openxmlformats.org/officeDocument/2006/relationships/image" Target="media/image5.png"/><Relationship Id="rId19" Type="http://schemas.openxmlformats.org/officeDocument/2006/relationships/hyperlink" Target="https://doi.org/10.1016/j.scs.2021.102803"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oi.org/10.21203/rs.3.rs-8960607/v1" TargetMode="External"/><Relationship Id="rId22" Type="http://schemas.openxmlformats.org/officeDocument/2006/relationships/hyperlink" Target="https://doi.org/10.5281/zenodo.20037641" TargetMode="External"/><Relationship Id="rId27" Type="http://schemas.openxmlformats.org/officeDocument/2006/relationships/hyperlink" Target="https://doi.org/10.34218/IJRE_01_01_00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13</Pages>
  <Words>4739</Words>
  <Characters>27016</Characters>
  <Application>Microsoft Office Word</Application>
  <DocSecurity>0</DocSecurity>
  <Lines>225</Lines>
  <Paragraphs>63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Wilson Isaac Chukwuka1, Ogboeli Goodluck Prince2, Eneyo Igbanam Silas2, Amos-Bei</vt:lpstr>
      <vt:lpstr/>
      <vt:lpstr>Department of Environmental Management, Faculty of Environmental Sciences, River</vt:lpstr>
      <vt:lpstr>Institute of Geosciences and Environmental Management, Rivers State University, </vt:lpstr>
      <vt:lpstr>        Key Summary Statistics </vt:lpstr>
      <vt:lpstr>        Stakeholder Group Distribution</vt:lpstr>
      <vt:lpstr>        References </vt:lpstr>
    </vt:vector>
  </TitlesOfParts>
  <Company/>
  <LinksUpToDate>false</LinksUpToDate>
  <CharactersWithSpaces>31692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Goodluck</dc:creator>
  <cp:keywords/>
  <dc:description/>
  <cp:lastModifiedBy>qwert</cp:lastModifiedBy>
  <cp:revision>14</cp:revision>
  <dcterms:created xsi:type="dcterms:W3CDTF">2026-03-05T17:17:00Z</dcterms:created>
  <dcterms:modified xsi:type="dcterms:W3CDTF">2026-05-21T09:29:00Z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56bc3fc9-0e72-4ba5-b00d-884554573a5f</vt:lpwstr>
  </property>
</Properties>
</file>