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13" w:rsidRPr="00B67513" w:rsidRDefault="00B67513" w:rsidP="00B67513">
      <w:pPr>
        <w:jc w:val="center"/>
        <w:rPr>
          <w:rFonts w:ascii="Times New Roman" w:hAnsi="Times New Roman" w:cs="Times New Roman"/>
          <w:b/>
          <w:bCs/>
          <w:sz w:val="32"/>
          <w:szCs w:val="32"/>
          <w:lang w:val="en-IN"/>
        </w:rPr>
      </w:pPr>
      <w:bookmarkStart w:id="0" w:name="_GoBack"/>
      <w:bookmarkEnd w:id="0"/>
      <w:proofErr w:type="spellStart"/>
      <w:r w:rsidRPr="00B67513">
        <w:rPr>
          <w:rFonts w:ascii="Times New Roman" w:hAnsi="Times New Roman" w:cs="Times New Roman"/>
          <w:b/>
          <w:bCs/>
          <w:sz w:val="32"/>
          <w:szCs w:val="32"/>
          <w:lang w:val="en-IN"/>
        </w:rPr>
        <w:t>Bharathi</w:t>
      </w:r>
      <w:proofErr w:type="spellEnd"/>
      <w:r w:rsidRPr="00B67513">
        <w:rPr>
          <w:rFonts w:ascii="Times New Roman" w:hAnsi="Times New Roman" w:cs="Times New Roman"/>
          <w:b/>
          <w:bCs/>
          <w:sz w:val="32"/>
          <w:szCs w:val="32"/>
          <w:lang w:val="en-IN"/>
        </w:rPr>
        <w:t xml:space="preserve"> and Sanskrit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Abstract</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widely regarded as a revolutionary Tamil poet who advocated social reform, nationalism, and women’s liberation through his writings. At the same time, his works reveal a significant influence of Sanskrit language and literary traditions. While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employed Tamil as the primary medium for his creative expression, he often portrayed Sanskrit as a classical and superior language. This dual perspective reflects a complex linguistic and cultural position within his literary ideology.</w:t>
      </w:r>
    </w:p>
    <w:p w:rsid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This article examines the relationship between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and Sanskrit by </w:t>
      </w:r>
      <w:proofErr w:type="spellStart"/>
      <w:r w:rsidRPr="00B67513">
        <w:rPr>
          <w:rFonts w:ascii="Times New Roman" w:hAnsi="Times New Roman" w:cs="Times New Roman"/>
          <w:sz w:val="24"/>
          <w:szCs w:val="24"/>
          <w:lang w:val="en-IN"/>
        </w:rPr>
        <w:t>analyzing</w:t>
      </w:r>
      <w:proofErr w:type="spellEnd"/>
      <w:r w:rsidRPr="00B67513">
        <w:rPr>
          <w:rFonts w:ascii="Times New Roman" w:hAnsi="Times New Roman" w:cs="Times New Roman"/>
          <w:sz w:val="24"/>
          <w:szCs w:val="24"/>
          <w:lang w:val="en-IN"/>
        </w:rPr>
        <w:t xml:space="preserve"> his poems, essays, and linguistic views with suitable textual evidence. It explores the extent of Sanskrit influence in his vocabulary, style, themes, and philosophical outlook. The study further investigates whether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admiration for Sanskrit affected his commitment to Tamil linguistic identity. By critically evaluating these aspects, the article seeks to present an objective understanding of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language consciousness and his place within the broader discourse of Tamil–Sanskrit relations.</w:t>
      </w:r>
      <w:r w:rsidR="006725AC">
        <w:rPr>
          <w:rFonts w:ascii="Times New Roman" w:hAnsi="Times New Roman" w:cs="Times New Roman"/>
          <w:sz w:val="24"/>
          <w:szCs w:val="24"/>
          <w:lang w:val="en-IN"/>
        </w:rPr>
        <w:t xml:space="preserve"> </w:t>
      </w:r>
    </w:p>
    <w:p w:rsidR="006725AC" w:rsidRPr="00B67513" w:rsidRDefault="006725AC" w:rsidP="00B67513">
      <w:pPr>
        <w:ind w:firstLine="720"/>
        <w:jc w:val="both"/>
        <w:rPr>
          <w:rFonts w:ascii="Times New Roman" w:hAnsi="Times New Roman" w:cs="Times New Roman"/>
          <w:sz w:val="24"/>
          <w:szCs w:val="24"/>
          <w:lang w:val="en-IN"/>
        </w:rPr>
      </w:pPr>
      <w:proofErr w:type="gramStart"/>
      <w:r>
        <w:rPr>
          <w:rFonts w:ascii="Times New Roman" w:hAnsi="Times New Roman" w:cs="Times New Roman"/>
          <w:sz w:val="24"/>
          <w:szCs w:val="24"/>
          <w:lang w:val="en-IN"/>
        </w:rPr>
        <w:t>Keywords :</w:t>
      </w:r>
      <w:proofErr w:type="gramEnd"/>
      <w:r>
        <w:rPr>
          <w:rFonts w:ascii="Times New Roman" w:hAnsi="Times New Roman" w:cs="Times New Roman"/>
          <w:sz w:val="24"/>
          <w:szCs w:val="24"/>
          <w:lang w:val="en-IN"/>
        </w:rPr>
        <w:t xml:space="preserve"> </w:t>
      </w:r>
      <w:proofErr w:type="spellStart"/>
      <w:r w:rsidRPr="006725AC">
        <w:rPr>
          <w:rFonts w:ascii="Times New Roman" w:hAnsi="Times New Roman" w:cs="Times New Roman"/>
          <w:sz w:val="24"/>
          <w:szCs w:val="24"/>
          <w:lang w:val="en-IN"/>
        </w:rPr>
        <w:t>Subramania</w:t>
      </w:r>
      <w:proofErr w:type="spellEnd"/>
      <w:r w:rsidRPr="006725AC">
        <w:rPr>
          <w:rFonts w:ascii="Times New Roman" w:hAnsi="Times New Roman" w:cs="Times New Roman"/>
          <w:sz w:val="24"/>
          <w:szCs w:val="24"/>
          <w:lang w:val="en-IN"/>
        </w:rPr>
        <w:t xml:space="preserve"> </w:t>
      </w:r>
      <w:proofErr w:type="spellStart"/>
      <w:r w:rsidRPr="006725AC">
        <w:rPr>
          <w:rFonts w:ascii="Times New Roman" w:hAnsi="Times New Roman" w:cs="Times New Roman"/>
          <w:sz w:val="24"/>
          <w:szCs w:val="24"/>
          <w:lang w:val="en-IN"/>
        </w:rPr>
        <w:t>Bharathi</w:t>
      </w:r>
      <w:proofErr w:type="spellEnd"/>
      <w:r w:rsidRPr="006725AC">
        <w:rPr>
          <w:rFonts w:ascii="Times New Roman" w:hAnsi="Times New Roman" w:cs="Times New Roman"/>
          <w:sz w:val="24"/>
          <w:szCs w:val="24"/>
          <w:lang w:val="en-IN"/>
        </w:rPr>
        <w:t>, Tamil literature, Sanskrit influence, Tamil–Sanskrit relations, linguistic identity, language ideology</w:t>
      </w:r>
      <w:r w:rsidR="0037106E">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Introduction</w:t>
      </w:r>
    </w:p>
    <w:p w:rsidR="00E75DAF"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celebrated as a revolutionary poet of the Tamil language.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literary works stand as revolutionary voices raised for causes such as social liberation and women’s emancipation. However, it cannot be denied that the dominant influence reflected in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writings is that of Sanskrit. He appears to possess a partial inclination in which Tamil is viewed as a language for creative expression, while Sanskrit is regarded as a superior language. The objective of this article is to examine such a self-contradictory stance in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supported with appropriate evidence, in order to arrive at the truth.</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Divine Language</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Although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had Tamil as his mother tongue, he regarded Sanskrit — the Aryan language of his ancestors — not only as a superior language but also as a divine language.</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appears to have shown great enthusiasm in proclaiming Sanskrit as a divine language. In most of his writings, one can observe a strong inclination toward Aryan cultural imposition and an intention to elevate the Aryan language. In other words,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deep attachment to Sanskrit can be understood through the following statement:</w:t>
      </w:r>
    </w:p>
    <w:p w:rsidR="00B67513" w:rsidRDefault="00B67513" w:rsidP="00B67513">
      <w:pPr>
        <w:jc w:val="both"/>
        <w:rPr>
          <w:rFonts w:ascii="Times New Roman" w:hAnsi="Times New Roman" w:cs="Times New Roman"/>
          <w:sz w:val="24"/>
          <w:szCs w:val="24"/>
          <w:lang w:val="en-IN"/>
        </w:rPr>
      </w:pPr>
    </w:p>
    <w:p w:rsidR="003F691E" w:rsidRPr="00B67513" w:rsidRDefault="003F691E" w:rsidP="00B67513">
      <w:pPr>
        <w:jc w:val="both"/>
        <w:rPr>
          <w:rFonts w:ascii="Times New Roman" w:hAnsi="Times New Roman" w:cs="Times New Roman"/>
          <w:sz w:val="24"/>
          <w:szCs w:val="24"/>
          <w:lang w:val="en-IN"/>
        </w:rPr>
      </w:pP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w:t>
      </w:r>
      <w:r w:rsidRPr="00B67513">
        <w:rPr>
          <w:rFonts w:ascii="Times New Roman" w:hAnsi="Times New Roman" w:cs="Times New Roman"/>
          <w:b/>
          <w:bCs/>
          <w:sz w:val="24"/>
          <w:szCs w:val="24"/>
          <w:lang w:val="en-IN"/>
        </w:rPr>
        <w:t xml:space="preserve">The Sanskrit language, which our forefathers celebrated as a sacred language and which we too continue to </w:t>
      </w:r>
      <w:proofErr w:type="spellStart"/>
      <w:r w:rsidRPr="00B67513">
        <w:rPr>
          <w:rFonts w:ascii="Times New Roman" w:hAnsi="Times New Roman" w:cs="Times New Roman"/>
          <w:b/>
          <w:bCs/>
          <w:sz w:val="24"/>
          <w:szCs w:val="24"/>
          <w:lang w:val="en-IN"/>
        </w:rPr>
        <w:t>honor</w:t>
      </w:r>
      <w:proofErr w:type="spellEnd"/>
      <w:r w:rsidRPr="00B67513">
        <w:rPr>
          <w:rFonts w:ascii="Times New Roman" w:hAnsi="Times New Roman" w:cs="Times New Roman"/>
          <w:b/>
          <w:bCs/>
          <w:sz w:val="24"/>
          <w:szCs w:val="24"/>
          <w:lang w:val="en-IN"/>
        </w:rPr>
        <w:t xml:space="preserve"> by following them, is truly </w:t>
      </w:r>
      <w:proofErr w:type="spellStart"/>
      <w:r w:rsidRPr="00B67513">
        <w:rPr>
          <w:rFonts w:ascii="Times New Roman" w:hAnsi="Times New Roman" w:cs="Times New Roman"/>
          <w:b/>
          <w:bCs/>
          <w:sz w:val="24"/>
          <w:szCs w:val="24"/>
          <w:lang w:val="en-IN"/>
        </w:rPr>
        <w:t>marvelous</w:t>
      </w:r>
      <w:proofErr w:type="spellEnd"/>
      <w:r w:rsidRPr="00B67513">
        <w:rPr>
          <w:rFonts w:ascii="Times New Roman" w:hAnsi="Times New Roman" w:cs="Times New Roman"/>
          <w:b/>
          <w:bCs/>
          <w:sz w:val="24"/>
          <w:szCs w:val="24"/>
          <w:lang w:val="en-IN"/>
        </w:rPr>
        <w:t>. Calling it a divine language is no mere exaggeration. If we describe all other ordinary languages as human languages, should there not be a special name for a language that excels beyond all of them? It is for this reason that we call it the divine language</w:t>
      </w:r>
      <w:r w:rsidRPr="00B67513">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From this, it becomes evident that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objective was not merely to praise a language, but also to construct Aryan culture and the Aryan script-language tradition as superior and primary.</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believed that the languages of India attained refinement and greatness only after coming into contact with Sanskrit. He further stated that Tamil originally lacked a proper grammatical structure and that it was the Aryans who systematized its grammar. In this regard,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writes:</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 xml:space="preserve">It is true that the grammar of the Tamil language was first formulated by </w:t>
      </w:r>
      <w:proofErr w:type="spellStart"/>
      <w:r w:rsidRPr="00B67513">
        <w:rPr>
          <w:rFonts w:ascii="Times New Roman" w:hAnsi="Times New Roman" w:cs="Times New Roman"/>
          <w:b/>
          <w:bCs/>
          <w:sz w:val="24"/>
          <w:szCs w:val="24"/>
          <w:lang w:val="en-IN"/>
        </w:rPr>
        <w:t>Agastya</w:t>
      </w:r>
      <w:proofErr w:type="spellEnd"/>
      <w:r w:rsidRPr="00B67513">
        <w:rPr>
          <w:rFonts w:ascii="Times New Roman" w:hAnsi="Times New Roman" w:cs="Times New Roman"/>
          <w:b/>
          <w:bCs/>
          <w:sz w:val="24"/>
          <w:szCs w:val="24"/>
          <w:lang w:val="en-IN"/>
        </w:rPr>
        <w:t xml:space="preserve"> and by his disciple </w:t>
      </w:r>
      <w:proofErr w:type="spellStart"/>
      <w:r w:rsidRPr="00B67513">
        <w:rPr>
          <w:rFonts w:ascii="Times New Roman" w:hAnsi="Times New Roman" w:cs="Times New Roman"/>
          <w:b/>
          <w:bCs/>
          <w:sz w:val="24"/>
          <w:szCs w:val="24"/>
          <w:lang w:val="en-IN"/>
        </w:rPr>
        <w:t>Thiranadhoomakki</w:t>
      </w:r>
      <w:proofErr w:type="spellEnd"/>
      <w:r w:rsidRPr="00B67513">
        <w:rPr>
          <w:rFonts w:ascii="Times New Roman" w:hAnsi="Times New Roman" w:cs="Times New Roman"/>
          <w:b/>
          <w:bCs/>
          <w:sz w:val="24"/>
          <w:szCs w:val="24"/>
          <w:lang w:val="en-IN"/>
        </w:rPr>
        <w:t xml:space="preserve"> (</w:t>
      </w:r>
      <w:proofErr w:type="spellStart"/>
      <w:r w:rsidRPr="00B67513">
        <w:rPr>
          <w:rFonts w:ascii="Times New Roman" w:hAnsi="Times New Roman" w:cs="Times New Roman"/>
          <w:b/>
          <w:bCs/>
          <w:sz w:val="24"/>
          <w:szCs w:val="24"/>
          <w:lang w:val="en-IN"/>
        </w:rPr>
        <w:t>Tolkappiyar</w:t>
      </w:r>
      <w:proofErr w:type="spellEnd"/>
      <w:r w:rsidRPr="00B67513">
        <w:rPr>
          <w:rFonts w:ascii="Times New Roman" w:hAnsi="Times New Roman" w:cs="Times New Roman"/>
          <w:b/>
          <w:bCs/>
          <w:sz w:val="24"/>
          <w:szCs w:val="24"/>
          <w:lang w:val="en-IN"/>
        </w:rPr>
        <w:t>), who was an Aryan sage. It is also true that Tamil grammar has, for the most part, been structured in accordance with Sanskrit grammar.”</w:t>
      </w:r>
      <w:r>
        <w:rPr>
          <w:rFonts w:ascii="Times New Roman" w:hAnsi="Times New Roman" w:cs="Times New Roman"/>
          <w:b/>
          <w:bCs/>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Furthermore,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did not even write his own name in pure Tamil form; instead, he signed it as “C.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Bharati</w:t>
      </w:r>
      <w:proofErr w:type="spellEnd"/>
      <w:r w:rsidRPr="00B67513">
        <w:rPr>
          <w:rFonts w:ascii="Times New Roman" w:hAnsi="Times New Roman" w:cs="Times New Roman"/>
          <w:sz w:val="24"/>
          <w:szCs w:val="24"/>
          <w:lang w:val="en-IN"/>
        </w:rPr>
        <w:t xml:space="preserve">” using </w:t>
      </w:r>
      <w:proofErr w:type="spellStart"/>
      <w:r w:rsidRPr="00B67513">
        <w:rPr>
          <w:rFonts w:ascii="Times New Roman" w:hAnsi="Times New Roman" w:cs="Times New Roman"/>
          <w:sz w:val="24"/>
          <w:szCs w:val="24"/>
          <w:lang w:val="en-IN"/>
        </w:rPr>
        <w:t>Sanskritized</w:t>
      </w:r>
      <w:proofErr w:type="spellEnd"/>
      <w:r w:rsidRPr="00B67513">
        <w:rPr>
          <w:rFonts w:ascii="Times New Roman" w:hAnsi="Times New Roman" w:cs="Times New Roman"/>
          <w:sz w:val="24"/>
          <w:szCs w:val="24"/>
          <w:lang w:val="en-IN"/>
        </w:rPr>
        <w:t xml:space="preserve"> orthography. Most of the poems found in his original manuscripts were also written using </w:t>
      </w:r>
      <w:proofErr w:type="spellStart"/>
      <w:r w:rsidRPr="00B67513">
        <w:rPr>
          <w:rFonts w:ascii="Times New Roman" w:hAnsi="Times New Roman" w:cs="Times New Roman"/>
          <w:sz w:val="24"/>
          <w:szCs w:val="24"/>
          <w:lang w:val="en-IN"/>
        </w:rPr>
        <w:t>Grantha</w:t>
      </w:r>
      <w:proofErr w:type="spellEnd"/>
      <w:r w:rsidRPr="00B67513">
        <w:rPr>
          <w:rFonts w:ascii="Times New Roman" w:hAnsi="Times New Roman" w:cs="Times New Roman"/>
          <w:sz w:val="24"/>
          <w:szCs w:val="24"/>
          <w:lang w:val="en-IN"/>
        </w:rPr>
        <w:t xml:space="preserve"> characters mixed with Sanskrit forms.</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Regarding this, researcher K. </w:t>
      </w:r>
      <w:proofErr w:type="spellStart"/>
      <w:r w:rsidRPr="00B67513">
        <w:rPr>
          <w:rFonts w:ascii="Times New Roman" w:hAnsi="Times New Roman" w:cs="Times New Roman"/>
          <w:sz w:val="24"/>
          <w:szCs w:val="24"/>
          <w:lang w:val="en-IN"/>
        </w:rPr>
        <w:t>Kailasapathy</w:t>
      </w:r>
      <w:proofErr w:type="spellEnd"/>
      <w:r w:rsidRPr="00B67513">
        <w:rPr>
          <w:rFonts w:ascii="Times New Roman" w:hAnsi="Times New Roman" w:cs="Times New Roman"/>
          <w:sz w:val="24"/>
          <w:szCs w:val="24"/>
          <w:lang w:val="en-IN"/>
        </w:rPr>
        <w:t xml:space="preserve"> observes:</w:t>
      </w:r>
    </w:p>
    <w:p w:rsidR="00EB3460"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 xml:space="preserve">In 1949, the government under </w:t>
      </w:r>
      <w:proofErr w:type="spellStart"/>
      <w:r w:rsidRPr="00B67513">
        <w:rPr>
          <w:rFonts w:ascii="Times New Roman" w:hAnsi="Times New Roman" w:cs="Times New Roman"/>
          <w:b/>
          <w:bCs/>
          <w:sz w:val="24"/>
          <w:szCs w:val="24"/>
          <w:lang w:val="en-IN"/>
        </w:rPr>
        <w:t>Omandurar</w:t>
      </w:r>
      <w:proofErr w:type="spellEnd"/>
      <w:r w:rsidRPr="00B67513">
        <w:rPr>
          <w:rFonts w:ascii="Times New Roman" w:hAnsi="Times New Roman" w:cs="Times New Roman"/>
          <w:b/>
          <w:bCs/>
          <w:sz w:val="24"/>
          <w:szCs w:val="24"/>
          <w:lang w:val="en-IN"/>
        </w:rPr>
        <w:t xml:space="preserve"> purchased the publication rights to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works. In 1950, the government formed a publication committee for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books. Scholars such as Ra. Pi. </w:t>
      </w:r>
      <w:proofErr w:type="spellStart"/>
      <w:r w:rsidRPr="00B67513">
        <w:rPr>
          <w:rFonts w:ascii="Times New Roman" w:hAnsi="Times New Roman" w:cs="Times New Roman"/>
          <w:b/>
          <w:bCs/>
          <w:sz w:val="24"/>
          <w:szCs w:val="24"/>
          <w:lang w:val="en-IN"/>
        </w:rPr>
        <w:t>Sethupillai</w:t>
      </w:r>
      <w:proofErr w:type="spellEnd"/>
      <w:r w:rsidRPr="00B67513">
        <w:rPr>
          <w:rFonts w:ascii="Times New Roman" w:hAnsi="Times New Roman" w:cs="Times New Roman"/>
          <w:b/>
          <w:bCs/>
          <w:sz w:val="24"/>
          <w:szCs w:val="24"/>
          <w:lang w:val="en-IN"/>
        </w:rPr>
        <w:t xml:space="preserve"> and Mu. </w:t>
      </w:r>
      <w:proofErr w:type="spellStart"/>
      <w:r w:rsidRPr="00B67513">
        <w:rPr>
          <w:rFonts w:ascii="Times New Roman" w:hAnsi="Times New Roman" w:cs="Times New Roman"/>
          <w:b/>
          <w:bCs/>
          <w:sz w:val="24"/>
          <w:szCs w:val="24"/>
          <w:lang w:val="en-IN"/>
        </w:rPr>
        <w:t>Varadarasanar</w:t>
      </w:r>
      <w:proofErr w:type="spellEnd"/>
      <w:r w:rsidRPr="00B67513">
        <w:rPr>
          <w:rFonts w:ascii="Times New Roman" w:hAnsi="Times New Roman" w:cs="Times New Roman"/>
          <w:b/>
          <w:bCs/>
          <w:sz w:val="24"/>
          <w:szCs w:val="24"/>
          <w:lang w:val="en-IN"/>
        </w:rPr>
        <w:t xml:space="preserve">, who were members of the committee, completely removed the </w:t>
      </w:r>
      <w:proofErr w:type="spellStart"/>
      <w:r w:rsidRPr="00B67513">
        <w:rPr>
          <w:rFonts w:ascii="Times New Roman" w:hAnsi="Times New Roman" w:cs="Times New Roman"/>
          <w:b/>
          <w:bCs/>
          <w:sz w:val="24"/>
          <w:szCs w:val="24"/>
          <w:lang w:val="en-IN"/>
        </w:rPr>
        <w:t>Grantha</w:t>
      </w:r>
      <w:proofErr w:type="spellEnd"/>
      <w:r w:rsidRPr="00B67513">
        <w:rPr>
          <w:rFonts w:ascii="Times New Roman" w:hAnsi="Times New Roman" w:cs="Times New Roman"/>
          <w:b/>
          <w:bCs/>
          <w:sz w:val="24"/>
          <w:szCs w:val="24"/>
          <w:lang w:val="en-IN"/>
        </w:rPr>
        <w:t xml:space="preserve"> letters that had existed in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original poems. Even in the 1909 publication </w:t>
      </w:r>
      <w:proofErr w:type="spellStart"/>
      <w:r w:rsidRPr="00B67513">
        <w:rPr>
          <w:rFonts w:ascii="Times New Roman" w:hAnsi="Times New Roman" w:cs="Times New Roman"/>
          <w:b/>
          <w:bCs/>
          <w:sz w:val="24"/>
          <w:szCs w:val="24"/>
          <w:lang w:val="en-IN"/>
        </w:rPr>
        <w:t>Janmabhoomi</w:t>
      </w:r>
      <w:proofErr w:type="spellEnd"/>
      <w:r w:rsidRPr="00B67513">
        <w:rPr>
          <w:rFonts w:ascii="Times New Roman" w:hAnsi="Times New Roman" w:cs="Times New Roman"/>
          <w:b/>
          <w:bCs/>
          <w:sz w:val="24"/>
          <w:szCs w:val="24"/>
          <w:lang w:val="en-IN"/>
        </w:rPr>
        <w:t xml:space="preserve">, beneath the dedication and preface, </w:t>
      </w:r>
      <w:proofErr w:type="spellStart"/>
      <w:r w:rsidRPr="00B67513">
        <w:rPr>
          <w:rFonts w:ascii="Times New Roman" w:hAnsi="Times New Roman" w:cs="Times New Roman"/>
          <w:b/>
          <w:bCs/>
          <w:sz w:val="24"/>
          <w:szCs w:val="24"/>
          <w:lang w:val="en-IN"/>
        </w:rPr>
        <w:t>Bharathi</w:t>
      </w:r>
      <w:proofErr w:type="spellEnd"/>
      <w:r w:rsidRPr="00B67513">
        <w:rPr>
          <w:rFonts w:ascii="Times New Roman" w:hAnsi="Times New Roman" w:cs="Times New Roman"/>
          <w:b/>
          <w:bCs/>
          <w:sz w:val="24"/>
          <w:szCs w:val="24"/>
          <w:lang w:val="en-IN"/>
        </w:rPr>
        <w:t xml:space="preserve"> had signed himself as ‘C. </w:t>
      </w:r>
      <w:proofErr w:type="spellStart"/>
      <w:r w:rsidRPr="00B67513">
        <w:rPr>
          <w:rFonts w:ascii="Times New Roman" w:hAnsi="Times New Roman" w:cs="Times New Roman"/>
          <w:b/>
          <w:bCs/>
          <w:sz w:val="24"/>
          <w:szCs w:val="24"/>
          <w:lang w:val="en-IN"/>
        </w:rPr>
        <w:t>Subramania</w:t>
      </w:r>
      <w:proofErr w:type="spellEnd"/>
      <w:r w:rsidRPr="00B67513">
        <w:rPr>
          <w:rFonts w:ascii="Times New Roman" w:hAnsi="Times New Roman" w:cs="Times New Roman"/>
          <w:b/>
          <w:bCs/>
          <w:sz w:val="24"/>
          <w:szCs w:val="24"/>
          <w:lang w:val="en-IN"/>
        </w:rPr>
        <w:t xml:space="preserve"> </w:t>
      </w:r>
      <w:proofErr w:type="spellStart"/>
      <w:r w:rsidRPr="00B67513">
        <w:rPr>
          <w:rFonts w:ascii="Times New Roman" w:hAnsi="Times New Roman" w:cs="Times New Roman"/>
          <w:b/>
          <w:bCs/>
          <w:sz w:val="24"/>
          <w:szCs w:val="24"/>
          <w:lang w:val="en-IN"/>
        </w:rPr>
        <w:t>Bharati</w:t>
      </w:r>
      <w:proofErr w:type="spellEnd"/>
      <w:r w:rsidRPr="00B67513">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Aayvugal</w:t>
      </w:r>
      <w:proofErr w:type="spellEnd"/>
      <w:r w:rsidRPr="00B67513">
        <w:rPr>
          <w:rFonts w:ascii="Times New Roman" w:hAnsi="Times New Roman" w:cs="Times New Roman"/>
          <w:sz w:val="24"/>
          <w:szCs w:val="24"/>
          <w:lang w:val="en-IN"/>
        </w:rPr>
        <w:t>, p.180, 1984)</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From these observations, it may be understood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not only admired Sanskrit linguistically, but also accepted its script tradition and cultural influence as integral to literary expression.</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No matter how great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in his command over Tamil, his fascination with Sanskrit never left him. Since Sanskrit was regarded as the mother tongue of the Aryans, this attachment toward Sanskrit also became deeply rooted in </w:t>
      </w:r>
      <w:proofErr w:type="spellStart"/>
      <w:r w:rsidRPr="00B67513">
        <w:rPr>
          <w:rFonts w:ascii="Times New Roman" w:hAnsi="Times New Roman" w:cs="Times New Roman"/>
          <w:sz w:val="24"/>
          <w:szCs w:val="24"/>
          <w:lang w:val="en-IN"/>
        </w:rPr>
        <w:t>Bharathi</w:t>
      </w:r>
      <w:proofErr w:type="spellEnd"/>
      <w:proofErr w:type="gramStart"/>
      <w:r w:rsidR="00EB3460">
        <w:rPr>
          <w:rFonts w:ascii="Times New Roman" w:hAnsi="Times New Roman" w:cs="Times New Roman"/>
          <w:sz w:val="24"/>
          <w:szCs w:val="24"/>
          <w:lang w:val="en-IN"/>
        </w:rPr>
        <w:t>.</w:t>
      </w:r>
      <w:r w:rsidRPr="00B67513">
        <w:rPr>
          <w:rFonts w:ascii="Times New Roman" w:hAnsi="Times New Roman" w:cs="Times New Roman"/>
          <w:sz w:val="24"/>
          <w:szCs w:val="24"/>
          <w:lang w:val="en-IN"/>
        </w:rPr>
        <w:t>.</w:t>
      </w:r>
      <w:proofErr w:type="gramEnd"/>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Even while praising the greatness of Tamil and Tamil Nadu in poems such as “</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Nadu” and “Tamil”,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wrote:</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When the words ‘Pure Tamil Land’ are uttered,</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Sweet honey flows into the ears…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Tamil Nadu filled with the Vedas,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b/>
          <w:bCs/>
          <w:sz w:val="24"/>
          <w:szCs w:val="24"/>
          <w:lang w:val="en-IN"/>
        </w:rPr>
        <w:t>Tamil Nadu enriched with noble valour</w:t>
      </w:r>
      <w:r w:rsidRPr="00B67513">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These lines reveal that even in glorifying Tamil Nadu,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associated its greatness with the Vedas and Aryan cultural traditions.</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1915, an announcement was published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stating that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would award a prize for the best poem written on the greatness of Tamil and Tamil Nadu.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reportedly ignored the announcement at first. However,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friends in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including </w:t>
      </w:r>
      <w:proofErr w:type="spellStart"/>
      <w:r w:rsidRPr="00B67513">
        <w:rPr>
          <w:rFonts w:ascii="Times New Roman" w:hAnsi="Times New Roman" w:cs="Times New Roman"/>
          <w:sz w:val="24"/>
          <w:szCs w:val="24"/>
          <w:lang w:val="en-IN"/>
        </w:rPr>
        <w:t>Vathiyar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Iyer</w:t>
      </w:r>
      <w:proofErr w:type="spellEnd"/>
      <w:r w:rsidRPr="00B67513">
        <w:rPr>
          <w:rFonts w:ascii="Times New Roman" w:hAnsi="Times New Roman" w:cs="Times New Roman"/>
          <w:sz w:val="24"/>
          <w:szCs w:val="24"/>
          <w:lang w:val="en-IN"/>
        </w:rPr>
        <w:t xml:space="preserve"> and others, urged him to participate and write poems for the competition. According to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it was only because of their insistence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composed these songs.</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p.47,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same opinion was also expressed by </w:t>
      </w:r>
      <w:proofErr w:type="spellStart"/>
      <w:r w:rsidRPr="00B67513">
        <w:rPr>
          <w:rFonts w:ascii="Times New Roman" w:hAnsi="Times New Roman" w:cs="Times New Roman"/>
          <w:sz w:val="24"/>
          <w:szCs w:val="24"/>
          <w:lang w:val="en-IN"/>
        </w:rPr>
        <w:t>Bharathidasan</w:t>
      </w:r>
      <w:proofErr w:type="spellEnd"/>
      <w:r w:rsidRPr="00B67513">
        <w:rPr>
          <w:rFonts w:ascii="Times New Roman" w:hAnsi="Times New Roman" w:cs="Times New Roman"/>
          <w:sz w:val="24"/>
          <w:szCs w:val="24"/>
          <w:lang w:val="en-IN"/>
        </w:rPr>
        <w:t xml:space="preserve">. Thus, it is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composed the songs “</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Naadenum</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Pothinile</w:t>
      </w:r>
      <w:proofErr w:type="spellEnd"/>
      <w:r w:rsidRPr="00B67513">
        <w:rPr>
          <w:rFonts w:ascii="Times New Roman" w:hAnsi="Times New Roman" w:cs="Times New Roman"/>
          <w:sz w:val="24"/>
          <w:szCs w:val="24"/>
          <w:lang w:val="en-IN"/>
        </w:rPr>
        <w:t>” and “</w:t>
      </w:r>
      <w:proofErr w:type="spellStart"/>
      <w:r w:rsidRPr="00B67513">
        <w:rPr>
          <w:rFonts w:ascii="Times New Roman" w:hAnsi="Times New Roman" w:cs="Times New Roman"/>
          <w:sz w:val="24"/>
          <w:szCs w:val="24"/>
          <w:lang w:val="en-IN"/>
        </w:rPr>
        <w:t>Yaamarindha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Mozhigalile</w:t>
      </w:r>
      <w:proofErr w:type="spellEnd"/>
      <w:r w:rsidRPr="00B67513">
        <w:rPr>
          <w:rFonts w:ascii="Times New Roman" w:hAnsi="Times New Roman" w:cs="Times New Roman"/>
          <w:sz w:val="24"/>
          <w:szCs w:val="24"/>
          <w:lang w:val="en-IN"/>
        </w:rPr>
        <w:t xml:space="preserve">” only because of the insistence and compulsion of his friends. For these songs,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awarded him a prize of Rs.100.</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p.50,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is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praised Tamil and Tamil Nadu very highly only while writing for the prize competition. However, in the very same year, in a separate work titled “</w:t>
      </w:r>
      <w:proofErr w:type="spellStart"/>
      <w:r w:rsidRPr="00B67513">
        <w:rPr>
          <w:rFonts w:ascii="Times New Roman" w:hAnsi="Times New Roman" w:cs="Times New Roman"/>
          <w:sz w:val="24"/>
          <w:szCs w:val="24"/>
          <w:lang w:val="en-IN"/>
        </w:rPr>
        <w:t>Sudhesa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Desangal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presents Tamil Mother as saying:</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Primordial Siva gave birth to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 xml:space="preserve">An Aryan sage named </w:t>
      </w:r>
      <w:proofErr w:type="spellStart"/>
      <w:r w:rsidRPr="00B67513">
        <w:rPr>
          <w:rFonts w:ascii="Times New Roman" w:hAnsi="Times New Roman" w:cs="Times New Roman"/>
          <w:b/>
          <w:bCs/>
          <w:sz w:val="24"/>
          <w:szCs w:val="24"/>
          <w:lang w:val="en-IN"/>
        </w:rPr>
        <w:t>Agastya</w:t>
      </w:r>
      <w:proofErr w:type="spellEnd"/>
      <w:r w:rsidRPr="00B67513">
        <w:rPr>
          <w:rFonts w:ascii="Times New Roman" w:hAnsi="Times New Roman" w:cs="Times New Roman"/>
          <w:b/>
          <w:bCs/>
          <w:sz w:val="24"/>
          <w:szCs w:val="24"/>
          <w:lang w:val="en-IN"/>
        </w:rPr>
        <w:t xml:space="preserve"> rejoiced on seeing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And bestowed upon me a complete grammar.</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The three Tamil kings nurtured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With deep and enduring love.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Among the noble languages,</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I lived equal to the exalted Aryan language.”</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 xml:space="preserve">Here,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appears to suggest that Tamil originally lacked grammar and that Aryan Brahmins formulated and provided its grammatical structure. Furthermore, he describes Aryan (Sanskrit) as the superior language. Critics therefore argue that, even while writing about Tamil Mother,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unwilling to portray Tamil as the highest language.</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Keetru</w:t>
      </w:r>
      <w:proofErr w:type="spellEnd"/>
      <w:r w:rsidRPr="00B67513">
        <w:rPr>
          <w:rFonts w:ascii="Times New Roman" w:hAnsi="Times New Roman" w:cs="Times New Roman"/>
          <w:sz w:val="24"/>
          <w:szCs w:val="24"/>
          <w:lang w:val="en-IN"/>
        </w:rPr>
        <w:t xml:space="preserve"> Online Magazine; </w:t>
      </w:r>
      <w:proofErr w:type="spellStart"/>
      <w:r w:rsidRPr="00B67513">
        <w:rPr>
          <w:rFonts w:ascii="Times New Roman" w:hAnsi="Times New Roman" w:cs="Times New Roman"/>
          <w:sz w:val="24"/>
          <w:szCs w:val="24"/>
          <w:lang w:val="en-IN"/>
        </w:rPr>
        <w:t>Vaalasa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Vallavan</w:t>
      </w:r>
      <w:proofErr w:type="spellEnd"/>
      <w:r w:rsidRPr="00B67513">
        <w:rPr>
          <w:rFonts w:ascii="Times New Roman" w:hAnsi="Times New Roman" w:cs="Times New Roman"/>
          <w:sz w:val="24"/>
          <w:szCs w:val="24"/>
          <w:lang w:val="en-IN"/>
        </w:rPr>
        <w:t>, 2010)</w:t>
      </w:r>
    </w:p>
    <w:p w:rsidR="00B67513" w:rsidRPr="00B67513" w:rsidRDefault="00B67513" w:rsidP="00B67513">
      <w:pPr>
        <w:jc w:val="both"/>
        <w:rPr>
          <w:rFonts w:ascii="Times New Roman" w:hAnsi="Times New Roman" w:cs="Times New Roman"/>
          <w:sz w:val="24"/>
          <w:szCs w:val="24"/>
          <w:lang w:val="en-IN"/>
        </w:rPr>
      </w:pP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the July 1915 issue of the journal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wrote an article titled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(“Deficiency in Tamil Letters”). In it, he argued that: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3F691E">
        <w:rPr>
          <w:rFonts w:ascii="Times New Roman" w:hAnsi="Times New Roman" w:cs="Times New Roman"/>
          <w:b/>
          <w:bCs/>
          <w:sz w:val="24"/>
          <w:szCs w:val="24"/>
          <w:lang w:val="en-IN"/>
        </w:rPr>
        <w:t xml:space="preserve">Just as Sanskrit possesses </w:t>
      </w:r>
      <w:proofErr w:type="spellStart"/>
      <w:r w:rsidRPr="003F691E">
        <w:rPr>
          <w:rFonts w:ascii="Times New Roman" w:hAnsi="Times New Roman" w:cs="Times New Roman"/>
          <w:b/>
          <w:bCs/>
          <w:sz w:val="24"/>
          <w:szCs w:val="24"/>
          <w:lang w:val="en-IN"/>
        </w:rPr>
        <w:t>varga</w:t>
      </w:r>
      <w:proofErr w:type="spellEnd"/>
      <w:r w:rsidRPr="003F691E">
        <w:rPr>
          <w:rFonts w:ascii="Times New Roman" w:hAnsi="Times New Roman" w:cs="Times New Roman"/>
          <w:b/>
          <w:bCs/>
          <w:sz w:val="24"/>
          <w:szCs w:val="24"/>
          <w:lang w:val="en-IN"/>
        </w:rPr>
        <w:t xml:space="preserve"> letters for hard consonants such as ‘</w:t>
      </w:r>
      <w:proofErr w:type="spellStart"/>
      <w:r w:rsidRPr="003F691E">
        <w:rPr>
          <w:rFonts w:ascii="Times New Roman" w:hAnsi="Times New Roman" w:cs="Times New Roman"/>
          <w:b/>
          <w:bCs/>
          <w:sz w:val="24"/>
          <w:szCs w:val="24"/>
          <w:lang w:val="en-IN"/>
        </w:rPr>
        <w:t>ḍa</w:t>
      </w:r>
      <w:proofErr w:type="spellEnd"/>
      <w:r w:rsidRPr="003F691E">
        <w:rPr>
          <w:rFonts w:ascii="Times New Roman" w:hAnsi="Times New Roman" w:cs="Times New Roman"/>
          <w:b/>
          <w:bCs/>
          <w:sz w:val="24"/>
          <w:szCs w:val="24"/>
          <w:lang w:val="en-IN"/>
        </w:rPr>
        <w:t xml:space="preserve">’ and similar sounds, Tamil suffers from a deficiency because it lacks such </w:t>
      </w:r>
      <w:proofErr w:type="spellStart"/>
      <w:r w:rsidRPr="003F691E">
        <w:rPr>
          <w:rFonts w:ascii="Times New Roman" w:hAnsi="Times New Roman" w:cs="Times New Roman"/>
          <w:b/>
          <w:bCs/>
          <w:sz w:val="24"/>
          <w:szCs w:val="24"/>
          <w:lang w:val="en-IN"/>
        </w:rPr>
        <w:t>varga</w:t>
      </w:r>
      <w:proofErr w:type="spellEnd"/>
      <w:r w:rsidRPr="003F691E">
        <w:rPr>
          <w:rFonts w:ascii="Times New Roman" w:hAnsi="Times New Roman" w:cs="Times New Roman"/>
          <w:b/>
          <w:bCs/>
          <w:sz w:val="24"/>
          <w:szCs w:val="24"/>
          <w:lang w:val="en-IN"/>
        </w:rPr>
        <w:t xml:space="preserve"> letters</w:t>
      </w:r>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p.56,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However, critics point out that if certain sounds and their corresponding symbols exist in one language but not in another, that does not constitute a deficiency in the latter language. Pronunciation systems and phonetic symbols are natural linguistic characteristics unique to each language. Therefore,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criticism that Tamil lacked Sanskrit-style </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letters is viewed as linguistically unacceptable.</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Scholar V. O. Chidambaram </w:t>
      </w:r>
      <w:proofErr w:type="spellStart"/>
      <w:r w:rsidRPr="00B67513">
        <w:rPr>
          <w:rFonts w:ascii="Times New Roman" w:hAnsi="Times New Roman" w:cs="Times New Roman"/>
          <w:sz w:val="24"/>
          <w:szCs w:val="24"/>
          <w:lang w:val="en-IN"/>
        </w:rPr>
        <w:t>Pillai</w:t>
      </w:r>
      <w:proofErr w:type="spellEnd"/>
      <w:r w:rsidRPr="00B67513">
        <w:rPr>
          <w:rFonts w:ascii="Times New Roman" w:hAnsi="Times New Roman" w:cs="Times New Roman"/>
          <w:sz w:val="24"/>
          <w:szCs w:val="24"/>
          <w:lang w:val="en-IN"/>
        </w:rPr>
        <w:t xml:space="preserve"> strongly refuted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statement in the September 1915 issue of the same journal,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He argued:</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3F691E">
        <w:rPr>
          <w:rFonts w:ascii="Times New Roman" w:hAnsi="Times New Roman" w:cs="Times New Roman"/>
          <w:b/>
          <w:bCs/>
          <w:sz w:val="24"/>
          <w:szCs w:val="24"/>
          <w:lang w:val="en-IN"/>
        </w:rPr>
        <w:t xml:space="preserve">Those who claim that Tamil has deficiencies in its letters are mostly supporters of Sanskrit and people who have not studied Tamil grammar and literature properly. They must certainly study the great grammatical work </w:t>
      </w:r>
      <w:proofErr w:type="spellStart"/>
      <w:r w:rsidRPr="003F691E">
        <w:rPr>
          <w:rFonts w:ascii="Times New Roman" w:hAnsi="Times New Roman" w:cs="Times New Roman"/>
          <w:b/>
          <w:bCs/>
          <w:sz w:val="24"/>
          <w:szCs w:val="24"/>
          <w:lang w:val="en-IN"/>
        </w:rPr>
        <w:t>Tolkappiyam</w:t>
      </w:r>
      <w:proofErr w:type="spellEnd"/>
      <w:r w:rsidRPr="003F691E">
        <w:rPr>
          <w:rFonts w:ascii="Times New Roman" w:hAnsi="Times New Roman" w:cs="Times New Roman"/>
          <w:b/>
          <w:bCs/>
          <w:sz w:val="24"/>
          <w:szCs w:val="24"/>
          <w:lang w:val="en-IN"/>
        </w:rPr>
        <w:t xml:space="preserve"> as well as literary classics such as </w:t>
      </w:r>
      <w:proofErr w:type="spellStart"/>
      <w:r w:rsidRPr="003F691E">
        <w:rPr>
          <w:rFonts w:ascii="Times New Roman" w:hAnsi="Times New Roman" w:cs="Times New Roman"/>
          <w:b/>
          <w:bCs/>
          <w:sz w:val="24"/>
          <w:szCs w:val="24"/>
          <w:lang w:val="en-IN"/>
        </w:rPr>
        <w:t>Silappathikaram</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Manimekalai</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Seevaga</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Chinthamani</w:t>
      </w:r>
      <w:proofErr w:type="spellEnd"/>
      <w:r w:rsidRPr="003F691E">
        <w:rPr>
          <w:rFonts w:ascii="Times New Roman" w:hAnsi="Times New Roman" w:cs="Times New Roman"/>
          <w:b/>
          <w:bCs/>
          <w:sz w:val="24"/>
          <w:szCs w:val="24"/>
          <w:lang w:val="en-IN"/>
        </w:rPr>
        <w:t xml:space="preserve">, and </w:t>
      </w:r>
      <w:proofErr w:type="spellStart"/>
      <w:r w:rsidRPr="003F691E">
        <w:rPr>
          <w:rFonts w:ascii="Times New Roman" w:hAnsi="Times New Roman" w:cs="Times New Roman"/>
          <w:b/>
          <w:bCs/>
          <w:sz w:val="24"/>
          <w:szCs w:val="24"/>
          <w:lang w:val="en-IN"/>
        </w:rPr>
        <w:t>Thirukkural</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is further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used the claim of “deficiency in Tamil letters” as an opportunity to deliberately introduce an excessive number of Sanskrit words into Tamil writing. According to critics, this tendency can be clearly observed in his later literary works.</w:t>
      </w:r>
    </w:p>
    <w:p w:rsidR="00B67513" w:rsidRPr="003F691E" w:rsidRDefault="00B67513" w:rsidP="00B67513">
      <w:pPr>
        <w:jc w:val="both"/>
        <w:rPr>
          <w:rFonts w:ascii="Times New Roman" w:hAnsi="Times New Roman" w:cs="Times New Roman"/>
          <w:b/>
          <w:bCs/>
          <w:sz w:val="24"/>
          <w:szCs w:val="24"/>
          <w:lang w:val="en-IN"/>
        </w:rPr>
      </w:pPr>
      <w:proofErr w:type="spellStart"/>
      <w:r w:rsidRPr="003F691E">
        <w:rPr>
          <w:rFonts w:ascii="Times New Roman" w:hAnsi="Times New Roman" w:cs="Times New Roman"/>
          <w:b/>
          <w:bCs/>
          <w:sz w:val="24"/>
          <w:szCs w:val="24"/>
          <w:lang w:val="en-IN"/>
        </w:rPr>
        <w:t>Bharathiyar’s</w:t>
      </w:r>
      <w:proofErr w:type="spellEnd"/>
      <w:r w:rsidRPr="003F691E">
        <w:rPr>
          <w:rFonts w:ascii="Times New Roman" w:hAnsi="Times New Roman" w:cs="Times New Roman"/>
          <w:b/>
          <w:bCs/>
          <w:sz w:val="24"/>
          <w:szCs w:val="24"/>
          <w:lang w:val="en-IN"/>
        </w:rPr>
        <w:t xml:space="preserve"> Linguistic Position</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his article published in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approaches the issue from a linguistic perspective. He argues that the Sanskrit language possesses “</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letters” (</w:t>
      </w:r>
      <w:proofErr w:type="spellStart"/>
      <w:r w:rsidRPr="00B67513">
        <w:rPr>
          <w:rFonts w:ascii="Times New Roman" w:hAnsi="Times New Roman" w:cs="Times New Roman"/>
          <w:sz w:val="24"/>
          <w:szCs w:val="24"/>
          <w:lang w:val="en-IN"/>
        </w:rPr>
        <w:t>ka-varga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ca-varga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ṭa-varga</w:t>
      </w:r>
      <w:proofErr w:type="spellEnd"/>
      <w:r w:rsidRPr="00B67513">
        <w:rPr>
          <w:rFonts w:ascii="Times New Roman" w:hAnsi="Times New Roman" w:cs="Times New Roman"/>
          <w:sz w:val="24"/>
          <w:szCs w:val="24"/>
          <w:lang w:val="en-IN"/>
        </w:rPr>
        <w:t>, ta-</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w:t>
      </w:r>
      <w:proofErr w:type="gramStart"/>
      <w:r w:rsidRPr="00B67513">
        <w:rPr>
          <w:rFonts w:ascii="Times New Roman" w:hAnsi="Times New Roman" w:cs="Times New Roman"/>
          <w:sz w:val="24"/>
          <w:szCs w:val="24"/>
          <w:lang w:val="en-IN"/>
        </w:rPr>
        <w:t>pa</w:t>
      </w:r>
      <w:proofErr w:type="gramEnd"/>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in order to classify sounds systematically.</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For example:</w:t>
      </w:r>
      <w:r w:rsidR="003F691E">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ṅa</w:t>
      </w:r>
      <w:proofErr w:type="spellEnd"/>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These letters distinctly represent differences in sound, such as voicing and aspiration. However, in the Tamil writing system, a single letter such as </w:t>
      </w:r>
      <w:r w:rsidRPr="00B67513">
        <w:rPr>
          <w:rFonts w:ascii="Vijaya" w:hAnsi="Vijaya" w:cs="Vijaya" w:hint="cs"/>
          <w:sz w:val="24"/>
          <w:szCs w:val="24"/>
          <w:cs/>
          <w:lang w:val="en-IN"/>
        </w:rPr>
        <w:t>க</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ச</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ட</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த</w:t>
      </w:r>
      <w:r w:rsidRPr="00B67513">
        <w:rPr>
          <w:rFonts w:ascii="Times New Roman" w:hAnsi="Times New Roman" w:cs="Times New Roman"/>
          <w:sz w:val="24"/>
          <w:szCs w:val="24"/>
          <w:lang w:val="en-IN"/>
        </w:rPr>
        <w:t xml:space="preserve">, or </w:t>
      </w:r>
      <w:r w:rsidRPr="00B67513">
        <w:rPr>
          <w:rFonts w:ascii="Vijaya" w:hAnsi="Vijaya" w:cs="Vijaya" w:hint="cs"/>
          <w:sz w:val="24"/>
          <w:szCs w:val="24"/>
          <w:cs/>
          <w:lang w:val="en-IN"/>
        </w:rPr>
        <w:t>ப</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can represent multiple sounds.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For example:</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r w:rsidRPr="00B67513">
        <w:rPr>
          <w:rFonts w:ascii="Vijaya" w:hAnsi="Vijaya" w:cs="Vijaya" w:hint="cs"/>
          <w:sz w:val="24"/>
          <w:szCs w:val="24"/>
          <w:cs/>
          <w:lang w:val="en-IN"/>
        </w:rPr>
        <w:t>க</w:t>
      </w:r>
      <w:r w:rsidRPr="00B67513">
        <w:rPr>
          <w:rFonts w:ascii="Times New Roman" w:hAnsi="Times New Roman" w:cs="Times New Roman" w:hint="cs"/>
          <w:sz w:val="24"/>
          <w:szCs w:val="24"/>
          <w:cs/>
          <w:lang w:val="en-IN"/>
        </w:rPr>
        <w:t>”</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 xml:space="preserve">may be pronounced as </w:t>
      </w:r>
      <w:proofErr w:type="spellStart"/>
      <w:r w:rsidRPr="00B67513">
        <w:rPr>
          <w:rFonts w:ascii="Times New Roman" w:hAnsi="Times New Roman" w:cs="Times New Roman"/>
          <w:sz w:val="24"/>
          <w:szCs w:val="24"/>
          <w:lang w:val="en-IN"/>
        </w:rPr>
        <w:t>ka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ga</w:t>
      </w:r>
      <w:proofErr w:type="spellEnd"/>
      <w:r w:rsidRPr="00B67513">
        <w:rPr>
          <w:rFonts w:ascii="Times New Roman" w:hAnsi="Times New Roman" w:cs="Times New Roman"/>
          <w:sz w:val="24"/>
          <w:szCs w:val="24"/>
          <w:lang w:val="en-IN"/>
        </w:rPr>
        <w:t xml:space="preserve">, or </w:t>
      </w:r>
      <w:proofErr w:type="spellStart"/>
      <w:r w:rsidRPr="00B67513">
        <w:rPr>
          <w:rFonts w:ascii="Times New Roman" w:hAnsi="Times New Roman" w:cs="Times New Roman"/>
          <w:sz w:val="24"/>
          <w:szCs w:val="24"/>
          <w:lang w:val="en-IN"/>
        </w:rPr>
        <w:t>kha</w:t>
      </w:r>
      <w:proofErr w:type="spellEnd"/>
      <w:r w:rsidRPr="00B67513">
        <w:rPr>
          <w:rFonts w:ascii="Times New Roman" w:hAnsi="Times New Roman" w:cs="Times New Roman"/>
          <w:sz w:val="24"/>
          <w:szCs w:val="24"/>
          <w:lang w:val="en-IN"/>
        </w:rPr>
        <w:t xml:space="preserve"> depending on the context.</w:t>
      </w:r>
    </w:p>
    <w:p w:rsidR="003F691E" w:rsidRDefault="003F691E" w:rsidP="003F691E">
      <w:pPr>
        <w:ind w:firstLine="720"/>
        <w:jc w:val="both"/>
        <w:rPr>
          <w:rFonts w:ascii="Times New Roman" w:hAnsi="Times New Roman" w:cs="Times New Roman"/>
          <w:sz w:val="24"/>
          <w:szCs w:val="24"/>
          <w:lang w:val="en-IN"/>
        </w:rPr>
      </w:pPr>
    </w:p>
    <w:p w:rsidR="003F691E"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 xml:space="preserve">Because there is no separate symbol for each sound,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critically observed that “Tamil possesses a deficiency in letters.”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argument that Tamil contains a limited set of phonetic symbols appears to serve as a justification for incorporating Sanskrit characters into Tamil writing. Therefore, it becomes difficult to understand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 a strong advocate of linguistic purity who opposed the mixing of other languages with Tamil.</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Furthermore, the following observations indicate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at several levels, held positions that were contrary to strict Tamil linguistic nationalism.</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At the same time, some of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ideas may also be viewed positively from a modern linguistic perspective. His suggestions that the relationship between sound and script in Tamil should be made clearer, and that new letters could be introduced for new sounds, can be interpreted as attempts to develop Tamil scientifically and linguistically. However, despite these linguistic arguments,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does not appear to have openly discussed or critically examined the broader issue of language mixing in Tamil within his literary works.</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Later Developments</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later periods, </w:t>
      </w:r>
      <w:proofErr w:type="spellStart"/>
      <w:r w:rsidRPr="00B67513">
        <w:rPr>
          <w:rFonts w:ascii="Times New Roman" w:hAnsi="Times New Roman" w:cs="Times New Roman"/>
          <w:sz w:val="24"/>
          <w:szCs w:val="24"/>
          <w:lang w:val="en-IN"/>
        </w:rPr>
        <w:t>Grantha</w:t>
      </w:r>
      <w:proofErr w:type="spellEnd"/>
      <w:r w:rsidRPr="00B67513">
        <w:rPr>
          <w:rFonts w:ascii="Times New Roman" w:hAnsi="Times New Roman" w:cs="Times New Roman"/>
          <w:sz w:val="24"/>
          <w:szCs w:val="24"/>
          <w:lang w:val="en-IN"/>
        </w:rPr>
        <w:t xml:space="preserve"> letters such as </w:t>
      </w:r>
      <w:r w:rsidRPr="00B67513">
        <w:rPr>
          <w:rFonts w:ascii="Vijaya" w:hAnsi="Vijaya" w:cs="Vijaya" w:hint="cs"/>
          <w:sz w:val="24"/>
          <w:szCs w:val="24"/>
          <w:cs/>
          <w:lang w:val="en-IN"/>
        </w:rPr>
        <w:t>ஜ</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ஷ</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ஸ</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ஹ</w:t>
      </w:r>
      <w:r w:rsidRPr="00B67513">
        <w:rPr>
          <w:rFonts w:ascii="Times New Roman" w:hAnsi="Times New Roman" w:cs="Times New Roman"/>
          <w:sz w:val="24"/>
          <w:szCs w:val="24"/>
          <w:lang w:val="en-IN"/>
        </w:rPr>
        <w:t xml:space="preserve">, and </w:t>
      </w:r>
      <w:r w:rsidRPr="00B67513">
        <w:rPr>
          <w:rFonts w:ascii="Vijaya" w:hAnsi="Vijaya" w:cs="Vijaya" w:hint="cs"/>
          <w:sz w:val="24"/>
          <w:szCs w:val="24"/>
          <w:cs/>
          <w:lang w:val="en-IN"/>
        </w:rPr>
        <w:t>க்ஷ</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 xml:space="preserve">came to be used in Tamil script to represent certain sounds. This development is often interpreted as supporting the view that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favored</w:t>
      </w:r>
      <w:proofErr w:type="spellEnd"/>
      <w:r w:rsidRPr="00B67513">
        <w:rPr>
          <w:rFonts w:ascii="Times New Roman" w:hAnsi="Times New Roman" w:cs="Times New Roman"/>
          <w:sz w:val="24"/>
          <w:szCs w:val="24"/>
          <w:lang w:val="en-IN"/>
        </w:rPr>
        <w:t xml:space="preserve"> the incorporation of Sanskrit words into Tamil writing and considered such usage appropriate.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article “</w:t>
      </w:r>
      <w:proofErr w:type="spellStart"/>
      <w:r w:rsidRPr="00B67513">
        <w:rPr>
          <w:rFonts w:ascii="Times New Roman" w:hAnsi="Times New Roman" w:cs="Times New Roman"/>
          <w:sz w:val="24"/>
          <w:szCs w:val="24"/>
          <w:lang w:val="en-IN"/>
        </w:rPr>
        <w:t>Tamilil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(“Deficiency in Tamil Letters”) is frequently cited in this context.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w:t>
      </w:r>
      <w:proofErr w:type="spellStart"/>
      <w:r w:rsidRPr="00B67513">
        <w:rPr>
          <w:rFonts w:ascii="Times New Roman" w:hAnsi="Times New Roman" w:cs="Times New Roman"/>
          <w:sz w:val="24"/>
          <w:szCs w:val="24"/>
          <w:lang w:val="en-IN"/>
        </w:rPr>
        <w:t>Tamilil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p.130)</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Lack of Attachment to the Mother Tongue</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Although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celebrated as a national poet, critics argue that he displayed contradictions in his attachment toward his mother tongue. The following incident is often cited as evidence for this claim.</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1915,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published an announcement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declaring that a prize would be awarded for the best poem praising Tamil and Tamil Nadu. Although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saw the announcement, he initially showed no interest in participating. However, one of his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friends, </w:t>
      </w:r>
      <w:proofErr w:type="spellStart"/>
      <w:r w:rsidRPr="00B67513">
        <w:rPr>
          <w:rFonts w:ascii="Times New Roman" w:hAnsi="Times New Roman" w:cs="Times New Roman"/>
          <w:sz w:val="24"/>
          <w:szCs w:val="24"/>
          <w:lang w:val="en-IN"/>
        </w:rPr>
        <w:t>Vathiyar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Iyer</w:t>
      </w:r>
      <w:proofErr w:type="spellEnd"/>
      <w:r w:rsidRPr="00B67513">
        <w:rPr>
          <w:rFonts w:ascii="Times New Roman" w:hAnsi="Times New Roman" w:cs="Times New Roman"/>
          <w:sz w:val="24"/>
          <w:szCs w:val="24"/>
          <w:lang w:val="en-IN"/>
        </w:rPr>
        <w:t xml:space="preserve">, along with several others, repeatedly urged him to take part. According to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it was only because of their insistence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eventually composed the poems.</w:t>
      </w:r>
    </w:p>
    <w:p w:rsidR="00B67513" w:rsidRPr="00B67513" w:rsidRDefault="00B67513" w:rsidP="00EB3460">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One of the famous songs written in this background was:</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Naadenum</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Pothinile</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poem was composed in praise of the greatness of Tamil and Tamil Nadu. According to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had first ignored the competition announcement published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in 1915, but later wrote poems celebrating Tamil only after persistent pressure from his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friends.</w:t>
      </w:r>
      <w:r w:rsidR="00EB3460">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incident is often described as reflecting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distinctive personality and his independent nature. </w:t>
      </w:r>
      <w:proofErr w:type="spellStart"/>
      <w:r w:rsidRPr="00B67513">
        <w:rPr>
          <w:rFonts w:ascii="Times New Roman" w:hAnsi="Times New Roman" w:cs="Times New Roman"/>
          <w:sz w:val="24"/>
          <w:szCs w:val="24"/>
          <w:lang w:val="en-IN"/>
        </w:rPr>
        <w:t>Suddhananda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also records this event in his memoirs.</w:t>
      </w:r>
    </w:p>
    <w:p w:rsidR="003F691E" w:rsidRDefault="003F691E" w:rsidP="00B67513">
      <w:pPr>
        <w:jc w:val="both"/>
        <w:rPr>
          <w:rFonts w:ascii="Times New Roman" w:hAnsi="Times New Roman" w:cs="Times New Roman"/>
          <w:b/>
          <w:bCs/>
          <w:sz w:val="24"/>
          <w:szCs w:val="24"/>
          <w:lang w:val="en-IN"/>
        </w:rPr>
      </w:pP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lastRenderedPageBreak/>
        <w:t>Explanation of the Incident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On one occasion,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invited to deliver a speech on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at a school in </w:t>
      </w:r>
      <w:proofErr w:type="spellStart"/>
      <w:r w:rsidRPr="00B67513">
        <w:rPr>
          <w:rFonts w:ascii="Times New Roman" w:hAnsi="Times New Roman" w:cs="Times New Roman"/>
          <w:sz w:val="24"/>
          <w:szCs w:val="24"/>
          <w:lang w:val="en-IN"/>
        </w:rPr>
        <w:t>Ettayapuram</w:t>
      </w:r>
      <w:proofErr w:type="spellEnd"/>
      <w:r w:rsidRPr="00B67513">
        <w:rPr>
          <w:rFonts w:ascii="Times New Roman" w:hAnsi="Times New Roman" w:cs="Times New Roman"/>
          <w:sz w:val="24"/>
          <w:szCs w:val="24"/>
          <w:lang w:val="en-IN"/>
        </w:rPr>
        <w:t xml:space="preserve"> during an evening gathering.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accepted the invitation and came to speak. However, instead of speaking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he spent nearly twenty minutes singing the song:</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Ulagatthu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Nayagiye</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Engal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Muthumari</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a devotional song in praise of Goddess </w:t>
      </w:r>
      <w:proofErr w:type="spellStart"/>
      <w:r w:rsidRPr="00B67513">
        <w:rPr>
          <w:rFonts w:ascii="Times New Roman" w:hAnsi="Times New Roman" w:cs="Times New Roman"/>
          <w:sz w:val="24"/>
          <w:szCs w:val="24"/>
          <w:lang w:val="en-IN"/>
        </w:rPr>
        <w:t>Mariamman</w:t>
      </w:r>
      <w:proofErr w:type="spellEnd"/>
      <w:r w:rsidRPr="00B67513">
        <w:rPr>
          <w:rFonts w:ascii="Times New Roman" w:hAnsi="Times New Roman" w:cs="Times New Roman"/>
          <w:sz w:val="24"/>
          <w:szCs w:val="24"/>
          <w:lang w:val="en-IN"/>
        </w:rPr>
        <w:t>, while dramatically moving his hands and legs.</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The chairman of the gathering then requested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to speak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In response,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humorously remarked:</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has been a long time since I read the </w:t>
      </w:r>
      <w:proofErr w:type="spellStart"/>
      <w:r w:rsidRPr="00B67513">
        <w:rPr>
          <w:rFonts w:ascii="Times New Roman" w:hAnsi="Times New Roman" w:cs="Times New Roman"/>
          <w:sz w:val="24"/>
          <w:szCs w:val="24"/>
          <w:lang w:val="en-IN"/>
        </w:rPr>
        <w:t>Kural</w:t>
      </w:r>
      <w:proofErr w:type="spellEnd"/>
      <w:r w:rsidRPr="00B67513">
        <w:rPr>
          <w:rFonts w:ascii="Times New Roman" w:hAnsi="Times New Roman" w:cs="Times New Roman"/>
          <w:sz w:val="24"/>
          <w:szCs w:val="24"/>
          <w:lang w:val="en-IN"/>
        </w:rPr>
        <w:t>. It is certainly a very good book. I remember only two lines:</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w:t>
      </w:r>
      <w:proofErr w:type="spellStart"/>
      <w:r w:rsidRPr="003F691E">
        <w:rPr>
          <w:rFonts w:ascii="Times New Roman" w:hAnsi="Times New Roman" w:cs="Times New Roman"/>
          <w:b/>
          <w:bCs/>
          <w:sz w:val="24"/>
          <w:szCs w:val="24"/>
          <w:lang w:val="en-IN"/>
        </w:rPr>
        <w:t>Porulillarkku</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ivvulagam</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illaiyaam</w:t>
      </w:r>
      <w:proofErr w:type="spellEnd"/>
      <w:r w:rsidRPr="003F691E">
        <w:rPr>
          <w:rFonts w:ascii="Times New Roman" w:hAnsi="Times New Roman" w:cs="Times New Roman"/>
          <w:b/>
          <w:bCs/>
          <w:sz w:val="24"/>
          <w:szCs w:val="24"/>
          <w:lang w:val="en-IN"/>
        </w:rPr>
        <w:t>’</w:t>
      </w:r>
      <w:r w:rsidR="003F691E">
        <w:rPr>
          <w:rFonts w:ascii="Times New Roman" w:hAnsi="Times New Roman" w:cs="Times New Roman"/>
          <w:b/>
          <w:bCs/>
          <w:sz w:val="24"/>
          <w:szCs w:val="24"/>
          <w:lang w:val="en-IN"/>
        </w:rPr>
        <w:t xml:space="preserve"> </w:t>
      </w:r>
      <w:r w:rsidRPr="003F691E">
        <w:rPr>
          <w:rFonts w:ascii="Times New Roman" w:hAnsi="Times New Roman" w:cs="Times New Roman"/>
          <w:b/>
          <w:bCs/>
          <w:sz w:val="24"/>
          <w:szCs w:val="24"/>
          <w:lang w:val="en-IN"/>
        </w:rPr>
        <w:t>(</w:t>
      </w:r>
      <w:proofErr w:type="gramStart"/>
      <w:r w:rsidRPr="003F691E">
        <w:rPr>
          <w:rFonts w:ascii="Times New Roman" w:hAnsi="Times New Roman" w:cs="Times New Roman"/>
          <w:b/>
          <w:bCs/>
          <w:sz w:val="24"/>
          <w:szCs w:val="24"/>
          <w:lang w:val="en-IN"/>
        </w:rPr>
        <w:t>‘For</w:t>
      </w:r>
      <w:proofErr w:type="gramEnd"/>
      <w:r w:rsidRPr="003F691E">
        <w:rPr>
          <w:rFonts w:ascii="Times New Roman" w:hAnsi="Times New Roman" w:cs="Times New Roman"/>
          <w:b/>
          <w:bCs/>
          <w:sz w:val="24"/>
          <w:szCs w:val="24"/>
          <w:lang w:val="en-IN"/>
        </w:rPr>
        <w:t xml:space="preserve"> those without wealth, there is no world.’)</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Ah! How true!”</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After saying this,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himself announced, “The meeting is over,” and walked away from the venue.</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anecdote is often cited to illustrate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unconventional attitude and his seemingly casual approach toward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Conclusion</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above discussions raise serious questions regarding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attachment to the Tamil language. Critics argue that a person who showed little interest in speaking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 celebrated as the universal moral scripture of the Tamils — could hardly be considered a true champion of Tamil linguistic identity. According to this perspective, it was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followers who constructed and promoted the image of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 a passionate devotee of the Tamil language within Tamil society.</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arguments and incidents discussed above are presented as evidence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lacked a deep attachment to his mother tongue, particularly toward Tamil. Instead, he is viewed as someone who regarded Sanskrit as superior to Tamil and who approached Tamil culture through an Aryan ideological framework. Furthermore,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writings are said to contain a substantial mixture of Aryan linguistic and cultural elements. Therefore, it is argued that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literary works should be studied and approached with an awareness of these </w:t>
      </w:r>
      <w:proofErr w:type="spellStart"/>
      <w:r w:rsidRPr="00B67513">
        <w:rPr>
          <w:rFonts w:ascii="Times New Roman" w:hAnsi="Times New Roman" w:cs="Times New Roman"/>
          <w:sz w:val="24"/>
          <w:szCs w:val="24"/>
          <w:lang w:val="en-IN"/>
        </w:rPr>
        <w:t>Sanskritic</w:t>
      </w:r>
      <w:proofErr w:type="spellEnd"/>
      <w:r w:rsidRPr="00B67513">
        <w:rPr>
          <w:rFonts w:ascii="Times New Roman" w:hAnsi="Times New Roman" w:cs="Times New Roman"/>
          <w:sz w:val="24"/>
          <w:szCs w:val="24"/>
          <w:lang w:val="en-IN"/>
        </w:rPr>
        <w:t xml:space="preserve"> and Aryan influences.</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References</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Subramania</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Bharathi</w:t>
      </w:r>
      <w:proofErr w:type="spellEnd"/>
      <w:r w:rsidRPr="003F691E">
        <w:rPr>
          <w:rFonts w:ascii="Times New Roman" w:hAnsi="Times New Roman" w:cs="Times New Roman"/>
          <w:lang w:val="en-IN"/>
        </w:rPr>
        <w:t>, “</w:t>
      </w:r>
      <w:proofErr w:type="spellStart"/>
      <w:r w:rsidRPr="003F691E">
        <w:rPr>
          <w:rFonts w:ascii="Times New Roman" w:hAnsi="Times New Roman" w:cs="Times New Roman"/>
          <w:lang w:val="en-IN"/>
        </w:rPr>
        <w:t>Tamilil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Ezhuththu</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Kurai</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Gnanabhanu</w:t>
      </w:r>
      <w:proofErr w:type="spellEnd"/>
      <w:r w:rsidRPr="003F691E">
        <w:rPr>
          <w:rFonts w:ascii="Times New Roman" w:hAnsi="Times New Roman" w:cs="Times New Roman"/>
          <w:lang w:val="en-IN"/>
        </w:rPr>
        <w:t>, July 1915.</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w:t>
      </w:r>
      <w:proofErr w:type="spellStart"/>
      <w:r w:rsidRPr="003F691E">
        <w:rPr>
          <w:rFonts w:ascii="Times New Roman" w:hAnsi="Times New Roman" w:cs="Times New Roman"/>
          <w:lang w:val="en-IN"/>
        </w:rPr>
        <w:t>Tamilil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Ezhuththu</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Kurai</w:t>
      </w:r>
      <w:proofErr w:type="spellEnd"/>
      <w:r w:rsidRPr="003F691E">
        <w:rPr>
          <w:rFonts w:ascii="Times New Roman" w:hAnsi="Times New Roman" w:cs="Times New Roman"/>
          <w:lang w:val="en-IN"/>
        </w:rPr>
        <w:t>”, p.130 (page number varies by edition).</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Varthamanan</w:t>
      </w:r>
      <w:proofErr w:type="spellEnd"/>
      <w:r w:rsidRPr="003F691E">
        <w:rPr>
          <w:rFonts w:ascii="Times New Roman" w:hAnsi="Times New Roman" w:cs="Times New Roman"/>
          <w:lang w:val="en-IN"/>
        </w:rPr>
        <w:t xml:space="preserve"> Publications, Chennai, 2004.</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xml:space="preserve">, p.46, </w:t>
      </w:r>
      <w:proofErr w:type="spellStart"/>
      <w:r w:rsidRPr="003F691E">
        <w:rPr>
          <w:rFonts w:ascii="Times New Roman" w:hAnsi="Times New Roman" w:cs="Times New Roman"/>
          <w:lang w:val="en-IN"/>
        </w:rPr>
        <w:t>Vanathi</w:t>
      </w:r>
      <w:proofErr w:type="spellEnd"/>
      <w:r w:rsidRPr="003F691E">
        <w:rPr>
          <w:rFonts w:ascii="Times New Roman" w:hAnsi="Times New Roman" w:cs="Times New Roman"/>
          <w:lang w:val="en-IN"/>
        </w:rPr>
        <w:t xml:space="preserve"> Publications, Chennai, 1981.</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Keetru</w:t>
      </w:r>
      <w:proofErr w:type="spellEnd"/>
      <w:r w:rsidRPr="003F691E">
        <w:rPr>
          <w:rFonts w:ascii="Times New Roman" w:hAnsi="Times New Roman" w:cs="Times New Roman"/>
          <w:lang w:val="en-IN"/>
        </w:rPr>
        <w:t xml:space="preserve"> Online Magazine, </w:t>
      </w:r>
      <w:proofErr w:type="spellStart"/>
      <w:r w:rsidRPr="003F691E">
        <w:rPr>
          <w:rFonts w:ascii="Times New Roman" w:hAnsi="Times New Roman" w:cs="Times New Roman"/>
          <w:lang w:val="en-IN"/>
        </w:rPr>
        <w:t>Vaalasa</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Vallavan</w:t>
      </w:r>
      <w:proofErr w:type="spellEnd"/>
      <w:r w:rsidRPr="003F691E">
        <w:rPr>
          <w:rFonts w:ascii="Times New Roman" w:hAnsi="Times New Roman" w:cs="Times New Roman"/>
          <w:lang w:val="en-IN"/>
        </w:rPr>
        <w:t>, 2010.</w:t>
      </w:r>
    </w:p>
    <w:p w:rsidR="00B67513" w:rsidRPr="003F691E" w:rsidRDefault="00B67513" w:rsidP="00B67513">
      <w:pPr>
        <w:pStyle w:val="ListParagraph"/>
        <w:numPr>
          <w:ilvl w:val="0"/>
          <w:numId w:val="1"/>
        </w:numPr>
        <w:jc w:val="both"/>
        <w:rPr>
          <w:rFonts w:ascii="Times New Roman" w:hAnsi="Times New Roman" w:cs="Times New Roman"/>
          <w:lang w:val="en-IN"/>
        </w:rPr>
      </w:pPr>
      <w:r w:rsidRPr="003F691E">
        <w:rPr>
          <w:rFonts w:ascii="Times New Roman" w:hAnsi="Times New Roman" w:cs="Times New Roman"/>
          <w:lang w:val="en-IN"/>
        </w:rPr>
        <w:t xml:space="preserve">K. </w:t>
      </w:r>
      <w:proofErr w:type="spellStart"/>
      <w:r w:rsidRPr="003F691E">
        <w:rPr>
          <w:rFonts w:ascii="Times New Roman" w:hAnsi="Times New Roman" w:cs="Times New Roman"/>
          <w:lang w:val="en-IN"/>
        </w:rPr>
        <w:t>Kailasapathy</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Bharathi</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Aayvugal</w:t>
      </w:r>
      <w:proofErr w:type="spellEnd"/>
      <w:r w:rsidRPr="003F691E">
        <w:rPr>
          <w:rFonts w:ascii="Times New Roman" w:hAnsi="Times New Roman" w:cs="Times New Roman"/>
          <w:lang w:val="en-IN"/>
        </w:rPr>
        <w:t>, p.180, 1984.</w:t>
      </w:r>
    </w:p>
    <w:sectPr w:rsidR="00B67513" w:rsidRPr="003F69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E4" w:rsidRDefault="00AF07E4" w:rsidP="00B67513">
      <w:pPr>
        <w:spacing w:after="0" w:line="240" w:lineRule="auto"/>
      </w:pPr>
      <w:r>
        <w:separator/>
      </w:r>
    </w:p>
  </w:endnote>
  <w:endnote w:type="continuationSeparator" w:id="0">
    <w:p w:rsidR="00AF07E4" w:rsidRDefault="00AF07E4" w:rsidP="00B6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ijaya">
    <w:altName w:val="Sitka Sma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1580"/>
      <w:docPartObj>
        <w:docPartGallery w:val="Page Numbers (Bottom of Page)"/>
        <w:docPartUnique/>
      </w:docPartObj>
    </w:sdtPr>
    <w:sdtEndPr>
      <w:rPr>
        <w:noProof/>
      </w:rPr>
    </w:sdtEndPr>
    <w:sdtContent>
      <w:p w:rsidR="00B67513" w:rsidRDefault="00B67513">
        <w:pPr>
          <w:pStyle w:val="Footer"/>
          <w:jc w:val="center"/>
        </w:pPr>
        <w:r>
          <w:fldChar w:fldCharType="begin"/>
        </w:r>
        <w:r>
          <w:instrText xml:space="preserve"> PAGE   \* MERGEFORMAT </w:instrText>
        </w:r>
        <w:r>
          <w:fldChar w:fldCharType="separate"/>
        </w:r>
        <w:r w:rsidR="00F3563D">
          <w:rPr>
            <w:noProof/>
          </w:rPr>
          <w:t>1</w:t>
        </w:r>
        <w:r>
          <w:rPr>
            <w:noProof/>
          </w:rPr>
          <w:fldChar w:fldCharType="end"/>
        </w:r>
      </w:p>
    </w:sdtContent>
  </w:sdt>
  <w:p w:rsidR="00B67513" w:rsidRDefault="00B67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E4" w:rsidRDefault="00AF07E4" w:rsidP="00B67513">
      <w:pPr>
        <w:spacing w:after="0" w:line="240" w:lineRule="auto"/>
      </w:pPr>
      <w:r>
        <w:separator/>
      </w:r>
    </w:p>
  </w:footnote>
  <w:footnote w:type="continuationSeparator" w:id="0">
    <w:p w:rsidR="00AF07E4" w:rsidRDefault="00AF07E4" w:rsidP="00B67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01F69"/>
    <w:multiLevelType w:val="hybridMultilevel"/>
    <w:tmpl w:val="7EC2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13"/>
    <w:rsid w:val="0037106E"/>
    <w:rsid w:val="003F691E"/>
    <w:rsid w:val="00526BA9"/>
    <w:rsid w:val="006725AC"/>
    <w:rsid w:val="00682F4A"/>
    <w:rsid w:val="00AF07E4"/>
    <w:rsid w:val="00B67513"/>
    <w:rsid w:val="00D32CEE"/>
    <w:rsid w:val="00E75DAF"/>
    <w:rsid w:val="00EB3460"/>
    <w:rsid w:val="00F3563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13"/>
    <w:rPr>
      <w:rFonts w:cs="Latha"/>
    </w:rPr>
  </w:style>
  <w:style w:type="paragraph" w:styleId="Footer">
    <w:name w:val="footer"/>
    <w:basedOn w:val="Normal"/>
    <w:link w:val="FooterChar"/>
    <w:uiPriority w:val="99"/>
    <w:unhideWhenUsed/>
    <w:rsid w:val="00B6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13"/>
    <w:rPr>
      <w:rFonts w:cs="Latha"/>
    </w:rPr>
  </w:style>
  <w:style w:type="paragraph" w:styleId="ListParagraph">
    <w:name w:val="List Paragraph"/>
    <w:basedOn w:val="Normal"/>
    <w:uiPriority w:val="34"/>
    <w:qFormat/>
    <w:rsid w:val="00B67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13"/>
    <w:rPr>
      <w:rFonts w:cs="Latha"/>
    </w:rPr>
  </w:style>
  <w:style w:type="paragraph" w:styleId="Footer">
    <w:name w:val="footer"/>
    <w:basedOn w:val="Normal"/>
    <w:link w:val="FooterChar"/>
    <w:uiPriority w:val="99"/>
    <w:unhideWhenUsed/>
    <w:rsid w:val="00B6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13"/>
    <w:rPr>
      <w:rFonts w:cs="Latha"/>
    </w:rPr>
  </w:style>
  <w:style w:type="paragraph" w:styleId="ListParagraph">
    <w:name w:val="List Paragraph"/>
    <w:basedOn w:val="Normal"/>
    <w:uiPriority w:val="34"/>
    <w:qFormat/>
    <w:rsid w:val="00B6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6</cp:revision>
  <dcterms:created xsi:type="dcterms:W3CDTF">2026-05-14T10:36:00Z</dcterms:created>
  <dcterms:modified xsi:type="dcterms:W3CDTF">2026-05-22T08:23:00Z</dcterms:modified>
</cp:coreProperties>
</file>