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9B" w:rsidRDefault="0083149B">
      <w:pPr>
        <w:spacing w:line="240" w:lineRule="auto"/>
        <w:jc w:val="center"/>
        <w:rPr>
          <w:rFonts w:ascii="Georgia" w:eastAsia="Georgia" w:hAnsi="Georgia" w:cs="Georgia"/>
          <w:b/>
          <w:bCs/>
          <w:sz w:val="24"/>
          <w:szCs w:val="24"/>
          <w:lang w:eastAsia="zh-CN" w:bidi="ar"/>
        </w:rPr>
      </w:pPr>
    </w:p>
    <w:p w:rsidR="0083149B" w:rsidRDefault="00035D81">
      <w:pPr>
        <w:spacing w:line="240" w:lineRule="auto"/>
        <w:jc w:val="center"/>
        <w:rPr>
          <w:rFonts w:ascii="Georgia" w:eastAsia="Georgia" w:hAnsi="Georgia" w:cs="Georgia"/>
          <w:b/>
          <w:bCs/>
          <w:sz w:val="24"/>
          <w:szCs w:val="24"/>
          <w:lang w:val="pt-PT" w:eastAsia="zh-CN" w:bidi="ar"/>
        </w:rPr>
      </w:pPr>
      <w:r>
        <w:rPr>
          <w:rFonts w:ascii="Georgia" w:eastAsia="Georgia" w:hAnsi="Georgia" w:cs="Georgia"/>
          <w:b/>
          <w:bCs/>
          <w:sz w:val="24"/>
          <w:szCs w:val="24"/>
          <w:lang w:eastAsia="zh-CN" w:bidi="ar"/>
        </w:rPr>
        <w:t xml:space="preserve">Enhancing Grade 8 Students’ Speaking Skills through the Use of Visual Aids: A Study </w:t>
      </w:r>
      <w:r>
        <w:rPr>
          <w:rFonts w:ascii="Georgia" w:eastAsia="Georgia" w:hAnsi="Georgia" w:cs="Georgia"/>
          <w:b/>
          <w:bCs/>
          <w:sz w:val="24"/>
          <w:szCs w:val="24"/>
          <w:lang w:val="pt-PT" w:eastAsia="zh-CN" w:bidi="ar"/>
        </w:rPr>
        <w:t>at Mozambican public schools</w:t>
      </w:r>
    </w:p>
    <w:p w:rsidR="0083149B" w:rsidRDefault="0083149B">
      <w:pPr>
        <w:spacing w:line="240" w:lineRule="auto"/>
        <w:jc w:val="center"/>
        <w:rPr>
          <w:rFonts w:ascii="Georgia" w:eastAsia="Georgia" w:hAnsi="Georgia" w:cs="Georgia"/>
          <w:b/>
          <w:bCs/>
          <w:sz w:val="24"/>
          <w:szCs w:val="24"/>
          <w:lang w:eastAsia="zh-CN" w:bidi="ar"/>
        </w:rPr>
      </w:pPr>
    </w:p>
    <w:p w:rsidR="0083149B" w:rsidRDefault="0083149B">
      <w:pPr>
        <w:spacing w:line="240" w:lineRule="auto"/>
        <w:jc w:val="both"/>
        <w:rPr>
          <w:rFonts w:ascii="Times New Roman" w:hAnsi="Times New Roman" w:cs="Times New Roman"/>
          <w:b/>
          <w:bCs/>
          <w:lang w:val="pt-PT"/>
        </w:rPr>
      </w:pPr>
      <w:bookmarkStart w:id="0" w:name="_GoBack"/>
      <w:bookmarkEnd w:id="0"/>
    </w:p>
    <w:p w:rsidR="0083149B" w:rsidRDefault="00035D81">
      <w:pPr>
        <w:spacing w:line="240" w:lineRule="auto"/>
        <w:jc w:val="both"/>
        <w:rPr>
          <w:rFonts w:ascii="Times New Roman" w:hAnsi="Times New Roman" w:cs="Times New Roman"/>
          <w:b/>
          <w:bCs/>
          <w:lang w:val="pt-PT"/>
        </w:rPr>
      </w:pPr>
      <w:r>
        <w:rPr>
          <w:rFonts w:ascii="Times New Roman" w:hAnsi="Times New Roman" w:cs="Times New Roman"/>
          <w:b/>
          <w:bCs/>
          <w:lang w:val="pt-PT"/>
        </w:rPr>
        <w:t>Abstract</w:t>
      </w:r>
    </w:p>
    <w:p w:rsidR="0083149B" w:rsidRDefault="00035D81">
      <w:pPr>
        <w:spacing w:line="240" w:lineRule="auto"/>
        <w:jc w:val="both"/>
        <w:rPr>
          <w:rFonts w:ascii="Times New Roman" w:hAnsi="Times New Roman" w:cs="Times New Roman"/>
        </w:rPr>
      </w:pPr>
      <w:r>
        <w:rPr>
          <w:rFonts w:ascii="Times New Roman" w:hAnsi="Times New Roman" w:cs="Times New Roman"/>
        </w:rPr>
        <w:t xml:space="preserve">This study </w:t>
      </w:r>
      <w:r>
        <w:rPr>
          <w:rFonts w:ascii="Times New Roman" w:hAnsi="Times New Roman" w:cs="Times New Roman"/>
          <w:lang w:val="pt-PT"/>
        </w:rPr>
        <w:t>is entitled “</w:t>
      </w:r>
      <w:r>
        <w:rPr>
          <w:rFonts w:ascii="Times New Roman" w:hAnsi="Times New Roman" w:cs="Times New Roman"/>
          <w:i/>
          <w:iCs/>
          <w:lang w:val="pt-PT" w:eastAsia="zh-CN"/>
        </w:rPr>
        <w:t>Enhancing Grade 8 Students’</w:t>
      </w:r>
      <w:r>
        <w:rPr>
          <w:rFonts w:ascii="Times New Roman" w:hAnsi="Times New Roman" w:cs="Times New Roman"/>
          <w:i/>
          <w:iCs/>
          <w:lang w:val="pt-PT" w:eastAsia="zh-CN"/>
        </w:rPr>
        <w:t xml:space="preserve"> Speaking Skills through the Use of Visual Aids: A Study at Mozambican public schools</w:t>
      </w:r>
      <w:r>
        <w:rPr>
          <w:rFonts w:ascii="Times New Roman" w:hAnsi="Times New Roman" w:cs="Times New Roman"/>
          <w:lang w:val="pt-PT" w:eastAsia="zh-CN"/>
        </w:rPr>
        <w:t>”</w:t>
      </w:r>
      <w:r>
        <w:rPr>
          <w:rFonts w:ascii="Times New Roman" w:hAnsi="Times New Roman" w:cs="Times New Roman"/>
        </w:rPr>
        <w:t>. Guided by the pragmatist paradigm, the research adopted a mixed-methods approach, integrating both qualitative and quantitative data to capture multiple perspectives on</w:t>
      </w:r>
      <w:r>
        <w:rPr>
          <w:rFonts w:ascii="Times New Roman" w:hAnsi="Times New Roman" w:cs="Times New Roman"/>
        </w:rPr>
        <w:t xml:space="preserve"> classroom practices. A descriptive research design was employed to provide an in-depth understanding of how teachers utilize visual resources and how students engage with them to improve oral expression.The participants comprised one English teacher and e</w:t>
      </w:r>
      <w:r>
        <w:rPr>
          <w:rFonts w:ascii="Times New Roman" w:hAnsi="Times New Roman" w:cs="Times New Roman"/>
        </w:rPr>
        <w:t>ighty-nine Grade 8 students, of whom eighty-two completed questionnaires, and seven students participated in semi-structured interviews alongside</w:t>
      </w:r>
      <w:r>
        <w:rPr>
          <w:rFonts w:ascii="Times New Roman" w:hAnsi="Times New Roman" w:cs="Times New Roman"/>
          <w:lang w:val="pt-PT"/>
        </w:rPr>
        <w:t xml:space="preserve"> </w:t>
      </w:r>
      <w:r>
        <w:rPr>
          <w:rFonts w:ascii="Times New Roman" w:hAnsi="Times New Roman" w:cs="Times New Roman"/>
        </w:rPr>
        <w:t xml:space="preserve"> </w:t>
      </w:r>
      <w:r>
        <w:rPr>
          <w:rFonts w:ascii="Times New Roman" w:hAnsi="Times New Roman" w:cs="Times New Roman"/>
          <w:lang w:val="pt-PT"/>
        </w:rPr>
        <w:t>a</w:t>
      </w:r>
      <w:r>
        <w:rPr>
          <w:rFonts w:ascii="Times New Roman" w:hAnsi="Times New Roman" w:cs="Times New Roman"/>
        </w:rPr>
        <w:t xml:space="preserve"> teacher. Data were collected through non-participant classroom observations, semi-structured interviews, qu</w:t>
      </w:r>
      <w:r>
        <w:rPr>
          <w:rFonts w:ascii="Times New Roman" w:hAnsi="Times New Roman" w:cs="Times New Roman"/>
        </w:rPr>
        <w:t>estionnaires, and document analysis of schemes of work and lesson plans. Triangulation of these instruments allowed the study to corroborate findings and provide a comprehensive account of visual aid usage and student engagement.</w:t>
      </w:r>
      <w:r>
        <w:rPr>
          <w:rFonts w:ascii="Times New Roman" w:hAnsi="Times New Roman" w:cs="Times New Roman"/>
          <w:lang w:val="pt-PT"/>
        </w:rPr>
        <w:t xml:space="preserve"> </w:t>
      </w:r>
      <w:r>
        <w:rPr>
          <w:rFonts w:ascii="Times New Roman" w:hAnsi="Times New Roman" w:cs="Times New Roman"/>
        </w:rPr>
        <w:t>Findings revealed that tea</w:t>
      </w:r>
      <w:r>
        <w:rPr>
          <w:rFonts w:ascii="Times New Roman" w:hAnsi="Times New Roman" w:cs="Times New Roman"/>
        </w:rPr>
        <w:t>chers predominantly relied on chalkboard drawings and textbook images, with limited use of supplementary visual resources such as flashcards, digital videos, or infographics. Student engagement varied with task complexity, with higher participation in teac</w:t>
      </w:r>
      <w:r>
        <w:rPr>
          <w:rFonts w:ascii="Times New Roman" w:hAnsi="Times New Roman" w:cs="Times New Roman"/>
        </w:rPr>
        <w:t>her-directed drills and lower involvement during more challenging speaking tasks. Document analysis indicated that schemes of work lacked specific guidance on visual aids integration, highlighting a gap between policy and classroom practice.</w:t>
      </w:r>
      <w:r>
        <w:rPr>
          <w:rFonts w:ascii="Times New Roman" w:hAnsi="Times New Roman" w:cs="Times New Roman"/>
          <w:lang w:val="pt-PT"/>
        </w:rPr>
        <w:t xml:space="preserve"> </w:t>
      </w:r>
      <w:r>
        <w:rPr>
          <w:rFonts w:ascii="Times New Roman" w:hAnsi="Times New Roman" w:cs="Times New Roman"/>
        </w:rPr>
        <w:t>The study conc</w:t>
      </w:r>
      <w:r>
        <w:rPr>
          <w:rFonts w:ascii="Times New Roman" w:hAnsi="Times New Roman" w:cs="Times New Roman"/>
        </w:rPr>
        <w:t>luded that, although visual aids are valuable for promoting comprehension, oral interaction, and student motivation, their potential is constrained by limited resources and planning. Consequently, six recommendations were proposed: for policymakers, to pro</w:t>
      </w:r>
      <w:r>
        <w:rPr>
          <w:rFonts w:ascii="Times New Roman" w:hAnsi="Times New Roman" w:cs="Times New Roman"/>
        </w:rPr>
        <w:t>vide diverse visual materials and revise curricular guidelines; for teachers, to adopt interactive and learner-centered methods and reflectively adjust instructional practices; and for students, to actively participate in visual-aided activities and utiliz</w:t>
      </w:r>
      <w:r>
        <w:rPr>
          <w:rFonts w:ascii="Times New Roman" w:hAnsi="Times New Roman" w:cs="Times New Roman"/>
        </w:rPr>
        <w:t>e supplementary resources to reinforce speaking skills.</w:t>
      </w:r>
      <w:r>
        <w:rPr>
          <w:rFonts w:ascii="Times New Roman" w:hAnsi="Times New Roman" w:cs="Times New Roman"/>
          <w:lang w:val="pt-PT"/>
        </w:rPr>
        <w:t xml:space="preserve"> </w:t>
      </w:r>
      <w:r>
        <w:rPr>
          <w:rFonts w:ascii="Times New Roman" w:hAnsi="Times New Roman" w:cs="Times New Roman"/>
        </w:rPr>
        <w:t>These measures aim to maximize the pedagogical impact of visual aids and enhance the oral competence of Grade 8 learners in EFL contexts.</w:t>
      </w:r>
    </w:p>
    <w:p w:rsidR="0083149B" w:rsidRDefault="00035D81">
      <w:pPr>
        <w:pStyle w:val="NormalWeb"/>
        <w:jc w:val="both"/>
        <w:rPr>
          <w:lang w:val="pt-PT"/>
        </w:rPr>
      </w:pPr>
      <w:r>
        <w:rPr>
          <w:b/>
          <w:bCs/>
          <w:lang w:val="pt-PT"/>
        </w:rPr>
        <w:t>Keywords:</w:t>
      </w:r>
      <w:r>
        <w:rPr>
          <w:b/>
          <w:bCs/>
          <w:lang w:val="pt-PT"/>
        </w:rPr>
        <w:t xml:space="preserve"> </w:t>
      </w:r>
      <w:r>
        <w:rPr>
          <w:rStyle w:val="Strong"/>
          <w:b w:val="0"/>
          <w:bCs w:val="0"/>
          <w:sz w:val="22"/>
          <w:szCs w:val="22"/>
        </w:rPr>
        <w:t>Classroom Engagement</w:t>
      </w:r>
      <w:r>
        <w:rPr>
          <w:rStyle w:val="Strong"/>
          <w:b w:val="0"/>
          <w:bCs w:val="0"/>
          <w:sz w:val="22"/>
          <w:szCs w:val="22"/>
          <w:lang w:val="pt-PT"/>
        </w:rPr>
        <w:t xml:space="preserve">, Grade 8 Students, </w:t>
      </w:r>
      <w:r>
        <w:rPr>
          <w:rStyle w:val="Strong"/>
          <w:b w:val="0"/>
          <w:bCs w:val="0"/>
          <w:sz w:val="22"/>
          <w:szCs w:val="22"/>
        </w:rPr>
        <w:t xml:space="preserve">Speaking </w:t>
      </w:r>
      <w:r>
        <w:rPr>
          <w:rStyle w:val="Strong"/>
          <w:b w:val="0"/>
          <w:bCs w:val="0"/>
          <w:sz w:val="22"/>
          <w:szCs w:val="22"/>
        </w:rPr>
        <w:t>Skills</w:t>
      </w:r>
      <w:r>
        <w:rPr>
          <w:rStyle w:val="Strong"/>
          <w:b w:val="0"/>
          <w:bCs w:val="0"/>
          <w:sz w:val="22"/>
          <w:szCs w:val="22"/>
          <w:lang w:val="pt-PT"/>
        </w:rPr>
        <w:t xml:space="preserve">, </w:t>
      </w:r>
      <w:r>
        <w:rPr>
          <w:rStyle w:val="Strong"/>
          <w:b w:val="0"/>
          <w:bCs w:val="0"/>
          <w:sz w:val="22"/>
          <w:szCs w:val="22"/>
        </w:rPr>
        <w:t>Visual Aids</w:t>
      </w:r>
      <w:r>
        <w:rPr>
          <w:rStyle w:val="Strong"/>
          <w:b w:val="0"/>
          <w:bCs w:val="0"/>
          <w:sz w:val="22"/>
          <w:szCs w:val="22"/>
          <w:lang w:val="pt-PT"/>
        </w:rPr>
        <w:t>.</w:t>
      </w:r>
    </w:p>
    <w:p w:rsidR="0083149B" w:rsidRDefault="00035D81">
      <w:pPr>
        <w:pStyle w:val="NormalWeb"/>
        <w:rPr>
          <w:b/>
          <w:bCs/>
          <w:lang w:val="en-GB"/>
        </w:rPr>
      </w:pPr>
      <w:r>
        <w:rPr>
          <w:rFonts w:ascii="SimSun" w:hAnsi="SimSun" w:cs="SimSun" w:hint="eastAsia"/>
        </w:rPr>
        <w:t xml:space="preserve"> </w:t>
      </w:r>
    </w:p>
    <w:p w:rsidR="0083149B" w:rsidRDefault="00035D81">
      <w:pPr>
        <w:spacing w:line="240" w:lineRule="auto"/>
        <w:jc w:val="center"/>
        <w:rPr>
          <w:rFonts w:ascii="Times New Roman" w:hAnsi="Times New Roman" w:cs="Times New Roman"/>
        </w:rPr>
      </w:pPr>
      <w:r>
        <w:rPr>
          <w:rFonts w:ascii="Times New Roman" w:hAnsi="Times New Roman" w:cs="Times New Roman"/>
          <w:b/>
          <w:bCs/>
          <w:sz w:val="24"/>
          <w:szCs w:val="24"/>
          <w:lang w:val="en-GB"/>
        </w:rPr>
        <w:t>INTRODUCTION</w:t>
      </w:r>
    </w:p>
    <w:p w:rsidR="0083149B" w:rsidRDefault="00035D81">
      <w:pPr>
        <w:pStyle w:val="NormalWeb"/>
        <w:jc w:val="both"/>
      </w:pPr>
      <w:r>
        <w:t xml:space="preserve">In Mozambique, English language instruction begins in Grade 6 and continues throughout subsequent educational levels, with the primary objective of developing learners’ communicative competence. Within this framework, </w:t>
      </w:r>
      <w:r>
        <w:rPr>
          <w:lang w:val="pt-PT"/>
        </w:rPr>
        <w:t>sp</w:t>
      </w:r>
      <w:r>
        <w:rPr>
          <w:lang w:val="pt-PT"/>
        </w:rPr>
        <w:t>eaking skills</w:t>
      </w:r>
      <w:r>
        <w:t xml:space="preserve"> constitutes a central component of language acquisition. As Richards and Rodgers (1986) argue, language is primarily spoken, with writing and reading developing subsequently. Similarly, Zhang (2009) observes that learners acquire speaking ski</w:t>
      </w:r>
      <w:r>
        <w:t>lls before reading and writing, as oral production provides the essential foundation for meaningful communication. Consequently, learners who develop strong oral abilities are better equipped to participate in academic, professional, and international cont</w:t>
      </w:r>
      <w:r>
        <w:t>exts where English functions as a lingua franca (Harmer, 2004).</w:t>
      </w:r>
    </w:p>
    <w:p w:rsidR="0083149B" w:rsidRDefault="00035D81">
      <w:pPr>
        <w:pStyle w:val="NormalWeb"/>
        <w:jc w:val="both"/>
      </w:pPr>
      <w:r>
        <w:lastRenderedPageBreak/>
        <w:t xml:space="preserve">Despite its central importance, the effective teaching of </w:t>
      </w:r>
      <w:r>
        <w:rPr>
          <w:lang w:val="pt-PT"/>
        </w:rPr>
        <w:t>speaking</w:t>
      </w:r>
      <w:r>
        <w:t xml:space="preserve"> skills in Mozambican </w:t>
      </w:r>
      <w:r>
        <w:rPr>
          <w:lang w:val="pt-PT"/>
        </w:rPr>
        <w:t xml:space="preserve">public </w:t>
      </w:r>
      <w:r>
        <w:t>schools remains a persistent challenge. The attainment of communicative competence depends heavil</w:t>
      </w:r>
      <w:r>
        <w:t xml:space="preserve">y on the pedagogical methods and strategies employed (Pillet, 2014). In this regard, visual aids have consistently been identified as effective tools for </w:t>
      </w:r>
      <w:r>
        <w:rPr>
          <w:lang w:val="pt-PT"/>
        </w:rPr>
        <w:t>enhancing speaking skills</w:t>
      </w:r>
      <w:r>
        <w:t>. Drawings, images, textbook illustrations, and other visual materials not on</w:t>
      </w:r>
      <w:r>
        <w:t>ly contextualize language use but also enhance motivation and reduce anxiety during speaking activities (Doff, 1988). When applied systematically in classroom practice, visual aids can accelerate learners’ progress in oral expression.</w:t>
      </w:r>
    </w:p>
    <w:p w:rsidR="0083149B" w:rsidRDefault="00035D81">
      <w:pPr>
        <w:spacing w:line="240" w:lineRule="auto"/>
        <w:jc w:val="both"/>
        <w:rPr>
          <w:rFonts w:ascii="Times New Roman" w:hAnsi="Times New Roman" w:cs="Times New Roman"/>
          <w:sz w:val="24"/>
          <w:szCs w:val="24"/>
        </w:rPr>
      </w:pPr>
      <w:r>
        <w:rPr>
          <w:rFonts w:ascii="Times New Roman" w:hAnsi="Times New Roman" w:cs="Times New Roman"/>
          <w:sz w:val="24"/>
          <w:szCs w:val="24"/>
        </w:rPr>
        <w:t>However, classroom ob</w:t>
      </w:r>
      <w:r>
        <w:rPr>
          <w:rFonts w:ascii="Times New Roman" w:hAnsi="Times New Roman" w:cs="Times New Roman"/>
          <w:sz w:val="24"/>
          <w:szCs w:val="24"/>
        </w:rPr>
        <w:t xml:space="preserve">servations conducted </w:t>
      </w:r>
      <w:r>
        <w:rPr>
          <w:rFonts w:ascii="Times New Roman" w:hAnsi="Times New Roman" w:cs="Times New Roman"/>
          <w:sz w:val="24"/>
          <w:szCs w:val="24"/>
          <w:lang w:val="pt-PT"/>
        </w:rPr>
        <w:t>at Mozambican public school</w:t>
      </w:r>
      <w:r>
        <w:rPr>
          <w:rFonts w:ascii="Times New Roman" w:hAnsi="Times New Roman" w:cs="Times New Roman"/>
          <w:sz w:val="24"/>
          <w:szCs w:val="24"/>
        </w:rPr>
        <w:t xml:space="preserve">s indicate that Grade 8 students continue to experience considerable difficulties in speaking English, even after several years of study. Their oral production often remains limited to formulaic expressions, </w:t>
      </w:r>
      <w:r>
        <w:rPr>
          <w:rFonts w:ascii="Times New Roman" w:hAnsi="Times New Roman" w:cs="Times New Roman"/>
          <w:sz w:val="24"/>
          <w:szCs w:val="24"/>
        </w:rPr>
        <w:t>such as greetings, whereas tasks requiring basic description or self-expression</w:t>
      </w:r>
      <w:r>
        <w:rPr>
          <w:rFonts w:ascii="Times New Roman" w:hAnsi="Times New Roman" w:cs="Times New Roman"/>
          <w:sz w:val="24"/>
          <w:szCs w:val="24"/>
          <w:lang w:val="pt-PT"/>
        </w:rPr>
        <w:t xml:space="preserve">, </w:t>
      </w:r>
      <w:r>
        <w:rPr>
          <w:rFonts w:ascii="Times New Roman" w:hAnsi="Times New Roman" w:cs="Times New Roman"/>
          <w:sz w:val="24"/>
          <w:szCs w:val="24"/>
        </w:rPr>
        <w:t>such as talking about family or friends</w:t>
      </w:r>
      <w:r>
        <w:rPr>
          <w:rFonts w:ascii="Times New Roman" w:hAnsi="Times New Roman" w:cs="Times New Roman"/>
          <w:sz w:val="24"/>
          <w:szCs w:val="24"/>
          <w:lang w:val="pt-PT"/>
        </w:rPr>
        <w:t xml:space="preserve">, </w:t>
      </w:r>
      <w:r>
        <w:rPr>
          <w:rFonts w:ascii="Times New Roman" w:hAnsi="Times New Roman" w:cs="Times New Roman"/>
          <w:sz w:val="24"/>
          <w:szCs w:val="24"/>
        </w:rPr>
        <w:t>prove far more challenging. In many cases, teachers rely on the mother tongue to facilitate comprehension, particularly when giving in</w:t>
      </w:r>
      <w:r>
        <w:rPr>
          <w:rFonts w:ascii="Times New Roman" w:hAnsi="Times New Roman" w:cs="Times New Roman"/>
          <w:sz w:val="24"/>
          <w:szCs w:val="24"/>
        </w:rPr>
        <w:t>structions during the production phase and the presentation stage. This practice ensures that students understand what the teachers intend to communicate; otherwise, the teachers might simply speak without being understood. Furthermore, it was observed tha</w:t>
      </w:r>
      <w:r>
        <w:rPr>
          <w:rFonts w:ascii="Times New Roman" w:hAnsi="Times New Roman" w:cs="Times New Roman"/>
          <w:sz w:val="24"/>
          <w:szCs w:val="24"/>
        </w:rPr>
        <w:t>t most students predominantly use their mother tongue both in class and outside school as their primary means of interaction.</w:t>
      </w:r>
    </w:p>
    <w:p w:rsidR="0083149B" w:rsidRDefault="00035D81">
      <w:pPr>
        <w:pStyle w:val="Heading1"/>
        <w:spacing w:after="240" w:line="240" w:lineRule="auto"/>
        <w:ind w:firstLine="708"/>
        <w:jc w:val="both"/>
        <w:rPr>
          <w:rFonts w:ascii="Times New Roman" w:hAnsi="Times New Roman" w:cs="Times New Roman"/>
          <w:color w:val="auto"/>
          <w:sz w:val="24"/>
          <w:szCs w:val="24"/>
          <w:lang w:val="pt-PT"/>
        </w:rPr>
      </w:pPr>
      <w:bookmarkStart w:id="1" w:name="_Toc205266017"/>
      <w:r>
        <w:rPr>
          <w:rFonts w:ascii="Times New Roman" w:hAnsi="Times New Roman" w:cs="Times New Roman"/>
          <w:color w:val="auto"/>
          <w:sz w:val="24"/>
          <w:szCs w:val="24"/>
          <w:lang w:val="pt-PT"/>
        </w:rPr>
        <w:t xml:space="preserve">Based on these observations, this study was undertaken to examine the extent to which teachers effectively use visual aids to </w:t>
      </w:r>
      <w:r>
        <w:rPr>
          <w:rFonts w:ascii="Times New Roman" w:hAnsi="Times New Roman" w:cs="Times New Roman"/>
          <w:color w:val="auto"/>
          <w:sz w:val="24"/>
          <w:szCs w:val="24"/>
          <w:lang w:val="pt-PT"/>
        </w:rPr>
        <w:t>enhance the speaking skills of Grade 8 students at Mozambican public schools, with the aim of providing recommendations to inform both classroom practice and educational policy.</w:t>
      </w:r>
    </w:p>
    <w:p w:rsidR="0083149B" w:rsidRDefault="00035D81">
      <w:pPr>
        <w:pStyle w:val="Heading1"/>
        <w:spacing w:after="240" w:line="240" w:lineRule="auto"/>
        <w:jc w:val="center"/>
        <w:rPr>
          <w:rFonts w:ascii="Times New Roman" w:hAnsi="Times New Roman" w:cs="Times New Roman"/>
          <w:b/>
          <w:bCs/>
          <w:color w:val="auto"/>
          <w:sz w:val="24"/>
          <w:szCs w:val="24"/>
        </w:rPr>
      </w:pPr>
      <w:bookmarkStart w:id="2" w:name="_Toc10208"/>
      <w:bookmarkEnd w:id="1"/>
      <w:r>
        <w:rPr>
          <w:rFonts w:ascii="Times New Roman" w:hAnsi="Times New Roman" w:cs="Times New Roman"/>
          <w:b/>
          <w:bCs/>
          <w:color w:val="auto"/>
          <w:sz w:val="24"/>
          <w:szCs w:val="24"/>
        </w:rPr>
        <w:t xml:space="preserve"> LITERATURE REVIEW</w:t>
      </w:r>
      <w:bookmarkStart w:id="3" w:name="_Toc7149"/>
      <w:bookmarkEnd w:id="2"/>
    </w:p>
    <w:p w:rsidR="0083149B" w:rsidRDefault="00035D81">
      <w:pPr>
        <w:pStyle w:val="Heading1"/>
        <w:spacing w:after="240" w:line="240" w:lineRule="auto"/>
        <w:jc w:val="both"/>
        <w:rPr>
          <w:rFonts w:ascii="Times New Roman" w:hAnsi="Times New Roman" w:cs="Times New Roman"/>
          <w:b/>
          <w:bCs/>
          <w:color w:val="auto"/>
          <w:sz w:val="24"/>
          <w:szCs w:val="24"/>
          <w:lang w:val="pt-PT"/>
        </w:rPr>
      </w:pPr>
      <w:r>
        <w:rPr>
          <w:rFonts w:ascii="Times New Roman" w:hAnsi="Times New Roman" w:cs="Times New Roman"/>
          <w:b/>
          <w:bCs/>
          <w:color w:val="auto"/>
          <w:sz w:val="24"/>
          <w:szCs w:val="24"/>
        </w:rPr>
        <w:t>2.1.</w:t>
      </w:r>
      <w:r>
        <w:rPr>
          <w:rFonts w:ascii="Times New Roman" w:hAnsi="Times New Roman" w:cs="Times New Roman"/>
          <w:b/>
          <w:bCs/>
          <w:color w:val="auto"/>
          <w:sz w:val="24"/>
          <w:szCs w:val="24"/>
          <w:lang w:val="pt-PT"/>
        </w:rPr>
        <w:t xml:space="preserve"> Concepts</w:t>
      </w:r>
      <w:bookmarkEnd w:id="3"/>
    </w:p>
    <w:p w:rsidR="0083149B" w:rsidRDefault="00035D81">
      <w:pPr>
        <w:pStyle w:val="Heading3"/>
        <w:spacing w:after="240" w:line="240" w:lineRule="auto"/>
        <w:rPr>
          <w:rFonts w:ascii="Times New Roman" w:hAnsi="Times New Roman" w:hint="default"/>
        </w:rPr>
      </w:pPr>
      <w:bookmarkStart w:id="4" w:name="_Toc31149"/>
      <w:r>
        <w:rPr>
          <w:rFonts w:ascii="Times New Roman" w:hAnsi="Times New Roman" w:hint="default"/>
          <w:lang w:val="pt-PT"/>
        </w:rPr>
        <w:t xml:space="preserve">2.1.1 </w:t>
      </w:r>
      <w:r>
        <w:rPr>
          <w:rFonts w:ascii="Times New Roman" w:hAnsi="Times New Roman"/>
        </w:rPr>
        <w:t>Speaking</w:t>
      </w:r>
      <w:bookmarkEnd w:id="4"/>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According to Doff (1993), </w:t>
      </w:r>
      <w:r>
        <w:rPr>
          <w:rFonts w:ascii="Times New Roman" w:hAnsi="Times New Roman" w:cs="Times New Roman"/>
          <w:sz w:val="24"/>
          <w:szCs w:val="24"/>
          <w:lang w:val="pt-PT"/>
        </w:rPr>
        <w:t>speaking is defined as the active use of language to communicate meaning to others. It involves producing systematic verbal utterances to express ideas, convey messages, and interact socially, requiring both linguistic competence (grammar, vocabulary, pron</w:t>
      </w:r>
      <w:r>
        <w:rPr>
          <w:rFonts w:ascii="Times New Roman" w:hAnsi="Times New Roman" w:cs="Times New Roman"/>
          <w:sz w:val="24"/>
          <w:szCs w:val="24"/>
          <w:lang w:val="pt-PT"/>
        </w:rPr>
        <w:t>unciation) and the ability to manage interactive communication effectively.</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As for Harmer (2001),  speaking as the ability to speak fluently, which not only involves knowledge of the language’s features (e.g., vocabulary, grammar, pronunciation) but also t</w:t>
      </w:r>
      <w:r>
        <w:rPr>
          <w:rFonts w:ascii="Times New Roman" w:hAnsi="Times New Roman" w:cs="Times New Roman"/>
          <w:sz w:val="24"/>
          <w:szCs w:val="24"/>
          <w:lang w:val="pt-PT"/>
        </w:rPr>
        <w:t>he capacity to process both information and language “on the spot.”</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Speaking, as conceptualized by Doff (1993), is viewed primarily as a social and interactive process, where communication is emphasized over linguistic accuracy. This perspective highlights</w:t>
      </w:r>
      <w:r>
        <w:rPr>
          <w:rFonts w:ascii="Times New Roman" w:hAnsi="Times New Roman" w:cs="Times New Roman"/>
          <w:sz w:val="24"/>
          <w:szCs w:val="24"/>
          <w:lang w:val="pt-PT"/>
        </w:rPr>
        <w:t xml:space="preserve"> the importance of meaningful interaction and the negotiation of ideas in real-life contexts. The use of speaking as a tool for conveying messages and engaging with others is central to this approach. However, it can be </w:t>
      </w:r>
      <w:r>
        <w:rPr>
          <w:rFonts w:ascii="Times New Roman" w:hAnsi="Times New Roman" w:cs="Times New Roman"/>
          <w:sz w:val="24"/>
          <w:szCs w:val="24"/>
          <w:lang w:val="pt-PT"/>
        </w:rPr>
        <w:lastRenderedPageBreak/>
        <w:t>argued that insufficient attention t</w:t>
      </w:r>
      <w:r>
        <w:rPr>
          <w:rFonts w:ascii="Times New Roman" w:hAnsi="Times New Roman" w:cs="Times New Roman"/>
          <w:sz w:val="24"/>
          <w:szCs w:val="24"/>
          <w:lang w:val="pt-PT"/>
        </w:rPr>
        <w:t>o grammatical and lexical accuracy may result in gaps in learners’ long-term language development.</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In contrast, Harmer (2001) presents speaking as a skill that integrates both fluency and accuracy, emphasizing the cognitive and linguistic demands involved </w:t>
      </w:r>
      <w:r>
        <w:rPr>
          <w:rFonts w:ascii="Times New Roman" w:hAnsi="Times New Roman" w:cs="Times New Roman"/>
          <w:sz w:val="24"/>
          <w:szCs w:val="24"/>
          <w:lang w:val="pt-PT"/>
        </w:rPr>
        <w:t>in real-time language production. This perspective provides a balanced approach, where meaningful communication is complemented by structured language competence. Nevertheless, the practical application of Harmer’s model may be challenging, particularly in</w:t>
      </w:r>
      <w:r>
        <w:rPr>
          <w:rFonts w:ascii="Times New Roman" w:hAnsi="Times New Roman" w:cs="Times New Roman"/>
          <w:sz w:val="24"/>
          <w:szCs w:val="24"/>
          <w:lang w:val="pt-PT"/>
        </w:rPr>
        <w:t xml:space="preserve"> large classes or settings with limited resources, where achieving a balance between fluency and accuracy requires careful facilitation.</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Taken together, these perspectives suggest that speaking should be approached as both a functional and structured skill</w:t>
      </w:r>
      <w:r>
        <w:rPr>
          <w:rFonts w:ascii="Times New Roman" w:hAnsi="Times New Roman" w:cs="Times New Roman"/>
          <w:sz w:val="24"/>
          <w:szCs w:val="24"/>
          <w:lang w:val="pt-PT"/>
        </w:rPr>
        <w:t>. Doff’s emphasis on interaction and communicative practice encourages engagement, while Harmer’s focus on accuracy ensures that learners develop the necessary linguistic competence. An integrated approach, combining these elements, is considered most effe</w:t>
      </w:r>
      <w:r>
        <w:rPr>
          <w:rFonts w:ascii="Times New Roman" w:hAnsi="Times New Roman" w:cs="Times New Roman"/>
          <w:sz w:val="24"/>
          <w:szCs w:val="24"/>
          <w:lang w:val="pt-PT"/>
        </w:rPr>
        <w:t>ctive in promoting comprehensive speaking skills. So, in this context, speaking can be defined as a communicative skill that involves the interactive and meaningful exchange of ideas, while simultaneously requiring attention to linguistic accuracy and stru</w:t>
      </w:r>
      <w:r>
        <w:rPr>
          <w:rFonts w:ascii="Times New Roman" w:hAnsi="Times New Roman" w:cs="Times New Roman"/>
          <w:sz w:val="24"/>
          <w:szCs w:val="24"/>
          <w:lang w:val="pt-PT"/>
        </w:rPr>
        <w:t xml:space="preserve">cture. </w:t>
      </w:r>
    </w:p>
    <w:p w:rsidR="0083149B" w:rsidRDefault="00035D81">
      <w:pPr>
        <w:spacing w:line="240" w:lineRule="auto"/>
        <w:jc w:val="both"/>
        <w:rPr>
          <w:rFonts w:ascii="Times New Roman" w:hAnsi="Times New Roman" w:cs="Times New Roman"/>
          <w:b/>
          <w:bCs/>
          <w:i/>
          <w:iCs/>
          <w:sz w:val="24"/>
          <w:szCs w:val="24"/>
          <w:lang w:val="pt-PT"/>
        </w:rPr>
      </w:pPr>
      <w:r>
        <w:rPr>
          <w:rFonts w:ascii="Times New Roman" w:hAnsi="Times New Roman" w:cs="Times New Roman"/>
          <w:b/>
          <w:bCs/>
          <w:i/>
          <w:iCs/>
          <w:sz w:val="24"/>
          <w:szCs w:val="24"/>
          <w:lang w:val="pt-PT"/>
        </w:rPr>
        <w:t>2.1.2. Speaking Skills</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Speaking skills are defined as the ability to communicate effectively and appropriately in a target language, combining both linguistic knowledge (grammar, vocabulary, pronunciation) and communicative competence (Brown, 2001)  </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Speaking skills refer to the</w:t>
      </w:r>
      <w:r>
        <w:rPr>
          <w:rFonts w:ascii="Times New Roman" w:hAnsi="Times New Roman" w:cs="Times New Roman"/>
          <w:sz w:val="24"/>
          <w:szCs w:val="24"/>
          <w:lang w:val="pt-PT"/>
        </w:rPr>
        <w:t xml:space="preserve"> ability to convey meaning accurately and fluently in a target language, involving the integration of linguistic competence (grammar, vocabulary, pronunciation) and pragmatic or communicative competence (the capacity to adapt language use to context, purpo</w:t>
      </w:r>
      <w:r>
        <w:rPr>
          <w:rFonts w:ascii="Times New Roman" w:hAnsi="Times New Roman" w:cs="Times New Roman"/>
          <w:sz w:val="24"/>
          <w:szCs w:val="24"/>
          <w:lang w:val="pt-PT"/>
        </w:rPr>
        <w:t>se, and audience) (Richards &amp; Renandya, 2002).</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Both Brown (2001) and Richards and Renandya (2002) conceptualise speaking skills as a multifaceted construct that encompasses not only linguistic competence but also communicative and pragmatic dimensions. Bot</w:t>
      </w:r>
      <w:r>
        <w:rPr>
          <w:rFonts w:ascii="Times New Roman" w:hAnsi="Times New Roman" w:cs="Times New Roman"/>
          <w:sz w:val="24"/>
          <w:szCs w:val="24"/>
          <w:lang w:val="pt-PT"/>
        </w:rPr>
        <w:t>h definitions emphasise that effective speaking requires more than grammatical accuracy; it entails the ability to use language appropriately and meaningfully within a given social context. However, while Brown underscores the importance of appropriateness</w:t>
      </w:r>
      <w:r>
        <w:rPr>
          <w:rFonts w:ascii="Times New Roman" w:hAnsi="Times New Roman" w:cs="Times New Roman"/>
          <w:sz w:val="24"/>
          <w:szCs w:val="24"/>
          <w:lang w:val="pt-PT"/>
        </w:rPr>
        <w:t xml:space="preserve"> and effectiveness in communication, Richards and Renandya extend this perspective by highlighting fluency and adaptability to context, purpose, and audience, thereby offering a more comprehensive view of communicative performance.</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From a critical perspect</w:t>
      </w:r>
      <w:r>
        <w:rPr>
          <w:rFonts w:ascii="Times New Roman" w:hAnsi="Times New Roman" w:cs="Times New Roman"/>
          <w:sz w:val="24"/>
          <w:szCs w:val="24"/>
          <w:lang w:val="pt-PT"/>
        </w:rPr>
        <w:t>ive, Brown’s definition may be regarded as more static, as it primarily focuses on the possession of linguistic and communicative knowledge without fully addressing the situational dynamics of language use. In contrast, Richards and Renandya adopt a more f</w:t>
      </w:r>
      <w:r>
        <w:rPr>
          <w:rFonts w:ascii="Times New Roman" w:hAnsi="Times New Roman" w:cs="Times New Roman"/>
          <w:sz w:val="24"/>
          <w:szCs w:val="24"/>
          <w:lang w:val="pt-PT"/>
        </w:rPr>
        <w:t xml:space="preserve">unctional and context-sensitive stance that aligns closely with the principles of Communicative Language Teaching (CLT). Their emphasis on contextual adaptability recognises that spoken interaction is inherently dynamic, requiring speakers to adjust their </w:t>
      </w:r>
      <w:r>
        <w:rPr>
          <w:rFonts w:ascii="Times New Roman" w:hAnsi="Times New Roman" w:cs="Times New Roman"/>
          <w:sz w:val="24"/>
          <w:szCs w:val="24"/>
          <w:lang w:val="pt-PT"/>
        </w:rPr>
        <w:t>language according to social and pragmatic variables.</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Therefore, both perspectives contribute valuable insights into the understanding of speaking skills. Brown’s framework provides a solid foundation for </w:t>
      </w:r>
      <w:r>
        <w:rPr>
          <w:rFonts w:ascii="Times New Roman" w:hAnsi="Times New Roman" w:cs="Times New Roman"/>
          <w:sz w:val="24"/>
          <w:szCs w:val="24"/>
          <w:lang w:val="pt-PT"/>
        </w:rPr>
        <w:lastRenderedPageBreak/>
        <w:t>linguistic and communicative competence, while Rich</w:t>
      </w:r>
      <w:r>
        <w:rPr>
          <w:rFonts w:ascii="Times New Roman" w:hAnsi="Times New Roman" w:cs="Times New Roman"/>
          <w:sz w:val="24"/>
          <w:szCs w:val="24"/>
          <w:lang w:val="pt-PT"/>
        </w:rPr>
        <w:t xml:space="preserve">ards and Renandya’s model advances this by incorporating the sociolinguistic and pragmatic realities of spoken discourse. Therefore, an integrated conceptualisation of speaking should synthesise these views, acknowledging that effective oral communication </w:t>
      </w:r>
      <w:r>
        <w:rPr>
          <w:rFonts w:ascii="Times New Roman" w:hAnsi="Times New Roman" w:cs="Times New Roman"/>
          <w:sz w:val="24"/>
          <w:szCs w:val="24"/>
          <w:lang w:val="pt-PT"/>
        </w:rPr>
        <w:t>depends on the interplay between linguistic accuracy, fluency, and contextual appropriateness.</w:t>
      </w:r>
    </w:p>
    <w:p w:rsidR="0083149B" w:rsidRDefault="00035D81">
      <w:pPr>
        <w:spacing w:line="240" w:lineRule="auto"/>
        <w:jc w:val="both"/>
        <w:rPr>
          <w:rFonts w:ascii="Times New Roman" w:hAnsi="Times New Roman" w:cs="Times New Roman"/>
          <w:b/>
          <w:bCs/>
          <w:sz w:val="24"/>
          <w:szCs w:val="24"/>
        </w:rPr>
      </w:pPr>
      <w:r>
        <w:rPr>
          <w:rFonts w:ascii="Times New Roman" w:hAnsi="Times New Roman" w:cs="Times New Roman"/>
          <w:sz w:val="24"/>
          <w:szCs w:val="24"/>
          <w:lang w:val="pt-PT"/>
        </w:rPr>
        <w:t>2.2. V</w:t>
      </w:r>
      <w:r>
        <w:rPr>
          <w:rFonts w:ascii="Times New Roman" w:hAnsi="Times New Roman" w:cs="Times New Roman"/>
          <w:b/>
          <w:bCs/>
          <w:sz w:val="24"/>
          <w:szCs w:val="24"/>
        </w:rPr>
        <w:t>isual aids</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Visual aids are instructional tools that present information through visual forms, such as pictures, charts, diagrams, flashcards, and videos, t</w:t>
      </w:r>
      <w:r>
        <w:rPr>
          <w:rFonts w:ascii="Times New Roman" w:hAnsi="Times New Roman" w:cs="Times New Roman"/>
          <w:sz w:val="24"/>
          <w:szCs w:val="24"/>
          <w:lang w:val="pt-PT"/>
        </w:rPr>
        <w:t>o enhance learners’ understanding, retention, and engagement (Mahmood, Bukhari &amp; Bahoo, 2024). The same writers state that they function as cognitive and communicative supports that help learners process information more effectively by linking verbal conte</w:t>
      </w:r>
      <w:r>
        <w:rPr>
          <w:rFonts w:ascii="Times New Roman" w:hAnsi="Times New Roman" w:cs="Times New Roman"/>
          <w:sz w:val="24"/>
          <w:szCs w:val="24"/>
          <w:lang w:val="pt-PT"/>
        </w:rPr>
        <w:t>nt with visual representation. In language teaching, particularly in EFL contexts, visual aids facilitate vocabulary acquisition, stimulate oral interaction, and provide contextual cues that promote fluency and comprehension Visual aids refer to any graphi</w:t>
      </w:r>
      <w:r>
        <w:rPr>
          <w:rFonts w:ascii="Times New Roman" w:hAnsi="Times New Roman" w:cs="Times New Roman"/>
          <w:sz w:val="24"/>
          <w:szCs w:val="24"/>
          <w:lang w:val="pt-PT"/>
        </w:rPr>
        <w:t>cal, pictorial, or multimedia materials employed to support and enrich the teaching–learning process by making abstract or complex ideas more concrete and understandable. They serve as mediating tools that bridge linguistic input and learner comprehension,</w:t>
      </w:r>
      <w:r>
        <w:rPr>
          <w:rFonts w:ascii="Times New Roman" w:hAnsi="Times New Roman" w:cs="Times New Roman"/>
          <w:sz w:val="24"/>
          <w:szCs w:val="24"/>
          <w:lang w:val="pt-PT"/>
        </w:rPr>
        <w:t xml:space="preserve"> fostering attention, motivation, and active participation. In modern pedagogy, visual aids are recognised as essential components for multimodal learning environments that enhance both cognitive processing and communicative competence (Rahman, 2023).</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B</w:t>
      </w:r>
      <w:r>
        <w:rPr>
          <w:rFonts w:ascii="Times New Roman" w:hAnsi="Times New Roman" w:cs="Times New Roman"/>
          <w:sz w:val="24"/>
          <w:szCs w:val="24"/>
        </w:rPr>
        <w:t>oth</w:t>
      </w:r>
      <w:r>
        <w:rPr>
          <w:rFonts w:ascii="Times New Roman" w:hAnsi="Times New Roman" w:cs="Times New Roman"/>
          <w:sz w:val="24"/>
          <w:szCs w:val="24"/>
        </w:rPr>
        <w:t xml:space="preserve"> Mahmood, Bukhari, and Bahoo (2024) and Rahman (2023) conceptualise visual aids as essential pedagogical tools that enhance learning through visual representation. Both perspectives underscore the role of visual materials—such as images, charts, and videos</w:t>
      </w:r>
      <w:r>
        <w:rPr>
          <w:rFonts w:ascii="Times New Roman" w:hAnsi="Times New Roman" w:cs="Times New Roman"/>
          <w:sz w:val="24"/>
          <w:szCs w:val="24"/>
          <w:lang w:val="pt-PT"/>
        </w:rPr>
        <w:t xml:space="preserve">, </w:t>
      </w:r>
      <w:r>
        <w:rPr>
          <w:rFonts w:ascii="Times New Roman" w:hAnsi="Times New Roman" w:cs="Times New Roman"/>
          <w:sz w:val="24"/>
          <w:szCs w:val="24"/>
        </w:rPr>
        <w:t>in facilitating comprehension, retention, and learner engagement. However, the two definitions differ in their scope and pedagogical orientation. Mahmood et al. (2024) focus on the cognitive and communicative functions of visual aids, particularly within</w:t>
      </w:r>
      <w:r>
        <w:rPr>
          <w:rFonts w:ascii="Times New Roman" w:hAnsi="Times New Roman" w:cs="Times New Roman"/>
          <w:sz w:val="24"/>
          <w:szCs w:val="24"/>
        </w:rPr>
        <w:t xml:space="preserve"> English as a Foreign Language (EFL) contexts. They emphasise how visual aids bridge the gap between verbal and non-verbal modes of input, supporting vocabulary learning and promoting oral interaction. Rahman (2023), by contrast, presents a more holistic a</w:t>
      </w:r>
      <w:r>
        <w:rPr>
          <w:rFonts w:ascii="Times New Roman" w:hAnsi="Times New Roman" w:cs="Times New Roman"/>
          <w:sz w:val="24"/>
          <w:szCs w:val="24"/>
        </w:rPr>
        <w:t>nd theoretical interpretation, positioning visual aids within the broader framework of multimodal learning, where they not only assist understanding but also stimulate motivation and participation.</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Critically, Mahmood et al. (2024) adopt a more applied per</w:t>
      </w:r>
      <w:r>
        <w:rPr>
          <w:rFonts w:ascii="Times New Roman" w:hAnsi="Times New Roman" w:cs="Times New Roman"/>
          <w:sz w:val="24"/>
          <w:szCs w:val="24"/>
        </w:rPr>
        <w:t xml:space="preserve">spective, providing concrete examples of how visual aids function within language instruction. Their emphasis on linking verbal and visual information aligns with dual coding theory, which posits that learning is strengthened when information is processed </w:t>
      </w:r>
      <w:r>
        <w:rPr>
          <w:rFonts w:ascii="Times New Roman" w:hAnsi="Times New Roman" w:cs="Times New Roman"/>
          <w:sz w:val="24"/>
          <w:szCs w:val="24"/>
        </w:rPr>
        <w:t>through multiple sensory channels. However, their definition is limited in that it remains largely instrumental, focusing on immediate classroom outcomes rather than broader pedagogical implications. Rahman (2023), conversely, offers a more integrative con</w:t>
      </w:r>
      <w:r>
        <w:rPr>
          <w:rFonts w:ascii="Times New Roman" w:hAnsi="Times New Roman" w:cs="Times New Roman"/>
          <w:sz w:val="24"/>
          <w:szCs w:val="24"/>
        </w:rPr>
        <w:t>ceptualisation, situating visual aids within contemporary educational paradigms that value multimodality and learner agency. While this approach enriches the theoretical understanding of visual pedagogy, it may risk abstraction if not grounded in classroom</w:t>
      </w:r>
      <w:r>
        <w:rPr>
          <w:rFonts w:ascii="Times New Roman" w:hAnsi="Times New Roman" w:cs="Times New Roman"/>
          <w:sz w:val="24"/>
          <w:szCs w:val="24"/>
        </w:rPr>
        <w:t xml:space="preserve"> realities.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Therefore</w:t>
      </w:r>
      <w:r>
        <w:rPr>
          <w:rFonts w:ascii="Times New Roman" w:hAnsi="Times New Roman" w:cs="Times New Roman"/>
          <w:sz w:val="24"/>
          <w:szCs w:val="24"/>
        </w:rPr>
        <w:t xml:space="preserve">, both perspectives contribute significantly to understanding the pedagogical value of visual aids. Mahmood et al. (2024) highlight their practical utility in language learning, while Rahman (2023) broadens the discussion to include </w:t>
      </w:r>
      <w:r>
        <w:rPr>
          <w:rFonts w:ascii="Times New Roman" w:hAnsi="Times New Roman" w:cs="Times New Roman"/>
          <w:sz w:val="24"/>
          <w:szCs w:val="24"/>
        </w:rPr>
        <w:lastRenderedPageBreak/>
        <w:t>th</w:t>
      </w:r>
      <w:r>
        <w:rPr>
          <w:rFonts w:ascii="Times New Roman" w:hAnsi="Times New Roman" w:cs="Times New Roman"/>
          <w:sz w:val="24"/>
          <w:szCs w:val="24"/>
        </w:rPr>
        <w:t xml:space="preserve">eir cognitive, motivational, and communicative dimensions. A comprehensive conceptualisation would, therefore, synthesise these viewpoints by recognising visual aids as both practical instructional tools and integral components of multimodal pedagogy that </w:t>
      </w:r>
      <w:r>
        <w:rPr>
          <w:rFonts w:ascii="Times New Roman" w:hAnsi="Times New Roman" w:cs="Times New Roman"/>
          <w:sz w:val="24"/>
          <w:szCs w:val="24"/>
        </w:rPr>
        <w:t>foster deeper cognitive processing, engagement, and communicative competence.</w:t>
      </w:r>
    </w:p>
    <w:p w:rsidR="0083149B" w:rsidRDefault="00035D81">
      <w:pPr>
        <w:pStyle w:val="ListParagraph"/>
        <w:numPr>
          <w:ilvl w:val="1"/>
          <w:numId w:val="2"/>
        </w:numPr>
        <w:spacing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 </w:t>
      </w:r>
      <w:bookmarkStart w:id="5" w:name="_Toc14499"/>
      <w:r>
        <w:rPr>
          <w:rFonts w:ascii="Times New Roman" w:hAnsi="Times New Roman" w:cs="Times New Roman"/>
          <w:b/>
          <w:bCs/>
          <w:sz w:val="24"/>
          <w:szCs w:val="24"/>
        </w:rPr>
        <w:t>Types of Visual Aids in Language Instruction</w:t>
      </w:r>
      <w:bookmarkEnd w:id="5"/>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Visual aids in language teaching include any visual or non-verbal tools and materials that assist in improving the teaching and lear</w:t>
      </w:r>
      <w:r>
        <w:rPr>
          <w:rFonts w:ascii="Times New Roman" w:hAnsi="Times New Roman" w:cs="Times New Roman"/>
          <w:sz w:val="24"/>
          <w:szCs w:val="24"/>
        </w:rPr>
        <w:t xml:space="preserve">ning process. These resources help learners grasp and remember language structures, vocabulary, and cultural aspects more effectively. </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By engaging multiple senses and providing contextual clues, visual aids contribute to a better understanding and retenti</w:t>
      </w:r>
      <w:r>
        <w:rPr>
          <w:rFonts w:ascii="Times New Roman" w:hAnsi="Times New Roman" w:cs="Times New Roman"/>
          <w:sz w:val="24"/>
          <w:szCs w:val="24"/>
        </w:rPr>
        <w:t>on of content. Common examples include images, digital videos (such as YouTube), flashcards, infographics, and various media tools.</w:t>
      </w:r>
    </w:p>
    <w:p w:rsidR="0083149B" w:rsidRDefault="00035D81">
      <w:pPr>
        <w:pStyle w:val="ListParagraph"/>
        <w:numPr>
          <w:ilvl w:val="2"/>
          <w:numId w:val="2"/>
        </w:num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bookmarkStart w:id="6" w:name="_Toc8529"/>
      <w:r>
        <w:rPr>
          <w:rFonts w:ascii="Times New Roman" w:hAnsi="Times New Roman" w:cs="Times New Roman"/>
          <w:b/>
          <w:bCs/>
          <w:sz w:val="24"/>
          <w:szCs w:val="24"/>
        </w:rPr>
        <w:t>Images</w:t>
      </w:r>
      <w:bookmarkEnd w:id="6"/>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Walter (2008) describes an image as any kind of picture, often produced by a lens or mirror. In the context of </w:t>
      </w:r>
      <w:r>
        <w:rPr>
          <w:rFonts w:ascii="Times New Roman" w:hAnsi="Times New Roman" w:cs="Times New Roman"/>
          <w:sz w:val="24"/>
          <w:szCs w:val="24"/>
        </w:rPr>
        <w:t>language education, images are used to illustrate vocabulary and present information visually, thus enhancing comprehension. Mayer (2009) notes that visual aids, including images, facilitate learning by offering context that supports memory and understandi</w:t>
      </w:r>
      <w:r>
        <w:rPr>
          <w:rFonts w:ascii="Times New Roman" w:hAnsi="Times New Roman" w:cs="Times New Roman"/>
          <w:sz w:val="24"/>
          <w:szCs w:val="24"/>
        </w:rPr>
        <w:t>ng, bridging the gap between abstract ideas and concrete examples.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Walter (2008) defines an image as any form of visual representation—typically produced through a lens or mirror—that conveys meaning through visual perception. Within the context of English</w:t>
      </w:r>
      <w:r>
        <w:rPr>
          <w:rFonts w:ascii="Times New Roman" w:hAnsi="Times New Roman" w:cs="Times New Roman"/>
          <w:sz w:val="24"/>
          <w:szCs w:val="24"/>
        </w:rPr>
        <w:t xml:space="preserve"> as a Foreign Language (EFL) instruction, this concept extends beyond mere depiction to encompass a pedagogical function, as images serve to illustrate vocabulary, clarify meaning, and provide visual scaffolding for learners who may struggle with purely li</w:t>
      </w:r>
      <w:r>
        <w:rPr>
          <w:rFonts w:ascii="Times New Roman" w:hAnsi="Times New Roman" w:cs="Times New Roman"/>
          <w:sz w:val="24"/>
          <w:szCs w:val="24"/>
        </w:rPr>
        <w:t>nguistic input. Mayer (2009) complements this view by asserting that visual aids, including images, enhance learning by situating abstract language concepts within meaningful contexts, thereby facilitating comprehension, retention, and recall.</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From a criti</w:t>
      </w:r>
      <w:r>
        <w:rPr>
          <w:rFonts w:ascii="Times New Roman" w:hAnsi="Times New Roman" w:cs="Times New Roman"/>
          <w:sz w:val="24"/>
          <w:szCs w:val="24"/>
        </w:rPr>
        <w:t>cal standpoint, both Walter and Mayer recognise the cognitive value of images in language learning, yet they approach the subject from slightly different angles. Walter’s (2008) definition is descriptive and foundational, focusing on the nature of images a</w:t>
      </w:r>
      <w:r>
        <w:rPr>
          <w:rFonts w:ascii="Times New Roman" w:hAnsi="Times New Roman" w:cs="Times New Roman"/>
          <w:sz w:val="24"/>
          <w:szCs w:val="24"/>
        </w:rPr>
        <w:t>s representational tools. Mayer (2009), on the other hand, situates the function of images within cognitive theory of multimedia learning, emphasising how visual and verbal channels operate together to enhance understanding. When applied to EFL contexts, M</w:t>
      </w:r>
      <w:r>
        <w:rPr>
          <w:rFonts w:ascii="Times New Roman" w:hAnsi="Times New Roman" w:cs="Times New Roman"/>
          <w:sz w:val="24"/>
          <w:szCs w:val="24"/>
        </w:rPr>
        <w:t>ayer’s framework provides stronger pedagogical grounding, as it explains why and how images support language acquisition</w:t>
      </w:r>
      <w:r>
        <w:rPr>
          <w:rFonts w:ascii="Times New Roman" w:hAnsi="Times New Roman" w:cs="Times New Roman"/>
          <w:sz w:val="24"/>
          <w:szCs w:val="24"/>
          <w:lang w:val="pt-PT"/>
        </w:rPr>
        <w:t xml:space="preserve"> </w:t>
      </w:r>
      <w:r>
        <w:rPr>
          <w:rFonts w:ascii="Times New Roman" w:hAnsi="Times New Roman" w:cs="Times New Roman"/>
          <w:sz w:val="24"/>
          <w:szCs w:val="24"/>
        </w:rPr>
        <w:t>by linking visual stimuli with linguistic input, learners can form mental associations that aid comprehension and vocabulary retention.</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However, both perspectives risk underemphasising the interactive and communicative potential of images in EFL classrooms. Beyond serving as static visual supports, images can also act as stimuli for dialogue, description, and interpretation, encouraging l</w:t>
      </w:r>
      <w:r>
        <w:rPr>
          <w:rFonts w:ascii="Times New Roman" w:hAnsi="Times New Roman" w:cs="Times New Roman"/>
          <w:sz w:val="24"/>
          <w:szCs w:val="24"/>
        </w:rPr>
        <w:t xml:space="preserve">earners to produce language actively rather than merely absorb it. Thus, when integrated into communicative activities—such as storytelling, </w:t>
      </w:r>
      <w:r>
        <w:rPr>
          <w:rFonts w:ascii="Times New Roman" w:hAnsi="Times New Roman" w:cs="Times New Roman"/>
          <w:sz w:val="24"/>
          <w:szCs w:val="24"/>
        </w:rPr>
        <w:lastRenderedPageBreak/>
        <w:t>discussion, or problem-solving tasks</w:t>
      </w:r>
      <w:r>
        <w:rPr>
          <w:rFonts w:ascii="Times New Roman" w:hAnsi="Times New Roman" w:cs="Times New Roman"/>
          <w:sz w:val="24"/>
          <w:szCs w:val="24"/>
          <w:lang w:val="pt-PT"/>
        </w:rPr>
        <w:t xml:space="preserve">, </w:t>
      </w:r>
      <w:r>
        <w:rPr>
          <w:rFonts w:ascii="Times New Roman" w:hAnsi="Times New Roman" w:cs="Times New Roman"/>
          <w:sz w:val="24"/>
          <w:szCs w:val="24"/>
        </w:rPr>
        <w:t>images function not only as cognitive aids but also as catalysts for oral flu</w:t>
      </w:r>
      <w:r>
        <w:rPr>
          <w:rFonts w:ascii="Times New Roman" w:hAnsi="Times New Roman" w:cs="Times New Roman"/>
          <w:sz w:val="24"/>
          <w:szCs w:val="24"/>
        </w:rPr>
        <w:t>ency and interaction.</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So</w:t>
      </w:r>
      <w:r>
        <w:rPr>
          <w:rFonts w:ascii="Times New Roman" w:hAnsi="Times New Roman" w:cs="Times New Roman"/>
          <w:sz w:val="24"/>
          <w:szCs w:val="24"/>
        </w:rPr>
        <w:t>, while Walter (2008) and Mayer (2009) highlight the cognitive and illustrative functions of images in education, their ideas can be expanded within EFL pedagogy to include communicative and socio-interactive dimensions. A refined c</w:t>
      </w:r>
      <w:r>
        <w:rPr>
          <w:rFonts w:ascii="Times New Roman" w:hAnsi="Times New Roman" w:cs="Times New Roman"/>
          <w:sz w:val="24"/>
          <w:szCs w:val="24"/>
        </w:rPr>
        <w:t>onceptualisation would define images as dynamic visual tools that both support comprehension through cognitive processing and stimulate verbal production through interaction, thereby enhancing learners’ linguistic competence and communicative confidence.</w:t>
      </w:r>
    </w:p>
    <w:p w:rsidR="0083149B" w:rsidRDefault="00035D81">
      <w:pPr>
        <w:pStyle w:val="ListParagraph"/>
        <w:numPr>
          <w:ilvl w:val="2"/>
          <w:numId w:val="2"/>
        </w:num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bookmarkStart w:id="7" w:name="_Toc11274"/>
      <w:r>
        <w:rPr>
          <w:rFonts w:ascii="Times New Roman" w:hAnsi="Times New Roman" w:cs="Times New Roman"/>
          <w:b/>
          <w:bCs/>
          <w:sz w:val="24"/>
          <w:szCs w:val="24"/>
        </w:rPr>
        <w:t>Digital Videos and YouTube</w:t>
      </w:r>
      <w:bookmarkEnd w:id="7"/>
    </w:p>
    <w:p w:rsidR="0083149B" w:rsidRDefault="0083149B">
      <w:pPr>
        <w:spacing w:line="240" w:lineRule="auto"/>
        <w:ind w:firstLine="708"/>
        <w:jc w:val="both"/>
        <w:rPr>
          <w:rFonts w:ascii="Times New Roman" w:hAnsi="Times New Roman" w:cs="Times New Roman"/>
          <w:sz w:val="24"/>
          <w:szCs w:val="24"/>
        </w:rPr>
      </w:pP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Digital video is “an electronic representation of moving visual images in a digitally encoded form” (Wikipedia, 2025). Unlike analog video, digital video allows easy copying, sharing, and storage, consisting of a sequence of dig</w:t>
      </w:r>
      <w:r>
        <w:rPr>
          <w:rFonts w:ascii="Times New Roman" w:hAnsi="Times New Roman" w:cs="Times New Roman"/>
          <w:sz w:val="24"/>
          <w:szCs w:val="24"/>
        </w:rPr>
        <w:t>ital images displayed in rapid succession.</w:t>
      </w:r>
      <w:r>
        <w:rPr>
          <w:rFonts w:ascii="Times New Roman" w:hAnsi="Times New Roman" w:cs="Times New Roman"/>
          <w:sz w:val="24"/>
          <w:szCs w:val="24"/>
          <w:lang w:val="pt-PT"/>
        </w:rPr>
        <w:t xml:space="preserve"> Whereas, YouTube is an on-demand video platform that allows users to upload, watch, and share video content, largely free of charge. It was launched in 2005 and acquired by Google LLC in 2006 (Loomly, 2019).</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Digit</w:t>
      </w:r>
      <w:r>
        <w:rPr>
          <w:rFonts w:ascii="Times New Roman" w:hAnsi="Times New Roman" w:cs="Times New Roman"/>
          <w:sz w:val="24"/>
          <w:szCs w:val="24"/>
        </w:rPr>
        <w:t>al video is defined as “an electronic representation of moving visual images in a digitally encoded form” (Wikipedia, 2025). It differs from analog video in that it allows for efficient storage, replication, and distribution, consisting of a rapid sequence</w:t>
      </w:r>
      <w:r>
        <w:rPr>
          <w:rFonts w:ascii="Times New Roman" w:hAnsi="Times New Roman" w:cs="Times New Roman"/>
          <w:sz w:val="24"/>
          <w:szCs w:val="24"/>
        </w:rPr>
        <w:t xml:space="preserve"> of digital images that create the perception of continuous motion. In educational contexts, digital video provides dynamic and multimodal input that can enhance learner engagement, illustrate abstract concepts, and support comprehension through visual and</w:t>
      </w:r>
      <w:r>
        <w:rPr>
          <w:rFonts w:ascii="Times New Roman" w:hAnsi="Times New Roman" w:cs="Times New Roman"/>
          <w:sz w:val="24"/>
          <w:szCs w:val="24"/>
        </w:rPr>
        <w:t xml:space="preserve"> auditory channels.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YouTube, by contrast, is an on-demand video-sharing platform that enables users to upload, view, and disseminate video content freely or at minimal cost. Launched in 2005 and acquired by Google LLC in 2006 (Loomly, 2019), YouTube functi</w:t>
      </w:r>
      <w:r>
        <w:rPr>
          <w:rFonts w:ascii="Times New Roman" w:hAnsi="Times New Roman" w:cs="Times New Roman"/>
          <w:sz w:val="24"/>
          <w:szCs w:val="24"/>
        </w:rPr>
        <w:t>ons not only as a repository of audiovisual materials but also as an interactive space where learners and educators can access authentic content, tutorials, and demonstrations in diverse subject areas, including language learning.</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Well analysed</w:t>
      </w:r>
      <w:r>
        <w:rPr>
          <w:rFonts w:ascii="Times New Roman" w:hAnsi="Times New Roman" w:cs="Times New Roman"/>
          <w:sz w:val="24"/>
          <w:szCs w:val="24"/>
        </w:rPr>
        <w:t>, both digit</w:t>
      </w:r>
      <w:r>
        <w:rPr>
          <w:rFonts w:ascii="Times New Roman" w:hAnsi="Times New Roman" w:cs="Times New Roman"/>
          <w:sz w:val="24"/>
          <w:szCs w:val="24"/>
        </w:rPr>
        <w:t>al video and platforms such as YouTube extend the possibilities for multimodal instruction in EFL classrooms. Digital video provides structured visual-auditory material that can be designed or curated for specific pedagogical purposes, supporting comprehen</w:t>
      </w:r>
      <w:r>
        <w:rPr>
          <w:rFonts w:ascii="Times New Roman" w:hAnsi="Times New Roman" w:cs="Times New Roman"/>
          <w:sz w:val="24"/>
          <w:szCs w:val="24"/>
        </w:rPr>
        <w:t>sion and modeling language use. YouTube, in addition, introduces authentic, culturally relevant input and interactive opportunities, allowing learners to engage with native speakers, real-world contexts, and peer-generated content. However, reliance on suc</w:t>
      </w:r>
      <w:r>
        <w:rPr>
          <w:rFonts w:ascii="Times New Roman" w:hAnsi="Times New Roman" w:cs="Times New Roman"/>
          <w:sz w:val="24"/>
          <w:szCs w:val="24"/>
        </w:rPr>
        <w:t>h resources requires careful mediation to ensure relevance, accuracy, and alignment with learning objectives.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Therefore</w:t>
      </w:r>
      <w:r>
        <w:rPr>
          <w:rFonts w:ascii="Times New Roman" w:hAnsi="Times New Roman" w:cs="Times New Roman"/>
          <w:sz w:val="24"/>
          <w:szCs w:val="24"/>
        </w:rPr>
        <w:t xml:space="preserve">, digital video and YouTube represent complementary tools in contemporary EFL pedagogy: digital video delivers controlled, instructional </w:t>
      </w:r>
      <w:r>
        <w:rPr>
          <w:rFonts w:ascii="Times New Roman" w:hAnsi="Times New Roman" w:cs="Times New Roman"/>
          <w:sz w:val="24"/>
          <w:szCs w:val="24"/>
        </w:rPr>
        <w:t>content that scaffolds comprehension, while YouTube offers authentic, accessible, and interactive audiovisual resources that enrich language exposure and stimulate learner engagement. Together, they embody the potential of technology-enhanced, multimodal l</w:t>
      </w:r>
      <w:r>
        <w:rPr>
          <w:rFonts w:ascii="Times New Roman" w:hAnsi="Times New Roman" w:cs="Times New Roman"/>
          <w:sz w:val="24"/>
          <w:szCs w:val="24"/>
        </w:rPr>
        <w:t>earning environments.</w:t>
      </w:r>
    </w:p>
    <w:p w:rsidR="0083149B" w:rsidRDefault="00035D81">
      <w:pPr>
        <w:pStyle w:val="ListParagraph"/>
        <w:numPr>
          <w:ilvl w:val="2"/>
          <w:numId w:val="2"/>
        </w:num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bookmarkStart w:id="8" w:name="_Toc23873"/>
      <w:r>
        <w:rPr>
          <w:rFonts w:ascii="Times New Roman" w:hAnsi="Times New Roman" w:cs="Times New Roman"/>
          <w:b/>
          <w:bCs/>
          <w:sz w:val="24"/>
          <w:szCs w:val="24"/>
        </w:rPr>
        <w:t>Flashcards</w:t>
      </w:r>
      <w:bookmarkEnd w:id="8"/>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lastRenderedPageBreak/>
        <w:t>A flash card is “a card bearing information on both sides, used as an aid in memorization” (Oxford Languages, 2025). Typically, one side presents a question, term, or problem, and the other side provides the answer, defini</w:t>
      </w:r>
      <w:r>
        <w:rPr>
          <w:rFonts w:ascii="Times New Roman" w:hAnsi="Times New Roman" w:cs="Times New Roman"/>
          <w:sz w:val="24"/>
          <w:szCs w:val="24"/>
        </w:rPr>
        <w:t>tion, or solution. Flash cards are widely used in education to promote active recall, spaced repetition, and effective learning.</w:t>
      </w:r>
      <w:r>
        <w:rPr>
          <w:rFonts w:ascii="Times New Roman" w:hAnsi="Times New Roman" w:cs="Times New Roman"/>
          <w:sz w:val="24"/>
          <w:szCs w:val="24"/>
          <w:lang w:val="pt-PT"/>
        </w:rPr>
        <w:t xml:space="preserve"> Simillarly, according to the Psychology Dictionary, a flash card is “a small card, the size of a playing card, with a picture o</w:t>
      </w:r>
      <w:r>
        <w:rPr>
          <w:rFonts w:ascii="Times New Roman" w:hAnsi="Times New Roman" w:cs="Times New Roman"/>
          <w:sz w:val="24"/>
          <w:szCs w:val="24"/>
          <w:lang w:val="pt-PT"/>
        </w:rPr>
        <w:t>r a word, or questions and answers on them. It is used as an aid to learning.” (Sam, 2013)</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 flash card is defined as “a card bearing information on both sides, used as an aid in memorization” (Oxford Languages, 2025). Typically, one side presents a questi</w:t>
      </w:r>
      <w:r>
        <w:rPr>
          <w:rFonts w:ascii="Times New Roman" w:hAnsi="Times New Roman" w:cs="Times New Roman"/>
          <w:sz w:val="24"/>
          <w:szCs w:val="24"/>
        </w:rPr>
        <w:t>on, term, or problem, while the opposite side provides the answer, definition, or solution. Flash cards are widely employed in educational settings to enhance active recall, support spaced repetition, and facilitate effective learning.</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Similarly, the Psych</w:t>
      </w:r>
      <w:r>
        <w:rPr>
          <w:rFonts w:ascii="Times New Roman" w:hAnsi="Times New Roman" w:cs="Times New Roman"/>
          <w:sz w:val="24"/>
          <w:szCs w:val="24"/>
        </w:rPr>
        <w:t>ology Dictionary describes a flash card as “a small card, the size of a playing card, with a picture or a word, or questions and answers on them. It is used as an aid to learning” (Sam, 2013). Both definitions converge on the role of flash cards as tools t</w:t>
      </w:r>
      <w:r>
        <w:rPr>
          <w:rFonts w:ascii="Times New Roman" w:hAnsi="Times New Roman" w:cs="Times New Roman"/>
          <w:sz w:val="24"/>
          <w:szCs w:val="24"/>
        </w:rPr>
        <w:t>hat bridge visual or textual information with memory processes, making them particularly useful in language classrooms for vocabulary acquisition, concept reinforcement, and self-assessment exercises.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So,</w:t>
      </w:r>
      <w:r>
        <w:rPr>
          <w:rFonts w:ascii="Times New Roman" w:hAnsi="Times New Roman" w:cs="Times New Roman"/>
          <w:sz w:val="24"/>
          <w:szCs w:val="24"/>
        </w:rPr>
        <w:t xml:space="preserve"> flash cards function not merely as passive visual a</w:t>
      </w:r>
      <w:r>
        <w:rPr>
          <w:rFonts w:ascii="Times New Roman" w:hAnsi="Times New Roman" w:cs="Times New Roman"/>
          <w:sz w:val="24"/>
          <w:szCs w:val="24"/>
        </w:rPr>
        <w:t xml:space="preserve">ids but as interactive learning devices that engage learners cognitively, fostering retention and facilitating the internalization of linguistic and conceptual knowledge. In EFL contexts, their effectiveness is maximized when combined with activities that </w:t>
      </w:r>
      <w:r>
        <w:rPr>
          <w:rFonts w:ascii="Times New Roman" w:hAnsi="Times New Roman" w:cs="Times New Roman"/>
          <w:sz w:val="24"/>
          <w:szCs w:val="24"/>
        </w:rPr>
        <w:t>encourage oral practice, contextual usage, and peer interaction.</w:t>
      </w:r>
    </w:p>
    <w:p w:rsidR="0083149B" w:rsidRDefault="00035D81">
      <w:pPr>
        <w:pStyle w:val="ListParagraph"/>
        <w:numPr>
          <w:ilvl w:val="2"/>
          <w:numId w:val="2"/>
        </w:num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bookmarkStart w:id="9" w:name="_Toc13923"/>
      <w:r>
        <w:rPr>
          <w:rFonts w:ascii="Times New Roman" w:hAnsi="Times New Roman" w:cs="Times New Roman"/>
          <w:b/>
          <w:bCs/>
          <w:sz w:val="24"/>
          <w:szCs w:val="24"/>
        </w:rPr>
        <w:t>Infographics</w:t>
      </w:r>
      <w:bookmarkEnd w:id="9"/>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Smiciklas (2012) defines an infographic as “a visualisation of data or ideas that tries to convey complex information to an audience in a manner that can be quickly consumed and</w:t>
      </w:r>
      <w:r>
        <w:rPr>
          <w:rFonts w:ascii="Times New Roman" w:hAnsi="Times New Roman" w:cs="Times New Roman"/>
          <w:sz w:val="24"/>
          <w:szCs w:val="24"/>
        </w:rPr>
        <w:t xml:space="preserve"> easily understood” (p. 3)</w:t>
      </w:r>
      <w:r>
        <w:rPr>
          <w:rFonts w:ascii="Times New Roman" w:hAnsi="Times New Roman" w:cs="Times New Roman"/>
          <w:sz w:val="24"/>
          <w:szCs w:val="24"/>
          <w:lang w:val="pt-PT"/>
        </w:rPr>
        <w:t xml:space="preserve"> As for </w:t>
      </w:r>
      <w:r>
        <w:rPr>
          <w:rFonts w:ascii="Times New Roman" w:hAnsi="Times New Roman" w:cs="Times New Roman"/>
          <w:sz w:val="24"/>
          <w:szCs w:val="24"/>
        </w:rPr>
        <w:t>Krum (2014)</w:t>
      </w:r>
      <w:r>
        <w:rPr>
          <w:rFonts w:ascii="Times New Roman" w:hAnsi="Times New Roman" w:cs="Times New Roman"/>
          <w:sz w:val="24"/>
          <w:szCs w:val="24"/>
          <w:lang w:val="pt-PT"/>
        </w:rPr>
        <w:t xml:space="preserve">, </w:t>
      </w:r>
      <w:r>
        <w:rPr>
          <w:rFonts w:ascii="Times New Roman" w:hAnsi="Times New Roman" w:cs="Times New Roman"/>
          <w:sz w:val="24"/>
          <w:szCs w:val="24"/>
        </w:rPr>
        <w:t xml:space="preserve"> an infographic as a form of graphic design that “combines data visualizations, illustrations, text, and images together into a format that tells a story” (p. 6).</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 infographic is defined by Smiciklas  as “a </w:t>
      </w:r>
      <w:r>
        <w:rPr>
          <w:rFonts w:ascii="Times New Roman" w:hAnsi="Times New Roman" w:cs="Times New Roman"/>
          <w:sz w:val="24"/>
          <w:szCs w:val="24"/>
        </w:rPr>
        <w:t>visualisation of data or ideas that tries to convey complex information to an audience in a manner that can be quickly consumed and easily understood” (p. 3). This definition emphasizes the role of infographics in simplifying and presenting intricate infor</w:t>
      </w:r>
      <w:r>
        <w:rPr>
          <w:rFonts w:ascii="Times New Roman" w:hAnsi="Times New Roman" w:cs="Times New Roman"/>
          <w:sz w:val="24"/>
          <w:szCs w:val="24"/>
        </w:rPr>
        <w:t>mation for rapid comprehension.</w:t>
      </w:r>
      <w:r>
        <w:rPr>
          <w:rFonts w:ascii="Times New Roman" w:hAnsi="Times New Roman" w:cs="Times New Roman"/>
          <w:sz w:val="24"/>
          <w:szCs w:val="24"/>
          <w:lang w:val="pt-PT"/>
        </w:rPr>
        <w:t xml:space="preserve"> </w:t>
      </w:r>
      <w:r>
        <w:rPr>
          <w:rFonts w:ascii="Times New Roman" w:hAnsi="Times New Roman" w:cs="Times New Roman"/>
          <w:sz w:val="24"/>
          <w:szCs w:val="24"/>
        </w:rPr>
        <w:t>Krum further elaborates that an infographic is a form of graphic design that “combines data visualizations, illustrations, text, and images together into a format that tells a story” (p. 6). Here, the focus is on the narrati</w:t>
      </w:r>
      <w:r>
        <w:rPr>
          <w:rFonts w:ascii="Times New Roman" w:hAnsi="Times New Roman" w:cs="Times New Roman"/>
          <w:sz w:val="24"/>
          <w:szCs w:val="24"/>
        </w:rPr>
        <w:t>ve and integrative aspect of infographics, where multiple visual and textual elements work together to communicate a coherent message.</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 xml:space="preserve">It can be concluded that the writers </w:t>
      </w:r>
      <w:r>
        <w:rPr>
          <w:rFonts w:ascii="Times New Roman" w:hAnsi="Times New Roman" w:cs="Times New Roman"/>
          <w:sz w:val="24"/>
          <w:szCs w:val="24"/>
        </w:rPr>
        <w:t>perspectives highlight that infographics function as multimodal tools that translate</w:t>
      </w:r>
      <w:r>
        <w:rPr>
          <w:rFonts w:ascii="Times New Roman" w:hAnsi="Times New Roman" w:cs="Times New Roman"/>
          <w:sz w:val="24"/>
          <w:szCs w:val="24"/>
        </w:rPr>
        <w:t xml:space="preserve"> complex or abstract information into accessible and engaging visual formats. In educational contexts, particularly in EFL classrooms, infographics serve as effective visual aids by scaffolding comprehension, supporting vocabulary acquisition, and promotin</w:t>
      </w:r>
      <w:r>
        <w:rPr>
          <w:rFonts w:ascii="Times New Roman" w:hAnsi="Times New Roman" w:cs="Times New Roman"/>
          <w:sz w:val="24"/>
          <w:szCs w:val="24"/>
        </w:rPr>
        <w:t>g cognitive engagement through the combination of textual and pictorial cues. Their use not only facilitates understanding but also encourages learners to synthesize information and interpret relationships between concepts in a visually coherent manner.</w:t>
      </w:r>
    </w:p>
    <w:p w:rsidR="0083149B" w:rsidRDefault="00035D81">
      <w:pPr>
        <w:pStyle w:val="ListParagraph"/>
        <w:numPr>
          <w:ilvl w:val="2"/>
          <w:numId w:val="2"/>
        </w:numPr>
        <w:spacing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bookmarkStart w:id="10" w:name="_Toc476"/>
      <w:r>
        <w:rPr>
          <w:rFonts w:ascii="Times New Roman" w:hAnsi="Times New Roman" w:cs="Times New Roman"/>
          <w:b/>
          <w:bCs/>
          <w:sz w:val="24"/>
          <w:szCs w:val="24"/>
        </w:rPr>
        <w:t>M</w:t>
      </w:r>
      <w:r>
        <w:rPr>
          <w:rFonts w:ascii="Times New Roman" w:hAnsi="Times New Roman" w:cs="Times New Roman"/>
          <w:b/>
          <w:bCs/>
          <w:sz w:val="24"/>
          <w:szCs w:val="24"/>
        </w:rPr>
        <w:t>edia</w:t>
      </w:r>
      <w:bookmarkEnd w:id="10"/>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In language classrooms, the concept of media encompasses both technological and traditional instructional tools. Capitalized Media refers to technological devices such as computers, software, and projectors, whereas lowercase media denotes conventiona</w:t>
      </w:r>
      <w:r>
        <w:rPr>
          <w:rFonts w:ascii="Times New Roman" w:hAnsi="Times New Roman" w:cs="Times New Roman"/>
          <w:sz w:val="24"/>
          <w:szCs w:val="24"/>
        </w:rPr>
        <w:t>l teaching aids, including charts and props (Brinton, 2001). Both forms serve to stimulate learners’ senses and enhance comprehension, often reducing reliance on lengthy verbal explanations. According to Brinton (2001), media can also boost motivation by i</w:t>
      </w:r>
      <w:r>
        <w:rPr>
          <w:rFonts w:ascii="Times New Roman" w:hAnsi="Times New Roman" w:cs="Times New Roman"/>
          <w:sz w:val="24"/>
          <w:szCs w:val="24"/>
        </w:rPr>
        <w:t>ntroducing real-world contexts that render language use more authentic, while simultaneously streamlining lesson delivery without prolonging instructional time.</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Media accommodates diverse learning preferences</w:t>
      </w:r>
      <w:r>
        <w:rPr>
          <w:rFonts w:ascii="Times New Roman" w:hAnsi="Times New Roman" w:cs="Times New Roman"/>
          <w:sz w:val="24"/>
          <w:szCs w:val="24"/>
          <w:lang w:val="pt-PT"/>
        </w:rPr>
        <w:t xml:space="preserve"> </w:t>
      </w:r>
      <w:r>
        <w:rPr>
          <w:rFonts w:ascii="Times New Roman" w:hAnsi="Times New Roman" w:cs="Times New Roman"/>
          <w:sz w:val="24"/>
          <w:szCs w:val="24"/>
        </w:rPr>
        <w:t>visual, auditory, and kinesthetic</w:t>
      </w:r>
      <w:r>
        <w:rPr>
          <w:rFonts w:ascii="Times New Roman" w:hAnsi="Times New Roman" w:cs="Times New Roman"/>
          <w:sz w:val="24"/>
          <w:szCs w:val="24"/>
          <w:lang w:val="pt-PT"/>
        </w:rPr>
        <w:t xml:space="preserve">, </w:t>
      </w:r>
      <w:r>
        <w:rPr>
          <w:rFonts w:ascii="Times New Roman" w:hAnsi="Times New Roman" w:cs="Times New Roman"/>
          <w:sz w:val="24"/>
          <w:szCs w:val="24"/>
        </w:rPr>
        <w:t>enabling edu</w:t>
      </w:r>
      <w:r>
        <w:rPr>
          <w:rFonts w:ascii="Times New Roman" w:hAnsi="Times New Roman" w:cs="Times New Roman"/>
          <w:sz w:val="24"/>
          <w:szCs w:val="24"/>
        </w:rPr>
        <w:t>cators to address varying student needs. Effectiveness, however, depends on the seamless integration of media into the lesson, rather than treating it as a supplementary addition. Brinton (2000) emphasizes that media diversifies teaching, simplifies instru</w:t>
      </w:r>
      <w:r>
        <w:rPr>
          <w:rFonts w:ascii="Times New Roman" w:hAnsi="Times New Roman" w:cs="Times New Roman"/>
          <w:sz w:val="24"/>
          <w:szCs w:val="24"/>
        </w:rPr>
        <w:t>ction, individualizes learning, and actively engages students in meaningful language acquisition.</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alignment of visual aids with instructional objectives is essential for maximizing their educational impact. Clark and Lyons (2004) argue that visuals </w:t>
      </w:r>
      <w:r>
        <w:rPr>
          <w:rFonts w:ascii="Times New Roman" w:hAnsi="Times New Roman" w:cs="Times New Roman"/>
          <w:sz w:val="24"/>
          <w:szCs w:val="24"/>
        </w:rPr>
        <w:t>enhance memory through dual coding, wherein learners process verbal and visual information simultaneously. They further highlight the necessity of clear, concise visuals that illustrate relationships, assisting students in constructing cause-and-effect men</w:t>
      </w:r>
      <w:r>
        <w:rPr>
          <w:rFonts w:ascii="Times New Roman" w:hAnsi="Times New Roman" w:cs="Times New Roman"/>
          <w:sz w:val="24"/>
          <w:szCs w:val="24"/>
        </w:rPr>
        <w:t>tal models and fostering deeper understanding (Clark &amp; Lyons, 2004; Carney &amp; Levin, 2002).</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Consequently, visual aids</w:t>
      </w:r>
      <w:r>
        <w:rPr>
          <w:rFonts w:ascii="Times New Roman" w:hAnsi="Times New Roman" w:cs="Times New Roman"/>
          <w:sz w:val="24"/>
          <w:szCs w:val="24"/>
          <w:lang w:val="pt-PT"/>
        </w:rPr>
        <w:t xml:space="preserve">, </w:t>
      </w:r>
      <w:r>
        <w:rPr>
          <w:rFonts w:ascii="Times New Roman" w:hAnsi="Times New Roman" w:cs="Times New Roman"/>
          <w:sz w:val="24"/>
          <w:szCs w:val="24"/>
        </w:rPr>
        <w:t>including still images, flashcards, videos, and infographics</w:t>
      </w:r>
      <w:r>
        <w:rPr>
          <w:rFonts w:ascii="Times New Roman" w:hAnsi="Times New Roman" w:cs="Times New Roman"/>
          <w:sz w:val="24"/>
          <w:szCs w:val="24"/>
          <w:lang w:val="pt-PT"/>
        </w:rPr>
        <w:t xml:space="preserve">, </w:t>
      </w:r>
      <w:r>
        <w:rPr>
          <w:rFonts w:ascii="Times New Roman" w:hAnsi="Times New Roman" w:cs="Times New Roman"/>
          <w:sz w:val="24"/>
          <w:szCs w:val="24"/>
        </w:rPr>
        <w:t xml:space="preserve">are indispensable in language teaching. When carefully selected and </w:t>
      </w:r>
      <w:r>
        <w:rPr>
          <w:rFonts w:ascii="Times New Roman" w:hAnsi="Times New Roman" w:cs="Times New Roman"/>
          <w:sz w:val="24"/>
          <w:szCs w:val="24"/>
        </w:rPr>
        <w:t>strategically integrated, these tools enrich the learning environment, support learners with diverse needs, and promote the development of effective communication skills.</w:t>
      </w:r>
    </w:p>
    <w:p w:rsidR="0083149B" w:rsidRDefault="00035D81">
      <w:pPr>
        <w:pStyle w:val="ListParagraph"/>
        <w:numPr>
          <w:ilvl w:val="1"/>
          <w:numId w:val="2"/>
        </w:numPr>
        <w:autoSpaceDE w:val="0"/>
        <w:autoSpaceDN w:val="0"/>
        <w:adjustRightInd w:val="0"/>
        <w:spacing w:line="240" w:lineRule="auto"/>
        <w:jc w:val="both"/>
        <w:outlineLvl w:val="1"/>
        <w:rPr>
          <w:rFonts w:ascii="Times New Roman" w:hAnsi="Times New Roman" w:cs="Times New Roman"/>
          <w:b/>
          <w:bCs/>
          <w:sz w:val="24"/>
          <w:szCs w:val="24"/>
          <w:lang w:val="en-GB"/>
        </w:rPr>
      </w:pPr>
      <w:r>
        <w:rPr>
          <w:rFonts w:ascii="Times New Roman" w:hAnsi="Times New Roman" w:cs="Times New Roman"/>
          <w:b/>
          <w:bCs/>
          <w:sz w:val="24"/>
          <w:szCs w:val="24"/>
          <w:lang w:val="pt-PT"/>
        </w:rPr>
        <w:t xml:space="preserve"> </w:t>
      </w:r>
      <w:bookmarkStart w:id="11" w:name="_Toc835"/>
      <w:r>
        <w:rPr>
          <w:rFonts w:ascii="Times New Roman" w:hAnsi="Times New Roman" w:cs="Times New Roman"/>
          <w:b/>
          <w:bCs/>
          <w:sz w:val="24"/>
          <w:szCs w:val="24"/>
          <w:lang w:val="pt-PT"/>
        </w:rPr>
        <w:t>Importance of</w:t>
      </w:r>
      <w:r>
        <w:rPr>
          <w:rFonts w:ascii="Times New Roman" w:hAnsi="Times New Roman" w:cs="Times New Roman"/>
          <w:b/>
          <w:bCs/>
          <w:sz w:val="24"/>
          <w:szCs w:val="24"/>
          <w:lang w:val="en-GB"/>
        </w:rPr>
        <w:t xml:space="preserve"> Visual Aids to teach language</w:t>
      </w:r>
      <w:bookmarkEnd w:id="11"/>
      <w:r>
        <w:rPr>
          <w:rFonts w:ascii="Times New Roman" w:hAnsi="Times New Roman" w:cs="Times New Roman"/>
          <w:b/>
          <w:bCs/>
          <w:sz w:val="24"/>
          <w:szCs w:val="24"/>
          <w:lang w:val="en-GB"/>
        </w:rPr>
        <w:t xml:space="preserve"> </w:t>
      </w:r>
    </w:p>
    <w:p w:rsidR="0083149B" w:rsidRDefault="00035D81">
      <w:pPr>
        <w:pStyle w:val="ListParagraph"/>
        <w:autoSpaceDE w:val="0"/>
        <w:autoSpaceDN w:val="0"/>
        <w:adjustRightInd w:val="0"/>
        <w:spacing w:after="0" w:line="240" w:lineRule="auto"/>
        <w:ind w:left="0" w:firstLine="708"/>
        <w:jc w:val="both"/>
        <w:rPr>
          <w:rFonts w:ascii="Times New Roman" w:hAnsi="Times New Roman" w:cs="Times New Roman"/>
          <w:sz w:val="24"/>
          <w:szCs w:val="24"/>
          <w:lang w:val="en-GB"/>
        </w:rPr>
      </w:pPr>
      <w:r>
        <w:rPr>
          <w:rFonts w:ascii="Times New Roman" w:hAnsi="Times New Roman" w:cs="Times New Roman"/>
          <w:sz w:val="24"/>
          <w:szCs w:val="24"/>
          <w:lang w:val="en-GB"/>
        </w:rPr>
        <w:t>The integration of visual aids in langu</w:t>
      </w:r>
      <w:r>
        <w:rPr>
          <w:rFonts w:ascii="Times New Roman" w:hAnsi="Times New Roman" w:cs="Times New Roman"/>
          <w:sz w:val="24"/>
          <w:szCs w:val="24"/>
          <w:lang w:val="en-GB"/>
        </w:rPr>
        <w:t>age teaching is widely recognized as a strategy that enhances instructional effectiveness by making learning more meaningful and engaging. Brinton (2000) asserts that visual aids facilitate real-world connections, thereby increasing the relevance of classr</w:t>
      </w:r>
      <w:r>
        <w:rPr>
          <w:rFonts w:ascii="Times New Roman" w:hAnsi="Times New Roman" w:cs="Times New Roman"/>
          <w:sz w:val="24"/>
          <w:szCs w:val="24"/>
          <w:lang w:val="en-GB"/>
        </w:rPr>
        <w:t>oom activities. Bamford (2003) further emphasizes that visual literacy is a critical skill for acquiring information, constructing knowledge, and achieving educational success, particularly in a society saturated with visual media (as cited in Harif &amp; Hash</w:t>
      </w:r>
      <w:r>
        <w:rPr>
          <w:rFonts w:ascii="Times New Roman" w:hAnsi="Times New Roman" w:cs="Times New Roman"/>
          <w:sz w:val="24"/>
          <w:szCs w:val="24"/>
          <w:lang w:val="en-GB"/>
        </w:rPr>
        <w:t>im, 2009). Students enter the classroom with experiences shaped by media, which, according to Santas</w:t>
      </w:r>
      <w:r>
        <w:rPr>
          <w:rFonts w:ascii="Times New Roman" w:hAnsi="Times New Roman" w:cs="Times New Roman"/>
          <w:sz w:val="24"/>
          <w:szCs w:val="24"/>
          <w:lang w:val="pt-PT"/>
        </w:rPr>
        <w:t xml:space="preserve"> and Eaker</w:t>
      </w:r>
      <w:r>
        <w:rPr>
          <w:rFonts w:ascii="Times New Roman" w:hAnsi="Times New Roman" w:cs="Times New Roman"/>
          <w:sz w:val="24"/>
          <w:szCs w:val="24"/>
          <w:lang w:val="en-GB"/>
        </w:rPr>
        <w:t xml:space="preserve"> (2009), should be leveraged rather than ignored; failure to do so risks overlooking important cognitive resources.</w:t>
      </w:r>
    </w:p>
    <w:p w:rsidR="0083149B" w:rsidRDefault="00035D81">
      <w:pPr>
        <w:pStyle w:val="ListParagraph"/>
        <w:autoSpaceDE w:val="0"/>
        <w:autoSpaceDN w:val="0"/>
        <w:adjustRightInd w:val="0"/>
        <w:spacing w:after="0" w:line="240" w:lineRule="auto"/>
        <w:ind w:left="0" w:firstLine="708"/>
        <w:jc w:val="both"/>
        <w:rPr>
          <w:rFonts w:ascii="Times New Roman" w:hAnsi="Times New Roman" w:cs="Times New Roman"/>
          <w:sz w:val="24"/>
          <w:szCs w:val="24"/>
          <w:lang w:val="en-GB"/>
        </w:rPr>
      </w:pPr>
      <w:r>
        <w:rPr>
          <w:rFonts w:ascii="Times New Roman" w:hAnsi="Times New Roman" w:cs="Times New Roman"/>
          <w:sz w:val="24"/>
          <w:szCs w:val="24"/>
          <w:lang w:val="en-GB"/>
        </w:rPr>
        <w:t>Empirical studies consistently</w:t>
      </w:r>
      <w:r>
        <w:rPr>
          <w:rFonts w:ascii="Times New Roman" w:hAnsi="Times New Roman" w:cs="Times New Roman"/>
          <w:sz w:val="24"/>
          <w:szCs w:val="24"/>
          <w:lang w:val="en-GB"/>
        </w:rPr>
        <w:t xml:space="preserve"> demonstrate that visual aids enhance learning outcomes by improving interest, motivation, and comprehension (Anglin, Vaez, &amp; Cunningham, 2004). Fang highlights additional benefits, including the stimulation of creativity, provision of cognitive support, a</w:t>
      </w:r>
      <w:r>
        <w:rPr>
          <w:rFonts w:ascii="Times New Roman" w:hAnsi="Times New Roman" w:cs="Times New Roman"/>
          <w:sz w:val="24"/>
          <w:szCs w:val="24"/>
          <w:lang w:val="en-GB"/>
        </w:rPr>
        <w:t>nd encouragement of aesthetic appreciation (as cited in Carney &amp; Levin, 2002). Quantitative evidence supports these claims: Mukherjee and Roy (2003) report that comprehension can increase by up to 30% when visual aids are employed compared to traditional i</w:t>
      </w:r>
      <w:r>
        <w:rPr>
          <w:rFonts w:ascii="Times New Roman" w:hAnsi="Times New Roman" w:cs="Times New Roman"/>
          <w:sz w:val="24"/>
          <w:szCs w:val="24"/>
          <w:lang w:val="en-GB"/>
        </w:rPr>
        <w:t xml:space="preserve">nstruction without them. </w:t>
      </w:r>
    </w:p>
    <w:p w:rsidR="0083149B" w:rsidRDefault="00035D81">
      <w:pPr>
        <w:pStyle w:val="ListParagraph"/>
        <w:autoSpaceDE w:val="0"/>
        <w:autoSpaceDN w:val="0"/>
        <w:adjustRightInd w:val="0"/>
        <w:spacing w:after="0" w:line="240" w:lineRule="auto"/>
        <w:ind w:left="0"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Similarly, Canning-Wilson (2000) notes that visual aids reinforce spoken messages through paralinguistic cues, enhancing understanding. Clark and Lyons </w:t>
      </w:r>
      <w:r>
        <w:rPr>
          <w:rFonts w:ascii="Times New Roman" w:hAnsi="Times New Roman" w:cs="Times New Roman"/>
          <w:sz w:val="24"/>
          <w:szCs w:val="24"/>
          <w:lang w:val="en-GB"/>
        </w:rPr>
        <w:lastRenderedPageBreak/>
        <w:t>(2004) argue that visuals enable learners to construct mental models and grasp</w:t>
      </w:r>
      <w:r>
        <w:rPr>
          <w:rFonts w:ascii="Times New Roman" w:hAnsi="Times New Roman" w:cs="Times New Roman"/>
          <w:sz w:val="24"/>
          <w:szCs w:val="24"/>
          <w:lang w:val="en-GB"/>
        </w:rPr>
        <w:t xml:space="preserve"> complex relationships more effectively than verbal explanations alone, while Canning-Wilson (1997) emphasizes their fundamental role in cognitive processing during language learning.</w:t>
      </w:r>
    </w:p>
    <w:p w:rsidR="0083149B" w:rsidRDefault="00035D81">
      <w:pPr>
        <w:pStyle w:val="ListParagraph"/>
        <w:autoSpaceDE w:val="0"/>
        <w:autoSpaceDN w:val="0"/>
        <w:adjustRightInd w:val="0"/>
        <w:spacing w:after="0" w:line="240" w:lineRule="auto"/>
        <w:ind w:left="0" w:firstLine="708"/>
        <w:jc w:val="both"/>
      </w:pPr>
      <w:r>
        <w:rPr>
          <w:rFonts w:ascii="Times New Roman" w:hAnsi="Times New Roman" w:cs="Times New Roman"/>
          <w:sz w:val="24"/>
          <w:szCs w:val="24"/>
          <w:lang w:val="en-GB"/>
        </w:rPr>
        <w:t>Collectively, these findings underscore the multifaceted value of visual</w:t>
      </w:r>
      <w:r>
        <w:rPr>
          <w:rFonts w:ascii="Times New Roman" w:hAnsi="Times New Roman" w:cs="Times New Roman"/>
          <w:sz w:val="24"/>
          <w:szCs w:val="24"/>
          <w:lang w:val="en-GB"/>
        </w:rPr>
        <w:t xml:space="preserve"> aids in the language classroom, highlighting their capacity to support comprehension, cognitive engagement, and the meaningful integration of learners’ prior media-influenced experiences.</w:t>
      </w:r>
    </w:p>
    <w:p w:rsidR="0083149B" w:rsidRDefault="00035D81">
      <w:pPr>
        <w:pStyle w:val="NormalWeb"/>
        <w:tabs>
          <w:tab w:val="left" w:pos="420"/>
        </w:tabs>
        <w:jc w:val="center"/>
        <w:rPr>
          <w:b/>
          <w:bCs/>
        </w:rPr>
      </w:pPr>
      <w:r>
        <w:rPr>
          <w:b/>
          <w:bCs/>
        </w:rPr>
        <w:t>METHODOLOGY</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bookmarkStart w:id="12" w:name="_Hlk106866540"/>
      <w:r>
        <w:rPr>
          <w:rFonts w:ascii="Times New Roman" w:hAnsi="Times New Roman" w:cs="Times New Roman"/>
          <w:b/>
          <w:sz w:val="24"/>
          <w:szCs w:val="24"/>
        </w:rPr>
        <w:t xml:space="preserve"> </w:t>
      </w:r>
      <w:bookmarkStart w:id="13" w:name="_Toc19432"/>
      <w:r>
        <w:rPr>
          <w:rFonts w:ascii="Times New Roman" w:hAnsi="Times New Roman" w:cs="Times New Roman"/>
          <w:b/>
          <w:sz w:val="24"/>
          <w:szCs w:val="24"/>
        </w:rPr>
        <w:t>Research P</w:t>
      </w:r>
      <w:r>
        <w:rPr>
          <w:rFonts w:ascii="Times New Roman" w:hAnsi="Times New Roman" w:cs="Times New Roman"/>
          <w:b/>
          <w:sz w:val="24"/>
          <w:szCs w:val="24"/>
          <w:lang w:val="pt-PT"/>
        </w:rPr>
        <w:t>aradigm</w:t>
      </w:r>
      <w:bookmarkEnd w:id="13"/>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This study adopted the pragmatist </w:t>
      </w:r>
      <w:r>
        <w:rPr>
          <w:rFonts w:ascii="Times New Roman" w:hAnsi="Times New Roman" w:cs="Times New Roman"/>
          <w:sz w:val="24"/>
          <w:szCs w:val="24"/>
          <w:lang w:val="pt-PT"/>
        </w:rPr>
        <w:t>paradigm, which conceptualizes reality as dynamic, multifaceted, and context-dependent. Reality is not fixed; rather, it is continually shaped by practical consequences and lived experiences. In this framework, truth is not considered absolute but is under</w:t>
      </w:r>
      <w:r>
        <w:rPr>
          <w:rFonts w:ascii="Times New Roman" w:hAnsi="Times New Roman" w:cs="Times New Roman"/>
          <w:sz w:val="24"/>
          <w:szCs w:val="24"/>
          <w:lang w:val="pt-PT"/>
        </w:rPr>
        <w:t>stood as what proves most effective within a specific context (Morgan, 2007).</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Within the pragmatist paradigm, knowledge is constructed through human interaction and practical engagement. Its value is assessed not only in terms of theoretical significance b</w:t>
      </w:r>
      <w:r>
        <w:rPr>
          <w:rFonts w:ascii="Times New Roman" w:hAnsi="Times New Roman" w:cs="Times New Roman"/>
          <w:sz w:val="24"/>
          <w:szCs w:val="24"/>
          <w:lang w:val="pt-PT"/>
        </w:rPr>
        <w:t>ut also according to its usefulness, applicability, and capacity to address real-world problems. Consequently, both subjective experiences and objective measurements are recognized as valid and complementary sources of evidence (Creswell &amp;  Clark, 2011).</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A</w:t>
      </w:r>
      <w:r>
        <w:rPr>
          <w:rFonts w:ascii="Times New Roman" w:hAnsi="Times New Roman" w:cs="Times New Roman"/>
          <w:sz w:val="24"/>
          <w:szCs w:val="24"/>
          <w:lang w:val="pt-PT"/>
        </w:rPr>
        <w:t>ccordingly, in addressing the research question, “To what extent do teachers effectively utilize visual aids to promote the oral skills of Grade 8 students at Mozambican public schools?” and to ensure comprehensive data collection, it was essential to gath</w:t>
      </w:r>
      <w:r>
        <w:rPr>
          <w:rFonts w:ascii="Times New Roman" w:hAnsi="Times New Roman" w:cs="Times New Roman"/>
          <w:sz w:val="24"/>
          <w:szCs w:val="24"/>
          <w:lang w:val="pt-PT"/>
        </w:rPr>
        <w:t>er information from multiple perspectives. The pragmatist paradigm was therefore considered appropriate for guiding this study.</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4" w:name="_Toc17738"/>
      <w:r>
        <w:rPr>
          <w:rFonts w:ascii="Times New Roman" w:hAnsi="Times New Roman" w:cs="Times New Roman"/>
          <w:b/>
          <w:sz w:val="24"/>
          <w:szCs w:val="24"/>
        </w:rPr>
        <w:t>Research Approach</w:t>
      </w:r>
      <w:bookmarkEnd w:id="14"/>
    </w:p>
    <w:p w:rsidR="0083149B" w:rsidRDefault="00035D81">
      <w:pPr>
        <w:pStyle w:val="NormalWeb"/>
        <w:tabs>
          <w:tab w:val="left" w:pos="420"/>
        </w:tabs>
        <w:jc w:val="both"/>
        <w:rPr>
          <w:lang w:val="pt-PT"/>
        </w:rPr>
      </w:pPr>
      <w:r>
        <w:rPr>
          <w:lang w:val="pt-PT"/>
        </w:rPr>
        <w:tab/>
        <w:t>This study adopted a mixed-methods approach, integrating both qualitative and quantitative research approach</w:t>
      </w:r>
      <w:r>
        <w:rPr>
          <w:lang w:val="pt-PT"/>
        </w:rPr>
        <w:t>. According to Dawson (2002), the qualitative approach focuses on exploring attitudes, behaviours, in-depth experiences, and personal perspectives. Similarly, Kauark et al. (2010) emphasise that qualitative research does not rely on statistical data; rathe</w:t>
      </w:r>
      <w:r>
        <w:rPr>
          <w:lang w:val="pt-PT"/>
        </w:rPr>
        <w:t xml:space="preserve">r, it draws on information collected from natural settings, with the researcher serving as the primary instrument of data collection. In contrast, the quantitative approach aims to generate statistical data and measurable evidence, as noted by both Dawson </w:t>
      </w:r>
      <w:r>
        <w:rPr>
          <w:lang w:val="pt-PT"/>
        </w:rPr>
        <w:t>(2002) and Kauark et al. (2010).</w:t>
      </w:r>
    </w:p>
    <w:p w:rsidR="0083149B" w:rsidRDefault="00035D81">
      <w:pPr>
        <w:pStyle w:val="NormalWeb"/>
        <w:tabs>
          <w:tab w:val="left" w:pos="420"/>
        </w:tabs>
        <w:jc w:val="both"/>
        <w:rPr>
          <w:lang w:val="pt-PT"/>
        </w:rPr>
      </w:pPr>
      <w:r>
        <w:rPr>
          <w:lang w:val="pt-PT"/>
        </w:rPr>
        <w:tab/>
        <w:t>The adoption of a mixed-methods approach was particularly appropriate for this study, as it allowed data to be collected from multiple perspectives using a range of instruments, including semi-structured interviews, classr</w:t>
      </w:r>
      <w:r>
        <w:rPr>
          <w:lang w:val="pt-PT"/>
        </w:rPr>
        <w:t>oom observations, questionnaires, and document analysis. This methodological integration facilitated a more comprehensive understanding of the research problem by combining numerical evidence with contextual and experiential insights.</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bookmarkStart w:id="15" w:name="_Toc19489"/>
      <w:r>
        <w:rPr>
          <w:rFonts w:ascii="Times New Roman" w:hAnsi="Times New Roman" w:cs="Times New Roman"/>
          <w:b/>
          <w:sz w:val="24"/>
          <w:szCs w:val="24"/>
        </w:rPr>
        <w:t>Research Design</w:t>
      </w:r>
      <w:bookmarkEnd w:id="15"/>
    </w:p>
    <w:p w:rsidR="0083149B" w:rsidRDefault="00035D81">
      <w:pPr>
        <w:spacing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lastRenderedPageBreak/>
        <w:t>The s</w:t>
      </w:r>
      <w:r>
        <w:rPr>
          <w:rFonts w:ascii="Times New Roman" w:hAnsi="Times New Roman" w:cs="Times New Roman"/>
          <w:sz w:val="24"/>
          <w:szCs w:val="24"/>
        </w:rPr>
        <w:t xml:space="preserve">tudy employed a descriptive research design. As Kothari (2004) explains, this design focuses on providing an accurate and detailed depiction of the characteristics of a particular situation, individual, or group (Sileyew, 2019). This </w:t>
      </w:r>
      <w:r>
        <w:rPr>
          <w:rFonts w:ascii="Times New Roman" w:hAnsi="Times New Roman" w:cs="Times New Roman"/>
          <w:sz w:val="24"/>
          <w:szCs w:val="24"/>
          <w:lang w:val="pt-PT"/>
        </w:rPr>
        <w:t>design</w:t>
      </w:r>
      <w:r>
        <w:rPr>
          <w:rFonts w:ascii="Times New Roman" w:hAnsi="Times New Roman" w:cs="Times New Roman"/>
          <w:sz w:val="24"/>
          <w:szCs w:val="24"/>
        </w:rPr>
        <w:t xml:space="preserve"> proved valuable</w:t>
      </w:r>
      <w:r>
        <w:rPr>
          <w:rFonts w:ascii="Times New Roman" w:hAnsi="Times New Roman" w:cs="Times New Roman"/>
          <w:sz w:val="24"/>
          <w:szCs w:val="24"/>
        </w:rPr>
        <w:t xml:space="preserve"> for the current study because it enabled a comprehensive description of classroom events, specifically detailing the types of activities and instructional procedures teachers used involving visual aids to enhance students’ speaking skills.</w:t>
      </w:r>
    </w:p>
    <w:p w:rsidR="0083149B" w:rsidRDefault="00035D81">
      <w:pPr>
        <w:pStyle w:val="ListParagraph"/>
        <w:numPr>
          <w:ilvl w:val="1"/>
          <w:numId w:val="3"/>
        </w:numPr>
        <w:spacing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6" w:name="_Toc26839"/>
      <w:r>
        <w:rPr>
          <w:rFonts w:ascii="Times New Roman" w:hAnsi="Times New Roman" w:cs="Times New Roman"/>
          <w:b/>
          <w:sz w:val="24"/>
          <w:szCs w:val="24"/>
        </w:rPr>
        <w:t>Research Instr</w:t>
      </w:r>
      <w:r>
        <w:rPr>
          <w:rFonts w:ascii="Times New Roman" w:hAnsi="Times New Roman" w:cs="Times New Roman"/>
          <w:b/>
          <w:sz w:val="24"/>
          <w:szCs w:val="24"/>
        </w:rPr>
        <w:t>uments</w:t>
      </w:r>
      <w:bookmarkEnd w:id="16"/>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rPr>
        <w:t>The study employed four main instruments</w:t>
      </w:r>
      <w:r>
        <w:rPr>
          <w:rFonts w:ascii="Times New Roman" w:hAnsi="Times New Roman" w:cs="Times New Roman"/>
          <w:sz w:val="24"/>
          <w:szCs w:val="24"/>
          <w:lang w:val="pt-PT"/>
        </w:rPr>
        <w:t>, namely</w:t>
      </w:r>
      <w:r>
        <w:rPr>
          <w:rFonts w:ascii="Times New Roman" w:hAnsi="Times New Roman" w:cs="Times New Roman"/>
          <w:sz w:val="24"/>
          <w:szCs w:val="24"/>
        </w:rPr>
        <w:t xml:space="preserve">: </w:t>
      </w:r>
      <w:r>
        <w:rPr>
          <w:rFonts w:ascii="Times New Roman" w:hAnsi="Times New Roman" w:cs="Times New Roman"/>
          <w:sz w:val="24"/>
          <w:szCs w:val="24"/>
          <w:lang w:val="pt-PT"/>
        </w:rPr>
        <w:t xml:space="preserve">(i) Semi-structured </w:t>
      </w:r>
      <w:r>
        <w:rPr>
          <w:rFonts w:ascii="Times New Roman" w:hAnsi="Times New Roman" w:cs="Times New Roman"/>
          <w:sz w:val="24"/>
          <w:szCs w:val="24"/>
        </w:rPr>
        <w:t>interview</w:t>
      </w:r>
      <w:r>
        <w:rPr>
          <w:rFonts w:ascii="Times New Roman" w:hAnsi="Times New Roman" w:cs="Times New Roman"/>
          <w:sz w:val="24"/>
          <w:szCs w:val="24"/>
          <w:lang w:val="pt-PT"/>
        </w:rPr>
        <w:t xml:space="preserve">, (ii) </w:t>
      </w:r>
      <w:r>
        <w:rPr>
          <w:rFonts w:ascii="Times New Roman" w:hAnsi="Times New Roman" w:cs="Times New Roman"/>
          <w:sz w:val="24"/>
          <w:szCs w:val="24"/>
        </w:rPr>
        <w:t>questionnaires,</w:t>
      </w:r>
      <w:r>
        <w:rPr>
          <w:rFonts w:ascii="Times New Roman" w:hAnsi="Times New Roman" w:cs="Times New Roman"/>
          <w:sz w:val="24"/>
          <w:szCs w:val="24"/>
          <w:lang w:val="pt-PT"/>
        </w:rPr>
        <w:t xml:space="preserve"> (iii) </w:t>
      </w:r>
      <w:r>
        <w:rPr>
          <w:rFonts w:ascii="Times New Roman" w:hAnsi="Times New Roman" w:cs="Times New Roman"/>
          <w:sz w:val="24"/>
          <w:szCs w:val="24"/>
        </w:rPr>
        <w:t xml:space="preserve">observations, and </w:t>
      </w:r>
      <w:r>
        <w:rPr>
          <w:rFonts w:ascii="Times New Roman" w:hAnsi="Times New Roman" w:cs="Times New Roman"/>
          <w:sz w:val="24"/>
          <w:szCs w:val="24"/>
          <w:lang w:val="pt-PT"/>
        </w:rPr>
        <w:t xml:space="preserve">(iv) </w:t>
      </w:r>
      <w:r>
        <w:rPr>
          <w:rFonts w:ascii="Times New Roman" w:hAnsi="Times New Roman" w:cs="Times New Roman"/>
          <w:sz w:val="24"/>
          <w:szCs w:val="24"/>
        </w:rPr>
        <w:t>document analysis</w:t>
      </w:r>
      <w:r>
        <w:rPr>
          <w:rFonts w:ascii="Times New Roman" w:hAnsi="Times New Roman" w:cs="Times New Roman"/>
          <w:sz w:val="24"/>
          <w:szCs w:val="24"/>
          <w:lang w:val="pt-PT"/>
        </w:rPr>
        <w:t xml:space="preserve"> as they detailed below: </w:t>
      </w:r>
    </w:p>
    <w:p w:rsidR="0083149B" w:rsidRDefault="00035D81">
      <w:pPr>
        <w:numPr>
          <w:ilvl w:val="2"/>
          <w:numId w:val="3"/>
        </w:numPr>
        <w:spacing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Semi-structured interview</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According to Cervo and Bervian (2002), </w:t>
      </w:r>
      <w:r>
        <w:rPr>
          <w:rFonts w:ascii="Times New Roman" w:hAnsi="Times New Roman" w:cs="Times New Roman"/>
          <w:sz w:val="24"/>
          <w:szCs w:val="24"/>
          <w:lang w:val="pt-PT"/>
        </w:rPr>
        <w:t xml:space="preserve">semi-structure </w:t>
      </w:r>
      <w:r>
        <w:rPr>
          <w:rFonts w:ascii="Times New Roman" w:hAnsi="Times New Roman" w:cs="Times New Roman"/>
          <w:sz w:val="24"/>
          <w:szCs w:val="24"/>
        </w:rPr>
        <w:t>interview is a data collection technique defined as a face-to-face conversation conducted by the researcher with the interviewee, following a specific method to obtain information about a given subject. In the same vein, Oliveira (2011) stat</w:t>
      </w:r>
      <w:r>
        <w:rPr>
          <w:rFonts w:ascii="Times New Roman" w:hAnsi="Times New Roman" w:cs="Times New Roman"/>
          <w:sz w:val="24"/>
          <w:szCs w:val="24"/>
        </w:rPr>
        <w:t>es that the interview is one of the most appropriate techniques for obtaining information about what people know, believe, expect, and desire, as well as their reasons for each response.</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It is important to highlight that the </w:t>
      </w:r>
      <w:r>
        <w:rPr>
          <w:rFonts w:ascii="Times New Roman" w:hAnsi="Times New Roman" w:cs="Times New Roman"/>
          <w:sz w:val="24"/>
          <w:szCs w:val="24"/>
          <w:lang w:val="pt-PT"/>
        </w:rPr>
        <w:t xml:space="preserve">semi-structured </w:t>
      </w:r>
      <w:r>
        <w:rPr>
          <w:rFonts w:ascii="Times New Roman" w:hAnsi="Times New Roman" w:cs="Times New Roman"/>
          <w:sz w:val="24"/>
          <w:szCs w:val="24"/>
        </w:rPr>
        <w:t>interview playe</w:t>
      </w:r>
      <w:r>
        <w:rPr>
          <w:rFonts w:ascii="Times New Roman" w:hAnsi="Times New Roman" w:cs="Times New Roman"/>
          <w:sz w:val="24"/>
          <w:szCs w:val="24"/>
        </w:rPr>
        <w:t>d a crucial role in this study, as it provided the opportunity to collect data within the natural setting of the phenomenon</w:t>
      </w:r>
      <w:r>
        <w:rPr>
          <w:rFonts w:ascii="Times New Roman" w:hAnsi="Times New Roman" w:cs="Times New Roman"/>
          <w:sz w:val="24"/>
          <w:szCs w:val="24"/>
          <w:lang w:val="pt-PT"/>
        </w:rPr>
        <w:t xml:space="preserve">, </w:t>
      </w:r>
      <w:r>
        <w:rPr>
          <w:rFonts w:ascii="Times New Roman" w:hAnsi="Times New Roman" w:cs="Times New Roman"/>
          <w:sz w:val="24"/>
          <w:szCs w:val="24"/>
        </w:rPr>
        <w:t>that is, through direct interaction with both teachers and students. This allowed for an in-depth analysis of the extent to which t</w:t>
      </w:r>
      <w:r>
        <w:rPr>
          <w:rFonts w:ascii="Times New Roman" w:hAnsi="Times New Roman" w:cs="Times New Roman"/>
          <w:sz w:val="24"/>
          <w:szCs w:val="24"/>
        </w:rPr>
        <w:t xml:space="preserve">eachers effectively utilise visual resources to enhance the </w:t>
      </w:r>
      <w:r>
        <w:rPr>
          <w:rFonts w:ascii="Times New Roman" w:hAnsi="Times New Roman" w:cs="Times New Roman"/>
          <w:sz w:val="24"/>
          <w:szCs w:val="24"/>
          <w:lang w:val="pt-PT"/>
        </w:rPr>
        <w:t>speaking</w:t>
      </w:r>
      <w:r>
        <w:rPr>
          <w:rFonts w:ascii="Times New Roman" w:hAnsi="Times New Roman" w:cs="Times New Roman"/>
          <w:sz w:val="24"/>
          <w:szCs w:val="24"/>
        </w:rPr>
        <w:t xml:space="preserve"> skills of Grade 8 EFL students </w:t>
      </w:r>
      <w:r>
        <w:rPr>
          <w:rFonts w:ascii="Times New Roman" w:hAnsi="Times New Roman" w:cs="Times New Roman"/>
          <w:sz w:val="24"/>
          <w:szCs w:val="24"/>
          <w:lang w:val="pt-PT"/>
        </w:rPr>
        <w:t>at Mozambican public schools</w:t>
      </w:r>
      <w:r>
        <w:rPr>
          <w:rFonts w:ascii="Times New Roman" w:hAnsi="Times New Roman" w:cs="Times New Roman"/>
          <w:sz w:val="24"/>
          <w:szCs w:val="24"/>
        </w:rPr>
        <w:t>. Specifically, the interview sought to: (1) identify the types of visual resources most commonly used by Grade 8 teachers in th</w:t>
      </w:r>
      <w:r>
        <w:rPr>
          <w:rFonts w:ascii="Times New Roman" w:hAnsi="Times New Roman" w:cs="Times New Roman"/>
          <w:sz w:val="24"/>
          <w:szCs w:val="24"/>
        </w:rPr>
        <w:t>e classroom; (2) assess the level of student engagement in activities designed to improve speaking skills through the use of visual aids; and (3) propose effective methods, techniques, and strategies for employing visual aids to foster oral expression skil</w:t>
      </w:r>
      <w:r>
        <w:rPr>
          <w:rFonts w:ascii="Times New Roman" w:hAnsi="Times New Roman" w:cs="Times New Roman"/>
          <w:sz w:val="24"/>
          <w:szCs w:val="24"/>
        </w:rPr>
        <w:t>ls in the classroom.</w:t>
      </w:r>
    </w:p>
    <w:p w:rsidR="0083149B" w:rsidRDefault="00035D81">
      <w:pPr>
        <w:numPr>
          <w:ilvl w:val="2"/>
          <w:numId w:val="3"/>
        </w:numPr>
        <w:spacing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Questionnaire</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questionnaire can be defined as a structured tool used to collect information from respondents about specific topics, attitudes, behaviours, or characteristics. According to Babbie (2016, p. 202), a questionnaire is “a </w:t>
      </w:r>
      <w:r>
        <w:rPr>
          <w:rFonts w:ascii="Times New Roman" w:hAnsi="Times New Roman" w:cs="Times New Roman"/>
          <w:sz w:val="24"/>
          <w:szCs w:val="24"/>
        </w:rPr>
        <w:t xml:space="preserve">research instrument consisting of a series of questions for the purpose of gathering information from respondents.” </w:t>
      </w:r>
    </w:p>
    <w:p w:rsidR="0083149B" w:rsidRDefault="00035D81">
      <w:pPr>
        <w:pStyle w:val="NormalWeb"/>
        <w:tabs>
          <w:tab w:val="left" w:pos="420"/>
        </w:tabs>
        <w:jc w:val="both"/>
        <w:rPr>
          <w:lang w:val="pt-PT"/>
        </w:rPr>
      </w:pPr>
      <w:r>
        <w:rPr>
          <w:lang w:val="pt-PT"/>
        </w:rPr>
        <w:tab/>
        <w:t>The questionnaire was administered to students during the last week of July and remained with them for three days, with all responses coll</w:t>
      </w:r>
      <w:r>
        <w:rPr>
          <w:lang w:val="pt-PT"/>
        </w:rPr>
        <w:t>ected on the fourth day. The questionnaire consisted of closed-ended questions, which, while limiting responses to predefined options, also facilitated structured data collection. This design allowed respondents to provide clear answers, enabling the study</w:t>
      </w:r>
      <w:r>
        <w:rPr>
          <w:lang w:val="pt-PT"/>
        </w:rPr>
        <w:t xml:space="preserve"> to gain insights into the types of visual resources most commonly used by grade 8 teachers in the classrooms and to assess the level of student engagement in activities aimed at enhancing speaking skills through visual aids. The data obtained from the que</w:t>
      </w:r>
      <w:r>
        <w:rPr>
          <w:lang w:val="pt-PT"/>
        </w:rPr>
        <w:t>stionnaire served to consolidate and triangulate the information collected through classroom observations, semi-structured interviews, and document analysis.</w:t>
      </w:r>
    </w:p>
    <w:p w:rsidR="0083149B" w:rsidRDefault="00035D81">
      <w:pPr>
        <w:numPr>
          <w:ilvl w:val="2"/>
          <w:numId w:val="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Non-Participant Observation</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Non-participant observation was employed to directly examine the dynam</w:t>
      </w:r>
      <w:r>
        <w:rPr>
          <w:rFonts w:ascii="Times New Roman" w:hAnsi="Times New Roman" w:cs="Times New Roman"/>
          <w:sz w:val="24"/>
          <w:szCs w:val="24"/>
          <w:lang w:val="pt-PT"/>
        </w:rPr>
        <w:t>ics of classroom interaction without interfering in the process. As Creswell (2014) explains, this method allows the researcher to remain external to the observed activities, thereby maintaining objectivity while focusing on interactions, behaviours, and p</w:t>
      </w:r>
      <w:r>
        <w:rPr>
          <w:rFonts w:ascii="Times New Roman" w:hAnsi="Times New Roman" w:cs="Times New Roman"/>
          <w:sz w:val="24"/>
          <w:szCs w:val="24"/>
          <w:lang w:val="pt-PT"/>
        </w:rPr>
        <w:t xml:space="preserve">rocedures. By adopting a non-intrusive stance, the researcher was able to capture the authentic dynamics of the teaching and learning process without causing disruption. </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This approach proved particularly valuable for identifying the types of visual </w:t>
      </w:r>
      <w:r>
        <w:rPr>
          <w:rFonts w:ascii="Times New Roman" w:hAnsi="Times New Roman" w:cs="Times New Roman"/>
          <w:sz w:val="24"/>
          <w:szCs w:val="24"/>
          <w:lang w:val="pt-PT"/>
        </w:rPr>
        <w:t>resources most commonly used by Grade 8 teachers in the classroom, as well as assessing the level of student engagement, thereby providing complementary and corroborative data to that obtained through interviews..</w:t>
      </w:r>
    </w:p>
    <w:p w:rsidR="0083149B" w:rsidRDefault="00035D81">
      <w:pPr>
        <w:numPr>
          <w:ilvl w:val="2"/>
          <w:numId w:val="3"/>
        </w:numPr>
        <w:spacing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Document analysis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According to Barbosa (20</w:t>
      </w:r>
      <w:r>
        <w:rPr>
          <w:rFonts w:ascii="Times New Roman" w:hAnsi="Times New Roman" w:cs="Times New Roman"/>
          <w:sz w:val="24"/>
          <w:szCs w:val="24"/>
        </w:rPr>
        <w:t>12), document analysis involves the examination of sources or records of information such as documents, files, and reports relevant to the study. In this research, document analysis played a crucial role, as it enabled the review of schemes of work, lesson</w:t>
      </w:r>
      <w:r>
        <w:rPr>
          <w:rFonts w:ascii="Times New Roman" w:hAnsi="Times New Roman" w:cs="Times New Roman"/>
          <w:sz w:val="24"/>
          <w:szCs w:val="24"/>
        </w:rPr>
        <w:t xml:space="preserve"> plans, teaching materials, and school curriculum guidelines. This process provided essential insights into how visual resources are planned, integrated, and implemented within the teaching and learning framework.</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7" w:name="_Toc8311"/>
      <w:r>
        <w:rPr>
          <w:rFonts w:ascii="Times New Roman" w:hAnsi="Times New Roman" w:cs="Times New Roman"/>
          <w:b/>
          <w:sz w:val="24"/>
          <w:szCs w:val="24"/>
        </w:rPr>
        <w:t>Target population</w:t>
      </w:r>
      <w:bookmarkEnd w:id="17"/>
      <w:r>
        <w:rPr>
          <w:rFonts w:ascii="Times New Roman" w:hAnsi="Times New Roman" w:cs="Times New Roman"/>
          <w:b/>
          <w:sz w:val="24"/>
          <w:szCs w:val="24"/>
        </w:rPr>
        <w:t xml:space="preserve"> </w:t>
      </w:r>
    </w:p>
    <w:p w:rsidR="0083149B" w:rsidRDefault="00035D81">
      <w:pPr>
        <w:spacing w:after="200" w:line="240" w:lineRule="auto"/>
        <w:ind w:firstLine="708"/>
        <w:jc w:val="both"/>
        <w:rPr>
          <w:rFonts w:ascii="Times New Roman" w:hAnsi="Times New Roman" w:cs="Times New Roman"/>
          <w:bCs/>
          <w:sz w:val="24"/>
          <w:szCs w:val="24"/>
          <w:lang w:val="pt-PT"/>
        </w:rPr>
      </w:pPr>
      <w:r>
        <w:rPr>
          <w:rStyle w:val="Strong"/>
          <w:rFonts w:ascii="Times New Roman" w:hAnsi="Times New Roman" w:cs="Times New Roman"/>
          <w:b w:val="0"/>
          <w:bCs w:val="0"/>
          <w:lang w:val="pt-PT"/>
        </w:rPr>
        <w:t>The population of this</w:t>
      </w:r>
      <w:r>
        <w:rPr>
          <w:rStyle w:val="Strong"/>
          <w:rFonts w:ascii="Times New Roman" w:hAnsi="Times New Roman" w:cs="Times New Roman"/>
          <w:b w:val="0"/>
          <w:bCs w:val="0"/>
          <w:lang w:val="pt-PT"/>
        </w:rPr>
        <w:t xml:space="preserve"> study consisted of Grade 8 students and the English teacher at Mozambican public schools, day shift. </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 xml:space="preserve"> </w:t>
      </w:r>
      <w:bookmarkStart w:id="18" w:name="_Toc11261"/>
      <w:r>
        <w:rPr>
          <w:rFonts w:ascii="Times New Roman" w:hAnsi="Times New Roman" w:cs="Times New Roman"/>
          <w:b/>
          <w:sz w:val="24"/>
          <w:szCs w:val="24"/>
        </w:rPr>
        <w:t>Participants and sampling Techniques</w:t>
      </w:r>
      <w:bookmarkEnd w:id="18"/>
    </w:p>
    <w:p w:rsidR="0083149B" w:rsidRDefault="00035D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The study involved a total of 90 participants, including eighty-nine (89) Grade 8 students from eleven (11) Mozambi</w:t>
      </w:r>
      <w:r>
        <w:rPr>
          <w:rFonts w:ascii="Times New Roman" w:hAnsi="Times New Roman" w:cs="Times New Roman"/>
          <w:sz w:val="24"/>
          <w:szCs w:val="24"/>
        </w:rPr>
        <w:t>can public schools across different provinces, and one (1) Grade 8 English teacher. Of these, eighty-two (82) students completed questionnaires, while seven (7) students from different provinces and one (1) teacher participated in interviews. Additionally,</w:t>
      </w:r>
      <w:r>
        <w:rPr>
          <w:rFonts w:ascii="Times New Roman" w:hAnsi="Times New Roman" w:cs="Times New Roman"/>
          <w:sz w:val="24"/>
          <w:szCs w:val="24"/>
        </w:rPr>
        <w:t xml:space="preserve"> classroom observations were conducted in all 11 schools, with one English lesson observed in each province. </w:t>
      </w:r>
    </w:p>
    <w:p w:rsidR="0083149B" w:rsidRDefault="00035D81">
      <w:pPr>
        <w:spacing w:after="0"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The</w:t>
      </w:r>
      <w:r>
        <w:rPr>
          <w:rFonts w:ascii="Times New Roman" w:hAnsi="Times New Roman" w:cs="Times New Roman"/>
          <w:sz w:val="24"/>
          <w:szCs w:val="24"/>
        </w:rPr>
        <w:t xml:space="preserve"> teacher </w:t>
      </w:r>
      <w:r>
        <w:rPr>
          <w:rFonts w:ascii="Times New Roman" w:hAnsi="Times New Roman" w:cs="Times New Roman"/>
          <w:sz w:val="24"/>
          <w:szCs w:val="24"/>
          <w:lang w:val="pt-PT"/>
        </w:rPr>
        <w:t>was</w:t>
      </w:r>
      <w:r>
        <w:rPr>
          <w:rFonts w:ascii="Times New Roman" w:hAnsi="Times New Roman" w:cs="Times New Roman"/>
          <w:sz w:val="24"/>
          <w:szCs w:val="24"/>
        </w:rPr>
        <w:t xml:space="preserve"> selected using non-probability sampling, whereas students were chosen through random sampling</w:t>
      </w:r>
      <w:r>
        <w:rPr>
          <w:rFonts w:ascii="Times New Roman" w:hAnsi="Times New Roman" w:cs="Times New Roman"/>
          <w:sz w:val="24"/>
          <w:szCs w:val="24"/>
          <w:lang w:val="pt-PT"/>
        </w:rPr>
        <w:t xml:space="preserve"> techniques</w:t>
      </w:r>
      <w:r>
        <w:rPr>
          <w:rFonts w:ascii="Times New Roman" w:hAnsi="Times New Roman" w:cs="Times New Roman"/>
          <w:sz w:val="24"/>
          <w:szCs w:val="24"/>
        </w:rPr>
        <w:t>. For further details, ple</w:t>
      </w:r>
      <w:r>
        <w:rPr>
          <w:rFonts w:ascii="Times New Roman" w:hAnsi="Times New Roman" w:cs="Times New Roman"/>
          <w:sz w:val="24"/>
          <w:szCs w:val="24"/>
        </w:rPr>
        <w:t xml:space="preserve">ase refer to </w:t>
      </w:r>
    </w:p>
    <w:p w:rsidR="0083149B" w:rsidRDefault="0083149B">
      <w:pPr>
        <w:spacing w:after="0" w:line="240" w:lineRule="auto"/>
        <w:ind w:firstLine="708"/>
        <w:jc w:val="both"/>
        <w:rPr>
          <w:rFonts w:ascii="Times New Roman" w:hAnsi="Times New Roman" w:cs="Times New Roman"/>
          <w:sz w:val="24"/>
          <w:szCs w:val="24"/>
          <w:lang w:val="pt-PT"/>
        </w:rPr>
      </w:pPr>
    </w:p>
    <w:p w:rsidR="0083149B" w:rsidRDefault="00035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Pr>
          <w:rFonts w:ascii="Times New Roman" w:hAnsi="Times New Roman" w:cs="Times New Roman"/>
          <w:i/>
          <w:iCs/>
          <w:sz w:val="24"/>
          <w:szCs w:val="24"/>
        </w:rPr>
        <w:t>Participants</w:t>
      </w:r>
    </w:p>
    <w:tbl>
      <w:tblPr>
        <w:tblW w:w="0" w:type="auto"/>
        <w:tblLook w:val="04A0" w:firstRow="1" w:lastRow="0" w:firstColumn="1" w:lastColumn="0" w:noHBand="0" w:noVBand="1"/>
      </w:tblPr>
      <w:tblGrid>
        <w:gridCol w:w="744"/>
        <w:gridCol w:w="929"/>
        <w:gridCol w:w="1012"/>
        <w:gridCol w:w="1287"/>
        <w:gridCol w:w="1997"/>
        <w:gridCol w:w="2553"/>
      </w:tblGrid>
      <w:tr w:rsidR="0083149B">
        <w:tc>
          <w:tcPr>
            <w:tcW w:w="4102" w:type="dxa"/>
            <w:gridSpan w:val="4"/>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Participants of the study</w:t>
            </w:r>
          </w:p>
        </w:tc>
        <w:tc>
          <w:tcPr>
            <w:tcW w:w="2224"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738"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Place of the study</w:t>
            </w:r>
          </w:p>
        </w:tc>
      </w:tr>
      <w:tr w:rsidR="0083149B">
        <w:tc>
          <w:tcPr>
            <w:tcW w:w="1680" w:type="dxa"/>
            <w:gridSpan w:val="2"/>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Teachers </w:t>
            </w:r>
          </w:p>
        </w:tc>
        <w:tc>
          <w:tcPr>
            <w:tcW w:w="2422" w:type="dxa"/>
            <w:gridSpan w:val="2"/>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Students </w:t>
            </w:r>
          </w:p>
        </w:tc>
        <w:tc>
          <w:tcPr>
            <w:tcW w:w="2224" w:type="dxa"/>
            <w:vMerge w:val="restart"/>
            <w:tcBorders>
              <w:top w:val="single" w:sz="4" w:space="0" w:color="auto"/>
              <w:left w:val="single" w:sz="4" w:space="0" w:color="auto"/>
              <w:right w:val="single" w:sz="4" w:space="0" w:color="auto"/>
            </w:tcBorders>
          </w:tcPr>
          <w:p w:rsidR="0083149B" w:rsidRDefault="0083149B">
            <w:pPr>
              <w:spacing w:after="0" w:line="240" w:lineRule="auto"/>
              <w:jc w:val="both"/>
              <w:rPr>
                <w:rFonts w:ascii="Times New Roman" w:hAnsi="Times New Roman" w:cs="Times New Roman"/>
                <w:sz w:val="24"/>
                <w:szCs w:val="24"/>
              </w:rPr>
            </w:pPr>
          </w:p>
          <w:p w:rsidR="0083149B" w:rsidRDefault="00035D81">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rPr>
              <w:t>9</w:t>
            </w:r>
            <w:r>
              <w:rPr>
                <w:rFonts w:ascii="Times New Roman" w:hAnsi="Times New Roman" w:cs="Times New Roman"/>
                <w:sz w:val="24"/>
                <w:szCs w:val="24"/>
                <w:lang w:val="pt-PT"/>
              </w:rPr>
              <w:t>0</w:t>
            </w:r>
          </w:p>
        </w:tc>
        <w:tc>
          <w:tcPr>
            <w:tcW w:w="2738" w:type="dxa"/>
            <w:vMerge w:val="restart"/>
            <w:tcBorders>
              <w:top w:val="single" w:sz="4" w:space="0" w:color="auto"/>
              <w:left w:val="single" w:sz="4" w:space="0" w:color="auto"/>
              <w:right w:val="single" w:sz="4" w:space="0" w:color="auto"/>
            </w:tcBorders>
          </w:tcPr>
          <w:p w:rsidR="0083149B" w:rsidRDefault="00035D81">
            <w:pPr>
              <w:spacing w:after="0" w:line="24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Mozambican Public Schools</w:t>
            </w:r>
          </w:p>
        </w:tc>
      </w:tr>
      <w:tr w:rsidR="0083149B">
        <w:trPr>
          <w:trHeight w:val="358"/>
        </w:trPr>
        <w:tc>
          <w:tcPr>
            <w:tcW w:w="750"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930"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068"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354"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224" w:type="dxa"/>
            <w:vMerge/>
            <w:tcBorders>
              <w:left w:val="single" w:sz="4" w:space="0" w:color="auto"/>
              <w:right w:val="single" w:sz="4" w:space="0" w:color="auto"/>
            </w:tcBorders>
            <w:vAlign w:val="center"/>
          </w:tcPr>
          <w:p w:rsidR="0083149B" w:rsidRDefault="0083149B">
            <w:pPr>
              <w:spacing w:after="0" w:line="240" w:lineRule="auto"/>
              <w:jc w:val="both"/>
              <w:rPr>
                <w:rFonts w:ascii="Times New Roman" w:hAnsi="Times New Roman" w:cs="Times New Roman"/>
                <w:sz w:val="24"/>
                <w:szCs w:val="24"/>
              </w:rPr>
            </w:pPr>
          </w:p>
        </w:tc>
        <w:tc>
          <w:tcPr>
            <w:tcW w:w="2738" w:type="dxa"/>
            <w:vMerge/>
            <w:tcBorders>
              <w:left w:val="single" w:sz="4" w:space="0" w:color="auto"/>
              <w:right w:val="single" w:sz="4" w:space="0" w:color="auto"/>
            </w:tcBorders>
            <w:vAlign w:val="center"/>
          </w:tcPr>
          <w:p w:rsidR="0083149B" w:rsidRDefault="0083149B">
            <w:pPr>
              <w:spacing w:after="0" w:line="240" w:lineRule="auto"/>
              <w:jc w:val="both"/>
              <w:rPr>
                <w:rFonts w:ascii="Times New Roman" w:hAnsi="Times New Roman" w:cs="Times New Roman"/>
                <w:b/>
                <w:sz w:val="24"/>
                <w:szCs w:val="24"/>
              </w:rPr>
            </w:pPr>
          </w:p>
        </w:tc>
      </w:tr>
      <w:tr w:rsidR="0083149B">
        <w:trPr>
          <w:trHeight w:val="465"/>
        </w:trPr>
        <w:tc>
          <w:tcPr>
            <w:tcW w:w="750"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930"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68"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354" w:type="dxa"/>
            <w:tcBorders>
              <w:top w:val="single" w:sz="4" w:space="0" w:color="auto"/>
              <w:left w:val="single" w:sz="4" w:space="0" w:color="auto"/>
              <w:bottom w:val="single" w:sz="4" w:space="0" w:color="auto"/>
              <w:right w:val="single" w:sz="4" w:space="0" w:color="auto"/>
            </w:tcBorders>
          </w:tcPr>
          <w:p w:rsidR="0083149B" w:rsidRDefault="00035D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224" w:type="dxa"/>
            <w:vMerge/>
            <w:tcBorders>
              <w:left w:val="single" w:sz="4" w:space="0" w:color="auto"/>
              <w:bottom w:val="single" w:sz="4" w:space="0" w:color="auto"/>
              <w:right w:val="single" w:sz="4" w:space="0" w:color="auto"/>
            </w:tcBorders>
            <w:vAlign w:val="center"/>
          </w:tcPr>
          <w:p w:rsidR="0083149B" w:rsidRDefault="0083149B">
            <w:pPr>
              <w:spacing w:after="0" w:line="240" w:lineRule="auto"/>
              <w:jc w:val="both"/>
              <w:rPr>
                <w:rFonts w:ascii="Times New Roman" w:hAnsi="Times New Roman" w:cs="Times New Roman"/>
                <w:sz w:val="24"/>
                <w:szCs w:val="24"/>
              </w:rPr>
            </w:pPr>
          </w:p>
        </w:tc>
        <w:tc>
          <w:tcPr>
            <w:tcW w:w="2738" w:type="dxa"/>
            <w:vMerge/>
            <w:tcBorders>
              <w:left w:val="single" w:sz="4" w:space="0" w:color="auto"/>
              <w:bottom w:val="single" w:sz="4" w:space="0" w:color="auto"/>
              <w:right w:val="single" w:sz="4" w:space="0" w:color="auto"/>
            </w:tcBorders>
            <w:vAlign w:val="center"/>
          </w:tcPr>
          <w:p w:rsidR="0083149B" w:rsidRDefault="0083149B">
            <w:pPr>
              <w:spacing w:after="0" w:line="240" w:lineRule="auto"/>
              <w:jc w:val="both"/>
              <w:rPr>
                <w:rFonts w:ascii="Times New Roman" w:hAnsi="Times New Roman" w:cs="Times New Roman"/>
                <w:b/>
                <w:sz w:val="24"/>
                <w:szCs w:val="24"/>
              </w:rPr>
            </w:pPr>
          </w:p>
        </w:tc>
      </w:tr>
    </w:tbl>
    <w:p w:rsidR="0083149B" w:rsidRDefault="00035D81">
      <w:pPr>
        <w:pStyle w:val="ListParagraph"/>
        <w:spacing w:line="240" w:lineRule="auto"/>
        <w:ind w:left="360"/>
        <w:jc w:val="both"/>
        <w:rPr>
          <w:rFonts w:ascii="Times New Roman" w:hAnsi="Times New Roman" w:cs="Times New Roman"/>
          <w:sz w:val="24"/>
          <w:szCs w:val="24"/>
          <w:lang w:val="pt-PT"/>
        </w:rPr>
      </w:pPr>
      <w:r>
        <w:rPr>
          <w:rFonts w:ascii="Times New Roman" w:hAnsi="Times New Roman" w:cs="Times New Roman"/>
          <w:sz w:val="24"/>
          <w:szCs w:val="24"/>
          <w:lang w:val="pt-PT"/>
        </w:rPr>
        <w:t>Source: The r</w:t>
      </w:r>
      <w:r>
        <w:rPr>
          <w:rFonts w:ascii="Times New Roman" w:hAnsi="Times New Roman" w:cs="Times New Roman"/>
          <w:sz w:val="24"/>
          <w:szCs w:val="24"/>
        </w:rPr>
        <w:t>esearcher</w:t>
      </w:r>
      <w:r>
        <w:rPr>
          <w:rFonts w:ascii="Times New Roman" w:hAnsi="Times New Roman" w:cs="Times New Roman"/>
          <w:sz w:val="24"/>
          <w:szCs w:val="24"/>
          <w:lang w:val="pt-PT"/>
        </w:rPr>
        <w:t>, 2026</w:t>
      </w:r>
    </w:p>
    <w:p w:rsidR="0083149B" w:rsidRDefault="0083149B">
      <w:pPr>
        <w:pStyle w:val="ListParagraph"/>
        <w:spacing w:line="240" w:lineRule="auto"/>
        <w:ind w:left="360"/>
        <w:jc w:val="both"/>
        <w:rPr>
          <w:rFonts w:ascii="Times New Roman" w:hAnsi="Times New Roman" w:cs="Times New Roman"/>
          <w:sz w:val="24"/>
          <w:szCs w:val="24"/>
        </w:rPr>
      </w:pP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bookmarkStart w:id="19" w:name="_Toc7975"/>
      <w:r>
        <w:rPr>
          <w:rFonts w:ascii="Times New Roman" w:hAnsi="Times New Roman" w:cs="Times New Roman"/>
          <w:b/>
          <w:sz w:val="24"/>
          <w:szCs w:val="24"/>
        </w:rPr>
        <w:t>Procedure</w:t>
      </w:r>
      <w:bookmarkEnd w:id="19"/>
    </w:p>
    <w:p w:rsidR="0083149B" w:rsidRDefault="00035D81">
      <w:pPr>
        <w:pStyle w:val="NormalWeb"/>
        <w:jc w:val="both"/>
      </w:pPr>
      <w:bookmarkStart w:id="20" w:name="_Toc15780"/>
      <w:r>
        <w:t xml:space="preserve">The study was conducted in </w:t>
      </w:r>
      <w:r>
        <w:t xml:space="preserve">Mozambican public schools over a period of three months. During the first month, eleven (11) English lessons were observed, providing </w:t>
      </w:r>
      <w:r>
        <w:lastRenderedPageBreak/>
        <w:t xml:space="preserve">a detailed overview of classroom practices, particularly regarding the use and types of visual aids, as well as students’ </w:t>
      </w:r>
      <w:r>
        <w:t>engagement during the lessons.</w:t>
      </w:r>
    </w:p>
    <w:p w:rsidR="0083149B" w:rsidRDefault="00035D81">
      <w:pPr>
        <w:pStyle w:val="NormalWeb"/>
        <w:jc w:val="both"/>
      </w:pPr>
      <w:r>
        <w:t xml:space="preserve">In the second month, following the observations, the English teacher was interviewed to gain insights into instructional strategies and the use of visual resources. In addition, seven (7) students were interviewed to explore </w:t>
      </w:r>
      <w:r>
        <w:t>their perspectives and experiences, particularly in relation to engagement.</w:t>
      </w:r>
    </w:p>
    <w:p w:rsidR="0083149B" w:rsidRDefault="00035D81">
      <w:pPr>
        <w:pStyle w:val="NormalWeb"/>
        <w:jc w:val="both"/>
      </w:pPr>
      <w:r>
        <w:t>During the third and final month of data collection, the remaining eighty-two (82) students completed a questionnaire, which was administered over three weeks via Google Forms, wit</w:t>
      </w:r>
      <w:r>
        <w:t>h the deadline set for the final week of the third month.</w:t>
      </w:r>
    </w:p>
    <w:p w:rsidR="0083149B" w:rsidRDefault="00035D81">
      <w:pPr>
        <w:pStyle w:val="NormalWeb"/>
        <w:jc w:val="both"/>
      </w:pPr>
      <w:r>
        <w:t>This sequential data collection process ensured comprehensive coverage and enabled the triangulation of information from multiple sources.</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r>
        <w:rPr>
          <w:rFonts w:ascii="Times New Roman" w:hAnsi="Times New Roman" w:cs="Times New Roman"/>
          <w:b/>
          <w:sz w:val="24"/>
          <w:szCs w:val="24"/>
        </w:rPr>
        <w:t>Ethical issues</w:t>
      </w:r>
      <w:bookmarkEnd w:id="20"/>
      <w:r>
        <w:rPr>
          <w:rFonts w:ascii="Times New Roman" w:hAnsi="Times New Roman" w:cs="Times New Roman"/>
          <w:b/>
          <w:sz w:val="24"/>
          <w:szCs w:val="24"/>
        </w:rPr>
        <w:t xml:space="preserve"> </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Cooper and Schindler (2014) define ethics a</w:t>
      </w:r>
      <w:r>
        <w:rPr>
          <w:rFonts w:ascii="Times New Roman" w:hAnsi="Times New Roman" w:cs="Times New Roman"/>
          <w:sz w:val="24"/>
          <w:szCs w:val="24"/>
        </w:rPr>
        <w:t xml:space="preserve">s socially accepted standards of conduct or a moral framework guiding behavior towards others. Ethical considerations ensure that research participants are not harmed, mistreated, or subjected to injustice during the study. </w:t>
      </w:r>
    </w:p>
    <w:p w:rsidR="0083149B" w:rsidRDefault="00035D81">
      <w:pPr>
        <w:spacing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So</w:t>
      </w:r>
      <w:r>
        <w:rPr>
          <w:rFonts w:ascii="Times New Roman" w:hAnsi="Times New Roman" w:cs="Times New Roman"/>
          <w:sz w:val="24"/>
          <w:szCs w:val="24"/>
        </w:rPr>
        <w:t>, all participants in this re</w:t>
      </w:r>
      <w:r>
        <w:rPr>
          <w:rFonts w:ascii="Times New Roman" w:hAnsi="Times New Roman" w:cs="Times New Roman"/>
          <w:sz w:val="24"/>
          <w:szCs w:val="24"/>
        </w:rPr>
        <w:t>search were treated with respect and honesty. Their confidentiality was rigorously maintained, and their identities remained anonymous. Moreover, participants were fully informed about the study's purpose prior to their involvement and provided informed co</w:t>
      </w:r>
      <w:r>
        <w:rPr>
          <w:rFonts w:ascii="Times New Roman" w:hAnsi="Times New Roman" w:cs="Times New Roman"/>
          <w:sz w:val="24"/>
          <w:szCs w:val="24"/>
        </w:rPr>
        <w:t>nsent to participate</w:t>
      </w:r>
      <w:r>
        <w:rPr>
          <w:rFonts w:ascii="Times New Roman" w:hAnsi="Times New Roman" w:cs="Times New Roman"/>
          <w:sz w:val="24"/>
          <w:szCs w:val="24"/>
          <w:lang w:val="pt-PT"/>
        </w:rPr>
        <w:t>.</w:t>
      </w:r>
    </w:p>
    <w:p w:rsidR="0083149B" w:rsidRDefault="00035D81">
      <w:pPr>
        <w:spacing w:line="240" w:lineRule="auto"/>
        <w:ind w:firstLine="708"/>
        <w:jc w:val="both"/>
        <w:rPr>
          <w:rFonts w:ascii="Times New Roman" w:hAnsi="Times New Roman" w:cs="Times New Roman"/>
          <w:sz w:val="24"/>
          <w:szCs w:val="24"/>
          <w:lang w:val="en-GB"/>
        </w:rPr>
      </w:pPr>
      <w:r>
        <w:rPr>
          <w:rFonts w:ascii="Times New Roman" w:hAnsi="Times New Roman" w:cs="Times New Roman"/>
          <w:sz w:val="24"/>
          <w:szCs w:val="24"/>
        </w:rPr>
        <w:t>To protect participants’ identities, the study employed a coding system rather than using real names. Lakatos and Marconi (2003) describe coding as a method for assigning unique identifiers to subjects to maintain anonymity. According</w:t>
      </w:r>
      <w:r>
        <w:rPr>
          <w:rFonts w:ascii="Times New Roman" w:hAnsi="Times New Roman" w:cs="Times New Roman"/>
          <w:sz w:val="24"/>
          <w:szCs w:val="24"/>
        </w:rPr>
        <w:t xml:space="preserve">ly, participants were assigned codes such as </w:t>
      </w:r>
      <w:r>
        <w:rPr>
          <w:rFonts w:ascii="Times New Roman" w:hAnsi="Times New Roman" w:cs="Times New Roman"/>
          <w:sz w:val="24"/>
          <w:szCs w:val="24"/>
          <w:lang w:val="en-GB"/>
        </w:rPr>
        <w:t>Tr</w:t>
      </w:r>
      <w:r>
        <w:rPr>
          <w:rFonts w:ascii="Times New Roman" w:hAnsi="Times New Roman" w:cs="Times New Roman"/>
          <w:sz w:val="24"/>
          <w:szCs w:val="24"/>
          <w:lang w:val="pt-PT"/>
        </w:rPr>
        <w:t xml:space="preserve"> </w:t>
      </w:r>
      <w:r>
        <w:rPr>
          <w:rFonts w:ascii="Times New Roman" w:hAnsi="Times New Roman" w:cs="Times New Roman"/>
          <w:sz w:val="24"/>
          <w:szCs w:val="24"/>
          <w:lang w:val="en-GB"/>
        </w:rPr>
        <w:t xml:space="preserve">for </w:t>
      </w:r>
      <w:r>
        <w:rPr>
          <w:rFonts w:ascii="Times New Roman" w:hAnsi="Times New Roman" w:cs="Times New Roman"/>
          <w:sz w:val="24"/>
          <w:szCs w:val="24"/>
          <w:lang w:val="pt-PT"/>
        </w:rPr>
        <w:t xml:space="preserve">the </w:t>
      </w:r>
      <w:r>
        <w:rPr>
          <w:rFonts w:ascii="Times New Roman" w:hAnsi="Times New Roman" w:cs="Times New Roman"/>
          <w:sz w:val="24"/>
          <w:szCs w:val="24"/>
          <w:lang w:val="en-GB"/>
        </w:rPr>
        <w:t>teacher and St1, St2, St3...St7 for students.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Additionally, all sources utilized in this study </w:t>
      </w:r>
      <w:r>
        <w:rPr>
          <w:rFonts w:ascii="Times New Roman" w:hAnsi="Times New Roman" w:cs="Times New Roman"/>
          <w:sz w:val="24"/>
          <w:szCs w:val="24"/>
          <w:lang w:val="pt-PT"/>
        </w:rPr>
        <w:t>were</w:t>
      </w:r>
      <w:r>
        <w:rPr>
          <w:rFonts w:ascii="Times New Roman" w:hAnsi="Times New Roman" w:cs="Times New Roman"/>
          <w:sz w:val="24"/>
          <w:szCs w:val="24"/>
        </w:rPr>
        <w:t xml:space="preserve"> accurately cited within the text and fully listed on the reference page.</w:t>
      </w:r>
    </w:p>
    <w:p w:rsidR="0083149B" w:rsidRDefault="00035D81">
      <w:pPr>
        <w:pStyle w:val="ListParagraph"/>
        <w:numPr>
          <w:ilvl w:val="1"/>
          <w:numId w:val="3"/>
        </w:numPr>
        <w:spacing w:after="200" w:line="240" w:lineRule="auto"/>
        <w:jc w:val="both"/>
        <w:outlineLvl w:val="1"/>
        <w:rPr>
          <w:rFonts w:ascii="Times New Roman" w:hAnsi="Times New Roman" w:cs="Times New Roman"/>
          <w:b/>
          <w:sz w:val="24"/>
          <w:szCs w:val="24"/>
        </w:rPr>
      </w:pPr>
      <w:bookmarkStart w:id="21" w:name="_Toc3757"/>
      <w:r>
        <w:rPr>
          <w:rFonts w:ascii="Times New Roman" w:hAnsi="Times New Roman" w:cs="Times New Roman"/>
          <w:b/>
          <w:sz w:val="24"/>
          <w:szCs w:val="24"/>
        </w:rPr>
        <w:t>Data analysis Techniques</w:t>
      </w:r>
      <w:bookmarkEnd w:id="21"/>
    </w:p>
    <w:bookmarkEnd w:id="12"/>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For the analysis and discussion of results, the study employed triangulation as the primary technique. According to Dawson (2022), triangulation offers several advantages, foremost among them being the ability to integrate qualitative and quantitative data</w:t>
      </w:r>
      <w:r>
        <w:rPr>
          <w:rFonts w:ascii="Times New Roman" w:hAnsi="Times New Roman" w:cs="Times New Roman"/>
          <w:sz w:val="24"/>
          <w:szCs w:val="24"/>
        </w:rPr>
        <w:t xml:space="preserve"> gathered from multiple perspectives. Additionally, Turner and Turner (1970, as cited in Altrichter et al., 1996) highlight that triangulation provides a more comprehensive and detailed understanding of the situation under study.</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Regarding qualitative data</w:t>
      </w:r>
      <w:r>
        <w:rPr>
          <w:rFonts w:ascii="Times New Roman" w:hAnsi="Times New Roman" w:cs="Times New Roman"/>
          <w:sz w:val="24"/>
          <w:szCs w:val="24"/>
        </w:rPr>
        <w:t>, content analysis was applied to present, interpret, and analyse the findings. Responses from participants were transcribed into running text, organized into tables categorizing questions and answers, and subsequently analysed without resorting to statist</w:t>
      </w:r>
      <w:r>
        <w:rPr>
          <w:rFonts w:ascii="Times New Roman" w:hAnsi="Times New Roman" w:cs="Times New Roman"/>
          <w:sz w:val="24"/>
          <w:szCs w:val="24"/>
        </w:rPr>
        <w:t>ical methods. Cooper and Schindler (2014) describe content analysis as a systematic approach to qualitative data evaluation that focuses on describing the content of communication, including observed data and responses to open-ended questions.</w:t>
      </w:r>
    </w:p>
    <w:p w:rsidR="0083149B" w:rsidRDefault="00035D81">
      <w:pPr>
        <w:spacing w:line="240" w:lineRule="auto"/>
        <w:ind w:firstLine="708"/>
        <w:jc w:val="both"/>
        <w:rPr>
          <w:rFonts w:ascii="Times New Roman" w:hAnsi="Times New Roman"/>
          <w:b/>
          <w:bCs/>
          <w:sz w:val="24"/>
          <w:szCs w:val="24"/>
        </w:rPr>
      </w:pPr>
      <w:r>
        <w:rPr>
          <w:rFonts w:ascii="Times New Roman" w:hAnsi="Times New Roman" w:cs="Times New Roman"/>
          <w:sz w:val="24"/>
          <w:szCs w:val="24"/>
        </w:rPr>
        <w:lastRenderedPageBreak/>
        <w:t>For quantita</w:t>
      </w:r>
      <w:r>
        <w:rPr>
          <w:rFonts w:ascii="Times New Roman" w:hAnsi="Times New Roman" w:cs="Times New Roman"/>
          <w:sz w:val="24"/>
          <w:szCs w:val="24"/>
        </w:rPr>
        <w:t>tive data, the Statistical Package for the Social Sciences (SPSS) was used to generate descriptive statistics, primarily percentages, which were displayed using tables. Gageiro and Pestana (2014) note that SPSS facilitates a broad range of statistical anal</w:t>
      </w:r>
      <w:r>
        <w:rPr>
          <w:rFonts w:ascii="Times New Roman" w:hAnsi="Times New Roman" w:cs="Times New Roman"/>
          <w:sz w:val="24"/>
          <w:szCs w:val="24"/>
        </w:rPr>
        <w:t>yses efficiently, ensuring precise data processing while reducing errors commonly associated with manual or less advanced analytical methods.</w:t>
      </w:r>
      <w:bookmarkStart w:id="22" w:name="_Toc158623304"/>
      <w:bookmarkStart w:id="23" w:name="_Toc6337"/>
    </w:p>
    <w:p w:rsidR="0083149B" w:rsidRDefault="00035D81">
      <w:pPr>
        <w:pStyle w:val="CommentText"/>
        <w:spacing w:line="240" w:lineRule="auto"/>
        <w:jc w:val="center"/>
        <w:outlineLvl w:val="0"/>
        <w:rPr>
          <w:rFonts w:ascii="Times New Roman" w:hAnsi="Times New Roman"/>
          <w:b/>
          <w:bCs/>
          <w:sz w:val="24"/>
          <w:szCs w:val="24"/>
        </w:rPr>
      </w:pPr>
      <w:r>
        <w:rPr>
          <w:rFonts w:ascii="Times New Roman" w:hAnsi="Times New Roman"/>
          <w:b/>
          <w:bCs/>
          <w:sz w:val="24"/>
          <w:szCs w:val="24"/>
        </w:rPr>
        <w:t>DATA PRESENTATION, ANALYSIS AND INTERPRETATION</w:t>
      </w:r>
      <w:bookmarkEnd w:id="22"/>
      <w:bookmarkEnd w:id="23"/>
    </w:p>
    <w:p w:rsidR="0083149B" w:rsidRDefault="00035D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This chapter is dedicated to bringing the presentation, interpretat</w:t>
      </w:r>
      <w:r>
        <w:rPr>
          <w:rFonts w:ascii="Times New Roman" w:hAnsi="Times New Roman" w:cs="Times New Roman"/>
          <w:sz w:val="24"/>
          <w:szCs w:val="24"/>
        </w:rPr>
        <w:t>ion and analysis of data collected through interviews, observation and consolidated by documental analysis and finally discussion of the results.</w:t>
      </w:r>
    </w:p>
    <w:p w:rsidR="0083149B" w:rsidRDefault="00035D81">
      <w:pPr>
        <w:pStyle w:val="Heading2"/>
        <w:spacing w:line="240" w:lineRule="auto"/>
        <w:rPr>
          <w:b/>
          <w:bCs/>
        </w:rPr>
      </w:pPr>
      <w:bookmarkStart w:id="24" w:name="_Toc158623305"/>
      <w:bookmarkStart w:id="25" w:name="_Toc15086"/>
      <w:r>
        <w:rPr>
          <w:b/>
          <w:bCs/>
        </w:rPr>
        <w:t>4.1. Data from interview</w:t>
      </w:r>
      <w:bookmarkEnd w:id="24"/>
      <w:bookmarkEnd w:id="25"/>
      <w:r>
        <w:rPr>
          <w:b/>
          <w:bCs/>
        </w:rPr>
        <w:t xml:space="preserve">  </w:t>
      </w:r>
    </w:p>
    <w:p w:rsidR="0083149B" w:rsidRDefault="00035D81">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This part of the research presents data collected from the interview. It should be </w:t>
      </w:r>
      <w:r>
        <w:rPr>
          <w:rFonts w:ascii="Times New Roman" w:hAnsi="Times New Roman" w:cs="Times New Roman"/>
          <w:sz w:val="24"/>
          <w:szCs w:val="24"/>
        </w:rPr>
        <w:t>noted that all research participants, that is, the eleven (</w:t>
      </w:r>
      <w:r>
        <w:rPr>
          <w:rFonts w:ascii="Times New Roman" w:hAnsi="Times New Roman" w:cs="Times New Roman"/>
          <w:sz w:val="24"/>
          <w:szCs w:val="24"/>
          <w:lang w:val="pt-PT"/>
        </w:rPr>
        <w:t>8</w:t>
      </w:r>
      <w:r>
        <w:rPr>
          <w:rFonts w:ascii="Times New Roman" w:hAnsi="Times New Roman" w:cs="Times New Roman"/>
          <w:sz w:val="24"/>
          <w:szCs w:val="24"/>
        </w:rPr>
        <w:t xml:space="preserve">) effectively answered all the questions established by the research, aiming at achieving the established objectives, as shown in the categories below. </w:t>
      </w:r>
    </w:p>
    <w:p w:rsidR="0083149B" w:rsidRDefault="00035D81">
      <w:pPr>
        <w:pStyle w:val="Heading3"/>
        <w:spacing w:after="240" w:line="240" w:lineRule="auto"/>
        <w:jc w:val="both"/>
        <w:rPr>
          <w:rFonts w:ascii="Times New Roman" w:hAnsi="Times New Roman" w:hint="default"/>
        </w:rPr>
      </w:pPr>
      <w:bookmarkStart w:id="26" w:name="_Toc11100"/>
      <w:r>
        <w:rPr>
          <w:rFonts w:ascii="Times New Roman" w:hAnsi="Times New Roman"/>
        </w:rPr>
        <w:t>Table 2:</w:t>
      </w:r>
      <w:r>
        <w:rPr>
          <w:rFonts w:ascii="Times New Roman" w:hAnsi="Times New Roman"/>
        </w:rPr>
        <w:t xml:space="preserve"> Data from interview</w:t>
      </w:r>
      <w:bookmarkEnd w:id="26"/>
      <w:r>
        <w:rPr>
          <w:rFonts w:ascii="Times New Roman" w:hAnsi="Times New Roman"/>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2535"/>
        <w:gridCol w:w="4361"/>
      </w:tblGrid>
      <w:tr w:rsidR="0083149B">
        <w:trPr>
          <w:trHeight w:val="90"/>
        </w:trPr>
        <w:tc>
          <w:tcPr>
            <w:tcW w:w="3310" w:type="dxa"/>
            <w:shd w:val="clear" w:color="auto" w:fill="D0CECE" w:themeFill="background2" w:themeFillShade="E6"/>
          </w:tcPr>
          <w:p w:rsidR="0083149B" w:rsidRDefault="00035D8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Category</w:t>
            </w:r>
          </w:p>
        </w:tc>
        <w:tc>
          <w:tcPr>
            <w:tcW w:w="2535" w:type="dxa"/>
            <w:shd w:val="clear" w:color="auto" w:fill="D0CECE" w:themeFill="background2" w:themeFillShade="E6"/>
          </w:tcPr>
          <w:p w:rsidR="0083149B" w:rsidRDefault="00035D81">
            <w:pPr>
              <w:spacing w:after="0" w:line="240" w:lineRule="auto"/>
              <w:jc w:val="center"/>
              <w:rPr>
                <w:rFonts w:ascii="Times New Roman" w:eastAsia="Calibri" w:hAnsi="Times New Roman" w:cs="Times New Roman"/>
                <w:b/>
                <w:bCs/>
                <w:sz w:val="24"/>
                <w:szCs w:val="24"/>
                <w:lang w:val="pt-PT"/>
              </w:rPr>
            </w:pPr>
            <w:r>
              <w:rPr>
                <w:rFonts w:ascii="Times New Roman" w:eastAsia="Calibri" w:hAnsi="Times New Roman" w:cs="Times New Roman"/>
                <w:b/>
                <w:bCs/>
                <w:sz w:val="24"/>
                <w:szCs w:val="24"/>
                <w:lang w:val="pt-PT"/>
              </w:rPr>
              <w:t>Question</w:t>
            </w:r>
          </w:p>
        </w:tc>
        <w:tc>
          <w:tcPr>
            <w:tcW w:w="4361" w:type="dxa"/>
            <w:shd w:val="clear" w:color="auto" w:fill="D0CECE" w:themeFill="background2" w:themeFillShade="E6"/>
          </w:tcPr>
          <w:p w:rsidR="0083149B" w:rsidRDefault="00035D81">
            <w:pPr>
              <w:spacing w:after="0" w:line="240" w:lineRule="auto"/>
              <w:jc w:val="center"/>
              <w:rPr>
                <w:rFonts w:ascii="Times New Roman" w:eastAsia="Calibri" w:hAnsi="Times New Roman" w:cs="Times New Roman"/>
                <w:b/>
                <w:bCs/>
                <w:sz w:val="24"/>
                <w:szCs w:val="24"/>
                <w:lang w:val="pt-PT"/>
              </w:rPr>
            </w:pPr>
            <w:r>
              <w:rPr>
                <w:rFonts w:ascii="Times New Roman" w:eastAsia="Calibri" w:hAnsi="Times New Roman" w:cs="Times New Roman"/>
                <w:b/>
                <w:bCs/>
                <w:sz w:val="24"/>
                <w:szCs w:val="24"/>
                <w:lang w:val="pt-PT"/>
              </w:rPr>
              <w:t>Answers</w:t>
            </w:r>
          </w:p>
        </w:tc>
      </w:tr>
      <w:tr w:rsidR="0083149B">
        <w:trPr>
          <w:trHeight w:val="5351"/>
        </w:trPr>
        <w:tc>
          <w:tcPr>
            <w:tcW w:w="3310" w:type="dxa"/>
            <w:shd w:val="clear" w:color="auto" w:fill="auto"/>
          </w:tcPr>
          <w:p w:rsidR="0083149B" w:rsidRDefault="00035D81">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lang w:val="en-GB"/>
              </w:rPr>
              <w:t xml:space="preserve">the types of visual resources most commonly used by teachers </w:t>
            </w:r>
            <w:r>
              <w:rPr>
                <w:rFonts w:ascii="Times New Roman" w:eastAsia="Calibri" w:hAnsi="Times New Roman" w:cs="Times New Roman"/>
                <w:sz w:val="24"/>
                <w:szCs w:val="24"/>
                <w:lang w:val="en-GB"/>
              </w:rPr>
              <w:t xml:space="preserve">of </w:t>
            </w:r>
            <w:r>
              <w:rPr>
                <w:rFonts w:ascii="Times New Roman" w:eastAsia="Calibri" w:hAnsi="Times New Roman" w:cs="Times New Roman"/>
                <w:sz w:val="24"/>
                <w:szCs w:val="24"/>
                <w:lang w:val="en-GB"/>
              </w:rPr>
              <w:t xml:space="preserve">grade </w:t>
            </w:r>
            <w:r>
              <w:rPr>
                <w:rFonts w:ascii="Times New Roman" w:eastAsia="Calibri" w:hAnsi="Times New Roman" w:cs="Times New Roman"/>
                <w:sz w:val="24"/>
                <w:szCs w:val="24"/>
                <w:lang w:val="en-GB"/>
              </w:rPr>
              <w:t>8 in the</w:t>
            </w:r>
            <w:r>
              <w:rPr>
                <w:rFonts w:ascii="Times New Roman" w:eastAsia="Calibri" w:hAnsi="Times New Roman" w:cs="Times New Roman"/>
                <w:sz w:val="24"/>
                <w:szCs w:val="24"/>
                <w:lang w:val="en-GB"/>
              </w:rPr>
              <w:t xml:space="preserve"> classrooms</w:t>
            </w:r>
          </w:p>
        </w:tc>
        <w:tc>
          <w:tcPr>
            <w:tcW w:w="2535" w:type="dxa"/>
            <w:shd w:val="clear" w:color="auto" w:fill="auto"/>
          </w:tcPr>
          <w:p w:rsidR="0083149B" w:rsidRDefault="00035D81">
            <w:pPr>
              <w:pStyle w:val="NormalWeb"/>
              <w:tabs>
                <w:tab w:val="left" w:pos="420"/>
              </w:tabs>
              <w:jc w:val="both"/>
            </w:pPr>
            <w:r>
              <w:t xml:space="preserve">To identify the types of visual resources most commonly used by teachers </w:t>
            </w:r>
            <w:r>
              <w:rPr>
                <w:lang w:val="pt-PT"/>
              </w:rPr>
              <w:t xml:space="preserve">of </w:t>
            </w:r>
            <w:r>
              <w:t xml:space="preserve">grade </w:t>
            </w:r>
            <w:r>
              <w:rPr>
                <w:lang w:val="pt-PT"/>
              </w:rPr>
              <w:t>8 in the</w:t>
            </w:r>
            <w:r>
              <w:t xml:space="preserve"> classrooms</w:t>
            </w:r>
            <w:r>
              <w:rPr>
                <w:lang w:val="pt-PT"/>
              </w:rPr>
              <w:t>;</w:t>
            </w:r>
          </w:p>
          <w:p w:rsidR="0083149B" w:rsidRDefault="0083149B">
            <w:pPr>
              <w:spacing w:line="240" w:lineRule="auto"/>
              <w:jc w:val="both"/>
              <w:rPr>
                <w:rFonts w:ascii="Times New Roman" w:hAnsi="Times New Roman" w:cs="Times New Roman"/>
                <w:sz w:val="24"/>
                <w:szCs w:val="24"/>
              </w:rPr>
            </w:pPr>
          </w:p>
        </w:tc>
        <w:tc>
          <w:tcPr>
            <w:tcW w:w="4361" w:type="dxa"/>
            <w:shd w:val="clear" w:color="auto" w:fill="auto"/>
          </w:tcPr>
          <w:p w:rsidR="0083149B" w:rsidRDefault="00035D81">
            <w:pPr>
              <w:spacing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Tr</w:t>
            </w:r>
            <w:r>
              <w:rPr>
                <w:rFonts w:ascii="Times New Roman" w:eastAsia="Calibri" w:hAnsi="Times New Roman" w:cs="Times New Roman"/>
                <w:sz w:val="24"/>
                <w:szCs w:val="24"/>
                <w:lang w:val="pt-PT"/>
              </w:rPr>
              <w:t xml:space="preserve"> said</w:t>
            </w:r>
            <w:r>
              <w:rPr>
                <w:rFonts w:ascii="Times New Roman" w:eastAsia="Calibri" w:hAnsi="Times New Roman" w:cs="Times New Roman"/>
                <w:sz w:val="24"/>
                <w:szCs w:val="24"/>
                <w:lang w:val="en-GB"/>
              </w:rPr>
              <w:t xml:space="preserve"> due to a lack of resources, use what is available; however, they mainly rely on images from the students’ textbooks.</w:t>
            </w:r>
            <w:r>
              <w:rPr>
                <w:rFonts w:ascii="Times New Roman" w:eastAsia="Calibri" w:hAnsi="Times New Roman" w:cs="Times New Roman"/>
                <w:sz w:val="24"/>
                <w:szCs w:val="24"/>
                <w:lang w:val="pt-PT"/>
              </w:rPr>
              <w:t xml:space="preserve"> However he</w:t>
            </w:r>
            <w:r>
              <w:rPr>
                <w:rFonts w:ascii="Times New Roman" w:eastAsia="Calibri" w:hAnsi="Times New Roman" w:cs="Times New Roman"/>
                <w:sz w:val="24"/>
                <w:szCs w:val="24"/>
                <w:lang w:val="en-GB"/>
              </w:rPr>
              <w:t xml:space="preserve"> stated that </w:t>
            </w:r>
            <w:r>
              <w:rPr>
                <w:rFonts w:ascii="Times New Roman" w:eastAsia="Calibri" w:hAnsi="Times New Roman" w:cs="Times New Roman"/>
                <w:sz w:val="24"/>
                <w:szCs w:val="24"/>
                <w:lang w:val="pt-PT"/>
              </w:rPr>
              <w:t xml:space="preserve">he </w:t>
            </w:r>
            <w:r>
              <w:rPr>
                <w:rFonts w:ascii="Times New Roman" w:eastAsia="Calibri" w:hAnsi="Times New Roman" w:cs="Times New Roman"/>
                <w:sz w:val="24"/>
                <w:szCs w:val="24"/>
                <w:lang w:val="en-GB"/>
              </w:rPr>
              <w:t>sometimes reproduce photocopies and occasionally draw on the blackboard, also due to limited resources in the sc</w:t>
            </w:r>
            <w:r>
              <w:rPr>
                <w:rFonts w:ascii="Times New Roman" w:eastAsia="Calibri" w:hAnsi="Times New Roman" w:cs="Times New Roman"/>
                <w:sz w:val="24"/>
                <w:szCs w:val="24"/>
                <w:lang w:val="en-GB"/>
              </w:rPr>
              <w:t>hools.</w:t>
            </w:r>
          </w:p>
          <w:p w:rsidR="0083149B" w:rsidRDefault="00035D81">
            <w:pPr>
              <w:spacing w:line="240" w:lineRule="auto"/>
              <w:jc w:val="both"/>
              <w:rPr>
                <w:rFonts w:ascii="Times New Roman" w:hAnsi="Times New Roman" w:cs="Times New Roman"/>
                <w:b/>
                <w:bCs/>
                <w:sz w:val="24"/>
                <w:szCs w:val="24"/>
              </w:rPr>
            </w:pPr>
            <w:r>
              <w:rPr>
                <w:rFonts w:ascii="Times New Roman" w:eastAsia="Calibri" w:hAnsi="Times New Roman" w:cs="Times New Roman"/>
                <w:sz w:val="24"/>
                <w:szCs w:val="24"/>
                <w:lang w:val="en-GB"/>
              </w:rPr>
              <w:t>In the same vein, St1, St2, St3, and St4 reported that their teachers primarily use images from textbooks.</w:t>
            </w:r>
            <w:r>
              <w:rPr>
                <w:rFonts w:ascii="Times New Roman" w:eastAsia="Calibri" w:hAnsi="Times New Roman" w:cs="Times New Roman"/>
                <w:sz w:val="24"/>
                <w:szCs w:val="24"/>
                <w:lang w:val="en-GB"/>
              </w:rPr>
              <w:br/>
              <w:t>Additionally, St4 mentioned the use of flashcards.</w:t>
            </w:r>
            <w:r>
              <w:rPr>
                <w:rFonts w:ascii="Times New Roman" w:eastAsia="Calibri" w:hAnsi="Times New Roman" w:cs="Times New Roman"/>
                <w:sz w:val="24"/>
                <w:szCs w:val="24"/>
                <w:lang w:val="en-GB"/>
              </w:rPr>
              <w:br/>
              <w:t>Meanwhile, St5 and St6 noted that their teachers make use of natural images.</w:t>
            </w:r>
            <w:r>
              <w:rPr>
                <w:rFonts w:ascii="Times New Roman" w:eastAsia="Calibri" w:hAnsi="Times New Roman" w:cs="Times New Roman"/>
                <w:sz w:val="24"/>
                <w:szCs w:val="24"/>
                <w:lang w:val="en-GB"/>
              </w:rPr>
              <w:br/>
              <w:t>Furthermore, S</w:t>
            </w:r>
            <w:r>
              <w:rPr>
                <w:rFonts w:ascii="Times New Roman" w:eastAsia="Calibri" w:hAnsi="Times New Roman" w:cs="Times New Roman"/>
                <w:sz w:val="24"/>
                <w:szCs w:val="24"/>
                <w:lang w:val="en-GB"/>
              </w:rPr>
              <w:t>t7 said that their teachers employ a variety of visual materials, including textbook images and even some they create themselves.</w:t>
            </w:r>
          </w:p>
        </w:tc>
      </w:tr>
      <w:tr w:rsidR="0083149B">
        <w:trPr>
          <w:trHeight w:val="525"/>
        </w:trPr>
        <w:tc>
          <w:tcPr>
            <w:tcW w:w="3310" w:type="dxa"/>
            <w:shd w:val="clear" w:color="auto" w:fill="auto"/>
          </w:tcPr>
          <w:p w:rsidR="0083149B" w:rsidRDefault="00035D81">
            <w:pPr>
              <w:pStyle w:val="NormalWeb"/>
              <w:tabs>
                <w:tab w:val="left" w:pos="420"/>
              </w:tabs>
              <w:jc w:val="both"/>
            </w:pPr>
            <w:r>
              <w:rPr>
                <w:lang w:val="pt-PT"/>
              </w:rPr>
              <w:t>T</w:t>
            </w:r>
            <w:r>
              <w:t xml:space="preserve">he level of student engagement in activities designed to enhance </w:t>
            </w:r>
            <w:r>
              <w:rPr>
                <w:lang w:val="pt-PT"/>
              </w:rPr>
              <w:t xml:space="preserve">speaking skills </w:t>
            </w:r>
            <w:r>
              <w:t>through the use of visual aids</w:t>
            </w:r>
            <w:r>
              <w:rPr>
                <w:lang w:val="pt-PT"/>
              </w:rPr>
              <w:t>;</w:t>
            </w:r>
          </w:p>
          <w:p w:rsidR="0083149B" w:rsidRDefault="0083149B">
            <w:pPr>
              <w:spacing w:line="240" w:lineRule="auto"/>
              <w:jc w:val="both"/>
              <w:rPr>
                <w:rFonts w:ascii="Times New Roman" w:hAnsi="Times New Roman" w:cs="Times New Roman"/>
                <w:sz w:val="24"/>
                <w:szCs w:val="24"/>
              </w:rPr>
            </w:pPr>
          </w:p>
        </w:tc>
        <w:tc>
          <w:tcPr>
            <w:tcW w:w="2535" w:type="dxa"/>
            <w:shd w:val="clear" w:color="auto" w:fill="auto"/>
          </w:tcPr>
          <w:p w:rsidR="0083149B" w:rsidRDefault="00035D81">
            <w:pPr>
              <w:pStyle w:val="NormalWeb"/>
              <w:tabs>
                <w:tab w:val="left" w:pos="420"/>
              </w:tabs>
              <w:jc w:val="both"/>
            </w:pPr>
            <w:r>
              <w:t xml:space="preserve">To </w:t>
            </w:r>
            <w:r>
              <w:rPr>
                <w:lang w:val="en-GB"/>
              </w:rPr>
              <w:t xml:space="preserve">assess </w:t>
            </w:r>
            <w:r>
              <w:t xml:space="preserve">the level of student engagement in activities designed to enhance </w:t>
            </w:r>
            <w:r>
              <w:rPr>
                <w:lang w:val="pt-PT"/>
              </w:rPr>
              <w:t xml:space="preserve">speaking skills </w:t>
            </w:r>
            <w:r>
              <w:t>through the use of visual aids.</w:t>
            </w:r>
          </w:p>
          <w:p w:rsidR="0083149B" w:rsidRDefault="0083149B">
            <w:pPr>
              <w:spacing w:line="240" w:lineRule="auto"/>
              <w:jc w:val="both"/>
              <w:rPr>
                <w:rFonts w:ascii="Times New Roman" w:hAnsi="Times New Roman" w:cs="Times New Roman"/>
                <w:sz w:val="24"/>
                <w:szCs w:val="24"/>
              </w:rPr>
            </w:pPr>
          </w:p>
        </w:tc>
        <w:tc>
          <w:tcPr>
            <w:tcW w:w="4361" w:type="dxa"/>
            <w:shd w:val="clear" w:color="auto" w:fill="auto"/>
          </w:tcPr>
          <w:p w:rsidR="0083149B" w:rsidRDefault="00035D81">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Tr</w:t>
            </w:r>
            <w:r>
              <w:rPr>
                <w:rFonts w:ascii="Times New Roman" w:hAnsi="Times New Roman" w:cs="Times New Roman"/>
                <w:sz w:val="24"/>
                <w:szCs w:val="24"/>
                <w:lang w:val="pt-PT" w:eastAsia="zh-CN"/>
              </w:rPr>
              <w:t xml:space="preserve"> </w:t>
            </w:r>
            <w:r>
              <w:rPr>
                <w:rFonts w:ascii="Times New Roman" w:hAnsi="Times New Roman" w:cs="Times New Roman"/>
                <w:sz w:val="24"/>
                <w:szCs w:val="24"/>
                <w:lang w:eastAsia="zh-CN"/>
              </w:rPr>
              <w:t>stated that student involvement tends to vary depending on the activity. According to them, certain tasks are more complex, and due to stu</w:t>
            </w:r>
            <w:r>
              <w:rPr>
                <w:rFonts w:ascii="Times New Roman" w:hAnsi="Times New Roman" w:cs="Times New Roman"/>
                <w:sz w:val="24"/>
                <w:szCs w:val="24"/>
                <w:lang w:eastAsia="zh-CN"/>
              </w:rPr>
              <w:t xml:space="preserve">dents' limited language proficiency, engagement is often low. Consequently, teachers sometimes feel compelled to resort to the mother tongue to facilitate understanding. </w:t>
            </w:r>
          </w:p>
          <w:p w:rsidR="0083149B" w:rsidRDefault="00035D81">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Likewise, St1 and St2 expressed that overall engagement has been limited, emphasising</w:t>
            </w:r>
            <w:r>
              <w:rPr>
                <w:rFonts w:ascii="Times New Roman" w:hAnsi="Times New Roman" w:cs="Times New Roman"/>
                <w:sz w:val="24"/>
                <w:szCs w:val="24"/>
                <w:lang w:eastAsia="zh-CN"/>
              </w:rPr>
              <w:t xml:space="preserve"> that mere participation is not the same as genuine involvement. </w:t>
            </w:r>
          </w:p>
          <w:p w:rsidR="0083149B" w:rsidRDefault="00035D81">
            <w:pPr>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In contrast, St3, St4, and St5 described engagement as moderate, noting that although students generally attempt to follow the teacher’s instructions, fewer than half manage to perform well.</w:t>
            </w:r>
            <w:r>
              <w:rPr>
                <w:rFonts w:ascii="Times New Roman" w:hAnsi="Times New Roman" w:cs="Times New Roman"/>
                <w:sz w:val="24"/>
                <w:szCs w:val="24"/>
                <w:lang w:eastAsia="zh-CN"/>
              </w:rPr>
              <w:t xml:space="preserve"> </w:t>
            </w:r>
          </w:p>
          <w:p w:rsidR="0083149B" w:rsidRDefault="00035D81">
            <w:pPr>
              <w:spacing w:line="240" w:lineRule="auto"/>
              <w:jc w:val="both"/>
              <w:rPr>
                <w:rFonts w:ascii="Times New Roman" w:hAnsi="Times New Roman" w:cs="Times New Roman"/>
                <w:sz w:val="24"/>
                <w:szCs w:val="24"/>
              </w:rPr>
            </w:pPr>
            <w:r>
              <w:rPr>
                <w:rFonts w:ascii="Times New Roman" w:hAnsi="Times New Roman" w:cs="Times New Roman"/>
                <w:sz w:val="24"/>
                <w:szCs w:val="24"/>
                <w:lang w:eastAsia="zh-CN"/>
              </w:rPr>
              <w:t>On the other hand, St6 and St7 viewed student engagement as negative, suggesting a lack of motivation or interest during lessons.</w:t>
            </w:r>
          </w:p>
        </w:tc>
      </w:tr>
      <w:tr w:rsidR="0083149B">
        <w:trPr>
          <w:trHeight w:val="525"/>
        </w:trPr>
        <w:tc>
          <w:tcPr>
            <w:tcW w:w="3310" w:type="dxa"/>
            <w:shd w:val="clear" w:color="auto" w:fill="auto"/>
          </w:tcPr>
          <w:p w:rsidR="0083149B" w:rsidRDefault="00035D81">
            <w:pPr>
              <w:spacing w:line="240" w:lineRule="auto"/>
              <w:jc w:val="both"/>
              <w:rPr>
                <w:rFonts w:ascii="Times New Roman" w:hAnsi="Times New Roman" w:cs="Times New Roman"/>
                <w:sz w:val="24"/>
                <w:szCs w:val="24"/>
              </w:rPr>
            </w:pPr>
            <w:bookmarkStart w:id="27" w:name="_Toc211887112"/>
            <w:r>
              <w:rPr>
                <w:rFonts w:ascii="Times New Roman" w:hAnsi="Times New Roman" w:cs="Times New Roman"/>
                <w:sz w:val="24"/>
                <w:szCs w:val="24"/>
                <w:lang w:val="pt-PT"/>
              </w:rPr>
              <w:lastRenderedPageBreak/>
              <w:t>E</w:t>
            </w:r>
            <w:r>
              <w:rPr>
                <w:rFonts w:ascii="Times New Roman" w:hAnsi="Times New Roman" w:cs="Times New Roman"/>
                <w:sz w:val="24"/>
                <w:szCs w:val="24"/>
              </w:rPr>
              <w:t>ffective methods, techniques, and strategies for utilizing visual aids to foster oral expression skills in the classroom.</w:t>
            </w:r>
          </w:p>
        </w:tc>
        <w:tc>
          <w:tcPr>
            <w:tcW w:w="2535" w:type="dxa"/>
            <w:shd w:val="clear" w:color="auto" w:fill="auto"/>
          </w:tcPr>
          <w:p w:rsidR="0083149B" w:rsidRDefault="00035D81">
            <w:pPr>
              <w:pStyle w:val="NormalWeb"/>
              <w:tabs>
                <w:tab w:val="left" w:pos="420"/>
              </w:tabs>
              <w:jc w:val="both"/>
            </w:pPr>
            <w:r>
              <w:t>To propose effective methods, techniques, and strategies for utilizing visual aids to foster oral expression skills in the classroom.</w:t>
            </w:r>
          </w:p>
          <w:p w:rsidR="0083149B" w:rsidRDefault="0083149B">
            <w:pPr>
              <w:spacing w:line="240" w:lineRule="auto"/>
              <w:jc w:val="both"/>
              <w:rPr>
                <w:rFonts w:ascii="Times New Roman" w:hAnsi="Times New Roman" w:cs="Times New Roman"/>
                <w:sz w:val="24"/>
                <w:szCs w:val="24"/>
              </w:rPr>
            </w:pPr>
          </w:p>
        </w:tc>
        <w:tc>
          <w:tcPr>
            <w:tcW w:w="4361" w:type="dxa"/>
            <w:shd w:val="clear" w:color="auto" w:fill="auto"/>
          </w:tcPr>
          <w:p w:rsidR="0083149B" w:rsidRDefault="00035D81">
            <w:pPr>
              <w:pStyle w:val="NormalWeb"/>
              <w:jc w:val="both"/>
              <w:rPr>
                <w:lang w:val="en-GB"/>
              </w:rPr>
            </w:pPr>
            <w:r>
              <w:rPr>
                <w:lang w:val="en-GB"/>
              </w:rPr>
              <w:t>Tr</w:t>
            </w:r>
            <w:r>
              <w:rPr>
                <w:lang w:val="pt-PT"/>
              </w:rPr>
              <w:t xml:space="preserve"> affirmed that the government should</w:t>
            </w:r>
            <w:r>
              <w:rPr>
                <w:lang w:val="en-GB"/>
              </w:rPr>
              <w:t xml:space="preserve"> invest in materials and modern visual aids and build teachers’ capacity to use the</w:t>
            </w:r>
            <w:r>
              <w:rPr>
                <w:lang w:val="en-GB"/>
              </w:rPr>
              <w:t xml:space="preserve">m. </w:t>
            </w:r>
          </w:p>
          <w:p w:rsidR="0083149B" w:rsidRDefault="00035D81">
            <w:pPr>
              <w:pStyle w:val="NormalWeb"/>
              <w:jc w:val="both"/>
              <w:rPr>
                <w:lang w:val="en-GB"/>
              </w:rPr>
            </w:pPr>
            <w:r>
              <w:rPr>
                <w:lang w:val="pt-PT"/>
              </w:rPr>
              <w:t>Additionally, the teacher stated that they should</w:t>
            </w:r>
            <w:r>
              <w:rPr>
                <w:lang w:val="en-GB"/>
              </w:rPr>
              <w:t xml:space="preserve"> invests in appropriate visual aids like pictures, flashcards, and short videos that support comprehension without overwhelming students.</w:t>
            </w:r>
          </w:p>
          <w:p w:rsidR="0083149B" w:rsidRDefault="00035D81">
            <w:pPr>
              <w:pStyle w:val="NormalWeb"/>
              <w:jc w:val="both"/>
              <w:rPr>
                <w:lang w:val="en-GB"/>
              </w:rPr>
            </w:pPr>
            <w:r>
              <w:rPr>
                <w:lang w:val="en-GB"/>
              </w:rPr>
              <w:t>St1 and St2 said that while the use of the mother tongue should b</w:t>
            </w:r>
            <w:r>
              <w:rPr>
                <w:lang w:val="en-GB"/>
              </w:rPr>
              <w:t>e minimized in language learning environments, occasionally and strategically using it can be effective for clarifying complex instructions or concepts, especially at lower proficiency levels.</w:t>
            </w:r>
          </w:p>
          <w:p w:rsidR="0083149B" w:rsidRDefault="00035D81">
            <w:pPr>
              <w:pStyle w:val="NormalWeb"/>
              <w:jc w:val="both"/>
              <w:rPr>
                <w:lang w:val="en-GB"/>
              </w:rPr>
            </w:pPr>
            <w:r>
              <w:rPr>
                <w:lang w:val="en-GB"/>
              </w:rPr>
              <w:t>In contrast, St3 and St4 said there should be investment in mat</w:t>
            </w:r>
            <w:r>
              <w:rPr>
                <w:lang w:val="en-GB"/>
              </w:rPr>
              <w:t>erials and a focus on fostering a supportive classroom atmosphere where mistakes are seen as learning opportunities. They also emphasized celebrating small successes and providing regular feedback to build learners’ confidence in using the language.</w:t>
            </w:r>
          </w:p>
          <w:p w:rsidR="0083149B" w:rsidRDefault="00035D81">
            <w:pPr>
              <w:pStyle w:val="NormalWeb"/>
              <w:jc w:val="both"/>
              <w:rPr>
                <w:lang w:val="en-GB"/>
              </w:rPr>
            </w:pPr>
            <w:r>
              <w:rPr>
                <w:lang w:val="en-GB"/>
              </w:rPr>
              <w:t>St5 sa</w:t>
            </w:r>
            <w:r>
              <w:rPr>
                <w:lang w:val="en-GB"/>
              </w:rPr>
              <w:t>id to provide training on using visual aids effectively and strategies for managing mixed-ability classes.</w:t>
            </w:r>
          </w:p>
          <w:p w:rsidR="0083149B" w:rsidRDefault="00035D81">
            <w:pPr>
              <w:pStyle w:val="NormalWeb"/>
              <w:jc w:val="both"/>
              <w:rPr>
                <w:lang w:val="en-GB"/>
              </w:rPr>
            </w:pPr>
            <w:r>
              <w:rPr>
                <w:lang w:val="en-GB"/>
              </w:rPr>
              <w:t>St6 said to incorporate pair and group activities (such as role-plays, dialogues, and games) where students practice speaking in a low-pressure setti</w:t>
            </w:r>
            <w:r>
              <w:rPr>
                <w:lang w:val="en-GB"/>
              </w:rPr>
              <w:t xml:space="preserve">ng. He also </w:t>
            </w:r>
            <w:r>
              <w:rPr>
                <w:lang w:val="en-GB"/>
              </w:rPr>
              <w:lastRenderedPageBreak/>
              <w:t>recommended interactive methods like think-pair-share, peer teaching, and visual storytelling.</w:t>
            </w:r>
          </w:p>
          <w:p w:rsidR="0083149B" w:rsidRDefault="00035D81">
            <w:pPr>
              <w:pStyle w:val="NormalWeb"/>
              <w:jc w:val="both"/>
              <w:rPr>
                <w:lang w:val="en-GB"/>
              </w:rPr>
            </w:pPr>
            <w:r>
              <w:rPr>
                <w:lang w:val="en-GB"/>
              </w:rPr>
              <w:t>Finally, St7 encouraged reflective teaching so educators can adapt methods based on student responses and engagement.</w:t>
            </w:r>
          </w:p>
        </w:tc>
      </w:tr>
    </w:tbl>
    <w:bookmarkEnd w:id="27"/>
    <w:p w:rsidR="0083149B" w:rsidRDefault="00035D81">
      <w:pPr>
        <w:pStyle w:val="ListParagraph"/>
        <w:spacing w:line="240" w:lineRule="auto"/>
        <w:ind w:left="360"/>
        <w:jc w:val="both"/>
        <w:rPr>
          <w:rFonts w:ascii="Times New Roman" w:hAnsi="Times New Roman" w:cs="Times New Roman"/>
          <w:sz w:val="24"/>
          <w:szCs w:val="24"/>
          <w:lang w:val="pt-PT"/>
        </w:rPr>
      </w:pPr>
      <w:r>
        <w:rPr>
          <w:rFonts w:ascii="Times New Roman" w:hAnsi="Times New Roman" w:cs="Times New Roman"/>
          <w:sz w:val="24"/>
          <w:szCs w:val="24"/>
        </w:rPr>
        <w:lastRenderedPageBreak/>
        <w:t>Researcher’s source, 202</w:t>
      </w:r>
      <w:r>
        <w:rPr>
          <w:rFonts w:ascii="Times New Roman" w:hAnsi="Times New Roman" w:cs="Times New Roman"/>
          <w:sz w:val="24"/>
          <w:szCs w:val="24"/>
          <w:lang w:val="pt-PT"/>
        </w:rPr>
        <w:t>6</w:t>
      </w:r>
    </w:p>
    <w:p w:rsidR="0083149B" w:rsidRDefault="00035D81">
      <w:pPr>
        <w:pStyle w:val="NormalWeb"/>
        <w:tabs>
          <w:tab w:val="left" w:pos="420"/>
        </w:tabs>
        <w:jc w:val="both"/>
      </w:pPr>
      <w:r>
        <w:t xml:space="preserve">Based on the </w:t>
      </w:r>
      <w:r>
        <w:rPr>
          <w:lang w:val="pt-PT"/>
        </w:rPr>
        <w:t xml:space="preserve">table, the first </w:t>
      </w:r>
      <w:r>
        <w:t xml:space="preserve"> this category focused on identifying the types of visual resources most commonly employed by Grade 8 teachers. Participants indicated that, due to limited resources, teachers primarily rely on images from students’ textbooks.</w:t>
      </w:r>
      <w:r>
        <w:t xml:space="preserve"> Some teachers supplement these with photocopies or drawings on the blackboard when necessary. Students corroborated this observation, confirming that textbook images are the most frequently used materials. Additionally, flashcards, natural images, and tea</w:t>
      </w:r>
      <w:r>
        <w:t>cher-created visual aids are occasionally incorporated, reflecting teacher creativity despite resource limitations.</w:t>
      </w:r>
    </w:p>
    <w:p w:rsidR="0083149B" w:rsidRDefault="00035D81">
      <w:pPr>
        <w:pStyle w:val="NormalWeb"/>
        <w:ind w:firstLine="708"/>
        <w:jc w:val="both"/>
      </w:pPr>
      <w:r>
        <w:t xml:space="preserve">The </w:t>
      </w:r>
      <w:r>
        <w:rPr>
          <w:lang w:val="pt-PT"/>
        </w:rPr>
        <w:t xml:space="preserve">table also reveals that the second </w:t>
      </w:r>
      <w:r>
        <w:t xml:space="preserve">category aimed </w:t>
      </w:r>
      <w:r>
        <w:rPr>
          <w:lang w:val="pt-PT"/>
        </w:rPr>
        <w:t xml:space="preserve">at assessing </w:t>
      </w:r>
      <w:r>
        <w:t xml:space="preserve"> the level of student engagement in speaking activities supported by visu</w:t>
      </w:r>
      <w:r>
        <w:t>al aids. Teachers noted that engagement varies according to task complexity and students’ language proficiency, with more difficult tasks often resulting in lower participation. Consequently, teachers sometimes resort to the mother tongue to aid comprehens</w:t>
      </w:r>
      <w:r>
        <w:t>ion. Students reported varying levels of involvement: some described moderate engagement, attempting to follow instructions but performing inconsistently, while others indicated minimal engagement, suggesting a lack of interest or motivation during lessons</w:t>
      </w:r>
      <w:r>
        <w:t>. Overall, participation did not always equate to meaningful involvement.</w:t>
      </w:r>
    </w:p>
    <w:p w:rsidR="0083149B" w:rsidRDefault="00035D81">
      <w:pPr>
        <w:pStyle w:val="NormalWeb"/>
        <w:ind w:firstLine="708"/>
        <w:jc w:val="both"/>
      </w:pPr>
      <w:r>
        <w:rPr>
          <w:lang w:val="pt-PT"/>
        </w:rPr>
        <w:t>Finally, the table clearly shows that t</w:t>
      </w:r>
      <w:r>
        <w:t xml:space="preserve">he </w:t>
      </w:r>
      <w:r>
        <w:rPr>
          <w:lang w:val="pt-PT"/>
        </w:rPr>
        <w:t>third</w:t>
      </w:r>
      <w:r>
        <w:t xml:space="preserve"> category aimed</w:t>
      </w:r>
      <w:r>
        <w:rPr>
          <w:lang w:val="pt-PT"/>
        </w:rPr>
        <w:t xml:space="preserve"> to</w:t>
      </w:r>
      <w:r>
        <w:t xml:space="preserve"> propose effective methods, techniques, and strategies for utilizing visual aids to foster oral expression skills in </w:t>
      </w:r>
      <w:r>
        <w:t>the classroomn. Teachers emphasized the need for government investment in modern materials and teacher training. Recommended resources include pictures, flashcards, and short videos that aid comprehension without overwhelming students. Students suggested s</w:t>
      </w:r>
      <w:r>
        <w:t>trategies such as minimizing</w:t>
      </w:r>
      <w:r>
        <w:rPr>
          <w:lang w:val="pt-PT"/>
        </w:rPr>
        <w:t xml:space="preserve">, </w:t>
      </w:r>
      <w:r>
        <w:t>but strategically using</w:t>
      </w:r>
      <w:r>
        <w:rPr>
          <w:lang w:val="pt-PT"/>
        </w:rPr>
        <w:t xml:space="preserve"> </w:t>
      </w:r>
      <w:r>
        <w:t>the mother tongue for clarification, fostering a supportive classroom environment, celebrating small successes, and providing regular feedback to build confidence. Interactive approaches such as pair an</w:t>
      </w:r>
      <w:r>
        <w:t>d group activities, role-plays, dialogues, games, think-pair-share, peer teaching, and visual storytelling were highlighted as effective methods. Reflective teaching practices were also recommended to enable teachers to adjust methods based on student resp</w:t>
      </w:r>
      <w:r>
        <w:t>onses and engagement.</w:t>
      </w:r>
    </w:p>
    <w:p w:rsidR="0083149B" w:rsidRDefault="00035D81">
      <w:pPr>
        <w:pStyle w:val="Heading2"/>
        <w:spacing w:line="240" w:lineRule="auto"/>
        <w:rPr>
          <w:b/>
          <w:bCs/>
        </w:rPr>
      </w:pPr>
      <w:bookmarkStart w:id="28" w:name="_Toc19613"/>
      <w:r>
        <w:rPr>
          <w:b/>
          <w:bCs/>
          <w:lang w:val="en-GB"/>
        </w:rPr>
        <w:t xml:space="preserve">4.2. </w:t>
      </w:r>
      <w:r>
        <w:rPr>
          <w:b/>
          <w:bCs/>
        </w:rPr>
        <w:t>Data from observation form</w:t>
      </w:r>
      <w:bookmarkEnd w:id="28"/>
    </w:p>
    <w:p w:rsidR="0083149B" w:rsidRDefault="00035D81">
      <w:pPr>
        <w:spacing w:line="24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worth reiterating that the observation phase lasted one month, during which eleven (11) lessons were observed in different Mozambican public schools, with one school selected from each province. </w:t>
      </w:r>
      <w:r>
        <w:rPr>
          <w:rFonts w:ascii="Times New Roman" w:hAnsi="Times New Roman" w:cs="Times New Roman"/>
          <w:sz w:val="24"/>
          <w:szCs w:val="24"/>
          <w:lang w:val="en-GB"/>
        </w:rPr>
        <w:t>During this period, English classes were observed, with a particular focus on how teachers use visual aids to promote students’ speaking skills.</w:t>
      </w:r>
    </w:p>
    <w:p w:rsidR="0083149B" w:rsidRDefault="00035D81">
      <w:pPr>
        <w:spacing w:line="24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objective of the observations was to analyse the extent to which teachers effectively utilise visual resour</w:t>
      </w:r>
      <w:r>
        <w:rPr>
          <w:rFonts w:ascii="Times New Roman" w:hAnsi="Times New Roman" w:cs="Times New Roman"/>
          <w:sz w:val="24"/>
          <w:szCs w:val="24"/>
          <w:lang w:val="en-GB"/>
        </w:rPr>
        <w:t>ces to enhance the oral skills of Grade 8 students, as well as to assess the level of student engagement in activities designed to develop speaking skills through the use of visual aids.</w:t>
      </w:r>
      <w:r>
        <w:rPr>
          <w:rFonts w:ascii="Times New Roman" w:hAnsi="Times New Roman" w:cs="Times New Roman"/>
          <w:sz w:val="24"/>
          <w:szCs w:val="24"/>
          <w:lang w:val="pt-PT"/>
        </w:rPr>
        <w:t xml:space="preserve"> </w:t>
      </w:r>
      <w:r>
        <w:rPr>
          <w:rFonts w:ascii="Times New Roman" w:hAnsi="Times New Roman" w:cs="Times New Roman"/>
          <w:sz w:val="24"/>
          <w:szCs w:val="24"/>
          <w:lang w:val="en-GB"/>
        </w:rPr>
        <w:t>Table 3 below presents detailed information regarding these observati</w:t>
      </w:r>
      <w:r>
        <w:rPr>
          <w:rFonts w:ascii="Times New Roman" w:hAnsi="Times New Roman" w:cs="Times New Roman"/>
          <w:sz w:val="24"/>
          <w:szCs w:val="24"/>
          <w:lang w:val="en-GB"/>
        </w:rPr>
        <w:t>ons:</w:t>
      </w:r>
    </w:p>
    <w:p w:rsidR="0083149B" w:rsidRDefault="00035D81">
      <w:pPr>
        <w:spacing w:line="24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3:</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Observation outcomes</w:t>
      </w:r>
    </w:p>
    <w:tbl>
      <w:tblPr>
        <w:tblW w:w="0" w:type="auto"/>
        <w:tblInd w:w="-572" w:type="dxa"/>
        <w:tblLook w:val="04A0" w:firstRow="1" w:lastRow="0" w:firstColumn="1" w:lastColumn="0" w:noHBand="0" w:noVBand="1"/>
      </w:tblPr>
      <w:tblGrid>
        <w:gridCol w:w="703"/>
        <w:gridCol w:w="2903"/>
        <w:gridCol w:w="2730"/>
        <w:gridCol w:w="2758"/>
      </w:tblGrid>
      <w:tr w:rsidR="0083149B">
        <w:tc>
          <w:tcPr>
            <w:tcW w:w="703" w:type="dxa"/>
          </w:tcPr>
          <w:p w:rsidR="0083149B" w:rsidRDefault="00035D81">
            <w:pPr>
              <w:spacing w:after="0" w:line="240" w:lineRule="auto"/>
              <w:jc w:val="center"/>
              <w:rPr>
                <w:rFonts w:ascii="Times New Roman" w:hAnsi="Times New Roman" w:cs="Times New Roman"/>
                <w:b/>
                <w:bCs/>
                <w:sz w:val="24"/>
                <w:szCs w:val="24"/>
                <w:lang w:val="pt-PT" w:eastAsia="zh-CN"/>
              </w:rPr>
            </w:pPr>
            <w:r>
              <w:rPr>
                <w:rFonts w:ascii="Times New Roman" w:hAnsi="Times New Roman" w:cs="Times New Roman"/>
                <w:b/>
                <w:bCs/>
                <w:sz w:val="24"/>
                <w:szCs w:val="24"/>
                <w:lang w:val="pt-PT" w:eastAsia="zh-CN"/>
              </w:rPr>
              <w:t>O</w:t>
            </w:r>
            <w:r>
              <w:rPr>
                <w:rFonts w:ascii="Times New Roman" w:hAnsi="Times New Roman" w:cs="Times New Roman"/>
                <w:b/>
                <w:bCs/>
                <w:sz w:val="24"/>
                <w:szCs w:val="24"/>
                <w:lang w:eastAsia="zh-CN"/>
              </w:rPr>
              <w:t>rd</w:t>
            </w:r>
            <w:r>
              <w:rPr>
                <w:rFonts w:ascii="Times New Roman" w:hAnsi="Times New Roman" w:cs="Times New Roman"/>
                <w:b/>
                <w:bCs/>
                <w:sz w:val="24"/>
                <w:szCs w:val="24"/>
                <w:lang w:val="pt-PT" w:eastAsia="zh-CN"/>
              </w:rPr>
              <w:t>.</w:t>
            </w:r>
          </w:p>
        </w:tc>
        <w:tc>
          <w:tcPr>
            <w:tcW w:w="2903" w:type="dxa"/>
          </w:tcPr>
          <w:p w:rsidR="0083149B" w:rsidRDefault="00035D81">
            <w:pPr>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Observed strategies</w:t>
            </w:r>
          </w:p>
        </w:tc>
        <w:tc>
          <w:tcPr>
            <w:tcW w:w="2730" w:type="dxa"/>
          </w:tcPr>
          <w:p w:rsidR="0083149B" w:rsidRDefault="00035D81">
            <w:pPr>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val="pt-PT" w:eastAsia="zh-CN"/>
              </w:rPr>
              <w:t>Specific o</w:t>
            </w:r>
            <w:r>
              <w:rPr>
                <w:rFonts w:ascii="Times New Roman" w:hAnsi="Times New Roman" w:cs="Times New Roman"/>
                <w:b/>
                <w:bCs/>
                <w:sz w:val="24"/>
                <w:szCs w:val="24"/>
                <w:lang w:eastAsia="zh-CN"/>
              </w:rPr>
              <w:t>bjectives</w:t>
            </w:r>
          </w:p>
        </w:tc>
        <w:tc>
          <w:tcPr>
            <w:tcW w:w="2758" w:type="dxa"/>
          </w:tcPr>
          <w:p w:rsidR="0083149B" w:rsidRDefault="00035D81">
            <w:pPr>
              <w:spacing w:after="0" w:line="240" w:lineRule="auto"/>
              <w:jc w:val="center"/>
              <w:rPr>
                <w:rFonts w:ascii="Times New Roman" w:hAnsi="Times New Roman" w:cs="Times New Roman"/>
                <w:b/>
                <w:bCs/>
                <w:sz w:val="24"/>
                <w:szCs w:val="24"/>
                <w:lang w:val="pt-PT" w:eastAsia="zh-CN"/>
              </w:rPr>
            </w:pPr>
            <w:r>
              <w:rPr>
                <w:rFonts w:ascii="Times New Roman" w:hAnsi="Times New Roman" w:cs="Times New Roman"/>
                <w:b/>
                <w:bCs/>
                <w:sz w:val="24"/>
                <w:szCs w:val="24"/>
                <w:lang w:val="pt-PT" w:eastAsia="zh-CN"/>
              </w:rPr>
              <w:t>Observation o</w:t>
            </w:r>
            <w:r>
              <w:rPr>
                <w:rFonts w:ascii="Times New Roman" w:hAnsi="Times New Roman" w:cs="Times New Roman"/>
                <w:b/>
                <w:bCs/>
                <w:sz w:val="24"/>
                <w:szCs w:val="24"/>
                <w:lang w:eastAsia="zh-CN"/>
              </w:rPr>
              <w:t>utcomes</w:t>
            </w:r>
            <w:r>
              <w:rPr>
                <w:rFonts w:ascii="Times New Roman" w:hAnsi="Times New Roman" w:cs="Times New Roman"/>
                <w:b/>
                <w:bCs/>
                <w:sz w:val="24"/>
                <w:szCs w:val="24"/>
                <w:lang w:val="pt-PT" w:eastAsia="zh-CN"/>
              </w:rPr>
              <w:t xml:space="preserve"> </w:t>
            </w:r>
          </w:p>
        </w:tc>
      </w:tr>
      <w:tr w:rsidR="0083149B">
        <w:tc>
          <w:tcPr>
            <w:tcW w:w="703" w:type="dxa"/>
          </w:tcPr>
          <w:p w:rsidR="0083149B" w:rsidRDefault="00035D81">
            <w:pPr>
              <w:spacing w:after="0" w:line="240" w:lineRule="auto"/>
              <w:jc w:val="both"/>
              <w:rPr>
                <w:rFonts w:ascii="Times New Roman" w:hAnsi="Times New Roman" w:cs="Times New Roman"/>
                <w:b/>
                <w:bCs/>
                <w:sz w:val="24"/>
                <w:szCs w:val="24"/>
                <w:lang w:val="pt-PT" w:eastAsia="zh-CN"/>
              </w:rPr>
            </w:pPr>
            <w:r>
              <w:rPr>
                <w:rFonts w:ascii="Times New Roman" w:hAnsi="Times New Roman" w:cs="Times New Roman"/>
                <w:b/>
                <w:bCs/>
                <w:sz w:val="24"/>
                <w:szCs w:val="24"/>
                <w:lang w:eastAsia="zh-CN"/>
              </w:rPr>
              <w:t>0</w:t>
            </w:r>
            <w:r>
              <w:rPr>
                <w:rFonts w:ascii="Times New Roman" w:hAnsi="Times New Roman" w:cs="Times New Roman"/>
                <w:b/>
                <w:bCs/>
                <w:sz w:val="24"/>
                <w:szCs w:val="24"/>
                <w:lang w:val="pt-PT" w:eastAsia="zh-CN"/>
              </w:rPr>
              <w:t>1</w:t>
            </w:r>
          </w:p>
        </w:tc>
        <w:tc>
          <w:tcPr>
            <w:tcW w:w="2903" w:type="dxa"/>
          </w:tcPr>
          <w:p w:rsidR="0083149B" w:rsidRDefault="00035D81">
            <w:pPr>
              <w:pStyle w:val="NormalWeb"/>
              <w:tabs>
                <w:tab w:val="left" w:pos="420"/>
              </w:tabs>
              <w:jc w:val="both"/>
              <w:rPr>
                <w:lang w:val="pt-PT"/>
              </w:rPr>
            </w:pPr>
            <w:r>
              <w:rPr>
                <w:lang w:val="pt-PT"/>
              </w:rPr>
              <w:t xml:space="preserve">Teacher </w:t>
            </w:r>
            <w:r>
              <w:t>us</w:t>
            </w:r>
            <w:r>
              <w:rPr>
                <w:lang w:val="pt-PT"/>
              </w:rPr>
              <w:t>ing different ´types of visual</w:t>
            </w:r>
            <w:r>
              <w:t xml:space="preserve"> </w:t>
            </w:r>
            <w:r>
              <w:rPr>
                <w:lang w:val="pt-PT"/>
              </w:rPr>
              <w:t xml:space="preserve">to teach grade </w:t>
            </w:r>
            <w:r>
              <w:t xml:space="preserve"> </w:t>
            </w:r>
            <w:r>
              <w:rPr>
                <w:lang w:val="pt-PT"/>
              </w:rPr>
              <w:t>8 students;</w:t>
            </w:r>
          </w:p>
          <w:p w:rsidR="0083149B" w:rsidRDefault="0083149B">
            <w:pPr>
              <w:spacing w:after="0" w:line="240" w:lineRule="auto"/>
              <w:jc w:val="both"/>
              <w:rPr>
                <w:rFonts w:ascii="Times New Roman" w:hAnsi="Times New Roman" w:cs="Times New Roman"/>
                <w:sz w:val="24"/>
                <w:szCs w:val="24"/>
                <w:lang w:eastAsia="zh-CN"/>
              </w:rPr>
            </w:pPr>
          </w:p>
        </w:tc>
        <w:tc>
          <w:tcPr>
            <w:tcW w:w="2730" w:type="dxa"/>
          </w:tcPr>
          <w:p w:rsidR="0083149B" w:rsidRDefault="00035D81">
            <w:pPr>
              <w:pStyle w:val="NormalWeb"/>
              <w:tabs>
                <w:tab w:val="left" w:pos="420"/>
              </w:tabs>
              <w:jc w:val="both"/>
            </w:pPr>
            <w:r>
              <w:t xml:space="preserve">To identify the types of visual resources most commonly used by teachers </w:t>
            </w:r>
            <w:r>
              <w:rPr>
                <w:lang w:val="pt-PT"/>
              </w:rPr>
              <w:t xml:space="preserve">of </w:t>
            </w:r>
            <w:r>
              <w:t xml:space="preserve">grade </w:t>
            </w:r>
            <w:r>
              <w:rPr>
                <w:lang w:val="pt-PT"/>
              </w:rPr>
              <w:t>8 in the</w:t>
            </w:r>
            <w:r>
              <w:t xml:space="preserve"> classrooms</w:t>
            </w:r>
            <w:r>
              <w:rPr>
                <w:lang w:val="pt-PT"/>
              </w:rPr>
              <w:t>;</w:t>
            </w:r>
          </w:p>
          <w:p w:rsidR="0083149B" w:rsidRDefault="0083149B">
            <w:pPr>
              <w:pStyle w:val="NormalWeb"/>
              <w:jc w:val="both"/>
            </w:pPr>
          </w:p>
          <w:p w:rsidR="0083149B" w:rsidRDefault="0083149B">
            <w:pPr>
              <w:spacing w:after="0" w:line="240" w:lineRule="auto"/>
              <w:jc w:val="both"/>
              <w:rPr>
                <w:rFonts w:ascii="Times New Roman" w:hAnsi="Times New Roman" w:cs="Times New Roman"/>
                <w:b/>
                <w:bCs/>
                <w:sz w:val="24"/>
                <w:szCs w:val="24"/>
                <w:lang w:eastAsia="zh-CN"/>
              </w:rPr>
            </w:pPr>
          </w:p>
        </w:tc>
        <w:tc>
          <w:tcPr>
            <w:tcW w:w="2758" w:type="dxa"/>
          </w:tcPr>
          <w:p w:rsidR="0083149B" w:rsidRDefault="00035D81">
            <w:pPr>
              <w:spacing w:after="0" w:line="240" w:lineRule="auto"/>
              <w:jc w:val="both"/>
              <w:rPr>
                <w:rFonts w:ascii="Times New Roman" w:hAnsi="Times New Roman" w:cs="Times New Roman"/>
                <w:b/>
                <w:bCs/>
                <w:sz w:val="24"/>
                <w:szCs w:val="24"/>
                <w:lang w:val="en-GB" w:eastAsia="zh-CN"/>
              </w:rPr>
            </w:pPr>
            <w:r>
              <w:rPr>
                <w:rFonts w:ascii="Times New Roman" w:hAnsi="Times New Roman" w:cs="Times New Roman"/>
                <w:sz w:val="24"/>
                <w:szCs w:val="24"/>
                <w:lang w:val="en-GB" w:eastAsia="zh-CN"/>
              </w:rPr>
              <w:t>Apart from the board, no other types of visual aids were used in that context, and the teacher quickly moved on to exercises unrelated to the vocabulary.</w:t>
            </w:r>
          </w:p>
        </w:tc>
      </w:tr>
      <w:tr w:rsidR="0083149B">
        <w:tc>
          <w:tcPr>
            <w:tcW w:w="703" w:type="dxa"/>
          </w:tcPr>
          <w:p w:rsidR="0083149B" w:rsidRDefault="00035D81">
            <w:pPr>
              <w:spacing w:after="0" w:line="240" w:lineRule="auto"/>
              <w:jc w:val="both"/>
              <w:rPr>
                <w:rFonts w:ascii="Times New Roman" w:hAnsi="Times New Roman" w:cs="Times New Roman"/>
                <w:b/>
                <w:bCs/>
                <w:sz w:val="24"/>
                <w:szCs w:val="24"/>
                <w:lang w:val="pt-PT" w:eastAsia="zh-CN"/>
              </w:rPr>
            </w:pPr>
            <w:r>
              <w:rPr>
                <w:rFonts w:ascii="Times New Roman" w:hAnsi="Times New Roman" w:cs="Times New Roman"/>
                <w:b/>
                <w:bCs/>
                <w:sz w:val="24"/>
                <w:szCs w:val="24"/>
                <w:lang w:val="pt-PT" w:eastAsia="zh-CN"/>
              </w:rPr>
              <w:t>02</w:t>
            </w:r>
          </w:p>
        </w:tc>
        <w:tc>
          <w:tcPr>
            <w:tcW w:w="2903" w:type="dxa"/>
          </w:tcPr>
          <w:p w:rsidR="0083149B" w:rsidRDefault="00035D81">
            <w:pPr>
              <w:spacing w:after="0" w:line="240" w:lineRule="auto"/>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 xml:space="preserve">Students </w:t>
            </w:r>
            <w:r>
              <w:rPr>
                <w:rFonts w:ascii="Times New Roman" w:hAnsi="Times New Roman" w:cs="Times New Roman"/>
                <w:sz w:val="24"/>
                <w:szCs w:val="24"/>
              </w:rPr>
              <w:t xml:space="preserve">engaging the activities carried out to promote oral </w:t>
            </w:r>
            <w:r>
              <w:rPr>
                <w:rFonts w:ascii="Times New Roman" w:hAnsi="Times New Roman" w:cs="Times New Roman"/>
                <w:sz w:val="24"/>
                <w:szCs w:val="24"/>
              </w:rPr>
              <w:t>expression skills through visual aids in the classroom.</w:t>
            </w:r>
          </w:p>
        </w:tc>
        <w:tc>
          <w:tcPr>
            <w:tcW w:w="2730" w:type="dxa"/>
          </w:tcPr>
          <w:p w:rsidR="0083149B" w:rsidRDefault="00035D81">
            <w:pPr>
              <w:pStyle w:val="NormalWeb"/>
              <w:tabs>
                <w:tab w:val="left" w:pos="420"/>
              </w:tabs>
              <w:jc w:val="both"/>
              <w:rPr>
                <w:b/>
                <w:bCs/>
              </w:rPr>
            </w:pPr>
            <w:r>
              <w:t xml:space="preserve">To </w:t>
            </w:r>
            <w:r>
              <w:rPr>
                <w:lang w:val="en-GB"/>
              </w:rPr>
              <w:t xml:space="preserve">assess </w:t>
            </w:r>
            <w:r>
              <w:t xml:space="preserve">the level of student engagement in activities designed to enhance </w:t>
            </w:r>
            <w:r>
              <w:rPr>
                <w:lang w:val="pt-PT"/>
              </w:rPr>
              <w:t xml:space="preserve">speaking skills </w:t>
            </w:r>
            <w:r>
              <w:t>through the use of visual aids.</w:t>
            </w:r>
          </w:p>
        </w:tc>
        <w:tc>
          <w:tcPr>
            <w:tcW w:w="2758" w:type="dxa"/>
          </w:tcPr>
          <w:p w:rsidR="0083149B" w:rsidRDefault="00035D81">
            <w:pPr>
              <w:spacing w:after="0" w:line="240" w:lineRule="auto"/>
              <w:jc w:val="both"/>
              <w:rPr>
                <w:rFonts w:ascii="Times New Roman" w:hAnsi="Times New Roman" w:cs="Times New Roman"/>
                <w:b/>
                <w:bCs/>
                <w:sz w:val="24"/>
                <w:szCs w:val="24"/>
                <w:lang w:val="en-GB" w:eastAsia="zh-CN"/>
              </w:rPr>
            </w:pPr>
            <w:r>
              <w:rPr>
                <w:rFonts w:ascii="Times New Roman" w:hAnsi="Times New Roman" w:cs="Times New Roman"/>
                <w:sz w:val="24"/>
                <w:szCs w:val="24"/>
                <w:lang w:val="en-GB" w:eastAsia="zh-CN"/>
              </w:rPr>
              <w:t>Yes, during the drill, students were actively engaged and demonstrated under</w:t>
            </w:r>
            <w:r>
              <w:rPr>
                <w:rFonts w:ascii="Times New Roman" w:hAnsi="Times New Roman" w:cs="Times New Roman"/>
                <w:sz w:val="24"/>
                <w:szCs w:val="24"/>
                <w:lang w:val="en-GB" w:eastAsia="zh-CN"/>
              </w:rPr>
              <w:t>standing of the vocabulary.</w:t>
            </w:r>
          </w:p>
        </w:tc>
      </w:tr>
    </w:tbl>
    <w:p w:rsidR="0083149B" w:rsidRDefault="00035D81">
      <w:pPr>
        <w:pStyle w:val="ListParagraph"/>
        <w:spacing w:line="240" w:lineRule="auto"/>
        <w:ind w:left="360"/>
        <w:jc w:val="both"/>
        <w:rPr>
          <w:rFonts w:ascii="Times New Roman" w:hAnsi="Times New Roman" w:cs="Times New Roman"/>
          <w:sz w:val="24"/>
          <w:szCs w:val="24"/>
          <w:lang w:val="pt-PT"/>
        </w:rPr>
      </w:pPr>
      <w:r>
        <w:rPr>
          <w:rFonts w:ascii="Times New Roman" w:hAnsi="Times New Roman" w:cs="Times New Roman"/>
          <w:sz w:val="24"/>
          <w:szCs w:val="24"/>
        </w:rPr>
        <w:t>Researcher’s source, 202</w:t>
      </w:r>
      <w:r>
        <w:rPr>
          <w:rFonts w:ascii="Times New Roman" w:hAnsi="Times New Roman" w:cs="Times New Roman"/>
          <w:sz w:val="24"/>
          <w:szCs w:val="24"/>
          <w:lang w:val="pt-PT"/>
        </w:rPr>
        <w:t>6</w:t>
      </w:r>
    </w:p>
    <w:p w:rsidR="0083149B" w:rsidRDefault="00035D81">
      <w:pPr>
        <w:spacing w:line="240" w:lineRule="auto"/>
        <w:ind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Ord. 01:</w:t>
      </w:r>
      <w:r>
        <w:rPr>
          <w:rFonts w:ascii="Times New Roman" w:hAnsi="Times New Roman" w:cs="Times New Roman"/>
          <w:sz w:val="24"/>
          <w:szCs w:val="24"/>
          <w:lang w:val="pt-PT" w:eastAsia="zh-CN"/>
        </w:rPr>
        <w:t xml:space="preserve"> the table clearly illustrates that t</w:t>
      </w:r>
      <w:r>
        <w:rPr>
          <w:rFonts w:ascii="Times New Roman" w:hAnsi="Times New Roman" w:cs="Times New Roman"/>
          <w:sz w:val="24"/>
          <w:szCs w:val="24"/>
          <w:lang w:eastAsia="zh-CN"/>
        </w:rPr>
        <w:t>he observation revealed that the teacher predominantly relied on the board as the sole type of visual aid during the lesson. No other visual resources, such</w:t>
      </w:r>
      <w:r>
        <w:rPr>
          <w:rFonts w:ascii="Times New Roman" w:hAnsi="Times New Roman" w:cs="Times New Roman"/>
          <w:sz w:val="24"/>
          <w:szCs w:val="24"/>
          <w:lang w:eastAsia="zh-CN"/>
        </w:rPr>
        <w:t xml:space="preserve"> as flashcards, charts, images, or videos, were employed, and the teacher quickly transitioned to exercises unrelated to the vocabulary being taught. This indicates a limited use of visual aids and a lack of variety in instructional resources for promoting</w:t>
      </w:r>
      <w:r>
        <w:rPr>
          <w:rFonts w:ascii="Times New Roman" w:hAnsi="Times New Roman" w:cs="Times New Roman"/>
          <w:sz w:val="24"/>
          <w:szCs w:val="24"/>
          <w:lang w:eastAsia="zh-CN"/>
        </w:rPr>
        <w:t xml:space="preserve"> speaking skills among Grade 8 students.</w:t>
      </w:r>
    </w:p>
    <w:p w:rsidR="0083149B" w:rsidRDefault="00035D81">
      <w:pPr>
        <w:spacing w:line="240" w:lineRule="auto"/>
        <w:ind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Ord. 02: </w:t>
      </w:r>
      <w:r>
        <w:rPr>
          <w:rFonts w:ascii="Times New Roman" w:hAnsi="Times New Roman" w:cs="Times New Roman"/>
          <w:sz w:val="24"/>
          <w:szCs w:val="24"/>
          <w:lang w:val="pt-PT" w:eastAsia="zh-CN"/>
        </w:rPr>
        <w:t>the table also shows that d</w:t>
      </w:r>
      <w:r>
        <w:rPr>
          <w:rFonts w:ascii="Times New Roman" w:hAnsi="Times New Roman" w:cs="Times New Roman"/>
          <w:sz w:val="24"/>
          <w:szCs w:val="24"/>
          <w:lang w:eastAsia="zh-CN"/>
        </w:rPr>
        <w:t>espite the limited types of visual aids used, students demonstrated active engagement during the drill. They participated attentively and effectively, showing understanding of the</w:t>
      </w:r>
      <w:r>
        <w:rPr>
          <w:rFonts w:ascii="Times New Roman" w:hAnsi="Times New Roman" w:cs="Times New Roman"/>
          <w:sz w:val="24"/>
          <w:szCs w:val="24"/>
          <w:lang w:eastAsia="zh-CN"/>
        </w:rPr>
        <w:t xml:space="preserve"> vocabulary presented. This suggests that even minimal visual support can stimulate student interaction and comprehension, although the potential of a wider range of visual aids was</w:t>
      </w:r>
    </w:p>
    <w:p w:rsidR="0083149B" w:rsidRDefault="00035D81">
      <w:pPr>
        <w:spacing w:line="240" w:lineRule="auto"/>
        <w:ind w:firstLine="708"/>
        <w:jc w:val="both"/>
        <w:rPr>
          <w:rFonts w:ascii="Times New Roman" w:hAnsi="Times New Roman" w:cs="Times New Roman"/>
          <w:sz w:val="24"/>
          <w:szCs w:val="24"/>
          <w:lang w:val="pt-PT" w:eastAsia="zh-CN"/>
        </w:rPr>
      </w:pPr>
      <w:r>
        <w:rPr>
          <w:rFonts w:ascii="Times New Roman" w:hAnsi="Times New Roman" w:cs="Times New Roman"/>
          <w:sz w:val="24"/>
          <w:szCs w:val="24"/>
          <w:lang w:val="pt-PT" w:eastAsia="zh-CN"/>
        </w:rPr>
        <w:t>Therefore, taking into account the classroom observations, teacher  and st</w:t>
      </w:r>
      <w:r>
        <w:rPr>
          <w:rFonts w:ascii="Times New Roman" w:hAnsi="Times New Roman" w:cs="Times New Roman"/>
          <w:sz w:val="24"/>
          <w:szCs w:val="24"/>
          <w:lang w:val="pt-PT" w:eastAsia="zh-CN"/>
        </w:rPr>
        <w:t>udents interview can be concluded that while visual aids are utilized to support speaking skills, resource limitations and varying engagement levels restrict their full potential. Effective oral skill development requires a combination of diverse visual ma</w:t>
      </w:r>
      <w:r>
        <w:rPr>
          <w:rFonts w:ascii="Times New Roman" w:hAnsi="Times New Roman" w:cs="Times New Roman"/>
          <w:sz w:val="24"/>
          <w:szCs w:val="24"/>
          <w:lang w:val="pt-PT" w:eastAsia="zh-CN"/>
        </w:rPr>
        <w:t>terials, interactive teaching methods, and strategies that actively engage students, supported by institutional investment and reflective pedagogy.</w:t>
      </w:r>
    </w:p>
    <w:p w:rsidR="0083149B" w:rsidRDefault="00035D81">
      <w:pPr>
        <w:pStyle w:val="Heading2"/>
        <w:spacing w:line="240" w:lineRule="auto"/>
        <w:rPr>
          <w:b/>
          <w:bCs/>
          <w:lang w:val="en-GB"/>
        </w:rPr>
      </w:pPr>
      <w:bookmarkStart w:id="29" w:name="_Toc27370"/>
      <w:r>
        <w:rPr>
          <w:b/>
          <w:bCs/>
          <w:lang w:val="en-GB"/>
        </w:rPr>
        <w:t>4.3. Data from questionnaire</w:t>
      </w:r>
      <w:bookmarkEnd w:id="29"/>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It is noteworthy that the questionnaire was administered to a sample of 82 stud</w:t>
      </w:r>
      <w:r>
        <w:rPr>
          <w:rFonts w:ascii="Times New Roman" w:hAnsi="Times New Roman" w:cs="Times New Roman"/>
          <w:sz w:val="24"/>
          <w:szCs w:val="24"/>
        </w:rPr>
        <w:t xml:space="preserve">ents randomly selected from </w:t>
      </w:r>
      <w:r>
        <w:rPr>
          <w:rFonts w:ascii="Times New Roman" w:hAnsi="Times New Roman" w:cs="Times New Roman"/>
          <w:sz w:val="24"/>
          <w:szCs w:val="24"/>
          <w:lang w:val="pt-PT"/>
        </w:rPr>
        <w:t>5</w:t>
      </w:r>
      <w:r>
        <w:rPr>
          <w:rFonts w:ascii="Times New Roman" w:hAnsi="Times New Roman" w:cs="Times New Roman"/>
          <w:sz w:val="24"/>
          <w:szCs w:val="24"/>
        </w:rPr>
        <w:t xml:space="preserve"> class</w:t>
      </w:r>
      <w:r>
        <w:rPr>
          <w:rFonts w:ascii="Times New Roman" w:hAnsi="Times New Roman" w:cs="Times New Roman"/>
          <w:sz w:val="24"/>
          <w:szCs w:val="24"/>
          <w:lang w:val="pt-PT"/>
        </w:rPr>
        <w:t>room</w:t>
      </w:r>
      <w:r>
        <w:rPr>
          <w:rFonts w:ascii="Times New Roman" w:hAnsi="Times New Roman" w:cs="Times New Roman"/>
          <w:sz w:val="24"/>
          <w:szCs w:val="24"/>
        </w:rPr>
        <w:t xml:space="preserve">. The </w:t>
      </w:r>
      <w:r>
        <w:rPr>
          <w:rFonts w:ascii="Times New Roman" w:hAnsi="Times New Roman" w:cs="Times New Roman"/>
          <w:sz w:val="24"/>
          <w:szCs w:val="24"/>
          <w:lang w:val="pt-PT"/>
        </w:rPr>
        <w:t>students remained</w:t>
      </w:r>
      <w:r>
        <w:rPr>
          <w:rFonts w:ascii="Times New Roman" w:hAnsi="Times New Roman" w:cs="Times New Roman"/>
          <w:sz w:val="24"/>
          <w:szCs w:val="24"/>
        </w:rPr>
        <w:t xml:space="preserve"> the </w:t>
      </w:r>
      <w:r>
        <w:rPr>
          <w:rFonts w:ascii="Times New Roman" w:hAnsi="Times New Roman" w:cs="Times New Roman"/>
          <w:sz w:val="24"/>
          <w:szCs w:val="24"/>
          <w:lang w:val="pt-PT"/>
        </w:rPr>
        <w:t>questioned</w:t>
      </w:r>
      <w:r>
        <w:rPr>
          <w:rFonts w:ascii="Times New Roman" w:hAnsi="Times New Roman" w:cs="Times New Roman"/>
          <w:sz w:val="24"/>
          <w:szCs w:val="24"/>
        </w:rPr>
        <w:t xml:space="preserve"> for a period of three days, thereby allowing sufficient time to carefully read, </w:t>
      </w:r>
      <w:r>
        <w:rPr>
          <w:rFonts w:ascii="Times New Roman" w:hAnsi="Times New Roman" w:cs="Times New Roman"/>
          <w:sz w:val="24"/>
          <w:szCs w:val="24"/>
        </w:rPr>
        <w:lastRenderedPageBreak/>
        <w:t xml:space="preserve">comprehend, and respond accurately without haste. Detailed </w:t>
      </w:r>
      <w:r>
        <w:rPr>
          <w:rFonts w:ascii="Times New Roman" w:hAnsi="Times New Roman" w:cs="Times New Roman"/>
          <w:sz w:val="24"/>
          <w:szCs w:val="24"/>
          <w:lang w:val="pt-PT"/>
        </w:rPr>
        <w:t>outcome</w:t>
      </w:r>
      <w:r>
        <w:rPr>
          <w:rFonts w:ascii="Times New Roman" w:hAnsi="Times New Roman" w:cs="Times New Roman"/>
          <w:sz w:val="24"/>
          <w:szCs w:val="24"/>
        </w:rPr>
        <w:t xml:space="preserve"> is presented in the table </w:t>
      </w:r>
      <w:r>
        <w:rPr>
          <w:rFonts w:ascii="Times New Roman" w:hAnsi="Times New Roman" w:cs="Times New Roman"/>
          <w:sz w:val="24"/>
          <w:szCs w:val="24"/>
          <w:lang w:val="pt-PT"/>
        </w:rPr>
        <w:t xml:space="preserve">4 </w:t>
      </w:r>
      <w:r>
        <w:rPr>
          <w:rFonts w:ascii="Times New Roman" w:hAnsi="Times New Roman" w:cs="Times New Roman"/>
          <w:sz w:val="24"/>
          <w:szCs w:val="24"/>
        </w:rPr>
        <w:t>bel</w:t>
      </w:r>
      <w:r>
        <w:rPr>
          <w:rFonts w:ascii="Times New Roman" w:hAnsi="Times New Roman" w:cs="Times New Roman"/>
          <w:sz w:val="24"/>
          <w:szCs w:val="24"/>
        </w:rPr>
        <w:t>ow:</w:t>
      </w:r>
    </w:p>
    <w:p w:rsidR="0083149B" w:rsidRDefault="00035D81">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Table</w:t>
      </w:r>
      <w:r>
        <w:rPr>
          <w:rFonts w:ascii="Times New Roman" w:hAnsi="Times New Roman" w:cs="Times New Roman"/>
          <w:b/>
          <w:bCs/>
          <w:sz w:val="24"/>
          <w:szCs w:val="24"/>
          <w:lang w:val="en-GB"/>
        </w:rPr>
        <w:t xml:space="preserve"> 4</w:t>
      </w:r>
      <w:r>
        <w:rPr>
          <w:rFonts w:ascii="Times New Roman" w:hAnsi="Times New Roman" w:cs="Times New Roman"/>
          <w:b/>
          <w:bCs/>
          <w:sz w:val="24"/>
          <w:szCs w:val="24"/>
        </w:rPr>
        <w:t xml:space="preserve">: </w:t>
      </w:r>
      <w:r>
        <w:rPr>
          <w:rFonts w:ascii="Times New Roman" w:hAnsi="Times New Roman" w:cs="Times New Roman"/>
          <w:i/>
          <w:iCs/>
          <w:sz w:val="24"/>
          <w:szCs w:val="24"/>
          <w:lang w:val="en-GB" w:eastAsia="zh-CN"/>
        </w:rPr>
        <w:t xml:space="preserve">Data from </w:t>
      </w:r>
      <w:r>
        <w:rPr>
          <w:i/>
          <w:iCs/>
          <w:lang w:val="en-GB"/>
        </w:rPr>
        <w:t>questionnaire</w:t>
      </w:r>
      <w:r>
        <w:rPr>
          <w:rFonts w:ascii="Times New Roman" w:hAnsi="Times New Roman" w:cs="Times New Roman"/>
          <w:i/>
          <w:iCs/>
          <w:sz w:val="24"/>
          <w:szCs w:val="24"/>
        </w:rPr>
        <w:t xml:space="preserve">: Use, </w:t>
      </w:r>
      <w:r>
        <w:rPr>
          <w:rFonts w:ascii="Times New Roman" w:hAnsi="Times New Roman" w:cs="Times New Roman"/>
          <w:i/>
          <w:iCs/>
          <w:sz w:val="24"/>
          <w:szCs w:val="24"/>
          <w:lang w:val="en-GB"/>
        </w:rPr>
        <w:t>f</w:t>
      </w:r>
      <w:r>
        <w:rPr>
          <w:rFonts w:ascii="Times New Roman" w:hAnsi="Times New Roman" w:cs="Times New Roman"/>
          <w:i/>
          <w:iCs/>
          <w:sz w:val="24"/>
          <w:szCs w:val="24"/>
        </w:rPr>
        <w:t xml:space="preserve">requency, </w:t>
      </w:r>
      <w:r>
        <w:rPr>
          <w:rFonts w:ascii="Times New Roman" w:hAnsi="Times New Roman" w:cs="Times New Roman"/>
          <w:i/>
          <w:iCs/>
          <w:sz w:val="24"/>
          <w:szCs w:val="24"/>
          <w:lang w:val="en-GB"/>
        </w:rPr>
        <w:t>t</w:t>
      </w:r>
      <w:r>
        <w:rPr>
          <w:rFonts w:ascii="Times New Roman" w:hAnsi="Times New Roman" w:cs="Times New Roman"/>
          <w:i/>
          <w:iCs/>
          <w:sz w:val="24"/>
          <w:szCs w:val="24"/>
        </w:rPr>
        <w:t xml:space="preserve">ypes of </w:t>
      </w:r>
      <w:r>
        <w:rPr>
          <w:rFonts w:ascii="Times New Roman" w:hAnsi="Times New Roman" w:cs="Times New Roman"/>
          <w:i/>
          <w:iCs/>
          <w:sz w:val="24"/>
          <w:szCs w:val="24"/>
          <w:lang w:val="en-GB"/>
        </w:rPr>
        <w:t>v</w:t>
      </w:r>
      <w:r>
        <w:rPr>
          <w:rFonts w:ascii="Times New Roman" w:hAnsi="Times New Roman" w:cs="Times New Roman"/>
          <w:i/>
          <w:iCs/>
          <w:sz w:val="24"/>
          <w:szCs w:val="24"/>
        </w:rPr>
        <w:t xml:space="preserve">isual </w:t>
      </w:r>
      <w:r>
        <w:rPr>
          <w:rFonts w:ascii="Times New Roman" w:hAnsi="Times New Roman" w:cs="Times New Roman"/>
          <w:i/>
          <w:iCs/>
          <w:sz w:val="24"/>
          <w:szCs w:val="24"/>
          <w:lang w:val="en-GB"/>
        </w:rPr>
        <w:t>a</w:t>
      </w:r>
      <w:r>
        <w:rPr>
          <w:rFonts w:ascii="Times New Roman" w:hAnsi="Times New Roman" w:cs="Times New Roman"/>
          <w:i/>
          <w:iCs/>
          <w:sz w:val="24"/>
          <w:szCs w:val="24"/>
        </w:rPr>
        <w:t xml:space="preserve">ids, and </w:t>
      </w:r>
      <w:r>
        <w:rPr>
          <w:rFonts w:ascii="Times New Roman" w:hAnsi="Times New Roman" w:cs="Times New Roman"/>
          <w:i/>
          <w:iCs/>
          <w:sz w:val="24"/>
          <w:szCs w:val="24"/>
          <w:lang w:val="en-GB"/>
        </w:rPr>
        <w:t>s</w:t>
      </w:r>
      <w:r>
        <w:rPr>
          <w:rFonts w:ascii="Times New Roman" w:hAnsi="Times New Roman" w:cs="Times New Roman"/>
          <w:i/>
          <w:iCs/>
          <w:sz w:val="24"/>
          <w:szCs w:val="24"/>
        </w:rPr>
        <w:t xml:space="preserve">tudent </w:t>
      </w:r>
      <w:r>
        <w:rPr>
          <w:rFonts w:ascii="Times New Roman" w:hAnsi="Times New Roman" w:cs="Times New Roman"/>
          <w:i/>
          <w:iCs/>
          <w:sz w:val="24"/>
          <w:szCs w:val="24"/>
          <w:lang w:val="en-GB"/>
        </w:rPr>
        <w:t>e</w:t>
      </w:r>
      <w:r>
        <w:rPr>
          <w:rFonts w:ascii="Times New Roman" w:hAnsi="Times New Roman" w:cs="Times New Roman"/>
          <w:i/>
          <w:iCs/>
          <w:sz w:val="24"/>
          <w:szCs w:val="24"/>
        </w:rPr>
        <w:t>ngagement</w:t>
      </w:r>
    </w:p>
    <w:tbl>
      <w:tblPr>
        <w:tblW w:w="0" w:type="auto"/>
        <w:tblLook w:val="04A0" w:firstRow="1" w:lastRow="0" w:firstColumn="1" w:lastColumn="0" w:noHBand="0" w:noVBand="1"/>
      </w:tblPr>
      <w:tblGrid>
        <w:gridCol w:w="2141"/>
        <w:gridCol w:w="2136"/>
        <w:gridCol w:w="2136"/>
        <w:gridCol w:w="2109"/>
      </w:tblGrid>
      <w:tr w:rsidR="0083149B">
        <w:tc>
          <w:tcPr>
            <w:tcW w:w="2268" w:type="dxa"/>
            <w:shd w:val="clear" w:color="auto" w:fill="A5A5A5" w:themeFill="accent3"/>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Category</w:t>
            </w:r>
          </w:p>
        </w:tc>
        <w:tc>
          <w:tcPr>
            <w:tcW w:w="2267" w:type="dxa"/>
            <w:shd w:val="clear" w:color="auto" w:fill="A5A5A5" w:themeFill="accent3"/>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Response / Type</w:t>
            </w:r>
          </w:p>
        </w:tc>
        <w:tc>
          <w:tcPr>
            <w:tcW w:w="2267" w:type="dxa"/>
            <w:shd w:val="clear" w:color="auto" w:fill="A5A5A5" w:themeFill="accent3"/>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Number of Participants</w:t>
            </w:r>
          </w:p>
        </w:tc>
        <w:tc>
          <w:tcPr>
            <w:tcW w:w="2259" w:type="dxa"/>
            <w:shd w:val="clear" w:color="auto" w:fill="A5A5A5" w:themeFill="accent3"/>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Percentage (%)</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Use of Visual Aids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Yes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68</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82.9%</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No</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14</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17.1%</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Frequency of Use</w:t>
            </w: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Never (0%)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18</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21.95%</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Hardly</w:t>
            </w:r>
            <w:r>
              <w:rPr>
                <w:rFonts w:ascii="Times New Roman" w:hAnsi="Times New Roman" w:cs="Times New Roman"/>
                <w:sz w:val="24"/>
                <w:szCs w:val="24"/>
                <w:lang w:eastAsia="zh-CN"/>
              </w:rPr>
              <w:t xml:space="preserve"> ever (10%)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24.39%</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Rarely (20%)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36</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43.90%</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Seldom (30%)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2.44%</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Occasionally (40%)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2.44%</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Sometimes (50%)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4.88%</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Often to Always (60–100%)</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0.00%</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Types of Visual Aids Used</w:t>
            </w: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Drawing on the chalkboard</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60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73.17%</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Images from books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12.20%</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Images by teachers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5</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6.10%</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Atlases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3.66%</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Flashcards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3.66%</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Digital videos and YouTube</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1.22%</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Infographics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0.00%</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Media and teaching platforms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0.00%</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Student Engagement</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Yes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34</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41.5%</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No</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48</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58.5%</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Extent of Engagement with Visual Aids</w:t>
            </w: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Little</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30</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36.6%</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More or less</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35</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42.7%</w:t>
            </w:r>
          </w:p>
        </w:tc>
      </w:tr>
      <w:tr w:rsidR="0083149B">
        <w:tc>
          <w:tcPr>
            <w:tcW w:w="2268" w:type="dxa"/>
            <w:vAlign w:val="center"/>
          </w:tcPr>
          <w:p w:rsidR="0083149B" w:rsidRDefault="0083149B">
            <w:pPr>
              <w:spacing w:line="240" w:lineRule="auto"/>
              <w:jc w:val="center"/>
              <w:rPr>
                <w:rFonts w:ascii="Times New Roman" w:hAnsi="Times New Roman" w:cs="Times New Roman"/>
                <w:b/>
                <w:bCs/>
                <w:sz w:val="24"/>
                <w:szCs w:val="24"/>
              </w:rPr>
            </w:pPr>
          </w:p>
        </w:tc>
        <w:tc>
          <w:tcPr>
            <w:tcW w:w="2267" w:type="dxa"/>
            <w:vAlign w:val="center"/>
          </w:tcPr>
          <w:p w:rsidR="0083149B" w:rsidRDefault="00035D81">
            <w:pPr>
              <w:spacing w:line="240" w:lineRule="auto"/>
              <w:rPr>
                <w:rFonts w:ascii="Times New Roman" w:hAnsi="Times New Roman" w:cs="Times New Roman"/>
                <w:b/>
                <w:bCs/>
                <w:sz w:val="24"/>
                <w:szCs w:val="24"/>
              </w:rPr>
            </w:pPr>
            <w:r>
              <w:rPr>
                <w:rFonts w:ascii="Times New Roman" w:hAnsi="Times New Roman" w:cs="Times New Roman"/>
                <w:sz w:val="24"/>
                <w:szCs w:val="24"/>
                <w:lang w:eastAsia="zh-CN"/>
              </w:rPr>
              <w:t>Much</w:t>
            </w: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17</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sz w:val="24"/>
                <w:szCs w:val="24"/>
                <w:lang w:eastAsia="zh-CN"/>
              </w:rPr>
              <w:t>20.7%</w:t>
            </w:r>
          </w:p>
        </w:tc>
      </w:tr>
      <w:tr w:rsidR="0083149B">
        <w:tc>
          <w:tcPr>
            <w:tcW w:w="2268"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lastRenderedPageBreak/>
              <w:t>Total Participants</w:t>
            </w:r>
          </w:p>
        </w:tc>
        <w:tc>
          <w:tcPr>
            <w:tcW w:w="2267" w:type="dxa"/>
            <w:vAlign w:val="center"/>
          </w:tcPr>
          <w:p w:rsidR="0083149B" w:rsidRDefault="0083149B">
            <w:pPr>
              <w:spacing w:line="240" w:lineRule="auto"/>
              <w:rPr>
                <w:rFonts w:ascii="Times New Roman" w:hAnsi="Times New Roman" w:cs="Times New Roman"/>
                <w:b/>
                <w:bCs/>
                <w:sz w:val="24"/>
                <w:szCs w:val="24"/>
              </w:rPr>
            </w:pPr>
          </w:p>
        </w:tc>
        <w:tc>
          <w:tcPr>
            <w:tcW w:w="2267"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82</w:t>
            </w:r>
          </w:p>
        </w:tc>
        <w:tc>
          <w:tcPr>
            <w:tcW w:w="2259" w:type="dxa"/>
            <w:vAlign w:val="center"/>
          </w:tcPr>
          <w:p w:rsidR="0083149B" w:rsidRDefault="00035D8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eastAsia="zh-CN"/>
              </w:rPr>
              <w:t>100%</w:t>
            </w:r>
          </w:p>
        </w:tc>
      </w:tr>
    </w:tbl>
    <w:p w:rsidR="0083149B" w:rsidRDefault="00035D81">
      <w:pPr>
        <w:pStyle w:val="ListParagraph"/>
        <w:spacing w:line="240" w:lineRule="auto"/>
        <w:ind w:left="360"/>
        <w:jc w:val="both"/>
        <w:rPr>
          <w:rFonts w:ascii="Times New Roman" w:hAnsi="Times New Roman" w:cs="Times New Roman"/>
          <w:sz w:val="24"/>
          <w:szCs w:val="24"/>
          <w:lang w:val="pt-PT"/>
        </w:rPr>
      </w:pPr>
      <w:r>
        <w:rPr>
          <w:rFonts w:ascii="Times New Roman" w:hAnsi="Times New Roman" w:cs="Times New Roman"/>
          <w:sz w:val="24"/>
          <w:szCs w:val="24"/>
        </w:rPr>
        <w:t>Researcher’s source, 202</w:t>
      </w:r>
      <w:r>
        <w:rPr>
          <w:rFonts w:ascii="Times New Roman" w:hAnsi="Times New Roman" w:cs="Times New Roman"/>
          <w:sz w:val="24"/>
          <w:szCs w:val="24"/>
          <w:lang w:val="pt-PT"/>
        </w:rPr>
        <w:t>6</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pt-PT"/>
        </w:rPr>
        <w:tab/>
        <w:t>Based on the table, it can be see that a</w:t>
      </w:r>
      <w:r>
        <w:rPr>
          <w:rFonts w:ascii="Times New Roman" w:hAnsi="Times New Roman" w:cs="Times New Roman"/>
          <w:sz w:val="24"/>
          <w:szCs w:val="24"/>
        </w:rPr>
        <w:t xml:space="preserve"> majority of participants (68 out of 82; 82.9%) reported that teachers incorporate visual aids in classroom instruction, while a smaller portion (14 participants; 17.1%) indicated that visual aids were not used. This suggests that visual aids are widely re</w:t>
      </w:r>
      <w:r>
        <w:rPr>
          <w:rFonts w:ascii="Times New Roman" w:hAnsi="Times New Roman" w:cs="Times New Roman"/>
          <w:sz w:val="24"/>
          <w:szCs w:val="24"/>
        </w:rPr>
        <w:t>cognized as a component of teaching practice, although some teachers may still rely exclusively on traditional methods.</w:t>
      </w:r>
      <w:r>
        <w:rPr>
          <w:rFonts w:ascii="Times New Roman" w:hAnsi="Times New Roman" w:cs="Times New Roman"/>
          <w:sz w:val="24"/>
          <w:szCs w:val="24"/>
        </w:rPr>
        <w:br/>
      </w:r>
      <w:r>
        <w:rPr>
          <w:rFonts w:ascii="Times New Roman" w:hAnsi="Times New Roman" w:cs="Times New Roman"/>
          <w:sz w:val="24"/>
          <w:szCs w:val="24"/>
          <w:lang w:val="pt-PT"/>
        </w:rPr>
        <w:tab/>
        <w:t>The table also reveal that t</w:t>
      </w:r>
      <w:r>
        <w:rPr>
          <w:rFonts w:ascii="Times New Roman" w:hAnsi="Times New Roman" w:cs="Times New Roman"/>
          <w:sz w:val="24"/>
          <w:szCs w:val="24"/>
        </w:rPr>
        <w:t xml:space="preserve">he frequency of visual aid usage varied significantly. Eighteen participants (21.95%) reported that visual </w:t>
      </w:r>
      <w:r>
        <w:rPr>
          <w:rFonts w:ascii="Times New Roman" w:hAnsi="Times New Roman" w:cs="Times New Roman"/>
          <w:sz w:val="24"/>
          <w:szCs w:val="24"/>
        </w:rPr>
        <w:t>aids were never used, while 20 participants (24.39%) stated they were hardly ever utilized. Thirty-six participants (43.90%) indicated that visual aids were rarely employed, and only a small fraction reported seldom (2 participants; 2.44%), occasionally (2</w:t>
      </w:r>
      <w:r>
        <w:rPr>
          <w:rFonts w:ascii="Times New Roman" w:hAnsi="Times New Roman" w:cs="Times New Roman"/>
          <w:sz w:val="24"/>
          <w:szCs w:val="24"/>
        </w:rPr>
        <w:t xml:space="preserve"> participants; 2.44%), or sometimes (4 participants; 4.88%) using them. No participants reported frequent use (often to always, 60–100%). This distribution reveals that, even when visual aids are available, their application in classroom activities tends t</w:t>
      </w:r>
      <w:r>
        <w:rPr>
          <w:rFonts w:ascii="Times New Roman" w:hAnsi="Times New Roman" w:cs="Times New Roman"/>
          <w:sz w:val="24"/>
          <w:szCs w:val="24"/>
        </w:rPr>
        <w:t>o be limited or inconsistent.</w:t>
      </w:r>
      <w:r>
        <w:rPr>
          <w:rFonts w:ascii="Times New Roman" w:hAnsi="Times New Roman" w:cs="Times New Roman"/>
          <w:sz w:val="24"/>
          <w:szCs w:val="24"/>
        </w:rPr>
        <w:br/>
      </w:r>
      <w:r>
        <w:rPr>
          <w:rFonts w:ascii="Times New Roman" w:hAnsi="Times New Roman" w:cs="Times New Roman"/>
          <w:sz w:val="24"/>
          <w:szCs w:val="24"/>
          <w:lang w:val="pt-PT"/>
        </w:rPr>
        <w:tab/>
      </w:r>
      <w:r>
        <w:rPr>
          <w:rFonts w:ascii="Times New Roman" w:hAnsi="Times New Roman" w:cs="Times New Roman"/>
          <w:sz w:val="24"/>
          <w:szCs w:val="24"/>
          <w:lang w:val="pt-PT"/>
        </w:rPr>
        <w:t>Similarly</w:t>
      </w:r>
      <w:r>
        <w:rPr>
          <w:rFonts w:ascii="Times New Roman" w:hAnsi="Times New Roman" w:cs="Times New Roman"/>
          <w:sz w:val="24"/>
          <w:szCs w:val="24"/>
          <w:lang w:val="pt-PT"/>
        </w:rPr>
        <w:t>, the table clearly shows that t</w:t>
      </w:r>
      <w:r>
        <w:rPr>
          <w:rFonts w:ascii="Times New Roman" w:hAnsi="Times New Roman" w:cs="Times New Roman"/>
          <w:sz w:val="24"/>
          <w:szCs w:val="24"/>
        </w:rPr>
        <w:t>he most common visual aid was drawing on the chalkboard, cited by 60 participants (73.17%), reflecting a reliance on teacher-generated, low-cost materials. Images from textbooks were u</w:t>
      </w:r>
      <w:r>
        <w:rPr>
          <w:rFonts w:ascii="Times New Roman" w:hAnsi="Times New Roman" w:cs="Times New Roman"/>
          <w:sz w:val="24"/>
          <w:szCs w:val="24"/>
        </w:rPr>
        <w:t>sed by 10 participants (12.20%), while teacher-created images accounted for 5 participants (6.10%). Atlases and flashcards were each used by 3 participants (3.66%), indicating limited incorporation of these resources. Digital videos and YouTube were rarely</w:t>
      </w:r>
      <w:r>
        <w:rPr>
          <w:rFonts w:ascii="Times New Roman" w:hAnsi="Times New Roman" w:cs="Times New Roman"/>
          <w:sz w:val="24"/>
          <w:szCs w:val="24"/>
        </w:rPr>
        <w:t xml:space="preserve"> used (1 participant; 1.22%), and no participants reported using infographics or media teaching platforms. These findings highlight a narrow range of visual resources, with a strong dependence on traditional methods such as chalkboard drawings.</w:t>
      </w:r>
      <w:r>
        <w:rPr>
          <w:rFonts w:ascii="Times New Roman" w:hAnsi="Times New Roman" w:cs="Times New Roman"/>
          <w:sz w:val="24"/>
          <w:szCs w:val="24"/>
        </w:rPr>
        <w:br/>
      </w:r>
      <w:r>
        <w:rPr>
          <w:rFonts w:ascii="Times New Roman" w:hAnsi="Times New Roman" w:cs="Times New Roman"/>
          <w:sz w:val="24"/>
          <w:szCs w:val="24"/>
          <w:lang w:val="pt-PT"/>
        </w:rPr>
        <w:tab/>
      </w:r>
      <w:r>
        <w:rPr>
          <w:rFonts w:ascii="Times New Roman" w:hAnsi="Times New Roman" w:cs="Times New Roman"/>
          <w:sz w:val="24"/>
          <w:szCs w:val="24"/>
        </w:rPr>
        <w:t>In terms o</w:t>
      </w:r>
      <w:r>
        <w:rPr>
          <w:rFonts w:ascii="Times New Roman" w:hAnsi="Times New Roman" w:cs="Times New Roman"/>
          <w:sz w:val="24"/>
          <w:szCs w:val="24"/>
        </w:rPr>
        <w:t>f engagement, 34 participants (41.5%) confirmed that students actively participated in activities involving visual aids, whereas 48 participants (58.5%) indicated low or no engagement. This shows that student participation is not universal, and nearly half</w:t>
      </w:r>
      <w:r>
        <w:rPr>
          <w:rFonts w:ascii="Times New Roman" w:hAnsi="Times New Roman" w:cs="Times New Roman"/>
          <w:sz w:val="24"/>
          <w:szCs w:val="24"/>
        </w:rPr>
        <w:t xml:space="preserve"> of the classes observed may lack effective interaction with visual materials.</w:t>
      </w:r>
    </w:p>
    <w:p w:rsidR="0083149B" w:rsidRDefault="00035D8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Finally, the table shows that a</w:t>
      </w:r>
      <w:r>
        <w:rPr>
          <w:rFonts w:ascii="Times New Roman" w:hAnsi="Times New Roman" w:cs="Times New Roman"/>
          <w:sz w:val="24"/>
          <w:szCs w:val="24"/>
        </w:rPr>
        <w:t>mong students, 30 participants (36.6%) were reported to have little engagement with visual aids, 35 participants (42.7%) demonstrated moderate eng</w:t>
      </w:r>
      <w:r>
        <w:rPr>
          <w:rFonts w:ascii="Times New Roman" w:hAnsi="Times New Roman" w:cs="Times New Roman"/>
          <w:sz w:val="24"/>
          <w:szCs w:val="24"/>
        </w:rPr>
        <w:t>agement, and 17 participants (20.7%) exhibited high engagement. These findings suggest that while some students respond positively to visual aids, the majority experience only partial involvement, indicating a need for strategies to enhance active particip</w:t>
      </w:r>
      <w:r>
        <w:rPr>
          <w:rFonts w:ascii="Times New Roman" w:hAnsi="Times New Roman" w:cs="Times New Roman"/>
          <w:sz w:val="24"/>
          <w:szCs w:val="24"/>
        </w:rPr>
        <w:t>ation.</w:t>
      </w:r>
    </w:p>
    <w:p w:rsidR="0083149B" w:rsidRDefault="00035D81">
      <w:pPr>
        <w:pStyle w:val="Heading2"/>
        <w:spacing w:line="240" w:lineRule="auto"/>
        <w:ind w:firstLine="708"/>
        <w:rPr>
          <w:lang w:val="pt-PT"/>
        </w:rPr>
      </w:pPr>
      <w:r>
        <w:rPr>
          <w:lang w:val="pt-PT"/>
        </w:rPr>
        <w:t>So,</w:t>
      </w:r>
      <w:bookmarkStart w:id="30" w:name="_Toc15555"/>
      <w:r>
        <w:rPr>
          <w:lang w:val="pt-PT"/>
        </w:rPr>
        <w:t xml:space="preserve"> a</w:t>
      </w:r>
      <w:r>
        <w:rPr>
          <w:lang w:val="pt-PT"/>
        </w:rPr>
        <w:t>cross</w:t>
      </w:r>
      <w:r>
        <w:rPr>
          <w:lang w:val="pt-PT"/>
        </w:rPr>
        <w:t xml:space="preserve"> the</w:t>
      </w:r>
      <w:r>
        <w:rPr>
          <w:lang w:val="pt-PT"/>
        </w:rPr>
        <w:t xml:space="preserve"> </w:t>
      </w:r>
      <w:r>
        <w:rPr>
          <w:lang w:val="pt-PT"/>
        </w:rPr>
        <w:t>questionnaire</w:t>
      </w:r>
      <w:r>
        <w:rPr>
          <w:lang w:val="pt-PT"/>
        </w:rPr>
        <w:t xml:space="preserve">, </w:t>
      </w:r>
      <w:r>
        <w:rPr>
          <w:lang w:val="pt-PT"/>
        </w:rPr>
        <w:t xml:space="preserve">classroom </w:t>
      </w:r>
      <w:r>
        <w:rPr>
          <w:lang w:val="pt-PT"/>
        </w:rPr>
        <w:t>observation, interview, and document analysis data, a consistent picture emerges</w:t>
      </w:r>
      <w:r>
        <w:rPr>
          <w:lang w:val="pt-PT"/>
        </w:rPr>
        <w:t>, that is,</w:t>
      </w:r>
      <w:r>
        <w:rPr>
          <w:lang w:val="pt-PT"/>
        </w:rPr>
        <w:t xml:space="preserve"> teachers predominantly use traditional visual aids (chalkboard, textbook images), student engagement is variable and often limited, and there is a clear opportunity for more structured, interactive, and resource-diverse approaches to enhance speaking skil</w:t>
      </w:r>
      <w:r>
        <w:rPr>
          <w:lang w:val="pt-PT"/>
        </w:rPr>
        <w:t>ls. Resource constraints, task difficulty, and insufficient teacher training contribute to these limitations. Moreover, the absence of visual aids in the scheme of work underscores the lack of institutional guidance, leaving teachers to rely on personal in</w:t>
      </w:r>
      <w:r>
        <w:rPr>
          <w:lang w:val="pt-PT"/>
        </w:rPr>
        <w:t xml:space="preserve">itiative. However, both teachers and students recognize the potential of visual aids to support oral expression when used </w:t>
      </w:r>
      <w:r>
        <w:rPr>
          <w:lang w:val="pt-PT"/>
        </w:rPr>
        <w:lastRenderedPageBreak/>
        <w:t>strategically, suggesting that targeted interventions and formal integration into curricula could significantly improve classroom outc</w:t>
      </w:r>
      <w:r>
        <w:rPr>
          <w:lang w:val="pt-PT"/>
        </w:rPr>
        <w:t>omes.</w:t>
      </w:r>
    </w:p>
    <w:p w:rsidR="0083149B" w:rsidRDefault="00035D81">
      <w:pPr>
        <w:pStyle w:val="Heading2"/>
        <w:spacing w:line="240" w:lineRule="auto"/>
        <w:rPr>
          <w:b/>
          <w:bCs/>
          <w:lang w:val="en-GB"/>
        </w:rPr>
      </w:pPr>
      <w:r>
        <w:rPr>
          <w:b/>
          <w:bCs/>
          <w:lang w:val="en-GB"/>
        </w:rPr>
        <w:t>4.4. Discussion:</w:t>
      </w:r>
      <w:bookmarkEnd w:id="30"/>
    </w:p>
    <w:p w:rsidR="0083149B" w:rsidRDefault="00035D81">
      <w:pPr>
        <w:pStyle w:val="NormalWeb"/>
        <w:ind w:firstLine="708"/>
        <w:jc w:val="both"/>
        <w:rPr>
          <w:lang w:val="pt-PT"/>
        </w:rPr>
      </w:pPr>
      <w:r>
        <w:t>This subsection focuses on the discussion of the data presented and analyzed in the previous sections</w:t>
      </w:r>
      <w:r>
        <w:rPr>
          <w:lang w:val="pt-PT"/>
        </w:rPr>
        <w:t>.</w:t>
      </w:r>
    </w:p>
    <w:p w:rsidR="0083149B" w:rsidRDefault="00035D81">
      <w:pPr>
        <w:pStyle w:val="NormalWeb"/>
        <w:tabs>
          <w:tab w:val="left" w:pos="420"/>
        </w:tabs>
        <w:jc w:val="both"/>
        <w:rPr>
          <w:lang w:val="pt-PT"/>
        </w:rPr>
      </w:pPr>
      <w:r>
        <w:rPr>
          <w:b/>
          <w:bCs/>
          <w:lang w:val="pt-PT"/>
        </w:rPr>
        <w:t>4.4.1. T</w:t>
      </w:r>
      <w:r>
        <w:rPr>
          <w:b/>
          <w:bCs/>
        </w:rPr>
        <w:t xml:space="preserve">he types of visual resources most commonly used by teachers </w:t>
      </w:r>
      <w:r>
        <w:rPr>
          <w:b/>
          <w:bCs/>
          <w:lang w:val="pt-PT"/>
        </w:rPr>
        <w:t xml:space="preserve">of </w:t>
      </w:r>
      <w:r>
        <w:rPr>
          <w:b/>
          <w:bCs/>
        </w:rPr>
        <w:t xml:space="preserve">grade </w:t>
      </w:r>
      <w:r>
        <w:rPr>
          <w:b/>
          <w:bCs/>
          <w:lang w:val="pt-PT"/>
        </w:rPr>
        <w:t>8 in the</w:t>
      </w:r>
      <w:r>
        <w:rPr>
          <w:b/>
          <w:bCs/>
        </w:rPr>
        <w:t xml:space="preserve"> classrooms</w:t>
      </w:r>
    </w:p>
    <w:p w:rsidR="0083149B" w:rsidRDefault="00035D81">
      <w:pPr>
        <w:pStyle w:val="NormalWeb"/>
        <w:ind w:firstLine="708"/>
        <w:jc w:val="both"/>
        <w:rPr>
          <w:lang w:val="pt-PT"/>
        </w:rPr>
      </w:pPr>
      <w:r>
        <w:rPr>
          <w:lang w:val="pt-PT"/>
        </w:rPr>
        <w:t xml:space="preserve">With regards to the types of </w:t>
      </w:r>
      <w:r>
        <w:rPr>
          <w:lang w:val="pt-PT"/>
        </w:rPr>
        <w:t>visual resources most commonly used by teachers of grade 8 in the classrooms, the findings from the observation, interview, questionnaire, and document analysis consistently indicate that Grade 8 teachers rely predominantly on basic visual resources, prima</w:t>
      </w:r>
      <w:r>
        <w:rPr>
          <w:lang w:val="pt-PT"/>
        </w:rPr>
        <w:t>rily the chalkboard. Triangulation of the data shows that 73.17% of teachers frequently used drawings on the board, while other resources such as textbook images (12.20%) and teacher-created illustrations (6.10%) were less common. Flashcards and atlases we</w:t>
      </w:r>
      <w:r>
        <w:rPr>
          <w:lang w:val="pt-PT"/>
        </w:rPr>
        <w:t>re rarely employed (3.66%), and the use of digital videos or platforms like YouTube was minimal (1.22%), with infographics and other media platforms not observed at all. Document analysis further revealed that the scheme of work lacked explicit instruction</w:t>
      </w:r>
      <w:r>
        <w:rPr>
          <w:lang w:val="pt-PT"/>
        </w:rPr>
        <w:t>s on visual aids, leaving teachers to select resources independently, which likely contributed to the limited variety observed in classrooms.</w:t>
      </w:r>
    </w:p>
    <w:p w:rsidR="0083149B" w:rsidRDefault="00035D81">
      <w:pPr>
        <w:pStyle w:val="NormalWeb"/>
        <w:ind w:firstLine="708"/>
        <w:jc w:val="both"/>
        <w:rPr>
          <w:lang w:val="pt-PT"/>
        </w:rPr>
      </w:pPr>
      <w:r>
        <w:rPr>
          <w:lang w:val="pt-PT"/>
        </w:rPr>
        <w:t xml:space="preserve">These results align with the broader literature on visual aids in language education. Mahmood, Bukhari, and Bahoo </w:t>
      </w:r>
      <w:r>
        <w:rPr>
          <w:lang w:val="pt-PT"/>
        </w:rPr>
        <w:t>(2024) assert that visual aids, such as pictures, charts, and videos, function as cognitive and communicative supports that enhance understanding and engagement in EFL contexts. Similarly, Rahman (2023) emphasizes the importance of visual aids in multimoda</w:t>
      </w:r>
      <w:r>
        <w:rPr>
          <w:lang w:val="pt-PT"/>
        </w:rPr>
        <w:t>l learning, where visual materials not only support comprehension but also foster learner motivation and participation. The predominance of chalkboard drawings and textbook images in this study, however, suggests a gap between theoretical recommendations a</w:t>
      </w:r>
      <w:r>
        <w:rPr>
          <w:lang w:val="pt-PT"/>
        </w:rPr>
        <w:t>nd classroom practice, reflecting constraints in material availability and curriculum guidance.</w:t>
      </w:r>
    </w:p>
    <w:p w:rsidR="0083149B" w:rsidRDefault="00035D81">
      <w:pPr>
        <w:pStyle w:val="NormalWeb"/>
        <w:ind w:firstLine="708"/>
        <w:jc w:val="both"/>
        <w:rPr>
          <w:lang w:val="pt-PT"/>
        </w:rPr>
      </w:pPr>
      <w:r>
        <w:rPr>
          <w:lang w:val="pt-PT"/>
        </w:rPr>
        <w:t>Specifically, images play a critical role in language instruction by providing contextual cues and bridging the gap between abstract ideas and concrete examples</w:t>
      </w:r>
      <w:r>
        <w:rPr>
          <w:lang w:val="pt-PT"/>
        </w:rPr>
        <w:t xml:space="preserve"> (Walter, 2008; Mayer, 2009). Flashcards further support active recall, vocabulary retention, and interactive learning (Oxford Languages, 2025; Sam, 2013). Digital videos and YouTube offer authentic, multimodal input that can enhance comprehension and stim</w:t>
      </w:r>
      <w:r>
        <w:rPr>
          <w:lang w:val="pt-PT"/>
        </w:rPr>
        <w:t>ulate engagement (Wikipedia, 2025; Loomly, 2019). Infographics provide integrative visual-textual formats that simplify complex information and support cognitive processing (Smiciklas, 2012; Krum, 2014). Yet, the limited use of these tools in Grade 8 class</w:t>
      </w:r>
      <w:r>
        <w:rPr>
          <w:lang w:val="pt-PT"/>
        </w:rPr>
        <w:t>rooms highlights the challenges of integrating modern visual aids into routine teaching practices.</w:t>
      </w:r>
    </w:p>
    <w:p w:rsidR="0083149B" w:rsidRDefault="00035D81">
      <w:pPr>
        <w:pStyle w:val="NormalWeb"/>
        <w:ind w:firstLine="708"/>
        <w:jc w:val="both"/>
        <w:rPr>
          <w:lang w:val="pt-PT"/>
        </w:rPr>
      </w:pPr>
      <w:r>
        <w:rPr>
          <w:lang w:val="pt-PT"/>
        </w:rPr>
        <w:t>The findings also resonate with Clark and Lyons (2004) and Carney and Levin (2002), who argue that visual aids support dual coding of information, facilitati</w:t>
      </w:r>
      <w:r>
        <w:rPr>
          <w:lang w:val="pt-PT"/>
        </w:rPr>
        <w:t xml:space="preserve">ng memory, comprehension, and the construction of mental models. In EFL contexts, these aids are essential for promoting speaking skills, as they provide stimuli for vocabulary use, oral description, and interactive dialogue. Despite these documented </w:t>
      </w:r>
      <w:r>
        <w:rPr>
          <w:lang w:val="pt-PT"/>
        </w:rPr>
        <w:lastRenderedPageBreak/>
        <w:t>benef</w:t>
      </w:r>
      <w:r>
        <w:rPr>
          <w:lang w:val="pt-PT"/>
        </w:rPr>
        <w:t>its, the study observed that teachers primarily relied on traditional methods, often due to resource scarcity and lack of institutional directives, as confirmed by the absence of specific visual aids in the scheme of work.</w:t>
      </w:r>
    </w:p>
    <w:p w:rsidR="0083149B" w:rsidRDefault="00035D81">
      <w:pPr>
        <w:pStyle w:val="NormalWeb"/>
        <w:ind w:firstLine="708"/>
        <w:jc w:val="both"/>
        <w:rPr>
          <w:lang w:val="pt-PT"/>
        </w:rPr>
      </w:pPr>
      <w:r>
        <w:rPr>
          <w:lang w:val="pt-PT"/>
        </w:rPr>
        <w:t>Indeed, while literature emphasiz</w:t>
      </w:r>
      <w:r>
        <w:rPr>
          <w:lang w:val="pt-PT"/>
        </w:rPr>
        <w:t xml:space="preserve">es the pedagogical potential of diverse visual aids, including images, flashcards, videos, YouTube content, and infographics, the current classroom practice is largely constrained to low-cost and easily accessible resources such as chalkboard drawings and </w:t>
      </w:r>
      <w:r>
        <w:rPr>
          <w:lang w:val="pt-PT"/>
        </w:rPr>
        <w:t>textbook illustrations. This discrepancy highlights the need for curriculum guidelines that integrate visual aids systematically, as well as investment in teacher training and resource provision to enhance oral expression skills through multimodal instruct</w:t>
      </w:r>
      <w:r>
        <w:rPr>
          <w:lang w:val="pt-PT"/>
        </w:rPr>
        <w:t>ional strategies.</w:t>
      </w:r>
    </w:p>
    <w:p w:rsidR="0083149B" w:rsidRDefault="00035D81">
      <w:pPr>
        <w:pStyle w:val="NormalWeb"/>
        <w:jc w:val="both"/>
        <w:rPr>
          <w:b/>
          <w:bCs/>
          <w:lang w:val="pt-PT"/>
        </w:rPr>
      </w:pPr>
      <w:r>
        <w:rPr>
          <w:b/>
          <w:bCs/>
          <w:lang w:val="pt-PT"/>
        </w:rPr>
        <w:t>4.4.2. Level of Student Engagement in Activities Using Visual Aids – Triangulated with Literature</w:t>
      </w:r>
    </w:p>
    <w:p w:rsidR="0083149B" w:rsidRDefault="00035D81">
      <w:pPr>
        <w:pStyle w:val="NormalWeb"/>
        <w:ind w:firstLine="708"/>
        <w:jc w:val="both"/>
        <w:rPr>
          <w:lang w:val="pt-PT"/>
        </w:rPr>
      </w:pPr>
      <w:r>
        <w:rPr>
          <w:lang w:val="pt-PT"/>
        </w:rPr>
        <w:t>As for the level of Student Engagement in Activities Using Visual Aids – Triangulated with Literature, t</w:t>
      </w:r>
      <w:r>
        <w:rPr>
          <w:lang w:val="pt-PT"/>
        </w:rPr>
        <w:t>he triangulated data from the observ</w:t>
      </w:r>
      <w:r>
        <w:rPr>
          <w:lang w:val="pt-PT"/>
        </w:rPr>
        <w:t>ation, interviews, questionnaire, and document analysis reveal that student engagement in speaking activities supported by visual aids is moderate but inconsistent. According to the questionnaire, only 41.5% of students reported being actively engaged duri</w:t>
      </w:r>
      <w:r>
        <w:rPr>
          <w:lang w:val="pt-PT"/>
        </w:rPr>
        <w:t>ng lessons involving visual aids, while 58.5% indicated minimal or no engagement. Observational data corroborate these findings: students participated enthusiastically during brief drills using board drawings or textbook images but often displayed waning a</w:t>
      </w:r>
      <w:r>
        <w:rPr>
          <w:lang w:val="pt-PT"/>
        </w:rPr>
        <w:t>ttention or reliance on the teacher’s explanation when tasks became more complex. Interviews with teachers indicated that engagement levels fluctuated based on task difficulty, language proficiency, and the type of visual aid employed, with more challengin</w:t>
      </w:r>
      <w:r>
        <w:rPr>
          <w:lang w:val="pt-PT"/>
        </w:rPr>
        <w:t>g tasks or abstract topics resulting in lower participation.</w:t>
      </w:r>
    </w:p>
    <w:p w:rsidR="0083149B" w:rsidRDefault="00035D81">
      <w:pPr>
        <w:pStyle w:val="NormalWeb"/>
        <w:ind w:firstLine="708"/>
        <w:jc w:val="both"/>
        <w:rPr>
          <w:lang w:val="pt-PT"/>
        </w:rPr>
      </w:pPr>
      <w:r>
        <w:rPr>
          <w:lang w:val="pt-PT"/>
        </w:rPr>
        <w:t xml:space="preserve">The literature underscores the importance of visual aids in promoting engagement and comprehension in EFL classrooms. Brinton (2000) argues that visual aids make learning meaningful by providing </w:t>
      </w:r>
      <w:r>
        <w:rPr>
          <w:lang w:val="pt-PT"/>
        </w:rPr>
        <w:t>real-world connections, thereby increasing motivation and attention. Bamford (2003) emphasizes that visual literacy enables students to construct knowledge effectively, particularly in contexts saturated with images and media (as cited in Harif &amp; Hashim, 2</w:t>
      </w:r>
      <w:r>
        <w:rPr>
          <w:lang w:val="pt-PT"/>
        </w:rPr>
        <w:t>009). Santas (2009) critiques approaches that ignore students’ media-influenced experiences, warning that failure to integrate prior visual knowledge may limit engagement.</w:t>
      </w:r>
    </w:p>
    <w:p w:rsidR="0083149B" w:rsidRDefault="00035D81">
      <w:pPr>
        <w:pStyle w:val="NormalWeb"/>
        <w:ind w:firstLine="708"/>
        <w:jc w:val="both"/>
        <w:rPr>
          <w:lang w:val="pt-PT"/>
        </w:rPr>
      </w:pPr>
      <w:r>
        <w:rPr>
          <w:lang w:val="pt-PT"/>
        </w:rPr>
        <w:t>Empirical studies further support the connection between visual aids and student inv</w:t>
      </w:r>
      <w:r>
        <w:rPr>
          <w:lang w:val="pt-PT"/>
        </w:rPr>
        <w:t xml:space="preserve">olvement. Anglin, Vaez, and Cunningham (2004) and Mayer and Moreno (1998) found that lessons incorporating visual aids increase comprehension, interest, and motivation. Similarly, Mukherjee and Roy (2003) report that comprehension may improve by up to 30% </w:t>
      </w:r>
      <w:r>
        <w:rPr>
          <w:lang w:val="pt-PT"/>
        </w:rPr>
        <w:t>when visual resources are used, while Canning-Wilson (2000) emphasizes that visual aids reinforce verbal messages through paralinguistic cues, fostering better understanding. Clark and Lyons (2004) argue that visuals facilitate dual coding and help student</w:t>
      </w:r>
      <w:r>
        <w:rPr>
          <w:lang w:val="pt-PT"/>
        </w:rPr>
        <w:t>s build mental models, enabling more active cognitive engagement with the content.</w:t>
      </w:r>
    </w:p>
    <w:p w:rsidR="0083149B" w:rsidRDefault="00035D81">
      <w:pPr>
        <w:pStyle w:val="NormalWeb"/>
        <w:ind w:firstLine="708"/>
        <w:jc w:val="both"/>
        <w:rPr>
          <w:lang w:val="pt-PT"/>
        </w:rPr>
      </w:pPr>
      <w:r>
        <w:rPr>
          <w:lang w:val="pt-PT"/>
        </w:rPr>
        <w:t>Despite these documented benefits, the study shows that student engagement does not automatically follow from the presence of visual aids. Limited variety in resources, teac</w:t>
      </w:r>
      <w:r>
        <w:rPr>
          <w:lang w:val="pt-PT"/>
        </w:rPr>
        <w:t xml:space="preserve">her-centered approaches, and insufficiently interactive activities </w:t>
      </w:r>
      <w:r>
        <w:rPr>
          <w:lang w:val="pt-PT"/>
        </w:rPr>
        <w:lastRenderedPageBreak/>
        <w:t>contributed to passive participation among many students. Observation also revealed that when teachers relied primarily on board drawings and drilling, engagement was restricted to surface-</w:t>
      </w:r>
      <w:r>
        <w:rPr>
          <w:lang w:val="pt-PT"/>
        </w:rPr>
        <w:t>level interaction rather than meaningful oral communication. The document analysis of the scheme of work supports this, indicating no structured guidance on integrating visual aids to enhance speaking skills, which may limit teachers’ ability to foster con</w:t>
      </w:r>
      <w:r>
        <w:rPr>
          <w:lang w:val="pt-PT"/>
        </w:rPr>
        <w:t>sistent engagement.</w:t>
      </w:r>
    </w:p>
    <w:p w:rsidR="0083149B" w:rsidRDefault="00035D81">
      <w:pPr>
        <w:pStyle w:val="NormalWeb"/>
        <w:ind w:firstLine="708"/>
        <w:jc w:val="both"/>
        <w:rPr>
          <w:lang w:val="pt-PT"/>
        </w:rPr>
      </w:pPr>
      <w:r>
        <w:rPr>
          <w:lang w:val="pt-PT"/>
        </w:rPr>
        <w:t>´Therefore, the findings suggest that while visual aids have the potential to enhance student engagement in speaking activities, their effectiveness depends on the type of resource, the level of task interactivity, and the teacher’s ins</w:t>
      </w:r>
      <w:r>
        <w:rPr>
          <w:lang w:val="pt-PT"/>
        </w:rPr>
        <w:t>tructional strategy. To optimize engagement, visual aids should be incorporated into interactive, communicative tasks that encourage meaningful language use, such as pair work, group discussions, role-plays, and storytelling. Additionally, teacher training</w:t>
      </w:r>
      <w:r>
        <w:rPr>
          <w:lang w:val="pt-PT"/>
        </w:rPr>
        <w:t xml:space="preserve"> and curriculum guidance are essential to ensure that visual aids are not merely decorative but function as tools to stimulate active participation and foster oral expression skills in EFL classrooms.</w:t>
      </w:r>
    </w:p>
    <w:p w:rsidR="0083149B" w:rsidRDefault="00035D81">
      <w:pPr>
        <w:pStyle w:val="NormalWeb"/>
        <w:jc w:val="both"/>
        <w:rPr>
          <w:b/>
          <w:bCs/>
          <w:lang w:val="pt-PT"/>
        </w:rPr>
      </w:pPr>
      <w:r>
        <w:rPr>
          <w:b/>
          <w:bCs/>
          <w:lang w:val="pt-PT"/>
        </w:rPr>
        <w:t>4.4.3. Effective Methods, Techniques, and Strategies fo</w:t>
      </w:r>
      <w:r>
        <w:rPr>
          <w:b/>
          <w:bCs/>
          <w:lang w:val="pt-PT"/>
        </w:rPr>
        <w:t>r Utilizing Visual Aids to Foster Oral Expression Skills – Triangulated with Literature</w:t>
      </w:r>
    </w:p>
    <w:p w:rsidR="0083149B" w:rsidRDefault="00035D81">
      <w:pPr>
        <w:pStyle w:val="NormalWeb"/>
        <w:ind w:firstLine="708"/>
        <w:jc w:val="both"/>
        <w:rPr>
          <w:lang w:val="pt-PT"/>
        </w:rPr>
      </w:pPr>
      <w:r>
        <w:rPr>
          <w:lang w:val="pt-PT"/>
        </w:rPr>
        <w:t xml:space="preserve">In relation to effective Methods, Techniques, and Strategies for Utilizing Visual Aids to Foster Oral Expression Skills – Triangulated with Literature, the </w:t>
      </w:r>
      <w:r>
        <w:rPr>
          <w:lang w:val="pt-PT"/>
        </w:rPr>
        <w:t>triangulated</w:t>
      </w:r>
      <w:r>
        <w:rPr>
          <w:lang w:val="pt-PT"/>
        </w:rPr>
        <w:t xml:space="preserve"> data from observation, interviews, questionnaires, and document analysis reveal that the effective use of visual aids in fostering oral expression skills in Grade 8 EFL classrooms is limited but holds significant potential. Observation showed that teacher</w:t>
      </w:r>
      <w:r>
        <w:rPr>
          <w:lang w:val="pt-PT"/>
        </w:rPr>
        <w:t>s primarily relied on board drawings and textbook images, with minimal use of other visual aids such as flashcards, videos, or interactive media. Interviews with teachers highlighted a recognition of the need for more diverse and engaging visual materials,</w:t>
      </w:r>
      <w:r>
        <w:rPr>
          <w:lang w:val="pt-PT"/>
        </w:rPr>
        <w:t xml:space="preserve"> including pictures, short videos, flashcards, and realia. Students suggested strategies such as role-plays, dialogues, peer teaching, and group activities to enhance speaking through visual support. The document analysis revealed that the scheme of work d</w:t>
      </w:r>
      <w:r>
        <w:rPr>
          <w:lang w:val="pt-PT"/>
        </w:rPr>
        <w:t>id not clearly prescribe visual aids as integral instructional resources, which may contribute to the inconsistent use of visual materials.</w:t>
      </w:r>
    </w:p>
    <w:p w:rsidR="0083149B" w:rsidRDefault="00035D81">
      <w:pPr>
        <w:pStyle w:val="NormalWeb"/>
        <w:ind w:firstLine="708"/>
        <w:jc w:val="both"/>
        <w:rPr>
          <w:lang w:val="pt-PT"/>
        </w:rPr>
      </w:pPr>
      <w:r>
        <w:rPr>
          <w:lang w:val="pt-PT"/>
        </w:rPr>
        <w:t xml:space="preserve">The literature underscores that effective strategies for using visual aids should extend beyond simple illustration </w:t>
      </w:r>
      <w:r>
        <w:rPr>
          <w:lang w:val="pt-PT"/>
        </w:rPr>
        <w:t>to actively support communicative competence. Mahmood, Bukhari, and Bahoo (2024) stress that visual aids function as cognitive and communicative supports, facilitating vocabulary acquisition, oral interaction, and contextual understanding in EFL classrooms</w:t>
      </w:r>
      <w:r>
        <w:rPr>
          <w:lang w:val="pt-PT"/>
        </w:rPr>
        <w:t xml:space="preserve">. Rahman (2023) complements this by framing visual aids within multimodal pedagogy, emphasizing their capacity to engage learners, motivate participation, and support diverse learning styles. Clark and Lyons (2004) argue that visual materials support dual </w:t>
      </w:r>
      <w:r>
        <w:rPr>
          <w:lang w:val="pt-PT"/>
        </w:rPr>
        <w:t>coding, helping students process verbal and visual information simultaneously, while Carney and Levin (2002) highlight that well-designed visuals enable learners to construct mental models, making abstract ideas comprehensible.</w:t>
      </w:r>
    </w:p>
    <w:p w:rsidR="0083149B" w:rsidRDefault="00035D81">
      <w:pPr>
        <w:pStyle w:val="NormalWeb"/>
        <w:ind w:firstLine="708"/>
        <w:jc w:val="both"/>
        <w:rPr>
          <w:lang w:val="pt-PT"/>
        </w:rPr>
      </w:pPr>
      <w:r>
        <w:rPr>
          <w:lang w:val="pt-PT"/>
        </w:rPr>
        <w:t>Practical strategies for max</w:t>
      </w:r>
      <w:r>
        <w:rPr>
          <w:lang w:val="pt-PT"/>
        </w:rPr>
        <w:t>imizing the impact of visual aids are supported by research. Brinton (2000) and Canning-Wilson (2000) recommend interactive approaches, such as group discussions, think-pair-share activities, role-plays, and storytelling, which encourage students to use la</w:t>
      </w:r>
      <w:r>
        <w:rPr>
          <w:lang w:val="pt-PT"/>
        </w:rPr>
        <w:t xml:space="preserve">nguage actively rather than passively </w:t>
      </w:r>
      <w:r>
        <w:rPr>
          <w:lang w:val="pt-PT"/>
        </w:rPr>
        <w:lastRenderedPageBreak/>
        <w:t>observing. Bamford (2003) emphasizes that integrating visual literacy with oral practice allows learners to connect their media-influenced experiences with classroom activities, fostering deeper engagement (as cited in</w:t>
      </w:r>
      <w:r>
        <w:rPr>
          <w:lang w:val="pt-PT"/>
        </w:rPr>
        <w:t xml:space="preserve"> Harif &amp; Hashim, 2009). Mukherjee and Roy (2003) provide empirical support, noting that visual aids can enhance comprehension and participation when paired with interactive tasks.</w:t>
      </w:r>
    </w:p>
    <w:p w:rsidR="0083149B" w:rsidRDefault="00035D81">
      <w:pPr>
        <w:pStyle w:val="NormalWeb"/>
        <w:ind w:firstLine="708"/>
        <w:jc w:val="both"/>
        <w:rPr>
          <w:lang w:val="pt-PT"/>
        </w:rPr>
      </w:pPr>
      <w:r>
        <w:rPr>
          <w:lang w:val="pt-PT"/>
        </w:rPr>
        <w:t>Triangulating the data shows that teachers’ reliance on limited visual resou</w:t>
      </w:r>
      <w:r>
        <w:rPr>
          <w:lang w:val="pt-PT"/>
        </w:rPr>
        <w:t>rces constrains the full potential of oral expression development. Observation and interviews indicate that even when students are exposed to visual aids, the instructional methods are often teacher-centered, limiting opportunities for authentic communicat</w:t>
      </w:r>
      <w:r>
        <w:rPr>
          <w:lang w:val="pt-PT"/>
        </w:rPr>
        <w:t>ion. Students highlighted the importance of strategies such as scaffolding comprehension through strategic use of the mother tongue, celebrating small achievements, and providing continuous feedback to build confidence. These strategies align with communic</w:t>
      </w:r>
      <w:r>
        <w:rPr>
          <w:lang w:val="pt-PT"/>
        </w:rPr>
        <w:t>ative language teaching principles, emphasizing meaningful interaction and learner autonomy (Richards &amp; Renandya, 2002).</w:t>
      </w:r>
    </w:p>
    <w:p w:rsidR="0083149B" w:rsidRDefault="00035D81">
      <w:pPr>
        <w:pStyle w:val="NormalWeb"/>
        <w:ind w:firstLine="708"/>
        <w:jc w:val="both"/>
        <w:rPr>
          <w:b/>
          <w:bCs/>
        </w:rPr>
      </w:pPr>
      <w:r>
        <w:rPr>
          <w:lang w:val="pt-PT"/>
        </w:rPr>
        <w:t xml:space="preserve">So, effective utilization of visual aids to foster oral expression skills requires a multifaceted approach: (1) diversifying visual </w:t>
      </w:r>
      <w:r>
        <w:rPr>
          <w:lang w:val="pt-PT"/>
        </w:rPr>
        <w:t>resources to include images, flashcards, infographics, videos, and media platforms; (2) integrating these aids into interactive and communicative activities that stimulate active language use; (3) providing teacher guidance and training on pedagogically gr</w:t>
      </w:r>
      <w:r>
        <w:rPr>
          <w:lang w:val="pt-PT"/>
        </w:rPr>
        <w:t>ounded strategies; and (4) developing curriculum frameworks that explicitly incorporate visual materials as tools for oral skill development. When strategically implemented, these methods can enhance engagement, support comprehension, and improve the speak</w:t>
      </w:r>
      <w:r>
        <w:rPr>
          <w:lang w:val="pt-PT"/>
        </w:rPr>
        <w:t>ing competence of Grade 8 EFL learners, bridging the gap between cognitive understanding and meaningful communicative performance.</w:t>
      </w:r>
      <w:bookmarkStart w:id="31" w:name="_Toc158623323"/>
      <w:bookmarkStart w:id="32" w:name="_Toc10405"/>
    </w:p>
    <w:p w:rsidR="0083149B" w:rsidRDefault="00035D81">
      <w:pPr>
        <w:pStyle w:val="Heading2"/>
        <w:spacing w:line="240" w:lineRule="auto"/>
      </w:pPr>
      <w:bookmarkStart w:id="33" w:name="_Toc158623329"/>
      <w:bookmarkStart w:id="34" w:name="_Toc10374"/>
      <w:r>
        <w:rPr>
          <w:b/>
          <w:bCs/>
          <w:lang w:val="en-GB"/>
        </w:rPr>
        <w:t xml:space="preserve">5.3. </w:t>
      </w:r>
      <w:r>
        <w:rPr>
          <w:b/>
          <w:bCs/>
        </w:rPr>
        <w:t>Conclusion</w:t>
      </w:r>
      <w:bookmarkEnd w:id="33"/>
      <w:bookmarkEnd w:id="34"/>
    </w:p>
    <w:p w:rsidR="0083149B" w:rsidRDefault="00035D81">
      <w:pPr>
        <w:spacing w:after="0" w:line="240" w:lineRule="auto"/>
        <w:ind w:firstLine="708"/>
        <w:jc w:val="both"/>
        <w:rPr>
          <w:rStyle w:val="fontstyle01"/>
          <w:iCs/>
          <w:color w:val="auto"/>
        </w:rPr>
      </w:pPr>
      <w:r>
        <w:rPr>
          <w:rStyle w:val="fontstyle01"/>
          <w:iCs/>
          <w:color w:val="auto"/>
        </w:rPr>
        <w:t xml:space="preserve">This study aimed to analyze the extent to which teachers effectively utilize visual </w:t>
      </w:r>
      <w:r>
        <w:rPr>
          <w:rStyle w:val="fontstyle01"/>
          <w:iCs/>
          <w:color w:val="auto"/>
          <w:lang w:val="pt-PT"/>
        </w:rPr>
        <w:t>aids</w:t>
      </w:r>
      <w:r>
        <w:rPr>
          <w:rStyle w:val="fontstyle01"/>
          <w:iCs/>
          <w:color w:val="auto"/>
        </w:rPr>
        <w:t xml:space="preserve"> to enhance </w:t>
      </w:r>
      <w:r>
        <w:rPr>
          <w:rStyle w:val="fontstyle01"/>
          <w:iCs/>
          <w:color w:val="auto"/>
          <w:lang w:val="pt-PT"/>
        </w:rPr>
        <w:t xml:space="preserve">speaking </w:t>
      </w:r>
      <w:r>
        <w:rPr>
          <w:rStyle w:val="fontstyle01"/>
          <w:iCs/>
          <w:color w:val="auto"/>
          <w:lang w:val="pt-PT"/>
        </w:rPr>
        <w:t>skills</w:t>
      </w:r>
      <w:r>
        <w:rPr>
          <w:rStyle w:val="fontstyle01"/>
          <w:iCs/>
          <w:color w:val="auto"/>
        </w:rPr>
        <w:t xml:space="preserve"> of </w:t>
      </w:r>
      <w:r>
        <w:rPr>
          <w:rStyle w:val="fontstyle01"/>
          <w:iCs/>
          <w:color w:val="auto"/>
          <w:lang w:val="pt-PT"/>
        </w:rPr>
        <w:t xml:space="preserve">grade 8 </w:t>
      </w:r>
      <w:r>
        <w:rPr>
          <w:rStyle w:val="fontstyle01"/>
          <w:iCs/>
          <w:color w:val="auto"/>
        </w:rPr>
        <w:t xml:space="preserve">EFL students at </w:t>
      </w:r>
      <w:r>
        <w:rPr>
          <w:rStyle w:val="fontstyle01"/>
          <w:iCs/>
          <w:color w:val="auto"/>
          <w:lang w:val="pt-PT"/>
        </w:rPr>
        <w:t>at Mozambican public schools</w:t>
      </w:r>
      <w:r>
        <w:rPr>
          <w:rStyle w:val="fontstyle01"/>
          <w:iCs/>
          <w:color w:val="auto"/>
        </w:rPr>
        <w:t xml:space="preserve">. </w:t>
      </w:r>
      <w:r>
        <w:rPr>
          <w:rStyle w:val="fontstyle01"/>
          <w:iCs/>
          <w:color w:val="auto"/>
          <w:lang w:val="pt-PT"/>
        </w:rPr>
        <w:t xml:space="preserve">Conclusively, the findings shows </w:t>
      </w:r>
      <w:r>
        <w:rPr>
          <w:rStyle w:val="fontstyle01"/>
          <w:iCs/>
          <w:color w:val="auto"/>
        </w:rPr>
        <w:t xml:space="preserve">that the use of visual aids in Grade 8 EFL classrooms </w:t>
      </w:r>
      <w:r>
        <w:rPr>
          <w:rStyle w:val="fontstyle01"/>
          <w:iCs/>
          <w:color w:val="auto"/>
          <w:lang w:val="pt-PT"/>
        </w:rPr>
        <w:t>at Mozambican public schools</w:t>
      </w:r>
      <w:r>
        <w:rPr>
          <w:rStyle w:val="fontstyle01"/>
          <w:iCs/>
          <w:color w:val="auto"/>
        </w:rPr>
        <w:t xml:space="preserve"> is limited but has significant potential to enhance speaking skills. Teacher</w:t>
      </w:r>
      <w:r>
        <w:rPr>
          <w:rStyle w:val="fontstyle01"/>
          <w:iCs/>
          <w:color w:val="auto"/>
        </w:rPr>
        <w:t>s predominantly rely on board drawings and textbook images, while other visual resources</w:t>
      </w:r>
      <w:r>
        <w:rPr>
          <w:rStyle w:val="fontstyle01"/>
          <w:iCs/>
          <w:color w:val="auto"/>
          <w:lang w:val="pt-PT"/>
        </w:rPr>
        <w:t xml:space="preserve">, </w:t>
      </w:r>
      <w:r>
        <w:rPr>
          <w:rStyle w:val="fontstyle01"/>
          <w:iCs/>
          <w:color w:val="auto"/>
        </w:rPr>
        <w:t>such as flashcards, videos, infographics, and media platforms</w:t>
      </w:r>
      <w:r>
        <w:rPr>
          <w:rStyle w:val="fontstyle01"/>
          <w:iCs/>
          <w:color w:val="auto"/>
          <w:lang w:val="pt-PT"/>
        </w:rPr>
        <w:t xml:space="preserve">, </w:t>
      </w:r>
      <w:r>
        <w:rPr>
          <w:rStyle w:val="fontstyle01"/>
          <w:iCs/>
          <w:color w:val="auto"/>
        </w:rPr>
        <w:t>are underutilized, partly due to the absence of clear guidance in the scheme of work and limited access</w:t>
      </w:r>
      <w:r>
        <w:rPr>
          <w:rStyle w:val="fontstyle01"/>
          <w:iCs/>
          <w:color w:val="auto"/>
        </w:rPr>
        <w:t xml:space="preserve"> to modern instructional materials.</w:t>
      </w:r>
    </w:p>
    <w:p w:rsidR="0083149B" w:rsidRDefault="00035D81">
      <w:pPr>
        <w:spacing w:after="0" w:line="240" w:lineRule="auto"/>
        <w:ind w:firstLine="708"/>
        <w:jc w:val="both"/>
        <w:rPr>
          <w:rStyle w:val="fontstyle01"/>
          <w:iCs/>
          <w:color w:val="auto"/>
        </w:rPr>
      </w:pPr>
      <w:r>
        <w:rPr>
          <w:rStyle w:val="fontstyle01"/>
          <w:iCs/>
          <w:color w:val="auto"/>
        </w:rPr>
        <w:t>Student engagement in activities supported by visual aids varies, with participation often influenced by task complexity, language proficiency, and instructional strategies. While students demonstrate interest and motiva</w:t>
      </w:r>
      <w:r>
        <w:rPr>
          <w:rStyle w:val="fontstyle01"/>
          <w:iCs/>
          <w:color w:val="auto"/>
        </w:rPr>
        <w:t>tion during simple visual-based exercises, meaningful involvement is inconsistent, highlighting the need for interactive, learner-centered approaches.</w:t>
      </w:r>
    </w:p>
    <w:p w:rsidR="0083149B" w:rsidRDefault="00035D81">
      <w:pPr>
        <w:spacing w:after="0" w:line="240" w:lineRule="auto"/>
        <w:ind w:firstLine="708"/>
        <w:jc w:val="both"/>
        <w:rPr>
          <w:rStyle w:val="fontstyle01"/>
          <w:iCs/>
          <w:color w:val="auto"/>
        </w:rPr>
      </w:pPr>
      <w:r>
        <w:rPr>
          <w:rStyle w:val="fontstyle01"/>
          <w:iCs/>
          <w:color w:val="auto"/>
        </w:rPr>
        <w:t>Effective methods, techniques, and strategies for fostering oral expression through visual aids include t</w:t>
      </w:r>
      <w:r>
        <w:rPr>
          <w:rStyle w:val="fontstyle01"/>
          <w:iCs/>
          <w:color w:val="auto"/>
        </w:rPr>
        <w:t xml:space="preserve">he integration of diverse visual resources, interactive activities such as role-plays, dialogues, peer teaching, and group discussions, and scaffolding comprehension with strategic use of the mother tongue. Teacher training and curriculum reforms are also </w:t>
      </w:r>
      <w:r>
        <w:rPr>
          <w:rStyle w:val="fontstyle01"/>
          <w:iCs/>
          <w:color w:val="auto"/>
        </w:rPr>
        <w:t>essential to ensure that visual aids are systematically incorporated and aligned with pedagogical objectives.</w:t>
      </w:r>
    </w:p>
    <w:p w:rsidR="0083149B" w:rsidRDefault="00035D81">
      <w:pPr>
        <w:spacing w:after="0" w:line="240" w:lineRule="auto"/>
        <w:ind w:firstLine="708"/>
        <w:jc w:val="both"/>
        <w:rPr>
          <w:rStyle w:val="fontstyle01"/>
          <w:iCs/>
          <w:color w:val="auto"/>
        </w:rPr>
      </w:pPr>
      <w:r>
        <w:rPr>
          <w:rStyle w:val="fontstyle01"/>
          <w:iCs/>
          <w:color w:val="auto"/>
          <w:lang w:val="pt-PT"/>
        </w:rPr>
        <w:lastRenderedPageBreak/>
        <w:t>So, i</w:t>
      </w:r>
      <w:r>
        <w:rPr>
          <w:rStyle w:val="fontstyle01"/>
          <w:iCs/>
          <w:color w:val="auto"/>
        </w:rPr>
        <w:t>n essence, when visual aids are thoughtfully selected, adequately resourced, and integrated into communicative and interactive teaching pract</w:t>
      </w:r>
      <w:r>
        <w:rPr>
          <w:rStyle w:val="fontstyle01"/>
          <w:iCs/>
          <w:color w:val="auto"/>
        </w:rPr>
        <w:t>ices, they can significantly enhance students’ speaking skills, engagement, and overall language competence. Sustainable improvement in oral expression requires not only access to varied visual materials but also deliberate instructional planning, active s</w:t>
      </w:r>
      <w:r>
        <w:rPr>
          <w:rStyle w:val="fontstyle01"/>
          <w:iCs/>
          <w:color w:val="auto"/>
        </w:rPr>
        <w:t>tudent participation, and supportive educational policies.</w:t>
      </w:r>
    </w:p>
    <w:p w:rsidR="0083149B" w:rsidRDefault="0083149B">
      <w:pPr>
        <w:spacing w:after="0" w:line="240" w:lineRule="auto"/>
        <w:ind w:firstLine="708"/>
        <w:jc w:val="both"/>
        <w:rPr>
          <w:rStyle w:val="fontstyle01"/>
          <w:iCs/>
          <w:color w:val="auto"/>
        </w:rPr>
      </w:pPr>
    </w:p>
    <w:p w:rsidR="0083149B" w:rsidRDefault="00035D81">
      <w:pPr>
        <w:spacing w:line="240" w:lineRule="auto"/>
        <w:rPr>
          <w:rFonts w:ascii="Times New Roman" w:hAnsi="Times New Roman" w:cs="Times New Roman"/>
          <w:b/>
          <w:bCs/>
          <w:sz w:val="24"/>
          <w:szCs w:val="24"/>
          <w:lang w:val="pt-PT"/>
        </w:rPr>
      </w:pPr>
      <w:r>
        <w:rPr>
          <w:rFonts w:ascii="Times New Roman" w:hAnsi="Times New Roman" w:cs="Times New Roman"/>
          <w:b/>
          <w:bCs/>
          <w:sz w:val="24"/>
          <w:szCs w:val="24"/>
          <w:lang w:val="pt-PT"/>
        </w:rPr>
        <w:t>Recommendation:</w:t>
      </w:r>
    </w:p>
    <w:p w:rsidR="0083149B" w:rsidRDefault="00035D81">
      <w:pPr>
        <w:spacing w:line="240" w:lineRule="auto"/>
        <w:rPr>
          <w:rFonts w:ascii="Times New Roman" w:hAnsi="Times New Roman" w:cs="Times New Roman"/>
          <w:b/>
          <w:bCs/>
          <w:sz w:val="24"/>
          <w:szCs w:val="24"/>
          <w:lang w:val="pt-PT"/>
        </w:rPr>
      </w:pPr>
      <w:r>
        <w:rPr>
          <w:rFonts w:ascii="Times New Roman" w:hAnsi="Times New Roman" w:cs="Times New Roman"/>
          <w:b/>
          <w:bCs/>
          <w:sz w:val="24"/>
          <w:szCs w:val="24"/>
          <w:lang w:val="pt-PT"/>
        </w:rPr>
        <w:t>For Government and Educational Policymakers:</w:t>
      </w:r>
    </w:p>
    <w:p w:rsidR="0083149B" w:rsidRDefault="00035D81">
      <w:pPr>
        <w:numPr>
          <w:ilvl w:val="0"/>
          <w:numId w:val="4"/>
        </w:numPr>
        <w:spacing w:line="240" w:lineRule="auto"/>
        <w:rPr>
          <w:rFonts w:ascii="Times New Roman" w:hAnsi="Times New Roman" w:cs="Times New Roman"/>
          <w:b/>
          <w:bCs/>
          <w:sz w:val="24"/>
          <w:szCs w:val="24"/>
          <w:lang w:val="pt-PT"/>
        </w:rPr>
      </w:pPr>
      <w:r>
        <w:rPr>
          <w:rFonts w:ascii="Times New Roman" w:hAnsi="Times New Roman" w:cs="Times New Roman"/>
          <w:b/>
          <w:bCs/>
          <w:sz w:val="24"/>
          <w:szCs w:val="24"/>
          <w:lang w:val="pt-PT"/>
        </w:rPr>
        <w:t>Provision of Visual Resources</w:t>
      </w:r>
      <w:r>
        <w:rPr>
          <w:rFonts w:ascii="Times New Roman" w:hAnsi="Times New Roman" w:cs="Times New Roman"/>
          <w:sz w:val="24"/>
          <w:szCs w:val="24"/>
          <w:lang w:val="pt-PT"/>
        </w:rPr>
        <w:t xml:space="preserve">: Ensure that schools are adequately equipped with diverse visual aids, including flashcards, images, </w:t>
      </w:r>
      <w:r>
        <w:rPr>
          <w:rFonts w:ascii="Times New Roman" w:hAnsi="Times New Roman" w:cs="Times New Roman"/>
          <w:sz w:val="24"/>
          <w:szCs w:val="24"/>
          <w:lang w:val="pt-PT"/>
        </w:rPr>
        <w:t>infographics, digital videos, and media platforms, to support communicative and interactive teaching practices.</w:t>
      </w:r>
    </w:p>
    <w:p w:rsidR="0083149B" w:rsidRDefault="00035D81">
      <w:pPr>
        <w:numPr>
          <w:ilvl w:val="0"/>
          <w:numId w:val="4"/>
        </w:numPr>
        <w:spacing w:line="240" w:lineRule="auto"/>
        <w:rPr>
          <w:rFonts w:ascii="Times New Roman" w:hAnsi="Times New Roman" w:cs="Times New Roman"/>
          <w:b/>
          <w:bCs/>
          <w:sz w:val="24"/>
          <w:szCs w:val="24"/>
          <w:lang w:val="pt-PT"/>
        </w:rPr>
      </w:pPr>
      <w:r>
        <w:rPr>
          <w:rFonts w:ascii="Times New Roman" w:hAnsi="Times New Roman" w:cs="Times New Roman"/>
          <w:b/>
          <w:bCs/>
          <w:sz w:val="24"/>
          <w:szCs w:val="24"/>
          <w:lang w:val="pt-PT"/>
        </w:rPr>
        <w:t>Curriculum and Scheme of Work Revision:</w:t>
      </w:r>
      <w:r>
        <w:rPr>
          <w:rFonts w:ascii="Times New Roman" w:hAnsi="Times New Roman" w:cs="Times New Roman"/>
          <w:sz w:val="24"/>
          <w:szCs w:val="24"/>
          <w:lang w:val="pt-PT"/>
        </w:rPr>
        <w:t xml:space="preserve"> Integrate clear guidelines in the curriculum and scheme of work regarding the use of visual aids in lang</w:t>
      </w:r>
      <w:r>
        <w:rPr>
          <w:rFonts w:ascii="Times New Roman" w:hAnsi="Times New Roman" w:cs="Times New Roman"/>
          <w:sz w:val="24"/>
          <w:szCs w:val="24"/>
          <w:lang w:val="pt-PT"/>
        </w:rPr>
        <w:t>uage teaching, specifying types of materials and recommended instructional strategies for enhancing speaking skills.</w:t>
      </w:r>
    </w:p>
    <w:p w:rsidR="0083149B" w:rsidRDefault="00035D81">
      <w:pPr>
        <w:spacing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For Teachers:</w:t>
      </w:r>
    </w:p>
    <w:p w:rsidR="0083149B" w:rsidRDefault="00035D81">
      <w:pPr>
        <w:numPr>
          <w:ilvl w:val="0"/>
          <w:numId w:val="5"/>
        </w:numPr>
        <w:spacing w:line="240" w:lineRule="auto"/>
        <w:jc w:val="both"/>
        <w:rPr>
          <w:rFonts w:ascii="Times New Roman" w:hAnsi="Times New Roman" w:cs="Times New Roman"/>
          <w:sz w:val="24"/>
          <w:szCs w:val="24"/>
          <w:lang w:val="pt-PT"/>
        </w:rPr>
      </w:pPr>
      <w:r>
        <w:rPr>
          <w:rFonts w:ascii="Times New Roman" w:hAnsi="Times New Roman" w:cs="Times New Roman"/>
          <w:b/>
          <w:bCs/>
          <w:sz w:val="24"/>
          <w:szCs w:val="24"/>
          <w:lang w:val="pt-PT"/>
        </w:rPr>
        <w:t>Interactive and Learner-Centered Approaches:</w:t>
      </w:r>
      <w:r>
        <w:rPr>
          <w:rFonts w:ascii="Times New Roman" w:hAnsi="Times New Roman" w:cs="Times New Roman"/>
          <w:sz w:val="24"/>
          <w:szCs w:val="24"/>
          <w:lang w:val="pt-PT"/>
        </w:rPr>
        <w:t xml:space="preserve"> Incorporate interactive activities such as role-plays, dialogues, group discussions, peer teaching, and storytelling to maximize the effectiveness of visual aids in developing oral expression skills.</w:t>
      </w:r>
    </w:p>
    <w:p w:rsidR="0083149B" w:rsidRDefault="00035D81">
      <w:pPr>
        <w:numPr>
          <w:ilvl w:val="0"/>
          <w:numId w:val="5"/>
        </w:numPr>
        <w:spacing w:line="240" w:lineRule="auto"/>
        <w:jc w:val="both"/>
        <w:rPr>
          <w:rFonts w:ascii="Times New Roman" w:hAnsi="Times New Roman" w:cs="Times New Roman"/>
          <w:sz w:val="24"/>
          <w:szCs w:val="24"/>
          <w:lang w:val="pt-PT"/>
        </w:rPr>
      </w:pPr>
      <w:r>
        <w:rPr>
          <w:rFonts w:ascii="Times New Roman" w:hAnsi="Times New Roman" w:cs="Times New Roman"/>
          <w:b/>
          <w:bCs/>
          <w:sz w:val="24"/>
          <w:szCs w:val="24"/>
          <w:lang w:val="pt-PT"/>
        </w:rPr>
        <w:t>Reflective and Adaptive Teaching:</w:t>
      </w:r>
      <w:r>
        <w:rPr>
          <w:rFonts w:ascii="Times New Roman" w:hAnsi="Times New Roman" w:cs="Times New Roman"/>
          <w:sz w:val="24"/>
          <w:szCs w:val="24"/>
          <w:lang w:val="pt-PT"/>
        </w:rPr>
        <w:t xml:space="preserve"> Continuously assess s</w:t>
      </w:r>
      <w:r>
        <w:rPr>
          <w:rFonts w:ascii="Times New Roman" w:hAnsi="Times New Roman" w:cs="Times New Roman"/>
          <w:sz w:val="24"/>
          <w:szCs w:val="24"/>
          <w:lang w:val="pt-PT"/>
        </w:rPr>
        <w:t>tudent engagement and learning outcomes, adapting the selection and use of visual aids to meet students’ language proficiency, learning styles, and task complexity.</w:t>
      </w:r>
    </w:p>
    <w:p w:rsidR="0083149B" w:rsidRDefault="00035D81">
      <w:pPr>
        <w:spacing w:line="240" w:lineRule="auto"/>
        <w:jc w:val="both"/>
        <w:rPr>
          <w:rFonts w:ascii="Times New Roman" w:hAnsi="Times New Roman" w:cs="Times New Roman"/>
          <w:b/>
          <w:bCs/>
          <w:sz w:val="24"/>
          <w:szCs w:val="24"/>
          <w:lang w:val="pt-PT"/>
        </w:rPr>
      </w:pPr>
      <w:r>
        <w:rPr>
          <w:rFonts w:ascii="Times New Roman" w:hAnsi="Times New Roman" w:cs="Times New Roman"/>
          <w:b/>
          <w:bCs/>
          <w:sz w:val="24"/>
          <w:szCs w:val="24"/>
          <w:lang w:val="pt-PT"/>
        </w:rPr>
        <w:t>For Students:</w:t>
      </w:r>
    </w:p>
    <w:p w:rsidR="0083149B" w:rsidRDefault="00035D81">
      <w:pPr>
        <w:numPr>
          <w:ilvl w:val="0"/>
          <w:numId w:val="5"/>
        </w:numPr>
        <w:spacing w:line="240" w:lineRule="auto"/>
        <w:jc w:val="both"/>
        <w:rPr>
          <w:rFonts w:ascii="Times New Roman" w:hAnsi="Times New Roman" w:cs="Times New Roman"/>
          <w:sz w:val="24"/>
          <w:szCs w:val="24"/>
          <w:lang w:val="pt-PT"/>
        </w:rPr>
      </w:pPr>
      <w:r>
        <w:rPr>
          <w:rFonts w:ascii="Times New Roman" w:hAnsi="Times New Roman" w:cs="Times New Roman"/>
          <w:b/>
          <w:bCs/>
          <w:sz w:val="24"/>
          <w:szCs w:val="24"/>
          <w:lang w:val="pt-PT"/>
        </w:rPr>
        <w:t>Active Participation and Engagement:</w:t>
      </w:r>
      <w:r>
        <w:rPr>
          <w:rFonts w:ascii="Times New Roman" w:hAnsi="Times New Roman" w:cs="Times New Roman"/>
          <w:sz w:val="24"/>
          <w:szCs w:val="24"/>
          <w:lang w:val="pt-PT"/>
        </w:rPr>
        <w:t xml:space="preserve"> Engage actively in classroom activities </w:t>
      </w:r>
      <w:r>
        <w:rPr>
          <w:rFonts w:ascii="Times New Roman" w:hAnsi="Times New Roman" w:cs="Times New Roman"/>
          <w:sz w:val="24"/>
          <w:szCs w:val="24"/>
          <w:lang w:val="pt-PT"/>
        </w:rPr>
        <w:t>involving visual aids, taking initiative to practice speaking, ask questions, and participate in collaborative exercises to enhance speaking skills.</w:t>
      </w:r>
    </w:p>
    <w:p w:rsidR="0083149B" w:rsidRDefault="00035D81">
      <w:pPr>
        <w:numPr>
          <w:ilvl w:val="0"/>
          <w:numId w:val="5"/>
        </w:numPr>
        <w:spacing w:line="240" w:lineRule="auto"/>
        <w:jc w:val="both"/>
        <w:rPr>
          <w:rFonts w:ascii="Times New Roman" w:hAnsi="Times New Roman" w:cs="Times New Roman"/>
          <w:sz w:val="24"/>
          <w:szCs w:val="24"/>
          <w:lang w:val="pt-PT"/>
        </w:rPr>
      </w:pPr>
      <w:r>
        <w:rPr>
          <w:rFonts w:ascii="Times New Roman" w:hAnsi="Times New Roman" w:cs="Times New Roman"/>
          <w:b/>
          <w:bCs/>
          <w:sz w:val="24"/>
          <w:szCs w:val="24"/>
          <w:lang w:val="pt-PT"/>
        </w:rPr>
        <w:t>Utilization of Supplementary Materials:</w:t>
      </w:r>
      <w:r>
        <w:rPr>
          <w:rFonts w:ascii="Times New Roman" w:hAnsi="Times New Roman" w:cs="Times New Roman"/>
          <w:sz w:val="24"/>
          <w:szCs w:val="24"/>
          <w:lang w:val="pt-PT"/>
        </w:rPr>
        <w:t xml:space="preserve"> Use available resources, including textbooks, flashcards, digital v</w:t>
      </w:r>
      <w:r>
        <w:rPr>
          <w:rFonts w:ascii="Times New Roman" w:hAnsi="Times New Roman" w:cs="Times New Roman"/>
          <w:sz w:val="24"/>
          <w:szCs w:val="24"/>
          <w:lang w:val="pt-PT"/>
        </w:rPr>
        <w:t>ideos, and online platforms such as YouTube, to reinforce classroom learning and develop autonomous language practice outside school.</w:t>
      </w:r>
    </w:p>
    <w:p w:rsidR="0083149B" w:rsidRDefault="0083149B">
      <w:pPr>
        <w:spacing w:line="240" w:lineRule="auto"/>
        <w:jc w:val="both"/>
        <w:rPr>
          <w:rFonts w:ascii="Times New Roman" w:hAnsi="Times New Roman" w:cs="Times New Roman"/>
          <w:b/>
          <w:bCs/>
          <w:sz w:val="24"/>
          <w:szCs w:val="24"/>
          <w:lang w:val="pt-PT"/>
        </w:rPr>
      </w:pPr>
    </w:p>
    <w:bookmarkEnd w:id="31"/>
    <w:bookmarkEnd w:id="32"/>
    <w:p w:rsidR="0083149B" w:rsidRDefault="00035D81">
      <w:pPr>
        <w:spacing w:line="240" w:lineRule="auto"/>
        <w:jc w:val="both"/>
        <w:rPr>
          <w:rFonts w:ascii="Times New Roman" w:hAnsi="Times New Roman" w:cs="Times New Roman"/>
          <w:sz w:val="24"/>
          <w:szCs w:val="24"/>
        </w:rPr>
      </w:pPr>
      <w:r>
        <w:rPr>
          <w:rFonts w:ascii="Times New Roman" w:hAnsi="Times New Roman" w:cs="Times New Roman"/>
          <w:b/>
          <w:bCs/>
          <w:sz w:val="24"/>
          <w:szCs w:val="24"/>
          <w:lang w:val="pt-PT"/>
        </w:rPr>
        <w:t>References:</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Altrichter, H., Posch, P., &amp; Somekh, B. (1996). </w:t>
      </w:r>
      <w:r>
        <w:rPr>
          <w:rStyle w:val="Emphasis"/>
          <w:rFonts w:ascii="Times New Roman" w:eastAsia="SimSun" w:hAnsi="Times New Roman" w:cs="Times New Roman"/>
          <w:sz w:val="24"/>
          <w:szCs w:val="24"/>
        </w:rPr>
        <w:t>Teachers investigate their work: An introduction to action re</w:t>
      </w:r>
      <w:r>
        <w:rPr>
          <w:rStyle w:val="Emphasis"/>
          <w:rFonts w:ascii="Times New Roman" w:eastAsia="SimSun" w:hAnsi="Times New Roman" w:cs="Times New Roman"/>
          <w:sz w:val="24"/>
          <w:szCs w:val="24"/>
        </w:rPr>
        <w:t>search across the professions</w:t>
      </w:r>
      <w:r>
        <w:rPr>
          <w:rFonts w:ascii="Times New Roman" w:eastAsia="SimSun" w:hAnsi="Times New Roman" w:cs="Times New Roman"/>
          <w:sz w:val="24"/>
          <w:szCs w:val="24"/>
        </w:rPr>
        <w:t>. Routledge.</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Anglin, G. J., Vaez, H., &amp; Cunningham, K. (2004). Visual literacy: A spectrum of visual learning. </w:t>
      </w:r>
      <w:r>
        <w:rPr>
          <w:rStyle w:val="Emphasis"/>
          <w:rFonts w:ascii="Times New Roman" w:hAnsi="Times New Roman" w:cs="Times New Roman"/>
          <w:sz w:val="24"/>
          <w:szCs w:val="24"/>
        </w:rPr>
        <w:t>Educational Technology Research and Development, 52</w:t>
      </w:r>
      <w:r>
        <w:rPr>
          <w:rFonts w:ascii="Times New Roman" w:hAnsi="Times New Roman" w:cs="Times New Roman"/>
          <w:sz w:val="24"/>
          <w:szCs w:val="24"/>
        </w:rPr>
        <w:t xml:space="preserve">(2), 93–99. </w:t>
      </w:r>
      <w:hyperlink r:id="rId8" w:tgtFrame="_new" w:history="1">
        <w:r>
          <w:rPr>
            <w:rStyle w:val="Hyperlink"/>
            <w:rFonts w:ascii="Times New Roman" w:hAnsi="Times New Roman" w:cs="Times New Roman"/>
            <w:color w:val="auto"/>
            <w:sz w:val="24"/>
            <w:szCs w:val="24"/>
          </w:rPr>
          <w:t>https://doi.org/10.1007/BF02504866</w:t>
        </w:r>
      </w:hyperlink>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Babbie, E. (2016). </w:t>
      </w:r>
      <w:r>
        <w:rPr>
          <w:rStyle w:val="Emphasis"/>
          <w:rFonts w:ascii="Times New Roman" w:eastAsia="SimSun" w:hAnsi="Times New Roman" w:cs="Times New Roman"/>
          <w:sz w:val="24"/>
          <w:szCs w:val="24"/>
        </w:rPr>
        <w:t>The practice of social research</w:t>
      </w:r>
      <w:r>
        <w:rPr>
          <w:rFonts w:ascii="Times New Roman" w:eastAsia="SimSun" w:hAnsi="Times New Roman" w:cs="Times New Roman"/>
          <w:sz w:val="24"/>
          <w:szCs w:val="24"/>
        </w:rPr>
        <w:t xml:space="preserve"> (14th ed.). Cengage Learning.</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Bamford, A. (2003). </w:t>
      </w:r>
      <w:r>
        <w:rPr>
          <w:rStyle w:val="Emphasis"/>
          <w:rFonts w:ascii="Times New Roman" w:eastAsia="SimSun" w:hAnsi="Times New Roman" w:cs="Times New Roman"/>
          <w:sz w:val="24"/>
          <w:szCs w:val="24"/>
        </w:rPr>
        <w:t>The visual literacy white paper</w:t>
      </w:r>
      <w:r>
        <w:rPr>
          <w:rFonts w:ascii="Times New Roman" w:eastAsia="SimSun" w:hAnsi="Times New Roman" w:cs="Times New Roman"/>
          <w:sz w:val="24"/>
          <w:szCs w:val="24"/>
        </w:rPr>
        <w:t>. Adobe Systems.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Barbosa, J. (2012). </w:t>
      </w:r>
      <w:r>
        <w:rPr>
          <w:rStyle w:val="Emphasis"/>
          <w:rFonts w:ascii="Times New Roman" w:hAnsi="Times New Roman" w:cs="Times New Roman"/>
          <w:sz w:val="24"/>
          <w:szCs w:val="24"/>
        </w:rPr>
        <w:t>Análise documental: Fundamentos e aplicaçõe</w:t>
      </w:r>
      <w:r>
        <w:rPr>
          <w:rStyle w:val="Emphasis"/>
          <w:rFonts w:ascii="Times New Roman" w:hAnsi="Times New Roman" w:cs="Times New Roman"/>
          <w:sz w:val="24"/>
          <w:szCs w:val="24"/>
        </w:rPr>
        <w:t>s</w:t>
      </w:r>
      <w:r>
        <w:rPr>
          <w:rFonts w:ascii="Times New Roman" w:hAnsi="Times New Roman" w:cs="Times New Roman"/>
          <w:sz w:val="24"/>
          <w:szCs w:val="24"/>
        </w:rPr>
        <w:t xml:space="preserve">. Editora </w:t>
      </w:r>
      <w:r>
        <w:rPr>
          <w:rFonts w:ascii="Times New Roman" w:hAnsi="Times New Roman" w:cs="Times New Roman"/>
          <w:sz w:val="24"/>
          <w:szCs w:val="24"/>
        </w:rPr>
        <w:lastRenderedPageBreak/>
        <w:t>Acadêmica.</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Brinton, D. M. (2001). </w:t>
      </w:r>
      <w:r>
        <w:rPr>
          <w:rStyle w:val="Emphasis"/>
          <w:rFonts w:ascii="Times New Roman" w:eastAsia="SimSun" w:hAnsi="Times New Roman" w:cs="Times New Roman"/>
          <w:sz w:val="24"/>
          <w:szCs w:val="24"/>
        </w:rPr>
        <w:t>The use of media in language teaching</w:t>
      </w:r>
      <w:r>
        <w:rPr>
          <w:rFonts w:ascii="Times New Roman" w:eastAsia="SimSun" w:hAnsi="Times New Roman" w:cs="Times New Roman"/>
          <w:sz w:val="24"/>
          <w:szCs w:val="24"/>
        </w:rPr>
        <w:t xml:space="preserve">. In M. Celce-Murcia (Ed.), </w:t>
      </w:r>
      <w:r>
        <w:rPr>
          <w:rStyle w:val="Strong"/>
          <w:rFonts w:ascii="Times New Roman" w:eastAsia="SimSun" w:hAnsi="Times New Roman" w:cs="Times New Roman"/>
          <w:b w:val="0"/>
          <w:bCs w:val="0"/>
          <w:sz w:val="24"/>
          <w:szCs w:val="24"/>
        </w:rPr>
        <w:t>Teaching English as a second or foreign language</w:t>
      </w:r>
      <w:r>
        <w:rPr>
          <w:rFonts w:ascii="Times New Roman" w:eastAsia="SimSun" w:hAnsi="Times New Roman" w:cs="Times New Roman"/>
          <w:sz w:val="24"/>
          <w:szCs w:val="24"/>
        </w:rPr>
        <w:t xml:space="preserve"> (3rd ed., pp. 459–475). Heinle &amp; Heinle.</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Brown, H. D. (2001). </w:t>
      </w:r>
      <w:r>
        <w:rPr>
          <w:rStyle w:val="Emphasis"/>
          <w:rFonts w:ascii="Times New Roman" w:eastAsia="SimSun" w:hAnsi="Times New Roman" w:cs="Times New Roman"/>
          <w:sz w:val="24"/>
          <w:szCs w:val="24"/>
        </w:rPr>
        <w:t>Teaching by principles: An interact</w:t>
      </w:r>
      <w:r>
        <w:rPr>
          <w:rStyle w:val="Emphasis"/>
          <w:rFonts w:ascii="Times New Roman" w:eastAsia="SimSun" w:hAnsi="Times New Roman" w:cs="Times New Roman"/>
          <w:sz w:val="24"/>
          <w:szCs w:val="24"/>
        </w:rPr>
        <w:t>ive approach to language pedagogy</w:t>
      </w:r>
      <w:r>
        <w:rPr>
          <w:rFonts w:ascii="Times New Roman" w:eastAsia="SimSun" w:hAnsi="Times New Roman" w:cs="Times New Roman"/>
          <w:sz w:val="24"/>
          <w:szCs w:val="24"/>
        </w:rPr>
        <w:t xml:space="preserve"> (2nd ed.). Longman.</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Canning-Wilson, C. (1997). </w:t>
      </w:r>
      <w:r>
        <w:rPr>
          <w:rStyle w:val="Emphasis"/>
          <w:rFonts w:ascii="Times New Roman" w:eastAsia="SimSun" w:hAnsi="Times New Roman" w:cs="Times New Roman"/>
          <w:sz w:val="24"/>
          <w:szCs w:val="24"/>
        </w:rPr>
        <w:t>Practical aspects of using video in the EFL classroom</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The Internet TESL Journal, 3</w:t>
      </w:r>
      <w:r>
        <w:rPr>
          <w:rFonts w:ascii="Times New Roman" w:eastAsia="SimSun" w:hAnsi="Times New Roman" w:cs="Times New Roman"/>
          <w:sz w:val="24"/>
          <w:szCs w:val="24"/>
        </w:rPr>
        <w:t xml:space="preserve">(12). </w:t>
      </w:r>
      <w:hyperlink r:id="rId9" w:history="1">
        <w:r>
          <w:rPr>
            <w:rStyle w:val="Hyperlink"/>
            <w:rFonts w:ascii="Times New Roman" w:eastAsia="SimSun" w:hAnsi="Times New Roman" w:cs="Times New Roman"/>
            <w:color w:val="auto"/>
            <w:sz w:val="24"/>
            <w:szCs w:val="24"/>
          </w:rPr>
          <w:t>http://iteslj.org/Articles/Canning-Video.html</w:t>
        </w:r>
      </w:hyperlink>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Canning-Wilson, C. (2000). </w:t>
      </w:r>
      <w:r>
        <w:rPr>
          <w:rStyle w:val="Emphasis"/>
          <w:rFonts w:ascii="Times New Roman" w:eastAsia="SimSun" w:hAnsi="Times New Roman" w:cs="Times New Roman"/>
          <w:sz w:val="24"/>
          <w:szCs w:val="24"/>
        </w:rPr>
        <w:t>Practical aspects of using video in the EFL and ESL classroom</w:t>
      </w:r>
      <w:r>
        <w:rPr>
          <w:rFonts w:ascii="Times New Roman" w:eastAsia="SimSun" w:hAnsi="Times New Roman" w:cs="Times New Roman"/>
          <w:sz w:val="24"/>
          <w:szCs w:val="24"/>
        </w:rPr>
        <w:t xml:space="preserve"> (ERIC report). ERIC Clearinghouse.</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Carney, R. N., &amp; Levin, J. R. (2002). </w:t>
      </w:r>
      <w:r>
        <w:rPr>
          <w:rStyle w:val="Emphasis"/>
          <w:rFonts w:ascii="Times New Roman" w:eastAsia="SimSun" w:hAnsi="Times New Roman" w:cs="Times New Roman"/>
          <w:sz w:val="24"/>
          <w:szCs w:val="24"/>
        </w:rPr>
        <w:t xml:space="preserve">Pictorial illustrations still improve </w:t>
      </w:r>
      <w:r>
        <w:rPr>
          <w:rStyle w:val="Emphasis"/>
          <w:rFonts w:ascii="Times New Roman" w:eastAsia="SimSun" w:hAnsi="Times New Roman" w:cs="Times New Roman"/>
          <w:sz w:val="24"/>
          <w:szCs w:val="24"/>
        </w:rPr>
        <w:t>students’ learning from text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Educational Psychology Review, 14</w:t>
      </w:r>
      <w:r>
        <w:rPr>
          <w:rFonts w:ascii="Times New Roman" w:eastAsia="SimSun" w:hAnsi="Times New Roman" w:cs="Times New Roman"/>
          <w:sz w:val="24"/>
          <w:szCs w:val="24"/>
        </w:rPr>
        <w:t>(1), 5–26.</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Cervo, A. L., &amp; Bervian, P. A. (2002). </w:t>
      </w:r>
      <w:r>
        <w:rPr>
          <w:rStyle w:val="Emphasis"/>
          <w:rFonts w:ascii="Times New Roman" w:eastAsia="SimSun" w:hAnsi="Times New Roman" w:cs="Times New Roman"/>
          <w:sz w:val="24"/>
          <w:szCs w:val="24"/>
        </w:rPr>
        <w:t>Metodologia científica</w:t>
      </w:r>
      <w:r>
        <w:rPr>
          <w:rFonts w:ascii="Times New Roman" w:eastAsia="SimSun" w:hAnsi="Times New Roman" w:cs="Times New Roman"/>
          <w:sz w:val="24"/>
          <w:szCs w:val="24"/>
        </w:rPr>
        <w:t xml:space="preserve"> (5th ed.). Prentice Hall.</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Clark, R. C., &amp; Lyons, C. (2004). </w:t>
      </w:r>
      <w:r>
        <w:rPr>
          <w:rStyle w:val="Emphasis"/>
          <w:rFonts w:ascii="Times New Roman" w:eastAsia="SimSun" w:hAnsi="Times New Roman" w:cs="Times New Roman"/>
          <w:sz w:val="24"/>
          <w:szCs w:val="24"/>
        </w:rPr>
        <w:t>Graphics for learning: Proven guidelines for planning, desig</w:t>
      </w:r>
      <w:r>
        <w:rPr>
          <w:rStyle w:val="Emphasis"/>
          <w:rFonts w:ascii="Times New Roman" w:eastAsia="SimSun" w:hAnsi="Times New Roman" w:cs="Times New Roman"/>
          <w:sz w:val="24"/>
          <w:szCs w:val="24"/>
        </w:rPr>
        <w:t>ning, and evaluating visuals in training materials</w:t>
      </w:r>
      <w:r>
        <w:rPr>
          <w:rFonts w:ascii="Times New Roman" w:eastAsia="SimSun" w:hAnsi="Times New Roman" w:cs="Times New Roman"/>
          <w:sz w:val="24"/>
          <w:szCs w:val="24"/>
        </w:rPr>
        <w:t>. Pfeiffer.</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Cooper, D. R., &amp; Schindler, P. S. (2014). </w:t>
      </w:r>
      <w:r>
        <w:rPr>
          <w:rStyle w:val="Emphasis"/>
          <w:rFonts w:ascii="Times New Roman" w:eastAsia="SimSun" w:hAnsi="Times New Roman" w:cs="Times New Roman"/>
          <w:sz w:val="24"/>
          <w:szCs w:val="24"/>
        </w:rPr>
        <w:t>Business research methods</w:t>
      </w:r>
      <w:r>
        <w:rPr>
          <w:rFonts w:ascii="Times New Roman" w:eastAsia="SimSun" w:hAnsi="Times New Roman" w:cs="Times New Roman"/>
          <w:sz w:val="24"/>
          <w:szCs w:val="24"/>
        </w:rPr>
        <w:t xml:space="preserve"> (12th ed.). McGraw-Hill Education.</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Creswell, J. W. (2014). </w:t>
      </w:r>
      <w:r>
        <w:rPr>
          <w:rStyle w:val="Emphasis"/>
          <w:rFonts w:ascii="Times New Roman" w:eastAsia="SimSun" w:hAnsi="Times New Roman" w:cs="Times New Roman"/>
          <w:sz w:val="24"/>
          <w:szCs w:val="24"/>
        </w:rPr>
        <w:t>Research design: Qualitative, quantitative, and mixed methods appro</w:t>
      </w:r>
      <w:r>
        <w:rPr>
          <w:rStyle w:val="Emphasis"/>
          <w:rFonts w:ascii="Times New Roman" w:eastAsia="SimSun" w:hAnsi="Times New Roman" w:cs="Times New Roman"/>
          <w:sz w:val="24"/>
          <w:szCs w:val="24"/>
        </w:rPr>
        <w:t>aches</w:t>
      </w:r>
      <w:r>
        <w:rPr>
          <w:rFonts w:ascii="Times New Roman" w:eastAsia="SimSun" w:hAnsi="Times New Roman" w:cs="Times New Roman"/>
          <w:sz w:val="24"/>
          <w:szCs w:val="24"/>
        </w:rPr>
        <w:t xml:space="preserve"> (4th ed.). SAGE Publications.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Creswell, J. W., &amp; Plano Clark, V. L. (2011). </w:t>
      </w:r>
      <w:r>
        <w:rPr>
          <w:rStyle w:val="Emphasis"/>
          <w:rFonts w:ascii="Times New Roman" w:hAnsi="Times New Roman" w:cs="Times New Roman"/>
          <w:sz w:val="24"/>
          <w:szCs w:val="24"/>
        </w:rPr>
        <w:t>Designing and conducting mixed methods research</w:t>
      </w:r>
      <w:r>
        <w:rPr>
          <w:rFonts w:ascii="Times New Roman" w:hAnsi="Times New Roman" w:cs="Times New Roman"/>
          <w:sz w:val="24"/>
          <w:szCs w:val="24"/>
        </w:rPr>
        <w:t xml:space="preserve"> (2nd ed.). SAGE Publications.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Dawson, C. (2002). </w:t>
      </w:r>
      <w:r>
        <w:rPr>
          <w:rStyle w:val="Emphasis"/>
          <w:rFonts w:ascii="Times New Roman" w:hAnsi="Times New Roman" w:cs="Times New Roman"/>
          <w:sz w:val="24"/>
          <w:szCs w:val="24"/>
        </w:rPr>
        <w:t xml:space="preserve">Practical research methods: A user-friendly guide to mastering research </w:t>
      </w:r>
      <w:r>
        <w:rPr>
          <w:rStyle w:val="Emphasis"/>
          <w:rFonts w:ascii="Times New Roman" w:hAnsi="Times New Roman" w:cs="Times New Roman"/>
          <w:sz w:val="24"/>
          <w:szCs w:val="24"/>
        </w:rPr>
        <w:t>techniques and projects</w:t>
      </w:r>
      <w:r>
        <w:rPr>
          <w:rFonts w:ascii="Times New Roman" w:hAnsi="Times New Roman" w:cs="Times New Roman"/>
          <w:sz w:val="24"/>
          <w:szCs w:val="24"/>
        </w:rPr>
        <w:t>. How To Books.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Doff, A. (1988). </w:t>
      </w:r>
      <w:r>
        <w:rPr>
          <w:rStyle w:val="Emphasis"/>
          <w:rFonts w:ascii="Times New Roman" w:hAnsi="Times New Roman" w:cs="Times New Roman"/>
          <w:sz w:val="24"/>
          <w:szCs w:val="24"/>
        </w:rPr>
        <w:t>Teach English: A training course for teachers</w:t>
      </w:r>
      <w:r>
        <w:rPr>
          <w:rFonts w:ascii="Times New Roman" w:hAnsi="Times New Roman" w:cs="Times New Roman"/>
          <w:sz w:val="24"/>
          <w:szCs w:val="24"/>
        </w:rPr>
        <w:t>. Cambridge University Press.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val="pt-PT"/>
        </w:rPr>
        <w:t xml:space="preserve">Doff, A. (1993). </w:t>
      </w:r>
      <w:r>
        <w:rPr>
          <w:rFonts w:ascii="Times New Roman" w:hAnsi="Times New Roman" w:cs="Times New Roman"/>
          <w:i/>
          <w:iCs/>
          <w:sz w:val="24"/>
          <w:szCs w:val="24"/>
          <w:lang w:val="pt-PT"/>
        </w:rPr>
        <w:t>Teaching English: A training course for teachers.</w:t>
      </w:r>
      <w:r>
        <w:rPr>
          <w:rFonts w:ascii="Times New Roman" w:hAnsi="Times New Roman" w:cs="Times New Roman"/>
          <w:sz w:val="24"/>
          <w:szCs w:val="24"/>
          <w:lang w:val="pt-PT"/>
        </w:rPr>
        <w:t xml:space="preserve"> Cambridge University Press.</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Gageiro, J., &amp; Pestana, P. (20</w:t>
      </w:r>
      <w:r>
        <w:rPr>
          <w:rFonts w:ascii="Times New Roman" w:eastAsia="SimSun" w:hAnsi="Times New Roman" w:cs="Times New Roman"/>
          <w:sz w:val="24"/>
          <w:szCs w:val="24"/>
        </w:rPr>
        <w:t xml:space="preserve">14). </w:t>
      </w:r>
      <w:r>
        <w:rPr>
          <w:rStyle w:val="Emphasis"/>
          <w:rFonts w:ascii="Times New Roman" w:eastAsia="SimSun" w:hAnsi="Times New Roman" w:cs="Times New Roman"/>
          <w:sz w:val="24"/>
          <w:szCs w:val="24"/>
        </w:rPr>
        <w:t>Análise de dados para ciências sociais: Estatística e SPSS</w:t>
      </w:r>
      <w:r>
        <w:rPr>
          <w:rFonts w:ascii="Times New Roman" w:eastAsia="SimSun" w:hAnsi="Times New Roman" w:cs="Times New Roman"/>
          <w:sz w:val="24"/>
          <w:szCs w:val="24"/>
        </w:rPr>
        <w:t xml:space="preserve"> (6th ed.). Edições Sílabo.</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Harif, M. A. M., &amp; Hashim, F. (2009). </w:t>
      </w:r>
      <w:r>
        <w:rPr>
          <w:rStyle w:val="Emphasis"/>
          <w:rFonts w:ascii="Times New Roman" w:eastAsia="SimSun" w:hAnsi="Times New Roman" w:cs="Times New Roman"/>
          <w:sz w:val="24"/>
          <w:szCs w:val="24"/>
        </w:rPr>
        <w:t>Visual literacy in ESL classrooms: A review of literature</w:t>
      </w:r>
      <w:r>
        <w:rPr>
          <w:rFonts w:ascii="Times New Roman" w:eastAsia="SimSun" w:hAnsi="Times New Roman" w:cs="Times New Roman"/>
          <w:sz w:val="24"/>
          <w:szCs w:val="24"/>
        </w:rPr>
        <w:t>. Universiti Kebangsaan Malaysia.</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val="pt-PT"/>
        </w:rPr>
        <w:t xml:space="preserve">Harmer, J. (2001). </w:t>
      </w:r>
      <w:r>
        <w:rPr>
          <w:rFonts w:ascii="Times New Roman" w:hAnsi="Times New Roman" w:cs="Times New Roman"/>
          <w:i/>
          <w:iCs/>
          <w:sz w:val="24"/>
          <w:szCs w:val="24"/>
          <w:lang w:val="pt-PT"/>
        </w:rPr>
        <w:t>The practice of E</w:t>
      </w:r>
      <w:r>
        <w:rPr>
          <w:rFonts w:ascii="Times New Roman" w:hAnsi="Times New Roman" w:cs="Times New Roman"/>
          <w:i/>
          <w:iCs/>
          <w:sz w:val="24"/>
          <w:szCs w:val="24"/>
          <w:lang w:val="pt-PT"/>
        </w:rPr>
        <w:t>nglish language teaching</w:t>
      </w:r>
      <w:r>
        <w:rPr>
          <w:rFonts w:ascii="Times New Roman" w:hAnsi="Times New Roman" w:cs="Times New Roman"/>
          <w:sz w:val="24"/>
          <w:szCs w:val="24"/>
          <w:lang w:val="pt-PT"/>
        </w:rPr>
        <w:t xml:space="preserve"> (3rd ed.). Longman.</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Harmer, J. (2004). </w:t>
      </w:r>
      <w:r>
        <w:rPr>
          <w:rStyle w:val="Emphasis"/>
          <w:rFonts w:ascii="Times New Roman" w:hAnsi="Times New Roman" w:cs="Times New Roman"/>
          <w:sz w:val="24"/>
          <w:szCs w:val="24"/>
        </w:rPr>
        <w:t>How to teach English</w:t>
      </w:r>
      <w:r>
        <w:rPr>
          <w:rFonts w:ascii="Times New Roman" w:hAnsi="Times New Roman" w:cs="Times New Roman"/>
          <w:sz w:val="24"/>
          <w:szCs w:val="24"/>
        </w:rPr>
        <w:t xml:space="preserve"> (New ed.). Pearson Education.</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Kauark, F., Manhães, F. C., &amp; Medeiros, C. H. (2010). </w:t>
      </w:r>
      <w:r>
        <w:rPr>
          <w:rStyle w:val="Emphasis"/>
          <w:rFonts w:ascii="Times New Roman" w:hAnsi="Times New Roman" w:cs="Times New Roman"/>
          <w:sz w:val="24"/>
          <w:szCs w:val="24"/>
        </w:rPr>
        <w:t>Metodologia da pesquisa</w:t>
      </w:r>
      <w:r>
        <w:rPr>
          <w:rFonts w:ascii="Times New Roman" w:hAnsi="Times New Roman" w:cs="Times New Roman"/>
          <w:sz w:val="24"/>
          <w:szCs w:val="24"/>
        </w:rPr>
        <w:t>. Via Litterarum.</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Kothari, C. R. (2004). </w:t>
      </w:r>
      <w:r>
        <w:rPr>
          <w:rStyle w:val="Emphasis"/>
          <w:rFonts w:ascii="Times New Roman" w:hAnsi="Times New Roman" w:cs="Times New Roman"/>
          <w:sz w:val="24"/>
          <w:szCs w:val="24"/>
        </w:rPr>
        <w:t xml:space="preserve">Research methodology: </w:t>
      </w:r>
      <w:r>
        <w:rPr>
          <w:rStyle w:val="Emphasis"/>
          <w:rFonts w:ascii="Times New Roman" w:hAnsi="Times New Roman" w:cs="Times New Roman"/>
          <w:sz w:val="24"/>
          <w:szCs w:val="24"/>
        </w:rPr>
        <w:t>Methods and techniques</w:t>
      </w:r>
      <w:r>
        <w:rPr>
          <w:rFonts w:ascii="Times New Roman" w:hAnsi="Times New Roman" w:cs="Times New Roman"/>
          <w:sz w:val="24"/>
          <w:szCs w:val="24"/>
        </w:rPr>
        <w:t xml:space="preserve"> (3rd ed.). New Age International.</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val="pt-PT"/>
        </w:rPr>
        <w:t xml:space="preserve">Krum, R. (2014). </w:t>
      </w:r>
      <w:r>
        <w:rPr>
          <w:rFonts w:ascii="Times New Roman" w:hAnsi="Times New Roman" w:cs="Times New Roman"/>
          <w:i/>
          <w:iCs/>
          <w:sz w:val="24"/>
          <w:szCs w:val="24"/>
          <w:lang w:val="pt-PT"/>
        </w:rPr>
        <w:t>Cool infographics: Effective communication with data visualization and design</w:t>
      </w:r>
      <w:r>
        <w:rPr>
          <w:rFonts w:ascii="Times New Roman" w:hAnsi="Times New Roman" w:cs="Times New Roman"/>
          <w:sz w:val="24"/>
          <w:szCs w:val="24"/>
          <w:lang w:val="pt-PT"/>
        </w:rPr>
        <w:t>. Wiley.</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Lakatos, E. M., &amp; Marconi, M. A. (2003). </w:t>
      </w:r>
      <w:r>
        <w:rPr>
          <w:rStyle w:val="Emphasis"/>
          <w:rFonts w:ascii="Times New Roman" w:hAnsi="Times New Roman" w:cs="Times New Roman"/>
          <w:sz w:val="24"/>
          <w:szCs w:val="24"/>
        </w:rPr>
        <w:t>Fundamentos de metodologia científica</w:t>
      </w:r>
      <w:r>
        <w:rPr>
          <w:rFonts w:ascii="Times New Roman" w:hAnsi="Times New Roman" w:cs="Times New Roman"/>
          <w:sz w:val="24"/>
          <w:szCs w:val="24"/>
        </w:rPr>
        <w:t xml:space="preserve"> (5th ed.). Atlas.</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Mahmood, I., Bukhari, S. K. U., &amp; Bahoo, R. (2024). </w:t>
      </w:r>
      <w:r>
        <w:rPr>
          <w:rStyle w:val="Emphasis"/>
          <w:rFonts w:ascii="Times New Roman" w:eastAsia="SimSun" w:hAnsi="Times New Roman" w:cs="Times New Roman"/>
          <w:sz w:val="24"/>
          <w:szCs w:val="24"/>
        </w:rPr>
        <w:t>Effectiveness of Visual Aids in Teaching of English at Secondary School Level</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Pakistan Journal of Humanities and Social Sciences, 12</w:t>
      </w:r>
      <w:r>
        <w:rPr>
          <w:rFonts w:ascii="Times New Roman" w:eastAsia="SimSun" w:hAnsi="Times New Roman" w:cs="Times New Roman"/>
          <w:sz w:val="24"/>
          <w:szCs w:val="24"/>
        </w:rPr>
        <w:t>(2), 1377–1384</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Mayer, R. E. (2009). </w:t>
      </w:r>
      <w:r>
        <w:rPr>
          <w:rStyle w:val="Emphasis"/>
          <w:rFonts w:ascii="Times New Roman" w:eastAsia="SimSun" w:hAnsi="Times New Roman" w:cs="Times New Roman"/>
          <w:sz w:val="24"/>
          <w:szCs w:val="24"/>
        </w:rPr>
        <w:t>Multimedia learning</w:t>
      </w:r>
      <w:r>
        <w:rPr>
          <w:rFonts w:ascii="Times New Roman" w:eastAsia="SimSun" w:hAnsi="Times New Roman" w:cs="Times New Roman"/>
          <w:sz w:val="24"/>
          <w:szCs w:val="24"/>
        </w:rPr>
        <w:t xml:space="preserve"> (2nd ed.). Cam</w:t>
      </w:r>
      <w:r>
        <w:rPr>
          <w:rFonts w:ascii="Times New Roman" w:eastAsia="SimSun" w:hAnsi="Times New Roman" w:cs="Times New Roman"/>
          <w:sz w:val="24"/>
          <w:szCs w:val="24"/>
        </w:rPr>
        <w:t>bridge University Press.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Morgan, D. L. (2007). Paradigms lost and pragmatism regained: Methodological implications of combining qualitative and quantitative methods. </w:t>
      </w:r>
      <w:r>
        <w:rPr>
          <w:rStyle w:val="Emphasis"/>
          <w:rFonts w:ascii="Times New Roman" w:hAnsi="Times New Roman" w:cs="Times New Roman"/>
          <w:sz w:val="24"/>
          <w:szCs w:val="24"/>
        </w:rPr>
        <w:t>Journal of Mixed Methods Research, 1</w:t>
      </w:r>
      <w:r>
        <w:rPr>
          <w:rFonts w:ascii="Times New Roman" w:hAnsi="Times New Roman" w:cs="Times New Roman"/>
          <w:sz w:val="24"/>
          <w:szCs w:val="24"/>
        </w:rPr>
        <w:t>(1), 48–76</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Mukherjee, S., &amp;</w:t>
      </w:r>
      <w:r>
        <w:rPr>
          <w:rFonts w:ascii="Times New Roman" w:hAnsi="Times New Roman" w:cs="Times New Roman"/>
          <w:sz w:val="24"/>
          <w:szCs w:val="24"/>
        </w:rPr>
        <w:t xml:space="preserve"> Roy, S. (2003). Visual aids in English language teaching. </w:t>
      </w:r>
      <w:r>
        <w:rPr>
          <w:rStyle w:val="Emphasis"/>
          <w:rFonts w:ascii="Times New Roman" w:hAnsi="Times New Roman" w:cs="Times New Roman"/>
          <w:sz w:val="24"/>
          <w:szCs w:val="24"/>
        </w:rPr>
        <w:t>The Journal of Language Teaching and Learning, 3</w:t>
      </w:r>
      <w:r>
        <w:rPr>
          <w:rFonts w:ascii="Times New Roman" w:hAnsi="Times New Roman" w:cs="Times New Roman"/>
          <w:sz w:val="24"/>
          <w:szCs w:val="24"/>
        </w:rPr>
        <w:t>(1), 23–30.</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Oliveira, D. (2011). </w:t>
      </w:r>
      <w:r>
        <w:rPr>
          <w:rStyle w:val="Emphasis"/>
          <w:rFonts w:ascii="Times New Roman" w:eastAsia="SimSun" w:hAnsi="Times New Roman" w:cs="Times New Roman"/>
          <w:sz w:val="24"/>
          <w:szCs w:val="24"/>
        </w:rPr>
        <w:t>Metodologia científica: Guia prático para trabalhos acadêmicos</w:t>
      </w:r>
      <w:r>
        <w:rPr>
          <w:rFonts w:ascii="Times New Roman" w:eastAsia="SimSun" w:hAnsi="Times New Roman" w:cs="Times New Roman"/>
          <w:sz w:val="24"/>
          <w:szCs w:val="24"/>
        </w:rPr>
        <w:t>. Atlas.</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Oxford Languages. (2025). </w:t>
      </w:r>
      <w:r>
        <w:rPr>
          <w:rStyle w:val="Emphasis"/>
          <w:rFonts w:ascii="Times New Roman" w:eastAsia="SimSun" w:hAnsi="Times New Roman" w:cs="Times New Roman"/>
          <w:sz w:val="24"/>
          <w:szCs w:val="24"/>
        </w:rPr>
        <w:t>Flash card</w:t>
      </w:r>
      <w:r>
        <w:rPr>
          <w:rFonts w:ascii="Times New Roman" w:eastAsia="SimSun" w:hAnsi="Times New Roman" w:cs="Times New Roman"/>
          <w:sz w:val="24"/>
          <w:szCs w:val="24"/>
        </w:rPr>
        <w:t xml:space="preserve">. In </w:t>
      </w:r>
      <w:r>
        <w:rPr>
          <w:rStyle w:val="Emphasis"/>
          <w:rFonts w:ascii="Times New Roman" w:eastAsia="SimSun" w:hAnsi="Times New Roman" w:cs="Times New Roman"/>
          <w:sz w:val="24"/>
          <w:szCs w:val="24"/>
        </w:rPr>
        <w:t>Oxfo</w:t>
      </w:r>
      <w:r>
        <w:rPr>
          <w:rStyle w:val="Emphasis"/>
          <w:rFonts w:ascii="Times New Roman" w:eastAsia="SimSun" w:hAnsi="Times New Roman" w:cs="Times New Roman"/>
          <w:sz w:val="24"/>
          <w:szCs w:val="24"/>
        </w:rPr>
        <w:t>rd English Dictionary</w:t>
      </w:r>
      <w:r>
        <w:rPr>
          <w:rFonts w:ascii="Times New Roman" w:eastAsia="SimSun" w:hAnsi="Times New Roman" w:cs="Times New Roman"/>
          <w:sz w:val="24"/>
          <w:szCs w:val="24"/>
        </w:rPr>
        <w:t>. Retrieved [</w:t>
      </w:r>
      <w:r>
        <w:rPr>
          <w:rFonts w:ascii="Times New Roman" w:eastAsia="SimSun" w:hAnsi="Times New Roman" w:cs="Times New Roman"/>
          <w:sz w:val="24"/>
          <w:szCs w:val="24"/>
          <w:lang w:val="pt-PT"/>
        </w:rPr>
        <w:t>13/11/2025</w:t>
      </w:r>
      <w:r>
        <w:rPr>
          <w:rFonts w:ascii="Times New Roman" w:eastAsia="SimSun" w:hAnsi="Times New Roman" w:cs="Times New Roman"/>
          <w:sz w:val="24"/>
          <w:szCs w:val="24"/>
        </w:rPr>
        <w:t>], from https://www.lexico.com/definition/flash_card</w:t>
      </w:r>
      <w:r>
        <w:rPr>
          <w:rStyle w:val="Emphasis"/>
          <w:rFonts w:ascii="Times New Roman" w:eastAsia="SimSun" w:hAnsi="Times New Roman" w:cs="Times New Roman"/>
          <w:sz w:val="24"/>
          <w:szCs w:val="24"/>
        </w:rPr>
        <w:t>e Teaching: Teaching in Changing Times</w:t>
      </w:r>
      <w:r>
        <w:rPr>
          <w:rFonts w:ascii="Times New Roman" w:eastAsia="SimSun" w:hAnsi="Times New Roman" w:cs="Times New Roman"/>
          <w:sz w:val="24"/>
          <w:szCs w:val="24"/>
        </w:rPr>
        <w:t>. (Unpublished review)</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Pillet, C. (2004). </w:t>
      </w:r>
      <w:r>
        <w:rPr>
          <w:rStyle w:val="Emphasis"/>
          <w:rFonts w:ascii="Times New Roman" w:hAnsi="Times New Roman" w:cs="Times New Roman"/>
          <w:sz w:val="24"/>
          <w:szCs w:val="24"/>
        </w:rPr>
        <w:t>Didática Geral</w:t>
      </w:r>
      <w:r>
        <w:rPr>
          <w:rFonts w:ascii="Times New Roman" w:hAnsi="Times New Roman" w:cs="Times New Roman"/>
          <w:sz w:val="24"/>
          <w:szCs w:val="24"/>
        </w:rPr>
        <w:t xml:space="preserve"> (23ª ed.). Editora Ática.</w:t>
      </w:r>
    </w:p>
    <w:p w:rsidR="0083149B" w:rsidRDefault="00035D81">
      <w:pPr>
        <w:widowControl w:val="0"/>
        <w:autoSpaceDE w:val="0"/>
        <w:autoSpaceDN w:val="0"/>
        <w:adjustRightInd w:val="0"/>
        <w:spacing w:after="0" w:line="240" w:lineRule="auto"/>
        <w:ind w:left="480" w:hanging="480"/>
        <w:rPr>
          <w:rStyle w:val="Emphasis"/>
          <w:rFonts w:ascii="Times New Roman" w:eastAsia="SimSun" w:hAnsi="Times New Roman" w:cs="Times New Roman"/>
          <w:sz w:val="24"/>
          <w:szCs w:val="24"/>
        </w:rPr>
      </w:pPr>
      <w:r>
        <w:rPr>
          <w:rFonts w:ascii="Times New Roman" w:eastAsia="SimSun" w:hAnsi="Times New Roman" w:cs="Times New Roman"/>
          <w:sz w:val="24"/>
          <w:szCs w:val="24"/>
        </w:rPr>
        <w:t xml:space="preserve">Rahman, T. (2023). </w:t>
      </w:r>
      <w:r>
        <w:rPr>
          <w:rStyle w:val="Emphasis"/>
          <w:rFonts w:ascii="Times New Roman" w:eastAsia="SimSun" w:hAnsi="Times New Roman" w:cs="Times New Roman"/>
          <w:sz w:val="24"/>
          <w:szCs w:val="24"/>
        </w:rPr>
        <w:t>Review of Local Rese</w:t>
      </w:r>
      <w:r>
        <w:rPr>
          <w:rStyle w:val="Emphasis"/>
          <w:rFonts w:ascii="Times New Roman" w:eastAsia="SimSun" w:hAnsi="Times New Roman" w:cs="Times New Roman"/>
          <w:sz w:val="24"/>
          <w:szCs w:val="24"/>
        </w:rPr>
        <w:t>arch and Glocal Perspectives in English Languag</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Richard, J. C., &amp; Rodgers, T. S. (1986). </w:t>
      </w:r>
      <w:r>
        <w:rPr>
          <w:rStyle w:val="Emphasis"/>
          <w:rFonts w:ascii="Times New Roman" w:hAnsi="Times New Roman" w:cs="Times New Roman"/>
          <w:sz w:val="24"/>
          <w:szCs w:val="24"/>
        </w:rPr>
        <w:t>Approaches and methods in language teaching</w:t>
      </w:r>
      <w:r>
        <w:rPr>
          <w:rFonts w:ascii="Times New Roman" w:hAnsi="Times New Roman" w:cs="Times New Roman"/>
          <w:sz w:val="24"/>
          <w:szCs w:val="24"/>
        </w:rPr>
        <w:t>. Cambridge University Press.</w:t>
      </w:r>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 xml:space="preserve">Richards, J. C., &amp; Renandya, W. A. (Eds.). (2002). </w:t>
      </w:r>
      <w:r>
        <w:rPr>
          <w:rStyle w:val="Emphasis"/>
          <w:rFonts w:ascii="Times New Roman" w:eastAsia="SimSun" w:hAnsi="Times New Roman" w:cs="Times New Roman"/>
          <w:sz w:val="24"/>
          <w:szCs w:val="24"/>
        </w:rPr>
        <w:t xml:space="preserve">Methodology in language teaching: An </w:t>
      </w:r>
      <w:r>
        <w:rPr>
          <w:rStyle w:val="Emphasis"/>
          <w:rFonts w:ascii="Times New Roman" w:eastAsia="SimSun" w:hAnsi="Times New Roman" w:cs="Times New Roman"/>
          <w:sz w:val="24"/>
          <w:szCs w:val="24"/>
        </w:rPr>
        <w:t>anthology of current practice</w:t>
      </w:r>
      <w:r>
        <w:rPr>
          <w:rFonts w:ascii="Times New Roman" w:eastAsia="SimSun" w:hAnsi="Times New Roman" w:cs="Times New Roman"/>
          <w:sz w:val="24"/>
          <w:szCs w:val="24"/>
        </w:rPr>
        <w:t>. Cambridge University Press.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val="pt-PT"/>
        </w:rPr>
        <w:t xml:space="preserve">Sam, M. S. (2013, May 11). </w:t>
      </w:r>
      <w:r>
        <w:rPr>
          <w:rFonts w:ascii="Times New Roman" w:hAnsi="Times New Roman" w:cs="Times New Roman"/>
          <w:i/>
          <w:iCs/>
          <w:sz w:val="24"/>
          <w:szCs w:val="24"/>
          <w:lang w:val="pt-PT"/>
        </w:rPr>
        <w:t>Flash card. PsychologyDictionary</w:t>
      </w:r>
      <w:r>
        <w:rPr>
          <w:rFonts w:ascii="Times New Roman" w:hAnsi="Times New Roman" w:cs="Times New Roman"/>
          <w:sz w:val="24"/>
          <w:szCs w:val="24"/>
          <w:lang w:val="pt-PT"/>
        </w:rPr>
        <w:t xml:space="preserve">.org. </w:t>
      </w:r>
      <w:hyperlink r:id="rId10" w:history="1">
        <w:r>
          <w:rPr>
            <w:rStyle w:val="Hyperlink"/>
            <w:rFonts w:ascii="Times New Roman" w:hAnsi="Times New Roman" w:cs="Times New Roman"/>
            <w:color w:val="auto"/>
            <w:sz w:val="24"/>
            <w:szCs w:val="24"/>
            <w:lang w:val="pt-PT"/>
          </w:rPr>
          <w:t>https://psychologydictionary.org/flash</w:t>
        </w:r>
        <w:r>
          <w:rPr>
            <w:rStyle w:val="Hyperlink"/>
            <w:rFonts w:ascii="Times New Roman" w:hAnsi="Times New Roman" w:cs="Times New Roman"/>
            <w:color w:val="auto"/>
            <w:sz w:val="24"/>
            <w:szCs w:val="24"/>
            <w:lang w:val="pt-PT"/>
          </w:rPr>
          <w:noBreakHyphen/>
          <w:t>card</w:t>
        </w:r>
      </w:hyperlink>
    </w:p>
    <w:p w:rsidR="0083149B" w:rsidRDefault="00035D81">
      <w:pPr>
        <w:widowControl w:val="0"/>
        <w:autoSpaceDE w:val="0"/>
        <w:autoSpaceDN w:val="0"/>
        <w:adjustRightInd w:val="0"/>
        <w:spacing w:after="0" w:line="240" w:lineRule="auto"/>
        <w:ind w:left="480" w:hanging="480"/>
        <w:rPr>
          <w:rFonts w:ascii="Times New Roman" w:eastAsia="SimSun" w:hAnsi="Times New Roman" w:cs="Times New Roman"/>
          <w:sz w:val="24"/>
          <w:szCs w:val="24"/>
        </w:rPr>
      </w:pPr>
      <w:r>
        <w:rPr>
          <w:rFonts w:ascii="Times New Roman" w:eastAsia="SimSun" w:hAnsi="Times New Roman" w:cs="Times New Roman"/>
          <w:sz w:val="24"/>
          <w:szCs w:val="24"/>
        </w:rPr>
        <w:t>Santas, A., &amp;</w:t>
      </w:r>
      <w:r>
        <w:rPr>
          <w:rFonts w:ascii="Times New Roman" w:eastAsia="SimSun" w:hAnsi="Times New Roman" w:cs="Times New Roman"/>
          <w:sz w:val="24"/>
          <w:szCs w:val="24"/>
        </w:rPr>
        <w:t xml:space="preserve"> Eaker, L. (2009). </w:t>
      </w:r>
      <w:r>
        <w:rPr>
          <w:rStyle w:val="Emphasis"/>
          <w:rFonts w:ascii="Times New Roman" w:eastAsia="SimSun" w:hAnsi="Times New Roman" w:cs="Times New Roman"/>
          <w:sz w:val="24"/>
          <w:szCs w:val="24"/>
        </w:rPr>
        <w:t>The eyes know it? Training the eyes: A theory of visual literacy</w:t>
      </w:r>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Journal of Visual Literacy, 28</w:t>
      </w:r>
      <w:r>
        <w:rPr>
          <w:rFonts w:ascii="Times New Roman" w:eastAsia="SimSun" w:hAnsi="Times New Roman" w:cs="Times New Roman"/>
          <w:sz w:val="24"/>
          <w:szCs w:val="24"/>
        </w:rPr>
        <w:t>(2), 163–185.</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Sileyew, K. J. (2019). We are IntechOpen, the world’s leading publisher of Open Access books built by scientists, for scientist</w:t>
      </w:r>
      <w:r>
        <w:rPr>
          <w:rFonts w:ascii="Times New Roman" w:hAnsi="Times New Roman" w:cs="Times New Roman"/>
          <w:sz w:val="24"/>
          <w:szCs w:val="24"/>
        </w:rPr>
        <w:t xml:space="preserve">s. </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val="pt-PT"/>
        </w:rPr>
        <w:t xml:space="preserve">Smiciklas, M. (2012). </w:t>
      </w:r>
      <w:r>
        <w:rPr>
          <w:rFonts w:ascii="Times New Roman" w:hAnsi="Times New Roman" w:cs="Times New Roman"/>
          <w:i/>
          <w:iCs/>
          <w:sz w:val="24"/>
          <w:szCs w:val="24"/>
          <w:lang w:val="pt-PT"/>
        </w:rPr>
        <w:t>The power of infographics: Using pictures to communicate and connect with your audiences</w:t>
      </w:r>
      <w:r>
        <w:rPr>
          <w:rFonts w:ascii="Times New Roman" w:hAnsi="Times New Roman" w:cs="Times New Roman"/>
          <w:sz w:val="24"/>
          <w:szCs w:val="24"/>
          <w:lang w:val="pt-PT"/>
        </w:rPr>
        <w:t>. Que Publishing.</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eastAsia="Georgia" w:hAnsi="Times New Roman" w:cs="Times New Roman"/>
          <w:sz w:val="24"/>
          <w:szCs w:val="24"/>
          <w:lang w:eastAsia="zh-CN" w:bidi="ar"/>
        </w:rPr>
        <w:t xml:space="preserve">Walter. E., (2008). </w:t>
      </w:r>
      <w:r>
        <w:rPr>
          <w:rFonts w:ascii="Times New Roman" w:eastAsia="Georgia" w:hAnsi="Times New Roman" w:cs="Times New Roman"/>
          <w:i/>
          <w:iCs/>
          <w:sz w:val="24"/>
          <w:szCs w:val="24"/>
          <w:lang w:eastAsia="zh-CN" w:bidi="ar"/>
        </w:rPr>
        <w:t>Cambridge Advanced Learners Dictionary</w:t>
      </w:r>
      <w:r>
        <w:rPr>
          <w:rFonts w:ascii="Times New Roman" w:eastAsia="Georgia" w:hAnsi="Times New Roman" w:cs="Times New Roman"/>
          <w:i/>
          <w:iCs/>
          <w:sz w:val="24"/>
          <w:szCs w:val="24"/>
          <w:lang w:val="pt-PT" w:eastAsia="zh-CN" w:bidi="ar"/>
        </w:rPr>
        <w:t xml:space="preserve"> </w:t>
      </w:r>
      <w:r>
        <w:rPr>
          <w:rFonts w:ascii="Times New Roman" w:eastAsia="Georgia" w:hAnsi="Times New Roman" w:cs="Times New Roman"/>
          <w:i/>
          <w:iCs/>
          <w:sz w:val="24"/>
          <w:szCs w:val="24"/>
          <w:lang w:eastAsia="zh-CN" w:bidi="ar"/>
        </w:rPr>
        <w:t>(3r ed.)</w:t>
      </w:r>
      <w:r>
        <w:rPr>
          <w:rFonts w:ascii="Times New Roman" w:eastAsia="Georgia" w:hAnsi="Times New Roman" w:cs="Times New Roman"/>
          <w:sz w:val="24"/>
          <w:szCs w:val="24"/>
          <w:lang w:eastAsia="zh-CN" w:bidi="ar"/>
        </w:rPr>
        <w:t xml:space="preserve">. </w:t>
      </w:r>
      <w:r>
        <w:rPr>
          <w:rFonts w:ascii="Times New Roman" w:hAnsi="Times New Roman" w:cs="Times New Roman"/>
          <w:sz w:val="24"/>
          <w:szCs w:val="24"/>
        </w:rPr>
        <w:t>Cambridge University Press.</w:t>
      </w:r>
    </w:p>
    <w:p w:rsidR="0083149B" w:rsidRDefault="00035D81">
      <w:pPr>
        <w:widowControl w:val="0"/>
        <w:autoSpaceDE w:val="0"/>
        <w:autoSpaceDN w:val="0"/>
        <w:adjustRightInd w:val="0"/>
        <w:spacing w:after="0" w:line="240" w:lineRule="auto"/>
        <w:ind w:left="480" w:hanging="480"/>
        <w:rPr>
          <w:rFonts w:ascii="Times New Roman" w:hAnsi="Times New Roman" w:cs="Times New Roman"/>
          <w:sz w:val="24"/>
          <w:szCs w:val="24"/>
          <w:lang w:val="pt-PT"/>
        </w:rPr>
      </w:pPr>
      <w:r>
        <w:rPr>
          <w:rFonts w:ascii="Times New Roman" w:hAnsi="Times New Roman" w:cs="Times New Roman"/>
          <w:sz w:val="24"/>
          <w:szCs w:val="24"/>
          <w:lang w:eastAsia="zh-CN"/>
        </w:rPr>
        <w:t>Zhang, Q. (2009). Affecting</w:t>
      </w:r>
      <w:r>
        <w:rPr>
          <w:rFonts w:ascii="Times New Roman" w:hAnsi="Times New Roman" w:cs="Times New Roman"/>
          <w:sz w:val="24"/>
          <w:szCs w:val="24"/>
          <w:lang w:eastAsia="zh-CN"/>
        </w:rPr>
        <w:t xml:space="preserve"> Factors of Native-Like Pronunciation: A literure Review.</w:t>
      </w:r>
      <w:r>
        <w:rPr>
          <w:rFonts w:ascii="Times New Roman" w:hAnsi="Times New Roman" w:cs="Times New Roman"/>
          <w:sz w:val="24"/>
          <w:szCs w:val="24"/>
          <w:lang w:val="pt-PT" w:eastAsia="zh-CN"/>
        </w:rPr>
        <w:t xml:space="preserve"> </w:t>
      </w:r>
      <w:r>
        <w:rPr>
          <w:rFonts w:ascii="Times New Roman" w:hAnsi="Times New Roman" w:cs="Times New Roman"/>
          <w:i/>
          <w:iCs/>
          <w:sz w:val="24"/>
          <w:szCs w:val="24"/>
          <w:lang w:eastAsia="zh-CN"/>
        </w:rPr>
        <w:t>EFL</w:t>
      </w:r>
      <w:r>
        <w:rPr>
          <w:rFonts w:ascii="Times New Roman" w:hAnsi="Times New Roman" w:cs="Times New Roman"/>
          <w:sz w:val="24"/>
          <w:szCs w:val="24"/>
          <w:lang w:eastAsia="zh-CN"/>
        </w:rPr>
        <w:t>, 1, 1–20.</w:t>
      </w:r>
    </w:p>
    <w:sectPr w:rsidR="0083149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81" w:rsidRDefault="00035D81">
      <w:pPr>
        <w:spacing w:line="240" w:lineRule="auto"/>
      </w:pPr>
      <w:r>
        <w:separator/>
      </w:r>
    </w:p>
  </w:endnote>
  <w:endnote w:type="continuationSeparator" w:id="0">
    <w:p w:rsidR="00035D81" w:rsidRDefault="00035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81" w:rsidRDefault="00035D81">
      <w:pPr>
        <w:spacing w:after="0"/>
      </w:pPr>
      <w:r>
        <w:separator/>
      </w:r>
    </w:p>
  </w:footnote>
  <w:footnote w:type="continuationSeparator" w:id="0">
    <w:p w:rsidR="00035D81" w:rsidRDefault="00035D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78CED"/>
    <w:multiLevelType w:val="singleLevel"/>
    <w:tmpl w:val="C6378CED"/>
    <w:lvl w:ilvl="0">
      <w:start w:val="1"/>
      <w:numFmt w:val="bullet"/>
      <w:lvlText w:val=""/>
      <w:lvlJc w:val="left"/>
      <w:pPr>
        <w:tabs>
          <w:tab w:val="left" w:pos="420"/>
        </w:tabs>
        <w:ind w:left="420" w:hanging="420"/>
      </w:pPr>
      <w:rPr>
        <w:rFonts w:ascii="Wingdings" w:hAnsi="Wingdings" w:hint="default"/>
      </w:rPr>
    </w:lvl>
  </w:abstractNum>
  <w:abstractNum w:abstractNumId="1">
    <w:nsid w:val="D85DCF89"/>
    <w:multiLevelType w:val="singleLevel"/>
    <w:tmpl w:val="D85DCF89"/>
    <w:lvl w:ilvl="0">
      <w:start w:val="1"/>
      <w:numFmt w:val="bullet"/>
      <w:lvlText w:val=""/>
      <w:lvlJc w:val="left"/>
      <w:pPr>
        <w:tabs>
          <w:tab w:val="left" w:pos="420"/>
        </w:tabs>
        <w:ind w:left="420" w:hanging="420"/>
      </w:pPr>
      <w:rPr>
        <w:rFonts w:ascii="Wingdings" w:hAnsi="Wingdings" w:hint="default"/>
      </w:rPr>
    </w:lvl>
  </w:abstractNum>
  <w:abstractNum w:abstractNumId="2">
    <w:nsid w:val="070B4FAA"/>
    <w:multiLevelType w:val="singleLevel"/>
    <w:tmpl w:val="070B4FAA"/>
    <w:lvl w:ilvl="0">
      <w:start w:val="5"/>
      <w:numFmt w:val="upperLetter"/>
      <w:suff w:val="nothing"/>
      <w:lvlText w:val="%1-"/>
      <w:lvlJc w:val="left"/>
    </w:lvl>
  </w:abstractNum>
  <w:abstractNum w:abstractNumId="3">
    <w:nsid w:val="299B5143"/>
    <w:multiLevelType w:val="multilevel"/>
    <w:tmpl w:val="299B514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82D24F3"/>
    <w:multiLevelType w:val="multilevel"/>
    <w:tmpl w:val="782D24F3"/>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33B5E"/>
    <w:rsid w:val="00035D81"/>
    <w:rsid w:val="00085E0A"/>
    <w:rsid w:val="000D2592"/>
    <w:rsid w:val="001101EC"/>
    <w:rsid w:val="00140CAC"/>
    <w:rsid w:val="002E05D1"/>
    <w:rsid w:val="002F44D4"/>
    <w:rsid w:val="003037FB"/>
    <w:rsid w:val="00376AA1"/>
    <w:rsid w:val="004051BC"/>
    <w:rsid w:val="00602CB8"/>
    <w:rsid w:val="0083149B"/>
    <w:rsid w:val="00851779"/>
    <w:rsid w:val="00855BDF"/>
    <w:rsid w:val="008736CA"/>
    <w:rsid w:val="008D2D4B"/>
    <w:rsid w:val="00A32197"/>
    <w:rsid w:val="00B9362B"/>
    <w:rsid w:val="00C27482"/>
    <w:rsid w:val="022A7665"/>
    <w:rsid w:val="03577194"/>
    <w:rsid w:val="048B44D1"/>
    <w:rsid w:val="04DD3789"/>
    <w:rsid w:val="04E1218F"/>
    <w:rsid w:val="061A026B"/>
    <w:rsid w:val="064A5EDE"/>
    <w:rsid w:val="07171FBC"/>
    <w:rsid w:val="07823AD4"/>
    <w:rsid w:val="08C33B5E"/>
    <w:rsid w:val="0A1C6F15"/>
    <w:rsid w:val="0CF80AE0"/>
    <w:rsid w:val="0E4F73FD"/>
    <w:rsid w:val="0ECA5CEE"/>
    <w:rsid w:val="102315D2"/>
    <w:rsid w:val="10427B35"/>
    <w:rsid w:val="10EF387D"/>
    <w:rsid w:val="117635B2"/>
    <w:rsid w:val="14907803"/>
    <w:rsid w:val="14EA1CE0"/>
    <w:rsid w:val="15524A2F"/>
    <w:rsid w:val="15674BD3"/>
    <w:rsid w:val="157402A6"/>
    <w:rsid w:val="16117544"/>
    <w:rsid w:val="16412291"/>
    <w:rsid w:val="16CE7115"/>
    <w:rsid w:val="17714B81"/>
    <w:rsid w:val="1AA41468"/>
    <w:rsid w:val="1AB41E66"/>
    <w:rsid w:val="1AE96EA2"/>
    <w:rsid w:val="1B6C6AEF"/>
    <w:rsid w:val="1D1060D5"/>
    <w:rsid w:val="1D6904A9"/>
    <w:rsid w:val="1E133467"/>
    <w:rsid w:val="1EEC0774"/>
    <w:rsid w:val="213B5E92"/>
    <w:rsid w:val="23201E3D"/>
    <w:rsid w:val="2438587A"/>
    <w:rsid w:val="251D4B79"/>
    <w:rsid w:val="25BA0B3A"/>
    <w:rsid w:val="265F5A0F"/>
    <w:rsid w:val="2A2F76BB"/>
    <w:rsid w:val="2B1A0191"/>
    <w:rsid w:val="2B322205"/>
    <w:rsid w:val="2C0447B3"/>
    <w:rsid w:val="2C6C0724"/>
    <w:rsid w:val="2D372852"/>
    <w:rsid w:val="2E2939A9"/>
    <w:rsid w:val="2E5A7219"/>
    <w:rsid w:val="2F5C77B2"/>
    <w:rsid w:val="2FE67757"/>
    <w:rsid w:val="304964D9"/>
    <w:rsid w:val="30917DB4"/>
    <w:rsid w:val="30C771F7"/>
    <w:rsid w:val="31653551"/>
    <w:rsid w:val="31AA2E09"/>
    <w:rsid w:val="336A512F"/>
    <w:rsid w:val="343B7F53"/>
    <w:rsid w:val="348C0943"/>
    <w:rsid w:val="34F4706D"/>
    <w:rsid w:val="35453974"/>
    <w:rsid w:val="369E7333"/>
    <w:rsid w:val="375C2CDF"/>
    <w:rsid w:val="379B6047"/>
    <w:rsid w:val="38862684"/>
    <w:rsid w:val="392C46E2"/>
    <w:rsid w:val="392F0712"/>
    <w:rsid w:val="3A216CEA"/>
    <w:rsid w:val="3ACD72AB"/>
    <w:rsid w:val="3B1D370A"/>
    <w:rsid w:val="3BE62EF7"/>
    <w:rsid w:val="3C216244"/>
    <w:rsid w:val="3E420D25"/>
    <w:rsid w:val="41CA7944"/>
    <w:rsid w:val="41DC38CA"/>
    <w:rsid w:val="430671B3"/>
    <w:rsid w:val="43E560F1"/>
    <w:rsid w:val="447D4FAC"/>
    <w:rsid w:val="45533002"/>
    <w:rsid w:val="455720D8"/>
    <w:rsid w:val="459E2B7A"/>
    <w:rsid w:val="46285336"/>
    <w:rsid w:val="467E5935"/>
    <w:rsid w:val="467F5A35"/>
    <w:rsid w:val="46D54FEA"/>
    <w:rsid w:val="49A279C6"/>
    <w:rsid w:val="49DB4F99"/>
    <w:rsid w:val="4CF13E6A"/>
    <w:rsid w:val="4D765FA3"/>
    <w:rsid w:val="4E9A1B3A"/>
    <w:rsid w:val="4EBD27C8"/>
    <w:rsid w:val="4FB750BD"/>
    <w:rsid w:val="50CF75A7"/>
    <w:rsid w:val="51D02EF4"/>
    <w:rsid w:val="52DD6CFF"/>
    <w:rsid w:val="52DF2202"/>
    <w:rsid w:val="52ED33DB"/>
    <w:rsid w:val="53BC7D3D"/>
    <w:rsid w:val="54973DD2"/>
    <w:rsid w:val="555A7093"/>
    <w:rsid w:val="55C62301"/>
    <w:rsid w:val="55C64D18"/>
    <w:rsid w:val="563B7E44"/>
    <w:rsid w:val="567048CF"/>
    <w:rsid w:val="573B2E2C"/>
    <w:rsid w:val="57DD67E4"/>
    <w:rsid w:val="58D95D50"/>
    <w:rsid w:val="591452E3"/>
    <w:rsid w:val="59286C31"/>
    <w:rsid w:val="5A280956"/>
    <w:rsid w:val="5B3A666D"/>
    <w:rsid w:val="5BCB179C"/>
    <w:rsid w:val="5FA00356"/>
    <w:rsid w:val="5FE80793"/>
    <w:rsid w:val="67545DC8"/>
    <w:rsid w:val="6C0A2E1A"/>
    <w:rsid w:val="6DA24B6A"/>
    <w:rsid w:val="6E8B3532"/>
    <w:rsid w:val="71265804"/>
    <w:rsid w:val="71342848"/>
    <w:rsid w:val="7147583F"/>
    <w:rsid w:val="727F0E26"/>
    <w:rsid w:val="72C54DCC"/>
    <w:rsid w:val="740604B8"/>
    <w:rsid w:val="744743D4"/>
    <w:rsid w:val="775173A4"/>
    <w:rsid w:val="78260B2C"/>
    <w:rsid w:val="782D045E"/>
    <w:rsid w:val="783D5A35"/>
    <w:rsid w:val="78811247"/>
    <w:rsid w:val="79796C56"/>
    <w:rsid w:val="7D7E5A5B"/>
    <w:rsid w:val="7E1E2E9E"/>
    <w:rsid w:val="7FF1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iPriority="99" w:qFormat="1"/>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qFormat="1"/>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spacing w:before="240" w:after="200" w:line="360" w:lineRule="auto"/>
      <w:jc w:val="both"/>
      <w:outlineLvl w:val="1"/>
    </w:pPr>
    <w:rPr>
      <w:rFonts w:ascii="Times New Roman" w:eastAsia="Times New Roman" w:hAnsi="Times New Roman" w:cs="Times New Roman"/>
      <w:iCs/>
      <w:sz w:val="24"/>
      <w:szCs w:val="24"/>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cs="Times New Roman" w:hint="eastAsia"/>
      <w:b/>
      <w:bCs/>
      <w:sz w:val="26"/>
      <w:szCs w:val="2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CommentText">
    <w:name w:val="annotation text"/>
    <w:basedOn w:val="Normal"/>
    <w:uiPriority w:val="99"/>
    <w:unhideWhenUsed/>
    <w:qFormat/>
    <w:pPr>
      <w:spacing w:after="200" w:line="276" w:lineRule="auto"/>
    </w:pPr>
    <w:rPr>
      <w:rFonts w:ascii="Calibri" w:eastAsia="Calibri" w:hAnsi="Calibri" w:cs="Times New Roman"/>
      <w:sz w:val="20"/>
      <w:szCs w:val="20"/>
    </w:rPr>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PlainTable1">
    <w:name w:val="Plain Table 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iPriority="99" w:qFormat="1"/>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qFormat="1"/>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spacing w:before="240" w:after="200" w:line="360" w:lineRule="auto"/>
      <w:jc w:val="both"/>
      <w:outlineLvl w:val="1"/>
    </w:pPr>
    <w:rPr>
      <w:rFonts w:ascii="Times New Roman" w:eastAsia="Times New Roman" w:hAnsi="Times New Roman" w:cs="Times New Roman"/>
      <w:iCs/>
      <w:sz w:val="24"/>
      <w:szCs w:val="24"/>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cs="Times New Roman" w:hint="eastAsia"/>
      <w:b/>
      <w:bCs/>
      <w:sz w:val="26"/>
      <w:szCs w:val="2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paragraph" w:styleId="CommentText">
    <w:name w:val="annotation text"/>
    <w:basedOn w:val="Normal"/>
    <w:uiPriority w:val="99"/>
    <w:unhideWhenUsed/>
    <w:qFormat/>
    <w:pPr>
      <w:spacing w:after="200" w:line="276" w:lineRule="auto"/>
    </w:pPr>
    <w:rPr>
      <w:rFonts w:ascii="Calibri" w:eastAsia="Calibri" w:hAnsi="Calibri" w:cs="Times New Roman"/>
      <w:sz w:val="20"/>
      <w:szCs w:val="20"/>
    </w:rPr>
  </w:style>
  <w:style w:type="paragraph" w:styleId="NormalWeb">
    <w:name w:val="Normal (Web)"/>
    <w:qFormat/>
    <w:pPr>
      <w:spacing w:beforeAutospacing="1" w:afterAutospacing="1"/>
    </w:pPr>
    <w:rPr>
      <w:sz w:val="24"/>
      <w:szCs w:val="24"/>
      <w:lang w:val="en-US" w:eastAsia="zh-C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PlainTable1">
    <w:name w:val="Plain Table 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007/BF0250486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sychologydictionary.org/flash_x001E_card" TargetMode="External"/><Relationship Id="rId4" Type="http://schemas.openxmlformats.org/officeDocument/2006/relationships/settings" Target="settings.xml"/><Relationship Id="rId9" Type="http://schemas.openxmlformats.org/officeDocument/2006/relationships/hyperlink" Target="http://iteslj.org/Articles/Canning-Video.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10969</Words>
  <Characters>62524</Characters>
  <Application>Microsoft Office Word</Application>
  <DocSecurity>0</DocSecurity>
  <Lines>521</Lines>
  <Paragraphs>146</Paragraphs>
  <ScaleCrop>false</ScaleCrop>
  <Company/>
  <LinksUpToDate>false</LinksUpToDate>
  <CharactersWithSpaces>73347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WPS_1752521017</dc:creator>
  <cp:lastModifiedBy>qwert</cp:lastModifiedBy>
  <cp:revision>3</cp:revision>
  <dcterms:created xsi:type="dcterms:W3CDTF">2025-11-12T00:12:00Z</dcterms:created>
  <dcterms:modified xsi:type="dcterms:W3CDTF">2026-06-23T07:18:00Z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2070-12.1.0.25862</vt:lpwstr>
  </property>
  <property fmtid="{D5CDD505-2E9C-101B-9397-08002B2CF9AE}" pid="3" name="ICV">
    <vt:lpwstr>6089BDFA418B42249280539FBDFC3A8E_13</vt:lpwstr>
  </property>
  <property fmtid="{D5CDD505-2E9C-101B-9397-08002B2CF9AE}" pid="4" name="KSOTemplateDocerSaveRecord">
    <vt:lpwstr>eyJoZGlkIjoiNDc3NTk4NTAyNTQwMWMxODlmMGY3OTJhNzk0MWUxMDEiLCJ1c2VySWQiOiIxNjIzNTYzODA1ODAwMyJ9</vt:lpwstr>
  </property>
</Properties>
</file>