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B4D" w:rsidRPr="007F1D43" w:rsidRDefault="00D14862" w:rsidP="00410B4D">
      <w:pPr>
        <w:spacing w:after="0" w:line="276" w:lineRule="auto"/>
        <w:jc w:val="center"/>
        <w:rPr>
          <w:rFonts w:ascii="Times New Roman" w:hAnsi="Times New Roman"/>
          <w:b/>
          <w:bCs/>
          <w:sz w:val="24"/>
          <w:lang w:val="en-US"/>
        </w:rPr>
      </w:pPr>
      <w:bookmarkStart w:id="0" w:name="_GoBack"/>
      <w:bookmarkEnd w:id="0"/>
      <w:r>
        <w:rPr>
          <w:rFonts w:ascii="Times New Roman" w:hAnsi="Times New Roman"/>
          <w:b/>
          <w:bCs/>
          <w:sz w:val="24"/>
        </w:rPr>
        <w:t xml:space="preserve"> </w:t>
      </w:r>
      <w:r w:rsidR="00410B4D">
        <w:rPr>
          <w:rFonts w:ascii="Times New Roman" w:hAnsi="Times New Roman"/>
          <w:b/>
          <w:bCs/>
          <w:sz w:val="24"/>
          <w:lang w:val="en-US"/>
        </w:rPr>
        <w:t>A STUDY TO ASSESS THE KNOWLEDGE ON MENSTRUAL BLOOD BANKING AMONG GRADUATION STUDENTS AT SELECTED COLLEGE, IN VARANASI, UTTAR PRADESH, INDIA</w:t>
      </w:r>
    </w:p>
    <w:p w:rsidR="00EB5709" w:rsidRDefault="00EB5709" w:rsidP="00913693">
      <w:pPr>
        <w:spacing w:after="0" w:line="240" w:lineRule="auto"/>
        <w:rPr>
          <w:rFonts w:ascii="Times New Roman" w:hAnsi="Times New Roman"/>
          <w:b/>
          <w:bCs/>
          <w:sz w:val="24"/>
          <w:szCs w:val="24"/>
        </w:rPr>
      </w:pPr>
      <w:r w:rsidRPr="00EB5709">
        <w:rPr>
          <w:rFonts w:ascii="Times New Roman" w:hAnsi="Times New Roman"/>
          <w:b/>
          <w:bCs/>
          <w:sz w:val="24"/>
          <w:szCs w:val="24"/>
        </w:rPr>
        <w:t>Abstract</w:t>
      </w:r>
    </w:p>
    <w:p w:rsidR="00EB5709" w:rsidRDefault="00EB5709" w:rsidP="00913693">
      <w:pPr>
        <w:spacing w:after="0" w:line="240" w:lineRule="auto"/>
        <w:jc w:val="both"/>
        <w:rPr>
          <w:rFonts w:ascii="Times New Roman" w:hAnsi="Times New Roman"/>
          <w:bCs/>
          <w:sz w:val="24"/>
          <w:szCs w:val="24"/>
          <w:lang w:val="en-US"/>
        </w:rPr>
      </w:pPr>
      <w:r>
        <w:rPr>
          <w:rFonts w:ascii="Times New Roman" w:hAnsi="Times New Roman"/>
          <w:b/>
          <w:bCs/>
          <w:sz w:val="24"/>
          <w:szCs w:val="24"/>
        </w:rPr>
        <w:t xml:space="preserve">Introduction: </w:t>
      </w:r>
      <w:r w:rsidRPr="00A75AA9">
        <w:rPr>
          <w:rFonts w:ascii="Times New Roman" w:hAnsi="Times New Roman"/>
          <w:bCs/>
          <w:sz w:val="24"/>
          <w:szCs w:val="24"/>
          <w:lang w:val="en-US"/>
        </w:rPr>
        <w:t>Menstrual blood banking is a modern method for women to collect and store their monthly menstrual fluid</w:t>
      </w:r>
      <w:r w:rsidR="00913693">
        <w:rPr>
          <w:rFonts w:ascii="Times New Roman" w:hAnsi="Times New Roman"/>
          <w:bCs/>
          <w:sz w:val="24"/>
          <w:szCs w:val="24"/>
          <w:lang w:val="en-US"/>
        </w:rPr>
        <w:t xml:space="preserve"> and </w:t>
      </w:r>
      <w:r w:rsidRPr="00A75AA9">
        <w:rPr>
          <w:rFonts w:ascii="Times New Roman" w:hAnsi="Times New Roman"/>
          <w:bCs/>
          <w:sz w:val="24"/>
          <w:szCs w:val="24"/>
          <w:lang w:val="en-US"/>
        </w:rPr>
        <w:t xml:space="preserve">transforming menstruation from waste to a potential life-saving resource. </w:t>
      </w:r>
    </w:p>
    <w:p w:rsidR="00EB5709" w:rsidRDefault="00EB5709" w:rsidP="00913693">
      <w:pPr>
        <w:spacing w:after="0" w:line="240" w:lineRule="auto"/>
        <w:jc w:val="both"/>
        <w:rPr>
          <w:rFonts w:ascii="Times New Roman" w:hAnsi="Times New Roman"/>
          <w:sz w:val="24"/>
          <w:lang w:val="en-US"/>
        </w:rPr>
      </w:pPr>
      <w:r w:rsidRPr="00EB5709">
        <w:rPr>
          <w:rFonts w:ascii="Times New Roman" w:hAnsi="Times New Roman"/>
          <w:b/>
          <w:bCs/>
          <w:sz w:val="24"/>
          <w:szCs w:val="24"/>
        </w:rPr>
        <w:t>Objectives:</w:t>
      </w:r>
      <w:r w:rsidRPr="00EB5709">
        <w:rPr>
          <w:rFonts w:ascii="Times New Roman" w:hAnsi="Times New Roman"/>
          <w:sz w:val="24"/>
          <w:lang w:val="en-US"/>
        </w:rPr>
        <w:t xml:space="preserve"> </w:t>
      </w:r>
      <w:r w:rsidRPr="00EB5709">
        <w:rPr>
          <w:rFonts w:ascii="Times New Roman" w:hAnsi="Times New Roman"/>
          <w:sz w:val="24"/>
        </w:rPr>
        <w:t>The study sought to</w:t>
      </w:r>
      <w:r w:rsidRPr="00A75AA9">
        <w:rPr>
          <w:rFonts w:ascii="Times New Roman" w:hAnsi="Times New Roman"/>
          <w:sz w:val="24"/>
          <w:lang w:val="en-US"/>
        </w:rPr>
        <w:t xml:space="preserve"> assess the level of knowledge </w:t>
      </w:r>
      <w:r>
        <w:rPr>
          <w:rFonts w:ascii="Times New Roman" w:hAnsi="Times New Roman"/>
          <w:sz w:val="24"/>
          <w:lang w:val="en-US"/>
        </w:rPr>
        <w:t>on</w:t>
      </w:r>
      <w:r w:rsidRPr="00A75AA9">
        <w:rPr>
          <w:rFonts w:ascii="Times New Roman" w:hAnsi="Times New Roman"/>
          <w:sz w:val="24"/>
          <w:lang w:val="en-US"/>
        </w:rPr>
        <w:t xml:space="preserve"> menstrual blood banking among graduation students at selected college</w:t>
      </w:r>
    </w:p>
    <w:p w:rsidR="00EB5709" w:rsidRDefault="00EB5709" w:rsidP="00913693">
      <w:pPr>
        <w:spacing w:after="0" w:line="240" w:lineRule="auto"/>
        <w:jc w:val="both"/>
        <w:rPr>
          <w:rFonts w:ascii="Times New Roman" w:hAnsi="Times New Roman"/>
          <w:sz w:val="24"/>
          <w:szCs w:val="24"/>
          <w:lang w:val="en-US"/>
        </w:rPr>
      </w:pPr>
      <w:r w:rsidRPr="00EB5709">
        <w:rPr>
          <w:rFonts w:ascii="Times New Roman" w:hAnsi="Times New Roman"/>
          <w:b/>
          <w:sz w:val="24"/>
          <w:szCs w:val="24"/>
        </w:rPr>
        <w:t>Methods:</w:t>
      </w:r>
      <w:r>
        <w:rPr>
          <w:rFonts w:ascii="Times New Roman" w:hAnsi="Times New Roman"/>
          <w:b/>
          <w:sz w:val="24"/>
          <w:szCs w:val="24"/>
        </w:rPr>
        <w:t xml:space="preserve"> </w:t>
      </w:r>
      <w:r>
        <w:rPr>
          <w:rFonts w:ascii="Times New Roman" w:hAnsi="Times New Roman"/>
          <w:sz w:val="24"/>
          <w:lang w:val="en-US"/>
        </w:rPr>
        <w:t>The study involved 100 conveniently selected graduation students in Purnodaya Mahila Mahavidyalaya College in Bachchhao, At Varanasi</w:t>
      </w:r>
      <w:r w:rsidR="00913693">
        <w:rPr>
          <w:rFonts w:ascii="Times New Roman" w:hAnsi="Times New Roman"/>
          <w:sz w:val="24"/>
          <w:lang w:val="en-US"/>
        </w:rPr>
        <w:t xml:space="preserve">. </w:t>
      </w:r>
      <w:r>
        <w:rPr>
          <w:rFonts w:ascii="Times New Roman" w:hAnsi="Times New Roman"/>
          <w:sz w:val="24"/>
          <w:lang w:val="en-US"/>
        </w:rPr>
        <w:t xml:space="preserve">A structured knowledge questionnaire was used to assess their knowledge of </w:t>
      </w:r>
      <w:r w:rsidRPr="00384A15">
        <w:rPr>
          <w:rFonts w:ascii="Times New Roman" w:hAnsi="Times New Roman"/>
          <w:sz w:val="24"/>
          <w:szCs w:val="24"/>
          <w:lang w:val="en-US"/>
        </w:rPr>
        <w:t>menstrual blood banking</w:t>
      </w:r>
    </w:p>
    <w:p w:rsidR="00913693" w:rsidRDefault="00913693" w:rsidP="00913693">
      <w:pPr>
        <w:spacing w:after="0" w:line="240" w:lineRule="auto"/>
        <w:jc w:val="both"/>
        <w:rPr>
          <w:rFonts w:ascii="Times New Roman" w:hAnsi="Times New Roman"/>
          <w:color w:val="000000"/>
          <w:sz w:val="24"/>
          <w:szCs w:val="24"/>
          <w:lang w:eastAsia="en-IN"/>
        </w:rPr>
      </w:pPr>
      <w:r w:rsidRPr="00913693">
        <w:rPr>
          <w:rFonts w:ascii="Times New Roman" w:hAnsi="Times New Roman"/>
          <w:b/>
          <w:sz w:val="24"/>
          <w:szCs w:val="24"/>
        </w:rPr>
        <w:t>Results:</w:t>
      </w:r>
      <w:r w:rsidRPr="00913693">
        <w:rPr>
          <w:rFonts w:ascii="Times New Roman" w:hAnsi="Times New Roman"/>
          <w:sz w:val="24"/>
          <w:szCs w:val="24"/>
          <w:lang w:val="en-US"/>
        </w:rPr>
        <w:t xml:space="preserve"> </w:t>
      </w:r>
      <w:r>
        <w:rPr>
          <w:rFonts w:ascii="Times New Roman" w:hAnsi="Times New Roman"/>
          <w:sz w:val="24"/>
          <w:szCs w:val="24"/>
          <w:lang w:val="en-US"/>
        </w:rPr>
        <w:t xml:space="preserve">data revealed that 18% (18) of the participant had adequate knowledge, 69% (69) had moderate knowledge, and 13% (13) had inadequate knowledge level of </w:t>
      </w:r>
      <w:r w:rsidRPr="00384A15">
        <w:rPr>
          <w:rFonts w:ascii="Times New Roman" w:hAnsi="Times New Roman"/>
          <w:sz w:val="24"/>
          <w:szCs w:val="24"/>
          <w:lang w:val="en-US"/>
        </w:rPr>
        <w:t>menstrual blood banking</w:t>
      </w:r>
      <w:r>
        <w:rPr>
          <w:rFonts w:ascii="Times New Roman" w:hAnsi="Times New Roman"/>
          <w:sz w:val="24"/>
          <w:szCs w:val="24"/>
          <w:lang w:val="en-US"/>
        </w:rPr>
        <w:t xml:space="preserve"> (</w:t>
      </w:r>
      <w:r>
        <w:rPr>
          <w:rFonts w:ascii="Times New Roman" w:hAnsi="Times New Roman"/>
          <w:color w:val="000000"/>
          <w:sz w:val="24"/>
          <w:szCs w:val="24"/>
          <w:lang w:eastAsia="en-IN"/>
        </w:rPr>
        <w:t>N</w:t>
      </w:r>
      <w:r w:rsidRPr="0083006F">
        <w:rPr>
          <w:rFonts w:ascii="Times New Roman" w:hAnsi="Times New Roman"/>
          <w:color w:val="000000"/>
          <w:sz w:val="24"/>
          <w:szCs w:val="24"/>
          <w:lang w:eastAsia="en-IN"/>
        </w:rPr>
        <w:t xml:space="preserve">ot </w:t>
      </w:r>
      <w:r>
        <w:rPr>
          <w:rFonts w:ascii="Times New Roman" w:hAnsi="Times New Roman"/>
          <w:color w:val="000000"/>
          <w:sz w:val="24"/>
          <w:szCs w:val="24"/>
          <w:lang w:eastAsia="en-IN"/>
        </w:rPr>
        <w:t>s</w:t>
      </w:r>
      <w:r w:rsidRPr="0083006F">
        <w:rPr>
          <w:rFonts w:ascii="Times New Roman" w:hAnsi="Times New Roman"/>
          <w:color w:val="000000"/>
          <w:sz w:val="24"/>
          <w:szCs w:val="24"/>
          <w:lang w:eastAsia="en-IN"/>
        </w:rPr>
        <w:t>ignificant P&lt;0.05</w:t>
      </w:r>
      <w:r>
        <w:rPr>
          <w:rFonts w:ascii="Times New Roman" w:hAnsi="Times New Roman"/>
          <w:color w:val="000000"/>
          <w:sz w:val="24"/>
          <w:szCs w:val="24"/>
          <w:lang w:eastAsia="en-IN"/>
        </w:rPr>
        <w:t>)</w:t>
      </w:r>
    </w:p>
    <w:p w:rsidR="005A3642" w:rsidRPr="00913693" w:rsidRDefault="00913693" w:rsidP="00913693">
      <w:pPr>
        <w:spacing w:after="0" w:line="240" w:lineRule="auto"/>
        <w:jc w:val="both"/>
        <w:rPr>
          <w:rFonts w:ascii="Times New Roman" w:hAnsi="Times New Roman"/>
          <w:sz w:val="24"/>
        </w:rPr>
      </w:pPr>
      <w:r w:rsidRPr="00913693">
        <w:rPr>
          <w:rFonts w:ascii="Times New Roman" w:hAnsi="Times New Roman"/>
          <w:b/>
          <w:sz w:val="24"/>
          <w:szCs w:val="24"/>
        </w:rPr>
        <w:t>Conclusion:</w:t>
      </w:r>
      <w:r w:rsidRPr="00913693">
        <w:rPr>
          <w:rFonts w:ascii="Times New Roman" w:hAnsi="Times New Roman"/>
          <w:color w:val="000000"/>
          <w:sz w:val="24"/>
          <w:szCs w:val="24"/>
          <w:lang w:eastAsia="en-IN"/>
        </w:rPr>
        <w:t xml:space="preserve"> </w:t>
      </w:r>
      <w:r>
        <w:rPr>
          <w:rFonts w:ascii="Times New Roman" w:hAnsi="Times New Roman"/>
          <w:color w:val="000000"/>
          <w:sz w:val="24"/>
          <w:szCs w:val="24"/>
          <w:lang w:eastAsia="en-IN"/>
        </w:rPr>
        <w:t xml:space="preserve">The findings indicate that most students possess moderate knowledge of </w:t>
      </w:r>
      <w:r w:rsidRPr="00384A15">
        <w:rPr>
          <w:rFonts w:ascii="Times New Roman" w:hAnsi="Times New Roman"/>
          <w:sz w:val="24"/>
          <w:szCs w:val="24"/>
          <w:lang w:val="en-US"/>
        </w:rPr>
        <w:t>menstrual blood banking</w:t>
      </w:r>
      <w:r>
        <w:rPr>
          <w:rFonts w:ascii="Times New Roman" w:hAnsi="Times New Roman"/>
          <w:sz w:val="24"/>
          <w:szCs w:val="24"/>
          <w:lang w:val="en-US"/>
        </w:rPr>
        <w:t xml:space="preserve">, with only a small percentage demonstrating adequate knowledge. </w:t>
      </w:r>
    </w:p>
    <w:p w:rsidR="00913693" w:rsidRDefault="00913693" w:rsidP="005A3642">
      <w:pPr>
        <w:spacing w:line="360" w:lineRule="auto"/>
        <w:jc w:val="both"/>
        <w:rPr>
          <w:rFonts w:ascii="Times New Roman" w:hAnsi="Times New Roman"/>
          <w:b/>
          <w:sz w:val="24"/>
          <w:szCs w:val="20"/>
          <w:lang w:val="en-US"/>
        </w:rPr>
      </w:pPr>
    </w:p>
    <w:p w:rsidR="005A3642" w:rsidRPr="00022F06" w:rsidRDefault="005A3642" w:rsidP="005A3642">
      <w:pPr>
        <w:spacing w:line="360" w:lineRule="auto"/>
        <w:jc w:val="both"/>
        <w:rPr>
          <w:rFonts w:ascii="Times New Roman" w:hAnsi="Times New Roman"/>
          <w:bCs/>
          <w:sz w:val="24"/>
          <w:szCs w:val="20"/>
          <w:lang w:val="en-US"/>
        </w:rPr>
      </w:pPr>
      <w:r w:rsidRPr="007F1D43">
        <w:rPr>
          <w:rFonts w:ascii="Times New Roman" w:hAnsi="Times New Roman"/>
          <w:b/>
          <w:sz w:val="24"/>
          <w:szCs w:val="20"/>
          <w:lang w:val="en-US"/>
        </w:rPr>
        <w:t>Keywords:</w:t>
      </w:r>
      <w:r w:rsidRPr="007F1D43">
        <w:rPr>
          <w:rFonts w:ascii="Times New Roman" w:hAnsi="Times New Roman"/>
          <w:bCs/>
          <w:sz w:val="24"/>
          <w:szCs w:val="20"/>
          <w:lang w:val="en-US"/>
        </w:rPr>
        <w:t xml:space="preserve"> </w:t>
      </w:r>
      <w:r w:rsidRPr="007F1D43">
        <w:rPr>
          <w:rFonts w:ascii="Times New Roman" w:hAnsi="Times New Roman"/>
          <w:sz w:val="24"/>
          <w:lang w:val="en-US"/>
        </w:rPr>
        <w:t>menstrual blood banking, graduation students</w:t>
      </w:r>
      <w:r w:rsidR="00913693">
        <w:rPr>
          <w:rFonts w:ascii="Times New Roman" w:hAnsi="Times New Roman"/>
          <w:sz w:val="24"/>
          <w:lang w:val="en-US"/>
        </w:rPr>
        <w:t>.</w:t>
      </w:r>
    </w:p>
    <w:p w:rsidR="00913693" w:rsidRDefault="00913693" w:rsidP="00923D03">
      <w:pPr>
        <w:spacing w:line="360" w:lineRule="auto"/>
        <w:rPr>
          <w:rFonts w:ascii="Times New Roman" w:hAnsi="Times New Roman"/>
          <w:b/>
          <w:sz w:val="24"/>
          <w:szCs w:val="24"/>
          <w:lang w:val="en-US"/>
        </w:rPr>
        <w:sectPr w:rsidR="00913693">
          <w:pgSz w:w="11906" w:h="16838"/>
          <w:pgMar w:top="1440" w:right="1440" w:bottom="1440" w:left="1440" w:header="708" w:footer="708" w:gutter="0"/>
          <w:cols w:space="708"/>
          <w:docGrid w:linePitch="360"/>
        </w:sectPr>
      </w:pPr>
    </w:p>
    <w:p w:rsidR="00801DDB" w:rsidRDefault="00801DDB" w:rsidP="00801DDB">
      <w:pPr>
        <w:pStyle w:val="BodyText"/>
        <w:spacing w:before="167" w:line="360" w:lineRule="auto"/>
        <w:ind w:right="348"/>
        <w:jc w:val="both"/>
        <w:rPr>
          <w:rFonts w:ascii="Times New Roman" w:hAnsi="Times New Roman" w:cs="Times New Roman"/>
          <w:w w:val="105"/>
          <w:sz w:val="24"/>
          <w:lang w:val="en-IN"/>
        </w:rPr>
      </w:pPr>
      <w:r w:rsidRPr="00801DDB">
        <w:rPr>
          <w:rFonts w:ascii="Times New Roman" w:hAnsi="Times New Roman" w:cs="Times New Roman"/>
          <w:b/>
          <w:bCs/>
          <w:w w:val="105"/>
          <w:sz w:val="24"/>
          <w:lang w:val="en-IN"/>
        </w:rPr>
        <w:lastRenderedPageBreak/>
        <w:t>Introduction</w:t>
      </w:r>
      <w:r>
        <w:rPr>
          <w:rFonts w:ascii="Times New Roman" w:hAnsi="Times New Roman" w:cs="Times New Roman"/>
          <w:w w:val="105"/>
          <w:sz w:val="24"/>
          <w:lang w:val="en-IN"/>
        </w:rPr>
        <w:t>:</w:t>
      </w:r>
    </w:p>
    <w:p w:rsidR="00801DDB" w:rsidRDefault="00801DDB" w:rsidP="00D1350B">
      <w:pPr>
        <w:pStyle w:val="BodyText"/>
        <w:ind w:right="265" w:firstLine="720"/>
        <w:jc w:val="both"/>
        <w:rPr>
          <w:rFonts w:ascii="Times New Roman" w:hAnsi="Times New Roman" w:cs="Times New Roman"/>
          <w:w w:val="105"/>
          <w:sz w:val="24"/>
        </w:rPr>
      </w:pPr>
      <w:r w:rsidRPr="007F1D43">
        <w:rPr>
          <w:rFonts w:ascii="Times New Roman" w:hAnsi="Times New Roman" w:cs="Times New Roman"/>
          <w:w w:val="105"/>
          <w:sz w:val="24"/>
        </w:rPr>
        <w:t>In World</w:t>
      </w:r>
      <w:r>
        <w:rPr>
          <w:rFonts w:ascii="Times New Roman" w:hAnsi="Times New Roman" w:cs="Times New Roman"/>
          <w:w w:val="105"/>
          <w:sz w:val="24"/>
        </w:rPr>
        <w:t xml:space="preserve"> level first launched by an American Based Company </w:t>
      </w:r>
      <w:r w:rsidRPr="007F1D43">
        <w:rPr>
          <w:rFonts w:ascii="Times New Roman" w:hAnsi="Times New Roman" w:cs="Times New Roman"/>
          <w:w w:val="105"/>
          <w:sz w:val="24"/>
        </w:rPr>
        <w:t>Cryo Cell</w:t>
      </w:r>
      <w:r>
        <w:rPr>
          <w:rFonts w:ascii="Times New Roman" w:hAnsi="Times New Roman" w:cs="Times New Roman"/>
          <w:w w:val="105"/>
          <w:sz w:val="24"/>
        </w:rPr>
        <w:t xml:space="preserve"> on </w:t>
      </w:r>
      <w:r w:rsidRPr="007F1D43">
        <w:rPr>
          <w:rFonts w:ascii="Times New Roman" w:hAnsi="Times New Roman" w:cs="Times New Roman"/>
          <w:w w:val="105"/>
          <w:sz w:val="24"/>
        </w:rPr>
        <w:t>2007</w:t>
      </w:r>
      <w:r>
        <w:rPr>
          <w:rFonts w:ascii="Times New Roman" w:hAnsi="Times New Roman" w:cs="Times New Roman"/>
          <w:w w:val="105"/>
          <w:sz w:val="24"/>
        </w:rPr>
        <w:t>.</w:t>
      </w:r>
      <w:r w:rsidRPr="005D72FE">
        <w:rPr>
          <w:rFonts w:ascii="Times New Roman" w:hAnsi="Times New Roman" w:cs="Times New Roman"/>
          <w:b/>
          <w:bCs/>
          <w:w w:val="105"/>
          <w:sz w:val="24"/>
        </w:rPr>
        <w:t>In India</w:t>
      </w:r>
      <w:r>
        <w:rPr>
          <w:rFonts w:ascii="Times New Roman" w:hAnsi="Times New Roman" w:cs="Times New Roman"/>
          <w:b/>
          <w:bCs/>
          <w:w w:val="105"/>
          <w:sz w:val="24"/>
        </w:rPr>
        <w:t xml:space="preserve"> </w:t>
      </w:r>
      <w:r>
        <w:rPr>
          <w:rFonts w:ascii="Times New Roman" w:hAnsi="Times New Roman" w:cs="Times New Roman"/>
          <w:w w:val="105"/>
          <w:sz w:val="24"/>
        </w:rPr>
        <w:t xml:space="preserve">it was launched at </w:t>
      </w:r>
      <w:r w:rsidRPr="005D72FE">
        <w:rPr>
          <w:rFonts w:ascii="Times New Roman" w:hAnsi="Times New Roman" w:cs="Times New Roman"/>
          <w:w w:val="105"/>
          <w:sz w:val="24"/>
        </w:rPr>
        <w:t>Life Cell International</w:t>
      </w:r>
      <w:r>
        <w:rPr>
          <w:rFonts w:ascii="Times New Roman" w:hAnsi="Times New Roman" w:cs="Times New Roman"/>
          <w:w w:val="105"/>
          <w:sz w:val="24"/>
        </w:rPr>
        <w:t xml:space="preserve"> on 8 </w:t>
      </w:r>
      <w:r w:rsidRPr="005D72FE">
        <w:rPr>
          <w:rFonts w:ascii="Times New Roman" w:hAnsi="Times New Roman" w:cs="Times New Roman"/>
          <w:w w:val="105"/>
          <w:sz w:val="24"/>
        </w:rPr>
        <w:t>March</w:t>
      </w:r>
      <w:r>
        <w:rPr>
          <w:rFonts w:ascii="Times New Roman" w:hAnsi="Times New Roman" w:cs="Times New Roman"/>
          <w:w w:val="105"/>
          <w:sz w:val="24"/>
        </w:rPr>
        <w:t xml:space="preserve"> </w:t>
      </w:r>
      <w:r w:rsidRPr="005D72FE">
        <w:rPr>
          <w:rFonts w:ascii="Times New Roman" w:hAnsi="Times New Roman" w:cs="Times New Roman"/>
          <w:w w:val="105"/>
          <w:sz w:val="24"/>
        </w:rPr>
        <w:t>2011</w:t>
      </w:r>
      <w:r>
        <w:rPr>
          <w:rFonts w:ascii="Times New Roman" w:hAnsi="Times New Roman" w:cs="Times New Roman"/>
          <w:w w:val="105"/>
          <w:sz w:val="24"/>
        </w:rPr>
        <w:t xml:space="preserve">. </w:t>
      </w:r>
      <w:r w:rsidRPr="007F1D43">
        <w:rPr>
          <w:rFonts w:ascii="Times New Roman" w:hAnsi="Times New Roman" w:cs="Times New Roman"/>
          <w:w w:val="105"/>
          <w:sz w:val="24"/>
        </w:rPr>
        <w:t>by</w:t>
      </w:r>
      <w:r w:rsidRPr="007F1D43">
        <w:rPr>
          <w:rFonts w:ascii="Times New Roman" w:hAnsi="Times New Roman" w:cs="Times New Roman"/>
          <w:spacing w:val="-2"/>
          <w:w w:val="105"/>
          <w:sz w:val="24"/>
        </w:rPr>
        <w:t xml:space="preserve"> </w:t>
      </w:r>
      <w:r w:rsidRPr="007F1D43">
        <w:rPr>
          <w:rFonts w:ascii="Times New Roman" w:hAnsi="Times New Roman" w:cs="Times New Roman"/>
          <w:w w:val="105"/>
          <w:sz w:val="24"/>
        </w:rPr>
        <w:t>film</w:t>
      </w:r>
      <w:r w:rsidRPr="007F1D43">
        <w:rPr>
          <w:rFonts w:ascii="Times New Roman" w:hAnsi="Times New Roman" w:cs="Times New Roman"/>
          <w:spacing w:val="-4"/>
          <w:w w:val="105"/>
          <w:sz w:val="24"/>
        </w:rPr>
        <w:t xml:space="preserve"> </w:t>
      </w:r>
      <w:r w:rsidRPr="007F1D43">
        <w:rPr>
          <w:rFonts w:ascii="Times New Roman" w:hAnsi="Times New Roman" w:cs="Times New Roman"/>
          <w:w w:val="105"/>
          <w:sz w:val="24"/>
        </w:rPr>
        <w:t>actress</w:t>
      </w:r>
      <w:r w:rsidRPr="007F1D43">
        <w:rPr>
          <w:rFonts w:ascii="Times New Roman" w:hAnsi="Times New Roman" w:cs="Times New Roman"/>
          <w:spacing w:val="-6"/>
          <w:w w:val="105"/>
          <w:sz w:val="24"/>
        </w:rPr>
        <w:t xml:space="preserve"> </w:t>
      </w:r>
      <w:r w:rsidRPr="007F1D43">
        <w:rPr>
          <w:rFonts w:ascii="Times New Roman" w:hAnsi="Times New Roman" w:cs="Times New Roman"/>
          <w:w w:val="105"/>
          <w:sz w:val="24"/>
        </w:rPr>
        <w:t>Lisa</w:t>
      </w:r>
      <w:r w:rsidRPr="007F1D43">
        <w:rPr>
          <w:rFonts w:ascii="Times New Roman" w:hAnsi="Times New Roman" w:cs="Times New Roman"/>
          <w:spacing w:val="-4"/>
          <w:w w:val="105"/>
          <w:sz w:val="24"/>
        </w:rPr>
        <w:t xml:space="preserve"> </w:t>
      </w:r>
      <w:r w:rsidRPr="007F1D43">
        <w:rPr>
          <w:rFonts w:ascii="Times New Roman" w:hAnsi="Times New Roman" w:cs="Times New Roman"/>
          <w:w w:val="105"/>
          <w:sz w:val="24"/>
        </w:rPr>
        <w:t>Ray,</w:t>
      </w:r>
      <w:r w:rsidRPr="007F1D43">
        <w:rPr>
          <w:rFonts w:ascii="Times New Roman" w:hAnsi="Times New Roman" w:cs="Times New Roman"/>
          <w:spacing w:val="-5"/>
          <w:w w:val="105"/>
          <w:sz w:val="24"/>
        </w:rPr>
        <w:t xml:space="preserve"> </w:t>
      </w:r>
      <w:r w:rsidRPr="007F1D43">
        <w:rPr>
          <w:rFonts w:ascii="Times New Roman" w:hAnsi="Times New Roman" w:cs="Times New Roman"/>
          <w:w w:val="105"/>
          <w:sz w:val="24"/>
        </w:rPr>
        <w:t>who won the battle with cancer and recovered from deadly disease. the cost</w:t>
      </w:r>
      <w:r w:rsidRPr="007F1D43">
        <w:rPr>
          <w:rFonts w:ascii="Times New Roman" w:hAnsi="Times New Roman" w:cs="Times New Roman"/>
          <w:spacing w:val="-4"/>
          <w:w w:val="105"/>
          <w:sz w:val="24"/>
        </w:rPr>
        <w:t xml:space="preserve"> </w:t>
      </w:r>
      <w:r w:rsidRPr="007F1D43">
        <w:rPr>
          <w:rFonts w:ascii="Times New Roman" w:hAnsi="Times New Roman" w:cs="Times New Roman"/>
          <w:w w:val="105"/>
          <w:sz w:val="24"/>
        </w:rPr>
        <w:t>of</w:t>
      </w:r>
      <w:r w:rsidRPr="007F1D43">
        <w:rPr>
          <w:rFonts w:ascii="Times New Roman" w:hAnsi="Times New Roman" w:cs="Times New Roman"/>
          <w:spacing w:val="-1"/>
          <w:w w:val="105"/>
          <w:sz w:val="24"/>
        </w:rPr>
        <w:t xml:space="preserve"> </w:t>
      </w:r>
      <w:r w:rsidRPr="007F1D43">
        <w:rPr>
          <w:rFonts w:ascii="Times New Roman" w:hAnsi="Times New Roman" w:cs="Times New Roman"/>
          <w:w w:val="105"/>
          <w:sz w:val="24"/>
        </w:rPr>
        <w:t>private banking varies</w:t>
      </w:r>
      <w:r w:rsidRPr="007F1D43">
        <w:rPr>
          <w:rFonts w:ascii="Times New Roman" w:hAnsi="Times New Roman" w:cs="Times New Roman"/>
          <w:spacing w:val="-4"/>
          <w:w w:val="105"/>
          <w:sz w:val="24"/>
        </w:rPr>
        <w:t xml:space="preserve"> </w:t>
      </w:r>
      <w:r w:rsidRPr="007F1D43">
        <w:rPr>
          <w:rFonts w:ascii="Times New Roman" w:hAnsi="Times New Roman" w:cs="Times New Roman"/>
          <w:w w:val="105"/>
          <w:sz w:val="24"/>
        </w:rPr>
        <w:t>depending</w:t>
      </w:r>
      <w:r w:rsidRPr="007F1D43">
        <w:rPr>
          <w:rFonts w:ascii="Times New Roman" w:hAnsi="Times New Roman" w:cs="Times New Roman"/>
          <w:spacing w:val="-2"/>
          <w:w w:val="105"/>
          <w:sz w:val="24"/>
        </w:rPr>
        <w:t xml:space="preserve"> </w:t>
      </w:r>
      <w:r w:rsidRPr="007F1D43">
        <w:rPr>
          <w:rFonts w:ascii="Times New Roman" w:hAnsi="Times New Roman" w:cs="Times New Roman"/>
          <w:w w:val="105"/>
          <w:sz w:val="24"/>
        </w:rPr>
        <w:t>on</w:t>
      </w:r>
      <w:r w:rsidRPr="007F1D43">
        <w:rPr>
          <w:rFonts w:ascii="Times New Roman" w:hAnsi="Times New Roman" w:cs="Times New Roman"/>
          <w:spacing w:val="-1"/>
          <w:w w:val="105"/>
          <w:sz w:val="24"/>
        </w:rPr>
        <w:t xml:space="preserve"> </w:t>
      </w:r>
      <w:r w:rsidRPr="007F1D43">
        <w:rPr>
          <w:rFonts w:ascii="Times New Roman" w:hAnsi="Times New Roman" w:cs="Times New Roman"/>
          <w:w w:val="105"/>
          <w:sz w:val="24"/>
        </w:rPr>
        <w:t>the bank,</w:t>
      </w:r>
      <w:r w:rsidRPr="007F1D43">
        <w:rPr>
          <w:rFonts w:ascii="Times New Roman" w:hAnsi="Times New Roman" w:cs="Times New Roman"/>
          <w:spacing w:val="-2"/>
          <w:w w:val="105"/>
          <w:sz w:val="24"/>
        </w:rPr>
        <w:t xml:space="preserve"> </w:t>
      </w:r>
      <w:r w:rsidRPr="007F1D43">
        <w:rPr>
          <w:rFonts w:ascii="Times New Roman" w:hAnsi="Times New Roman" w:cs="Times New Roman"/>
          <w:w w:val="105"/>
          <w:sz w:val="24"/>
        </w:rPr>
        <w:t>but</w:t>
      </w:r>
      <w:r w:rsidRPr="007F1D43">
        <w:rPr>
          <w:rFonts w:ascii="Times New Roman" w:hAnsi="Times New Roman" w:cs="Times New Roman"/>
          <w:spacing w:val="-2"/>
          <w:w w:val="105"/>
          <w:sz w:val="24"/>
        </w:rPr>
        <w:t xml:space="preserve"> </w:t>
      </w:r>
      <w:r w:rsidRPr="007F1D43">
        <w:rPr>
          <w:rFonts w:ascii="Times New Roman" w:hAnsi="Times New Roman" w:cs="Times New Roman"/>
          <w:w w:val="105"/>
          <w:sz w:val="24"/>
        </w:rPr>
        <w:t>generally</w:t>
      </w:r>
      <w:r w:rsidRPr="007F1D43">
        <w:rPr>
          <w:rFonts w:ascii="Times New Roman" w:hAnsi="Times New Roman" w:cs="Times New Roman"/>
          <w:spacing w:val="-5"/>
          <w:w w:val="105"/>
          <w:sz w:val="24"/>
        </w:rPr>
        <w:t xml:space="preserve"> </w:t>
      </w:r>
      <w:r w:rsidRPr="007F1D43">
        <w:rPr>
          <w:rFonts w:ascii="Times New Roman" w:hAnsi="Times New Roman" w:cs="Times New Roman"/>
          <w:w w:val="105"/>
          <w:sz w:val="24"/>
        </w:rPr>
        <w:t>ranges</w:t>
      </w:r>
      <w:r w:rsidRPr="007F1D43">
        <w:rPr>
          <w:rFonts w:ascii="Times New Roman" w:hAnsi="Times New Roman" w:cs="Times New Roman"/>
          <w:spacing w:val="-4"/>
          <w:w w:val="105"/>
          <w:sz w:val="24"/>
        </w:rPr>
        <w:t xml:space="preserve"> </w:t>
      </w:r>
      <w:r w:rsidRPr="007F1D43">
        <w:rPr>
          <w:rFonts w:ascii="Times New Roman" w:hAnsi="Times New Roman" w:cs="Times New Roman"/>
          <w:w w:val="105"/>
          <w:sz w:val="24"/>
        </w:rPr>
        <w:t>from</w:t>
      </w:r>
      <w:r w:rsidRPr="007F1D43">
        <w:rPr>
          <w:rFonts w:ascii="Times New Roman" w:hAnsi="Times New Roman" w:cs="Times New Roman"/>
          <w:spacing w:val="-1"/>
          <w:w w:val="105"/>
          <w:sz w:val="24"/>
        </w:rPr>
        <w:t xml:space="preserve"> </w:t>
      </w:r>
      <w:r w:rsidRPr="007F1D43">
        <w:rPr>
          <w:rFonts w:ascii="Times New Roman" w:hAnsi="Times New Roman" w:cs="Times New Roman"/>
          <w:w w:val="105"/>
          <w:sz w:val="24"/>
        </w:rPr>
        <w:t>annual storage</w:t>
      </w:r>
      <w:r w:rsidRPr="007F1D43">
        <w:rPr>
          <w:rFonts w:ascii="Times New Roman" w:hAnsi="Times New Roman" w:cs="Times New Roman"/>
          <w:spacing w:val="-3"/>
          <w:w w:val="105"/>
          <w:sz w:val="24"/>
        </w:rPr>
        <w:t xml:space="preserve"> </w:t>
      </w:r>
      <w:r w:rsidRPr="007F1D43">
        <w:rPr>
          <w:rFonts w:ascii="Times New Roman" w:hAnsi="Times New Roman" w:cs="Times New Roman"/>
          <w:w w:val="105"/>
          <w:sz w:val="24"/>
        </w:rPr>
        <w:t>fees</w:t>
      </w:r>
      <w:r w:rsidRPr="007F1D43">
        <w:rPr>
          <w:rFonts w:ascii="Times New Roman" w:hAnsi="Times New Roman" w:cs="Times New Roman"/>
          <w:spacing w:val="-7"/>
          <w:w w:val="105"/>
          <w:sz w:val="24"/>
        </w:rPr>
        <w:t xml:space="preserve"> </w:t>
      </w:r>
      <w:r w:rsidRPr="007F1D43">
        <w:rPr>
          <w:rFonts w:ascii="Times New Roman" w:hAnsi="Times New Roman" w:cs="Times New Roman"/>
          <w:w w:val="105"/>
          <w:sz w:val="24"/>
        </w:rPr>
        <w:t>of</w:t>
      </w:r>
      <w:r w:rsidRPr="007F1D43">
        <w:rPr>
          <w:rFonts w:ascii="Times New Roman" w:hAnsi="Times New Roman" w:cs="Times New Roman"/>
          <w:spacing w:val="-4"/>
          <w:w w:val="105"/>
          <w:sz w:val="24"/>
        </w:rPr>
        <w:t xml:space="preserve"> </w:t>
      </w:r>
      <w:r w:rsidRPr="007F1D43">
        <w:rPr>
          <w:rFonts w:ascii="Times New Roman" w:hAnsi="Times New Roman" w:cs="Times New Roman"/>
          <w:w w:val="105"/>
          <w:sz w:val="24"/>
        </w:rPr>
        <w:t>around</w:t>
      </w:r>
      <w:r w:rsidRPr="007F1D43">
        <w:rPr>
          <w:rFonts w:ascii="Times New Roman" w:hAnsi="Times New Roman" w:cs="Times New Roman"/>
          <w:spacing w:val="-7"/>
          <w:w w:val="105"/>
          <w:sz w:val="24"/>
        </w:rPr>
        <w:t xml:space="preserve"> </w:t>
      </w:r>
      <w:r w:rsidRPr="007F1D43">
        <w:rPr>
          <w:rFonts w:ascii="Times New Roman" w:hAnsi="Times New Roman" w:cs="Times New Roman"/>
          <w:w w:val="105"/>
          <w:sz w:val="24"/>
        </w:rPr>
        <w:t>1,</w:t>
      </w:r>
      <w:r w:rsidRPr="007F1D43">
        <w:rPr>
          <w:rFonts w:ascii="Times New Roman" w:hAnsi="Times New Roman" w:cs="Times New Roman"/>
          <w:spacing w:val="-4"/>
          <w:w w:val="105"/>
          <w:sz w:val="24"/>
        </w:rPr>
        <w:t xml:space="preserve"> </w:t>
      </w:r>
      <w:r w:rsidRPr="007F1D43">
        <w:rPr>
          <w:rFonts w:ascii="Times New Roman" w:hAnsi="Times New Roman" w:cs="Times New Roman"/>
          <w:w w:val="105"/>
          <w:sz w:val="24"/>
        </w:rPr>
        <w:t>500</w:t>
      </w:r>
      <w:r w:rsidRPr="007F1D43">
        <w:rPr>
          <w:rFonts w:ascii="Times New Roman" w:hAnsi="Times New Roman" w:cs="Times New Roman"/>
          <w:spacing w:val="-4"/>
          <w:w w:val="105"/>
          <w:sz w:val="24"/>
        </w:rPr>
        <w:t xml:space="preserve"> </w:t>
      </w:r>
      <w:r w:rsidRPr="007F1D43">
        <w:rPr>
          <w:rFonts w:ascii="Times New Roman" w:hAnsi="Times New Roman" w:cs="Times New Roman"/>
          <w:w w:val="105"/>
          <w:sz w:val="24"/>
        </w:rPr>
        <w:t>per</w:t>
      </w:r>
      <w:r w:rsidRPr="007F1D43">
        <w:rPr>
          <w:rFonts w:ascii="Times New Roman" w:hAnsi="Times New Roman" w:cs="Times New Roman"/>
          <w:spacing w:val="-4"/>
          <w:w w:val="105"/>
          <w:sz w:val="24"/>
        </w:rPr>
        <w:t xml:space="preserve"> </w:t>
      </w:r>
      <w:r w:rsidRPr="007F1D43">
        <w:rPr>
          <w:rFonts w:ascii="Times New Roman" w:hAnsi="Times New Roman" w:cs="Times New Roman"/>
          <w:w w:val="105"/>
          <w:sz w:val="24"/>
        </w:rPr>
        <w:t>year. Menstrual blood stem cell banking is the process of preserving oppressive stem cells from the menstrual blood for cell therapy. Life Cell International is the first company to initiate a menstrual blood stem cell banking service in India. Life Cell Femme was launched on 8th March 2011 in Mumbai to mark the 100th International Women’s Day celebration.</w:t>
      </w:r>
      <w:r w:rsidRPr="007F1D43">
        <w:rPr>
          <w:rFonts w:ascii="Times New Roman" w:hAnsi="Times New Roman" w:cs="Times New Roman"/>
          <w:sz w:val="24"/>
          <w:szCs w:val="24"/>
        </w:rPr>
        <w:t>In India, the menstrual blood banks are situated in Chennai and Gurgaon</w:t>
      </w:r>
      <w:r>
        <w:rPr>
          <w:rFonts w:ascii="Times New Roman" w:hAnsi="Times New Roman" w:cs="Times New Roman"/>
          <w:sz w:val="24"/>
          <w:szCs w:val="24"/>
        </w:rPr>
        <w:t xml:space="preserve"> </w:t>
      </w:r>
      <w:r w:rsidRPr="007F1D43">
        <w:rPr>
          <w:rFonts w:ascii="Times New Roman" w:hAnsi="Times New Roman" w:cs="Times New Roman"/>
          <w:sz w:val="24"/>
          <w:szCs w:val="24"/>
        </w:rPr>
        <w:t>Demand of stem cell transplantation is increasing day by day as</w:t>
      </w:r>
      <w:r>
        <w:rPr>
          <w:rFonts w:ascii="Times New Roman" w:hAnsi="Times New Roman" w:cs="Times New Roman"/>
          <w:sz w:val="24"/>
          <w:szCs w:val="24"/>
        </w:rPr>
        <w:t xml:space="preserve"> a greater </w:t>
      </w:r>
      <w:r w:rsidRPr="007F1D43">
        <w:rPr>
          <w:rFonts w:ascii="Times New Roman" w:hAnsi="Times New Roman" w:cs="Times New Roman"/>
          <w:sz w:val="24"/>
          <w:szCs w:val="24"/>
        </w:rPr>
        <w:t>number of people are getting affected with killer diseases. Menstrual blood stem cell therapy is having a very bright scope as it is a non</w:t>
      </w:r>
      <w:r>
        <w:rPr>
          <w:rFonts w:ascii="Times New Roman" w:hAnsi="Times New Roman" w:cs="Times New Roman"/>
          <w:sz w:val="24"/>
          <w:szCs w:val="24"/>
        </w:rPr>
        <w:t>-</w:t>
      </w:r>
      <w:r w:rsidRPr="007F1D43">
        <w:rPr>
          <w:rFonts w:ascii="Times New Roman" w:hAnsi="Times New Roman" w:cs="Times New Roman"/>
          <w:sz w:val="24"/>
          <w:szCs w:val="24"/>
        </w:rPr>
        <w:t xml:space="preserve">invasive, nonpainful, cost effective and easily </w:t>
      </w:r>
      <w:r w:rsidRPr="007F1D43">
        <w:rPr>
          <w:rFonts w:ascii="Times New Roman" w:hAnsi="Times New Roman" w:cs="Times New Roman"/>
          <w:sz w:val="24"/>
          <w:szCs w:val="24"/>
        </w:rPr>
        <w:lastRenderedPageBreak/>
        <w:t>approachable procedure</w:t>
      </w:r>
      <w:r>
        <w:rPr>
          <w:rFonts w:ascii="Times New Roman" w:hAnsi="Times New Roman" w:cs="Times New Roman"/>
          <w:sz w:val="24"/>
          <w:szCs w:val="24"/>
        </w:rPr>
        <w:t>.</w:t>
      </w:r>
      <w:r w:rsidR="00D1350B">
        <w:rPr>
          <w:rFonts w:ascii="Times New Roman" w:hAnsi="Times New Roman" w:cs="Times New Roman"/>
          <w:sz w:val="24"/>
          <w:szCs w:val="24"/>
        </w:rPr>
        <w:t xml:space="preserve"> </w:t>
      </w:r>
      <w:r w:rsidRPr="007F1D43">
        <w:rPr>
          <w:rFonts w:ascii="Times New Roman" w:hAnsi="Times New Roman" w:cs="Times New Roman"/>
          <w:w w:val="105"/>
          <w:sz w:val="24"/>
        </w:rPr>
        <w:t>Life Cell has a network of menstrual blood banking across India, with headquarters in Chennai, India, and a widespread 100 branches spread across 21 states in the country the stem cell storage facilities are located in Chennai and Gurgaon with large storage facilities including many testing and processing divisions.</w:t>
      </w:r>
    </w:p>
    <w:p w:rsidR="00F407AE" w:rsidRDefault="00D1350B" w:rsidP="00CD2B6D">
      <w:pPr>
        <w:pStyle w:val="BodyText"/>
        <w:tabs>
          <w:tab w:val="left" w:pos="0"/>
        </w:tabs>
        <w:ind w:right="272"/>
        <w:jc w:val="both"/>
        <w:rPr>
          <w:rFonts w:ascii="Times New Roman" w:hAnsi="Times New Roman" w:cs="Times New Roman"/>
          <w:bCs/>
          <w:sz w:val="24"/>
          <w:szCs w:val="20"/>
        </w:rPr>
      </w:pPr>
      <w:r>
        <w:rPr>
          <w:rFonts w:ascii="Times New Roman" w:hAnsi="Times New Roman" w:cs="Times New Roman"/>
          <w:b/>
          <w:sz w:val="24"/>
        </w:rPr>
        <w:t xml:space="preserve">Willingness to Donate menstrual Blood </w:t>
      </w:r>
      <w:r w:rsidRPr="00E80791">
        <w:rPr>
          <w:rFonts w:ascii="Times New Roman" w:hAnsi="Times New Roman" w:cs="Times New Roman"/>
          <w:b/>
          <w:sz w:val="24"/>
        </w:rPr>
        <w:t xml:space="preserve">World Health Organization (WHO) </w:t>
      </w:r>
      <w:r>
        <w:rPr>
          <w:rFonts w:ascii="Times New Roman" w:hAnsi="Times New Roman" w:cs="Times New Roman"/>
          <w:bCs/>
          <w:sz w:val="24"/>
        </w:rPr>
        <w:t>report that a</w:t>
      </w:r>
      <w:r w:rsidRPr="00E80791">
        <w:rPr>
          <w:rFonts w:ascii="Times New Roman" w:hAnsi="Times New Roman" w:cs="Times New Roman"/>
          <w:bCs/>
          <w:sz w:val="24"/>
        </w:rPr>
        <w:t>mong potential</w:t>
      </w:r>
      <w:r>
        <w:rPr>
          <w:rFonts w:ascii="Times New Roman" w:hAnsi="Times New Roman" w:cs="Times New Roman"/>
          <w:bCs/>
          <w:sz w:val="24"/>
        </w:rPr>
        <w:t xml:space="preserve"> </w:t>
      </w:r>
      <w:r w:rsidRPr="00E80791">
        <w:rPr>
          <w:rFonts w:ascii="Times New Roman" w:hAnsi="Times New Roman" w:cs="Times New Roman"/>
          <w:bCs/>
          <w:sz w:val="24"/>
        </w:rPr>
        <w:t>donors, there is a moderate to high interest in contributing, with some studies showing roughly 48% to 78% willingness to donate menstrual blood for research or therapeutic banking, especially if incentives are provided or if they are familiar with menstrual cups.</w:t>
      </w:r>
      <w:r w:rsidRPr="002F5DA5">
        <w:rPr>
          <w:rFonts w:ascii="Times New Roman" w:hAnsi="Times New Roman" w:cs="Times New Roman"/>
          <w:b/>
          <w:bCs/>
          <w:sz w:val="24"/>
        </w:rPr>
        <w:t>M. marie Rosy 2017</w:t>
      </w:r>
      <w:r>
        <w:rPr>
          <w:rFonts w:ascii="Times New Roman" w:hAnsi="Times New Roman" w:cs="Times New Roman"/>
          <w:sz w:val="24"/>
        </w:rPr>
        <w:t xml:space="preserve"> </w:t>
      </w:r>
      <w:r w:rsidRPr="007F1D43">
        <w:rPr>
          <w:rFonts w:ascii="Times New Roman" w:hAnsi="Times New Roman" w:cs="Times New Roman"/>
          <w:sz w:val="24"/>
        </w:rPr>
        <w:t>involv</w:t>
      </w:r>
      <w:r>
        <w:rPr>
          <w:rFonts w:ascii="Times New Roman" w:hAnsi="Times New Roman" w:cs="Times New Roman"/>
          <w:sz w:val="24"/>
        </w:rPr>
        <w:t>ed</w:t>
      </w:r>
      <w:r w:rsidRPr="007F1D43">
        <w:rPr>
          <w:rFonts w:ascii="Times New Roman" w:hAnsi="Times New Roman" w:cs="Times New Roman"/>
          <w:sz w:val="24"/>
        </w:rPr>
        <w:t xml:space="preserve"> female healthcare professionals in India showed that 54% were willing to donate menstrual blood. Another study indicated that 78% of women with menstruation were willing to donate menstrual blood for research. while 48% of respondents were willing to donate to a menstrual blood bank if they received incentives, </w:t>
      </w:r>
      <w:r w:rsidRPr="005D72FE">
        <w:rPr>
          <w:rFonts w:ascii="Times New Roman" w:hAnsi="Times New Roman" w:cs="Times New Roman"/>
          <w:b/>
          <w:bCs/>
          <w:sz w:val="24"/>
        </w:rPr>
        <w:t>only 3% had knowledge</w:t>
      </w:r>
      <w:r>
        <w:rPr>
          <w:rFonts w:ascii="Times New Roman" w:hAnsi="Times New Roman" w:cs="Times New Roman"/>
          <w:b/>
          <w:bCs/>
          <w:sz w:val="24"/>
        </w:rPr>
        <w:t xml:space="preserve"> on</w:t>
      </w:r>
      <w:r w:rsidRPr="005D72FE">
        <w:rPr>
          <w:rFonts w:ascii="Times New Roman" w:hAnsi="Times New Roman" w:cs="Times New Roman"/>
          <w:b/>
          <w:bCs/>
          <w:sz w:val="24"/>
        </w:rPr>
        <w:t xml:space="preserve"> menstrual blood banks in India.</w:t>
      </w:r>
      <w:r w:rsidRPr="00D1350B">
        <w:rPr>
          <w:rFonts w:ascii="Times New Roman" w:hAnsi="Times New Roman" w:cs="Times New Roman"/>
          <w:b/>
          <w:bCs/>
          <w:sz w:val="24"/>
        </w:rPr>
        <w:t xml:space="preserve"> </w:t>
      </w:r>
      <w:r w:rsidRPr="005D72FE">
        <w:rPr>
          <w:rFonts w:ascii="Times New Roman" w:hAnsi="Times New Roman" w:cs="Times New Roman"/>
          <w:b/>
          <w:bCs/>
          <w:sz w:val="24"/>
        </w:rPr>
        <w:t xml:space="preserve">Ms. </w:t>
      </w:r>
      <w:r w:rsidRPr="005D72FE">
        <w:rPr>
          <w:rFonts w:ascii="Times New Roman" w:hAnsi="Times New Roman" w:cs="Times New Roman"/>
          <w:b/>
          <w:bCs/>
          <w:sz w:val="24"/>
        </w:rPr>
        <w:lastRenderedPageBreak/>
        <w:t>Dipali Pingale 2019</w:t>
      </w:r>
      <w:r>
        <w:rPr>
          <w:rFonts w:ascii="Times New Roman" w:hAnsi="Times New Roman" w:cs="Times New Roman"/>
          <w:sz w:val="24"/>
        </w:rPr>
        <w:t xml:space="preserve"> </w:t>
      </w:r>
      <w:r w:rsidRPr="007F1D43">
        <w:rPr>
          <w:rFonts w:ascii="Times New Roman" w:hAnsi="Times New Roman" w:cs="Times New Roman"/>
          <w:sz w:val="24"/>
        </w:rPr>
        <w:t xml:space="preserve">study revealed that 24% of female healthcare workers were aware of menstrual blood banking in </w:t>
      </w:r>
      <w:r>
        <w:rPr>
          <w:rFonts w:ascii="Times New Roman" w:hAnsi="Times New Roman" w:cs="Times New Roman"/>
          <w:sz w:val="24"/>
        </w:rPr>
        <w:t>I</w:t>
      </w:r>
      <w:r w:rsidRPr="007F1D43">
        <w:rPr>
          <w:rFonts w:ascii="Times New Roman" w:hAnsi="Times New Roman" w:cs="Times New Roman"/>
          <w:sz w:val="24"/>
        </w:rPr>
        <w:t>ndia. A study among graduate students showed that 70% had no prior knowledge about menstrual blood banking. The process of inserting a tampon but not more than 4 h to collect approximately 20–30 ml of blood. Once the menstrual blood is collected, a menstrual cup is removed and the sample is transferred to the sterile media or container. Once the process is completed the container is tightly closed, secured and then sealed properly. The collection kit is transported along with a refrigerated ice pack to the menstrual blood bank laboratory where it is processed, frozen and stored. Ideally, the specimens should arrive at the laboratory within 24–48 h from collection.</w:t>
      </w:r>
      <w:r>
        <w:rPr>
          <w:rFonts w:ascii="Times New Roman" w:hAnsi="Times New Roman" w:cs="Times New Roman"/>
          <w:sz w:val="24"/>
        </w:rPr>
        <w:t xml:space="preserve"> </w:t>
      </w:r>
      <w:r w:rsidRPr="007F1D43">
        <w:rPr>
          <w:rFonts w:ascii="Times New Roman" w:hAnsi="Times New Roman" w:cs="Times New Roman"/>
          <w:sz w:val="24"/>
        </w:rPr>
        <w:t>Blood bank guidelines in India include donor selection, blood storage, and blood issue.</w:t>
      </w:r>
      <w:r w:rsidR="00F407AE">
        <w:rPr>
          <w:rFonts w:ascii="Times New Roman" w:hAnsi="Times New Roman" w:cs="Times New Roman"/>
          <w:sz w:val="24"/>
        </w:rPr>
        <w:t xml:space="preserve"> </w:t>
      </w:r>
      <w:r w:rsidRPr="00F407AE">
        <w:rPr>
          <w:rFonts w:ascii="Times New Roman" w:hAnsi="Times New Roman" w:cs="Times New Roman"/>
          <w:b/>
          <w:sz w:val="24"/>
        </w:rPr>
        <w:t>Donor/Eligibility</w:t>
      </w:r>
      <w:r w:rsidR="00F407AE">
        <w:rPr>
          <w:rFonts w:ascii="Times New Roman" w:hAnsi="Times New Roman" w:cs="Times New Roman"/>
          <w:b/>
          <w:sz w:val="24"/>
        </w:rPr>
        <w:t xml:space="preserve"> </w:t>
      </w:r>
      <w:r w:rsidRPr="00F407AE">
        <w:rPr>
          <w:rFonts w:ascii="Times New Roman" w:hAnsi="Times New Roman" w:cs="Times New Roman"/>
          <w:sz w:val="24"/>
        </w:rPr>
        <w:t xml:space="preserve">Donors must be between </w:t>
      </w:r>
      <w:r w:rsidR="00F407AE" w:rsidRPr="00F407AE">
        <w:rPr>
          <w:rFonts w:ascii="Times New Roman" w:hAnsi="Times New Roman" w:cs="Times New Roman"/>
          <w:sz w:val="24"/>
        </w:rPr>
        <w:t>18- and 65-years</w:t>
      </w:r>
      <w:r w:rsidRPr="00F407AE">
        <w:rPr>
          <w:rFonts w:ascii="Times New Roman" w:hAnsi="Times New Roman" w:cs="Times New Roman"/>
          <w:sz w:val="24"/>
        </w:rPr>
        <w:t xml:space="preserve"> old Donors must have a hemoglobin count of at least 12.5 g/dl Donors must have a normal body temperature Donors must not be at risk for HIV, Hepatitis B or C</w:t>
      </w:r>
      <w:r w:rsidR="00F407AE">
        <w:rPr>
          <w:rFonts w:ascii="Times New Roman" w:hAnsi="Times New Roman" w:cs="Times New Roman"/>
          <w:sz w:val="24"/>
        </w:rPr>
        <w:t xml:space="preserve"> </w:t>
      </w:r>
      <w:r w:rsidRPr="00F407AE">
        <w:rPr>
          <w:rFonts w:ascii="Times New Roman" w:hAnsi="Times New Roman" w:cs="Times New Roman"/>
          <w:sz w:val="24"/>
        </w:rPr>
        <w:t xml:space="preserve">Donors must not have a history of travel to areas where diseases that can be transmitted by blood are prevalent Donors must not have skin diseases at the donation site Donors must not have scars </w:t>
      </w:r>
      <w:r w:rsidR="00F407AE" w:rsidRPr="00F407AE">
        <w:rPr>
          <w:rFonts w:ascii="Times New Roman" w:hAnsi="Times New Roman" w:cs="Times New Roman"/>
          <w:sz w:val="24"/>
        </w:rPr>
        <w:t>punctures</w:t>
      </w:r>
      <w:r w:rsidRPr="00F407AE">
        <w:rPr>
          <w:rFonts w:ascii="Times New Roman" w:hAnsi="Times New Roman" w:cs="Times New Roman"/>
          <w:sz w:val="24"/>
        </w:rPr>
        <w:t xml:space="preserve"> from professional blood donation or drug use Blood storage</w:t>
      </w:r>
      <w:r w:rsidRPr="00F407AE">
        <w:rPr>
          <w:rFonts w:ascii="Times New Roman" w:hAnsi="Times New Roman" w:cs="Times New Roman"/>
          <w:w w:val="105"/>
          <w:sz w:val="24"/>
        </w:rPr>
        <w:t>After processing the stem cell are harvested and menstrual stem cells are frozen in liquid nitrogen storage container for cryogenic preservation at subzero (-196°C). This procedure will enable the stem cells to retain its potency and viability for indefinite period of time.</w:t>
      </w:r>
      <w:r w:rsidR="00CD2B6D">
        <w:rPr>
          <w:rFonts w:ascii="Times New Roman" w:hAnsi="Times New Roman" w:cs="Times New Roman"/>
          <w:b/>
          <w:sz w:val="24"/>
        </w:rPr>
        <w:t xml:space="preserve"> </w:t>
      </w:r>
      <w:r w:rsidRPr="00F407AE">
        <w:rPr>
          <w:rFonts w:ascii="Times New Roman" w:hAnsi="Times New Roman" w:cs="Times New Roman"/>
          <w:w w:val="105"/>
          <w:sz w:val="24"/>
        </w:rPr>
        <w:t>Menstrual blood banking involves</w:t>
      </w:r>
      <w:r w:rsidR="00F407AE">
        <w:rPr>
          <w:rFonts w:ascii="Times New Roman" w:hAnsi="Times New Roman" w:cs="Times New Roman"/>
          <w:w w:val="105"/>
          <w:sz w:val="24"/>
        </w:rPr>
        <w:t xml:space="preserve"> </w:t>
      </w:r>
      <w:r w:rsidRPr="00F407AE">
        <w:rPr>
          <w:rFonts w:ascii="Times New Roman" w:hAnsi="Times New Roman" w:cs="Times New Roman"/>
          <w:w w:val="105"/>
          <w:sz w:val="24"/>
        </w:rPr>
        <w:t>collecting,</w:t>
      </w:r>
      <w:r w:rsidR="00F407AE">
        <w:rPr>
          <w:rFonts w:ascii="Times New Roman" w:hAnsi="Times New Roman" w:cs="Times New Roman"/>
          <w:w w:val="105"/>
          <w:sz w:val="24"/>
        </w:rPr>
        <w:t xml:space="preserve"> </w:t>
      </w:r>
      <w:r w:rsidRPr="00F407AE">
        <w:rPr>
          <w:rFonts w:ascii="Times New Roman" w:hAnsi="Times New Roman" w:cs="Times New Roman"/>
          <w:w w:val="105"/>
          <w:sz w:val="24"/>
        </w:rPr>
        <w:t>processing, and</w:t>
      </w:r>
      <w:r w:rsidR="00F407AE">
        <w:rPr>
          <w:rFonts w:ascii="Times New Roman" w:hAnsi="Times New Roman" w:cs="Times New Roman"/>
          <w:w w:val="105"/>
          <w:sz w:val="24"/>
        </w:rPr>
        <w:t xml:space="preserve"> </w:t>
      </w:r>
      <w:r w:rsidRPr="00F407AE">
        <w:rPr>
          <w:rFonts w:ascii="Times New Roman" w:hAnsi="Times New Roman" w:cs="Times New Roman"/>
          <w:w w:val="105"/>
          <w:sz w:val="24"/>
        </w:rPr>
        <w:t>cryo</w:t>
      </w:r>
      <w:r w:rsidR="00F407AE">
        <w:rPr>
          <w:rFonts w:ascii="Times New Roman" w:hAnsi="Times New Roman" w:cs="Times New Roman"/>
          <w:w w:val="105"/>
          <w:sz w:val="24"/>
        </w:rPr>
        <w:t xml:space="preserve"> </w:t>
      </w:r>
      <w:r w:rsidRPr="00F407AE">
        <w:rPr>
          <w:rFonts w:ascii="Times New Roman" w:hAnsi="Times New Roman" w:cs="Times New Roman"/>
          <w:w w:val="105"/>
          <w:sz w:val="24"/>
        </w:rPr>
        <w:t>preserving menstrual blood</w:t>
      </w:r>
      <w:r w:rsidR="00F407AE">
        <w:rPr>
          <w:rFonts w:ascii="Times New Roman" w:hAnsi="Times New Roman" w:cs="Times New Roman"/>
          <w:w w:val="105"/>
          <w:sz w:val="24"/>
        </w:rPr>
        <w:t xml:space="preserve"> </w:t>
      </w:r>
      <w:r w:rsidRPr="00F407AE">
        <w:rPr>
          <w:rFonts w:ascii="Times New Roman" w:hAnsi="Times New Roman" w:cs="Times New Roman"/>
          <w:w w:val="105"/>
          <w:sz w:val="24"/>
        </w:rPr>
        <w:t>containing stem cells for potential future therapeutic use, storing them in liquid nitrogen at sub-zero temperatures for long-term preservation.</w:t>
      </w:r>
      <w:r w:rsidR="00F407AE" w:rsidRPr="00F407AE">
        <w:rPr>
          <w:rFonts w:ascii="Times New Roman" w:hAnsi="Times New Roman" w:cs="Times New Roman"/>
          <w:b/>
          <w:bCs/>
          <w:sz w:val="24"/>
        </w:rPr>
        <w:t xml:space="preserve"> </w:t>
      </w:r>
      <w:r w:rsidR="00F407AE" w:rsidRPr="00502B70">
        <w:rPr>
          <w:rFonts w:ascii="Times New Roman" w:hAnsi="Times New Roman" w:cs="Times New Roman"/>
          <w:b/>
          <w:bCs/>
          <w:sz w:val="24"/>
        </w:rPr>
        <w:t>India level:</w:t>
      </w:r>
      <w:r w:rsidR="00F407AE">
        <w:rPr>
          <w:rFonts w:ascii="Times New Roman" w:hAnsi="Times New Roman" w:cs="Times New Roman"/>
          <w:sz w:val="24"/>
        </w:rPr>
        <w:t xml:space="preserve"> </w:t>
      </w:r>
      <w:r w:rsidR="00F407AE" w:rsidRPr="00502B70">
        <w:rPr>
          <w:rFonts w:ascii="Times New Roman" w:hAnsi="Times New Roman" w:cs="Times New Roman"/>
          <w:b/>
          <w:bCs/>
          <w:sz w:val="24"/>
        </w:rPr>
        <w:t>45.7% among adolescent girls in rural Tamil Nadu, India.</w:t>
      </w:r>
      <w:r w:rsidR="00F407AE">
        <w:rPr>
          <w:rFonts w:ascii="Times New Roman" w:hAnsi="Times New Roman" w:cs="Times New Roman"/>
          <w:sz w:val="24"/>
        </w:rPr>
        <w:t xml:space="preserve"> </w:t>
      </w:r>
      <w:r w:rsidR="00F407AE" w:rsidRPr="00502B70">
        <w:rPr>
          <w:rFonts w:ascii="Times New Roman" w:hAnsi="Times New Roman" w:cs="Times New Roman"/>
          <w:sz w:val="24"/>
        </w:rPr>
        <w:t xml:space="preserve"> A multinational cross-sectional study found that approximately 48.6% of women </w:t>
      </w:r>
      <w:r w:rsidR="00F407AE" w:rsidRPr="00502B70">
        <w:rPr>
          <w:rFonts w:ascii="Times New Roman" w:hAnsi="Times New Roman" w:cs="Times New Roman"/>
          <w:sz w:val="24"/>
        </w:rPr>
        <w:lastRenderedPageBreak/>
        <w:t xml:space="preserve">experience </w:t>
      </w:r>
      <w:r w:rsidR="00F407AE">
        <w:rPr>
          <w:rFonts w:ascii="Times New Roman" w:hAnsi="Times New Roman" w:cs="Times New Roman"/>
          <w:sz w:val="24"/>
        </w:rPr>
        <w:t>menstrual blood</w:t>
      </w:r>
      <w:r w:rsidR="00F407AE" w:rsidRPr="00502B70">
        <w:rPr>
          <w:rFonts w:ascii="Times New Roman" w:hAnsi="Times New Roman" w:cs="Times New Roman"/>
          <w:sz w:val="24"/>
        </w:rPr>
        <w:t xml:space="preserve">, with the highest prevalence in Kathmandu (77.6%) and the </w:t>
      </w:r>
      <w:r w:rsidR="00F407AE" w:rsidRPr="00502B70">
        <w:rPr>
          <w:rFonts w:ascii="Times New Roman" w:hAnsi="Times New Roman" w:cs="Times New Roman"/>
          <w:b/>
          <w:bCs/>
          <w:sz w:val="24"/>
        </w:rPr>
        <w:t>lowest in Dakar (38.3%)</w:t>
      </w:r>
      <w:r w:rsidR="00F407AE" w:rsidRPr="00502B70">
        <w:rPr>
          <w:rFonts w:ascii="Times New Roman" w:hAnsi="Times New Roman" w:cs="Times New Roman"/>
          <w:sz w:val="24"/>
        </w:rPr>
        <w:t xml:space="preserve"> and </w:t>
      </w:r>
      <w:r w:rsidR="00F407AE" w:rsidRPr="00502B70">
        <w:rPr>
          <w:rFonts w:ascii="Times New Roman" w:hAnsi="Times New Roman" w:cs="Times New Roman"/>
          <w:b/>
          <w:bCs/>
          <w:sz w:val="24"/>
        </w:rPr>
        <w:t>Kampala (38.4%).</w:t>
      </w:r>
      <w:r w:rsidR="00CD2B6D">
        <w:rPr>
          <w:rFonts w:ascii="Times New Roman" w:hAnsi="Times New Roman" w:cs="Times New Roman"/>
          <w:b/>
          <w:bCs/>
          <w:sz w:val="24"/>
        </w:rPr>
        <w:t xml:space="preserve"> </w:t>
      </w:r>
      <w:r w:rsidR="00F407AE" w:rsidRPr="00502B70">
        <w:rPr>
          <w:rFonts w:ascii="Times New Roman" w:hAnsi="Times New Roman" w:cs="Times New Roman"/>
          <w:bCs/>
          <w:sz w:val="24"/>
          <w:szCs w:val="20"/>
        </w:rPr>
        <w:t>Students can play a significant role in promoting menstrual blood banking and supporting women's health.</w:t>
      </w:r>
      <w:r w:rsidR="00F407AE">
        <w:rPr>
          <w:rFonts w:ascii="Times New Roman" w:hAnsi="Times New Roman" w:cs="Times New Roman"/>
          <w:bCs/>
          <w:sz w:val="24"/>
          <w:szCs w:val="20"/>
        </w:rPr>
        <w:t xml:space="preserve"> Because menstrual blood cells can cure many crucial Disease like, Diabetes, Stroke,</w:t>
      </w:r>
      <w:r w:rsidR="00CD2B6D">
        <w:rPr>
          <w:rFonts w:ascii="Times New Roman" w:hAnsi="Times New Roman" w:cs="Times New Roman"/>
          <w:bCs/>
          <w:sz w:val="24"/>
          <w:szCs w:val="20"/>
        </w:rPr>
        <w:t xml:space="preserve"> </w:t>
      </w:r>
      <w:r w:rsidR="00F407AE">
        <w:rPr>
          <w:rFonts w:ascii="Times New Roman" w:hAnsi="Times New Roman" w:cs="Times New Roman"/>
          <w:bCs/>
          <w:sz w:val="24"/>
          <w:szCs w:val="20"/>
        </w:rPr>
        <w:t>Cardiovascular, and Alzheimer’s Disease. To prevent morbidity and mortality rate. Thus-assessing and addressing knowledge on menstrual blood banking among graduation students can strengthen healthcare delivery system.</w:t>
      </w:r>
    </w:p>
    <w:p w:rsidR="00CD2B6D" w:rsidRDefault="00CD2B6D" w:rsidP="00CD2B6D">
      <w:pPr>
        <w:spacing w:line="240" w:lineRule="auto"/>
        <w:jc w:val="both"/>
        <w:rPr>
          <w:rFonts w:ascii="Times New Roman" w:hAnsi="Times New Roman"/>
          <w:b/>
          <w:szCs w:val="20"/>
        </w:rPr>
      </w:pPr>
    </w:p>
    <w:p w:rsidR="00CD2B6D" w:rsidRDefault="00CD2B6D" w:rsidP="00CD2B6D">
      <w:pPr>
        <w:spacing w:line="240" w:lineRule="auto"/>
        <w:jc w:val="both"/>
        <w:rPr>
          <w:rFonts w:ascii="Times New Roman" w:hAnsi="Times New Roman"/>
          <w:b/>
          <w:sz w:val="24"/>
          <w:szCs w:val="24"/>
        </w:rPr>
      </w:pPr>
      <w:r w:rsidRPr="00CD2B6D">
        <w:rPr>
          <w:rFonts w:ascii="Times New Roman" w:hAnsi="Times New Roman"/>
          <w:b/>
          <w:szCs w:val="20"/>
        </w:rPr>
        <w:t>REVIEW OF LITERATURE:</w:t>
      </w:r>
      <w:r w:rsidRPr="00CD2B6D">
        <w:rPr>
          <w:rFonts w:ascii="Times New Roman" w:hAnsi="Times New Roman"/>
          <w:b/>
          <w:sz w:val="20"/>
          <w:szCs w:val="20"/>
        </w:rPr>
        <w:t xml:space="preserve"> </w:t>
      </w:r>
    </w:p>
    <w:p w:rsidR="002B14AA" w:rsidRDefault="00CD2B6D" w:rsidP="002B14AA">
      <w:pPr>
        <w:spacing w:line="240" w:lineRule="auto"/>
        <w:jc w:val="both"/>
        <w:rPr>
          <w:rFonts w:ascii="Times New Roman" w:hAnsi="Times New Roman"/>
          <w:sz w:val="24"/>
          <w:szCs w:val="24"/>
        </w:rPr>
      </w:pPr>
      <w:r w:rsidRPr="007F1D43">
        <w:rPr>
          <w:rFonts w:ascii="Times New Roman" w:hAnsi="Times New Roman"/>
          <w:b/>
          <w:sz w:val="24"/>
          <w:szCs w:val="24"/>
        </w:rPr>
        <w:t>Lakshmi Koos and Marie</w:t>
      </w:r>
      <w:r>
        <w:rPr>
          <w:rFonts w:ascii="Times New Roman" w:hAnsi="Times New Roman"/>
          <w:b/>
          <w:sz w:val="24"/>
          <w:szCs w:val="24"/>
        </w:rPr>
        <w:t xml:space="preserve"> </w:t>
      </w:r>
      <w:r w:rsidRPr="007F1D43">
        <w:rPr>
          <w:rFonts w:ascii="Times New Roman" w:hAnsi="Times New Roman"/>
          <w:b/>
          <w:sz w:val="24"/>
          <w:szCs w:val="24"/>
        </w:rPr>
        <w:t xml:space="preserve">et al </w:t>
      </w:r>
      <w:r>
        <w:rPr>
          <w:rFonts w:ascii="Times New Roman" w:hAnsi="Times New Roman"/>
          <w:b/>
          <w:sz w:val="24"/>
          <w:szCs w:val="24"/>
        </w:rPr>
        <w:t>(</w:t>
      </w:r>
      <w:r w:rsidRPr="007F1D43">
        <w:rPr>
          <w:rFonts w:ascii="Times New Roman" w:hAnsi="Times New Roman"/>
          <w:b/>
          <w:sz w:val="24"/>
          <w:szCs w:val="24"/>
        </w:rPr>
        <w:t>2024</w:t>
      </w:r>
      <w:r>
        <w:rPr>
          <w:rFonts w:ascii="Times New Roman" w:hAnsi="Times New Roman"/>
          <w:b/>
          <w:sz w:val="24"/>
          <w:szCs w:val="24"/>
        </w:rPr>
        <w:t xml:space="preserve">) </w:t>
      </w:r>
      <w:r>
        <w:rPr>
          <w:rFonts w:ascii="Times New Roman" w:hAnsi="Times New Roman"/>
          <w:bCs/>
          <w:sz w:val="24"/>
          <w:szCs w:val="24"/>
        </w:rPr>
        <w:t>conducted a</w:t>
      </w:r>
      <w:r w:rsidRPr="007F1D43">
        <w:rPr>
          <w:rFonts w:ascii="Times New Roman" w:hAnsi="Times New Roman"/>
          <w:sz w:val="24"/>
        </w:rPr>
        <w:t xml:space="preserve"> study</w:t>
      </w:r>
      <w:r>
        <w:rPr>
          <w:rFonts w:ascii="Times New Roman" w:hAnsi="Times New Roman"/>
          <w:sz w:val="24"/>
        </w:rPr>
        <w:t xml:space="preserve"> to evaluate</w:t>
      </w:r>
      <w:r w:rsidRPr="007F1D43">
        <w:rPr>
          <w:rFonts w:ascii="Times New Roman" w:hAnsi="Times New Roman"/>
          <w:sz w:val="24"/>
        </w:rPr>
        <w:t xml:space="preserve"> </w:t>
      </w:r>
      <w:r>
        <w:rPr>
          <w:rFonts w:ascii="Times New Roman" w:hAnsi="Times New Roman"/>
          <w:sz w:val="24"/>
        </w:rPr>
        <w:t xml:space="preserve">the </w:t>
      </w:r>
      <w:r w:rsidRPr="007F1D43">
        <w:rPr>
          <w:rFonts w:ascii="Times New Roman" w:hAnsi="Times New Roman"/>
          <w:sz w:val="24"/>
        </w:rPr>
        <w:t>effectiveness of structured teaching program on knowledge regarding menstrual blood banking among nursing student in a selected nursing college at Mangalore. The study surveyed 60 nursing students at New Mangala College of Nursing Mangalore, using a structured teaching program. The data was collected using a structured questionnaire and post-test. The results showed that 70% of students had no prior knowledge about menstrual blood banking, while 85% had average knowledge. The post-test knowledge score was higher than the pre</w:t>
      </w:r>
      <w:r>
        <w:rPr>
          <w:rFonts w:ascii="Times New Roman" w:hAnsi="Times New Roman"/>
          <w:sz w:val="24"/>
        </w:rPr>
        <w:t>-</w:t>
      </w:r>
      <w:r w:rsidRPr="007F1D43">
        <w:rPr>
          <w:rFonts w:ascii="Times New Roman" w:hAnsi="Times New Roman"/>
          <w:sz w:val="24"/>
        </w:rPr>
        <w:t>test score, indicating that the structured teaching program effectively increased nursing students' knowledge on menstrual blood banking.</w:t>
      </w:r>
      <w:r w:rsidRPr="007F1D43">
        <w:rPr>
          <w:rFonts w:ascii="Times New Roman" w:hAnsi="Times New Roman"/>
          <w:sz w:val="24"/>
          <w:szCs w:val="24"/>
        </w:rPr>
        <w:t xml:space="preserve"> </w:t>
      </w:r>
      <w:r w:rsidRPr="001521F1">
        <w:rPr>
          <w:rFonts w:ascii="Times New Roman" w:hAnsi="Times New Roman"/>
          <w:b/>
          <w:bCs/>
          <w:sz w:val="24"/>
          <w:szCs w:val="24"/>
        </w:rPr>
        <w:t>L Chadha (2024)</w:t>
      </w:r>
      <w:r>
        <w:rPr>
          <w:rFonts w:ascii="Times New Roman" w:hAnsi="Times New Roman"/>
          <w:b/>
          <w:bCs/>
          <w:sz w:val="24"/>
          <w:szCs w:val="24"/>
        </w:rPr>
        <w:t xml:space="preserve"> </w:t>
      </w:r>
      <w:r w:rsidRPr="00422E04">
        <w:rPr>
          <w:rFonts w:ascii="Times New Roman" w:hAnsi="Times New Roman"/>
          <w:sz w:val="24"/>
          <w:szCs w:val="24"/>
        </w:rPr>
        <w:t>This study explored the knowledge, attitudes, and practices of female healthcare workers in India regarding menstrual blood donation for the purpose of extracting mesenchymal stem cells (</w:t>
      </w:r>
      <w:r>
        <w:rPr>
          <w:rFonts w:ascii="Times New Roman" w:hAnsi="Times New Roman"/>
          <w:sz w:val="24"/>
          <w:szCs w:val="24"/>
        </w:rPr>
        <w:t>menstrual blood</w:t>
      </w:r>
      <w:r w:rsidRPr="00422E04">
        <w:rPr>
          <w:rFonts w:ascii="Times New Roman" w:hAnsi="Times New Roman"/>
          <w:sz w:val="24"/>
          <w:szCs w:val="24"/>
        </w:rPr>
        <w:t xml:space="preserve">). Menstrual blood is a rich source of </w:t>
      </w:r>
      <w:r>
        <w:rPr>
          <w:rFonts w:ascii="Times New Roman" w:hAnsi="Times New Roman"/>
          <w:sz w:val="24"/>
          <w:szCs w:val="24"/>
        </w:rPr>
        <w:t>menstrual blood</w:t>
      </w:r>
      <w:r w:rsidRPr="00422E04">
        <w:rPr>
          <w:rFonts w:ascii="Times New Roman" w:hAnsi="Times New Roman"/>
          <w:sz w:val="24"/>
          <w:szCs w:val="24"/>
        </w:rPr>
        <w:t xml:space="preserve">, which have the potential to differentiate into various cell types, similar to stem cells found in umbilical cord blood and bone marrow. The research aimed to understand the perspectives of female healthcare workers on donating menstrual blood for </w:t>
      </w:r>
      <w:r>
        <w:rPr>
          <w:rFonts w:ascii="Times New Roman" w:hAnsi="Times New Roman"/>
          <w:sz w:val="24"/>
          <w:szCs w:val="24"/>
        </w:rPr>
        <w:t xml:space="preserve">menstrual blood </w:t>
      </w:r>
      <w:r w:rsidRPr="00422E04">
        <w:rPr>
          <w:rFonts w:ascii="Times New Roman" w:hAnsi="Times New Roman"/>
          <w:sz w:val="24"/>
          <w:szCs w:val="24"/>
        </w:rPr>
        <w:t>research and therapy</w:t>
      </w:r>
      <w:r w:rsidRPr="00422E04">
        <w:rPr>
          <w:rFonts w:ascii="Times New Roman" w:hAnsi="Times New Roman"/>
          <w:b/>
          <w:bCs/>
          <w:sz w:val="24"/>
          <w:szCs w:val="24"/>
        </w:rPr>
        <w:t>.</w:t>
      </w:r>
      <w:r>
        <w:rPr>
          <w:rFonts w:ascii="Times New Roman" w:hAnsi="Times New Roman"/>
          <w:sz w:val="24"/>
          <w:szCs w:val="24"/>
        </w:rPr>
        <w:t xml:space="preserve"> </w:t>
      </w:r>
      <w:r w:rsidRPr="0062187C">
        <w:rPr>
          <w:rFonts w:ascii="Times New Roman" w:hAnsi="Times New Roman"/>
          <w:b/>
          <w:bCs/>
          <w:sz w:val="24"/>
          <w:szCs w:val="24"/>
        </w:rPr>
        <w:t>Siva Sangari D et al (2024)</w:t>
      </w:r>
      <w:r>
        <w:rPr>
          <w:rFonts w:ascii="Times New Roman" w:hAnsi="Times New Roman"/>
          <w:sz w:val="24"/>
          <w:szCs w:val="24"/>
        </w:rPr>
        <w:t xml:space="preserve"> conducted a study on the utilization of m</w:t>
      </w:r>
      <w:r w:rsidRPr="0062187C">
        <w:rPr>
          <w:rFonts w:ascii="Times New Roman" w:hAnsi="Times New Roman"/>
          <w:sz w:val="24"/>
          <w:szCs w:val="24"/>
        </w:rPr>
        <w:t>enstrual Blood Banking and</w:t>
      </w:r>
      <w:r>
        <w:rPr>
          <w:rFonts w:ascii="Times New Roman" w:hAnsi="Times New Roman"/>
          <w:sz w:val="24"/>
          <w:szCs w:val="24"/>
        </w:rPr>
        <w:t xml:space="preserve"> </w:t>
      </w:r>
      <w:r w:rsidRPr="0062187C">
        <w:rPr>
          <w:rFonts w:ascii="Times New Roman" w:hAnsi="Times New Roman"/>
          <w:sz w:val="24"/>
          <w:szCs w:val="24"/>
        </w:rPr>
        <w:t xml:space="preserve">healing makes </w:t>
      </w:r>
      <w:r w:rsidRPr="0062187C">
        <w:rPr>
          <w:rFonts w:ascii="Times New Roman" w:hAnsi="Times New Roman"/>
          <w:sz w:val="24"/>
          <w:szCs w:val="24"/>
        </w:rPr>
        <w:lastRenderedPageBreak/>
        <w:t xml:space="preserve">use of Menstrual blood women were regarded as a discard. waste of blood, but most of </w:t>
      </w:r>
      <w:r>
        <w:rPr>
          <w:rFonts w:ascii="Times New Roman" w:hAnsi="Times New Roman"/>
          <w:sz w:val="24"/>
          <w:szCs w:val="24"/>
        </w:rPr>
        <w:t>p</w:t>
      </w:r>
      <w:r w:rsidRPr="0062187C">
        <w:rPr>
          <w:rFonts w:ascii="Times New Roman" w:hAnsi="Times New Roman"/>
          <w:sz w:val="24"/>
          <w:szCs w:val="24"/>
        </w:rPr>
        <w:t>romising, source of harvest stem cells, secreted from the vaginal and cervix series of value and entry its minimal. The menstrual blood stem cells to deal with lot of disease, especially multiple myeloma and the usage of anti</w:t>
      </w:r>
      <w:r>
        <w:rPr>
          <w:rFonts w:ascii="Times New Roman" w:hAnsi="Times New Roman"/>
          <w:sz w:val="24"/>
          <w:szCs w:val="24"/>
        </w:rPr>
        <w:t>-</w:t>
      </w:r>
      <w:r w:rsidRPr="0062187C">
        <w:rPr>
          <w:rFonts w:ascii="Times New Roman" w:hAnsi="Times New Roman"/>
          <w:sz w:val="24"/>
          <w:szCs w:val="24"/>
        </w:rPr>
        <w:t>growing older skin product cream menstrual brood is gathering in door step inside 3- four</w:t>
      </w:r>
      <w:r>
        <w:rPr>
          <w:rFonts w:ascii="Times New Roman" w:hAnsi="Times New Roman"/>
          <w:sz w:val="24"/>
          <w:szCs w:val="24"/>
        </w:rPr>
        <w:t xml:space="preserve"> </w:t>
      </w:r>
      <w:r w:rsidRPr="0062187C">
        <w:rPr>
          <w:rFonts w:ascii="Times New Roman" w:hAnsi="Times New Roman"/>
          <w:sz w:val="24"/>
          <w:szCs w:val="24"/>
        </w:rPr>
        <w:t>Hour</w:t>
      </w:r>
      <w:r>
        <w:rPr>
          <w:rFonts w:ascii="Times New Roman" w:hAnsi="Times New Roman"/>
          <w:sz w:val="24"/>
          <w:szCs w:val="24"/>
        </w:rPr>
        <w:t xml:space="preserve"> </w:t>
      </w:r>
      <w:r w:rsidRPr="0062187C">
        <w:rPr>
          <w:rFonts w:ascii="Times New Roman" w:hAnsi="Times New Roman"/>
          <w:sz w:val="24"/>
          <w:szCs w:val="24"/>
        </w:rPr>
        <w:t>reached Lab and concern is</w:t>
      </w:r>
      <w:r>
        <w:rPr>
          <w:rFonts w:ascii="Times New Roman" w:hAnsi="Times New Roman"/>
          <w:sz w:val="24"/>
          <w:szCs w:val="24"/>
        </w:rPr>
        <w:t xml:space="preserve"> W</w:t>
      </w:r>
      <w:r w:rsidRPr="0062187C">
        <w:rPr>
          <w:rFonts w:ascii="Times New Roman" w:hAnsi="Times New Roman"/>
          <w:sz w:val="24"/>
          <w:szCs w:val="24"/>
        </w:rPr>
        <w:t>ant</w:t>
      </w:r>
      <w:r>
        <w:rPr>
          <w:rFonts w:ascii="Times New Roman" w:hAnsi="Times New Roman"/>
          <w:sz w:val="24"/>
          <w:szCs w:val="24"/>
        </w:rPr>
        <w:t xml:space="preserve"> </w:t>
      </w:r>
      <w:r w:rsidRPr="0062187C">
        <w:rPr>
          <w:rFonts w:ascii="Times New Roman" w:hAnsi="Times New Roman"/>
          <w:sz w:val="24"/>
          <w:szCs w:val="24"/>
        </w:rPr>
        <w:t xml:space="preserve">for proper garage of those cells. clinical trial &amp; some menstrual blood clot apply Stash on wound. to heal the wound overnight and bleeding Stopped, </w:t>
      </w:r>
      <w:r>
        <w:rPr>
          <w:rFonts w:ascii="Times New Roman" w:hAnsi="Times New Roman"/>
          <w:sz w:val="24"/>
          <w:szCs w:val="24"/>
        </w:rPr>
        <w:t>i</w:t>
      </w:r>
      <w:r w:rsidRPr="0062187C">
        <w:rPr>
          <w:rFonts w:ascii="Times New Roman" w:hAnsi="Times New Roman"/>
          <w:sz w:val="24"/>
          <w:szCs w:val="24"/>
        </w:rPr>
        <w:t>n 2009 lisa ray a bolly timber actress and stem mobile beneficiary diagnosed as multiple myeloma and treated. Return to the beginning of her life.</w:t>
      </w:r>
      <w:r>
        <w:rPr>
          <w:rFonts w:ascii="Times New Roman" w:hAnsi="Times New Roman"/>
          <w:sz w:val="24"/>
          <w:szCs w:val="24"/>
        </w:rPr>
        <w:t xml:space="preserve"> </w:t>
      </w:r>
      <w:r w:rsidRPr="007F1D43">
        <w:rPr>
          <w:rFonts w:ascii="Times New Roman" w:hAnsi="Times New Roman"/>
          <w:b/>
          <w:sz w:val="24"/>
        </w:rPr>
        <w:t xml:space="preserve">Jasmi Manu </w:t>
      </w:r>
      <w:r w:rsidRPr="007F1D43">
        <w:rPr>
          <w:rFonts w:ascii="Times New Roman" w:hAnsi="Times New Roman"/>
          <w:b/>
          <w:sz w:val="24"/>
          <w:szCs w:val="24"/>
        </w:rPr>
        <w:t>et al</w:t>
      </w:r>
      <w:r w:rsidRPr="007F1D43">
        <w:rPr>
          <w:rFonts w:ascii="Times New Roman" w:hAnsi="Times New Roman"/>
          <w:sz w:val="24"/>
        </w:rPr>
        <w:t xml:space="preserve"> </w:t>
      </w:r>
      <w:r w:rsidRPr="00BE5969">
        <w:rPr>
          <w:rFonts w:ascii="Times New Roman" w:hAnsi="Times New Roman"/>
          <w:b/>
          <w:bCs/>
          <w:sz w:val="24"/>
        </w:rPr>
        <w:t>(2022)</w:t>
      </w:r>
      <w:r w:rsidRPr="007F1D43">
        <w:rPr>
          <w:rFonts w:ascii="Times New Roman" w:hAnsi="Times New Roman"/>
          <w:b/>
          <w:sz w:val="24"/>
        </w:rPr>
        <w:t xml:space="preserve"> </w:t>
      </w:r>
      <w:r>
        <w:rPr>
          <w:rFonts w:ascii="Times New Roman" w:hAnsi="Times New Roman"/>
          <w:bCs/>
          <w:sz w:val="24"/>
        </w:rPr>
        <w:t xml:space="preserve">conducted a study </w:t>
      </w:r>
      <w:r w:rsidRPr="007F1D43">
        <w:rPr>
          <w:rFonts w:ascii="Times New Roman" w:hAnsi="Times New Roman"/>
          <w:sz w:val="24"/>
          <w:szCs w:val="24"/>
        </w:rPr>
        <w:t xml:space="preserve">to evaluate the effectiveness of the information booklet </w:t>
      </w:r>
      <w:r>
        <w:rPr>
          <w:rFonts w:ascii="Times New Roman" w:hAnsi="Times New Roman"/>
          <w:sz w:val="24"/>
          <w:szCs w:val="24"/>
        </w:rPr>
        <w:t>m</w:t>
      </w:r>
      <w:r w:rsidRPr="007F1D43">
        <w:rPr>
          <w:rFonts w:ascii="Times New Roman" w:hAnsi="Times New Roman"/>
          <w:sz w:val="24"/>
          <w:szCs w:val="24"/>
        </w:rPr>
        <w:t>enstrual blood banking is a process of storing the menstrual blood of a woman to use the stem cells present in it in future. Stem cells which are present in menstrual blood are having multipotency. The present study was conducted to assess the effectiveness of an information booklet on knowledge regarding menstrual blood banking and it’s benefits among adolescent girls studying in selected intermediate schools of Kanpur.”</w:t>
      </w:r>
      <w:r>
        <w:rPr>
          <w:rFonts w:ascii="Times New Roman" w:hAnsi="Times New Roman"/>
          <w:sz w:val="24"/>
          <w:szCs w:val="24"/>
        </w:rPr>
        <w:t xml:space="preserve"> </w:t>
      </w:r>
      <w:r w:rsidRPr="007F1D43">
        <w:rPr>
          <w:rFonts w:ascii="Times New Roman" w:hAnsi="Times New Roman"/>
          <w:sz w:val="24"/>
          <w:szCs w:val="24"/>
        </w:rPr>
        <w:t>The objectives of the study were to assess the knowledge of adolescent girls regarding menstrual blood banking and its benefits; to evaluate the effectiveness of the information booklet on knowledge regarding menstrual blood banking and it’s benefits among adolescent girls studying in selected intermediate schools of Kanpur, to associate the pre-test and knowledge score with their selected demographic variables. Quasi experimental one group pre-test post-test design was used.</w:t>
      </w:r>
      <w:r>
        <w:rPr>
          <w:rFonts w:ascii="Times New Roman" w:hAnsi="Times New Roman"/>
          <w:sz w:val="24"/>
          <w:szCs w:val="24"/>
        </w:rPr>
        <w:t xml:space="preserve"> </w:t>
      </w:r>
      <w:r w:rsidRPr="007F1D43">
        <w:rPr>
          <w:rFonts w:ascii="Times New Roman" w:hAnsi="Times New Roman"/>
          <w:sz w:val="24"/>
          <w:szCs w:val="24"/>
        </w:rPr>
        <w:t>67 adolescent girls were selected from Mariampur Senior Secondary School by using non probability convenient sampling technique</w:t>
      </w:r>
      <w:r w:rsidRPr="007F1D43">
        <w:rPr>
          <w:rFonts w:ascii="Times New Roman" w:hAnsi="Times New Roman"/>
        </w:rPr>
        <w:t>.</w:t>
      </w:r>
      <w:r w:rsidR="002B14AA">
        <w:rPr>
          <w:rFonts w:ascii="Times New Roman" w:hAnsi="Times New Roman"/>
          <w:sz w:val="24"/>
          <w:szCs w:val="24"/>
        </w:rPr>
        <w:t xml:space="preserve"> </w:t>
      </w:r>
      <w:r w:rsidRPr="0062187C">
        <w:rPr>
          <w:rFonts w:ascii="Times New Roman" w:hAnsi="Times New Roman"/>
          <w:b/>
          <w:bCs/>
          <w:sz w:val="24"/>
          <w:szCs w:val="24"/>
        </w:rPr>
        <w:t>Bhallam Mounika and Joseph Mary Meena (2021)</w:t>
      </w:r>
      <w:r w:rsidRPr="00541EE2">
        <w:rPr>
          <w:rFonts w:ascii="Times New Roman" w:hAnsi="Times New Roman"/>
          <w:bCs/>
          <w:sz w:val="24"/>
        </w:rPr>
        <w:t xml:space="preserve"> </w:t>
      </w:r>
      <w:r>
        <w:rPr>
          <w:rFonts w:ascii="Times New Roman" w:hAnsi="Times New Roman"/>
          <w:bCs/>
          <w:sz w:val="24"/>
        </w:rPr>
        <w:t>conducted a study emphasizing that</w:t>
      </w:r>
      <w:r>
        <w:rPr>
          <w:rFonts w:ascii="Times New Roman" w:hAnsi="Times New Roman"/>
          <w:sz w:val="24"/>
          <w:szCs w:val="24"/>
        </w:rPr>
        <w:t xml:space="preserve"> m</w:t>
      </w:r>
      <w:r w:rsidRPr="0062187C">
        <w:rPr>
          <w:rFonts w:ascii="Times New Roman" w:hAnsi="Times New Roman"/>
          <w:sz w:val="24"/>
          <w:szCs w:val="24"/>
        </w:rPr>
        <w:t xml:space="preserve">enstruation is a unique phenomenon in girls and consists of uterine bleeding and discharge between successive ovulations, Women experience menstruation for most of their lives </w:t>
      </w:r>
      <w:r>
        <w:rPr>
          <w:rFonts w:ascii="Times New Roman" w:hAnsi="Times New Roman"/>
          <w:sz w:val="24"/>
          <w:szCs w:val="24"/>
        </w:rPr>
        <w:t>w</w:t>
      </w:r>
      <w:r w:rsidRPr="0062187C">
        <w:rPr>
          <w:rFonts w:ascii="Times New Roman" w:hAnsi="Times New Roman"/>
          <w:sz w:val="24"/>
          <w:szCs w:val="24"/>
        </w:rPr>
        <w:t xml:space="preserve">omen experience </w:t>
      </w:r>
      <w:r w:rsidRPr="0062187C">
        <w:rPr>
          <w:rFonts w:ascii="Times New Roman" w:hAnsi="Times New Roman"/>
          <w:sz w:val="24"/>
          <w:szCs w:val="24"/>
        </w:rPr>
        <w:lastRenderedPageBreak/>
        <w:t>menarche at different ages, The average age at menarche can occur as early as the age of 10 or as early as the age of 16, 14 which varies in length, the average cycle is taken to be 28 days long. These stem cells from Menstrual Blood were first discovered by Australian researcher Carline Garget of Monash University 17, The Menstrual Bank was helpful for women to keep their Menstrual Blood in a preserved condition for the future at a minimal annual fee (Rs. 1500/-) for storage and preservation in -196°C. These Menstrual Blood Banks have brought lifelong benefits to women up to age 60,</w:t>
      </w:r>
      <w:r w:rsidR="002B14AA" w:rsidRPr="002B14AA">
        <w:rPr>
          <w:rFonts w:ascii="Times New Roman" w:hAnsi="Times New Roman"/>
          <w:b/>
          <w:sz w:val="24"/>
          <w:szCs w:val="24"/>
        </w:rPr>
        <w:t xml:space="preserve"> </w:t>
      </w:r>
      <w:r w:rsidR="002B14AA" w:rsidRPr="007F1D43">
        <w:rPr>
          <w:rFonts w:ascii="Times New Roman" w:hAnsi="Times New Roman"/>
          <w:b/>
          <w:sz w:val="24"/>
          <w:szCs w:val="24"/>
        </w:rPr>
        <w:t>Ngente</w:t>
      </w:r>
      <w:r w:rsidR="002B14AA">
        <w:rPr>
          <w:rFonts w:ascii="Times New Roman" w:hAnsi="Times New Roman"/>
          <w:b/>
          <w:sz w:val="24"/>
          <w:szCs w:val="24"/>
        </w:rPr>
        <w:t xml:space="preserve"> </w:t>
      </w:r>
      <w:r w:rsidR="002B14AA" w:rsidRPr="007F1D43">
        <w:rPr>
          <w:rFonts w:ascii="Times New Roman" w:hAnsi="Times New Roman"/>
          <w:b/>
          <w:sz w:val="24"/>
          <w:szCs w:val="24"/>
        </w:rPr>
        <w:t xml:space="preserve">et al </w:t>
      </w:r>
      <w:r w:rsidR="002B14AA">
        <w:rPr>
          <w:rFonts w:ascii="Times New Roman" w:hAnsi="Times New Roman"/>
          <w:b/>
          <w:sz w:val="24"/>
          <w:szCs w:val="24"/>
        </w:rPr>
        <w:t>(</w:t>
      </w:r>
      <w:r w:rsidR="002B14AA" w:rsidRPr="007F1D43">
        <w:rPr>
          <w:rFonts w:ascii="Times New Roman" w:hAnsi="Times New Roman"/>
          <w:b/>
          <w:sz w:val="24"/>
          <w:szCs w:val="24"/>
        </w:rPr>
        <w:t>2021</w:t>
      </w:r>
      <w:r w:rsidR="002B14AA">
        <w:rPr>
          <w:rFonts w:ascii="Times New Roman" w:hAnsi="Times New Roman"/>
          <w:b/>
          <w:sz w:val="24"/>
          <w:szCs w:val="24"/>
        </w:rPr>
        <w:t>)</w:t>
      </w:r>
      <w:r w:rsidR="002B14AA">
        <w:rPr>
          <w:rFonts w:ascii="Times New Roman" w:hAnsi="Times New Roman"/>
          <w:sz w:val="24"/>
          <w:szCs w:val="24"/>
        </w:rPr>
        <w:t xml:space="preserve"> </w:t>
      </w:r>
      <w:r w:rsidR="002B14AA">
        <w:rPr>
          <w:rFonts w:ascii="Times New Roman" w:hAnsi="Times New Roman"/>
          <w:bCs/>
          <w:sz w:val="24"/>
        </w:rPr>
        <w:t xml:space="preserve">conducted a study to evaluate the effectiveness of </w:t>
      </w:r>
      <w:r w:rsidR="002B14AA">
        <w:rPr>
          <w:rFonts w:ascii="Times New Roman" w:hAnsi="Times New Roman"/>
          <w:sz w:val="24"/>
          <w:szCs w:val="24"/>
        </w:rPr>
        <w:t>t</w:t>
      </w:r>
      <w:r w:rsidR="002B14AA" w:rsidRPr="007F1D43">
        <w:rPr>
          <w:rFonts w:ascii="Times New Roman" w:hAnsi="Times New Roman"/>
          <w:sz w:val="24"/>
          <w:szCs w:val="24"/>
        </w:rPr>
        <w:t xml:space="preserve">eaching on </w:t>
      </w:r>
      <w:r w:rsidR="002B14AA">
        <w:rPr>
          <w:rFonts w:ascii="Times New Roman" w:hAnsi="Times New Roman"/>
          <w:sz w:val="24"/>
          <w:szCs w:val="24"/>
        </w:rPr>
        <w:t>k</w:t>
      </w:r>
      <w:r w:rsidR="002B14AA" w:rsidRPr="007F1D43">
        <w:rPr>
          <w:rFonts w:ascii="Times New Roman" w:hAnsi="Times New Roman"/>
          <w:sz w:val="24"/>
          <w:szCs w:val="24"/>
        </w:rPr>
        <w:t>nowledge Regarding Menstrual Blood Banking among Nursing Students The student’s changing habits varies depending on their intellectual level. Transition concerns are also present among college students. They are having academic adjustment issues as a result of the new academic pattern, atmosphere, and faculties. Academic transition includes finding inspiration, taking actions to satisfy academic obligations, and dealing with academic frustration. Aim: To evaluate the effectiveness of planned teaching on knowledge regarding Menstrual Blood Banking among nursing students.</w:t>
      </w:r>
    </w:p>
    <w:p w:rsidR="002B14AA" w:rsidRDefault="002B14AA" w:rsidP="002B14AA">
      <w:pPr>
        <w:spacing w:line="240" w:lineRule="auto"/>
        <w:ind w:firstLine="720"/>
        <w:jc w:val="both"/>
        <w:rPr>
          <w:rFonts w:ascii="Times New Roman" w:hAnsi="Times New Roman"/>
          <w:sz w:val="24"/>
          <w:szCs w:val="24"/>
        </w:rPr>
      </w:pPr>
      <w:r w:rsidRPr="00402E04">
        <w:rPr>
          <w:rFonts w:ascii="Times New Roman" w:hAnsi="Times New Roman"/>
          <w:b/>
          <w:bCs/>
          <w:sz w:val="24"/>
          <w:szCs w:val="24"/>
        </w:rPr>
        <w:t>Amrapali M Gajbhiye (2019)</w:t>
      </w:r>
      <w:r>
        <w:rPr>
          <w:rFonts w:ascii="Times New Roman" w:hAnsi="Times New Roman"/>
          <w:sz w:val="24"/>
          <w:szCs w:val="24"/>
        </w:rPr>
        <w:t xml:space="preserve"> conducted a study evaluating the impact the knowledge</w:t>
      </w:r>
      <w:r w:rsidRPr="00402E04">
        <w:rPr>
          <w:rFonts w:ascii="Times New Roman" w:hAnsi="Times New Roman"/>
          <w:sz w:val="24"/>
          <w:szCs w:val="24"/>
        </w:rPr>
        <w:t xml:space="preserve"> of stem cells in the menstrual blood has given a new meaning to menstruation for women who earlier considered menstruation as nothing but a painful and necessary evil.</w:t>
      </w:r>
      <w:r>
        <w:rPr>
          <w:rFonts w:ascii="Times New Roman" w:hAnsi="Times New Roman"/>
          <w:sz w:val="24"/>
          <w:szCs w:val="24"/>
        </w:rPr>
        <w:t xml:space="preserve"> </w:t>
      </w:r>
      <w:r w:rsidRPr="00402E04">
        <w:rPr>
          <w:rFonts w:ascii="Times New Roman" w:hAnsi="Times New Roman"/>
          <w:sz w:val="24"/>
          <w:szCs w:val="24"/>
        </w:rPr>
        <w:t xml:space="preserve">Stem cells have the unique quality of differentiating into any type of cell. As these cells are immunologically immature in nature, they are able to contribute successfully in the cell survival after a transplant. Stem cells in menstrual blood have similar regenerative capabilities as the stem cells in umbilical cord blood and bone marrow. Cryo-Cell's patent-pending menstrual stem cell service offers women in their reproductive years the ability to store and preserve these cells for potential use by herself or a family member free from ethical or political controversy. Cryo-Cell is the only stem cell bank in the world that can offer </w:t>
      </w:r>
      <w:r w:rsidRPr="00402E04">
        <w:rPr>
          <w:rFonts w:ascii="Times New Roman" w:hAnsi="Times New Roman"/>
          <w:sz w:val="24"/>
          <w:szCs w:val="24"/>
        </w:rPr>
        <w:lastRenderedPageBreak/>
        <w:t>women the reassurance and peace of mind that comes with the opportunity,</w:t>
      </w:r>
      <w:r>
        <w:rPr>
          <w:rFonts w:ascii="Times New Roman" w:hAnsi="Times New Roman"/>
          <w:sz w:val="24"/>
          <w:szCs w:val="24"/>
        </w:rPr>
        <w:t xml:space="preserve"> </w:t>
      </w:r>
      <w:r w:rsidRPr="007F1D43">
        <w:rPr>
          <w:rFonts w:ascii="Times New Roman" w:hAnsi="Times New Roman"/>
          <w:b/>
          <w:sz w:val="24"/>
          <w:szCs w:val="24"/>
        </w:rPr>
        <w:t>Lily Podder</w:t>
      </w:r>
      <w:r w:rsidRPr="006C0D57">
        <w:rPr>
          <w:rFonts w:ascii="Times New Roman" w:hAnsi="Times New Roman"/>
          <w:b/>
          <w:sz w:val="24"/>
          <w:szCs w:val="24"/>
        </w:rPr>
        <w:t xml:space="preserve"> </w:t>
      </w:r>
      <w:r w:rsidRPr="007F1D43">
        <w:rPr>
          <w:rFonts w:ascii="Times New Roman" w:hAnsi="Times New Roman"/>
          <w:b/>
          <w:sz w:val="24"/>
          <w:szCs w:val="24"/>
        </w:rPr>
        <w:t xml:space="preserve">et al </w:t>
      </w:r>
      <w:r>
        <w:rPr>
          <w:rFonts w:ascii="Times New Roman" w:hAnsi="Times New Roman"/>
          <w:b/>
          <w:sz w:val="24"/>
          <w:szCs w:val="24"/>
        </w:rPr>
        <w:t>(</w:t>
      </w:r>
      <w:r w:rsidRPr="007F1D43">
        <w:rPr>
          <w:rFonts w:ascii="Times New Roman" w:hAnsi="Times New Roman"/>
          <w:b/>
          <w:sz w:val="24"/>
          <w:szCs w:val="24"/>
        </w:rPr>
        <w:t>2018</w:t>
      </w:r>
      <w:r>
        <w:rPr>
          <w:rFonts w:ascii="Times New Roman" w:hAnsi="Times New Roman"/>
        </w:rPr>
        <w:t>)</w:t>
      </w:r>
      <w:r w:rsidRPr="007F1D43">
        <w:rPr>
          <w:rFonts w:ascii="Times New Roman" w:hAnsi="Times New Roman"/>
          <w:sz w:val="24"/>
          <w:szCs w:val="24"/>
        </w:rPr>
        <w:t xml:space="preserve"> </w:t>
      </w:r>
      <w:r>
        <w:rPr>
          <w:rFonts w:ascii="Times New Roman" w:hAnsi="Times New Roman"/>
          <w:sz w:val="24"/>
          <w:szCs w:val="24"/>
        </w:rPr>
        <w:t>conducted a study</w:t>
      </w:r>
      <w:r w:rsidRPr="007F1D43">
        <w:rPr>
          <w:rFonts w:ascii="Times New Roman" w:hAnsi="Times New Roman"/>
          <w:sz w:val="24"/>
          <w:szCs w:val="24"/>
        </w:rPr>
        <w:t xml:space="preserve"> to assess the knowledge regarding menstrual blood stem cell banking among nursing students studying in nursing colleges of Pune, Maharashtra and to associate the knowledge with selected demographic variables. A quan</w:t>
      </w:r>
      <w:r>
        <w:rPr>
          <w:rFonts w:ascii="Times New Roman" w:hAnsi="Times New Roman"/>
          <w:sz w:val="24"/>
          <w:szCs w:val="24"/>
        </w:rPr>
        <w:t>ti</w:t>
      </w:r>
      <w:r w:rsidRPr="007F1D43">
        <w:rPr>
          <w:rFonts w:ascii="Times New Roman" w:hAnsi="Times New Roman"/>
          <w:sz w:val="24"/>
          <w:szCs w:val="24"/>
        </w:rPr>
        <w:t>tative approach with non-experimental evaluative research design was adopted; 100 samples were selected through non-probability purposive sampling technique from selected nursing education institute of Pune city, Maharashtra. Data were collected by using a valid and reliable tool that consisted of a knowledge questionnaire regarding menstrual blood stem cell banking from the selected student nurses during March 2018 to June 2018.</w:t>
      </w:r>
      <w:r w:rsidRPr="002B14AA">
        <w:rPr>
          <w:rFonts w:ascii="Times New Roman" w:hAnsi="Times New Roman"/>
          <w:b/>
          <w:iCs/>
          <w:sz w:val="24"/>
          <w:szCs w:val="24"/>
        </w:rPr>
        <w:t xml:space="preserve"> </w:t>
      </w:r>
      <w:r w:rsidRPr="007F1D43">
        <w:rPr>
          <w:rFonts w:ascii="Times New Roman" w:hAnsi="Times New Roman"/>
          <w:b/>
          <w:iCs/>
          <w:sz w:val="24"/>
          <w:szCs w:val="24"/>
        </w:rPr>
        <w:t>Marie Rosy</w:t>
      </w:r>
      <w:r>
        <w:rPr>
          <w:rFonts w:ascii="Times New Roman" w:hAnsi="Times New Roman"/>
          <w:b/>
          <w:iCs/>
          <w:sz w:val="24"/>
          <w:szCs w:val="24"/>
        </w:rPr>
        <w:t xml:space="preserve"> </w:t>
      </w:r>
      <w:r w:rsidRPr="007F1D43">
        <w:rPr>
          <w:rFonts w:ascii="Times New Roman" w:hAnsi="Times New Roman"/>
          <w:b/>
          <w:sz w:val="24"/>
          <w:szCs w:val="24"/>
        </w:rPr>
        <w:t xml:space="preserve">et al </w:t>
      </w:r>
      <w:r>
        <w:rPr>
          <w:rFonts w:ascii="Times New Roman" w:hAnsi="Times New Roman"/>
          <w:b/>
          <w:sz w:val="24"/>
          <w:szCs w:val="24"/>
        </w:rPr>
        <w:t>(</w:t>
      </w:r>
      <w:r w:rsidRPr="007F1D43">
        <w:rPr>
          <w:rFonts w:ascii="Times New Roman" w:hAnsi="Times New Roman"/>
          <w:b/>
          <w:iCs/>
          <w:sz w:val="24"/>
          <w:szCs w:val="24"/>
        </w:rPr>
        <w:t>2017</w:t>
      </w:r>
      <w:r>
        <w:rPr>
          <w:rFonts w:ascii="Times New Roman" w:hAnsi="Times New Roman"/>
          <w:b/>
          <w:iCs/>
          <w:sz w:val="24"/>
          <w:szCs w:val="24"/>
        </w:rPr>
        <w:t>)</w:t>
      </w:r>
      <w:r w:rsidRPr="007F1D43">
        <w:rPr>
          <w:rFonts w:ascii="Times New Roman" w:hAnsi="Times New Roman"/>
          <w:b/>
          <w:iCs/>
          <w:sz w:val="24"/>
          <w:szCs w:val="24"/>
        </w:rPr>
        <w:t xml:space="preserve"> </w:t>
      </w:r>
      <w:r w:rsidRPr="007F1D43">
        <w:rPr>
          <w:rFonts w:ascii="Times New Roman" w:hAnsi="Times New Roman"/>
          <w:sz w:val="24"/>
          <w:szCs w:val="24"/>
        </w:rPr>
        <w:t>conducted</w:t>
      </w:r>
      <w:r>
        <w:rPr>
          <w:rFonts w:ascii="Times New Roman" w:hAnsi="Times New Roman"/>
          <w:sz w:val="24"/>
          <w:szCs w:val="24"/>
        </w:rPr>
        <w:t xml:space="preserve"> a comparative study to examine the effect of </w:t>
      </w:r>
      <w:r>
        <w:rPr>
          <w:rFonts w:ascii="Times New Roman" w:hAnsi="Times New Roman"/>
          <w:color w:val="000000"/>
          <w:sz w:val="24"/>
          <w:szCs w:val="24"/>
          <w:shd w:val="clear" w:color="auto" w:fill="FFFFFF"/>
        </w:rPr>
        <w:t>m</w:t>
      </w:r>
      <w:r w:rsidRPr="007F1D43">
        <w:rPr>
          <w:rFonts w:ascii="Times New Roman" w:hAnsi="Times New Roman"/>
          <w:color w:val="000000"/>
          <w:sz w:val="24"/>
          <w:szCs w:val="24"/>
          <w:shd w:val="clear" w:color="auto" w:fill="FFFFFF"/>
        </w:rPr>
        <w:t>enstrual blood</w:t>
      </w:r>
      <w:r>
        <w:rPr>
          <w:rFonts w:ascii="Times New Roman" w:hAnsi="Times New Roman"/>
          <w:color w:val="000000"/>
          <w:sz w:val="24"/>
          <w:szCs w:val="24"/>
          <w:shd w:val="clear" w:color="auto" w:fill="FFFFFF"/>
        </w:rPr>
        <w:t xml:space="preserve"> and umbilical cord</w:t>
      </w:r>
      <w:r w:rsidRPr="007F1D43">
        <w:rPr>
          <w:rFonts w:ascii="Times New Roman" w:hAnsi="Times New Roman"/>
          <w:color w:val="000000"/>
          <w:sz w:val="24"/>
          <w:szCs w:val="24"/>
          <w:shd w:val="clear" w:color="auto" w:fill="FFFFFF"/>
        </w:rPr>
        <w:t xml:space="preserve"> has always been a subject of study in different researches due to its easy availability. The possibility of isolation of stem cells from the menstrual blood and the umbilical cord blood cells has opened a new channel in stem cell research that can offer future therapeutic benefits to mankind. Several successful researches have shown the use of the stem cells derived from the endometrial blood for the treatments of different fatal diseases. The current breakthrough discovery that the menstrual blood contains stem cells that are proliferative and are capable of differentiating into different types of cells including cardiac cells, neural cells and into almost 9 types of tissues including heart, liver and lung, has opened a new field for therapeutic treatment</w:t>
      </w:r>
      <w:r w:rsidRPr="007F1D43">
        <w:rPr>
          <w:rFonts w:ascii="Times New Roman" w:hAnsi="Times New Roman"/>
          <w:b/>
          <w:sz w:val="24"/>
          <w:szCs w:val="24"/>
        </w:rPr>
        <w:t>.</w:t>
      </w:r>
      <w:r>
        <w:rPr>
          <w:rFonts w:ascii="Times New Roman" w:hAnsi="Times New Roman"/>
          <w:b/>
          <w:sz w:val="24"/>
          <w:szCs w:val="24"/>
        </w:rPr>
        <w:t xml:space="preserve"> </w:t>
      </w:r>
      <w:r w:rsidRPr="0062187C">
        <w:rPr>
          <w:rFonts w:ascii="Times New Roman" w:hAnsi="Times New Roman"/>
          <w:b/>
          <w:sz w:val="24"/>
          <w:szCs w:val="24"/>
        </w:rPr>
        <w:t>Dr Neelam Hans (2016)</w:t>
      </w:r>
      <w:r>
        <w:rPr>
          <w:rFonts w:ascii="Times New Roman" w:hAnsi="Times New Roman"/>
          <w:b/>
          <w:sz w:val="24"/>
          <w:szCs w:val="24"/>
        </w:rPr>
        <w:t xml:space="preserve"> </w:t>
      </w:r>
      <w:r>
        <w:rPr>
          <w:rFonts w:ascii="Times New Roman" w:hAnsi="Times New Roman"/>
          <w:bCs/>
          <w:sz w:val="24"/>
          <w:szCs w:val="24"/>
        </w:rPr>
        <w:t>conducted a study focusing on reproductive process t</w:t>
      </w:r>
      <w:r w:rsidRPr="0062187C">
        <w:rPr>
          <w:rFonts w:ascii="Times New Roman" w:hAnsi="Times New Roman"/>
          <w:bCs/>
          <w:sz w:val="24"/>
          <w:szCs w:val="24"/>
        </w:rPr>
        <w:t>he menstrual cycle is a normal process that happens to nearly all women during their childbearing years, from puberty till menopause. Menstrual blood is not just blood it's also made up of tissue from the uterine lining. It also contains the remnants of the egg that travel down the fallopian tube into the uterus during ovulation.</w:t>
      </w:r>
      <w:r>
        <w:rPr>
          <w:rFonts w:ascii="Times New Roman" w:hAnsi="Times New Roman"/>
          <w:bCs/>
          <w:sz w:val="24"/>
          <w:szCs w:val="24"/>
        </w:rPr>
        <w:t xml:space="preserve"> </w:t>
      </w:r>
      <w:r w:rsidRPr="0062187C">
        <w:rPr>
          <w:rFonts w:ascii="Times New Roman" w:hAnsi="Times New Roman"/>
          <w:bCs/>
          <w:sz w:val="24"/>
          <w:szCs w:val="24"/>
        </w:rPr>
        <w:t xml:space="preserve">Many biochemical and histological events occur unnoticed by the fertile female; however, the monthly menstrual cycle is a repeating reminder that she is capable of conceiving and </w:t>
      </w:r>
      <w:r w:rsidRPr="0062187C">
        <w:rPr>
          <w:rFonts w:ascii="Times New Roman" w:hAnsi="Times New Roman"/>
          <w:bCs/>
          <w:sz w:val="24"/>
          <w:szCs w:val="24"/>
        </w:rPr>
        <w:lastRenderedPageBreak/>
        <w:t>developing new life.</w:t>
      </w:r>
      <w:r>
        <w:rPr>
          <w:rFonts w:ascii="Times New Roman" w:hAnsi="Times New Roman"/>
          <w:b/>
          <w:sz w:val="24"/>
          <w:szCs w:val="24"/>
        </w:rPr>
        <w:t xml:space="preserve"> </w:t>
      </w:r>
      <w:r w:rsidRPr="007F1D43">
        <w:rPr>
          <w:rFonts w:ascii="Times New Roman" w:hAnsi="Times New Roman"/>
          <w:b/>
          <w:sz w:val="24"/>
          <w:szCs w:val="24"/>
        </w:rPr>
        <w:t>Mehrabani et a</w:t>
      </w:r>
      <w:r>
        <w:rPr>
          <w:rFonts w:ascii="Times New Roman" w:hAnsi="Times New Roman"/>
          <w:b/>
          <w:sz w:val="24"/>
          <w:szCs w:val="24"/>
        </w:rPr>
        <w:t>l</w:t>
      </w:r>
      <w:r w:rsidRPr="007F1D43">
        <w:rPr>
          <w:rFonts w:ascii="Times New Roman" w:hAnsi="Times New Roman"/>
          <w:b/>
          <w:sz w:val="24"/>
          <w:szCs w:val="24"/>
        </w:rPr>
        <w:t xml:space="preserve"> (2016)</w:t>
      </w:r>
      <w:r w:rsidRPr="00AD5A90">
        <w:rPr>
          <w:rFonts w:ascii="Times New Roman" w:hAnsi="Times New Roman"/>
          <w:bCs/>
          <w:sz w:val="24"/>
          <w:szCs w:val="24"/>
        </w:rPr>
        <w:t xml:space="preserve"> conducted a</w:t>
      </w:r>
      <w:r>
        <w:rPr>
          <w:rFonts w:ascii="Times New Roman" w:hAnsi="Times New Roman"/>
          <w:b/>
          <w:sz w:val="24"/>
          <w:szCs w:val="24"/>
        </w:rPr>
        <w:t xml:space="preserve"> </w:t>
      </w:r>
      <w:r w:rsidRPr="00AD5A90">
        <w:rPr>
          <w:rFonts w:ascii="Times New Roman" w:hAnsi="Times New Roman"/>
          <w:bCs/>
          <w:sz w:val="24"/>
          <w:szCs w:val="24"/>
        </w:rPr>
        <w:t xml:space="preserve">study </w:t>
      </w:r>
      <w:r>
        <w:rPr>
          <w:rFonts w:ascii="Times New Roman" w:hAnsi="Times New Roman"/>
          <w:bCs/>
          <w:sz w:val="24"/>
          <w:szCs w:val="24"/>
        </w:rPr>
        <w:t xml:space="preserve">exploring the knowledge </w:t>
      </w:r>
      <w:r w:rsidRPr="007F1D43">
        <w:rPr>
          <w:rFonts w:ascii="Times New Roman" w:hAnsi="Times New Roman"/>
          <w:sz w:val="24"/>
          <w:szCs w:val="24"/>
        </w:rPr>
        <w:t>stated that one of the readily available sources of mesenchymal stem cells (m</w:t>
      </w:r>
      <w:r>
        <w:rPr>
          <w:rFonts w:ascii="Times New Roman" w:hAnsi="Times New Roman"/>
          <w:sz w:val="24"/>
          <w:szCs w:val="24"/>
        </w:rPr>
        <w:t>enstrual blood</w:t>
      </w:r>
      <w:r w:rsidRPr="007F1D43">
        <w:rPr>
          <w:rFonts w:ascii="Times New Roman" w:hAnsi="Times New Roman"/>
          <w:sz w:val="24"/>
          <w:szCs w:val="24"/>
        </w:rPr>
        <w:t>) is menstrual blood-derived stem cells (Men</w:t>
      </w:r>
      <w:r>
        <w:rPr>
          <w:rFonts w:ascii="Times New Roman" w:hAnsi="Times New Roman"/>
          <w:sz w:val="24"/>
          <w:szCs w:val="24"/>
        </w:rPr>
        <w:t>strual blood</w:t>
      </w:r>
      <w:r w:rsidRPr="007F1D43">
        <w:rPr>
          <w:rFonts w:ascii="Times New Roman" w:hAnsi="Times New Roman"/>
          <w:sz w:val="24"/>
          <w:szCs w:val="24"/>
        </w:rPr>
        <w:t>), which exhibit characteristics</w:t>
      </w:r>
      <w:r>
        <w:rPr>
          <w:rFonts w:ascii="Times New Roman" w:hAnsi="Times New Roman"/>
          <w:sz w:val="24"/>
          <w:szCs w:val="24"/>
        </w:rPr>
        <w:t xml:space="preserve"> </w:t>
      </w:r>
      <w:r w:rsidRPr="007F1D43">
        <w:rPr>
          <w:rFonts w:ascii="Times New Roman" w:hAnsi="Times New Roman"/>
          <w:sz w:val="24"/>
          <w:szCs w:val="24"/>
        </w:rPr>
        <w:t>similar to other types of m</w:t>
      </w:r>
      <w:r>
        <w:rPr>
          <w:rFonts w:ascii="Times New Roman" w:hAnsi="Times New Roman"/>
          <w:sz w:val="24"/>
          <w:szCs w:val="24"/>
        </w:rPr>
        <w:t>enstrual blood</w:t>
      </w:r>
      <w:r w:rsidRPr="007F1D43">
        <w:rPr>
          <w:rFonts w:ascii="Times New Roman" w:hAnsi="Times New Roman"/>
          <w:sz w:val="24"/>
          <w:szCs w:val="24"/>
        </w:rPr>
        <w:t>. This study was performed to determine the growth kinetics, plasticity, and characterization of Men</w:t>
      </w:r>
      <w:r>
        <w:rPr>
          <w:rFonts w:ascii="Times New Roman" w:hAnsi="Times New Roman"/>
          <w:sz w:val="24"/>
          <w:szCs w:val="24"/>
        </w:rPr>
        <w:t xml:space="preserve">strual blood </w:t>
      </w:r>
      <w:r w:rsidRPr="007F1D43">
        <w:rPr>
          <w:rFonts w:ascii="Times New Roman" w:hAnsi="Times New Roman"/>
          <w:sz w:val="24"/>
          <w:szCs w:val="24"/>
        </w:rPr>
        <w:t>in women.</w:t>
      </w:r>
      <w:r>
        <w:rPr>
          <w:rFonts w:ascii="Times New Roman" w:hAnsi="Times New Roman"/>
          <w:sz w:val="24"/>
          <w:szCs w:val="24"/>
        </w:rPr>
        <w:t xml:space="preserve"> (</w:t>
      </w:r>
      <w:r w:rsidRPr="007F1D43">
        <w:rPr>
          <w:rFonts w:ascii="Times New Roman" w:hAnsi="Times New Roman"/>
          <w:sz w:val="24"/>
          <w:szCs w:val="24"/>
        </w:rPr>
        <w:t>Menstrual</w:t>
      </w:r>
      <w:r>
        <w:rPr>
          <w:rFonts w:ascii="Times New Roman" w:hAnsi="Times New Roman"/>
          <w:sz w:val="24"/>
          <w:szCs w:val="24"/>
        </w:rPr>
        <w:t xml:space="preserve"> </w:t>
      </w:r>
      <w:r w:rsidRPr="007F1D43">
        <w:rPr>
          <w:rFonts w:ascii="Times New Roman" w:hAnsi="Times New Roman"/>
          <w:sz w:val="24"/>
          <w:szCs w:val="24"/>
        </w:rPr>
        <w:t>blood 15 ml) was obtained from 10 women on their third day of menstruation in 2 age groups of 30 to 40 and 40 to 50 years old. Ficoll was used to separate the mononuclear cell fraction.</w:t>
      </w:r>
      <w:r>
        <w:rPr>
          <w:rFonts w:ascii="Times New Roman" w:hAnsi="Times New Roman"/>
          <w:sz w:val="24"/>
          <w:szCs w:val="24"/>
        </w:rPr>
        <w:t xml:space="preserve"> </w:t>
      </w:r>
      <w:r w:rsidRPr="007F1D43">
        <w:rPr>
          <w:rFonts w:ascii="Times New Roman" w:hAnsi="Times New Roman"/>
          <w:b/>
          <w:sz w:val="24"/>
        </w:rPr>
        <w:t xml:space="preserve">Frincy Francis </w:t>
      </w:r>
      <w:r w:rsidRPr="007F1D43">
        <w:rPr>
          <w:rFonts w:ascii="Times New Roman" w:hAnsi="Times New Roman"/>
          <w:b/>
          <w:sz w:val="24"/>
          <w:szCs w:val="24"/>
        </w:rPr>
        <w:t>et al</w:t>
      </w:r>
      <w:r w:rsidRPr="007F1D43">
        <w:rPr>
          <w:rFonts w:ascii="Times New Roman" w:hAnsi="Times New Roman"/>
          <w:b/>
          <w:sz w:val="24"/>
        </w:rPr>
        <w:t xml:space="preserve"> (2015</w:t>
      </w:r>
      <w:r w:rsidRPr="007F1D43">
        <w:rPr>
          <w:rFonts w:ascii="Times New Roman" w:hAnsi="Times New Roman"/>
          <w:b/>
          <w:sz w:val="24"/>
          <w:szCs w:val="24"/>
        </w:rPr>
        <w:t>)</w:t>
      </w:r>
      <w:r w:rsidRPr="007F1D43">
        <w:rPr>
          <w:rFonts w:ascii="Times New Roman" w:hAnsi="Times New Roman"/>
          <w:sz w:val="24"/>
          <w:szCs w:val="24"/>
        </w:rPr>
        <w:t xml:space="preserve"> </w:t>
      </w:r>
      <w:r>
        <w:rPr>
          <w:rFonts w:ascii="Times New Roman" w:hAnsi="Times New Roman"/>
          <w:bCs/>
          <w:sz w:val="24"/>
        </w:rPr>
        <w:t xml:space="preserve">conducted a study </w:t>
      </w:r>
      <w:r w:rsidRPr="007F1D43">
        <w:rPr>
          <w:rFonts w:ascii="Times New Roman" w:hAnsi="Times New Roman"/>
          <w:sz w:val="24"/>
          <w:szCs w:val="24"/>
        </w:rPr>
        <w:t xml:space="preserve">to evaluate the effectiveness of the information </w:t>
      </w:r>
      <w:r>
        <w:rPr>
          <w:rFonts w:ascii="Times New Roman" w:hAnsi="Times New Roman"/>
          <w:sz w:val="24"/>
          <w:szCs w:val="24"/>
        </w:rPr>
        <w:t>t</w:t>
      </w:r>
      <w:r w:rsidRPr="007F1D43">
        <w:rPr>
          <w:rFonts w:ascii="Times New Roman" w:hAnsi="Times New Roman"/>
          <w:sz w:val="24"/>
          <w:szCs w:val="24"/>
        </w:rPr>
        <w:t xml:space="preserve">he electronic databases using which the search done were Cumulative Index to Nursing and Allied Health Literature (CINAHL), Medical Literature Online (Medline), </w:t>
      </w:r>
      <w:r>
        <w:rPr>
          <w:rFonts w:ascii="Times New Roman" w:hAnsi="Times New Roman"/>
          <w:sz w:val="24"/>
          <w:szCs w:val="24"/>
        </w:rPr>
        <w:t>P</w:t>
      </w:r>
      <w:r w:rsidRPr="007F1D43">
        <w:rPr>
          <w:rFonts w:ascii="Times New Roman" w:hAnsi="Times New Roman"/>
          <w:sz w:val="24"/>
          <w:szCs w:val="24"/>
        </w:rPr>
        <w:t xml:space="preserve">ub med, EBSCO, Embase, Science Direct. The search terms include Menstruation, Menstrual Blood, Menstrual Blood Stem Cells. Menstrual Blood Banking, Endometrial Stem Cells. Menstrual Regenerative Cells. Though evidences were effectively searched using the keywords, the authors also used the “Bibliographic Mining” method from the available literatures to identify similar studies meeting the objectives. </w:t>
      </w:r>
      <w:r w:rsidRPr="007F1D43">
        <w:rPr>
          <w:rFonts w:ascii="Times New Roman" w:hAnsi="Times New Roman"/>
          <w:b/>
          <w:sz w:val="24"/>
          <w:szCs w:val="24"/>
        </w:rPr>
        <w:t>Padma B,</w:t>
      </w:r>
      <w:r>
        <w:rPr>
          <w:rFonts w:ascii="Times New Roman" w:hAnsi="Times New Roman"/>
          <w:b/>
          <w:sz w:val="24"/>
          <w:szCs w:val="24"/>
        </w:rPr>
        <w:t xml:space="preserve"> </w:t>
      </w:r>
      <w:r w:rsidRPr="007F1D43">
        <w:rPr>
          <w:rFonts w:ascii="Times New Roman" w:hAnsi="Times New Roman"/>
          <w:b/>
          <w:sz w:val="24"/>
          <w:szCs w:val="24"/>
        </w:rPr>
        <w:t xml:space="preserve">Mamatha N et al </w:t>
      </w:r>
      <w:r>
        <w:rPr>
          <w:rFonts w:ascii="Times New Roman" w:hAnsi="Times New Roman"/>
          <w:b/>
          <w:sz w:val="24"/>
          <w:szCs w:val="24"/>
        </w:rPr>
        <w:t>(</w:t>
      </w:r>
      <w:r w:rsidRPr="007F1D43">
        <w:rPr>
          <w:rFonts w:ascii="Times New Roman" w:hAnsi="Times New Roman"/>
          <w:b/>
          <w:sz w:val="24"/>
          <w:szCs w:val="24"/>
        </w:rPr>
        <w:t>2</w:t>
      </w:r>
      <w:r>
        <w:rPr>
          <w:rFonts w:ascii="Times New Roman" w:hAnsi="Times New Roman"/>
          <w:b/>
          <w:sz w:val="24"/>
          <w:szCs w:val="24"/>
        </w:rPr>
        <w:t>0</w:t>
      </w:r>
      <w:r w:rsidRPr="007F1D43">
        <w:rPr>
          <w:rFonts w:ascii="Times New Roman" w:hAnsi="Times New Roman"/>
          <w:b/>
          <w:sz w:val="24"/>
          <w:szCs w:val="24"/>
        </w:rPr>
        <w:t>14</w:t>
      </w:r>
      <w:r>
        <w:rPr>
          <w:rFonts w:ascii="Times New Roman" w:hAnsi="Times New Roman"/>
          <w:b/>
          <w:sz w:val="24"/>
          <w:szCs w:val="24"/>
        </w:rPr>
        <w:t xml:space="preserve">) </w:t>
      </w:r>
      <w:r>
        <w:rPr>
          <w:rFonts w:ascii="Times New Roman" w:hAnsi="Times New Roman"/>
          <w:bCs/>
          <w:sz w:val="24"/>
        </w:rPr>
        <w:t xml:space="preserve">conducted a study focusing on </w:t>
      </w:r>
      <w:r w:rsidRPr="007F1D43">
        <w:rPr>
          <w:rFonts w:ascii="Times New Roman" w:hAnsi="Times New Roman"/>
          <w:sz w:val="24"/>
          <w:szCs w:val="24"/>
        </w:rPr>
        <w:t>endometrial regenerative cells (ERC)</w:t>
      </w:r>
      <w:r>
        <w:rPr>
          <w:rFonts w:ascii="Times New Roman" w:hAnsi="Times New Roman"/>
          <w:bCs/>
          <w:sz w:val="24"/>
        </w:rPr>
        <w:t xml:space="preserve"> </w:t>
      </w:r>
      <w:r>
        <w:rPr>
          <w:rFonts w:ascii="Times New Roman" w:hAnsi="Times New Roman"/>
          <w:sz w:val="24"/>
          <w:szCs w:val="24"/>
        </w:rPr>
        <w:t>t</w:t>
      </w:r>
      <w:r w:rsidRPr="007F1D43">
        <w:rPr>
          <w:rFonts w:ascii="Times New Roman" w:hAnsi="Times New Roman"/>
          <w:sz w:val="24"/>
          <w:szCs w:val="24"/>
        </w:rPr>
        <w:t>his study is aimed to educate the public to hold the potential to save themselves from future ailments and understand that menstrual stem cells obtained from the menstrual blood offer the best potential to display high concentrations of stem cell growth factors. As investigators we are happy about this new innovation and feel that it is our duty to educate women about the most miraculous thing of contributing medically to save lives through the endometrial regenerative cells (ERC) or stem cells harvested from discarded menstrual fluid</w:t>
      </w:r>
      <w:r>
        <w:rPr>
          <w:rFonts w:ascii="Times New Roman" w:hAnsi="Times New Roman"/>
          <w:sz w:val="24"/>
          <w:szCs w:val="24"/>
        </w:rPr>
        <w:t xml:space="preserve">. </w:t>
      </w:r>
      <w:r w:rsidRPr="007F1D43">
        <w:rPr>
          <w:rFonts w:ascii="Times New Roman" w:hAnsi="Times New Roman"/>
          <w:b/>
          <w:sz w:val="24"/>
          <w:szCs w:val="24"/>
        </w:rPr>
        <w:t xml:space="preserve">Paolo et al </w:t>
      </w:r>
      <w:r w:rsidRPr="00402E04">
        <w:rPr>
          <w:rFonts w:ascii="Times New Roman" w:hAnsi="Times New Roman"/>
          <w:b/>
          <w:sz w:val="24"/>
          <w:szCs w:val="24"/>
        </w:rPr>
        <w:t>(2010)</w:t>
      </w:r>
      <w:r>
        <w:rPr>
          <w:rFonts w:ascii="Times New Roman" w:hAnsi="Times New Roman"/>
          <w:sz w:val="24"/>
          <w:szCs w:val="24"/>
        </w:rPr>
        <w:t xml:space="preserve"> </w:t>
      </w:r>
      <w:r w:rsidRPr="008D6FE9">
        <w:rPr>
          <w:rFonts w:ascii="Times New Roman" w:hAnsi="Times New Roman"/>
          <w:sz w:val="24"/>
          <w:szCs w:val="24"/>
        </w:rPr>
        <w:t>This study investigates the knowledge, attitudes, and practices (KAP) of female healthcare professionals in India regarding menstrual blood-derived mesenchymal stem cells (</w:t>
      </w:r>
      <w:r>
        <w:rPr>
          <w:rFonts w:ascii="Times New Roman" w:hAnsi="Times New Roman"/>
          <w:sz w:val="24"/>
          <w:szCs w:val="24"/>
        </w:rPr>
        <w:t>menstrual blood</w:t>
      </w:r>
      <w:r w:rsidRPr="008D6FE9">
        <w:rPr>
          <w:rFonts w:ascii="Times New Roman" w:hAnsi="Times New Roman"/>
          <w:sz w:val="24"/>
          <w:szCs w:val="24"/>
        </w:rPr>
        <w:t xml:space="preserve">). While </w:t>
      </w:r>
      <w:r>
        <w:rPr>
          <w:rFonts w:ascii="Times New Roman" w:hAnsi="Times New Roman"/>
          <w:sz w:val="24"/>
          <w:szCs w:val="24"/>
        </w:rPr>
        <w:t>menstrual blood a</w:t>
      </w:r>
      <w:r w:rsidRPr="008D6FE9">
        <w:rPr>
          <w:rFonts w:ascii="Times New Roman" w:hAnsi="Times New Roman"/>
          <w:sz w:val="24"/>
          <w:szCs w:val="24"/>
        </w:rPr>
        <w:t>re</w:t>
      </w:r>
      <w:r>
        <w:rPr>
          <w:rFonts w:ascii="Times New Roman" w:hAnsi="Times New Roman"/>
          <w:sz w:val="24"/>
          <w:szCs w:val="24"/>
        </w:rPr>
        <w:t xml:space="preserve"> </w:t>
      </w:r>
      <w:r w:rsidRPr="008D6FE9">
        <w:rPr>
          <w:rFonts w:ascii="Times New Roman" w:hAnsi="Times New Roman"/>
          <w:sz w:val="24"/>
          <w:szCs w:val="24"/>
        </w:rPr>
        <w:t xml:space="preserve">traditionally sourced from bone marrow or </w:t>
      </w:r>
      <w:r w:rsidRPr="008D6FE9">
        <w:rPr>
          <w:rFonts w:ascii="Times New Roman" w:hAnsi="Times New Roman"/>
          <w:sz w:val="24"/>
          <w:szCs w:val="24"/>
        </w:rPr>
        <w:lastRenderedPageBreak/>
        <w:t>umbilical cord blood, menstrual blood has emerged as a potent, highly proliferative source of these pluripotent cells. The research aims to evaluate how familiar healthcare workers are with this source and their willingness to participate in menstrual blood donation</w:t>
      </w:r>
      <w:r>
        <w:rPr>
          <w:rFonts w:ascii="Times New Roman" w:hAnsi="Times New Roman"/>
          <w:sz w:val="24"/>
          <w:szCs w:val="24"/>
        </w:rPr>
        <w:t xml:space="preserve">. </w:t>
      </w:r>
      <w:r w:rsidRPr="007F1D43">
        <w:rPr>
          <w:rFonts w:ascii="Times New Roman" w:hAnsi="Times New Roman"/>
          <w:b/>
          <w:sz w:val="24"/>
          <w:szCs w:val="24"/>
        </w:rPr>
        <w:t xml:space="preserve">Patel et al (2008) </w:t>
      </w:r>
      <w:r>
        <w:rPr>
          <w:rFonts w:ascii="Times New Roman" w:hAnsi="Times New Roman"/>
          <w:bCs/>
          <w:sz w:val="24"/>
        </w:rPr>
        <w:t xml:space="preserve">conducted a study on established the beneficial properties of </w:t>
      </w:r>
      <w:r w:rsidRPr="007F1D43">
        <w:rPr>
          <w:rFonts w:ascii="Times New Roman" w:hAnsi="Times New Roman"/>
          <w:sz w:val="24"/>
          <w:szCs w:val="24"/>
        </w:rPr>
        <w:t>menstrual stem cells (me</w:t>
      </w:r>
      <w:r>
        <w:rPr>
          <w:rFonts w:ascii="Times New Roman" w:hAnsi="Times New Roman"/>
          <w:sz w:val="24"/>
          <w:szCs w:val="24"/>
        </w:rPr>
        <w:t>nstrual blood</w:t>
      </w:r>
      <w:r w:rsidRPr="007F1D43">
        <w:rPr>
          <w:rFonts w:ascii="Times New Roman" w:hAnsi="Times New Roman"/>
          <w:sz w:val="24"/>
          <w:szCs w:val="24"/>
        </w:rPr>
        <w:t xml:space="preserve">) have a great importance for clinical translation of regenerative therapies. The studies demonstrate that these are a unique population of cells that can be safely isolated and can provide us with an expandable source of stem cells from women until they reach menopause. Considering their relevance and importance in treatment of rare diseases including certain neuro disorders, it becomes crucial for women to preserve their menstrual blood in the Menstrual Blood Bank. </w:t>
      </w:r>
    </w:p>
    <w:p w:rsidR="006812EB" w:rsidRDefault="006812EB" w:rsidP="006812EB">
      <w:pPr>
        <w:spacing w:line="240" w:lineRule="auto"/>
        <w:ind w:right="-308"/>
        <w:rPr>
          <w:rFonts w:ascii="Times New Roman" w:hAnsi="Times New Roman"/>
          <w:b/>
          <w:sz w:val="28"/>
          <w:szCs w:val="24"/>
        </w:rPr>
      </w:pPr>
      <w:r w:rsidRPr="0020370B">
        <w:rPr>
          <w:rFonts w:ascii="Times New Roman" w:hAnsi="Times New Roman"/>
          <w:b/>
          <w:sz w:val="28"/>
          <w:szCs w:val="24"/>
        </w:rPr>
        <w:t>Methodology</w:t>
      </w:r>
      <w:r>
        <w:rPr>
          <w:rFonts w:ascii="Times New Roman" w:hAnsi="Times New Roman"/>
          <w:b/>
          <w:sz w:val="28"/>
          <w:szCs w:val="24"/>
        </w:rPr>
        <w:t>:</w:t>
      </w:r>
    </w:p>
    <w:p w:rsidR="006812EB" w:rsidRDefault="006812EB" w:rsidP="006812EB">
      <w:pPr>
        <w:spacing w:after="0" w:line="240" w:lineRule="auto"/>
        <w:jc w:val="both"/>
        <w:rPr>
          <w:rFonts w:ascii="Times New Roman" w:hAnsi="Times New Roman"/>
          <w:b/>
          <w:sz w:val="24"/>
        </w:rPr>
      </w:pPr>
      <w:r w:rsidRPr="007F1D43">
        <w:rPr>
          <w:rFonts w:ascii="Times New Roman" w:hAnsi="Times New Roman"/>
          <w:b/>
          <w:sz w:val="24"/>
        </w:rPr>
        <w:t>Research Approach:</w:t>
      </w:r>
    </w:p>
    <w:p w:rsidR="006812EB" w:rsidRDefault="006812EB" w:rsidP="006812EB">
      <w:pPr>
        <w:spacing w:after="0" w:line="240" w:lineRule="auto"/>
        <w:jc w:val="both"/>
        <w:rPr>
          <w:rFonts w:ascii="Times New Roman" w:hAnsi="Times New Roman"/>
          <w:sz w:val="24"/>
        </w:rPr>
      </w:pPr>
      <w:r w:rsidRPr="007F1D43">
        <w:rPr>
          <w:rFonts w:ascii="Times New Roman" w:hAnsi="Times New Roman"/>
          <w:sz w:val="24"/>
        </w:rPr>
        <w:t xml:space="preserve">The research approach used in the study is quantitative research approach. </w:t>
      </w:r>
    </w:p>
    <w:p w:rsidR="006812EB" w:rsidRDefault="006812EB" w:rsidP="006812EB">
      <w:pPr>
        <w:spacing w:after="0" w:line="240" w:lineRule="auto"/>
        <w:jc w:val="both"/>
        <w:rPr>
          <w:rFonts w:ascii="Times New Roman" w:hAnsi="Times New Roman"/>
          <w:b/>
          <w:sz w:val="24"/>
        </w:rPr>
      </w:pPr>
      <w:r w:rsidRPr="007F1D43">
        <w:rPr>
          <w:rFonts w:ascii="Times New Roman" w:hAnsi="Times New Roman"/>
          <w:b/>
          <w:sz w:val="24"/>
        </w:rPr>
        <w:t>Research Design:</w:t>
      </w:r>
    </w:p>
    <w:p w:rsidR="006812EB" w:rsidRPr="006812EB" w:rsidRDefault="006812EB" w:rsidP="006812EB">
      <w:pPr>
        <w:spacing w:after="0" w:line="240" w:lineRule="auto"/>
        <w:jc w:val="both"/>
        <w:rPr>
          <w:rFonts w:ascii="Times New Roman" w:hAnsi="Times New Roman"/>
          <w:sz w:val="24"/>
        </w:rPr>
      </w:pPr>
      <w:r w:rsidRPr="007F1D43">
        <w:rPr>
          <w:rFonts w:ascii="Times New Roman" w:hAnsi="Times New Roman"/>
          <w:sz w:val="24"/>
        </w:rPr>
        <w:t>The research design used in the study is descriptive research design.</w:t>
      </w:r>
    </w:p>
    <w:p w:rsidR="006812EB" w:rsidRDefault="006812EB" w:rsidP="006812EB">
      <w:pPr>
        <w:spacing w:after="0" w:line="240" w:lineRule="auto"/>
        <w:jc w:val="both"/>
        <w:rPr>
          <w:rFonts w:ascii="Times New Roman" w:hAnsi="Times New Roman"/>
          <w:b/>
          <w:sz w:val="24"/>
        </w:rPr>
      </w:pPr>
      <w:r w:rsidRPr="007F1D43">
        <w:rPr>
          <w:rFonts w:ascii="Times New Roman" w:hAnsi="Times New Roman"/>
          <w:b/>
          <w:sz w:val="24"/>
        </w:rPr>
        <w:t>Study Setiing:</w:t>
      </w:r>
    </w:p>
    <w:p w:rsidR="006812EB" w:rsidRPr="00F239B8" w:rsidRDefault="006812EB" w:rsidP="006812EB">
      <w:pPr>
        <w:spacing w:after="0" w:line="240" w:lineRule="auto"/>
        <w:jc w:val="both"/>
        <w:rPr>
          <w:rFonts w:ascii="Times New Roman" w:hAnsi="Times New Roman"/>
          <w:b/>
          <w:sz w:val="24"/>
        </w:rPr>
      </w:pPr>
      <w:r w:rsidRPr="007F1D43">
        <w:rPr>
          <w:rFonts w:ascii="Times New Roman" w:hAnsi="Times New Roman"/>
          <w:sz w:val="24"/>
        </w:rPr>
        <w:t xml:space="preserve">The research study is conducted </w:t>
      </w:r>
      <w:r w:rsidRPr="008B12E1">
        <w:rPr>
          <w:rFonts w:ascii="Times New Roman" w:hAnsi="Times New Roman"/>
          <w:color w:val="000000"/>
          <w:sz w:val="24"/>
          <w:lang w:val="en-US"/>
        </w:rPr>
        <w:t xml:space="preserve">Purnodaya Mahila Mahavidyalaya college in Bachchhao, Varanasi, </w:t>
      </w:r>
      <w:r w:rsidRPr="007F1D43">
        <w:rPr>
          <w:rFonts w:ascii="Times New Roman" w:hAnsi="Times New Roman"/>
          <w:sz w:val="24"/>
        </w:rPr>
        <w:t>Uttar Pradesh, India.</w:t>
      </w:r>
    </w:p>
    <w:p w:rsidR="006812EB" w:rsidRPr="007F1D43" w:rsidRDefault="006812EB" w:rsidP="006812EB">
      <w:pPr>
        <w:spacing w:after="0" w:line="240" w:lineRule="auto"/>
        <w:jc w:val="both"/>
        <w:rPr>
          <w:rFonts w:ascii="Times New Roman" w:hAnsi="Times New Roman"/>
          <w:b/>
          <w:sz w:val="24"/>
        </w:rPr>
      </w:pPr>
      <w:r w:rsidRPr="007F1D43">
        <w:rPr>
          <w:rFonts w:ascii="Times New Roman" w:hAnsi="Times New Roman"/>
          <w:b/>
          <w:sz w:val="24"/>
        </w:rPr>
        <w:t>Population Of Study:</w:t>
      </w:r>
    </w:p>
    <w:p w:rsidR="006812EB" w:rsidRPr="0020370B" w:rsidRDefault="006812EB" w:rsidP="006812EB">
      <w:pPr>
        <w:spacing w:after="0" w:line="240" w:lineRule="auto"/>
        <w:jc w:val="both"/>
        <w:rPr>
          <w:rFonts w:ascii="Times New Roman" w:hAnsi="Times New Roman"/>
          <w:sz w:val="24"/>
        </w:rPr>
      </w:pPr>
      <w:r w:rsidRPr="007F1D43">
        <w:rPr>
          <w:rFonts w:ascii="Times New Roman" w:hAnsi="Times New Roman"/>
          <w:sz w:val="24"/>
        </w:rPr>
        <w:t>The population comprises all</w:t>
      </w:r>
      <w:r>
        <w:rPr>
          <w:rFonts w:ascii="Times New Roman" w:hAnsi="Times New Roman"/>
          <w:sz w:val="24"/>
        </w:rPr>
        <w:t xml:space="preserve"> graduation</w:t>
      </w:r>
      <w:r w:rsidRPr="007F1D43">
        <w:rPr>
          <w:rFonts w:ascii="Times New Roman" w:hAnsi="Times New Roman"/>
          <w:sz w:val="24"/>
        </w:rPr>
        <w:t xml:space="preserve"> students in </w:t>
      </w:r>
      <w:r>
        <w:rPr>
          <w:rFonts w:ascii="Times New Roman" w:hAnsi="Times New Roman"/>
          <w:sz w:val="24"/>
        </w:rPr>
        <w:t xml:space="preserve">Varanasi, </w:t>
      </w:r>
      <w:r w:rsidRPr="007F1D43">
        <w:rPr>
          <w:rFonts w:ascii="Times New Roman" w:hAnsi="Times New Roman"/>
          <w:sz w:val="24"/>
        </w:rPr>
        <w:t>Uttar Pradesh, India.</w:t>
      </w:r>
    </w:p>
    <w:p w:rsidR="006812EB" w:rsidRPr="007F1D43" w:rsidRDefault="006812EB" w:rsidP="006812EB">
      <w:pPr>
        <w:spacing w:after="0" w:line="240" w:lineRule="auto"/>
        <w:jc w:val="both"/>
        <w:rPr>
          <w:rFonts w:ascii="Times New Roman" w:hAnsi="Times New Roman"/>
          <w:b/>
          <w:sz w:val="24"/>
        </w:rPr>
      </w:pPr>
      <w:r w:rsidRPr="007F1D43">
        <w:rPr>
          <w:rFonts w:ascii="Times New Roman" w:hAnsi="Times New Roman"/>
          <w:b/>
          <w:sz w:val="24"/>
        </w:rPr>
        <w:t>Target Population:</w:t>
      </w:r>
    </w:p>
    <w:p w:rsidR="006812EB" w:rsidRPr="00F239B8" w:rsidRDefault="006812EB" w:rsidP="006812EB">
      <w:pPr>
        <w:spacing w:after="0" w:line="240" w:lineRule="auto"/>
        <w:jc w:val="both"/>
        <w:rPr>
          <w:rFonts w:ascii="Times New Roman" w:hAnsi="Times New Roman"/>
          <w:sz w:val="24"/>
        </w:rPr>
      </w:pPr>
      <w:r w:rsidRPr="007F1D43">
        <w:rPr>
          <w:rFonts w:ascii="Times New Roman" w:hAnsi="Times New Roman"/>
          <w:sz w:val="24"/>
        </w:rPr>
        <w:t xml:space="preserve">All the </w:t>
      </w:r>
      <w:r>
        <w:rPr>
          <w:rFonts w:ascii="Times New Roman" w:hAnsi="Times New Roman"/>
          <w:sz w:val="24"/>
        </w:rPr>
        <w:t xml:space="preserve">graduation </w:t>
      </w:r>
      <w:r w:rsidRPr="007F1D43">
        <w:rPr>
          <w:rFonts w:ascii="Times New Roman" w:hAnsi="Times New Roman"/>
          <w:sz w:val="24"/>
        </w:rPr>
        <w:t xml:space="preserve">students </w:t>
      </w:r>
      <w:r>
        <w:rPr>
          <w:rFonts w:ascii="Times New Roman" w:hAnsi="Times New Roman"/>
          <w:sz w:val="24"/>
        </w:rPr>
        <w:t xml:space="preserve">At </w:t>
      </w:r>
      <w:r w:rsidRPr="008B12E1">
        <w:rPr>
          <w:rFonts w:ascii="Times New Roman" w:hAnsi="Times New Roman"/>
          <w:color w:val="000000"/>
          <w:sz w:val="24"/>
          <w:lang w:val="en-US"/>
        </w:rPr>
        <w:t xml:space="preserve">Purnodaya Mahila Mahavidyalaya </w:t>
      </w:r>
      <w:r>
        <w:rPr>
          <w:rFonts w:ascii="Times New Roman" w:hAnsi="Times New Roman"/>
          <w:sz w:val="24"/>
        </w:rPr>
        <w:t>C</w:t>
      </w:r>
      <w:r w:rsidRPr="007F1D43">
        <w:rPr>
          <w:rFonts w:ascii="Times New Roman" w:hAnsi="Times New Roman"/>
          <w:sz w:val="24"/>
        </w:rPr>
        <w:t>ollege</w:t>
      </w:r>
      <w:r w:rsidRPr="008B12E1">
        <w:rPr>
          <w:rFonts w:ascii="Times New Roman" w:hAnsi="Times New Roman"/>
          <w:color w:val="000000"/>
          <w:sz w:val="24"/>
          <w:lang w:val="en-US"/>
        </w:rPr>
        <w:t xml:space="preserve"> Bachchhao</w:t>
      </w:r>
      <w:r>
        <w:rPr>
          <w:rFonts w:ascii="Times New Roman" w:hAnsi="Times New Roman"/>
          <w:sz w:val="24"/>
        </w:rPr>
        <w:t xml:space="preserve"> Varanasi </w:t>
      </w:r>
      <w:r w:rsidRPr="007F1D43">
        <w:rPr>
          <w:rFonts w:ascii="Times New Roman" w:hAnsi="Times New Roman"/>
          <w:sz w:val="24"/>
        </w:rPr>
        <w:t>Uttar Pradesh,</w:t>
      </w:r>
      <w:r>
        <w:rPr>
          <w:rFonts w:ascii="Times New Roman" w:hAnsi="Times New Roman"/>
          <w:b/>
          <w:bCs/>
          <w:sz w:val="24"/>
        </w:rPr>
        <w:t xml:space="preserve"> </w:t>
      </w:r>
      <w:r>
        <w:rPr>
          <w:rFonts w:ascii="Times New Roman" w:hAnsi="Times New Roman"/>
          <w:sz w:val="24"/>
        </w:rPr>
        <w:t>India.</w:t>
      </w:r>
    </w:p>
    <w:p w:rsidR="006812EB" w:rsidRDefault="006812EB" w:rsidP="006812EB">
      <w:pPr>
        <w:spacing w:after="0" w:line="240" w:lineRule="auto"/>
        <w:jc w:val="both"/>
        <w:rPr>
          <w:rFonts w:ascii="Times New Roman" w:hAnsi="Times New Roman"/>
          <w:sz w:val="24"/>
        </w:rPr>
      </w:pPr>
      <w:r w:rsidRPr="007F1D43">
        <w:rPr>
          <w:rFonts w:ascii="Times New Roman" w:hAnsi="Times New Roman"/>
          <w:b/>
          <w:sz w:val="24"/>
        </w:rPr>
        <w:t>Samples:</w:t>
      </w:r>
      <w:r w:rsidRPr="008D6FE9">
        <w:rPr>
          <w:rFonts w:ascii="Times New Roman" w:hAnsi="Times New Roman"/>
          <w:sz w:val="24"/>
        </w:rPr>
        <w:t xml:space="preserve"> </w:t>
      </w:r>
    </w:p>
    <w:p w:rsidR="006812EB" w:rsidRDefault="006812EB" w:rsidP="006812EB">
      <w:pPr>
        <w:spacing w:after="0" w:line="240" w:lineRule="auto"/>
        <w:jc w:val="both"/>
        <w:rPr>
          <w:rFonts w:ascii="Times New Roman" w:hAnsi="Times New Roman"/>
          <w:sz w:val="24"/>
        </w:rPr>
      </w:pPr>
      <w:r>
        <w:rPr>
          <w:rFonts w:ascii="Times New Roman" w:hAnsi="Times New Roman"/>
          <w:sz w:val="24"/>
        </w:rPr>
        <w:t xml:space="preserve"> </w:t>
      </w:r>
      <w:r w:rsidRPr="007F1D43">
        <w:rPr>
          <w:rFonts w:ascii="Times New Roman" w:hAnsi="Times New Roman"/>
          <w:sz w:val="24"/>
        </w:rPr>
        <w:t>All</w:t>
      </w:r>
      <w:r>
        <w:rPr>
          <w:rFonts w:ascii="Times New Roman" w:hAnsi="Times New Roman"/>
          <w:sz w:val="24"/>
        </w:rPr>
        <w:t xml:space="preserve"> </w:t>
      </w:r>
      <w:r w:rsidRPr="007F1D43">
        <w:rPr>
          <w:rFonts w:ascii="Times New Roman" w:hAnsi="Times New Roman"/>
          <w:sz w:val="24"/>
        </w:rPr>
        <w:t xml:space="preserve">the </w:t>
      </w:r>
      <w:r>
        <w:rPr>
          <w:rFonts w:ascii="Times New Roman" w:hAnsi="Times New Roman"/>
          <w:sz w:val="24"/>
        </w:rPr>
        <w:t xml:space="preserve">graduation </w:t>
      </w:r>
      <w:r w:rsidRPr="007F1D43">
        <w:rPr>
          <w:rFonts w:ascii="Times New Roman" w:hAnsi="Times New Roman"/>
          <w:sz w:val="24"/>
        </w:rPr>
        <w:t>course</w:t>
      </w:r>
      <w:r>
        <w:rPr>
          <w:rFonts w:ascii="Times New Roman" w:hAnsi="Times New Roman"/>
          <w:sz w:val="24"/>
        </w:rPr>
        <w:t xml:space="preserve"> </w:t>
      </w:r>
      <w:r w:rsidRPr="007F1D43">
        <w:rPr>
          <w:rFonts w:ascii="Times New Roman" w:hAnsi="Times New Roman"/>
          <w:sz w:val="24"/>
        </w:rPr>
        <w:t>students</w:t>
      </w:r>
      <w:r>
        <w:rPr>
          <w:rFonts w:ascii="Times New Roman" w:hAnsi="Times New Roman"/>
          <w:sz w:val="24"/>
        </w:rPr>
        <w:t xml:space="preserve"> in</w:t>
      </w:r>
      <w:r w:rsidRPr="007F1D43">
        <w:rPr>
          <w:rFonts w:ascii="Times New Roman" w:hAnsi="Times New Roman"/>
          <w:sz w:val="24"/>
        </w:rPr>
        <w:t xml:space="preserve"> </w:t>
      </w:r>
      <w:r w:rsidRPr="008B12E1">
        <w:rPr>
          <w:rFonts w:ascii="Times New Roman" w:hAnsi="Times New Roman"/>
          <w:color w:val="000000"/>
          <w:sz w:val="24"/>
          <w:lang w:val="en-US"/>
        </w:rPr>
        <w:t xml:space="preserve">Purnodaya Mahila Mahavidyalaya College Bachchhao, Varanasi, </w:t>
      </w:r>
      <w:r w:rsidRPr="007F1D43">
        <w:rPr>
          <w:rFonts w:ascii="Times New Roman" w:hAnsi="Times New Roman"/>
          <w:sz w:val="24"/>
        </w:rPr>
        <w:t>Uttar Pradesh, India.</w:t>
      </w:r>
    </w:p>
    <w:p w:rsidR="006812EB" w:rsidRDefault="006812EB" w:rsidP="006812EB">
      <w:pPr>
        <w:spacing w:after="0" w:line="240" w:lineRule="auto"/>
        <w:jc w:val="both"/>
        <w:rPr>
          <w:rFonts w:ascii="Times New Roman" w:hAnsi="Times New Roman"/>
          <w:b/>
          <w:sz w:val="24"/>
        </w:rPr>
      </w:pPr>
      <w:r w:rsidRPr="007F1D43">
        <w:rPr>
          <w:rFonts w:ascii="Times New Roman" w:hAnsi="Times New Roman"/>
          <w:b/>
          <w:sz w:val="24"/>
        </w:rPr>
        <w:t>Size Of Sample</w:t>
      </w:r>
      <w:r w:rsidRPr="00E8516D">
        <w:rPr>
          <w:rFonts w:ascii="Times New Roman" w:hAnsi="Times New Roman"/>
          <w:bCs/>
          <w:sz w:val="24"/>
        </w:rPr>
        <w:t>:</w:t>
      </w:r>
      <w:r w:rsidRPr="00E8516D">
        <w:rPr>
          <w:bCs/>
        </w:rPr>
        <w:t xml:space="preserve"> </w:t>
      </w:r>
      <w:r w:rsidRPr="00E8516D">
        <w:rPr>
          <w:rFonts w:ascii="Times New Roman" w:hAnsi="Times New Roman"/>
          <w:bCs/>
          <w:sz w:val="24"/>
        </w:rPr>
        <w:t xml:space="preserve">total of </w:t>
      </w:r>
      <w:r>
        <w:rPr>
          <w:rFonts w:ascii="Times New Roman" w:hAnsi="Times New Roman"/>
          <w:bCs/>
          <w:sz w:val="24"/>
        </w:rPr>
        <w:t>100</w:t>
      </w:r>
      <w:r w:rsidRPr="00E8516D">
        <w:rPr>
          <w:rFonts w:ascii="Times New Roman" w:hAnsi="Times New Roman"/>
          <w:bCs/>
          <w:sz w:val="24"/>
        </w:rPr>
        <w:t xml:space="preserve"> samples were selected for this study</w:t>
      </w:r>
      <w:r w:rsidRPr="00E8516D">
        <w:rPr>
          <w:rFonts w:ascii="Times New Roman" w:hAnsi="Times New Roman"/>
          <w:b/>
          <w:sz w:val="24"/>
        </w:rPr>
        <w:t>.</w:t>
      </w:r>
    </w:p>
    <w:p w:rsidR="00C36B36" w:rsidRDefault="00C36B36" w:rsidP="00C36B36">
      <w:pPr>
        <w:spacing w:after="0" w:line="240" w:lineRule="auto"/>
        <w:jc w:val="both"/>
        <w:rPr>
          <w:rFonts w:ascii="Times New Roman" w:hAnsi="Times New Roman"/>
          <w:sz w:val="24"/>
        </w:rPr>
      </w:pPr>
      <w:r w:rsidRPr="007F1D43">
        <w:rPr>
          <w:rFonts w:ascii="Times New Roman" w:hAnsi="Times New Roman"/>
          <w:b/>
          <w:sz w:val="24"/>
        </w:rPr>
        <w:lastRenderedPageBreak/>
        <w:t>Sampling Techniques</w:t>
      </w:r>
      <w:r w:rsidRPr="007F1D43">
        <w:rPr>
          <w:rFonts w:ascii="Times New Roman" w:hAnsi="Times New Roman"/>
          <w:sz w:val="24"/>
        </w:rPr>
        <w:t xml:space="preserve">: </w:t>
      </w:r>
    </w:p>
    <w:p w:rsidR="00C36B36" w:rsidRDefault="00C36B36" w:rsidP="00C36B36">
      <w:pPr>
        <w:spacing w:after="0" w:line="240" w:lineRule="auto"/>
        <w:jc w:val="both"/>
        <w:rPr>
          <w:rFonts w:ascii="Times New Roman" w:hAnsi="Times New Roman"/>
          <w:sz w:val="24"/>
        </w:rPr>
      </w:pPr>
      <w:r w:rsidRPr="007F1D43">
        <w:rPr>
          <w:rFonts w:ascii="Times New Roman" w:hAnsi="Times New Roman"/>
          <w:sz w:val="24"/>
        </w:rPr>
        <w:t>purposive (convenience</w:t>
      </w:r>
      <w:r>
        <w:rPr>
          <w:rFonts w:ascii="Times New Roman" w:hAnsi="Times New Roman"/>
          <w:sz w:val="24"/>
        </w:rPr>
        <w:t>)</w:t>
      </w:r>
      <w:r w:rsidRPr="007F1D43">
        <w:rPr>
          <w:rFonts w:ascii="Times New Roman" w:hAnsi="Times New Roman"/>
          <w:sz w:val="24"/>
        </w:rPr>
        <w:t xml:space="preserve"> sampling technique</w:t>
      </w:r>
    </w:p>
    <w:p w:rsidR="00C36B36" w:rsidRDefault="00C36B36" w:rsidP="00CB6133">
      <w:pPr>
        <w:spacing w:after="0" w:line="240" w:lineRule="auto"/>
        <w:jc w:val="both"/>
        <w:rPr>
          <w:rFonts w:ascii="Times New Roman" w:hAnsi="Times New Roman"/>
          <w:b/>
          <w:sz w:val="24"/>
          <w:szCs w:val="24"/>
        </w:rPr>
      </w:pPr>
      <w:r w:rsidRPr="00C36B36">
        <w:rPr>
          <w:rFonts w:ascii="Times New Roman" w:hAnsi="Times New Roman"/>
          <w:b/>
          <w:sz w:val="24"/>
          <w:szCs w:val="24"/>
        </w:rPr>
        <w:t>Criteria:</w:t>
      </w:r>
    </w:p>
    <w:p w:rsidR="00C36B36" w:rsidRPr="00C36B36" w:rsidRDefault="00C36B36" w:rsidP="00CB6133">
      <w:pPr>
        <w:spacing w:after="0" w:line="240" w:lineRule="auto"/>
        <w:jc w:val="both"/>
        <w:rPr>
          <w:rFonts w:ascii="Times New Roman" w:hAnsi="Times New Roman"/>
          <w:b/>
          <w:sz w:val="24"/>
          <w:szCs w:val="24"/>
        </w:rPr>
      </w:pPr>
      <w:r w:rsidRPr="00C36B36">
        <w:rPr>
          <w:rFonts w:ascii="Times New Roman" w:hAnsi="Times New Roman"/>
          <w:sz w:val="24"/>
          <w:szCs w:val="24"/>
        </w:rPr>
        <w:t>Inclusive criteria</w:t>
      </w:r>
      <w:r>
        <w:rPr>
          <w:rFonts w:ascii="Times New Roman" w:hAnsi="Times New Roman"/>
          <w:sz w:val="24"/>
          <w:szCs w:val="24"/>
        </w:rPr>
        <w:t xml:space="preserve">: </w:t>
      </w:r>
      <w:r w:rsidRPr="00C36B36">
        <w:rPr>
          <w:rFonts w:ascii="Times New Roman" w:hAnsi="Times New Roman"/>
          <w:sz w:val="24"/>
          <w:szCs w:val="24"/>
        </w:rPr>
        <w:t>Students who are willing to participate in this research study</w:t>
      </w:r>
      <w:r>
        <w:rPr>
          <w:rFonts w:ascii="Times New Roman" w:hAnsi="Times New Roman"/>
          <w:sz w:val="24"/>
          <w:szCs w:val="24"/>
        </w:rPr>
        <w:t xml:space="preserve">. </w:t>
      </w:r>
      <w:r w:rsidRPr="00C36B36">
        <w:rPr>
          <w:rFonts w:ascii="Times New Roman" w:hAnsi="Times New Roman"/>
          <w:sz w:val="24"/>
          <w:szCs w:val="24"/>
        </w:rPr>
        <w:t>Students who are not a from a medical professional</w:t>
      </w:r>
      <w:r>
        <w:rPr>
          <w:rFonts w:ascii="Times New Roman" w:hAnsi="Times New Roman"/>
          <w:sz w:val="24"/>
          <w:szCs w:val="24"/>
        </w:rPr>
        <w:t xml:space="preserve">. </w:t>
      </w:r>
      <w:r w:rsidRPr="00C36B36">
        <w:rPr>
          <w:rFonts w:ascii="Times New Roman" w:hAnsi="Times New Roman"/>
          <w:sz w:val="24"/>
          <w:szCs w:val="24"/>
        </w:rPr>
        <w:t>Students who can read and write English and Hindi</w:t>
      </w:r>
      <w:r>
        <w:rPr>
          <w:rFonts w:ascii="Times New Roman" w:hAnsi="Times New Roman"/>
          <w:sz w:val="24"/>
          <w:szCs w:val="24"/>
        </w:rPr>
        <w:t xml:space="preserve">. </w:t>
      </w:r>
      <w:r w:rsidRPr="00C36B36">
        <w:rPr>
          <w:rFonts w:ascii="Times New Roman" w:hAnsi="Times New Roman"/>
          <w:sz w:val="24"/>
          <w:szCs w:val="24"/>
        </w:rPr>
        <w:t xml:space="preserve">Students who will be available during data collection </w:t>
      </w:r>
    </w:p>
    <w:p w:rsidR="00C36B36" w:rsidRPr="00C36B36" w:rsidRDefault="00C36B36" w:rsidP="00CB6133">
      <w:pPr>
        <w:spacing w:after="0" w:line="240" w:lineRule="auto"/>
        <w:jc w:val="both"/>
        <w:rPr>
          <w:rFonts w:ascii="Times New Roman" w:hAnsi="Times New Roman"/>
          <w:sz w:val="24"/>
          <w:szCs w:val="24"/>
        </w:rPr>
      </w:pPr>
      <w:r w:rsidRPr="00C36B36">
        <w:rPr>
          <w:rFonts w:ascii="Times New Roman" w:hAnsi="Times New Roman"/>
          <w:sz w:val="24"/>
          <w:szCs w:val="24"/>
        </w:rPr>
        <w:t>Exclusive criteria:</w:t>
      </w:r>
      <w:r>
        <w:rPr>
          <w:rFonts w:ascii="Times New Roman" w:hAnsi="Times New Roman"/>
          <w:sz w:val="24"/>
          <w:szCs w:val="24"/>
        </w:rPr>
        <w:t xml:space="preserve"> </w:t>
      </w:r>
      <w:r w:rsidRPr="00C36B36">
        <w:rPr>
          <w:rFonts w:ascii="Times New Roman" w:hAnsi="Times New Roman"/>
          <w:sz w:val="24"/>
          <w:szCs w:val="24"/>
        </w:rPr>
        <w:t>Participants who are not set to receive their degrees</w:t>
      </w:r>
      <w:r>
        <w:rPr>
          <w:rFonts w:ascii="Times New Roman" w:hAnsi="Times New Roman"/>
          <w:sz w:val="24"/>
          <w:szCs w:val="24"/>
        </w:rPr>
        <w:t xml:space="preserve">. </w:t>
      </w:r>
      <w:r w:rsidRPr="00C36B36">
        <w:rPr>
          <w:rFonts w:ascii="Times New Roman" w:hAnsi="Times New Roman"/>
          <w:sz w:val="24"/>
          <w:szCs w:val="24"/>
        </w:rPr>
        <w:t>Who are not willing to participate in this study</w:t>
      </w:r>
      <w:r>
        <w:rPr>
          <w:rFonts w:ascii="Times New Roman" w:hAnsi="Times New Roman"/>
          <w:sz w:val="24"/>
          <w:szCs w:val="24"/>
        </w:rPr>
        <w:t xml:space="preserve"> </w:t>
      </w:r>
      <w:r w:rsidRPr="00C36B36">
        <w:rPr>
          <w:rFonts w:ascii="Times New Roman" w:hAnsi="Times New Roman"/>
          <w:sz w:val="24"/>
          <w:szCs w:val="24"/>
        </w:rPr>
        <w:t>Students who are not attained the menorrhea</w:t>
      </w:r>
      <w:r>
        <w:rPr>
          <w:rFonts w:ascii="Times New Roman" w:hAnsi="Times New Roman"/>
          <w:sz w:val="24"/>
          <w:szCs w:val="24"/>
        </w:rPr>
        <w:t xml:space="preserve">. </w:t>
      </w:r>
      <w:r w:rsidRPr="00C36B36">
        <w:rPr>
          <w:rFonts w:ascii="Times New Roman" w:hAnsi="Times New Roman"/>
          <w:sz w:val="24"/>
          <w:szCs w:val="24"/>
        </w:rPr>
        <w:t>Who will not be available at the time of data collection</w:t>
      </w:r>
    </w:p>
    <w:p w:rsidR="00C36B36" w:rsidRDefault="00C36B36" w:rsidP="00CB6133">
      <w:pPr>
        <w:spacing w:after="0" w:line="240" w:lineRule="auto"/>
        <w:jc w:val="both"/>
        <w:rPr>
          <w:rFonts w:ascii="Times New Roman" w:hAnsi="Times New Roman"/>
          <w:b/>
          <w:sz w:val="24"/>
          <w:szCs w:val="24"/>
        </w:rPr>
      </w:pPr>
      <w:r w:rsidRPr="00C36B36">
        <w:rPr>
          <w:rFonts w:ascii="Times New Roman" w:hAnsi="Times New Roman"/>
          <w:b/>
          <w:sz w:val="24"/>
          <w:szCs w:val="24"/>
        </w:rPr>
        <w:t>Instruments:</w:t>
      </w:r>
    </w:p>
    <w:p w:rsidR="00C36B36" w:rsidRDefault="00C36B36" w:rsidP="00CB6133">
      <w:pPr>
        <w:spacing w:after="0" w:line="240" w:lineRule="auto"/>
        <w:jc w:val="both"/>
        <w:rPr>
          <w:rFonts w:ascii="Times New Roman" w:hAnsi="Times New Roman"/>
          <w:b/>
          <w:sz w:val="24"/>
          <w:szCs w:val="24"/>
        </w:rPr>
      </w:pPr>
      <w:r w:rsidRPr="00C36B36">
        <w:rPr>
          <w:rFonts w:ascii="Times New Roman" w:hAnsi="Times New Roman"/>
          <w:sz w:val="24"/>
          <w:szCs w:val="24"/>
        </w:rPr>
        <w:t xml:space="preserve">A Structured questionnaire was prepared based on statement of problem. </w:t>
      </w:r>
      <w:r w:rsidRPr="00C36B36">
        <w:rPr>
          <w:rFonts w:ascii="Times New Roman" w:hAnsi="Times New Roman"/>
          <w:b/>
          <w:bCs/>
          <w:sz w:val="24"/>
          <w:szCs w:val="24"/>
        </w:rPr>
        <w:t>The Tool Consists Of Two Sections:</w:t>
      </w:r>
    </w:p>
    <w:p w:rsidR="00C36B36" w:rsidRPr="00C36B36" w:rsidRDefault="00C36B36" w:rsidP="00CB6133">
      <w:pPr>
        <w:spacing w:after="0" w:line="240" w:lineRule="auto"/>
        <w:jc w:val="both"/>
        <w:rPr>
          <w:rFonts w:ascii="Times New Roman" w:hAnsi="Times New Roman"/>
          <w:b/>
          <w:sz w:val="24"/>
          <w:szCs w:val="24"/>
        </w:rPr>
      </w:pPr>
      <w:r w:rsidRPr="00C36B36">
        <w:rPr>
          <w:rFonts w:ascii="Times New Roman" w:hAnsi="Times New Roman"/>
          <w:b/>
          <w:bCs/>
          <w:sz w:val="24"/>
          <w:szCs w:val="24"/>
        </w:rPr>
        <w:t>Section A:</w:t>
      </w:r>
    </w:p>
    <w:p w:rsidR="00C36B36" w:rsidRDefault="00C36B36" w:rsidP="00CB6133">
      <w:pPr>
        <w:spacing w:after="0" w:line="240" w:lineRule="auto"/>
        <w:jc w:val="both"/>
        <w:rPr>
          <w:rFonts w:ascii="Times New Roman" w:hAnsi="Times New Roman"/>
          <w:sz w:val="24"/>
          <w:lang w:val="en-US"/>
        </w:rPr>
      </w:pPr>
      <w:r w:rsidRPr="00C36B36">
        <w:rPr>
          <w:rFonts w:ascii="Times New Roman" w:hAnsi="Times New Roman"/>
          <w:sz w:val="24"/>
          <w:szCs w:val="24"/>
        </w:rPr>
        <w:t xml:space="preserve">It Include demographic variables such as </w:t>
      </w:r>
      <w:r w:rsidRPr="00C36B36">
        <w:rPr>
          <w:rFonts w:ascii="Times New Roman" w:hAnsi="Times New Roman"/>
          <w:sz w:val="24"/>
          <w:lang w:val="en-US"/>
        </w:rPr>
        <w:t>age, types of family, residence, religion, marital status, father education, mother education, father occupation, occupation of mother, family income, menstrual status, awareness about menstrual blood banking, source of health information, previously participated same kind of program, and willingness to donate menstrual blood.</w:t>
      </w:r>
    </w:p>
    <w:p w:rsidR="00C36B36" w:rsidRPr="007D66D6" w:rsidRDefault="00C36B36" w:rsidP="00CB6133">
      <w:pPr>
        <w:spacing w:after="0" w:line="240" w:lineRule="auto"/>
        <w:jc w:val="both"/>
        <w:rPr>
          <w:rFonts w:ascii="Times New Roman" w:hAnsi="Times New Roman"/>
          <w:b/>
          <w:bCs/>
          <w:sz w:val="24"/>
          <w:szCs w:val="24"/>
        </w:rPr>
      </w:pPr>
      <w:r w:rsidRPr="007D66D6">
        <w:rPr>
          <w:rFonts w:ascii="Times New Roman" w:hAnsi="Times New Roman"/>
          <w:b/>
          <w:bCs/>
          <w:sz w:val="24"/>
          <w:szCs w:val="24"/>
        </w:rPr>
        <w:t xml:space="preserve">Section </w:t>
      </w:r>
      <w:r>
        <w:rPr>
          <w:rFonts w:ascii="Times New Roman" w:hAnsi="Times New Roman"/>
          <w:b/>
          <w:bCs/>
          <w:sz w:val="24"/>
          <w:szCs w:val="24"/>
        </w:rPr>
        <w:t>B</w:t>
      </w:r>
      <w:r w:rsidRPr="007D66D6">
        <w:rPr>
          <w:rFonts w:ascii="Times New Roman" w:hAnsi="Times New Roman"/>
          <w:b/>
          <w:bCs/>
          <w:sz w:val="24"/>
          <w:szCs w:val="24"/>
        </w:rPr>
        <w:t>:</w:t>
      </w:r>
    </w:p>
    <w:p w:rsidR="00C36B36" w:rsidRDefault="00C36B36" w:rsidP="00CB6133">
      <w:pPr>
        <w:spacing w:line="240" w:lineRule="auto"/>
        <w:jc w:val="both"/>
        <w:rPr>
          <w:rFonts w:ascii="Times New Roman" w:hAnsi="Times New Roman"/>
          <w:sz w:val="24"/>
          <w:lang w:val="en-US"/>
        </w:rPr>
      </w:pPr>
      <w:r>
        <w:rPr>
          <w:rFonts w:ascii="Times New Roman" w:hAnsi="Times New Roman"/>
          <w:sz w:val="24"/>
          <w:lang w:val="en-US"/>
        </w:rPr>
        <w:t>It Consist of 15 multiple choice question related to knowledge on menstrual blood banking.</w:t>
      </w:r>
    </w:p>
    <w:tbl>
      <w:tblPr>
        <w:tblpPr w:leftFromText="180" w:rightFromText="180" w:vertAnchor="text" w:horzAnchor="margin" w:tblpY="-5"/>
        <w:tblW w:w="4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98"/>
      </w:tblGrid>
      <w:tr w:rsidR="00C36B36" w:rsidRPr="008B12E1" w:rsidTr="008B12E1">
        <w:trPr>
          <w:trHeight w:val="719"/>
        </w:trPr>
        <w:tc>
          <w:tcPr>
            <w:tcW w:w="3378" w:type="dxa"/>
          </w:tcPr>
          <w:p w:rsidR="00C36B36" w:rsidRPr="008B12E1" w:rsidRDefault="00C36B36" w:rsidP="008B12E1">
            <w:pPr>
              <w:spacing w:after="0" w:line="240" w:lineRule="auto"/>
              <w:jc w:val="center"/>
              <w:rPr>
                <w:rFonts w:ascii="Times New Roman" w:hAnsi="Times New Roman"/>
                <w:sz w:val="24"/>
                <w:szCs w:val="24"/>
              </w:rPr>
            </w:pPr>
            <w:r w:rsidRPr="008B12E1">
              <w:rPr>
                <w:rFonts w:ascii="Times New Roman" w:hAnsi="Times New Roman"/>
                <w:sz w:val="24"/>
                <w:szCs w:val="24"/>
              </w:rPr>
              <w:t>Maximum score</w:t>
            </w:r>
          </w:p>
        </w:tc>
        <w:tc>
          <w:tcPr>
            <w:tcW w:w="1198" w:type="dxa"/>
          </w:tcPr>
          <w:p w:rsidR="00C36B36" w:rsidRPr="008B12E1" w:rsidRDefault="00C36B36" w:rsidP="008B12E1">
            <w:pPr>
              <w:spacing w:after="0" w:line="240" w:lineRule="auto"/>
              <w:jc w:val="center"/>
              <w:rPr>
                <w:rFonts w:ascii="Times New Roman" w:hAnsi="Times New Roman"/>
                <w:sz w:val="24"/>
                <w:szCs w:val="24"/>
              </w:rPr>
            </w:pPr>
            <w:r w:rsidRPr="008B12E1">
              <w:rPr>
                <w:rFonts w:ascii="Times New Roman" w:hAnsi="Times New Roman"/>
                <w:sz w:val="24"/>
                <w:szCs w:val="24"/>
              </w:rPr>
              <w:t>15</w:t>
            </w:r>
          </w:p>
        </w:tc>
      </w:tr>
      <w:tr w:rsidR="00C36B36" w:rsidRPr="008B12E1" w:rsidTr="008B12E1">
        <w:trPr>
          <w:trHeight w:val="721"/>
        </w:trPr>
        <w:tc>
          <w:tcPr>
            <w:tcW w:w="3378" w:type="dxa"/>
          </w:tcPr>
          <w:p w:rsidR="00C36B36" w:rsidRPr="008B12E1" w:rsidRDefault="00C36B36" w:rsidP="008B12E1">
            <w:pPr>
              <w:spacing w:after="0" w:line="240" w:lineRule="auto"/>
              <w:jc w:val="center"/>
              <w:rPr>
                <w:rFonts w:ascii="Times New Roman" w:hAnsi="Times New Roman"/>
                <w:sz w:val="24"/>
                <w:szCs w:val="24"/>
              </w:rPr>
            </w:pPr>
            <w:r w:rsidRPr="008B12E1">
              <w:rPr>
                <w:rFonts w:ascii="Times New Roman" w:hAnsi="Times New Roman"/>
                <w:sz w:val="24"/>
                <w:szCs w:val="24"/>
              </w:rPr>
              <w:t>Minimum score</w:t>
            </w:r>
          </w:p>
        </w:tc>
        <w:tc>
          <w:tcPr>
            <w:tcW w:w="1198" w:type="dxa"/>
          </w:tcPr>
          <w:p w:rsidR="00C36B36" w:rsidRPr="008B12E1" w:rsidRDefault="00C36B36" w:rsidP="008B12E1">
            <w:pPr>
              <w:spacing w:after="0" w:line="240" w:lineRule="auto"/>
              <w:jc w:val="center"/>
              <w:rPr>
                <w:rFonts w:ascii="Times New Roman" w:hAnsi="Times New Roman"/>
                <w:sz w:val="24"/>
                <w:szCs w:val="24"/>
              </w:rPr>
            </w:pPr>
            <w:r w:rsidRPr="008B12E1">
              <w:rPr>
                <w:rFonts w:ascii="Times New Roman" w:hAnsi="Times New Roman"/>
                <w:sz w:val="24"/>
                <w:szCs w:val="24"/>
              </w:rPr>
              <w:t>0</w:t>
            </w:r>
          </w:p>
        </w:tc>
      </w:tr>
    </w:tbl>
    <w:p w:rsidR="00CB6133" w:rsidRDefault="00CB6133" w:rsidP="00CB6133">
      <w:pPr>
        <w:spacing w:after="0" w:line="240" w:lineRule="auto"/>
        <w:jc w:val="both"/>
        <w:rPr>
          <w:rFonts w:ascii="Times New Roman" w:hAnsi="Times New Roman"/>
          <w:b/>
          <w:bCs/>
          <w:sz w:val="24"/>
          <w:szCs w:val="24"/>
        </w:rPr>
      </w:pPr>
      <w:r w:rsidRPr="008A681F">
        <w:rPr>
          <w:rFonts w:ascii="Times New Roman" w:hAnsi="Times New Roman"/>
          <w:b/>
          <w:bCs/>
          <w:sz w:val="24"/>
          <w:szCs w:val="24"/>
        </w:rPr>
        <w:t>Validity</w:t>
      </w:r>
      <w:r>
        <w:rPr>
          <w:rFonts w:ascii="Times New Roman" w:hAnsi="Times New Roman"/>
          <w:b/>
          <w:bCs/>
          <w:sz w:val="24"/>
          <w:szCs w:val="24"/>
        </w:rPr>
        <w:t xml:space="preserve"> And </w:t>
      </w:r>
      <w:r w:rsidRPr="008A681F">
        <w:rPr>
          <w:rFonts w:ascii="Times New Roman" w:hAnsi="Times New Roman"/>
          <w:b/>
          <w:bCs/>
          <w:sz w:val="24"/>
          <w:szCs w:val="24"/>
        </w:rPr>
        <w:t>Reli</w:t>
      </w:r>
      <w:r>
        <w:rPr>
          <w:rFonts w:ascii="Times New Roman" w:hAnsi="Times New Roman"/>
          <w:b/>
          <w:bCs/>
          <w:sz w:val="24"/>
          <w:szCs w:val="24"/>
        </w:rPr>
        <w:t>a</w:t>
      </w:r>
      <w:r w:rsidRPr="008A681F">
        <w:rPr>
          <w:rFonts w:ascii="Times New Roman" w:hAnsi="Times New Roman"/>
          <w:b/>
          <w:bCs/>
          <w:sz w:val="24"/>
          <w:szCs w:val="24"/>
        </w:rPr>
        <w:t>bility</w:t>
      </w:r>
      <w:r>
        <w:rPr>
          <w:rFonts w:ascii="Times New Roman" w:hAnsi="Times New Roman"/>
          <w:b/>
          <w:bCs/>
          <w:sz w:val="24"/>
          <w:szCs w:val="24"/>
        </w:rPr>
        <w:t>:</w:t>
      </w:r>
    </w:p>
    <w:tbl>
      <w:tblPr>
        <w:tblpPr w:leftFromText="180" w:rightFromText="180" w:vertAnchor="text" w:horzAnchor="page" w:tblpX="6366" w:tblpY="3181"/>
        <w:tblOverlap w:val="never"/>
        <w:tblW w:w="5374" w:type="dxa"/>
        <w:tblLook w:val="04A0" w:firstRow="1" w:lastRow="0" w:firstColumn="1" w:lastColumn="0" w:noHBand="0" w:noVBand="1"/>
      </w:tblPr>
      <w:tblGrid>
        <w:gridCol w:w="439"/>
        <w:gridCol w:w="1395"/>
        <w:gridCol w:w="1264"/>
        <w:gridCol w:w="937"/>
        <w:gridCol w:w="1339"/>
      </w:tblGrid>
      <w:tr w:rsidR="00A01446" w:rsidRPr="008B12E1" w:rsidTr="00A01446">
        <w:trPr>
          <w:trHeight w:val="268"/>
        </w:trPr>
        <w:tc>
          <w:tcPr>
            <w:tcW w:w="5374" w:type="dxa"/>
            <w:gridSpan w:val="5"/>
            <w:tcBorders>
              <w:top w:val="single" w:sz="4" w:space="0" w:color="auto"/>
              <w:left w:val="single" w:sz="4" w:space="0" w:color="auto"/>
              <w:bottom w:val="single" w:sz="4" w:space="0" w:color="auto"/>
              <w:right w:val="single" w:sz="4" w:space="0" w:color="auto"/>
            </w:tcBorders>
            <w:noWrap/>
            <w:vAlign w:val="center"/>
            <w:hideMark/>
          </w:tcPr>
          <w:p w:rsidR="00A01446" w:rsidRPr="00A01446" w:rsidRDefault="00A01446" w:rsidP="00A01446">
            <w:pPr>
              <w:spacing w:after="0" w:line="360" w:lineRule="auto"/>
              <w:jc w:val="right"/>
              <w:rPr>
                <w:rFonts w:ascii="Times New Roman" w:hAnsi="Times New Roman"/>
                <w:color w:val="000000"/>
                <w:sz w:val="14"/>
                <w:szCs w:val="14"/>
                <w:lang w:eastAsia="en-IN"/>
              </w:rPr>
            </w:pPr>
            <w:r w:rsidRPr="00A01446">
              <w:rPr>
                <w:rFonts w:ascii="Times New Roman" w:hAnsi="Times New Roman"/>
                <w:color w:val="000000"/>
                <w:sz w:val="14"/>
                <w:szCs w:val="14"/>
                <w:lang w:eastAsia="en-IN"/>
              </w:rPr>
              <w:lastRenderedPageBreak/>
              <w:t>N=100</w:t>
            </w:r>
          </w:p>
        </w:tc>
      </w:tr>
      <w:tr w:rsidR="00A01446" w:rsidRPr="008B12E1" w:rsidTr="00A01446">
        <w:trPr>
          <w:trHeight w:val="561"/>
        </w:trPr>
        <w:tc>
          <w:tcPr>
            <w:tcW w:w="439" w:type="dxa"/>
            <w:tcBorders>
              <w:top w:val="nil"/>
              <w:left w:val="single" w:sz="4" w:space="0" w:color="auto"/>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b/>
                <w:bCs/>
                <w:color w:val="000000"/>
                <w:sz w:val="14"/>
                <w:szCs w:val="14"/>
                <w:lang w:eastAsia="en-IN"/>
              </w:rPr>
            </w:pPr>
            <w:r w:rsidRPr="00A01446">
              <w:rPr>
                <w:rFonts w:ascii="Times New Roman" w:hAnsi="Times New Roman"/>
                <w:b/>
                <w:bCs/>
                <w:color w:val="000000"/>
                <w:sz w:val="14"/>
                <w:szCs w:val="14"/>
                <w:lang w:eastAsia="en-IN"/>
              </w:rPr>
              <w:t>Sl No.</w:t>
            </w:r>
          </w:p>
        </w:tc>
        <w:tc>
          <w:tcPr>
            <w:tcW w:w="1395" w:type="dxa"/>
            <w:tcBorders>
              <w:top w:val="nil"/>
              <w:left w:val="nil"/>
              <w:bottom w:val="single" w:sz="4" w:space="0" w:color="auto"/>
              <w:right w:val="single" w:sz="4" w:space="0" w:color="auto"/>
            </w:tcBorders>
            <w:vAlign w:val="center"/>
            <w:hideMark/>
          </w:tcPr>
          <w:p w:rsidR="00A01446" w:rsidRPr="00A01446" w:rsidRDefault="00A01446" w:rsidP="00A01446">
            <w:pPr>
              <w:spacing w:after="0" w:line="360" w:lineRule="auto"/>
              <w:jc w:val="center"/>
              <w:rPr>
                <w:rFonts w:ascii="Times New Roman" w:hAnsi="Times New Roman"/>
                <w:b/>
                <w:bCs/>
                <w:color w:val="000000"/>
                <w:sz w:val="14"/>
                <w:szCs w:val="14"/>
                <w:lang w:eastAsia="en-IN"/>
              </w:rPr>
            </w:pPr>
            <w:r w:rsidRPr="00A01446">
              <w:rPr>
                <w:rFonts w:ascii="Times New Roman" w:hAnsi="Times New Roman"/>
                <w:b/>
                <w:bCs/>
                <w:color w:val="000000"/>
                <w:sz w:val="14"/>
                <w:szCs w:val="14"/>
                <w:lang w:eastAsia="en-IN"/>
              </w:rPr>
              <w:t xml:space="preserve">Demographic variable </w:t>
            </w:r>
          </w:p>
        </w:tc>
        <w:tc>
          <w:tcPr>
            <w:tcW w:w="1264"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b/>
                <w:bCs/>
                <w:color w:val="000000"/>
                <w:sz w:val="14"/>
                <w:szCs w:val="14"/>
                <w:lang w:eastAsia="en-IN"/>
              </w:rPr>
            </w:pPr>
            <w:r w:rsidRPr="00A01446">
              <w:rPr>
                <w:rFonts w:ascii="Times New Roman" w:hAnsi="Times New Roman"/>
                <w:b/>
                <w:bCs/>
                <w:color w:val="000000"/>
                <w:sz w:val="14"/>
                <w:szCs w:val="14"/>
                <w:lang w:eastAsia="en-IN"/>
              </w:rPr>
              <w:t>Options</w:t>
            </w:r>
          </w:p>
        </w:tc>
        <w:tc>
          <w:tcPr>
            <w:tcW w:w="937"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b/>
                <w:bCs/>
                <w:color w:val="000000"/>
                <w:sz w:val="14"/>
                <w:szCs w:val="14"/>
                <w:lang w:eastAsia="en-IN"/>
              </w:rPr>
            </w:pPr>
            <w:r w:rsidRPr="00A01446">
              <w:rPr>
                <w:rFonts w:ascii="Times New Roman" w:hAnsi="Times New Roman"/>
                <w:b/>
                <w:bCs/>
                <w:color w:val="000000"/>
                <w:sz w:val="14"/>
                <w:szCs w:val="14"/>
                <w:lang w:eastAsia="en-IN"/>
              </w:rPr>
              <w:t>Number</w:t>
            </w:r>
          </w:p>
        </w:tc>
        <w:tc>
          <w:tcPr>
            <w:tcW w:w="1336" w:type="dxa"/>
            <w:tcBorders>
              <w:top w:val="nil"/>
              <w:left w:val="nil"/>
              <w:bottom w:val="single" w:sz="4" w:space="0" w:color="auto"/>
              <w:right w:val="single" w:sz="4" w:space="0" w:color="auto"/>
            </w:tcBorders>
            <w:vAlign w:val="center"/>
            <w:hideMark/>
          </w:tcPr>
          <w:p w:rsidR="00A01446" w:rsidRPr="00A01446" w:rsidRDefault="00A01446" w:rsidP="00A01446">
            <w:pPr>
              <w:spacing w:after="0" w:line="360" w:lineRule="auto"/>
              <w:jc w:val="center"/>
              <w:rPr>
                <w:rFonts w:ascii="Times New Roman" w:hAnsi="Times New Roman"/>
                <w:b/>
                <w:bCs/>
                <w:color w:val="000000"/>
                <w:sz w:val="14"/>
                <w:szCs w:val="14"/>
                <w:lang w:eastAsia="en-IN"/>
              </w:rPr>
            </w:pPr>
            <w:r w:rsidRPr="00A01446">
              <w:rPr>
                <w:rFonts w:ascii="Times New Roman" w:hAnsi="Times New Roman"/>
                <w:b/>
                <w:bCs/>
                <w:color w:val="000000"/>
                <w:sz w:val="14"/>
                <w:szCs w:val="14"/>
                <w:lang w:eastAsia="en-IN"/>
              </w:rPr>
              <w:t>Percentage %</w:t>
            </w:r>
          </w:p>
        </w:tc>
      </w:tr>
      <w:tr w:rsidR="00A01446" w:rsidRPr="008B12E1" w:rsidTr="00A01446">
        <w:trPr>
          <w:trHeight w:val="268"/>
        </w:trPr>
        <w:tc>
          <w:tcPr>
            <w:tcW w:w="439" w:type="dxa"/>
            <w:vMerge w:val="restart"/>
            <w:tcBorders>
              <w:top w:val="nil"/>
              <w:left w:val="single" w:sz="4" w:space="0" w:color="auto"/>
              <w:right w:val="single" w:sz="4" w:space="0" w:color="auto"/>
            </w:tcBorders>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1</w:t>
            </w:r>
          </w:p>
        </w:tc>
        <w:tc>
          <w:tcPr>
            <w:tcW w:w="1395" w:type="dxa"/>
            <w:vMerge w:val="restart"/>
            <w:tcBorders>
              <w:left w:val="single" w:sz="4" w:space="0" w:color="auto"/>
              <w:right w:val="single" w:sz="4" w:space="0" w:color="auto"/>
            </w:tcBorders>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Age</w:t>
            </w:r>
          </w:p>
        </w:tc>
        <w:tc>
          <w:tcPr>
            <w:tcW w:w="1264"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18-20 years</w:t>
            </w:r>
          </w:p>
        </w:tc>
        <w:tc>
          <w:tcPr>
            <w:tcW w:w="937"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28</w:t>
            </w:r>
          </w:p>
        </w:tc>
        <w:tc>
          <w:tcPr>
            <w:tcW w:w="1336"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28%</w:t>
            </w:r>
          </w:p>
        </w:tc>
      </w:tr>
      <w:tr w:rsidR="00A01446" w:rsidRPr="008B12E1" w:rsidTr="00A01446">
        <w:trPr>
          <w:trHeight w:val="268"/>
        </w:trPr>
        <w:tc>
          <w:tcPr>
            <w:tcW w:w="439" w:type="dxa"/>
            <w:vMerge/>
            <w:tcBorders>
              <w:left w:val="single" w:sz="4" w:space="0" w:color="auto"/>
              <w:right w:val="single" w:sz="4" w:space="0" w:color="auto"/>
            </w:tcBorders>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395" w:type="dxa"/>
            <w:vMerge/>
            <w:tcBorders>
              <w:left w:val="single" w:sz="4" w:space="0" w:color="auto"/>
              <w:right w:val="single" w:sz="4" w:space="0" w:color="auto"/>
            </w:tcBorders>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264"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21-23 years</w:t>
            </w:r>
          </w:p>
        </w:tc>
        <w:tc>
          <w:tcPr>
            <w:tcW w:w="937"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40</w:t>
            </w:r>
          </w:p>
        </w:tc>
        <w:tc>
          <w:tcPr>
            <w:tcW w:w="1336"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40%</w:t>
            </w:r>
          </w:p>
        </w:tc>
      </w:tr>
      <w:tr w:rsidR="00A01446" w:rsidRPr="008B12E1" w:rsidTr="00A01446">
        <w:trPr>
          <w:trHeight w:val="268"/>
        </w:trPr>
        <w:tc>
          <w:tcPr>
            <w:tcW w:w="439" w:type="dxa"/>
            <w:vMerge/>
            <w:tcBorders>
              <w:left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395" w:type="dxa"/>
            <w:vMerge/>
            <w:tcBorders>
              <w:left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264"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24-26 years</w:t>
            </w:r>
          </w:p>
        </w:tc>
        <w:tc>
          <w:tcPr>
            <w:tcW w:w="937"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18</w:t>
            </w:r>
          </w:p>
        </w:tc>
        <w:tc>
          <w:tcPr>
            <w:tcW w:w="1336"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18%</w:t>
            </w:r>
          </w:p>
        </w:tc>
      </w:tr>
      <w:tr w:rsidR="00A01446" w:rsidRPr="008B12E1" w:rsidTr="00A01446">
        <w:trPr>
          <w:trHeight w:val="268"/>
        </w:trPr>
        <w:tc>
          <w:tcPr>
            <w:tcW w:w="439" w:type="dxa"/>
            <w:vMerge/>
            <w:tcBorders>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395" w:type="dxa"/>
            <w:vMerge/>
            <w:tcBorders>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264"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27-Above years</w:t>
            </w:r>
          </w:p>
        </w:tc>
        <w:tc>
          <w:tcPr>
            <w:tcW w:w="937"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14</w:t>
            </w:r>
          </w:p>
        </w:tc>
        <w:tc>
          <w:tcPr>
            <w:tcW w:w="1336"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14%</w:t>
            </w:r>
          </w:p>
        </w:tc>
      </w:tr>
      <w:tr w:rsidR="00A01446" w:rsidRPr="008B12E1" w:rsidTr="00A01446">
        <w:trPr>
          <w:trHeight w:val="268"/>
        </w:trPr>
        <w:tc>
          <w:tcPr>
            <w:tcW w:w="439" w:type="dxa"/>
            <w:vMerge w:val="restart"/>
            <w:tcBorders>
              <w:top w:val="nil"/>
              <w:left w:val="single" w:sz="4" w:space="0" w:color="auto"/>
              <w:right w:val="single" w:sz="4" w:space="0" w:color="auto"/>
            </w:tcBorders>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2</w:t>
            </w:r>
          </w:p>
        </w:tc>
        <w:tc>
          <w:tcPr>
            <w:tcW w:w="1395" w:type="dxa"/>
            <w:vMerge w:val="restart"/>
            <w:tcBorders>
              <w:top w:val="nil"/>
              <w:left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Types of family</w:t>
            </w:r>
          </w:p>
        </w:tc>
        <w:tc>
          <w:tcPr>
            <w:tcW w:w="1264"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Joint family</w:t>
            </w:r>
          </w:p>
        </w:tc>
        <w:tc>
          <w:tcPr>
            <w:tcW w:w="937"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33</w:t>
            </w:r>
          </w:p>
        </w:tc>
        <w:tc>
          <w:tcPr>
            <w:tcW w:w="1336"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33%</w:t>
            </w:r>
          </w:p>
        </w:tc>
      </w:tr>
      <w:tr w:rsidR="00A01446" w:rsidRPr="008B12E1" w:rsidTr="00A01446">
        <w:trPr>
          <w:trHeight w:val="268"/>
        </w:trPr>
        <w:tc>
          <w:tcPr>
            <w:tcW w:w="439" w:type="dxa"/>
            <w:vMerge/>
            <w:tcBorders>
              <w:left w:val="single" w:sz="4" w:space="0" w:color="auto"/>
              <w:right w:val="single" w:sz="4" w:space="0" w:color="auto"/>
            </w:tcBorders>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395" w:type="dxa"/>
            <w:vMerge/>
            <w:tcBorders>
              <w:left w:val="single" w:sz="4" w:space="0" w:color="auto"/>
              <w:right w:val="single" w:sz="4" w:space="0" w:color="auto"/>
            </w:tcBorders>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264"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Nuclear family</w:t>
            </w:r>
          </w:p>
        </w:tc>
        <w:tc>
          <w:tcPr>
            <w:tcW w:w="937"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59</w:t>
            </w:r>
          </w:p>
        </w:tc>
        <w:tc>
          <w:tcPr>
            <w:tcW w:w="1336"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59%</w:t>
            </w:r>
          </w:p>
        </w:tc>
      </w:tr>
      <w:tr w:rsidR="00A01446" w:rsidRPr="008B12E1" w:rsidTr="00A01446">
        <w:trPr>
          <w:trHeight w:val="268"/>
        </w:trPr>
        <w:tc>
          <w:tcPr>
            <w:tcW w:w="439" w:type="dxa"/>
            <w:vMerge/>
            <w:tcBorders>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395" w:type="dxa"/>
            <w:vMerge/>
            <w:tcBorders>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264"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Extended family</w:t>
            </w:r>
          </w:p>
        </w:tc>
        <w:tc>
          <w:tcPr>
            <w:tcW w:w="937"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8</w:t>
            </w:r>
          </w:p>
        </w:tc>
        <w:tc>
          <w:tcPr>
            <w:tcW w:w="1336"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8%</w:t>
            </w:r>
          </w:p>
        </w:tc>
      </w:tr>
      <w:tr w:rsidR="00A01446" w:rsidRPr="008B12E1" w:rsidTr="00A01446">
        <w:trPr>
          <w:trHeight w:val="268"/>
        </w:trPr>
        <w:tc>
          <w:tcPr>
            <w:tcW w:w="439" w:type="dxa"/>
            <w:vMerge w:val="restart"/>
            <w:tcBorders>
              <w:top w:val="nil"/>
              <w:left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3</w:t>
            </w:r>
          </w:p>
        </w:tc>
        <w:tc>
          <w:tcPr>
            <w:tcW w:w="1395" w:type="dxa"/>
            <w:vMerge w:val="restart"/>
            <w:tcBorders>
              <w:top w:val="nil"/>
              <w:left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Residence</w:t>
            </w:r>
          </w:p>
        </w:tc>
        <w:tc>
          <w:tcPr>
            <w:tcW w:w="1264"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Urban</w:t>
            </w:r>
          </w:p>
        </w:tc>
        <w:tc>
          <w:tcPr>
            <w:tcW w:w="937"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44</w:t>
            </w:r>
          </w:p>
        </w:tc>
        <w:tc>
          <w:tcPr>
            <w:tcW w:w="1336"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44%</w:t>
            </w:r>
          </w:p>
        </w:tc>
      </w:tr>
      <w:tr w:rsidR="00A01446" w:rsidRPr="008B12E1" w:rsidTr="00A01446">
        <w:trPr>
          <w:trHeight w:val="268"/>
        </w:trPr>
        <w:tc>
          <w:tcPr>
            <w:tcW w:w="439" w:type="dxa"/>
            <w:vMerge/>
            <w:tcBorders>
              <w:left w:val="single" w:sz="4" w:space="0" w:color="auto"/>
              <w:right w:val="single" w:sz="4" w:space="0" w:color="auto"/>
            </w:tcBorders>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395" w:type="dxa"/>
            <w:vMerge/>
            <w:tcBorders>
              <w:left w:val="single" w:sz="4" w:space="0" w:color="auto"/>
              <w:right w:val="single" w:sz="4" w:space="0" w:color="auto"/>
            </w:tcBorders>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264"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Rural</w:t>
            </w:r>
          </w:p>
        </w:tc>
        <w:tc>
          <w:tcPr>
            <w:tcW w:w="937"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49</w:t>
            </w:r>
          </w:p>
        </w:tc>
        <w:tc>
          <w:tcPr>
            <w:tcW w:w="1336"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49%</w:t>
            </w:r>
          </w:p>
        </w:tc>
      </w:tr>
      <w:tr w:rsidR="00A01446" w:rsidRPr="008B12E1" w:rsidTr="00A01446">
        <w:trPr>
          <w:trHeight w:val="268"/>
        </w:trPr>
        <w:tc>
          <w:tcPr>
            <w:tcW w:w="439" w:type="dxa"/>
            <w:vMerge/>
            <w:tcBorders>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395" w:type="dxa"/>
            <w:vMerge/>
            <w:tcBorders>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264"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Semi urban</w:t>
            </w:r>
          </w:p>
        </w:tc>
        <w:tc>
          <w:tcPr>
            <w:tcW w:w="937"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7</w:t>
            </w:r>
          </w:p>
        </w:tc>
        <w:tc>
          <w:tcPr>
            <w:tcW w:w="1336"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7%</w:t>
            </w:r>
          </w:p>
        </w:tc>
      </w:tr>
      <w:tr w:rsidR="00A01446" w:rsidRPr="008B12E1" w:rsidTr="00A01446">
        <w:trPr>
          <w:trHeight w:val="268"/>
        </w:trPr>
        <w:tc>
          <w:tcPr>
            <w:tcW w:w="439" w:type="dxa"/>
            <w:vMerge w:val="restart"/>
            <w:tcBorders>
              <w:top w:val="nil"/>
              <w:left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4</w:t>
            </w:r>
          </w:p>
        </w:tc>
        <w:tc>
          <w:tcPr>
            <w:tcW w:w="1395" w:type="dxa"/>
            <w:vMerge w:val="restart"/>
            <w:tcBorders>
              <w:top w:val="nil"/>
              <w:left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Religion</w:t>
            </w:r>
          </w:p>
        </w:tc>
        <w:tc>
          <w:tcPr>
            <w:tcW w:w="1264"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Hindu</w:t>
            </w:r>
          </w:p>
        </w:tc>
        <w:tc>
          <w:tcPr>
            <w:tcW w:w="937"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76</w:t>
            </w:r>
          </w:p>
        </w:tc>
        <w:tc>
          <w:tcPr>
            <w:tcW w:w="1336"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76%</w:t>
            </w:r>
          </w:p>
        </w:tc>
      </w:tr>
      <w:tr w:rsidR="00A01446" w:rsidRPr="008B12E1" w:rsidTr="00A01446">
        <w:trPr>
          <w:trHeight w:val="268"/>
        </w:trPr>
        <w:tc>
          <w:tcPr>
            <w:tcW w:w="439" w:type="dxa"/>
            <w:vMerge/>
            <w:tcBorders>
              <w:left w:val="single" w:sz="4" w:space="0" w:color="auto"/>
              <w:right w:val="single" w:sz="4" w:space="0" w:color="auto"/>
            </w:tcBorders>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395" w:type="dxa"/>
            <w:vMerge/>
            <w:tcBorders>
              <w:left w:val="single" w:sz="4" w:space="0" w:color="auto"/>
              <w:right w:val="single" w:sz="4" w:space="0" w:color="auto"/>
            </w:tcBorders>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264"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Muslim</w:t>
            </w:r>
          </w:p>
        </w:tc>
        <w:tc>
          <w:tcPr>
            <w:tcW w:w="937"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16</w:t>
            </w:r>
          </w:p>
        </w:tc>
        <w:tc>
          <w:tcPr>
            <w:tcW w:w="1336"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16%</w:t>
            </w:r>
          </w:p>
        </w:tc>
      </w:tr>
      <w:tr w:rsidR="00A01446" w:rsidRPr="008B12E1" w:rsidTr="00A01446">
        <w:trPr>
          <w:trHeight w:val="268"/>
        </w:trPr>
        <w:tc>
          <w:tcPr>
            <w:tcW w:w="439" w:type="dxa"/>
            <w:vMerge/>
            <w:tcBorders>
              <w:left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395" w:type="dxa"/>
            <w:vMerge/>
            <w:tcBorders>
              <w:left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264"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Christian</w:t>
            </w:r>
          </w:p>
        </w:tc>
        <w:tc>
          <w:tcPr>
            <w:tcW w:w="937"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7</w:t>
            </w:r>
          </w:p>
        </w:tc>
        <w:tc>
          <w:tcPr>
            <w:tcW w:w="1336"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7%</w:t>
            </w:r>
          </w:p>
        </w:tc>
      </w:tr>
      <w:tr w:rsidR="00A01446" w:rsidRPr="008B12E1" w:rsidTr="00A01446">
        <w:trPr>
          <w:trHeight w:val="268"/>
        </w:trPr>
        <w:tc>
          <w:tcPr>
            <w:tcW w:w="439" w:type="dxa"/>
            <w:vMerge/>
            <w:tcBorders>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395" w:type="dxa"/>
            <w:vMerge/>
            <w:tcBorders>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264"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Other</w:t>
            </w:r>
          </w:p>
        </w:tc>
        <w:tc>
          <w:tcPr>
            <w:tcW w:w="937"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1</w:t>
            </w:r>
          </w:p>
        </w:tc>
        <w:tc>
          <w:tcPr>
            <w:tcW w:w="1336"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1%</w:t>
            </w:r>
          </w:p>
        </w:tc>
      </w:tr>
      <w:tr w:rsidR="00A01446" w:rsidRPr="008B12E1" w:rsidTr="00A01446">
        <w:trPr>
          <w:trHeight w:val="268"/>
        </w:trPr>
        <w:tc>
          <w:tcPr>
            <w:tcW w:w="439" w:type="dxa"/>
            <w:vMerge w:val="restart"/>
            <w:tcBorders>
              <w:top w:val="nil"/>
              <w:left w:val="single" w:sz="4" w:space="0" w:color="auto"/>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5</w:t>
            </w:r>
          </w:p>
        </w:tc>
        <w:tc>
          <w:tcPr>
            <w:tcW w:w="1395" w:type="dxa"/>
            <w:vMerge w:val="restart"/>
            <w:tcBorders>
              <w:top w:val="nil"/>
              <w:left w:val="single" w:sz="4" w:space="0" w:color="auto"/>
              <w:bottom w:val="single" w:sz="4" w:space="0" w:color="auto"/>
              <w:right w:val="single" w:sz="4" w:space="0" w:color="auto"/>
            </w:tcBorders>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Marital status</w:t>
            </w:r>
          </w:p>
        </w:tc>
        <w:tc>
          <w:tcPr>
            <w:tcW w:w="1264"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Married</w:t>
            </w:r>
          </w:p>
        </w:tc>
        <w:tc>
          <w:tcPr>
            <w:tcW w:w="937"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37</w:t>
            </w:r>
          </w:p>
        </w:tc>
        <w:tc>
          <w:tcPr>
            <w:tcW w:w="1336"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37%</w:t>
            </w:r>
          </w:p>
        </w:tc>
      </w:tr>
      <w:tr w:rsidR="00A01446" w:rsidRPr="008B12E1" w:rsidTr="00A01446">
        <w:trPr>
          <w:trHeight w:val="268"/>
        </w:trPr>
        <w:tc>
          <w:tcPr>
            <w:tcW w:w="439" w:type="dxa"/>
            <w:vMerge/>
            <w:tcBorders>
              <w:top w:val="nil"/>
              <w:left w:val="single" w:sz="4" w:space="0" w:color="auto"/>
              <w:bottom w:val="single" w:sz="4" w:space="0" w:color="auto"/>
              <w:right w:val="single" w:sz="4" w:space="0" w:color="auto"/>
            </w:tcBorders>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395" w:type="dxa"/>
            <w:vMerge/>
            <w:tcBorders>
              <w:top w:val="nil"/>
              <w:left w:val="single" w:sz="4" w:space="0" w:color="auto"/>
              <w:bottom w:val="single" w:sz="4" w:space="0" w:color="auto"/>
              <w:right w:val="single" w:sz="4" w:space="0" w:color="auto"/>
            </w:tcBorders>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264"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Unmarried</w:t>
            </w:r>
          </w:p>
        </w:tc>
        <w:tc>
          <w:tcPr>
            <w:tcW w:w="937"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56</w:t>
            </w:r>
          </w:p>
        </w:tc>
        <w:tc>
          <w:tcPr>
            <w:tcW w:w="1336"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56%</w:t>
            </w:r>
          </w:p>
        </w:tc>
      </w:tr>
      <w:tr w:rsidR="00A01446" w:rsidRPr="008B12E1" w:rsidTr="00A01446">
        <w:trPr>
          <w:trHeight w:val="316"/>
        </w:trPr>
        <w:tc>
          <w:tcPr>
            <w:tcW w:w="439" w:type="dxa"/>
            <w:vMerge/>
            <w:tcBorders>
              <w:top w:val="nil"/>
              <w:left w:val="single" w:sz="4" w:space="0" w:color="auto"/>
              <w:bottom w:val="single" w:sz="4" w:space="0" w:color="auto"/>
              <w:right w:val="single" w:sz="4" w:space="0" w:color="auto"/>
            </w:tcBorders>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395" w:type="dxa"/>
            <w:vMerge/>
            <w:tcBorders>
              <w:top w:val="nil"/>
              <w:left w:val="single" w:sz="4" w:space="0" w:color="auto"/>
              <w:bottom w:val="single" w:sz="4" w:space="0" w:color="auto"/>
              <w:right w:val="single" w:sz="4" w:space="0" w:color="auto"/>
            </w:tcBorders>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264" w:type="dxa"/>
            <w:tcBorders>
              <w:top w:val="nil"/>
              <w:left w:val="nil"/>
              <w:bottom w:val="single" w:sz="4" w:space="0" w:color="auto"/>
              <w:right w:val="single" w:sz="4" w:space="0" w:color="auto"/>
            </w:tcBorders>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Divorced</w:t>
            </w:r>
          </w:p>
        </w:tc>
        <w:tc>
          <w:tcPr>
            <w:tcW w:w="937"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4</w:t>
            </w:r>
          </w:p>
        </w:tc>
        <w:tc>
          <w:tcPr>
            <w:tcW w:w="1336" w:type="dxa"/>
            <w:tcBorders>
              <w:top w:val="nil"/>
              <w:left w:val="nil"/>
              <w:bottom w:val="single" w:sz="4" w:space="0" w:color="auto"/>
              <w:right w:val="single" w:sz="4" w:space="0" w:color="auto"/>
            </w:tcBorders>
            <w:noWrap/>
            <w:vAlign w:val="center"/>
            <w:hideMark/>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4%</w:t>
            </w:r>
          </w:p>
        </w:tc>
      </w:tr>
      <w:tr w:rsidR="00A01446" w:rsidRPr="008B12E1" w:rsidTr="00A01446">
        <w:trPr>
          <w:trHeight w:val="260"/>
        </w:trPr>
        <w:tc>
          <w:tcPr>
            <w:tcW w:w="439" w:type="dxa"/>
            <w:vMerge/>
            <w:tcBorders>
              <w:top w:val="nil"/>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395" w:type="dxa"/>
            <w:vMerge/>
            <w:tcBorders>
              <w:top w:val="nil"/>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264" w:type="dxa"/>
            <w:tcBorders>
              <w:top w:val="nil"/>
              <w:left w:val="nil"/>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Widow</w:t>
            </w:r>
          </w:p>
        </w:tc>
        <w:tc>
          <w:tcPr>
            <w:tcW w:w="937"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3</w:t>
            </w:r>
          </w:p>
        </w:tc>
        <w:tc>
          <w:tcPr>
            <w:tcW w:w="1336"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3%</w:t>
            </w:r>
          </w:p>
        </w:tc>
      </w:tr>
      <w:tr w:rsidR="00A01446" w:rsidRPr="008B12E1" w:rsidTr="00A01446">
        <w:trPr>
          <w:trHeight w:val="269"/>
        </w:trPr>
        <w:tc>
          <w:tcPr>
            <w:tcW w:w="439" w:type="dxa"/>
            <w:vMerge w:val="restart"/>
            <w:tcBorders>
              <w:top w:val="single" w:sz="4" w:space="0" w:color="auto"/>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6</w:t>
            </w:r>
          </w:p>
        </w:tc>
        <w:tc>
          <w:tcPr>
            <w:tcW w:w="1395" w:type="dxa"/>
            <w:vMerge w:val="restart"/>
            <w:tcBorders>
              <w:top w:val="single" w:sz="4" w:space="0" w:color="auto"/>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Father education</w:t>
            </w:r>
          </w:p>
        </w:tc>
        <w:tc>
          <w:tcPr>
            <w:tcW w:w="1264" w:type="dxa"/>
            <w:tcBorders>
              <w:top w:val="single" w:sz="4" w:space="0" w:color="auto"/>
              <w:left w:val="nil"/>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Illiterate</w:t>
            </w:r>
          </w:p>
        </w:tc>
        <w:tc>
          <w:tcPr>
            <w:tcW w:w="937" w:type="dxa"/>
            <w:tcBorders>
              <w:top w:val="single" w:sz="4" w:space="0" w:color="auto"/>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21</w:t>
            </w:r>
          </w:p>
        </w:tc>
        <w:tc>
          <w:tcPr>
            <w:tcW w:w="1336" w:type="dxa"/>
            <w:tcBorders>
              <w:top w:val="single" w:sz="4" w:space="0" w:color="auto"/>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21%</w:t>
            </w:r>
          </w:p>
        </w:tc>
      </w:tr>
      <w:tr w:rsidR="00A01446" w:rsidRPr="008B12E1" w:rsidTr="00A01446">
        <w:trPr>
          <w:trHeight w:val="238"/>
        </w:trPr>
        <w:tc>
          <w:tcPr>
            <w:tcW w:w="439" w:type="dxa"/>
            <w:vMerge/>
            <w:tcBorders>
              <w:top w:val="nil"/>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395" w:type="dxa"/>
            <w:vMerge/>
            <w:tcBorders>
              <w:top w:val="nil"/>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264" w:type="dxa"/>
            <w:tcBorders>
              <w:top w:val="nil"/>
              <w:left w:val="nil"/>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Primary education</w:t>
            </w:r>
          </w:p>
        </w:tc>
        <w:tc>
          <w:tcPr>
            <w:tcW w:w="937"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43</w:t>
            </w:r>
          </w:p>
        </w:tc>
        <w:tc>
          <w:tcPr>
            <w:tcW w:w="1336"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43%</w:t>
            </w:r>
          </w:p>
        </w:tc>
      </w:tr>
      <w:tr w:rsidR="00A01446" w:rsidRPr="008B12E1" w:rsidTr="00A01446">
        <w:trPr>
          <w:trHeight w:val="289"/>
        </w:trPr>
        <w:tc>
          <w:tcPr>
            <w:tcW w:w="439" w:type="dxa"/>
            <w:vMerge/>
            <w:tcBorders>
              <w:top w:val="nil"/>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395" w:type="dxa"/>
            <w:vMerge/>
            <w:tcBorders>
              <w:top w:val="nil"/>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264" w:type="dxa"/>
            <w:tcBorders>
              <w:top w:val="single" w:sz="4" w:space="0" w:color="auto"/>
              <w:left w:val="nil"/>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Secondary education</w:t>
            </w:r>
          </w:p>
        </w:tc>
        <w:tc>
          <w:tcPr>
            <w:tcW w:w="937" w:type="dxa"/>
            <w:tcBorders>
              <w:top w:val="single" w:sz="4" w:space="0" w:color="auto"/>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18</w:t>
            </w:r>
          </w:p>
        </w:tc>
        <w:tc>
          <w:tcPr>
            <w:tcW w:w="1336" w:type="dxa"/>
            <w:tcBorders>
              <w:top w:val="single" w:sz="4" w:space="0" w:color="auto"/>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18%</w:t>
            </w:r>
          </w:p>
        </w:tc>
      </w:tr>
      <w:tr w:rsidR="00A01446" w:rsidRPr="008B12E1" w:rsidTr="00A01446">
        <w:trPr>
          <w:trHeight w:val="280"/>
        </w:trPr>
        <w:tc>
          <w:tcPr>
            <w:tcW w:w="439" w:type="dxa"/>
            <w:vMerge/>
            <w:tcBorders>
              <w:top w:val="nil"/>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395" w:type="dxa"/>
            <w:vMerge/>
            <w:tcBorders>
              <w:top w:val="nil"/>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264" w:type="dxa"/>
            <w:tcBorders>
              <w:top w:val="nil"/>
              <w:left w:val="nil"/>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Under graduate</w:t>
            </w:r>
          </w:p>
        </w:tc>
        <w:tc>
          <w:tcPr>
            <w:tcW w:w="937"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12</w:t>
            </w:r>
          </w:p>
        </w:tc>
        <w:tc>
          <w:tcPr>
            <w:tcW w:w="1336"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b/>
                <w:bCs/>
                <w:color w:val="000000"/>
                <w:sz w:val="14"/>
                <w:szCs w:val="14"/>
                <w:lang w:eastAsia="en-IN"/>
              </w:rPr>
            </w:pPr>
            <w:r w:rsidRPr="00A01446">
              <w:rPr>
                <w:rFonts w:ascii="Times New Roman" w:hAnsi="Times New Roman"/>
                <w:color w:val="000000"/>
                <w:sz w:val="14"/>
                <w:szCs w:val="14"/>
                <w:lang w:eastAsia="en-IN"/>
              </w:rPr>
              <w:t>12%</w:t>
            </w:r>
          </w:p>
        </w:tc>
      </w:tr>
      <w:tr w:rsidR="00A01446" w:rsidRPr="008B12E1" w:rsidTr="00A01446">
        <w:trPr>
          <w:trHeight w:val="212"/>
        </w:trPr>
        <w:tc>
          <w:tcPr>
            <w:tcW w:w="439" w:type="dxa"/>
            <w:vMerge/>
            <w:tcBorders>
              <w:top w:val="nil"/>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395" w:type="dxa"/>
            <w:vMerge/>
            <w:tcBorders>
              <w:top w:val="nil"/>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264" w:type="dxa"/>
            <w:tcBorders>
              <w:top w:val="single" w:sz="4" w:space="0" w:color="auto"/>
              <w:left w:val="nil"/>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Post graduate</w:t>
            </w:r>
          </w:p>
        </w:tc>
        <w:tc>
          <w:tcPr>
            <w:tcW w:w="937" w:type="dxa"/>
            <w:tcBorders>
              <w:top w:val="single" w:sz="4" w:space="0" w:color="auto"/>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6</w:t>
            </w:r>
          </w:p>
        </w:tc>
        <w:tc>
          <w:tcPr>
            <w:tcW w:w="1336" w:type="dxa"/>
            <w:tcBorders>
              <w:top w:val="single" w:sz="4" w:space="0" w:color="auto"/>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6%</w:t>
            </w:r>
          </w:p>
        </w:tc>
      </w:tr>
      <w:tr w:rsidR="00A01446" w:rsidRPr="008B12E1" w:rsidTr="00A01446">
        <w:trPr>
          <w:trHeight w:val="280"/>
        </w:trPr>
        <w:tc>
          <w:tcPr>
            <w:tcW w:w="439" w:type="dxa"/>
            <w:vMerge w:val="restart"/>
            <w:tcBorders>
              <w:top w:val="single" w:sz="4" w:space="0" w:color="auto"/>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7</w:t>
            </w:r>
          </w:p>
        </w:tc>
        <w:tc>
          <w:tcPr>
            <w:tcW w:w="1395" w:type="dxa"/>
            <w:vMerge w:val="restart"/>
            <w:tcBorders>
              <w:top w:val="single" w:sz="4" w:space="0" w:color="auto"/>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Mother education</w:t>
            </w:r>
          </w:p>
        </w:tc>
        <w:tc>
          <w:tcPr>
            <w:tcW w:w="1264" w:type="dxa"/>
            <w:tcBorders>
              <w:top w:val="single" w:sz="4" w:space="0" w:color="auto"/>
              <w:left w:val="nil"/>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Illiterate</w:t>
            </w:r>
          </w:p>
        </w:tc>
        <w:tc>
          <w:tcPr>
            <w:tcW w:w="937"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39</w:t>
            </w:r>
          </w:p>
        </w:tc>
        <w:tc>
          <w:tcPr>
            <w:tcW w:w="1336"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39%</w:t>
            </w:r>
          </w:p>
        </w:tc>
      </w:tr>
      <w:tr w:rsidR="00A01446" w:rsidRPr="008B12E1" w:rsidTr="00A01446">
        <w:trPr>
          <w:trHeight w:val="280"/>
        </w:trPr>
        <w:tc>
          <w:tcPr>
            <w:tcW w:w="439" w:type="dxa"/>
            <w:vMerge/>
            <w:tcBorders>
              <w:top w:val="nil"/>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395" w:type="dxa"/>
            <w:vMerge/>
            <w:tcBorders>
              <w:top w:val="nil"/>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264" w:type="dxa"/>
            <w:tcBorders>
              <w:top w:val="nil"/>
              <w:left w:val="nil"/>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Primary education</w:t>
            </w:r>
          </w:p>
        </w:tc>
        <w:tc>
          <w:tcPr>
            <w:tcW w:w="937"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29</w:t>
            </w:r>
          </w:p>
        </w:tc>
        <w:tc>
          <w:tcPr>
            <w:tcW w:w="1336"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29%</w:t>
            </w:r>
          </w:p>
        </w:tc>
      </w:tr>
      <w:tr w:rsidR="00A01446" w:rsidRPr="008B12E1" w:rsidTr="00A01446">
        <w:trPr>
          <w:trHeight w:val="280"/>
        </w:trPr>
        <w:tc>
          <w:tcPr>
            <w:tcW w:w="439" w:type="dxa"/>
            <w:vMerge/>
            <w:tcBorders>
              <w:top w:val="nil"/>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395" w:type="dxa"/>
            <w:vMerge/>
            <w:tcBorders>
              <w:top w:val="nil"/>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264" w:type="dxa"/>
            <w:tcBorders>
              <w:top w:val="nil"/>
              <w:left w:val="nil"/>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Secondary education</w:t>
            </w:r>
          </w:p>
        </w:tc>
        <w:tc>
          <w:tcPr>
            <w:tcW w:w="937"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26</w:t>
            </w:r>
          </w:p>
        </w:tc>
        <w:tc>
          <w:tcPr>
            <w:tcW w:w="1336" w:type="dxa"/>
            <w:tcBorders>
              <w:top w:val="nil"/>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26%</w:t>
            </w:r>
          </w:p>
        </w:tc>
      </w:tr>
      <w:tr w:rsidR="00A01446" w:rsidRPr="008B12E1" w:rsidTr="00A01446">
        <w:trPr>
          <w:trHeight w:val="376"/>
        </w:trPr>
        <w:tc>
          <w:tcPr>
            <w:tcW w:w="439" w:type="dxa"/>
            <w:vMerge/>
            <w:tcBorders>
              <w:top w:val="nil"/>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395" w:type="dxa"/>
            <w:vMerge/>
            <w:tcBorders>
              <w:top w:val="nil"/>
              <w:left w:val="single" w:sz="4" w:space="0" w:color="auto"/>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p>
        </w:tc>
        <w:tc>
          <w:tcPr>
            <w:tcW w:w="1264" w:type="dxa"/>
            <w:tcBorders>
              <w:top w:val="single" w:sz="4" w:space="0" w:color="auto"/>
              <w:left w:val="nil"/>
              <w:bottom w:val="single" w:sz="4" w:space="0" w:color="auto"/>
              <w:right w:val="single" w:sz="4" w:space="0" w:color="auto"/>
            </w:tcBorders>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Under graduate</w:t>
            </w:r>
          </w:p>
        </w:tc>
        <w:tc>
          <w:tcPr>
            <w:tcW w:w="937" w:type="dxa"/>
            <w:tcBorders>
              <w:top w:val="single" w:sz="4" w:space="0" w:color="auto"/>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6</w:t>
            </w:r>
          </w:p>
        </w:tc>
        <w:tc>
          <w:tcPr>
            <w:tcW w:w="1336" w:type="dxa"/>
            <w:tcBorders>
              <w:top w:val="single" w:sz="4" w:space="0" w:color="auto"/>
              <w:left w:val="nil"/>
              <w:bottom w:val="single" w:sz="4" w:space="0" w:color="auto"/>
              <w:right w:val="single" w:sz="4" w:space="0" w:color="auto"/>
            </w:tcBorders>
            <w:noWrap/>
            <w:vAlign w:val="center"/>
          </w:tcPr>
          <w:p w:rsidR="00A01446" w:rsidRPr="00A01446" w:rsidRDefault="00A01446" w:rsidP="00A01446">
            <w:pPr>
              <w:spacing w:after="0" w:line="360" w:lineRule="auto"/>
              <w:jc w:val="center"/>
              <w:rPr>
                <w:rFonts w:ascii="Times New Roman" w:hAnsi="Times New Roman"/>
                <w:color w:val="000000"/>
                <w:sz w:val="14"/>
                <w:szCs w:val="14"/>
                <w:lang w:eastAsia="en-IN"/>
              </w:rPr>
            </w:pPr>
            <w:r w:rsidRPr="00A01446">
              <w:rPr>
                <w:rFonts w:ascii="Times New Roman" w:hAnsi="Times New Roman"/>
                <w:color w:val="000000"/>
                <w:sz w:val="14"/>
                <w:szCs w:val="14"/>
                <w:lang w:eastAsia="en-IN"/>
              </w:rPr>
              <w:t>6%</w:t>
            </w:r>
          </w:p>
        </w:tc>
      </w:tr>
    </w:tbl>
    <w:p w:rsidR="00CB6133" w:rsidRDefault="00CB6133" w:rsidP="00DE274D">
      <w:pPr>
        <w:spacing w:after="0" w:line="240" w:lineRule="auto"/>
        <w:jc w:val="both"/>
        <w:rPr>
          <w:rFonts w:ascii="Times New Roman" w:hAnsi="Times New Roman"/>
          <w:sz w:val="24"/>
          <w:szCs w:val="24"/>
        </w:rPr>
      </w:pPr>
      <w:r w:rsidRPr="00E75081">
        <w:rPr>
          <w:rFonts w:ascii="Times New Roman" w:hAnsi="Times New Roman"/>
          <w:sz w:val="24"/>
          <w:szCs w:val="24"/>
        </w:rPr>
        <w:lastRenderedPageBreak/>
        <w:t>The tool was checked and evaluated by the HODs of Obstetrics and Gynaecological Nursing, Mental Health Nursing, Community Health Nursing, Child Health Nursing, Medical-Surgical Nursing, and Nursing Foundation</w:t>
      </w:r>
      <w:r>
        <w:rPr>
          <w:rFonts w:ascii="Times New Roman" w:hAnsi="Times New Roman"/>
          <w:sz w:val="24"/>
          <w:szCs w:val="24"/>
        </w:rPr>
        <w:t xml:space="preserve">. </w:t>
      </w:r>
      <w:r w:rsidRPr="00DD7941">
        <w:rPr>
          <w:rFonts w:ascii="Times New Roman" w:hAnsi="Times New Roman"/>
          <w:sz w:val="24"/>
          <w:szCs w:val="24"/>
        </w:rPr>
        <w:t>reliability, the researcher administered a knowledge questionnaire</w:t>
      </w:r>
      <w:r>
        <w:rPr>
          <w:rFonts w:ascii="Times New Roman" w:hAnsi="Times New Roman"/>
          <w:sz w:val="24"/>
          <w:szCs w:val="24"/>
        </w:rPr>
        <w:t xml:space="preserve"> method</w:t>
      </w:r>
      <w:r w:rsidRPr="00DD7941">
        <w:rPr>
          <w:rFonts w:ascii="Times New Roman" w:hAnsi="Times New Roman"/>
          <w:sz w:val="24"/>
          <w:szCs w:val="24"/>
        </w:rPr>
        <w:t xml:space="preserve"> to </w:t>
      </w:r>
      <w:r>
        <w:rPr>
          <w:rFonts w:ascii="Times New Roman" w:hAnsi="Times New Roman"/>
          <w:sz w:val="24"/>
          <w:szCs w:val="24"/>
        </w:rPr>
        <w:t>10 graduation students</w:t>
      </w:r>
      <w:r w:rsidRPr="00DD7941">
        <w:rPr>
          <w:rFonts w:ascii="Times New Roman" w:hAnsi="Times New Roman"/>
          <w:sz w:val="24"/>
          <w:szCs w:val="24"/>
        </w:rPr>
        <w:t xml:space="preserve">. </w:t>
      </w:r>
      <w:r w:rsidRPr="009A40EA">
        <w:rPr>
          <w:rFonts w:ascii="Times New Roman" w:hAnsi="Times New Roman"/>
          <w:b/>
          <w:bCs/>
        </w:rPr>
        <w:t>Cronbach’s Alpha value</w:t>
      </w:r>
      <w:r w:rsidRPr="00DD7941">
        <w:rPr>
          <w:rFonts w:ascii="Times New Roman" w:hAnsi="Times New Roman"/>
          <w:sz w:val="24"/>
          <w:szCs w:val="24"/>
        </w:rPr>
        <w:t xml:space="preserve"> method</w:t>
      </w:r>
      <w:r>
        <w:rPr>
          <w:rFonts w:ascii="Times New Roman" w:hAnsi="Times New Roman"/>
          <w:sz w:val="24"/>
          <w:szCs w:val="24"/>
        </w:rPr>
        <w:t>.</w:t>
      </w:r>
      <w:r w:rsidRPr="00DD7941">
        <w:rPr>
          <w:rFonts w:ascii="Times New Roman" w:hAnsi="Times New Roman"/>
          <w:sz w:val="24"/>
          <w:szCs w:val="24"/>
        </w:rPr>
        <w:t xml:space="preserve"> was used to calculate the reliability coefficient, yielding a correlation score of</w:t>
      </w:r>
      <w:r>
        <w:rPr>
          <w:rFonts w:ascii="Times New Roman" w:hAnsi="Times New Roman"/>
          <w:sz w:val="24"/>
          <w:szCs w:val="24"/>
        </w:rPr>
        <w:t xml:space="preserve"> </w:t>
      </w:r>
      <w:r w:rsidRPr="00071769">
        <w:rPr>
          <w:rFonts w:ascii="Times New Roman" w:hAnsi="Times New Roman"/>
          <w:b/>
          <w:bCs/>
          <w:sz w:val="24"/>
          <w:szCs w:val="24"/>
        </w:rPr>
        <w:t>r =</w:t>
      </w:r>
      <w:r>
        <w:rPr>
          <w:rFonts w:ascii="Times New Roman" w:hAnsi="Times New Roman"/>
          <w:sz w:val="24"/>
          <w:szCs w:val="24"/>
        </w:rPr>
        <w:t xml:space="preserve"> </w:t>
      </w:r>
      <w:r w:rsidRPr="009A40EA">
        <w:rPr>
          <w:rFonts w:ascii="Times New Roman" w:hAnsi="Times New Roman"/>
          <w:b/>
          <w:bCs/>
        </w:rPr>
        <w:t>0.745</w:t>
      </w:r>
      <w:r w:rsidRPr="009A40EA">
        <w:rPr>
          <w:rFonts w:ascii="Times New Roman" w:hAnsi="Times New Roman"/>
        </w:rPr>
        <w:t xml:space="preserve"> </w:t>
      </w:r>
      <w:r w:rsidRPr="00DD7941">
        <w:rPr>
          <w:rFonts w:ascii="Times New Roman" w:hAnsi="Times New Roman"/>
          <w:sz w:val="24"/>
          <w:szCs w:val="24"/>
        </w:rPr>
        <w:t>This result indicates that the tool developed by the researcher demonstrates an acceptable level of reliability.</w:t>
      </w:r>
    </w:p>
    <w:p w:rsidR="00DE274D" w:rsidRPr="00A77DEB" w:rsidRDefault="00DE274D" w:rsidP="00E00405">
      <w:pPr>
        <w:spacing w:after="0" w:line="240" w:lineRule="auto"/>
        <w:jc w:val="both"/>
        <w:rPr>
          <w:rFonts w:ascii="Times New Roman" w:hAnsi="Times New Roman"/>
          <w:b/>
          <w:sz w:val="24"/>
          <w:szCs w:val="24"/>
        </w:rPr>
      </w:pPr>
      <w:r w:rsidRPr="00A77DEB">
        <w:rPr>
          <w:rFonts w:ascii="Times New Roman" w:hAnsi="Times New Roman"/>
          <w:b/>
          <w:sz w:val="24"/>
          <w:szCs w:val="24"/>
        </w:rPr>
        <w:t>Procedure For Data Collection</w:t>
      </w:r>
    </w:p>
    <w:p w:rsidR="00DE274D" w:rsidRDefault="00DE274D" w:rsidP="00514D0E">
      <w:pPr>
        <w:spacing w:after="0" w:line="240" w:lineRule="auto"/>
        <w:jc w:val="both"/>
        <w:rPr>
          <w:rFonts w:ascii="Times New Roman" w:hAnsi="Times New Roman"/>
          <w:bCs/>
          <w:sz w:val="24"/>
          <w:szCs w:val="24"/>
        </w:rPr>
      </w:pPr>
      <w:r w:rsidRPr="00A77DEB">
        <w:rPr>
          <w:rFonts w:ascii="Times New Roman" w:hAnsi="Times New Roman"/>
          <w:bCs/>
          <w:sz w:val="24"/>
          <w:szCs w:val="24"/>
        </w:rPr>
        <w:t>Permission</w:t>
      </w:r>
      <w:r>
        <w:rPr>
          <w:rFonts w:ascii="Times New Roman" w:hAnsi="Times New Roman"/>
          <w:bCs/>
          <w:sz w:val="24"/>
          <w:szCs w:val="24"/>
        </w:rPr>
        <w:t>s</w:t>
      </w:r>
      <w:r w:rsidRPr="00A77DEB">
        <w:rPr>
          <w:rFonts w:ascii="Times New Roman" w:hAnsi="Times New Roman"/>
          <w:bCs/>
          <w:sz w:val="24"/>
          <w:szCs w:val="24"/>
        </w:rPr>
        <w:t xml:space="preserve"> were obtained from principal, of </w:t>
      </w:r>
      <w:r w:rsidRPr="008B12E1">
        <w:rPr>
          <w:rFonts w:ascii="Times New Roman" w:hAnsi="Times New Roman"/>
          <w:color w:val="000000"/>
          <w:sz w:val="24"/>
          <w:lang w:val="en-US"/>
        </w:rPr>
        <w:t>Purnodaya Mahila Mahavidyalaya</w:t>
      </w:r>
      <w:r w:rsidRPr="008B12E1">
        <w:rPr>
          <w:rFonts w:ascii="Times New Roman" w:hAnsi="Times New Roman"/>
          <w:color w:val="000000"/>
        </w:rPr>
        <w:t xml:space="preserve"> College </w:t>
      </w:r>
      <w:r w:rsidRPr="008B12E1">
        <w:rPr>
          <w:rFonts w:ascii="Times New Roman" w:hAnsi="Times New Roman"/>
          <w:color w:val="000000"/>
          <w:sz w:val="24"/>
          <w:lang w:val="en-US"/>
        </w:rPr>
        <w:t>in Bachchhao, Varanasi, UP</w:t>
      </w:r>
      <w:r w:rsidRPr="00A77DEB">
        <w:rPr>
          <w:rFonts w:ascii="Times New Roman" w:hAnsi="Times New Roman"/>
          <w:bCs/>
          <w:sz w:val="24"/>
          <w:szCs w:val="24"/>
        </w:rPr>
        <w:t>. All samples were selected following informed written</w:t>
      </w:r>
      <w:r>
        <w:rPr>
          <w:rFonts w:ascii="Times New Roman" w:hAnsi="Times New Roman"/>
          <w:bCs/>
          <w:sz w:val="24"/>
          <w:szCs w:val="24"/>
        </w:rPr>
        <w:t xml:space="preserve"> </w:t>
      </w:r>
      <w:r w:rsidRPr="00952D28">
        <w:rPr>
          <w:rFonts w:ascii="Times New Roman" w:hAnsi="Times New Roman"/>
          <w:bCs/>
          <w:sz w:val="24"/>
          <w:szCs w:val="24"/>
        </w:rPr>
        <w:t>consent. All the samples fulfilling inclusi</w:t>
      </w:r>
      <w:r>
        <w:rPr>
          <w:rFonts w:ascii="Times New Roman" w:hAnsi="Times New Roman"/>
          <w:bCs/>
          <w:sz w:val="24"/>
          <w:szCs w:val="24"/>
        </w:rPr>
        <w:t>ve</w:t>
      </w:r>
      <w:r w:rsidRPr="00952D28">
        <w:rPr>
          <w:rFonts w:ascii="Times New Roman" w:hAnsi="Times New Roman"/>
          <w:bCs/>
          <w:sz w:val="24"/>
          <w:szCs w:val="24"/>
        </w:rPr>
        <w:t xml:space="preserve"> criteria were selected using convenient sampling technique. They were explained about the purpose of this study.</w:t>
      </w:r>
      <w:r>
        <w:rPr>
          <w:rFonts w:ascii="Times New Roman" w:hAnsi="Times New Roman"/>
          <w:bCs/>
          <w:sz w:val="24"/>
          <w:szCs w:val="24"/>
        </w:rPr>
        <w:t xml:space="preserve"> </w:t>
      </w:r>
      <w:r w:rsidRPr="00952D28">
        <w:rPr>
          <w:rFonts w:ascii="Times New Roman" w:hAnsi="Times New Roman"/>
          <w:bCs/>
          <w:sz w:val="24"/>
          <w:szCs w:val="24"/>
        </w:rPr>
        <w:t xml:space="preserve">The </w:t>
      </w:r>
      <w:r>
        <w:rPr>
          <w:rFonts w:ascii="Times New Roman" w:hAnsi="Times New Roman"/>
          <w:bCs/>
          <w:sz w:val="24"/>
          <w:szCs w:val="24"/>
        </w:rPr>
        <w:t xml:space="preserve">structured knowledge </w:t>
      </w:r>
      <w:r w:rsidRPr="00952D28">
        <w:rPr>
          <w:rFonts w:ascii="Times New Roman" w:hAnsi="Times New Roman"/>
          <w:bCs/>
          <w:sz w:val="24"/>
          <w:szCs w:val="24"/>
        </w:rPr>
        <w:t>questionnaire was distributed to all participants after getting informed written consent and their response were collected.</w:t>
      </w:r>
    </w:p>
    <w:p w:rsidR="00A01446" w:rsidRPr="00420624" w:rsidRDefault="00A01446" w:rsidP="00A01446">
      <w:pPr>
        <w:spacing w:after="0" w:line="240" w:lineRule="auto"/>
        <w:jc w:val="both"/>
        <w:rPr>
          <w:rFonts w:ascii="Times New Roman" w:hAnsi="Times New Roman"/>
          <w:b/>
          <w:sz w:val="24"/>
          <w:szCs w:val="24"/>
        </w:rPr>
      </w:pPr>
      <w:r w:rsidRPr="00420624">
        <w:rPr>
          <w:rFonts w:ascii="Times New Roman" w:hAnsi="Times New Roman"/>
          <w:b/>
          <w:sz w:val="24"/>
          <w:szCs w:val="24"/>
        </w:rPr>
        <w:t>ETHICAL CONSIDERATION</w:t>
      </w:r>
    </w:p>
    <w:p w:rsidR="00DE274D" w:rsidRPr="00952D28" w:rsidRDefault="00A01446" w:rsidP="00A01446">
      <w:pPr>
        <w:spacing w:after="0" w:line="240" w:lineRule="auto"/>
        <w:jc w:val="both"/>
        <w:rPr>
          <w:rFonts w:ascii="Times New Roman" w:hAnsi="Times New Roman"/>
          <w:bCs/>
          <w:sz w:val="24"/>
          <w:szCs w:val="24"/>
        </w:rPr>
      </w:pPr>
      <w:r w:rsidRPr="00420624">
        <w:rPr>
          <w:rFonts w:ascii="Times New Roman" w:hAnsi="Times New Roman"/>
          <w:bCs/>
          <w:sz w:val="24"/>
          <w:szCs w:val="24"/>
        </w:rPr>
        <w:t>The study was conducted after getting approval from the college's research ethics committee. The nature and purpose of the study were explained to the principal of the</w:t>
      </w:r>
      <w:r>
        <w:rPr>
          <w:rFonts w:ascii="Times New Roman" w:hAnsi="Times New Roman"/>
          <w:bCs/>
          <w:sz w:val="24"/>
          <w:szCs w:val="24"/>
        </w:rPr>
        <w:t xml:space="preserve"> </w:t>
      </w:r>
      <w:r w:rsidRPr="008B12E1">
        <w:rPr>
          <w:rFonts w:ascii="Times New Roman" w:hAnsi="Times New Roman"/>
          <w:color w:val="000000"/>
          <w:sz w:val="24"/>
          <w:lang w:val="en-US"/>
        </w:rPr>
        <w:t>Purnodaya Mahila Mahavidyalaya</w:t>
      </w:r>
      <w:r w:rsidRPr="008B12E1">
        <w:rPr>
          <w:rFonts w:ascii="Times New Roman" w:hAnsi="Times New Roman"/>
          <w:color w:val="000000"/>
        </w:rPr>
        <w:t xml:space="preserve"> College </w:t>
      </w:r>
      <w:r w:rsidRPr="008B12E1">
        <w:rPr>
          <w:rFonts w:ascii="Times New Roman" w:hAnsi="Times New Roman"/>
          <w:color w:val="000000"/>
          <w:sz w:val="24"/>
          <w:lang w:val="en-US"/>
        </w:rPr>
        <w:t>in Bachchhao, Varanasi, UP</w:t>
      </w:r>
      <w:r>
        <w:rPr>
          <w:rFonts w:ascii="Times New Roman" w:hAnsi="Times New Roman"/>
          <w:bCs/>
          <w:sz w:val="24"/>
          <w:szCs w:val="24"/>
        </w:rPr>
        <w:t xml:space="preserve">. </w:t>
      </w:r>
      <w:r w:rsidRPr="00420624">
        <w:rPr>
          <w:rFonts w:ascii="Times New Roman" w:hAnsi="Times New Roman"/>
          <w:bCs/>
          <w:sz w:val="24"/>
          <w:szCs w:val="24"/>
        </w:rPr>
        <w:t xml:space="preserve">and permission was granted to conduct the study in the </w:t>
      </w:r>
      <w:r>
        <w:rPr>
          <w:rFonts w:ascii="Times New Roman" w:hAnsi="Times New Roman"/>
          <w:bCs/>
          <w:sz w:val="24"/>
          <w:szCs w:val="24"/>
        </w:rPr>
        <w:t>college</w:t>
      </w:r>
      <w:r w:rsidRPr="00420624">
        <w:rPr>
          <w:rFonts w:ascii="Times New Roman" w:hAnsi="Times New Roman"/>
          <w:bCs/>
          <w:sz w:val="24"/>
          <w:szCs w:val="24"/>
        </w:rPr>
        <w:t>. Written consent was obtained from the participants to ensure full cooperation during the study period. Assurance was given to the</w:t>
      </w:r>
      <w:r w:rsidR="00DE274D" w:rsidRPr="00420624">
        <w:rPr>
          <w:rFonts w:ascii="Times New Roman" w:hAnsi="Times New Roman"/>
          <w:bCs/>
          <w:sz w:val="24"/>
          <w:szCs w:val="24"/>
        </w:rPr>
        <w:t>participants that the confidentiality of each individual would be maintained strictly.</w:t>
      </w:r>
    </w:p>
    <w:p w:rsidR="00DE274D" w:rsidRPr="00952D28" w:rsidRDefault="00DE274D" w:rsidP="00E00405">
      <w:pPr>
        <w:spacing w:after="0" w:line="240" w:lineRule="auto"/>
        <w:jc w:val="both"/>
        <w:rPr>
          <w:rFonts w:ascii="Times New Roman" w:hAnsi="Times New Roman"/>
          <w:b/>
          <w:sz w:val="24"/>
          <w:szCs w:val="24"/>
        </w:rPr>
      </w:pPr>
      <w:r w:rsidRPr="00952D28">
        <w:rPr>
          <w:rFonts w:ascii="Times New Roman" w:hAnsi="Times New Roman"/>
          <w:b/>
          <w:sz w:val="24"/>
          <w:szCs w:val="24"/>
        </w:rPr>
        <w:t>Plan For Data Analysis:</w:t>
      </w:r>
    </w:p>
    <w:p w:rsidR="002F714F" w:rsidRPr="002F714F" w:rsidRDefault="00DE274D" w:rsidP="002F714F">
      <w:pPr>
        <w:spacing w:after="0" w:line="240" w:lineRule="auto"/>
        <w:jc w:val="both"/>
        <w:rPr>
          <w:rFonts w:ascii="Times New Roman" w:hAnsi="Times New Roman"/>
          <w:bCs/>
          <w:sz w:val="24"/>
          <w:szCs w:val="24"/>
        </w:rPr>
      </w:pPr>
      <w:r w:rsidRPr="00952D28">
        <w:rPr>
          <w:rFonts w:ascii="Times New Roman" w:hAnsi="Times New Roman"/>
          <w:bCs/>
          <w:sz w:val="24"/>
          <w:szCs w:val="24"/>
        </w:rPr>
        <w:t>Data was collected, coded and analysed using descriptive and inferential statistics. The data was analysed by using appropriate statistical method and the findings were represented in the form of figures.</w:t>
      </w:r>
      <w:r w:rsidR="002F714F">
        <w:rPr>
          <w:rFonts w:ascii="Times New Roman" w:hAnsi="Times New Roman"/>
          <w:bCs/>
          <w:sz w:val="24"/>
          <w:szCs w:val="24"/>
        </w:rPr>
        <w:t xml:space="preserve"> </w:t>
      </w:r>
      <w:r w:rsidR="002F714F" w:rsidRPr="007F1D43">
        <w:rPr>
          <w:rFonts w:ascii="Times New Roman" w:hAnsi="Times New Roman"/>
          <w:sz w:val="24"/>
          <w:szCs w:val="24"/>
        </w:rPr>
        <w:t>The present study was designed to the</w:t>
      </w:r>
      <w:r w:rsidR="002F714F" w:rsidRPr="007F1D43">
        <w:rPr>
          <w:rFonts w:ascii="Times New Roman" w:hAnsi="Times New Roman"/>
          <w:sz w:val="24"/>
          <w:szCs w:val="24"/>
          <w:lang w:val="en-US"/>
        </w:rPr>
        <w:t xml:space="preserve"> study to assess the knowledge </w:t>
      </w:r>
      <w:r w:rsidR="002F714F">
        <w:rPr>
          <w:rFonts w:ascii="Times New Roman" w:hAnsi="Times New Roman"/>
          <w:sz w:val="24"/>
          <w:szCs w:val="24"/>
          <w:lang w:val="en-US"/>
        </w:rPr>
        <w:t>on</w:t>
      </w:r>
      <w:r w:rsidR="002F714F" w:rsidRPr="007F1D43">
        <w:rPr>
          <w:rFonts w:ascii="Times New Roman" w:hAnsi="Times New Roman"/>
          <w:sz w:val="24"/>
          <w:szCs w:val="24"/>
          <w:lang w:val="en-US"/>
        </w:rPr>
        <w:t xml:space="preserve"> menstrual blood banking among degree student in </w:t>
      </w:r>
      <w:r w:rsidR="002F714F" w:rsidRPr="008B12E1">
        <w:rPr>
          <w:rFonts w:ascii="Times New Roman" w:hAnsi="Times New Roman"/>
          <w:color w:val="000000"/>
          <w:sz w:val="24"/>
          <w:szCs w:val="24"/>
          <w:lang w:val="en-US"/>
        </w:rPr>
        <w:t>Purnodaya Mahila Mahavidyalaya College Bachchhao, At Varanasi, in UP</w:t>
      </w:r>
      <w:r w:rsidR="002F714F" w:rsidRPr="007F1D43">
        <w:rPr>
          <w:rFonts w:ascii="Times New Roman" w:hAnsi="Times New Roman"/>
          <w:sz w:val="24"/>
          <w:szCs w:val="24"/>
          <w:lang w:val="en-US"/>
        </w:rPr>
        <w:t xml:space="preserve"> </w:t>
      </w:r>
      <w:r w:rsidR="002F714F" w:rsidRPr="007F1D43">
        <w:rPr>
          <w:rFonts w:ascii="Times New Roman" w:hAnsi="Times New Roman"/>
          <w:sz w:val="24"/>
          <w:szCs w:val="24"/>
        </w:rPr>
        <w:t xml:space="preserve">Data </w:t>
      </w:r>
      <w:r w:rsidR="002F714F" w:rsidRPr="007F1D43">
        <w:rPr>
          <w:rFonts w:ascii="Times New Roman" w:hAnsi="Times New Roman"/>
          <w:sz w:val="24"/>
          <w:szCs w:val="24"/>
        </w:rPr>
        <w:lastRenderedPageBreak/>
        <w:t>analysed according to objectives and organized under the following sections.</w:t>
      </w:r>
    </w:p>
    <w:p w:rsidR="002F714F" w:rsidRDefault="002F714F" w:rsidP="002F714F">
      <w:pPr>
        <w:tabs>
          <w:tab w:val="left" w:pos="3499"/>
        </w:tabs>
        <w:spacing w:after="0" w:line="240" w:lineRule="auto"/>
        <w:rPr>
          <w:rFonts w:ascii="Times New Roman" w:hAnsi="Times New Roman"/>
          <w:sz w:val="24"/>
          <w:szCs w:val="24"/>
        </w:rPr>
      </w:pPr>
      <w:r w:rsidRPr="00952D28">
        <w:rPr>
          <w:rFonts w:ascii="Times New Roman" w:hAnsi="Times New Roman"/>
          <w:b/>
          <w:bCs/>
          <w:sz w:val="24"/>
          <w:szCs w:val="24"/>
        </w:rPr>
        <w:t>Section A:</w:t>
      </w:r>
      <w:r w:rsidRPr="007F1D43">
        <w:rPr>
          <w:rFonts w:ascii="Times New Roman" w:hAnsi="Times New Roman"/>
          <w:sz w:val="24"/>
          <w:szCs w:val="24"/>
        </w:rPr>
        <w:t xml:space="preserve"> Distribution of the demographic</w:t>
      </w:r>
      <w:r>
        <w:rPr>
          <w:rFonts w:ascii="Times New Roman" w:hAnsi="Times New Roman"/>
          <w:sz w:val="24"/>
          <w:szCs w:val="24"/>
        </w:rPr>
        <w:t xml:space="preserve">                                   </w:t>
      </w:r>
      <w:r w:rsidRPr="007F1D43">
        <w:rPr>
          <w:rFonts w:ascii="Times New Roman" w:hAnsi="Times New Roman"/>
          <w:sz w:val="24"/>
          <w:szCs w:val="24"/>
        </w:rPr>
        <w:t>variables.</w:t>
      </w:r>
    </w:p>
    <w:p w:rsidR="002F714F" w:rsidRDefault="002F714F" w:rsidP="002F714F">
      <w:pPr>
        <w:tabs>
          <w:tab w:val="left" w:pos="3499"/>
        </w:tabs>
        <w:spacing w:after="0" w:line="240" w:lineRule="auto"/>
        <w:rPr>
          <w:rFonts w:ascii="Times New Roman" w:hAnsi="Times New Roman"/>
          <w:sz w:val="24"/>
          <w:szCs w:val="24"/>
        </w:rPr>
      </w:pPr>
      <w:r w:rsidRPr="00952D28">
        <w:rPr>
          <w:rFonts w:ascii="Times New Roman" w:hAnsi="Times New Roman"/>
          <w:b/>
          <w:bCs/>
          <w:sz w:val="24"/>
          <w:szCs w:val="24"/>
        </w:rPr>
        <w:t>Section B:</w:t>
      </w:r>
      <w:r w:rsidRPr="007F1D43">
        <w:rPr>
          <w:rFonts w:ascii="Times New Roman" w:hAnsi="Times New Roman"/>
          <w:sz w:val="24"/>
          <w:szCs w:val="24"/>
        </w:rPr>
        <w:t xml:space="preserve"> Knowledge distribution on</w:t>
      </w:r>
      <w:r>
        <w:rPr>
          <w:rFonts w:ascii="Times New Roman" w:hAnsi="Times New Roman"/>
          <w:sz w:val="24"/>
          <w:szCs w:val="24"/>
        </w:rPr>
        <w:t xml:space="preserve">      </w:t>
      </w:r>
      <w:r w:rsidRPr="007F1D43">
        <w:rPr>
          <w:rFonts w:ascii="Times New Roman" w:hAnsi="Times New Roman"/>
          <w:sz w:val="24"/>
          <w:szCs w:val="24"/>
          <w:lang w:val="en-US"/>
        </w:rPr>
        <w:t>menstrual blood banking.</w:t>
      </w:r>
    </w:p>
    <w:p w:rsidR="002F714F" w:rsidRDefault="002F714F" w:rsidP="002F714F">
      <w:pPr>
        <w:tabs>
          <w:tab w:val="left" w:pos="3499"/>
        </w:tabs>
        <w:spacing w:after="0" w:line="240" w:lineRule="auto"/>
        <w:rPr>
          <w:rFonts w:ascii="Times New Roman" w:hAnsi="Times New Roman"/>
          <w:sz w:val="24"/>
          <w:szCs w:val="24"/>
        </w:rPr>
      </w:pPr>
      <w:r w:rsidRPr="00952D28">
        <w:rPr>
          <w:rFonts w:ascii="Times New Roman" w:hAnsi="Times New Roman"/>
          <w:b/>
          <w:bCs/>
          <w:sz w:val="24"/>
          <w:szCs w:val="24"/>
        </w:rPr>
        <w:t>Section C:</w:t>
      </w:r>
      <w:r>
        <w:rPr>
          <w:rFonts w:ascii="Times New Roman" w:hAnsi="Times New Roman"/>
          <w:sz w:val="24"/>
          <w:szCs w:val="24"/>
        </w:rPr>
        <w:t xml:space="preserve"> </w:t>
      </w:r>
      <w:r w:rsidRPr="007F1D43">
        <w:rPr>
          <w:rFonts w:ascii="Times New Roman" w:hAnsi="Times New Roman"/>
          <w:sz w:val="24"/>
          <w:szCs w:val="24"/>
        </w:rPr>
        <w:t xml:space="preserve">Association of the demographic </w:t>
      </w:r>
      <w:r>
        <w:rPr>
          <w:rFonts w:ascii="Times New Roman" w:hAnsi="Times New Roman"/>
          <w:sz w:val="24"/>
          <w:szCs w:val="24"/>
        </w:rPr>
        <w:t xml:space="preserve">    </w:t>
      </w:r>
      <w:r w:rsidRPr="007F1D43">
        <w:rPr>
          <w:rFonts w:ascii="Times New Roman" w:hAnsi="Times New Roman"/>
          <w:sz w:val="24"/>
          <w:szCs w:val="24"/>
        </w:rPr>
        <w:t>variables with the knowledge level.</w:t>
      </w:r>
    </w:p>
    <w:p w:rsidR="002F714F" w:rsidRDefault="002F714F" w:rsidP="002F714F">
      <w:pPr>
        <w:tabs>
          <w:tab w:val="left" w:pos="3499"/>
        </w:tabs>
        <w:spacing w:after="0" w:line="240" w:lineRule="auto"/>
        <w:rPr>
          <w:rFonts w:ascii="Times New Roman" w:hAnsi="Times New Roman"/>
          <w:sz w:val="24"/>
          <w:szCs w:val="24"/>
        </w:rPr>
      </w:pPr>
    </w:p>
    <w:p w:rsidR="00A01446" w:rsidRPr="00C12EBA" w:rsidRDefault="00A01446" w:rsidP="00B915A5">
      <w:pPr>
        <w:spacing w:line="240" w:lineRule="auto"/>
        <w:jc w:val="center"/>
        <w:rPr>
          <w:rFonts w:ascii="Times New Roman" w:hAnsi="Times New Roman"/>
          <w:sz w:val="24"/>
          <w:lang w:val="en-US"/>
        </w:rPr>
      </w:pPr>
      <w:r w:rsidRPr="007F1D43">
        <w:rPr>
          <w:rFonts w:ascii="Times New Roman" w:hAnsi="Times New Roman"/>
          <w:b/>
          <w:sz w:val="28"/>
          <w:lang w:val="en-US"/>
        </w:rPr>
        <w:t>SECTION</w:t>
      </w:r>
      <w:r w:rsidRPr="007F1D43">
        <w:rPr>
          <w:rFonts w:ascii="Times New Roman" w:hAnsi="Times New Roman"/>
          <w:b/>
          <w:sz w:val="36"/>
          <w:lang w:val="en-US"/>
        </w:rPr>
        <w:t>-</w:t>
      </w:r>
      <w:r w:rsidRPr="007F1D43">
        <w:rPr>
          <w:rFonts w:ascii="Times New Roman" w:hAnsi="Times New Roman"/>
          <w:b/>
          <w:sz w:val="28"/>
          <w:lang w:val="en-US"/>
        </w:rPr>
        <w:t>A</w:t>
      </w:r>
    </w:p>
    <w:p w:rsidR="009E7652" w:rsidRDefault="00A01446" w:rsidP="00B915A5">
      <w:pPr>
        <w:spacing w:line="240" w:lineRule="auto"/>
        <w:jc w:val="center"/>
        <w:rPr>
          <w:rFonts w:ascii="Times New Roman" w:hAnsi="Times New Roman"/>
          <w:b/>
          <w:bCs/>
          <w:sz w:val="28"/>
          <w:szCs w:val="24"/>
        </w:rPr>
        <w:sectPr w:rsidR="009E7652" w:rsidSect="006812EB">
          <w:type w:val="continuous"/>
          <w:pgSz w:w="11906" w:h="16838"/>
          <w:pgMar w:top="1440" w:right="991" w:bottom="1440" w:left="1440" w:header="708" w:footer="708" w:gutter="0"/>
          <w:cols w:num="2" w:space="286"/>
          <w:docGrid w:linePitch="360"/>
        </w:sectPr>
      </w:pPr>
      <w:r w:rsidRPr="007F1D43">
        <w:rPr>
          <w:rFonts w:ascii="Times New Roman" w:hAnsi="Times New Roman"/>
          <w:sz w:val="24"/>
          <w:lang w:val="en-US"/>
        </w:rPr>
        <w:t>Table.</w:t>
      </w:r>
      <w:r>
        <w:rPr>
          <w:rFonts w:ascii="Times New Roman" w:hAnsi="Times New Roman"/>
          <w:sz w:val="24"/>
          <w:lang w:val="en-US"/>
        </w:rPr>
        <w:t>4.1</w:t>
      </w:r>
      <w:r w:rsidRPr="007F1D43">
        <w:rPr>
          <w:rFonts w:ascii="Times New Roman" w:hAnsi="Times New Roman"/>
          <w:sz w:val="24"/>
          <w:lang w:val="en-US"/>
        </w:rPr>
        <w:t xml:space="preserve"> DISTRIBUTION OF DEMOGRAPHIC VARIABLES</w:t>
      </w:r>
      <w:r w:rsidR="00325AF3">
        <w:rPr>
          <w:rFonts w:ascii="Times New Roman" w:hAnsi="Times New Roman"/>
          <w:bCs/>
          <w:sz w:val="24"/>
          <w:szCs w:val="24"/>
        </w:rPr>
        <w:br w:type="textWrapping" w:clear="all"/>
      </w:r>
    </w:p>
    <w:p w:rsidR="009E7652" w:rsidRPr="009E7652" w:rsidRDefault="009E7652" w:rsidP="00B915A5">
      <w:pPr>
        <w:spacing w:line="240" w:lineRule="auto"/>
        <w:jc w:val="center"/>
        <w:rPr>
          <w:rFonts w:ascii="Times New Roman" w:hAnsi="Times New Roman"/>
          <w:sz w:val="24"/>
          <w:lang w:val="en-US"/>
        </w:rPr>
      </w:pPr>
      <w:r w:rsidRPr="00044A3B">
        <w:rPr>
          <w:rFonts w:ascii="Times New Roman" w:hAnsi="Times New Roman"/>
          <w:b/>
          <w:bCs/>
          <w:sz w:val="28"/>
          <w:szCs w:val="24"/>
        </w:rPr>
        <w:lastRenderedPageBreak/>
        <w:t>Table:4.2 Distribution of knowledge on menstrual blood banking</w:t>
      </w:r>
    </w:p>
    <w:tbl>
      <w:tblPr>
        <w:tblW w:w="9466" w:type="dxa"/>
        <w:tblInd w:w="142" w:type="dxa"/>
        <w:tblLook w:val="04A0" w:firstRow="1" w:lastRow="0" w:firstColumn="1" w:lastColumn="0" w:noHBand="0" w:noVBand="1"/>
      </w:tblPr>
      <w:tblGrid>
        <w:gridCol w:w="1283"/>
        <w:gridCol w:w="3731"/>
        <w:gridCol w:w="1827"/>
        <w:gridCol w:w="2625"/>
      </w:tblGrid>
      <w:tr w:rsidR="009E7652" w:rsidRPr="008B12E1" w:rsidTr="009E7652">
        <w:trPr>
          <w:trHeight w:val="491"/>
        </w:trPr>
        <w:tc>
          <w:tcPr>
            <w:tcW w:w="6841" w:type="dxa"/>
            <w:gridSpan w:val="3"/>
            <w:tcBorders>
              <w:top w:val="nil"/>
              <w:bottom w:val="single" w:sz="4" w:space="0" w:color="auto"/>
              <w:right w:val="single" w:sz="4" w:space="0" w:color="auto"/>
            </w:tcBorders>
            <w:noWrap/>
            <w:vAlign w:val="bottom"/>
            <w:hideMark/>
          </w:tcPr>
          <w:p w:rsidR="009E7652" w:rsidRPr="007F1D43" w:rsidRDefault="009E7652" w:rsidP="00EA1661">
            <w:pPr>
              <w:spacing w:after="0" w:line="360" w:lineRule="auto"/>
              <w:jc w:val="right"/>
              <w:rPr>
                <w:rFonts w:ascii="Times New Roman" w:hAnsi="Times New Roman"/>
                <w:b/>
                <w:bCs/>
                <w:color w:val="000000"/>
                <w:sz w:val="24"/>
                <w:szCs w:val="24"/>
                <w:lang w:eastAsia="en-IN"/>
              </w:rPr>
            </w:pPr>
          </w:p>
        </w:tc>
        <w:tc>
          <w:tcPr>
            <w:tcW w:w="2625" w:type="dxa"/>
            <w:tcBorders>
              <w:top w:val="single" w:sz="4" w:space="0" w:color="auto"/>
              <w:left w:val="single" w:sz="4" w:space="0" w:color="auto"/>
              <w:bottom w:val="single" w:sz="4" w:space="0" w:color="auto"/>
              <w:right w:val="single" w:sz="4" w:space="0" w:color="auto"/>
            </w:tcBorders>
            <w:vAlign w:val="bottom"/>
          </w:tcPr>
          <w:p w:rsidR="009E7652" w:rsidRPr="007F1D43" w:rsidRDefault="009E7652" w:rsidP="00EA1661">
            <w:pPr>
              <w:spacing w:after="0" w:line="360" w:lineRule="auto"/>
              <w:jc w:val="center"/>
              <w:rPr>
                <w:rFonts w:ascii="Times New Roman" w:hAnsi="Times New Roman"/>
                <w:b/>
                <w:bCs/>
                <w:color w:val="000000"/>
                <w:sz w:val="24"/>
                <w:szCs w:val="24"/>
                <w:lang w:eastAsia="en-IN"/>
              </w:rPr>
            </w:pPr>
            <w:r w:rsidRPr="007F1D43">
              <w:rPr>
                <w:rFonts w:ascii="Times New Roman" w:hAnsi="Times New Roman"/>
                <w:b/>
                <w:bCs/>
                <w:color w:val="000000"/>
                <w:sz w:val="24"/>
                <w:szCs w:val="24"/>
                <w:lang w:eastAsia="en-IN"/>
              </w:rPr>
              <w:t>N=100</w:t>
            </w:r>
          </w:p>
        </w:tc>
      </w:tr>
      <w:tr w:rsidR="009E7652" w:rsidRPr="008B12E1" w:rsidTr="009E7652">
        <w:trPr>
          <w:trHeight w:val="491"/>
        </w:trPr>
        <w:tc>
          <w:tcPr>
            <w:tcW w:w="1283" w:type="dxa"/>
            <w:tcBorders>
              <w:top w:val="nil"/>
              <w:left w:val="single" w:sz="4" w:space="0" w:color="auto"/>
              <w:bottom w:val="single" w:sz="4" w:space="0" w:color="auto"/>
              <w:right w:val="single" w:sz="4" w:space="0" w:color="auto"/>
            </w:tcBorders>
            <w:noWrap/>
            <w:vAlign w:val="bottom"/>
            <w:hideMark/>
          </w:tcPr>
          <w:p w:rsidR="009E7652" w:rsidRPr="007F1D43" w:rsidRDefault="009E7652" w:rsidP="00EA1661">
            <w:pPr>
              <w:spacing w:after="0" w:line="360" w:lineRule="auto"/>
              <w:jc w:val="center"/>
              <w:rPr>
                <w:rFonts w:ascii="Times New Roman" w:hAnsi="Times New Roman"/>
                <w:b/>
                <w:bCs/>
                <w:color w:val="000000"/>
                <w:sz w:val="24"/>
                <w:szCs w:val="24"/>
                <w:lang w:eastAsia="en-IN"/>
              </w:rPr>
            </w:pPr>
            <w:r w:rsidRPr="007F1D43">
              <w:rPr>
                <w:rFonts w:ascii="Times New Roman" w:hAnsi="Times New Roman"/>
                <w:b/>
                <w:bCs/>
                <w:color w:val="000000"/>
                <w:sz w:val="24"/>
                <w:szCs w:val="24"/>
                <w:lang w:eastAsia="en-IN"/>
              </w:rPr>
              <w:t>S</w:t>
            </w:r>
            <w:r>
              <w:rPr>
                <w:rFonts w:ascii="Times New Roman" w:hAnsi="Times New Roman"/>
                <w:b/>
                <w:bCs/>
                <w:color w:val="000000"/>
                <w:sz w:val="24"/>
                <w:szCs w:val="24"/>
                <w:lang w:eastAsia="en-IN"/>
              </w:rPr>
              <w:t>L</w:t>
            </w:r>
            <w:r w:rsidRPr="007F1D43">
              <w:rPr>
                <w:rFonts w:ascii="Times New Roman" w:hAnsi="Times New Roman"/>
                <w:b/>
                <w:bCs/>
                <w:color w:val="000000"/>
                <w:sz w:val="24"/>
                <w:szCs w:val="24"/>
                <w:lang w:eastAsia="en-IN"/>
              </w:rPr>
              <w:t xml:space="preserve"> no</w:t>
            </w:r>
            <w:r>
              <w:rPr>
                <w:rFonts w:ascii="Times New Roman" w:hAnsi="Times New Roman"/>
                <w:b/>
                <w:bCs/>
                <w:color w:val="000000"/>
                <w:sz w:val="24"/>
                <w:szCs w:val="24"/>
                <w:lang w:eastAsia="en-IN"/>
              </w:rPr>
              <w:t>.</w:t>
            </w:r>
          </w:p>
        </w:tc>
        <w:tc>
          <w:tcPr>
            <w:tcW w:w="3731" w:type="dxa"/>
            <w:tcBorders>
              <w:top w:val="nil"/>
              <w:left w:val="nil"/>
              <w:bottom w:val="single" w:sz="4" w:space="0" w:color="auto"/>
              <w:right w:val="single" w:sz="4" w:space="0" w:color="auto"/>
            </w:tcBorders>
            <w:noWrap/>
            <w:vAlign w:val="bottom"/>
            <w:hideMark/>
          </w:tcPr>
          <w:p w:rsidR="009E7652" w:rsidRPr="007F1D43" w:rsidRDefault="009E7652" w:rsidP="00EA1661">
            <w:pPr>
              <w:spacing w:after="0" w:line="360" w:lineRule="auto"/>
              <w:jc w:val="center"/>
              <w:rPr>
                <w:rFonts w:ascii="Times New Roman" w:hAnsi="Times New Roman"/>
                <w:b/>
                <w:bCs/>
                <w:color w:val="000000"/>
                <w:sz w:val="24"/>
                <w:szCs w:val="24"/>
                <w:lang w:eastAsia="en-IN"/>
              </w:rPr>
            </w:pPr>
            <w:r w:rsidRPr="007F1D43">
              <w:rPr>
                <w:rFonts w:ascii="Times New Roman" w:hAnsi="Times New Roman"/>
                <w:b/>
                <w:bCs/>
                <w:color w:val="000000"/>
                <w:sz w:val="24"/>
                <w:szCs w:val="24"/>
                <w:lang w:eastAsia="en-IN"/>
              </w:rPr>
              <w:t>Knowledge level</w:t>
            </w:r>
          </w:p>
        </w:tc>
        <w:tc>
          <w:tcPr>
            <w:tcW w:w="1827" w:type="dxa"/>
            <w:tcBorders>
              <w:top w:val="nil"/>
              <w:left w:val="nil"/>
              <w:bottom w:val="single" w:sz="4" w:space="0" w:color="auto"/>
              <w:right w:val="single" w:sz="4" w:space="0" w:color="auto"/>
            </w:tcBorders>
            <w:noWrap/>
            <w:vAlign w:val="bottom"/>
            <w:hideMark/>
          </w:tcPr>
          <w:p w:rsidR="009E7652" w:rsidRPr="007F1D43" w:rsidRDefault="009E7652" w:rsidP="00EA1661">
            <w:pPr>
              <w:spacing w:after="0" w:line="360" w:lineRule="auto"/>
              <w:jc w:val="center"/>
              <w:rPr>
                <w:rFonts w:ascii="Times New Roman" w:hAnsi="Times New Roman"/>
                <w:b/>
                <w:bCs/>
                <w:color w:val="000000"/>
                <w:sz w:val="24"/>
                <w:szCs w:val="24"/>
                <w:lang w:eastAsia="en-IN"/>
              </w:rPr>
            </w:pPr>
            <w:r w:rsidRPr="007F1D43">
              <w:rPr>
                <w:rFonts w:ascii="Times New Roman" w:hAnsi="Times New Roman"/>
                <w:b/>
                <w:bCs/>
                <w:color w:val="000000"/>
                <w:sz w:val="24"/>
                <w:szCs w:val="24"/>
                <w:lang w:eastAsia="en-IN"/>
              </w:rPr>
              <w:t>Number</w:t>
            </w:r>
          </w:p>
        </w:tc>
        <w:tc>
          <w:tcPr>
            <w:tcW w:w="2625" w:type="dxa"/>
            <w:tcBorders>
              <w:top w:val="nil"/>
              <w:left w:val="nil"/>
              <w:bottom w:val="single" w:sz="4" w:space="0" w:color="auto"/>
              <w:right w:val="single" w:sz="4" w:space="0" w:color="auto"/>
            </w:tcBorders>
            <w:noWrap/>
            <w:vAlign w:val="bottom"/>
            <w:hideMark/>
          </w:tcPr>
          <w:p w:rsidR="009E7652" w:rsidRPr="007F1D43" w:rsidRDefault="009E7652" w:rsidP="00EA1661">
            <w:pPr>
              <w:spacing w:after="0" w:line="360" w:lineRule="auto"/>
              <w:jc w:val="center"/>
              <w:rPr>
                <w:rFonts w:ascii="Times New Roman" w:hAnsi="Times New Roman"/>
                <w:b/>
                <w:bCs/>
                <w:color w:val="000000"/>
                <w:sz w:val="24"/>
                <w:szCs w:val="24"/>
                <w:lang w:eastAsia="en-IN"/>
              </w:rPr>
            </w:pPr>
            <w:r w:rsidRPr="007F1D43">
              <w:rPr>
                <w:rFonts w:ascii="Times New Roman" w:hAnsi="Times New Roman"/>
                <w:b/>
                <w:bCs/>
                <w:color w:val="000000"/>
                <w:sz w:val="24"/>
                <w:szCs w:val="24"/>
                <w:lang w:eastAsia="en-IN"/>
              </w:rPr>
              <w:t>Percentage</w:t>
            </w:r>
          </w:p>
        </w:tc>
      </w:tr>
      <w:tr w:rsidR="009E7652" w:rsidRPr="008B12E1" w:rsidTr="009E7652">
        <w:trPr>
          <w:trHeight w:val="655"/>
        </w:trPr>
        <w:tc>
          <w:tcPr>
            <w:tcW w:w="1283" w:type="dxa"/>
            <w:tcBorders>
              <w:top w:val="nil"/>
              <w:left w:val="single" w:sz="4" w:space="0" w:color="auto"/>
              <w:bottom w:val="single" w:sz="4" w:space="0" w:color="auto"/>
              <w:right w:val="single" w:sz="4" w:space="0" w:color="auto"/>
            </w:tcBorders>
            <w:noWrap/>
            <w:vAlign w:val="center"/>
            <w:hideMark/>
          </w:tcPr>
          <w:p w:rsidR="009E7652" w:rsidRPr="007F1D43" w:rsidRDefault="009E7652" w:rsidP="00EA1661">
            <w:pPr>
              <w:spacing w:after="0" w:line="360" w:lineRule="auto"/>
              <w:jc w:val="center"/>
              <w:rPr>
                <w:rFonts w:ascii="Times New Roman" w:hAnsi="Times New Roman"/>
                <w:color w:val="000000"/>
                <w:sz w:val="24"/>
                <w:szCs w:val="24"/>
                <w:lang w:eastAsia="en-IN"/>
              </w:rPr>
            </w:pPr>
            <w:r w:rsidRPr="007F1D43">
              <w:rPr>
                <w:rFonts w:ascii="Times New Roman" w:hAnsi="Times New Roman"/>
                <w:color w:val="000000"/>
                <w:sz w:val="24"/>
                <w:szCs w:val="24"/>
                <w:lang w:eastAsia="en-IN"/>
              </w:rPr>
              <w:t>1</w:t>
            </w:r>
          </w:p>
        </w:tc>
        <w:tc>
          <w:tcPr>
            <w:tcW w:w="3731" w:type="dxa"/>
            <w:tcBorders>
              <w:top w:val="nil"/>
              <w:left w:val="nil"/>
              <w:bottom w:val="single" w:sz="4" w:space="0" w:color="auto"/>
              <w:right w:val="single" w:sz="4" w:space="0" w:color="auto"/>
            </w:tcBorders>
            <w:noWrap/>
            <w:vAlign w:val="center"/>
            <w:hideMark/>
          </w:tcPr>
          <w:p w:rsidR="009E7652" w:rsidRDefault="009E7652" w:rsidP="00EA1661">
            <w:pPr>
              <w:spacing w:after="0" w:line="36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A</w:t>
            </w:r>
            <w:r w:rsidRPr="007F1D43">
              <w:rPr>
                <w:rFonts w:ascii="Times New Roman" w:hAnsi="Times New Roman"/>
                <w:color w:val="000000"/>
                <w:sz w:val="24"/>
                <w:szCs w:val="24"/>
                <w:lang w:eastAsia="en-IN"/>
              </w:rPr>
              <w:t>dequate</w:t>
            </w:r>
          </w:p>
          <w:p w:rsidR="009E7652" w:rsidRPr="007F1D43" w:rsidRDefault="009E7652" w:rsidP="00EA1661">
            <w:pPr>
              <w:spacing w:after="0" w:line="36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(11-15)</w:t>
            </w:r>
          </w:p>
        </w:tc>
        <w:tc>
          <w:tcPr>
            <w:tcW w:w="1827" w:type="dxa"/>
            <w:tcBorders>
              <w:top w:val="nil"/>
              <w:left w:val="nil"/>
              <w:bottom w:val="single" w:sz="4" w:space="0" w:color="auto"/>
              <w:right w:val="single" w:sz="4" w:space="0" w:color="auto"/>
            </w:tcBorders>
            <w:noWrap/>
            <w:vAlign w:val="center"/>
            <w:hideMark/>
          </w:tcPr>
          <w:p w:rsidR="009E7652" w:rsidRPr="007F1D43" w:rsidRDefault="009E7652" w:rsidP="00EA1661">
            <w:pPr>
              <w:spacing w:after="0" w:line="360" w:lineRule="auto"/>
              <w:jc w:val="center"/>
              <w:rPr>
                <w:rFonts w:ascii="Times New Roman" w:hAnsi="Times New Roman"/>
                <w:color w:val="000000"/>
                <w:sz w:val="24"/>
                <w:szCs w:val="24"/>
                <w:lang w:eastAsia="en-IN"/>
              </w:rPr>
            </w:pPr>
            <w:r w:rsidRPr="007F1D43">
              <w:rPr>
                <w:rFonts w:ascii="Times New Roman" w:hAnsi="Times New Roman"/>
                <w:color w:val="000000"/>
                <w:sz w:val="24"/>
                <w:szCs w:val="24"/>
                <w:lang w:eastAsia="en-IN"/>
              </w:rPr>
              <w:t>18</w:t>
            </w:r>
          </w:p>
        </w:tc>
        <w:tc>
          <w:tcPr>
            <w:tcW w:w="2625" w:type="dxa"/>
            <w:tcBorders>
              <w:top w:val="nil"/>
              <w:left w:val="nil"/>
              <w:bottom w:val="single" w:sz="4" w:space="0" w:color="auto"/>
              <w:right w:val="single" w:sz="4" w:space="0" w:color="auto"/>
            </w:tcBorders>
            <w:noWrap/>
            <w:vAlign w:val="center"/>
            <w:hideMark/>
          </w:tcPr>
          <w:p w:rsidR="009E7652" w:rsidRPr="007F1D43" w:rsidRDefault="009E7652" w:rsidP="00EA1661">
            <w:pPr>
              <w:spacing w:after="0" w:line="360" w:lineRule="auto"/>
              <w:jc w:val="center"/>
              <w:rPr>
                <w:rFonts w:ascii="Times New Roman" w:hAnsi="Times New Roman"/>
                <w:color w:val="000000"/>
                <w:sz w:val="24"/>
                <w:szCs w:val="24"/>
                <w:lang w:eastAsia="en-IN"/>
              </w:rPr>
            </w:pPr>
            <w:r w:rsidRPr="007F1D43">
              <w:rPr>
                <w:rFonts w:ascii="Times New Roman" w:hAnsi="Times New Roman"/>
                <w:color w:val="000000"/>
                <w:sz w:val="24"/>
                <w:szCs w:val="24"/>
                <w:lang w:eastAsia="en-IN"/>
              </w:rPr>
              <w:t>18%</w:t>
            </w:r>
          </w:p>
        </w:tc>
      </w:tr>
      <w:tr w:rsidR="009E7652" w:rsidRPr="008B12E1" w:rsidTr="009E7652">
        <w:trPr>
          <w:trHeight w:val="580"/>
        </w:trPr>
        <w:tc>
          <w:tcPr>
            <w:tcW w:w="1283" w:type="dxa"/>
            <w:tcBorders>
              <w:top w:val="nil"/>
              <w:left w:val="single" w:sz="4" w:space="0" w:color="auto"/>
              <w:bottom w:val="single" w:sz="4" w:space="0" w:color="auto"/>
              <w:right w:val="single" w:sz="4" w:space="0" w:color="auto"/>
            </w:tcBorders>
            <w:noWrap/>
            <w:vAlign w:val="center"/>
            <w:hideMark/>
          </w:tcPr>
          <w:p w:rsidR="009E7652" w:rsidRPr="007F1D43" w:rsidRDefault="009E7652" w:rsidP="00EA1661">
            <w:pPr>
              <w:spacing w:after="0" w:line="360" w:lineRule="auto"/>
              <w:jc w:val="center"/>
              <w:rPr>
                <w:rFonts w:ascii="Times New Roman" w:hAnsi="Times New Roman"/>
                <w:color w:val="000000"/>
                <w:sz w:val="24"/>
                <w:szCs w:val="24"/>
                <w:lang w:eastAsia="en-IN"/>
              </w:rPr>
            </w:pPr>
            <w:r w:rsidRPr="007F1D43">
              <w:rPr>
                <w:rFonts w:ascii="Times New Roman" w:hAnsi="Times New Roman"/>
                <w:color w:val="000000"/>
                <w:sz w:val="24"/>
                <w:szCs w:val="24"/>
                <w:lang w:eastAsia="en-IN"/>
              </w:rPr>
              <w:t>2</w:t>
            </w:r>
          </w:p>
        </w:tc>
        <w:tc>
          <w:tcPr>
            <w:tcW w:w="3731" w:type="dxa"/>
            <w:tcBorders>
              <w:top w:val="nil"/>
              <w:left w:val="nil"/>
              <w:bottom w:val="single" w:sz="4" w:space="0" w:color="auto"/>
              <w:right w:val="single" w:sz="4" w:space="0" w:color="auto"/>
            </w:tcBorders>
            <w:noWrap/>
            <w:vAlign w:val="center"/>
            <w:hideMark/>
          </w:tcPr>
          <w:p w:rsidR="009E7652" w:rsidRDefault="009E7652" w:rsidP="00EA1661">
            <w:pPr>
              <w:spacing w:after="0" w:line="360" w:lineRule="auto"/>
              <w:jc w:val="center"/>
              <w:rPr>
                <w:rFonts w:ascii="Times New Roman" w:hAnsi="Times New Roman"/>
                <w:color w:val="000000"/>
                <w:sz w:val="24"/>
                <w:szCs w:val="24"/>
                <w:lang w:eastAsia="en-IN"/>
              </w:rPr>
            </w:pPr>
            <w:r w:rsidRPr="007F1D43">
              <w:rPr>
                <w:rFonts w:ascii="Times New Roman" w:hAnsi="Times New Roman"/>
                <w:color w:val="000000"/>
                <w:sz w:val="24"/>
                <w:szCs w:val="24"/>
                <w:lang w:eastAsia="en-IN"/>
              </w:rPr>
              <w:t>Moderately adequate</w:t>
            </w:r>
          </w:p>
          <w:p w:rsidR="009E7652" w:rsidRPr="007F1D43" w:rsidRDefault="009E7652" w:rsidP="00EA1661">
            <w:pPr>
              <w:spacing w:after="0" w:line="36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(6-10)</w:t>
            </w:r>
          </w:p>
        </w:tc>
        <w:tc>
          <w:tcPr>
            <w:tcW w:w="1827" w:type="dxa"/>
            <w:tcBorders>
              <w:top w:val="nil"/>
              <w:left w:val="nil"/>
              <w:bottom w:val="single" w:sz="4" w:space="0" w:color="auto"/>
              <w:right w:val="single" w:sz="4" w:space="0" w:color="auto"/>
            </w:tcBorders>
            <w:noWrap/>
            <w:vAlign w:val="center"/>
            <w:hideMark/>
          </w:tcPr>
          <w:p w:rsidR="009E7652" w:rsidRPr="007F1D43" w:rsidRDefault="009E7652" w:rsidP="00EA1661">
            <w:pPr>
              <w:spacing w:after="0" w:line="360" w:lineRule="auto"/>
              <w:jc w:val="center"/>
              <w:rPr>
                <w:rFonts w:ascii="Times New Roman" w:hAnsi="Times New Roman"/>
                <w:color w:val="000000"/>
                <w:sz w:val="24"/>
                <w:szCs w:val="24"/>
                <w:lang w:eastAsia="en-IN"/>
              </w:rPr>
            </w:pPr>
            <w:r w:rsidRPr="007F1D43">
              <w:rPr>
                <w:rFonts w:ascii="Times New Roman" w:hAnsi="Times New Roman"/>
                <w:color w:val="000000"/>
                <w:sz w:val="24"/>
                <w:szCs w:val="24"/>
                <w:lang w:eastAsia="en-IN"/>
              </w:rPr>
              <w:t>69</w:t>
            </w:r>
          </w:p>
        </w:tc>
        <w:tc>
          <w:tcPr>
            <w:tcW w:w="2625" w:type="dxa"/>
            <w:tcBorders>
              <w:top w:val="nil"/>
              <w:left w:val="nil"/>
              <w:bottom w:val="single" w:sz="4" w:space="0" w:color="auto"/>
              <w:right w:val="single" w:sz="4" w:space="0" w:color="auto"/>
            </w:tcBorders>
            <w:noWrap/>
            <w:vAlign w:val="center"/>
            <w:hideMark/>
          </w:tcPr>
          <w:p w:rsidR="009E7652" w:rsidRPr="007F1D43" w:rsidRDefault="009E7652" w:rsidP="00EA1661">
            <w:pPr>
              <w:spacing w:after="0" w:line="360" w:lineRule="auto"/>
              <w:jc w:val="center"/>
              <w:rPr>
                <w:rFonts w:ascii="Times New Roman" w:hAnsi="Times New Roman"/>
                <w:color w:val="000000"/>
                <w:sz w:val="24"/>
                <w:szCs w:val="24"/>
                <w:lang w:eastAsia="en-IN"/>
              </w:rPr>
            </w:pPr>
            <w:r w:rsidRPr="007F1D43">
              <w:rPr>
                <w:rFonts w:ascii="Times New Roman" w:hAnsi="Times New Roman"/>
                <w:color w:val="000000"/>
                <w:sz w:val="24"/>
                <w:szCs w:val="24"/>
                <w:lang w:eastAsia="en-IN"/>
              </w:rPr>
              <w:t>69%</w:t>
            </w:r>
          </w:p>
        </w:tc>
      </w:tr>
      <w:tr w:rsidR="009E7652" w:rsidRPr="008B12E1" w:rsidTr="009E7652">
        <w:trPr>
          <w:trHeight w:val="418"/>
        </w:trPr>
        <w:tc>
          <w:tcPr>
            <w:tcW w:w="1283" w:type="dxa"/>
            <w:tcBorders>
              <w:top w:val="nil"/>
              <w:left w:val="single" w:sz="4" w:space="0" w:color="auto"/>
              <w:bottom w:val="single" w:sz="4" w:space="0" w:color="auto"/>
              <w:right w:val="single" w:sz="4" w:space="0" w:color="auto"/>
            </w:tcBorders>
            <w:noWrap/>
            <w:vAlign w:val="center"/>
            <w:hideMark/>
          </w:tcPr>
          <w:p w:rsidR="009E7652" w:rsidRPr="007F1D43" w:rsidRDefault="009E7652" w:rsidP="00EA1661">
            <w:pPr>
              <w:spacing w:after="0" w:line="360" w:lineRule="auto"/>
              <w:jc w:val="center"/>
              <w:rPr>
                <w:rFonts w:ascii="Times New Roman" w:hAnsi="Times New Roman"/>
                <w:color w:val="000000"/>
                <w:sz w:val="24"/>
                <w:szCs w:val="24"/>
                <w:lang w:eastAsia="en-IN"/>
              </w:rPr>
            </w:pPr>
            <w:r w:rsidRPr="007F1D43">
              <w:rPr>
                <w:rFonts w:ascii="Times New Roman" w:hAnsi="Times New Roman"/>
                <w:color w:val="000000"/>
                <w:sz w:val="24"/>
                <w:szCs w:val="24"/>
                <w:lang w:eastAsia="en-IN"/>
              </w:rPr>
              <w:t>3</w:t>
            </w:r>
          </w:p>
        </w:tc>
        <w:tc>
          <w:tcPr>
            <w:tcW w:w="3731" w:type="dxa"/>
            <w:tcBorders>
              <w:top w:val="nil"/>
              <w:left w:val="nil"/>
              <w:bottom w:val="single" w:sz="4" w:space="0" w:color="auto"/>
              <w:right w:val="single" w:sz="4" w:space="0" w:color="auto"/>
            </w:tcBorders>
            <w:noWrap/>
            <w:vAlign w:val="center"/>
            <w:hideMark/>
          </w:tcPr>
          <w:p w:rsidR="009E7652" w:rsidRDefault="009E7652" w:rsidP="00EA1661">
            <w:pPr>
              <w:spacing w:after="0" w:line="36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Ina</w:t>
            </w:r>
            <w:r w:rsidRPr="007F1D43">
              <w:rPr>
                <w:rFonts w:ascii="Times New Roman" w:hAnsi="Times New Roman"/>
                <w:color w:val="000000"/>
                <w:sz w:val="24"/>
                <w:szCs w:val="24"/>
                <w:lang w:eastAsia="en-IN"/>
              </w:rPr>
              <w:t>dequate</w:t>
            </w:r>
          </w:p>
          <w:p w:rsidR="009E7652" w:rsidRPr="007F1D43" w:rsidRDefault="009E7652" w:rsidP="00EA1661">
            <w:pPr>
              <w:spacing w:after="0" w:line="360" w:lineRule="auto"/>
              <w:jc w:val="center"/>
              <w:rPr>
                <w:rFonts w:ascii="Times New Roman" w:hAnsi="Times New Roman"/>
                <w:color w:val="000000"/>
                <w:sz w:val="24"/>
                <w:szCs w:val="24"/>
                <w:lang w:eastAsia="en-IN"/>
              </w:rPr>
            </w:pPr>
            <w:r>
              <w:rPr>
                <w:rFonts w:ascii="Times New Roman" w:hAnsi="Times New Roman"/>
                <w:color w:val="000000"/>
                <w:sz w:val="24"/>
                <w:szCs w:val="24"/>
                <w:lang w:eastAsia="en-IN"/>
              </w:rPr>
              <w:t>(0-5)</w:t>
            </w:r>
          </w:p>
        </w:tc>
        <w:tc>
          <w:tcPr>
            <w:tcW w:w="1827" w:type="dxa"/>
            <w:tcBorders>
              <w:top w:val="nil"/>
              <w:left w:val="nil"/>
              <w:bottom w:val="single" w:sz="4" w:space="0" w:color="auto"/>
              <w:right w:val="single" w:sz="4" w:space="0" w:color="auto"/>
            </w:tcBorders>
            <w:noWrap/>
            <w:vAlign w:val="center"/>
            <w:hideMark/>
          </w:tcPr>
          <w:p w:rsidR="009E7652" w:rsidRPr="007F1D43" w:rsidRDefault="009E7652" w:rsidP="00EA1661">
            <w:pPr>
              <w:spacing w:after="0" w:line="360" w:lineRule="auto"/>
              <w:jc w:val="center"/>
              <w:rPr>
                <w:rFonts w:ascii="Times New Roman" w:hAnsi="Times New Roman"/>
                <w:color w:val="000000"/>
                <w:sz w:val="24"/>
                <w:szCs w:val="24"/>
                <w:lang w:eastAsia="en-IN"/>
              </w:rPr>
            </w:pPr>
            <w:r w:rsidRPr="007F1D43">
              <w:rPr>
                <w:rFonts w:ascii="Times New Roman" w:hAnsi="Times New Roman"/>
                <w:color w:val="000000"/>
                <w:sz w:val="24"/>
                <w:szCs w:val="24"/>
                <w:lang w:eastAsia="en-IN"/>
              </w:rPr>
              <w:t>13</w:t>
            </w:r>
          </w:p>
        </w:tc>
        <w:tc>
          <w:tcPr>
            <w:tcW w:w="2625" w:type="dxa"/>
            <w:tcBorders>
              <w:top w:val="nil"/>
              <w:left w:val="nil"/>
              <w:bottom w:val="single" w:sz="4" w:space="0" w:color="auto"/>
              <w:right w:val="single" w:sz="4" w:space="0" w:color="auto"/>
            </w:tcBorders>
            <w:noWrap/>
            <w:vAlign w:val="center"/>
            <w:hideMark/>
          </w:tcPr>
          <w:p w:rsidR="009E7652" w:rsidRPr="007F1D43" w:rsidRDefault="009E7652" w:rsidP="00EA1661">
            <w:pPr>
              <w:spacing w:after="0" w:line="360" w:lineRule="auto"/>
              <w:jc w:val="center"/>
              <w:rPr>
                <w:rFonts w:ascii="Times New Roman" w:hAnsi="Times New Roman"/>
                <w:color w:val="000000"/>
                <w:sz w:val="24"/>
                <w:szCs w:val="24"/>
                <w:lang w:eastAsia="en-IN"/>
              </w:rPr>
            </w:pPr>
            <w:r w:rsidRPr="007F1D43">
              <w:rPr>
                <w:rFonts w:ascii="Times New Roman" w:hAnsi="Times New Roman"/>
                <w:color w:val="000000"/>
                <w:sz w:val="24"/>
                <w:szCs w:val="24"/>
                <w:lang w:eastAsia="en-IN"/>
              </w:rPr>
              <w:t>13%</w:t>
            </w:r>
          </w:p>
        </w:tc>
      </w:tr>
    </w:tbl>
    <w:p w:rsidR="009E7652" w:rsidRPr="007F1D43" w:rsidRDefault="009E7652" w:rsidP="009E7652">
      <w:pPr>
        <w:spacing w:line="360" w:lineRule="auto"/>
        <w:rPr>
          <w:rFonts w:ascii="Times New Roman" w:hAnsi="Times New Roman"/>
          <w:sz w:val="24"/>
        </w:rPr>
      </w:pPr>
    </w:p>
    <w:p w:rsidR="009E7652" w:rsidRPr="007F1D43" w:rsidRDefault="00565257" w:rsidP="009E7652">
      <w:pPr>
        <w:spacing w:line="360" w:lineRule="auto"/>
        <w:jc w:val="both"/>
        <w:rPr>
          <w:rFonts w:ascii="Times New Roman" w:hAnsi="Times New Roman"/>
          <w:sz w:val="24"/>
        </w:rPr>
      </w:pPr>
      <w:r>
        <w:rPr>
          <w:noProof/>
          <w:lang w:eastAsia="en-IN"/>
        </w:rPr>
        <mc:AlternateContent>
          <mc:Choice Requires="wps">
            <w:drawing>
              <wp:anchor distT="0" distB="0" distL="114300" distR="114300" simplePos="0" relativeHeight="251656704" behindDoc="0" locked="0" layoutInCell="1" allowOverlap="1">
                <wp:simplePos x="0" y="0"/>
                <wp:positionH relativeFrom="margin">
                  <wp:posOffset>-15240</wp:posOffset>
                </wp:positionH>
                <wp:positionV relativeFrom="paragraph">
                  <wp:posOffset>824230</wp:posOffset>
                </wp:positionV>
                <wp:extent cx="6080760" cy="3459480"/>
                <wp:effectExtent l="13335" t="5080" r="11430" b="1206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3459480"/>
                        </a:xfrm>
                        <a:prstGeom prst="rect">
                          <a:avLst/>
                        </a:prstGeom>
                        <a:solidFill>
                          <a:srgbClr val="FFFFFF"/>
                        </a:solidFill>
                        <a:ln w="6350">
                          <a:solidFill>
                            <a:srgbClr val="000000"/>
                          </a:solidFill>
                          <a:miter lim="800000"/>
                          <a:headEnd/>
                          <a:tailEnd/>
                        </a:ln>
                      </wps:spPr>
                      <wps:txbx>
                        <w:txbxContent>
                          <w:p w:rsidR="00EA1661" w:rsidRPr="00102F98" w:rsidRDefault="00EA1661" w:rsidP="009E7652">
                            <w:pPr>
                              <w:jc w:val="center"/>
                              <w:rPr>
                                <w:rFonts w:ascii="Times New Roman" w:hAnsi="Times New Roman"/>
                                <w:b/>
                                <w:bCs/>
                                <w:sz w:val="28"/>
                                <w:szCs w:val="28"/>
                                <w:lang w:val="en-US"/>
                              </w:rPr>
                            </w:pPr>
                            <w:r w:rsidRPr="00102F98">
                              <w:rPr>
                                <w:rFonts w:ascii="Times New Roman" w:hAnsi="Times New Roman"/>
                                <w:b/>
                                <w:bCs/>
                                <w:sz w:val="28"/>
                                <w:szCs w:val="28"/>
                                <w:lang w:val="en-US"/>
                              </w:rPr>
                              <w:t>Knowledge Distrubution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left:0;text-align:left;margin-left:-1.2pt;margin-top:64.9pt;width:478.8pt;height:272.4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" strokeweight=".5pt">
                <v:textbox>
                  <w:txbxContent>
                    <w:p w:rsidR="00EA1661" w:rsidRPr="00102F98" w:rsidRDefault="00EA1661" w:rsidP="009E7652">
                      <w:pPr>
                        <w:jc w:val="center"/>
                        <w:rPr>
                          <w:rFonts w:ascii="Times New Roman" w:hAnsi="Times New Roman"/>
                          <w:b/>
                          <w:bCs/>
                          <w:sz w:val="28"/>
                          <w:szCs w:val="28"/>
                          <w:lang w:val="en-US"/>
                        </w:rPr>
                      </w:pPr>
                      <w:r w:rsidRPr="00102F98">
                        <w:rPr>
                          <w:rFonts w:ascii="Times New Roman" w:hAnsi="Times New Roman"/>
                          <w:b/>
                          <w:bCs/>
                          <w:sz w:val="28"/>
                          <w:szCs w:val="28"/>
                          <w:lang w:val="en-US"/>
                        </w:rPr>
                        <w:t>Knowledge Distrubution</w:t>
                      </w:r>
                    </w:p>
                  </w:txbxContent>
                </v:textbox>
                <w10:wrap anchorx="margin"/>
              </v:shape>
            </w:pict>
          </mc:Fallback>
        </mc:AlternateContent>
      </w:r>
      <w:r w:rsidR="009E7652" w:rsidRPr="007F1D43">
        <w:rPr>
          <w:rFonts w:ascii="Times New Roman" w:hAnsi="Times New Roman"/>
          <w:sz w:val="24"/>
        </w:rPr>
        <w:t xml:space="preserve"> </w:t>
      </w:r>
      <w:r w:rsidR="009E7652">
        <w:rPr>
          <w:rFonts w:ascii="Times New Roman" w:hAnsi="Times New Roman"/>
          <w:sz w:val="24"/>
        </w:rPr>
        <w:tab/>
      </w:r>
      <w:r w:rsidR="009E7652" w:rsidRPr="00044A3B">
        <w:rPr>
          <w:rFonts w:ascii="Times New Roman" w:hAnsi="Times New Roman"/>
          <w:sz w:val="24"/>
        </w:rPr>
        <w:t>Table:4.</w:t>
      </w:r>
      <w:r w:rsidR="009E7652">
        <w:rPr>
          <w:rFonts w:ascii="Times New Roman" w:hAnsi="Times New Roman"/>
          <w:sz w:val="24"/>
        </w:rPr>
        <w:t xml:space="preserve">2 and Fig 4.1: </w:t>
      </w:r>
      <w:r w:rsidR="009E7652" w:rsidRPr="007F1D43">
        <w:rPr>
          <w:rFonts w:ascii="Times New Roman" w:hAnsi="Times New Roman"/>
          <w:sz w:val="24"/>
        </w:rPr>
        <w:t>On assessing the knowledge of the samples on menstrual blood banking the researchers understood that 13% of the samples had inadequate knowledge, 69% had moderately adequate knowledge and 18% sample had adequate knowledge.</w:t>
      </w:r>
    </w:p>
    <w:p w:rsidR="009E7652" w:rsidRPr="007F1D43" w:rsidRDefault="00565257" w:rsidP="009E7652">
      <w:pPr>
        <w:spacing w:line="360" w:lineRule="auto"/>
        <w:ind w:firstLine="720"/>
        <w:rPr>
          <w:rFonts w:ascii="Times New Roman" w:hAnsi="Times New Roman"/>
          <w:sz w:val="24"/>
        </w:rP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7" o:spid="_x0000_s1027" type="#_x0000_t75" style="position:absolute;left:0;text-align:left;margin-left:17.95pt;margin-top:415.25pt;width:394.5pt;height:230.9pt;z-index:251657728;visibility:visible;mso-position-horizontal-relative:margin;mso-position-vertical-relative:page;mso-width-relative:margin;mso-height-relative:margin">
            <v:imagedata r:id="rId6" o:title=""/>
            <w10:wrap type="square" anchorx="margin" anchory="page"/>
          </v:shape>
          <o:OLEObject Type="Embed" ProgID="Excel.Chart.8" ShapeID="Chart 17" DrawAspect="Content" ObjectID="_1844411536" r:id="rId7">
            <o:FieldCodes>\s</o:FieldCodes>
          </o:OLEObject>
        </w:pict>
      </w:r>
    </w:p>
    <w:p w:rsidR="009E7652" w:rsidRPr="007F1D43" w:rsidRDefault="009E7652" w:rsidP="009E7652">
      <w:pPr>
        <w:spacing w:line="360" w:lineRule="auto"/>
        <w:ind w:firstLine="720"/>
        <w:rPr>
          <w:rFonts w:ascii="Times New Roman" w:hAnsi="Times New Roman"/>
          <w:sz w:val="24"/>
        </w:rPr>
      </w:pPr>
    </w:p>
    <w:p w:rsidR="009E7652" w:rsidRPr="007F1D43" w:rsidRDefault="009E7652" w:rsidP="009E7652">
      <w:pPr>
        <w:spacing w:line="360" w:lineRule="auto"/>
        <w:ind w:firstLine="720"/>
        <w:rPr>
          <w:rFonts w:ascii="Times New Roman" w:hAnsi="Times New Roman"/>
          <w:sz w:val="24"/>
        </w:rPr>
      </w:pPr>
    </w:p>
    <w:p w:rsidR="009E7652" w:rsidRDefault="009E7652" w:rsidP="009E7652">
      <w:pPr>
        <w:spacing w:line="360" w:lineRule="auto"/>
        <w:ind w:firstLine="720"/>
        <w:rPr>
          <w:rFonts w:ascii="Times New Roman" w:hAnsi="Times New Roman"/>
          <w:sz w:val="24"/>
        </w:rPr>
      </w:pPr>
    </w:p>
    <w:p w:rsidR="009E7652" w:rsidRDefault="009E7652" w:rsidP="00EA1661">
      <w:pPr>
        <w:spacing w:line="360" w:lineRule="auto"/>
        <w:rPr>
          <w:rFonts w:ascii="Times New Roman" w:hAnsi="Times New Roman"/>
          <w:sz w:val="24"/>
        </w:rPr>
      </w:pPr>
    </w:p>
    <w:p w:rsidR="009E7652" w:rsidRDefault="009E7652" w:rsidP="009E7652">
      <w:pPr>
        <w:spacing w:line="360" w:lineRule="auto"/>
        <w:ind w:firstLine="720"/>
        <w:rPr>
          <w:rFonts w:ascii="Times New Roman" w:hAnsi="Times New Roman"/>
          <w:sz w:val="24"/>
        </w:rPr>
      </w:pPr>
      <w:r>
        <w:rPr>
          <w:rFonts w:ascii="Times New Roman" w:hAnsi="Times New Roman"/>
          <w:sz w:val="24"/>
        </w:rPr>
        <w:t>F</w:t>
      </w:r>
      <w:r w:rsidRPr="007F1D43">
        <w:rPr>
          <w:rFonts w:ascii="Times New Roman" w:hAnsi="Times New Roman"/>
          <w:sz w:val="24"/>
        </w:rPr>
        <w:t xml:space="preserve">ig: </w:t>
      </w:r>
      <w:r>
        <w:rPr>
          <w:rFonts w:ascii="Times New Roman" w:hAnsi="Times New Roman"/>
          <w:sz w:val="24"/>
        </w:rPr>
        <w:t>4:1</w:t>
      </w:r>
      <w:r w:rsidRPr="007F1D43">
        <w:rPr>
          <w:rFonts w:ascii="Times New Roman" w:hAnsi="Times New Roman"/>
          <w:sz w:val="24"/>
        </w:rPr>
        <w:t xml:space="preserve"> </w:t>
      </w:r>
      <w:r>
        <w:rPr>
          <w:rFonts w:ascii="Times New Roman" w:hAnsi="Times New Roman"/>
          <w:sz w:val="24"/>
        </w:rPr>
        <w:t>L</w:t>
      </w:r>
      <w:r w:rsidRPr="007F1D43">
        <w:rPr>
          <w:rFonts w:ascii="Times New Roman" w:hAnsi="Times New Roman"/>
          <w:sz w:val="24"/>
        </w:rPr>
        <w:t>evel of knowledge on menstr</w:t>
      </w:r>
      <w:r>
        <w:rPr>
          <w:rFonts w:ascii="Times New Roman" w:hAnsi="Times New Roman"/>
          <w:sz w:val="24"/>
        </w:rPr>
        <w:t>u</w:t>
      </w:r>
      <w:r w:rsidRPr="007F1D43">
        <w:rPr>
          <w:rFonts w:ascii="Times New Roman" w:hAnsi="Times New Roman"/>
          <w:sz w:val="24"/>
        </w:rPr>
        <w:t>al blood banking.</w:t>
      </w:r>
    </w:p>
    <w:p w:rsidR="009E7652" w:rsidRDefault="009E7652" w:rsidP="009E7652">
      <w:pPr>
        <w:spacing w:line="360" w:lineRule="auto"/>
        <w:jc w:val="center"/>
        <w:rPr>
          <w:rFonts w:ascii="Times New Roman" w:hAnsi="Times New Roman"/>
          <w:sz w:val="24"/>
          <w:szCs w:val="24"/>
        </w:rPr>
      </w:pPr>
      <w:r w:rsidRPr="00B95B4C">
        <w:rPr>
          <w:rFonts w:ascii="Times New Roman" w:hAnsi="Times New Roman"/>
          <w:b/>
          <w:sz w:val="24"/>
          <w:szCs w:val="24"/>
        </w:rPr>
        <w:t>SECTION-C</w:t>
      </w:r>
    </w:p>
    <w:tbl>
      <w:tblPr>
        <w:tblpPr w:leftFromText="180" w:rightFromText="180" w:vertAnchor="text" w:horzAnchor="margin" w:tblpY="693"/>
        <w:tblOverlap w:val="never"/>
        <w:tblW w:w="8613" w:type="dxa"/>
        <w:tblLayout w:type="fixed"/>
        <w:tblLook w:val="04A0" w:firstRow="1" w:lastRow="0" w:firstColumn="1" w:lastColumn="0" w:noHBand="0" w:noVBand="1"/>
      </w:tblPr>
      <w:tblGrid>
        <w:gridCol w:w="421"/>
        <w:gridCol w:w="1275"/>
        <w:gridCol w:w="1701"/>
        <w:gridCol w:w="567"/>
        <w:gridCol w:w="567"/>
        <w:gridCol w:w="567"/>
        <w:gridCol w:w="1418"/>
        <w:gridCol w:w="2097"/>
      </w:tblGrid>
      <w:tr w:rsidR="009E7652" w:rsidRPr="008B12E1" w:rsidTr="00B915A5">
        <w:trPr>
          <w:cantSplit/>
          <w:trHeight w:val="1408"/>
        </w:trPr>
        <w:tc>
          <w:tcPr>
            <w:tcW w:w="421" w:type="dxa"/>
            <w:tcBorders>
              <w:top w:val="single" w:sz="4" w:space="0" w:color="auto"/>
              <w:left w:val="single" w:sz="4" w:space="0" w:color="auto"/>
              <w:bottom w:val="single" w:sz="4" w:space="0" w:color="auto"/>
              <w:right w:val="single" w:sz="4" w:space="0" w:color="auto"/>
            </w:tcBorders>
            <w:noWrap/>
            <w:textDirection w:val="btLr"/>
            <w:vAlign w:val="center"/>
            <w:hideMark/>
          </w:tcPr>
          <w:p w:rsidR="009E7652" w:rsidRPr="00BB7C3E" w:rsidRDefault="009E7652" w:rsidP="00901192">
            <w:pPr>
              <w:spacing w:after="0" w:line="360" w:lineRule="auto"/>
              <w:ind w:left="113" w:right="113"/>
              <w:jc w:val="center"/>
              <w:rPr>
                <w:rFonts w:ascii="Times New Roman" w:hAnsi="Times New Roman"/>
                <w:b/>
                <w:bCs/>
                <w:color w:val="000000"/>
                <w:sz w:val="20"/>
                <w:szCs w:val="20"/>
                <w:lang w:eastAsia="en-IN"/>
              </w:rPr>
            </w:pPr>
            <w:r w:rsidRPr="00BB7C3E">
              <w:rPr>
                <w:rFonts w:ascii="Times New Roman" w:hAnsi="Times New Roman"/>
                <w:b/>
                <w:bCs/>
                <w:color w:val="000000"/>
                <w:sz w:val="20"/>
                <w:szCs w:val="20"/>
                <w:lang w:eastAsia="en-IN"/>
              </w:rPr>
              <w:t>Sl No.</w:t>
            </w:r>
          </w:p>
        </w:tc>
        <w:tc>
          <w:tcPr>
            <w:tcW w:w="1275" w:type="dxa"/>
            <w:tcBorders>
              <w:top w:val="single" w:sz="4" w:space="0" w:color="auto"/>
              <w:left w:val="nil"/>
              <w:bottom w:val="single" w:sz="4" w:space="0" w:color="auto"/>
              <w:right w:val="single" w:sz="4" w:space="0" w:color="auto"/>
            </w:tcBorders>
            <w:textDirection w:val="btLr"/>
            <w:vAlign w:val="center"/>
            <w:hideMark/>
          </w:tcPr>
          <w:p w:rsidR="009E7652" w:rsidRPr="00BB7C3E" w:rsidRDefault="009E7652" w:rsidP="00901192">
            <w:pPr>
              <w:spacing w:after="0" w:line="360" w:lineRule="auto"/>
              <w:ind w:left="113" w:right="113"/>
              <w:jc w:val="center"/>
              <w:rPr>
                <w:rFonts w:ascii="Times New Roman" w:hAnsi="Times New Roman"/>
                <w:b/>
                <w:bCs/>
                <w:color w:val="000000"/>
                <w:sz w:val="20"/>
                <w:szCs w:val="20"/>
                <w:lang w:eastAsia="en-IN"/>
              </w:rPr>
            </w:pPr>
            <w:r w:rsidRPr="00BB7C3E">
              <w:rPr>
                <w:rFonts w:ascii="Times New Roman" w:hAnsi="Times New Roman"/>
                <w:b/>
                <w:bCs/>
                <w:color w:val="000000"/>
                <w:sz w:val="20"/>
                <w:szCs w:val="20"/>
                <w:lang w:eastAsia="en-IN"/>
              </w:rPr>
              <w:t>Demographic variable</w:t>
            </w:r>
          </w:p>
        </w:tc>
        <w:tc>
          <w:tcPr>
            <w:tcW w:w="1701" w:type="dxa"/>
            <w:tcBorders>
              <w:top w:val="single" w:sz="4" w:space="0" w:color="auto"/>
              <w:left w:val="nil"/>
              <w:bottom w:val="single" w:sz="4" w:space="0" w:color="auto"/>
              <w:right w:val="single" w:sz="4" w:space="0" w:color="auto"/>
            </w:tcBorders>
            <w:noWrap/>
            <w:textDirection w:val="btLr"/>
            <w:vAlign w:val="center"/>
            <w:hideMark/>
          </w:tcPr>
          <w:p w:rsidR="009E7652" w:rsidRPr="00BB7C3E" w:rsidRDefault="009E7652" w:rsidP="00901192">
            <w:pPr>
              <w:spacing w:after="0" w:line="360" w:lineRule="auto"/>
              <w:ind w:left="113" w:right="113"/>
              <w:jc w:val="center"/>
              <w:rPr>
                <w:rFonts w:ascii="Times New Roman" w:hAnsi="Times New Roman"/>
                <w:b/>
                <w:bCs/>
                <w:color w:val="000000"/>
                <w:sz w:val="20"/>
                <w:szCs w:val="20"/>
                <w:lang w:eastAsia="en-IN"/>
              </w:rPr>
            </w:pPr>
            <w:r w:rsidRPr="00BB7C3E">
              <w:rPr>
                <w:rFonts w:ascii="Times New Roman" w:hAnsi="Times New Roman"/>
                <w:b/>
                <w:bCs/>
                <w:color w:val="000000"/>
                <w:sz w:val="20"/>
                <w:szCs w:val="20"/>
                <w:lang w:eastAsia="en-IN"/>
              </w:rPr>
              <w:t>Options</w:t>
            </w:r>
          </w:p>
        </w:tc>
        <w:tc>
          <w:tcPr>
            <w:tcW w:w="567" w:type="dxa"/>
            <w:tcBorders>
              <w:top w:val="single" w:sz="4" w:space="0" w:color="auto"/>
              <w:left w:val="nil"/>
              <w:bottom w:val="single" w:sz="4" w:space="0" w:color="auto"/>
              <w:right w:val="single" w:sz="4" w:space="0" w:color="auto"/>
            </w:tcBorders>
            <w:noWrap/>
            <w:textDirection w:val="btLr"/>
            <w:vAlign w:val="center"/>
            <w:hideMark/>
          </w:tcPr>
          <w:p w:rsidR="009E7652" w:rsidRPr="00BB7C3E" w:rsidRDefault="009E7652" w:rsidP="00901192">
            <w:pPr>
              <w:spacing w:after="0" w:line="360" w:lineRule="auto"/>
              <w:ind w:left="113" w:right="113"/>
              <w:rPr>
                <w:rFonts w:ascii="Times New Roman" w:hAnsi="Times New Roman"/>
                <w:b/>
                <w:bCs/>
                <w:color w:val="000000"/>
                <w:sz w:val="20"/>
                <w:szCs w:val="20"/>
                <w:vertAlign w:val="superscript"/>
                <w:lang w:eastAsia="en-IN"/>
              </w:rPr>
            </w:pPr>
            <w:r w:rsidRPr="00BB7C3E">
              <w:rPr>
                <w:rFonts w:ascii="Times New Roman" w:hAnsi="Times New Roman"/>
                <w:b/>
                <w:bCs/>
                <w:color w:val="000000"/>
                <w:sz w:val="20"/>
                <w:szCs w:val="20"/>
                <w:lang w:eastAsia="en-IN"/>
              </w:rPr>
              <w:t xml:space="preserve">Inadequate                                                   </w:t>
            </w:r>
          </w:p>
        </w:tc>
        <w:tc>
          <w:tcPr>
            <w:tcW w:w="567" w:type="dxa"/>
            <w:tcBorders>
              <w:top w:val="single" w:sz="4" w:space="0" w:color="auto"/>
              <w:left w:val="nil"/>
              <w:bottom w:val="single" w:sz="4" w:space="0" w:color="auto"/>
              <w:right w:val="single" w:sz="4" w:space="0" w:color="auto"/>
            </w:tcBorders>
            <w:textDirection w:val="btLr"/>
            <w:vAlign w:val="center"/>
          </w:tcPr>
          <w:p w:rsidR="009E7652" w:rsidRPr="00BB7C3E" w:rsidRDefault="009E7652" w:rsidP="00901192">
            <w:pPr>
              <w:spacing w:after="0" w:line="360" w:lineRule="auto"/>
              <w:ind w:left="113" w:right="113"/>
              <w:jc w:val="center"/>
              <w:rPr>
                <w:rFonts w:ascii="Times New Roman" w:hAnsi="Times New Roman"/>
                <w:b/>
                <w:bCs/>
                <w:color w:val="000000"/>
                <w:sz w:val="20"/>
                <w:szCs w:val="20"/>
                <w:lang w:eastAsia="en-IN"/>
              </w:rPr>
            </w:pPr>
            <w:r w:rsidRPr="00BB7C3E">
              <w:rPr>
                <w:rFonts w:ascii="Times New Roman" w:hAnsi="Times New Roman"/>
                <w:b/>
                <w:bCs/>
                <w:color w:val="000000"/>
                <w:sz w:val="20"/>
                <w:szCs w:val="20"/>
                <w:lang w:eastAsia="en-IN"/>
              </w:rPr>
              <w:t>Moderate</w:t>
            </w:r>
          </w:p>
        </w:tc>
        <w:tc>
          <w:tcPr>
            <w:tcW w:w="567" w:type="dxa"/>
            <w:tcBorders>
              <w:top w:val="single" w:sz="4" w:space="0" w:color="auto"/>
              <w:left w:val="nil"/>
              <w:bottom w:val="single" w:sz="4" w:space="0" w:color="auto"/>
              <w:right w:val="single" w:sz="4" w:space="0" w:color="auto"/>
            </w:tcBorders>
            <w:textDirection w:val="btLr"/>
            <w:vAlign w:val="center"/>
          </w:tcPr>
          <w:p w:rsidR="009E7652" w:rsidRPr="00BB7C3E" w:rsidRDefault="009E7652" w:rsidP="00901192">
            <w:pPr>
              <w:spacing w:after="0" w:line="360" w:lineRule="auto"/>
              <w:ind w:left="113" w:right="113"/>
              <w:jc w:val="center"/>
              <w:rPr>
                <w:rFonts w:ascii="Times New Roman" w:hAnsi="Times New Roman"/>
                <w:b/>
                <w:bCs/>
                <w:color w:val="000000"/>
                <w:sz w:val="20"/>
                <w:szCs w:val="20"/>
                <w:lang w:eastAsia="en-IN"/>
              </w:rPr>
            </w:pPr>
            <w:r w:rsidRPr="00BB7C3E">
              <w:rPr>
                <w:rFonts w:ascii="Times New Roman" w:hAnsi="Times New Roman"/>
                <w:b/>
                <w:bCs/>
                <w:color w:val="000000"/>
                <w:sz w:val="20"/>
                <w:szCs w:val="20"/>
                <w:lang w:eastAsia="en-IN"/>
              </w:rPr>
              <w:t>Adequate</w:t>
            </w:r>
          </w:p>
        </w:tc>
        <w:tc>
          <w:tcPr>
            <w:tcW w:w="1418" w:type="dxa"/>
            <w:tcBorders>
              <w:top w:val="single" w:sz="4" w:space="0" w:color="auto"/>
              <w:left w:val="nil"/>
              <w:bottom w:val="single" w:sz="4" w:space="0" w:color="auto"/>
              <w:right w:val="single" w:sz="4" w:space="0" w:color="auto"/>
            </w:tcBorders>
            <w:textDirection w:val="btLr"/>
            <w:vAlign w:val="center"/>
          </w:tcPr>
          <w:p w:rsidR="009E7652" w:rsidRPr="00BB7C3E" w:rsidRDefault="009E7652" w:rsidP="00901192">
            <w:pPr>
              <w:spacing w:after="0" w:line="360" w:lineRule="auto"/>
              <w:ind w:left="113" w:right="113"/>
              <w:jc w:val="center"/>
              <w:rPr>
                <w:rFonts w:ascii="Times New Roman" w:hAnsi="Times New Roman"/>
                <w:b/>
                <w:bCs/>
                <w:color w:val="000000"/>
                <w:sz w:val="20"/>
                <w:szCs w:val="20"/>
                <w:vertAlign w:val="superscript"/>
                <w:lang w:eastAsia="en-IN"/>
              </w:rPr>
            </w:pPr>
            <w:r w:rsidRPr="00BB7C3E">
              <w:rPr>
                <w:rFonts w:ascii="Times New Roman" w:hAnsi="Times New Roman"/>
                <w:b/>
                <w:bCs/>
                <w:color w:val="000000"/>
                <w:sz w:val="20"/>
                <w:szCs w:val="20"/>
                <w:lang w:eastAsia="en-IN"/>
              </w:rPr>
              <w:t>X</w:t>
            </w:r>
            <w:r w:rsidRPr="00BB7C3E">
              <w:rPr>
                <w:rFonts w:ascii="Times New Roman" w:hAnsi="Times New Roman"/>
                <w:b/>
                <w:bCs/>
                <w:color w:val="000000"/>
                <w:sz w:val="20"/>
                <w:szCs w:val="20"/>
                <w:vertAlign w:val="superscript"/>
                <w:lang w:eastAsia="en-IN"/>
              </w:rPr>
              <w:t xml:space="preserve">2 </w:t>
            </w:r>
            <w:r w:rsidRPr="00BB7C3E">
              <w:rPr>
                <w:rFonts w:ascii="Times New Roman" w:hAnsi="Times New Roman"/>
                <w:b/>
                <w:bCs/>
                <w:color w:val="000000"/>
                <w:sz w:val="20"/>
                <w:szCs w:val="20"/>
                <w:lang w:eastAsia="en-IN"/>
              </w:rPr>
              <w:t>value</w:t>
            </w:r>
          </w:p>
        </w:tc>
        <w:tc>
          <w:tcPr>
            <w:tcW w:w="2097" w:type="dxa"/>
            <w:tcBorders>
              <w:top w:val="single" w:sz="4" w:space="0" w:color="auto"/>
              <w:left w:val="nil"/>
              <w:bottom w:val="single" w:sz="4" w:space="0" w:color="auto"/>
              <w:right w:val="single" w:sz="4" w:space="0" w:color="auto"/>
            </w:tcBorders>
            <w:textDirection w:val="btLr"/>
            <w:vAlign w:val="center"/>
            <w:hideMark/>
          </w:tcPr>
          <w:p w:rsidR="009E7652" w:rsidRPr="00BB7C3E" w:rsidRDefault="009E7652" w:rsidP="00901192">
            <w:pPr>
              <w:spacing w:after="0" w:line="360" w:lineRule="auto"/>
              <w:ind w:left="113" w:right="113"/>
              <w:jc w:val="center"/>
              <w:rPr>
                <w:rFonts w:ascii="Times New Roman" w:hAnsi="Times New Roman"/>
                <w:b/>
                <w:bCs/>
                <w:color w:val="000000"/>
                <w:sz w:val="20"/>
                <w:szCs w:val="20"/>
                <w:lang w:eastAsia="en-IN"/>
              </w:rPr>
            </w:pPr>
            <w:r w:rsidRPr="00BB7C3E">
              <w:rPr>
                <w:rFonts w:ascii="Times New Roman" w:hAnsi="Times New Roman"/>
                <w:b/>
                <w:bCs/>
                <w:color w:val="000000"/>
                <w:sz w:val="20"/>
                <w:szCs w:val="20"/>
                <w:lang w:eastAsia="en-IN"/>
              </w:rPr>
              <w:t>Result</w:t>
            </w:r>
          </w:p>
        </w:tc>
      </w:tr>
      <w:tr w:rsidR="009E7652" w:rsidRPr="008B12E1" w:rsidTr="00B915A5">
        <w:trPr>
          <w:trHeight w:val="329"/>
        </w:trPr>
        <w:tc>
          <w:tcPr>
            <w:tcW w:w="421" w:type="dxa"/>
            <w:vMerge w:val="restart"/>
            <w:tcBorders>
              <w:top w:val="nil"/>
              <w:left w:val="single" w:sz="4" w:space="0" w:color="auto"/>
              <w:right w:val="single" w:sz="4" w:space="0" w:color="auto"/>
            </w:tcBorders>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lastRenderedPageBreak/>
              <w:t>1</w:t>
            </w:r>
          </w:p>
        </w:tc>
        <w:tc>
          <w:tcPr>
            <w:tcW w:w="1275" w:type="dxa"/>
            <w:vMerge w:val="restart"/>
            <w:tcBorders>
              <w:left w:val="single" w:sz="4" w:space="0" w:color="auto"/>
              <w:right w:val="single" w:sz="4" w:space="0" w:color="auto"/>
            </w:tcBorders>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Age</w:t>
            </w:r>
          </w:p>
        </w:tc>
        <w:tc>
          <w:tcPr>
            <w:tcW w:w="1701" w:type="dxa"/>
            <w:tcBorders>
              <w:top w:val="nil"/>
              <w:left w:val="nil"/>
              <w:bottom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18-20 years</w:t>
            </w:r>
          </w:p>
        </w:tc>
        <w:tc>
          <w:tcPr>
            <w:tcW w:w="567" w:type="dxa"/>
            <w:tcBorders>
              <w:top w:val="nil"/>
              <w:left w:val="nil"/>
              <w:bottom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4</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9</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5</w:t>
            </w:r>
          </w:p>
        </w:tc>
        <w:tc>
          <w:tcPr>
            <w:tcW w:w="1418" w:type="dxa"/>
            <w:vMerge w:val="restart"/>
            <w:tcBorders>
              <w:top w:val="nil"/>
              <w:left w:val="nil"/>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bCs/>
                <w:color w:val="000000"/>
                <w:sz w:val="20"/>
                <w:szCs w:val="20"/>
                <w:lang w:eastAsia="en-IN"/>
              </w:rPr>
              <w:t>X</w:t>
            </w:r>
            <w:r w:rsidRPr="005D2588">
              <w:rPr>
                <w:rFonts w:ascii="Times New Roman" w:hAnsi="Times New Roman"/>
                <w:bCs/>
                <w:color w:val="000000"/>
                <w:sz w:val="20"/>
                <w:szCs w:val="20"/>
                <w:vertAlign w:val="superscript"/>
                <w:lang w:eastAsia="en-IN"/>
              </w:rPr>
              <w:t>2</w:t>
            </w:r>
            <w:r w:rsidRPr="005D2588">
              <w:rPr>
                <w:rFonts w:ascii="Times New Roman" w:hAnsi="Times New Roman"/>
                <w:b/>
                <w:bCs/>
                <w:color w:val="000000"/>
                <w:sz w:val="20"/>
                <w:szCs w:val="20"/>
                <w:vertAlign w:val="superscript"/>
                <w:lang w:eastAsia="en-IN"/>
              </w:rPr>
              <w:t xml:space="preserve"> </w:t>
            </w:r>
            <w:r w:rsidRPr="005D2588">
              <w:rPr>
                <w:rFonts w:ascii="Times New Roman" w:hAnsi="Times New Roman"/>
                <w:color w:val="000000"/>
                <w:sz w:val="20"/>
                <w:szCs w:val="20"/>
                <w:lang w:eastAsia="en-IN"/>
              </w:rPr>
              <w:t>=0.7379</w:t>
            </w:r>
          </w:p>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p=.993637</w:t>
            </w:r>
          </w:p>
        </w:tc>
        <w:tc>
          <w:tcPr>
            <w:tcW w:w="2097" w:type="dxa"/>
            <w:vMerge w:val="restart"/>
            <w:tcBorders>
              <w:top w:val="nil"/>
              <w:left w:val="nil"/>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b/>
                <w:color w:val="000000"/>
                <w:sz w:val="20"/>
                <w:szCs w:val="20"/>
                <w:lang w:eastAsia="en-IN"/>
              </w:rPr>
            </w:pPr>
            <w:r w:rsidRPr="005D2588">
              <w:rPr>
                <w:rFonts w:ascii="Times New Roman" w:hAnsi="Times New Roman"/>
                <w:b/>
                <w:color w:val="000000"/>
                <w:sz w:val="20"/>
                <w:szCs w:val="20"/>
                <w:lang w:eastAsia="en-IN"/>
              </w:rPr>
              <w:t>Not Significant at</w:t>
            </w:r>
          </w:p>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b/>
                <w:color w:val="000000"/>
                <w:sz w:val="20"/>
                <w:szCs w:val="20"/>
                <w:lang w:eastAsia="en-IN"/>
              </w:rPr>
              <w:t>P&lt;0.05</w:t>
            </w:r>
          </w:p>
        </w:tc>
      </w:tr>
      <w:tr w:rsidR="009E7652" w:rsidRPr="008B12E1" w:rsidTr="00B915A5">
        <w:trPr>
          <w:trHeight w:val="329"/>
        </w:trPr>
        <w:tc>
          <w:tcPr>
            <w:tcW w:w="421" w:type="dxa"/>
            <w:vMerge/>
            <w:tcBorders>
              <w:left w:val="single" w:sz="4" w:space="0" w:color="auto"/>
              <w:right w:val="single" w:sz="4" w:space="0" w:color="auto"/>
            </w:tcBorders>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275" w:type="dxa"/>
            <w:vMerge/>
            <w:tcBorders>
              <w:left w:val="single" w:sz="4" w:space="0" w:color="auto"/>
              <w:right w:val="single" w:sz="4" w:space="0" w:color="auto"/>
            </w:tcBorders>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701" w:type="dxa"/>
            <w:tcBorders>
              <w:top w:val="nil"/>
              <w:left w:val="nil"/>
              <w:bottom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21-23 years</w:t>
            </w:r>
          </w:p>
        </w:tc>
        <w:tc>
          <w:tcPr>
            <w:tcW w:w="567" w:type="dxa"/>
            <w:tcBorders>
              <w:top w:val="nil"/>
              <w:left w:val="nil"/>
              <w:bottom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8</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17</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9</w:t>
            </w:r>
          </w:p>
        </w:tc>
        <w:tc>
          <w:tcPr>
            <w:tcW w:w="1418" w:type="dxa"/>
            <w:vMerge/>
            <w:tcBorders>
              <w:left w:val="nil"/>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2097" w:type="dxa"/>
            <w:vMerge/>
            <w:tcBorders>
              <w:left w:val="nil"/>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p>
        </w:tc>
      </w:tr>
      <w:tr w:rsidR="009E7652" w:rsidRPr="008B12E1" w:rsidTr="00B915A5">
        <w:trPr>
          <w:trHeight w:val="329"/>
        </w:trPr>
        <w:tc>
          <w:tcPr>
            <w:tcW w:w="421" w:type="dxa"/>
            <w:vMerge/>
            <w:tcBorders>
              <w:left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275" w:type="dxa"/>
            <w:vMerge/>
            <w:tcBorders>
              <w:left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701" w:type="dxa"/>
            <w:tcBorders>
              <w:top w:val="nil"/>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24-26 years</w:t>
            </w:r>
          </w:p>
        </w:tc>
        <w:tc>
          <w:tcPr>
            <w:tcW w:w="567" w:type="dxa"/>
            <w:tcBorders>
              <w:top w:val="nil"/>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5</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11</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8</w:t>
            </w:r>
          </w:p>
        </w:tc>
        <w:tc>
          <w:tcPr>
            <w:tcW w:w="1418" w:type="dxa"/>
            <w:vMerge/>
            <w:tcBorders>
              <w:left w:val="nil"/>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2097" w:type="dxa"/>
            <w:vMerge/>
            <w:tcBorders>
              <w:left w:val="nil"/>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r>
      <w:tr w:rsidR="009E7652" w:rsidRPr="008B12E1" w:rsidTr="00B915A5">
        <w:trPr>
          <w:trHeight w:val="329"/>
        </w:trPr>
        <w:tc>
          <w:tcPr>
            <w:tcW w:w="421" w:type="dxa"/>
            <w:vMerge/>
            <w:tcBorders>
              <w:left w:val="single" w:sz="4" w:space="0" w:color="auto"/>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275" w:type="dxa"/>
            <w:vMerge/>
            <w:tcBorders>
              <w:left w:val="single" w:sz="4" w:space="0" w:color="auto"/>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701" w:type="dxa"/>
            <w:tcBorders>
              <w:top w:val="nil"/>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27-Above years</w:t>
            </w:r>
          </w:p>
        </w:tc>
        <w:tc>
          <w:tcPr>
            <w:tcW w:w="567" w:type="dxa"/>
            <w:tcBorders>
              <w:top w:val="nil"/>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4</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13</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7</w:t>
            </w:r>
          </w:p>
        </w:tc>
        <w:tc>
          <w:tcPr>
            <w:tcW w:w="1418" w:type="dxa"/>
            <w:vMerge/>
            <w:tcBorders>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2097" w:type="dxa"/>
            <w:vMerge/>
            <w:tcBorders>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r>
      <w:tr w:rsidR="009E7652" w:rsidRPr="008B12E1" w:rsidTr="00B915A5">
        <w:trPr>
          <w:trHeight w:val="329"/>
        </w:trPr>
        <w:tc>
          <w:tcPr>
            <w:tcW w:w="421" w:type="dxa"/>
            <w:vMerge w:val="restart"/>
            <w:tcBorders>
              <w:top w:val="nil"/>
              <w:left w:val="single" w:sz="4" w:space="0" w:color="auto"/>
              <w:right w:val="single" w:sz="4" w:space="0" w:color="auto"/>
            </w:tcBorders>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2</w:t>
            </w:r>
          </w:p>
        </w:tc>
        <w:tc>
          <w:tcPr>
            <w:tcW w:w="1275" w:type="dxa"/>
            <w:vMerge w:val="restart"/>
            <w:tcBorders>
              <w:top w:val="nil"/>
              <w:left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Types of family</w:t>
            </w:r>
          </w:p>
        </w:tc>
        <w:tc>
          <w:tcPr>
            <w:tcW w:w="1701" w:type="dxa"/>
            <w:tcBorders>
              <w:top w:val="nil"/>
              <w:left w:val="nil"/>
              <w:bottom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Joint family</w:t>
            </w:r>
          </w:p>
        </w:tc>
        <w:tc>
          <w:tcPr>
            <w:tcW w:w="567" w:type="dxa"/>
            <w:tcBorders>
              <w:top w:val="nil"/>
              <w:left w:val="nil"/>
              <w:bottom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7</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18</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9</w:t>
            </w:r>
          </w:p>
        </w:tc>
        <w:tc>
          <w:tcPr>
            <w:tcW w:w="1418" w:type="dxa"/>
            <w:vMerge w:val="restart"/>
            <w:tcBorders>
              <w:top w:val="nil"/>
              <w:left w:val="nil"/>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bCs/>
                <w:color w:val="000000"/>
                <w:sz w:val="20"/>
                <w:szCs w:val="20"/>
                <w:lang w:eastAsia="en-IN"/>
              </w:rPr>
              <w:t>X</w:t>
            </w:r>
            <w:r w:rsidRPr="005D2588">
              <w:rPr>
                <w:rFonts w:ascii="Times New Roman" w:hAnsi="Times New Roman"/>
                <w:bCs/>
                <w:color w:val="000000"/>
                <w:sz w:val="20"/>
                <w:szCs w:val="20"/>
                <w:vertAlign w:val="superscript"/>
                <w:lang w:eastAsia="en-IN"/>
              </w:rPr>
              <w:t>2</w:t>
            </w:r>
            <w:r w:rsidRPr="005D2588">
              <w:rPr>
                <w:rFonts w:ascii="Times New Roman" w:hAnsi="Times New Roman"/>
                <w:color w:val="000000"/>
                <w:sz w:val="20"/>
                <w:szCs w:val="20"/>
                <w:lang w:eastAsia="en-IN"/>
              </w:rPr>
              <w:t>=0.1209</w:t>
            </w:r>
          </w:p>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P= 998246</w:t>
            </w:r>
          </w:p>
        </w:tc>
        <w:tc>
          <w:tcPr>
            <w:tcW w:w="2097" w:type="dxa"/>
            <w:vMerge w:val="restart"/>
            <w:tcBorders>
              <w:top w:val="nil"/>
              <w:left w:val="nil"/>
              <w:right w:val="single" w:sz="4" w:space="0" w:color="auto"/>
            </w:tcBorders>
            <w:noWrap/>
            <w:vAlign w:val="center"/>
          </w:tcPr>
          <w:p w:rsidR="009E7652" w:rsidRPr="005D2588" w:rsidRDefault="009E7652" w:rsidP="00901192">
            <w:pPr>
              <w:spacing w:after="0" w:line="360" w:lineRule="auto"/>
              <w:jc w:val="center"/>
              <w:rPr>
                <w:rFonts w:ascii="Times New Roman" w:hAnsi="Times New Roman"/>
                <w:b/>
                <w:color w:val="000000"/>
                <w:sz w:val="20"/>
                <w:szCs w:val="20"/>
                <w:lang w:eastAsia="en-IN"/>
              </w:rPr>
            </w:pPr>
            <w:r w:rsidRPr="005D2588">
              <w:rPr>
                <w:rFonts w:ascii="Times New Roman" w:hAnsi="Times New Roman"/>
                <w:b/>
                <w:color w:val="000000"/>
                <w:sz w:val="20"/>
                <w:szCs w:val="20"/>
                <w:lang w:eastAsia="en-IN"/>
              </w:rPr>
              <w:t>Not Significant at</w:t>
            </w:r>
          </w:p>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b/>
                <w:color w:val="000000"/>
                <w:sz w:val="20"/>
                <w:szCs w:val="20"/>
                <w:lang w:eastAsia="en-IN"/>
              </w:rPr>
              <w:t>P&lt;0.05</w:t>
            </w:r>
          </w:p>
        </w:tc>
      </w:tr>
      <w:tr w:rsidR="009E7652" w:rsidRPr="008B12E1" w:rsidTr="00B915A5">
        <w:trPr>
          <w:trHeight w:val="329"/>
        </w:trPr>
        <w:tc>
          <w:tcPr>
            <w:tcW w:w="421" w:type="dxa"/>
            <w:vMerge/>
            <w:tcBorders>
              <w:left w:val="single" w:sz="4" w:space="0" w:color="auto"/>
              <w:right w:val="single" w:sz="4" w:space="0" w:color="auto"/>
            </w:tcBorders>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275" w:type="dxa"/>
            <w:vMerge/>
            <w:tcBorders>
              <w:left w:val="single" w:sz="4" w:space="0" w:color="auto"/>
              <w:right w:val="single" w:sz="4" w:space="0" w:color="auto"/>
            </w:tcBorders>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701" w:type="dxa"/>
            <w:tcBorders>
              <w:top w:val="nil"/>
              <w:left w:val="nil"/>
              <w:bottom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Nuclear family</w:t>
            </w:r>
          </w:p>
        </w:tc>
        <w:tc>
          <w:tcPr>
            <w:tcW w:w="567" w:type="dxa"/>
            <w:tcBorders>
              <w:top w:val="nil"/>
              <w:left w:val="nil"/>
              <w:bottom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9</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28</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13</w:t>
            </w:r>
          </w:p>
        </w:tc>
        <w:tc>
          <w:tcPr>
            <w:tcW w:w="1418" w:type="dxa"/>
            <w:vMerge/>
            <w:tcBorders>
              <w:left w:val="nil"/>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2097" w:type="dxa"/>
            <w:vMerge/>
            <w:tcBorders>
              <w:left w:val="nil"/>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p>
        </w:tc>
      </w:tr>
      <w:tr w:rsidR="009E7652" w:rsidRPr="008B12E1" w:rsidTr="00B915A5">
        <w:trPr>
          <w:trHeight w:val="329"/>
        </w:trPr>
        <w:tc>
          <w:tcPr>
            <w:tcW w:w="421" w:type="dxa"/>
            <w:vMerge/>
            <w:tcBorders>
              <w:left w:val="single" w:sz="4" w:space="0" w:color="auto"/>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275" w:type="dxa"/>
            <w:vMerge/>
            <w:tcBorders>
              <w:left w:val="single" w:sz="4" w:space="0" w:color="auto"/>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701" w:type="dxa"/>
            <w:tcBorders>
              <w:top w:val="nil"/>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Extended family</w:t>
            </w:r>
          </w:p>
        </w:tc>
        <w:tc>
          <w:tcPr>
            <w:tcW w:w="567" w:type="dxa"/>
            <w:tcBorders>
              <w:top w:val="nil"/>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3</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9</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4</w:t>
            </w:r>
          </w:p>
        </w:tc>
        <w:tc>
          <w:tcPr>
            <w:tcW w:w="1418" w:type="dxa"/>
            <w:vMerge/>
            <w:tcBorders>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2097" w:type="dxa"/>
            <w:vMerge/>
            <w:tcBorders>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r>
      <w:tr w:rsidR="009E7652" w:rsidRPr="008B12E1" w:rsidTr="00B915A5">
        <w:trPr>
          <w:trHeight w:val="329"/>
        </w:trPr>
        <w:tc>
          <w:tcPr>
            <w:tcW w:w="421" w:type="dxa"/>
            <w:vMerge w:val="restart"/>
            <w:tcBorders>
              <w:top w:val="nil"/>
              <w:left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3</w:t>
            </w:r>
          </w:p>
        </w:tc>
        <w:tc>
          <w:tcPr>
            <w:tcW w:w="1275" w:type="dxa"/>
            <w:vMerge w:val="restart"/>
            <w:tcBorders>
              <w:top w:val="nil"/>
              <w:left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Residence</w:t>
            </w:r>
          </w:p>
        </w:tc>
        <w:tc>
          <w:tcPr>
            <w:tcW w:w="1701" w:type="dxa"/>
            <w:tcBorders>
              <w:top w:val="nil"/>
              <w:left w:val="nil"/>
              <w:bottom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Urban</w:t>
            </w:r>
          </w:p>
        </w:tc>
        <w:tc>
          <w:tcPr>
            <w:tcW w:w="567" w:type="dxa"/>
            <w:tcBorders>
              <w:top w:val="nil"/>
              <w:left w:val="nil"/>
              <w:bottom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7</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18</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11</w:t>
            </w:r>
          </w:p>
        </w:tc>
        <w:tc>
          <w:tcPr>
            <w:tcW w:w="1418" w:type="dxa"/>
            <w:vMerge w:val="restart"/>
            <w:tcBorders>
              <w:top w:val="nil"/>
              <w:left w:val="nil"/>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bCs/>
                <w:color w:val="000000"/>
                <w:sz w:val="20"/>
                <w:szCs w:val="20"/>
                <w:lang w:eastAsia="en-IN"/>
              </w:rPr>
              <w:t>X</w:t>
            </w:r>
            <w:r w:rsidRPr="005D2588">
              <w:rPr>
                <w:rFonts w:ascii="Times New Roman" w:hAnsi="Times New Roman"/>
                <w:bCs/>
                <w:color w:val="000000"/>
                <w:sz w:val="20"/>
                <w:szCs w:val="20"/>
                <w:vertAlign w:val="superscript"/>
                <w:lang w:eastAsia="en-IN"/>
              </w:rPr>
              <w:t>2</w:t>
            </w:r>
            <w:r w:rsidRPr="005D2588">
              <w:rPr>
                <w:rFonts w:ascii="Times New Roman" w:hAnsi="Times New Roman"/>
                <w:color w:val="000000"/>
                <w:sz w:val="20"/>
                <w:szCs w:val="20"/>
                <w:lang w:eastAsia="en-IN"/>
              </w:rPr>
              <w:t>=0.2784</w:t>
            </w:r>
          </w:p>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P= .991165</w:t>
            </w:r>
          </w:p>
        </w:tc>
        <w:tc>
          <w:tcPr>
            <w:tcW w:w="2097" w:type="dxa"/>
            <w:vMerge w:val="restart"/>
            <w:tcBorders>
              <w:top w:val="nil"/>
              <w:left w:val="nil"/>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b/>
                <w:color w:val="000000"/>
                <w:sz w:val="20"/>
                <w:szCs w:val="20"/>
                <w:lang w:eastAsia="en-IN"/>
              </w:rPr>
            </w:pPr>
            <w:r w:rsidRPr="005D2588">
              <w:rPr>
                <w:rFonts w:ascii="Times New Roman" w:hAnsi="Times New Roman"/>
                <w:b/>
                <w:color w:val="000000"/>
                <w:sz w:val="20"/>
                <w:szCs w:val="20"/>
                <w:lang w:eastAsia="en-IN"/>
              </w:rPr>
              <w:t>Not Significant at</w:t>
            </w:r>
          </w:p>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b/>
                <w:color w:val="000000"/>
                <w:sz w:val="20"/>
                <w:szCs w:val="20"/>
                <w:lang w:eastAsia="en-IN"/>
              </w:rPr>
              <w:t>P&lt;0.05</w:t>
            </w:r>
          </w:p>
        </w:tc>
      </w:tr>
      <w:tr w:rsidR="009E7652" w:rsidRPr="008B12E1" w:rsidTr="00B915A5">
        <w:trPr>
          <w:trHeight w:val="329"/>
        </w:trPr>
        <w:tc>
          <w:tcPr>
            <w:tcW w:w="421" w:type="dxa"/>
            <w:vMerge/>
            <w:tcBorders>
              <w:left w:val="single" w:sz="4" w:space="0" w:color="auto"/>
              <w:right w:val="single" w:sz="4" w:space="0" w:color="auto"/>
            </w:tcBorders>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275" w:type="dxa"/>
            <w:vMerge/>
            <w:tcBorders>
              <w:left w:val="single" w:sz="4" w:space="0" w:color="auto"/>
              <w:right w:val="single" w:sz="4" w:space="0" w:color="auto"/>
            </w:tcBorders>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701" w:type="dxa"/>
            <w:tcBorders>
              <w:top w:val="nil"/>
              <w:left w:val="nil"/>
              <w:bottom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Rural</w:t>
            </w:r>
          </w:p>
        </w:tc>
        <w:tc>
          <w:tcPr>
            <w:tcW w:w="567" w:type="dxa"/>
            <w:tcBorders>
              <w:top w:val="nil"/>
              <w:left w:val="nil"/>
              <w:bottom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9</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24</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12</w:t>
            </w:r>
          </w:p>
        </w:tc>
        <w:tc>
          <w:tcPr>
            <w:tcW w:w="1418" w:type="dxa"/>
            <w:vMerge/>
            <w:tcBorders>
              <w:left w:val="nil"/>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2097" w:type="dxa"/>
            <w:vMerge/>
            <w:tcBorders>
              <w:left w:val="nil"/>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p>
        </w:tc>
      </w:tr>
      <w:tr w:rsidR="009E7652" w:rsidRPr="008B12E1" w:rsidTr="00B915A5">
        <w:trPr>
          <w:trHeight w:val="329"/>
        </w:trPr>
        <w:tc>
          <w:tcPr>
            <w:tcW w:w="421" w:type="dxa"/>
            <w:vMerge/>
            <w:tcBorders>
              <w:left w:val="single" w:sz="4" w:space="0" w:color="auto"/>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275" w:type="dxa"/>
            <w:vMerge/>
            <w:tcBorders>
              <w:left w:val="single" w:sz="4" w:space="0" w:color="auto"/>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701" w:type="dxa"/>
            <w:tcBorders>
              <w:top w:val="nil"/>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Semi urban</w:t>
            </w:r>
          </w:p>
        </w:tc>
        <w:tc>
          <w:tcPr>
            <w:tcW w:w="567" w:type="dxa"/>
            <w:tcBorders>
              <w:top w:val="nil"/>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4</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9</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6</w:t>
            </w:r>
          </w:p>
        </w:tc>
        <w:tc>
          <w:tcPr>
            <w:tcW w:w="1418" w:type="dxa"/>
            <w:vMerge/>
            <w:tcBorders>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2097" w:type="dxa"/>
            <w:vMerge/>
            <w:tcBorders>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r>
      <w:tr w:rsidR="009E7652" w:rsidRPr="008B12E1" w:rsidTr="00B915A5">
        <w:trPr>
          <w:trHeight w:val="329"/>
        </w:trPr>
        <w:tc>
          <w:tcPr>
            <w:tcW w:w="421" w:type="dxa"/>
            <w:vMerge w:val="restart"/>
            <w:tcBorders>
              <w:top w:val="nil"/>
              <w:left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4</w:t>
            </w:r>
          </w:p>
        </w:tc>
        <w:tc>
          <w:tcPr>
            <w:tcW w:w="1275" w:type="dxa"/>
            <w:vMerge w:val="restart"/>
            <w:tcBorders>
              <w:top w:val="nil"/>
              <w:left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Religion</w:t>
            </w:r>
          </w:p>
        </w:tc>
        <w:tc>
          <w:tcPr>
            <w:tcW w:w="1701" w:type="dxa"/>
            <w:tcBorders>
              <w:top w:val="nil"/>
              <w:left w:val="nil"/>
              <w:bottom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Hindu</w:t>
            </w:r>
          </w:p>
        </w:tc>
        <w:tc>
          <w:tcPr>
            <w:tcW w:w="567" w:type="dxa"/>
            <w:tcBorders>
              <w:top w:val="nil"/>
              <w:left w:val="nil"/>
              <w:bottom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11</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28</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17</w:t>
            </w:r>
          </w:p>
        </w:tc>
        <w:tc>
          <w:tcPr>
            <w:tcW w:w="1418" w:type="dxa"/>
            <w:vMerge w:val="restart"/>
            <w:tcBorders>
              <w:top w:val="nil"/>
              <w:left w:val="nil"/>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bCs/>
                <w:color w:val="000000"/>
                <w:sz w:val="20"/>
                <w:szCs w:val="20"/>
                <w:lang w:eastAsia="en-IN"/>
              </w:rPr>
              <w:t>X</w:t>
            </w:r>
            <w:r w:rsidRPr="005D2588">
              <w:rPr>
                <w:rFonts w:ascii="Times New Roman" w:hAnsi="Times New Roman"/>
                <w:bCs/>
                <w:color w:val="000000"/>
                <w:sz w:val="20"/>
                <w:szCs w:val="20"/>
                <w:vertAlign w:val="superscript"/>
                <w:lang w:eastAsia="en-IN"/>
              </w:rPr>
              <w:t>2</w:t>
            </w:r>
            <w:r w:rsidRPr="005D2588">
              <w:rPr>
                <w:rFonts w:ascii="Times New Roman" w:hAnsi="Times New Roman"/>
                <w:color w:val="000000"/>
                <w:sz w:val="20"/>
                <w:szCs w:val="20"/>
                <w:lang w:eastAsia="en-IN"/>
              </w:rPr>
              <w:t>=0.5033</w:t>
            </w:r>
          </w:p>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P= 997799</w:t>
            </w:r>
          </w:p>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2097" w:type="dxa"/>
            <w:vMerge w:val="restart"/>
            <w:tcBorders>
              <w:top w:val="nil"/>
              <w:left w:val="nil"/>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b/>
                <w:color w:val="000000"/>
                <w:sz w:val="20"/>
                <w:szCs w:val="20"/>
                <w:lang w:eastAsia="en-IN"/>
              </w:rPr>
            </w:pPr>
            <w:r w:rsidRPr="005D2588">
              <w:rPr>
                <w:rFonts w:ascii="Times New Roman" w:hAnsi="Times New Roman"/>
                <w:b/>
                <w:color w:val="000000"/>
                <w:sz w:val="20"/>
                <w:szCs w:val="20"/>
                <w:lang w:eastAsia="en-IN"/>
              </w:rPr>
              <w:t>Not Significant at</w:t>
            </w:r>
          </w:p>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b/>
                <w:color w:val="000000"/>
                <w:sz w:val="20"/>
                <w:szCs w:val="20"/>
                <w:lang w:eastAsia="en-IN"/>
              </w:rPr>
              <w:t>P&lt;0.05</w:t>
            </w:r>
          </w:p>
        </w:tc>
      </w:tr>
      <w:tr w:rsidR="009E7652" w:rsidRPr="008B12E1" w:rsidTr="00B915A5">
        <w:trPr>
          <w:trHeight w:val="329"/>
        </w:trPr>
        <w:tc>
          <w:tcPr>
            <w:tcW w:w="421" w:type="dxa"/>
            <w:vMerge/>
            <w:tcBorders>
              <w:left w:val="single" w:sz="4" w:space="0" w:color="auto"/>
              <w:right w:val="single" w:sz="4" w:space="0" w:color="auto"/>
            </w:tcBorders>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275" w:type="dxa"/>
            <w:vMerge/>
            <w:tcBorders>
              <w:left w:val="single" w:sz="4" w:space="0" w:color="auto"/>
              <w:right w:val="single" w:sz="4" w:space="0" w:color="auto"/>
            </w:tcBorders>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701" w:type="dxa"/>
            <w:tcBorders>
              <w:top w:val="nil"/>
              <w:left w:val="nil"/>
              <w:bottom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Muslim</w:t>
            </w:r>
          </w:p>
        </w:tc>
        <w:tc>
          <w:tcPr>
            <w:tcW w:w="567" w:type="dxa"/>
            <w:tcBorders>
              <w:top w:val="nil"/>
              <w:left w:val="nil"/>
              <w:bottom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6</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14</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10</w:t>
            </w:r>
          </w:p>
        </w:tc>
        <w:tc>
          <w:tcPr>
            <w:tcW w:w="1418" w:type="dxa"/>
            <w:vMerge/>
            <w:tcBorders>
              <w:left w:val="nil"/>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2097" w:type="dxa"/>
            <w:vMerge/>
            <w:tcBorders>
              <w:left w:val="nil"/>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p>
        </w:tc>
      </w:tr>
      <w:tr w:rsidR="009E7652" w:rsidRPr="008B12E1" w:rsidTr="00B915A5">
        <w:trPr>
          <w:trHeight w:val="329"/>
        </w:trPr>
        <w:tc>
          <w:tcPr>
            <w:tcW w:w="421" w:type="dxa"/>
            <w:vMerge/>
            <w:tcBorders>
              <w:left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275" w:type="dxa"/>
            <w:vMerge/>
            <w:tcBorders>
              <w:left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701" w:type="dxa"/>
            <w:tcBorders>
              <w:top w:val="nil"/>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Christian</w:t>
            </w:r>
          </w:p>
        </w:tc>
        <w:tc>
          <w:tcPr>
            <w:tcW w:w="567" w:type="dxa"/>
            <w:tcBorders>
              <w:top w:val="nil"/>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2</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4</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3</w:t>
            </w:r>
          </w:p>
        </w:tc>
        <w:tc>
          <w:tcPr>
            <w:tcW w:w="1418" w:type="dxa"/>
            <w:vMerge/>
            <w:tcBorders>
              <w:left w:val="nil"/>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2097" w:type="dxa"/>
            <w:vMerge/>
            <w:tcBorders>
              <w:left w:val="nil"/>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r>
      <w:tr w:rsidR="009E7652" w:rsidRPr="008B12E1" w:rsidTr="00B915A5">
        <w:trPr>
          <w:trHeight w:val="329"/>
        </w:trPr>
        <w:tc>
          <w:tcPr>
            <w:tcW w:w="421" w:type="dxa"/>
            <w:vMerge/>
            <w:tcBorders>
              <w:left w:val="single" w:sz="4" w:space="0" w:color="auto"/>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275" w:type="dxa"/>
            <w:vMerge/>
            <w:tcBorders>
              <w:left w:val="single" w:sz="4" w:space="0" w:color="auto"/>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701" w:type="dxa"/>
            <w:tcBorders>
              <w:top w:val="nil"/>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Other</w:t>
            </w:r>
          </w:p>
        </w:tc>
        <w:tc>
          <w:tcPr>
            <w:tcW w:w="567" w:type="dxa"/>
            <w:tcBorders>
              <w:top w:val="nil"/>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1</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3</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1</w:t>
            </w:r>
          </w:p>
        </w:tc>
        <w:tc>
          <w:tcPr>
            <w:tcW w:w="1418" w:type="dxa"/>
            <w:vMerge/>
            <w:tcBorders>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2097" w:type="dxa"/>
            <w:vMerge/>
            <w:tcBorders>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r>
      <w:tr w:rsidR="009E7652" w:rsidRPr="008B12E1" w:rsidTr="00B915A5">
        <w:trPr>
          <w:trHeight w:val="329"/>
        </w:trPr>
        <w:tc>
          <w:tcPr>
            <w:tcW w:w="421" w:type="dxa"/>
            <w:vMerge w:val="restart"/>
            <w:tcBorders>
              <w:top w:val="nil"/>
              <w:left w:val="single" w:sz="4" w:space="0" w:color="auto"/>
              <w:bottom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5</w:t>
            </w:r>
          </w:p>
        </w:tc>
        <w:tc>
          <w:tcPr>
            <w:tcW w:w="1275" w:type="dxa"/>
            <w:vMerge w:val="restart"/>
            <w:tcBorders>
              <w:top w:val="nil"/>
              <w:left w:val="single" w:sz="4" w:space="0" w:color="auto"/>
              <w:bottom w:val="single" w:sz="4" w:space="0" w:color="auto"/>
              <w:right w:val="single" w:sz="4" w:space="0" w:color="auto"/>
            </w:tcBorders>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Marital status</w:t>
            </w:r>
          </w:p>
        </w:tc>
        <w:tc>
          <w:tcPr>
            <w:tcW w:w="1701" w:type="dxa"/>
            <w:tcBorders>
              <w:top w:val="nil"/>
              <w:left w:val="nil"/>
              <w:bottom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Married</w:t>
            </w:r>
          </w:p>
        </w:tc>
        <w:tc>
          <w:tcPr>
            <w:tcW w:w="567" w:type="dxa"/>
            <w:tcBorders>
              <w:top w:val="nil"/>
              <w:left w:val="nil"/>
              <w:bottom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9</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29</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11</w:t>
            </w:r>
          </w:p>
        </w:tc>
        <w:tc>
          <w:tcPr>
            <w:tcW w:w="1418" w:type="dxa"/>
            <w:vMerge w:val="restart"/>
            <w:tcBorders>
              <w:top w:val="nil"/>
              <w:left w:val="nil"/>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bCs/>
                <w:color w:val="000000"/>
                <w:sz w:val="20"/>
                <w:szCs w:val="20"/>
                <w:lang w:eastAsia="en-IN"/>
              </w:rPr>
              <w:t>X</w:t>
            </w:r>
            <w:r w:rsidRPr="005D2588">
              <w:rPr>
                <w:rFonts w:ascii="Times New Roman" w:hAnsi="Times New Roman"/>
                <w:bCs/>
                <w:color w:val="000000"/>
                <w:sz w:val="20"/>
                <w:szCs w:val="20"/>
                <w:vertAlign w:val="superscript"/>
                <w:lang w:eastAsia="en-IN"/>
              </w:rPr>
              <w:t>2</w:t>
            </w:r>
            <w:r w:rsidRPr="005D2588">
              <w:rPr>
                <w:rFonts w:ascii="Times New Roman" w:hAnsi="Times New Roman"/>
                <w:color w:val="000000"/>
                <w:sz w:val="20"/>
                <w:szCs w:val="20"/>
                <w:lang w:eastAsia="en-IN"/>
              </w:rPr>
              <w:t>=3.8378</w:t>
            </w:r>
          </w:p>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P= .698616</w:t>
            </w:r>
          </w:p>
        </w:tc>
        <w:tc>
          <w:tcPr>
            <w:tcW w:w="2097" w:type="dxa"/>
            <w:vMerge w:val="restart"/>
            <w:tcBorders>
              <w:top w:val="nil"/>
              <w:left w:val="nil"/>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b/>
                <w:color w:val="000000"/>
                <w:sz w:val="20"/>
                <w:szCs w:val="20"/>
                <w:lang w:eastAsia="en-IN"/>
              </w:rPr>
            </w:pPr>
            <w:r w:rsidRPr="005D2588">
              <w:rPr>
                <w:rFonts w:ascii="Times New Roman" w:hAnsi="Times New Roman"/>
                <w:b/>
                <w:color w:val="000000"/>
                <w:sz w:val="20"/>
                <w:szCs w:val="20"/>
                <w:lang w:eastAsia="en-IN"/>
              </w:rPr>
              <w:t>Not Significant at</w:t>
            </w:r>
          </w:p>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b/>
                <w:color w:val="000000"/>
                <w:sz w:val="20"/>
                <w:szCs w:val="20"/>
                <w:lang w:eastAsia="en-IN"/>
              </w:rPr>
              <w:t>P&lt;0.05</w:t>
            </w:r>
          </w:p>
        </w:tc>
      </w:tr>
      <w:tr w:rsidR="009E7652" w:rsidRPr="008B12E1" w:rsidTr="00B915A5">
        <w:trPr>
          <w:trHeight w:val="329"/>
        </w:trPr>
        <w:tc>
          <w:tcPr>
            <w:tcW w:w="421" w:type="dxa"/>
            <w:vMerge/>
            <w:tcBorders>
              <w:top w:val="nil"/>
              <w:left w:val="single" w:sz="4" w:space="0" w:color="auto"/>
              <w:bottom w:val="single" w:sz="4" w:space="0" w:color="auto"/>
              <w:right w:val="single" w:sz="4" w:space="0" w:color="auto"/>
            </w:tcBorders>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275" w:type="dxa"/>
            <w:vMerge/>
            <w:tcBorders>
              <w:top w:val="nil"/>
              <w:left w:val="single" w:sz="4" w:space="0" w:color="auto"/>
              <w:bottom w:val="single" w:sz="4" w:space="0" w:color="auto"/>
              <w:right w:val="single" w:sz="4" w:space="0" w:color="auto"/>
            </w:tcBorders>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701" w:type="dxa"/>
            <w:tcBorders>
              <w:top w:val="nil"/>
              <w:left w:val="nil"/>
              <w:bottom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Unmarried</w:t>
            </w:r>
          </w:p>
        </w:tc>
        <w:tc>
          <w:tcPr>
            <w:tcW w:w="567" w:type="dxa"/>
            <w:tcBorders>
              <w:top w:val="nil"/>
              <w:left w:val="nil"/>
              <w:bottom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8</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22</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9</w:t>
            </w:r>
          </w:p>
        </w:tc>
        <w:tc>
          <w:tcPr>
            <w:tcW w:w="1418" w:type="dxa"/>
            <w:vMerge/>
            <w:tcBorders>
              <w:left w:val="nil"/>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2097" w:type="dxa"/>
            <w:vMerge/>
            <w:tcBorders>
              <w:left w:val="nil"/>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p>
        </w:tc>
      </w:tr>
      <w:tr w:rsidR="009E7652" w:rsidRPr="008B12E1" w:rsidTr="00B915A5">
        <w:trPr>
          <w:trHeight w:val="390"/>
        </w:trPr>
        <w:tc>
          <w:tcPr>
            <w:tcW w:w="421" w:type="dxa"/>
            <w:vMerge/>
            <w:tcBorders>
              <w:top w:val="nil"/>
              <w:left w:val="single" w:sz="4" w:space="0" w:color="auto"/>
              <w:bottom w:val="single" w:sz="4" w:space="0" w:color="auto"/>
              <w:right w:val="single" w:sz="4" w:space="0" w:color="auto"/>
            </w:tcBorders>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275" w:type="dxa"/>
            <w:vMerge/>
            <w:tcBorders>
              <w:top w:val="nil"/>
              <w:left w:val="single" w:sz="4" w:space="0" w:color="auto"/>
              <w:bottom w:val="single" w:sz="4" w:space="0" w:color="auto"/>
              <w:right w:val="single" w:sz="4" w:space="0" w:color="auto"/>
            </w:tcBorders>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701" w:type="dxa"/>
            <w:tcBorders>
              <w:top w:val="nil"/>
              <w:left w:val="nil"/>
              <w:bottom w:val="single" w:sz="4" w:space="0" w:color="auto"/>
              <w:right w:val="single" w:sz="4" w:space="0" w:color="auto"/>
            </w:tcBorders>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Divorced</w:t>
            </w:r>
          </w:p>
        </w:tc>
        <w:tc>
          <w:tcPr>
            <w:tcW w:w="567" w:type="dxa"/>
            <w:tcBorders>
              <w:top w:val="nil"/>
              <w:left w:val="nil"/>
              <w:bottom w:val="single" w:sz="4" w:space="0" w:color="auto"/>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3</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2</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2</w:t>
            </w:r>
          </w:p>
        </w:tc>
        <w:tc>
          <w:tcPr>
            <w:tcW w:w="1418" w:type="dxa"/>
            <w:vMerge/>
            <w:tcBorders>
              <w:left w:val="nil"/>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2097" w:type="dxa"/>
            <w:vMerge/>
            <w:tcBorders>
              <w:left w:val="nil"/>
              <w:right w:val="single" w:sz="4" w:space="0" w:color="auto"/>
            </w:tcBorders>
            <w:noWrap/>
            <w:vAlign w:val="center"/>
            <w:hideMark/>
          </w:tcPr>
          <w:p w:rsidR="009E7652" w:rsidRPr="005D2588" w:rsidRDefault="009E7652" w:rsidP="00901192">
            <w:pPr>
              <w:spacing w:after="0" w:line="360" w:lineRule="auto"/>
              <w:jc w:val="center"/>
              <w:rPr>
                <w:rFonts w:ascii="Times New Roman" w:hAnsi="Times New Roman"/>
                <w:color w:val="000000"/>
                <w:sz w:val="20"/>
                <w:szCs w:val="20"/>
                <w:lang w:eastAsia="en-IN"/>
              </w:rPr>
            </w:pPr>
          </w:p>
        </w:tc>
      </w:tr>
      <w:tr w:rsidR="009E7652" w:rsidRPr="008B12E1" w:rsidTr="00B915A5">
        <w:trPr>
          <w:trHeight w:val="321"/>
        </w:trPr>
        <w:tc>
          <w:tcPr>
            <w:tcW w:w="421" w:type="dxa"/>
            <w:vMerge/>
            <w:tcBorders>
              <w:top w:val="nil"/>
              <w:left w:val="single" w:sz="4" w:space="0" w:color="auto"/>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275" w:type="dxa"/>
            <w:vMerge/>
            <w:tcBorders>
              <w:top w:val="nil"/>
              <w:left w:val="single" w:sz="4" w:space="0" w:color="auto"/>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701"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Widow</w:t>
            </w:r>
          </w:p>
        </w:tc>
        <w:tc>
          <w:tcPr>
            <w:tcW w:w="567" w:type="dxa"/>
            <w:tcBorders>
              <w:top w:val="nil"/>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2</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2</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1</w:t>
            </w:r>
          </w:p>
        </w:tc>
        <w:tc>
          <w:tcPr>
            <w:tcW w:w="1418" w:type="dxa"/>
            <w:vMerge/>
            <w:tcBorders>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2097" w:type="dxa"/>
            <w:vMerge/>
            <w:tcBorders>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r>
      <w:tr w:rsidR="009E7652" w:rsidRPr="008B12E1" w:rsidTr="00B915A5">
        <w:trPr>
          <w:trHeight w:val="332"/>
        </w:trPr>
        <w:tc>
          <w:tcPr>
            <w:tcW w:w="421" w:type="dxa"/>
            <w:vMerge w:val="restart"/>
            <w:tcBorders>
              <w:top w:val="single" w:sz="4" w:space="0" w:color="auto"/>
              <w:left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6</w:t>
            </w:r>
          </w:p>
        </w:tc>
        <w:tc>
          <w:tcPr>
            <w:tcW w:w="1275" w:type="dxa"/>
            <w:vMerge w:val="restart"/>
            <w:tcBorders>
              <w:top w:val="single" w:sz="4" w:space="0" w:color="auto"/>
              <w:left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Father education</w:t>
            </w:r>
          </w:p>
        </w:tc>
        <w:tc>
          <w:tcPr>
            <w:tcW w:w="1701" w:type="dxa"/>
            <w:tcBorders>
              <w:top w:val="single" w:sz="4" w:space="0" w:color="auto"/>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Illiterate</w:t>
            </w:r>
          </w:p>
        </w:tc>
        <w:tc>
          <w:tcPr>
            <w:tcW w:w="567" w:type="dxa"/>
            <w:tcBorders>
              <w:top w:val="single" w:sz="4" w:space="0" w:color="auto"/>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7</w:t>
            </w:r>
          </w:p>
        </w:tc>
        <w:tc>
          <w:tcPr>
            <w:tcW w:w="567" w:type="dxa"/>
            <w:tcBorders>
              <w:top w:val="single" w:sz="4" w:space="0" w:color="auto"/>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12</w:t>
            </w:r>
          </w:p>
        </w:tc>
        <w:tc>
          <w:tcPr>
            <w:tcW w:w="567" w:type="dxa"/>
            <w:tcBorders>
              <w:top w:val="single" w:sz="4" w:space="0" w:color="auto"/>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8</w:t>
            </w:r>
          </w:p>
        </w:tc>
        <w:tc>
          <w:tcPr>
            <w:tcW w:w="1418" w:type="dxa"/>
            <w:vMerge w:val="restart"/>
            <w:tcBorders>
              <w:top w:val="single" w:sz="4" w:space="0" w:color="auto"/>
              <w:left w:val="nil"/>
              <w:right w:val="single" w:sz="4" w:space="0" w:color="auto"/>
            </w:tcBorders>
            <w:vAlign w:val="center"/>
          </w:tcPr>
          <w:p w:rsidR="009E7652" w:rsidRDefault="009E7652" w:rsidP="00901192">
            <w:pPr>
              <w:spacing w:after="0" w:line="360" w:lineRule="auto"/>
              <w:jc w:val="center"/>
              <w:rPr>
                <w:rFonts w:ascii="Times New Roman" w:hAnsi="Times New Roman"/>
                <w:bCs/>
                <w:color w:val="000000"/>
                <w:sz w:val="20"/>
                <w:szCs w:val="20"/>
                <w:lang w:eastAsia="en-IN"/>
              </w:rPr>
            </w:pPr>
          </w:p>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bCs/>
                <w:color w:val="000000"/>
                <w:sz w:val="20"/>
                <w:szCs w:val="20"/>
                <w:lang w:eastAsia="en-IN"/>
              </w:rPr>
              <w:t>X</w:t>
            </w:r>
            <w:r w:rsidRPr="005D2588">
              <w:rPr>
                <w:rFonts w:ascii="Times New Roman" w:hAnsi="Times New Roman"/>
                <w:bCs/>
                <w:color w:val="000000"/>
                <w:sz w:val="20"/>
                <w:szCs w:val="20"/>
                <w:vertAlign w:val="superscript"/>
                <w:lang w:eastAsia="en-IN"/>
              </w:rPr>
              <w:t>2</w:t>
            </w:r>
            <w:r w:rsidRPr="005D2588">
              <w:rPr>
                <w:rFonts w:ascii="Times New Roman" w:hAnsi="Times New Roman"/>
                <w:color w:val="000000"/>
                <w:sz w:val="20"/>
                <w:szCs w:val="20"/>
                <w:lang w:eastAsia="en-IN"/>
              </w:rPr>
              <w:t>=1.5858</w:t>
            </w:r>
          </w:p>
          <w:p w:rsidR="009E7652"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P=.99119</w:t>
            </w:r>
          </w:p>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2097" w:type="dxa"/>
            <w:vMerge w:val="restart"/>
            <w:tcBorders>
              <w:top w:val="single" w:sz="4" w:space="0" w:color="auto"/>
              <w:left w:val="nil"/>
              <w:right w:val="single" w:sz="4" w:space="0" w:color="auto"/>
            </w:tcBorders>
            <w:noWrap/>
            <w:vAlign w:val="center"/>
          </w:tcPr>
          <w:p w:rsidR="009E7652" w:rsidRPr="005D2588" w:rsidRDefault="009E7652" w:rsidP="00901192">
            <w:pPr>
              <w:spacing w:after="0" w:line="360" w:lineRule="auto"/>
              <w:jc w:val="center"/>
              <w:rPr>
                <w:rFonts w:ascii="Times New Roman" w:hAnsi="Times New Roman"/>
                <w:b/>
                <w:color w:val="000000"/>
                <w:sz w:val="20"/>
                <w:szCs w:val="20"/>
                <w:lang w:eastAsia="en-IN"/>
              </w:rPr>
            </w:pPr>
            <w:r w:rsidRPr="005D2588">
              <w:rPr>
                <w:rFonts w:ascii="Times New Roman" w:hAnsi="Times New Roman"/>
                <w:b/>
                <w:color w:val="000000"/>
                <w:sz w:val="20"/>
                <w:szCs w:val="20"/>
                <w:lang w:eastAsia="en-IN"/>
              </w:rPr>
              <w:t>Not Significant at</w:t>
            </w:r>
          </w:p>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b/>
                <w:color w:val="000000"/>
                <w:sz w:val="20"/>
                <w:szCs w:val="20"/>
                <w:lang w:eastAsia="en-IN"/>
              </w:rPr>
              <w:t>P&lt;0.05</w:t>
            </w:r>
          </w:p>
        </w:tc>
      </w:tr>
      <w:tr w:rsidR="009E7652" w:rsidRPr="008B12E1" w:rsidTr="00B915A5">
        <w:trPr>
          <w:trHeight w:val="293"/>
        </w:trPr>
        <w:tc>
          <w:tcPr>
            <w:tcW w:w="421" w:type="dxa"/>
            <w:vMerge/>
            <w:tcBorders>
              <w:left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275" w:type="dxa"/>
            <w:vMerge/>
            <w:tcBorders>
              <w:left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701"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Primary education</w:t>
            </w:r>
          </w:p>
        </w:tc>
        <w:tc>
          <w:tcPr>
            <w:tcW w:w="567" w:type="dxa"/>
            <w:tcBorders>
              <w:top w:val="nil"/>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8</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18</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9</w:t>
            </w:r>
          </w:p>
        </w:tc>
        <w:tc>
          <w:tcPr>
            <w:tcW w:w="1418" w:type="dxa"/>
            <w:vMerge/>
            <w:tcBorders>
              <w:left w:val="nil"/>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2097" w:type="dxa"/>
            <w:vMerge/>
            <w:tcBorders>
              <w:left w:val="nil"/>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r>
      <w:tr w:rsidR="009E7652" w:rsidRPr="008B12E1" w:rsidTr="00B915A5">
        <w:trPr>
          <w:trHeight w:val="356"/>
        </w:trPr>
        <w:tc>
          <w:tcPr>
            <w:tcW w:w="421" w:type="dxa"/>
            <w:vMerge/>
            <w:tcBorders>
              <w:left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275" w:type="dxa"/>
            <w:vMerge/>
            <w:tcBorders>
              <w:left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701" w:type="dxa"/>
            <w:tcBorders>
              <w:top w:val="single" w:sz="4" w:space="0" w:color="auto"/>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Secondary education</w:t>
            </w:r>
          </w:p>
        </w:tc>
        <w:tc>
          <w:tcPr>
            <w:tcW w:w="567" w:type="dxa"/>
            <w:tcBorders>
              <w:top w:val="single" w:sz="4" w:space="0" w:color="auto"/>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4</w:t>
            </w:r>
          </w:p>
        </w:tc>
        <w:tc>
          <w:tcPr>
            <w:tcW w:w="567" w:type="dxa"/>
            <w:tcBorders>
              <w:top w:val="single" w:sz="4" w:space="0" w:color="auto"/>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9</w:t>
            </w:r>
          </w:p>
        </w:tc>
        <w:tc>
          <w:tcPr>
            <w:tcW w:w="567" w:type="dxa"/>
            <w:tcBorders>
              <w:top w:val="single" w:sz="4" w:space="0" w:color="auto"/>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7</w:t>
            </w:r>
          </w:p>
        </w:tc>
        <w:tc>
          <w:tcPr>
            <w:tcW w:w="1418" w:type="dxa"/>
            <w:vMerge/>
            <w:tcBorders>
              <w:left w:val="nil"/>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2097" w:type="dxa"/>
            <w:vMerge/>
            <w:tcBorders>
              <w:left w:val="nil"/>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r>
      <w:tr w:rsidR="009E7652" w:rsidRPr="008B12E1" w:rsidTr="00B915A5">
        <w:trPr>
          <w:trHeight w:val="344"/>
        </w:trPr>
        <w:tc>
          <w:tcPr>
            <w:tcW w:w="421" w:type="dxa"/>
            <w:vMerge/>
            <w:tcBorders>
              <w:left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275" w:type="dxa"/>
            <w:vMerge/>
            <w:tcBorders>
              <w:left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701"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Under graduate</w:t>
            </w:r>
          </w:p>
        </w:tc>
        <w:tc>
          <w:tcPr>
            <w:tcW w:w="567" w:type="dxa"/>
            <w:tcBorders>
              <w:top w:val="nil"/>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2</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5</w:t>
            </w:r>
          </w:p>
        </w:tc>
        <w:tc>
          <w:tcPr>
            <w:tcW w:w="567" w:type="dxa"/>
            <w:tcBorders>
              <w:top w:val="nil"/>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4</w:t>
            </w:r>
          </w:p>
        </w:tc>
        <w:tc>
          <w:tcPr>
            <w:tcW w:w="1418" w:type="dxa"/>
            <w:vMerge/>
            <w:tcBorders>
              <w:left w:val="nil"/>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2097" w:type="dxa"/>
            <w:vMerge/>
            <w:tcBorders>
              <w:left w:val="nil"/>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r>
      <w:tr w:rsidR="009E7652" w:rsidRPr="008B12E1" w:rsidTr="00B915A5">
        <w:trPr>
          <w:trHeight w:val="353"/>
        </w:trPr>
        <w:tc>
          <w:tcPr>
            <w:tcW w:w="421" w:type="dxa"/>
            <w:vMerge/>
            <w:tcBorders>
              <w:left w:val="single" w:sz="4" w:space="0" w:color="auto"/>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275" w:type="dxa"/>
            <w:vMerge/>
            <w:tcBorders>
              <w:left w:val="single" w:sz="4" w:space="0" w:color="auto"/>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701" w:type="dxa"/>
            <w:tcBorders>
              <w:top w:val="single" w:sz="4" w:space="0" w:color="auto"/>
              <w:left w:val="nil"/>
              <w:bottom w:val="single" w:sz="4" w:space="0" w:color="auto"/>
              <w:right w:val="single" w:sz="4" w:space="0" w:color="auto"/>
            </w:tcBorders>
            <w:vAlign w:val="center"/>
          </w:tcPr>
          <w:p w:rsidR="009E7652" w:rsidRPr="005D2588" w:rsidRDefault="009E7652" w:rsidP="00901192">
            <w:pPr>
              <w:spacing w:after="0" w:line="360" w:lineRule="auto"/>
              <w:rPr>
                <w:rFonts w:ascii="Times New Roman" w:hAnsi="Times New Roman"/>
                <w:color w:val="000000"/>
                <w:sz w:val="20"/>
                <w:szCs w:val="20"/>
                <w:lang w:eastAsia="en-IN"/>
              </w:rPr>
            </w:pPr>
            <w:r w:rsidRPr="005D2588">
              <w:rPr>
                <w:rFonts w:ascii="Times New Roman" w:hAnsi="Times New Roman"/>
                <w:color w:val="000000"/>
                <w:sz w:val="20"/>
                <w:szCs w:val="20"/>
                <w:lang w:eastAsia="en-IN"/>
              </w:rPr>
              <w:t>Post graduate</w:t>
            </w:r>
          </w:p>
        </w:tc>
        <w:tc>
          <w:tcPr>
            <w:tcW w:w="567" w:type="dxa"/>
            <w:tcBorders>
              <w:top w:val="single" w:sz="4" w:space="0" w:color="auto"/>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1</w:t>
            </w:r>
          </w:p>
        </w:tc>
        <w:tc>
          <w:tcPr>
            <w:tcW w:w="567" w:type="dxa"/>
            <w:tcBorders>
              <w:top w:val="single" w:sz="4" w:space="0" w:color="auto"/>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3</w:t>
            </w:r>
          </w:p>
        </w:tc>
        <w:tc>
          <w:tcPr>
            <w:tcW w:w="567" w:type="dxa"/>
            <w:tcBorders>
              <w:top w:val="single" w:sz="4" w:space="0" w:color="auto"/>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3</w:t>
            </w:r>
          </w:p>
        </w:tc>
        <w:tc>
          <w:tcPr>
            <w:tcW w:w="1418" w:type="dxa"/>
            <w:vMerge/>
            <w:tcBorders>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2097" w:type="dxa"/>
            <w:vMerge/>
            <w:tcBorders>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r>
      <w:tr w:rsidR="009E7652" w:rsidRPr="008B12E1" w:rsidTr="00B915A5">
        <w:trPr>
          <w:trHeight w:val="277"/>
        </w:trPr>
        <w:tc>
          <w:tcPr>
            <w:tcW w:w="421" w:type="dxa"/>
            <w:vMerge w:val="restart"/>
            <w:tcBorders>
              <w:top w:val="single" w:sz="4" w:space="0" w:color="auto"/>
              <w:left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7</w:t>
            </w:r>
          </w:p>
        </w:tc>
        <w:tc>
          <w:tcPr>
            <w:tcW w:w="1275" w:type="dxa"/>
            <w:vMerge w:val="restart"/>
            <w:tcBorders>
              <w:top w:val="single" w:sz="4" w:space="0" w:color="auto"/>
              <w:left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Mother education</w:t>
            </w:r>
          </w:p>
        </w:tc>
        <w:tc>
          <w:tcPr>
            <w:tcW w:w="1701" w:type="dxa"/>
            <w:tcBorders>
              <w:top w:val="single" w:sz="4" w:space="0" w:color="auto"/>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Illiterate</w:t>
            </w:r>
          </w:p>
        </w:tc>
        <w:tc>
          <w:tcPr>
            <w:tcW w:w="567" w:type="dxa"/>
            <w:tcBorders>
              <w:top w:val="single" w:sz="4" w:space="0" w:color="auto"/>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sz w:val="20"/>
                <w:szCs w:val="20"/>
                <w:lang w:val="en-US"/>
              </w:rPr>
              <w:t>9</w:t>
            </w:r>
          </w:p>
        </w:tc>
        <w:tc>
          <w:tcPr>
            <w:tcW w:w="567" w:type="dxa"/>
            <w:tcBorders>
              <w:top w:val="single" w:sz="4" w:space="0" w:color="auto"/>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sz w:val="20"/>
                <w:szCs w:val="20"/>
                <w:lang w:val="en-US"/>
              </w:rPr>
              <w:t>16</w:t>
            </w:r>
          </w:p>
        </w:tc>
        <w:tc>
          <w:tcPr>
            <w:tcW w:w="567" w:type="dxa"/>
            <w:tcBorders>
              <w:top w:val="single" w:sz="4" w:space="0" w:color="auto"/>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sz w:val="20"/>
                <w:szCs w:val="20"/>
                <w:lang w:val="en-US"/>
              </w:rPr>
              <w:t>13</w:t>
            </w:r>
          </w:p>
        </w:tc>
        <w:tc>
          <w:tcPr>
            <w:tcW w:w="1418" w:type="dxa"/>
            <w:vMerge w:val="restart"/>
            <w:tcBorders>
              <w:top w:val="single" w:sz="4" w:space="0" w:color="auto"/>
              <w:left w:val="nil"/>
              <w:right w:val="single" w:sz="4" w:space="0" w:color="auto"/>
            </w:tcBorders>
          </w:tcPr>
          <w:p w:rsidR="009E7652" w:rsidRPr="005D2588" w:rsidRDefault="009E7652" w:rsidP="00901192">
            <w:pPr>
              <w:spacing w:line="360" w:lineRule="auto"/>
              <w:jc w:val="center"/>
              <w:rPr>
                <w:rFonts w:ascii="Times New Roman" w:hAnsi="Times New Roman"/>
                <w:bCs/>
                <w:color w:val="000000"/>
                <w:sz w:val="20"/>
                <w:szCs w:val="20"/>
                <w:lang w:eastAsia="en-IN"/>
              </w:rPr>
            </w:pPr>
          </w:p>
          <w:p w:rsidR="009E7652"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bCs/>
                <w:color w:val="000000"/>
                <w:sz w:val="20"/>
                <w:szCs w:val="20"/>
                <w:lang w:eastAsia="en-IN"/>
              </w:rPr>
              <w:t>X</w:t>
            </w:r>
            <w:r w:rsidRPr="005D2588">
              <w:rPr>
                <w:rFonts w:ascii="Times New Roman" w:hAnsi="Times New Roman"/>
                <w:bCs/>
                <w:color w:val="000000"/>
                <w:sz w:val="20"/>
                <w:szCs w:val="20"/>
                <w:vertAlign w:val="superscript"/>
                <w:lang w:eastAsia="en-IN"/>
              </w:rPr>
              <w:t>2</w:t>
            </w:r>
            <w:r w:rsidRPr="005D2588">
              <w:rPr>
                <w:rFonts w:ascii="Times New Roman" w:hAnsi="Times New Roman"/>
                <w:color w:val="000000"/>
                <w:sz w:val="20"/>
                <w:szCs w:val="20"/>
                <w:lang w:eastAsia="en-IN"/>
              </w:rPr>
              <w:t>=1.7179</w:t>
            </w:r>
          </w:p>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P= .943731</w:t>
            </w:r>
          </w:p>
        </w:tc>
        <w:tc>
          <w:tcPr>
            <w:tcW w:w="2097" w:type="dxa"/>
            <w:vMerge w:val="restart"/>
            <w:tcBorders>
              <w:top w:val="single" w:sz="4" w:space="0" w:color="auto"/>
              <w:left w:val="nil"/>
              <w:right w:val="single" w:sz="4" w:space="0" w:color="auto"/>
            </w:tcBorders>
            <w:noWrap/>
            <w:vAlign w:val="center"/>
          </w:tcPr>
          <w:p w:rsidR="009E7652" w:rsidRDefault="009E7652" w:rsidP="00901192">
            <w:pPr>
              <w:spacing w:after="0" w:line="360" w:lineRule="auto"/>
              <w:jc w:val="center"/>
              <w:rPr>
                <w:rFonts w:ascii="Times New Roman" w:hAnsi="Times New Roman"/>
                <w:b/>
                <w:color w:val="000000"/>
                <w:sz w:val="20"/>
                <w:szCs w:val="20"/>
                <w:lang w:eastAsia="en-IN"/>
              </w:rPr>
            </w:pPr>
            <w:r w:rsidRPr="005D2588">
              <w:rPr>
                <w:rFonts w:ascii="Times New Roman" w:hAnsi="Times New Roman"/>
                <w:b/>
                <w:color w:val="000000"/>
                <w:sz w:val="20"/>
                <w:szCs w:val="20"/>
                <w:lang w:eastAsia="en-IN"/>
              </w:rPr>
              <w:t>Not Significant at</w:t>
            </w:r>
          </w:p>
          <w:p w:rsidR="009E7652" w:rsidRPr="00C31AF5" w:rsidRDefault="009E7652" w:rsidP="00901192">
            <w:pPr>
              <w:spacing w:after="0" w:line="360" w:lineRule="auto"/>
              <w:jc w:val="center"/>
              <w:rPr>
                <w:rFonts w:ascii="Times New Roman" w:hAnsi="Times New Roman"/>
                <w:b/>
                <w:color w:val="000000"/>
                <w:sz w:val="20"/>
                <w:szCs w:val="20"/>
                <w:lang w:eastAsia="en-IN"/>
              </w:rPr>
            </w:pPr>
            <w:r w:rsidRPr="005D2588">
              <w:rPr>
                <w:rFonts w:ascii="Times New Roman" w:hAnsi="Times New Roman"/>
                <w:b/>
                <w:color w:val="000000"/>
                <w:sz w:val="20"/>
                <w:szCs w:val="20"/>
                <w:lang w:eastAsia="en-IN"/>
              </w:rPr>
              <w:t>P&lt;0.05</w:t>
            </w:r>
          </w:p>
        </w:tc>
      </w:tr>
      <w:tr w:rsidR="009E7652" w:rsidRPr="008B12E1" w:rsidTr="00B915A5">
        <w:trPr>
          <w:trHeight w:val="144"/>
        </w:trPr>
        <w:tc>
          <w:tcPr>
            <w:tcW w:w="421" w:type="dxa"/>
            <w:vMerge/>
            <w:tcBorders>
              <w:left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275" w:type="dxa"/>
            <w:vMerge/>
            <w:tcBorders>
              <w:left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701" w:type="dxa"/>
            <w:tcBorders>
              <w:top w:val="single" w:sz="4" w:space="0" w:color="auto"/>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Primary education</w:t>
            </w:r>
          </w:p>
        </w:tc>
        <w:tc>
          <w:tcPr>
            <w:tcW w:w="567" w:type="dxa"/>
            <w:tcBorders>
              <w:top w:val="single" w:sz="4" w:space="0" w:color="auto"/>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sz w:val="20"/>
                <w:szCs w:val="20"/>
                <w:lang w:val="en-US"/>
              </w:rPr>
              <w:t>8</w:t>
            </w:r>
          </w:p>
        </w:tc>
        <w:tc>
          <w:tcPr>
            <w:tcW w:w="567" w:type="dxa"/>
            <w:tcBorders>
              <w:top w:val="single" w:sz="4" w:space="0" w:color="auto"/>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sz w:val="20"/>
                <w:szCs w:val="20"/>
                <w:lang w:val="en-US"/>
              </w:rPr>
              <w:t>13</w:t>
            </w:r>
          </w:p>
        </w:tc>
        <w:tc>
          <w:tcPr>
            <w:tcW w:w="567" w:type="dxa"/>
            <w:tcBorders>
              <w:top w:val="single" w:sz="4" w:space="0" w:color="auto"/>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sz w:val="20"/>
                <w:szCs w:val="20"/>
                <w:lang w:val="en-US"/>
              </w:rPr>
              <w:t>10</w:t>
            </w:r>
          </w:p>
        </w:tc>
        <w:tc>
          <w:tcPr>
            <w:tcW w:w="1418" w:type="dxa"/>
            <w:vMerge/>
            <w:tcBorders>
              <w:left w:val="nil"/>
              <w:right w:val="single" w:sz="4" w:space="0" w:color="auto"/>
            </w:tcBorders>
            <w:vAlign w:val="center"/>
          </w:tcPr>
          <w:p w:rsidR="009E7652" w:rsidRDefault="009E7652" w:rsidP="00901192">
            <w:pPr>
              <w:spacing w:after="0" w:line="360" w:lineRule="auto"/>
              <w:jc w:val="center"/>
              <w:rPr>
                <w:rFonts w:ascii="Times New Roman" w:hAnsi="Times New Roman"/>
                <w:color w:val="000000"/>
                <w:sz w:val="20"/>
                <w:szCs w:val="20"/>
                <w:lang w:eastAsia="en-IN"/>
              </w:rPr>
            </w:pPr>
          </w:p>
        </w:tc>
        <w:tc>
          <w:tcPr>
            <w:tcW w:w="2097" w:type="dxa"/>
            <w:vMerge/>
            <w:tcBorders>
              <w:left w:val="nil"/>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r>
      <w:tr w:rsidR="009E7652" w:rsidRPr="008B12E1" w:rsidTr="00B915A5">
        <w:trPr>
          <w:trHeight w:val="131"/>
        </w:trPr>
        <w:tc>
          <w:tcPr>
            <w:tcW w:w="421" w:type="dxa"/>
            <w:vMerge/>
            <w:tcBorders>
              <w:left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275" w:type="dxa"/>
            <w:vMerge/>
            <w:tcBorders>
              <w:left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701" w:type="dxa"/>
            <w:tcBorders>
              <w:top w:val="single" w:sz="4" w:space="0" w:color="auto"/>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Secondary education</w:t>
            </w:r>
          </w:p>
        </w:tc>
        <w:tc>
          <w:tcPr>
            <w:tcW w:w="567" w:type="dxa"/>
            <w:tcBorders>
              <w:top w:val="single" w:sz="4" w:space="0" w:color="auto"/>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sz w:val="20"/>
                <w:szCs w:val="20"/>
                <w:lang w:val="en-US"/>
              </w:rPr>
              <w:t>6</w:t>
            </w:r>
          </w:p>
        </w:tc>
        <w:tc>
          <w:tcPr>
            <w:tcW w:w="567" w:type="dxa"/>
            <w:tcBorders>
              <w:top w:val="single" w:sz="4" w:space="0" w:color="auto"/>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sz w:val="20"/>
                <w:szCs w:val="20"/>
                <w:lang w:val="en-US"/>
              </w:rPr>
              <w:t>9</w:t>
            </w:r>
          </w:p>
        </w:tc>
        <w:tc>
          <w:tcPr>
            <w:tcW w:w="567" w:type="dxa"/>
            <w:tcBorders>
              <w:top w:val="single" w:sz="4" w:space="0" w:color="auto"/>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sz w:val="20"/>
                <w:szCs w:val="20"/>
                <w:lang w:val="en-US"/>
              </w:rPr>
              <w:t>8</w:t>
            </w:r>
          </w:p>
        </w:tc>
        <w:tc>
          <w:tcPr>
            <w:tcW w:w="1418" w:type="dxa"/>
            <w:vMerge/>
            <w:tcBorders>
              <w:left w:val="nil"/>
              <w:right w:val="single" w:sz="4" w:space="0" w:color="auto"/>
            </w:tcBorders>
            <w:vAlign w:val="center"/>
          </w:tcPr>
          <w:p w:rsidR="009E7652" w:rsidRDefault="009E7652" w:rsidP="00901192">
            <w:pPr>
              <w:spacing w:after="0" w:line="360" w:lineRule="auto"/>
              <w:jc w:val="center"/>
              <w:rPr>
                <w:rFonts w:ascii="Times New Roman" w:hAnsi="Times New Roman"/>
                <w:color w:val="000000"/>
                <w:sz w:val="20"/>
                <w:szCs w:val="20"/>
                <w:lang w:eastAsia="en-IN"/>
              </w:rPr>
            </w:pPr>
          </w:p>
        </w:tc>
        <w:tc>
          <w:tcPr>
            <w:tcW w:w="2097" w:type="dxa"/>
            <w:vMerge/>
            <w:tcBorders>
              <w:left w:val="nil"/>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r>
      <w:tr w:rsidR="009E7652" w:rsidRPr="008B12E1" w:rsidTr="00B915A5">
        <w:trPr>
          <w:trHeight w:val="99"/>
        </w:trPr>
        <w:tc>
          <w:tcPr>
            <w:tcW w:w="421" w:type="dxa"/>
            <w:vMerge/>
            <w:tcBorders>
              <w:left w:val="single" w:sz="4" w:space="0" w:color="auto"/>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275" w:type="dxa"/>
            <w:vMerge/>
            <w:tcBorders>
              <w:left w:val="single" w:sz="4" w:space="0" w:color="auto"/>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c>
          <w:tcPr>
            <w:tcW w:w="1701" w:type="dxa"/>
            <w:tcBorders>
              <w:top w:val="single" w:sz="4" w:space="0" w:color="auto"/>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color w:val="000000"/>
                <w:sz w:val="20"/>
                <w:szCs w:val="20"/>
                <w:lang w:eastAsia="en-IN"/>
              </w:rPr>
              <w:t>Under graduate</w:t>
            </w:r>
          </w:p>
        </w:tc>
        <w:tc>
          <w:tcPr>
            <w:tcW w:w="567" w:type="dxa"/>
            <w:tcBorders>
              <w:top w:val="single" w:sz="4" w:space="0" w:color="auto"/>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sz w:val="20"/>
                <w:szCs w:val="20"/>
                <w:lang w:val="en-US"/>
              </w:rPr>
              <w:t>3</w:t>
            </w:r>
          </w:p>
        </w:tc>
        <w:tc>
          <w:tcPr>
            <w:tcW w:w="567" w:type="dxa"/>
            <w:tcBorders>
              <w:top w:val="single" w:sz="4" w:space="0" w:color="auto"/>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sz w:val="20"/>
                <w:szCs w:val="20"/>
                <w:lang w:val="en-US"/>
              </w:rPr>
              <w:t>4</w:t>
            </w:r>
          </w:p>
        </w:tc>
        <w:tc>
          <w:tcPr>
            <w:tcW w:w="567" w:type="dxa"/>
            <w:tcBorders>
              <w:top w:val="single" w:sz="4" w:space="0" w:color="auto"/>
              <w:left w:val="nil"/>
              <w:bottom w:val="single" w:sz="4" w:space="0" w:color="auto"/>
              <w:right w:val="single" w:sz="4" w:space="0" w:color="auto"/>
            </w:tcBorders>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r w:rsidRPr="005D2588">
              <w:rPr>
                <w:rFonts w:ascii="Times New Roman" w:hAnsi="Times New Roman"/>
                <w:sz w:val="20"/>
                <w:szCs w:val="20"/>
                <w:lang w:val="en-US"/>
              </w:rPr>
              <w:t>1</w:t>
            </w:r>
          </w:p>
        </w:tc>
        <w:tc>
          <w:tcPr>
            <w:tcW w:w="1418" w:type="dxa"/>
            <w:vMerge/>
            <w:tcBorders>
              <w:left w:val="nil"/>
              <w:bottom w:val="single" w:sz="4" w:space="0" w:color="auto"/>
              <w:right w:val="single" w:sz="4" w:space="0" w:color="auto"/>
            </w:tcBorders>
            <w:vAlign w:val="center"/>
          </w:tcPr>
          <w:p w:rsidR="009E7652" w:rsidRDefault="009E7652" w:rsidP="00901192">
            <w:pPr>
              <w:spacing w:after="0" w:line="360" w:lineRule="auto"/>
              <w:jc w:val="center"/>
              <w:rPr>
                <w:rFonts w:ascii="Times New Roman" w:hAnsi="Times New Roman"/>
                <w:color w:val="000000"/>
                <w:sz w:val="20"/>
                <w:szCs w:val="20"/>
                <w:lang w:eastAsia="en-IN"/>
              </w:rPr>
            </w:pPr>
          </w:p>
        </w:tc>
        <w:tc>
          <w:tcPr>
            <w:tcW w:w="2097" w:type="dxa"/>
            <w:vMerge/>
            <w:tcBorders>
              <w:left w:val="nil"/>
              <w:bottom w:val="single" w:sz="4" w:space="0" w:color="auto"/>
              <w:right w:val="single" w:sz="4" w:space="0" w:color="auto"/>
            </w:tcBorders>
            <w:noWrap/>
            <w:vAlign w:val="center"/>
          </w:tcPr>
          <w:p w:rsidR="009E7652" w:rsidRPr="005D2588" w:rsidRDefault="009E7652" w:rsidP="00901192">
            <w:pPr>
              <w:spacing w:after="0" w:line="360" w:lineRule="auto"/>
              <w:jc w:val="center"/>
              <w:rPr>
                <w:rFonts w:ascii="Times New Roman" w:hAnsi="Times New Roman"/>
                <w:color w:val="000000"/>
                <w:sz w:val="20"/>
                <w:szCs w:val="20"/>
                <w:lang w:eastAsia="en-IN"/>
              </w:rPr>
            </w:pPr>
          </w:p>
        </w:tc>
      </w:tr>
    </w:tbl>
    <w:p w:rsidR="009E7652" w:rsidRPr="007E0915" w:rsidRDefault="009E7652" w:rsidP="009E7652">
      <w:pPr>
        <w:spacing w:line="360" w:lineRule="auto"/>
        <w:jc w:val="center"/>
        <w:rPr>
          <w:rFonts w:ascii="Times New Roman" w:hAnsi="Times New Roman"/>
          <w:sz w:val="24"/>
          <w:szCs w:val="24"/>
        </w:rPr>
      </w:pPr>
      <w:r w:rsidRPr="007F1D43">
        <w:rPr>
          <w:rFonts w:ascii="Times New Roman" w:hAnsi="Times New Roman"/>
          <w:sz w:val="24"/>
        </w:rPr>
        <w:t xml:space="preserve"> Table:</w:t>
      </w:r>
      <w:r>
        <w:rPr>
          <w:rFonts w:ascii="Times New Roman" w:hAnsi="Times New Roman"/>
          <w:sz w:val="24"/>
        </w:rPr>
        <w:t>4.3</w:t>
      </w:r>
      <w:r w:rsidRPr="007F1D43">
        <w:rPr>
          <w:rFonts w:ascii="Times New Roman" w:hAnsi="Times New Roman"/>
          <w:sz w:val="24"/>
        </w:rPr>
        <w:t xml:space="preserve"> ASSOCIATION OF DEMOGRAPHIC VARIABLES AND KNOWLEDGE ON MENSTURAL BLOOD BANKING</w:t>
      </w:r>
    </w:p>
    <w:p w:rsidR="009E7652" w:rsidRDefault="009E7652" w:rsidP="009E7652">
      <w:pPr>
        <w:tabs>
          <w:tab w:val="left" w:pos="1452"/>
        </w:tabs>
        <w:spacing w:line="360" w:lineRule="auto"/>
        <w:jc w:val="center"/>
        <w:rPr>
          <w:rFonts w:ascii="Times New Roman" w:hAnsi="Times New Roman"/>
          <w:sz w:val="24"/>
          <w:lang w:val="en-US"/>
        </w:rPr>
      </w:pPr>
    </w:p>
    <w:p w:rsidR="009E7652" w:rsidRPr="003551E4" w:rsidRDefault="009E7652" w:rsidP="009E7652">
      <w:pPr>
        <w:tabs>
          <w:tab w:val="left" w:pos="1452"/>
        </w:tabs>
        <w:spacing w:line="360" w:lineRule="auto"/>
        <w:jc w:val="center"/>
        <w:rPr>
          <w:rFonts w:ascii="Times New Roman" w:hAnsi="Times New Roman"/>
          <w:sz w:val="24"/>
          <w:lang w:val="en-US"/>
        </w:rPr>
      </w:pPr>
    </w:p>
    <w:tbl>
      <w:tblPr>
        <w:tblpPr w:leftFromText="180" w:rightFromText="180" w:vertAnchor="text" w:horzAnchor="margin" w:tblpY="-31"/>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387"/>
        <w:gridCol w:w="1646"/>
        <w:gridCol w:w="456"/>
        <w:gridCol w:w="538"/>
        <w:gridCol w:w="567"/>
        <w:gridCol w:w="1418"/>
        <w:gridCol w:w="2126"/>
      </w:tblGrid>
      <w:tr w:rsidR="009E7652" w:rsidRPr="008B12E1" w:rsidTr="008B12E1">
        <w:tc>
          <w:tcPr>
            <w:tcW w:w="504" w:type="dxa"/>
            <w:vMerge w:val="restart"/>
            <w:vAlign w:val="center"/>
          </w:tcPr>
          <w:p w:rsidR="009E7652" w:rsidRPr="008B12E1" w:rsidRDefault="009E7652" w:rsidP="008B12E1">
            <w:pPr>
              <w:spacing w:after="0" w:line="360" w:lineRule="auto"/>
              <w:jc w:val="center"/>
              <w:rPr>
                <w:rFonts w:ascii="Times New Roman" w:hAnsi="Times New Roman"/>
                <w:color w:val="000000"/>
                <w:sz w:val="20"/>
                <w:szCs w:val="20"/>
                <w:lang w:eastAsia="en-IN"/>
              </w:rPr>
            </w:pPr>
            <w:r w:rsidRPr="008B12E1">
              <w:rPr>
                <w:rFonts w:ascii="Times New Roman" w:hAnsi="Times New Roman"/>
                <w:color w:val="000000"/>
                <w:sz w:val="20"/>
                <w:szCs w:val="20"/>
                <w:lang w:eastAsia="en-IN"/>
              </w:rPr>
              <w:lastRenderedPageBreak/>
              <w:t>8</w:t>
            </w:r>
          </w:p>
        </w:tc>
        <w:tc>
          <w:tcPr>
            <w:tcW w:w="1387" w:type="dxa"/>
            <w:vMerge w:val="restart"/>
            <w:vAlign w:val="center"/>
          </w:tcPr>
          <w:p w:rsidR="009E7652" w:rsidRPr="008B12E1" w:rsidRDefault="009E7652" w:rsidP="008B12E1">
            <w:pPr>
              <w:spacing w:after="0" w:line="360" w:lineRule="auto"/>
              <w:jc w:val="center"/>
              <w:rPr>
                <w:rFonts w:ascii="Times New Roman" w:hAnsi="Times New Roman"/>
                <w:color w:val="000000"/>
                <w:sz w:val="20"/>
                <w:szCs w:val="20"/>
                <w:lang w:eastAsia="en-IN"/>
              </w:rPr>
            </w:pPr>
            <w:r w:rsidRPr="008B12E1">
              <w:rPr>
                <w:rFonts w:ascii="Times New Roman" w:hAnsi="Times New Roman"/>
                <w:color w:val="000000"/>
                <w:sz w:val="20"/>
                <w:szCs w:val="20"/>
                <w:lang w:eastAsia="en-IN"/>
              </w:rPr>
              <w:t xml:space="preserve">Occupation of Father </w:t>
            </w:r>
          </w:p>
        </w:tc>
        <w:tc>
          <w:tcPr>
            <w:tcW w:w="1646" w:type="dxa"/>
            <w:vAlign w:val="center"/>
          </w:tcPr>
          <w:p w:rsidR="009E7652" w:rsidRPr="008B12E1" w:rsidRDefault="009E7652" w:rsidP="008B12E1">
            <w:pPr>
              <w:spacing w:after="0" w:line="360" w:lineRule="auto"/>
              <w:jc w:val="center"/>
              <w:rPr>
                <w:rFonts w:ascii="Times New Roman" w:hAnsi="Times New Roman"/>
                <w:color w:val="000000"/>
                <w:sz w:val="20"/>
                <w:szCs w:val="20"/>
                <w:lang w:eastAsia="en-IN"/>
              </w:rPr>
            </w:pPr>
            <w:r w:rsidRPr="008B12E1">
              <w:rPr>
                <w:rFonts w:ascii="Times New Roman" w:hAnsi="Times New Roman"/>
                <w:color w:val="000000"/>
                <w:sz w:val="20"/>
                <w:szCs w:val="20"/>
                <w:lang w:eastAsia="en-IN"/>
              </w:rPr>
              <w:t>Government job</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4</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8</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11</w:t>
            </w:r>
          </w:p>
        </w:tc>
        <w:tc>
          <w:tcPr>
            <w:tcW w:w="1418" w:type="dxa"/>
            <w:vMerge w:val="restart"/>
          </w:tcPr>
          <w:p w:rsidR="009E7652" w:rsidRPr="008B12E1" w:rsidRDefault="009E7652" w:rsidP="008B12E1">
            <w:pPr>
              <w:spacing w:after="0" w:line="360" w:lineRule="auto"/>
              <w:jc w:val="center"/>
              <w:rPr>
                <w:rFonts w:ascii="Times New Roman" w:hAnsi="Times New Roman"/>
                <w:bCs/>
                <w:color w:val="000000"/>
                <w:sz w:val="20"/>
                <w:szCs w:val="20"/>
                <w:lang w:eastAsia="en-IN"/>
              </w:rPr>
            </w:pPr>
          </w:p>
          <w:p w:rsidR="009E7652" w:rsidRPr="008B12E1" w:rsidRDefault="009E7652" w:rsidP="008B12E1">
            <w:pPr>
              <w:spacing w:after="0" w:line="360" w:lineRule="auto"/>
              <w:jc w:val="center"/>
              <w:rPr>
                <w:rFonts w:ascii="Times New Roman" w:hAnsi="Times New Roman"/>
                <w:color w:val="000000"/>
                <w:sz w:val="20"/>
                <w:szCs w:val="20"/>
                <w:lang w:eastAsia="en-IN"/>
              </w:rPr>
            </w:pPr>
            <w:r w:rsidRPr="008B12E1">
              <w:rPr>
                <w:rFonts w:ascii="Times New Roman" w:hAnsi="Times New Roman"/>
                <w:bCs/>
                <w:color w:val="000000"/>
                <w:sz w:val="20"/>
                <w:szCs w:val="20"/>
                <w:lang w:eastAsia="en-IN"/>
              </w:rPr>
              <w:t>X</w:t>
            </w:r>
            <w:r w:rsidRPr="008B12E1">
              <w:rPr>
                <w:rFonts w:ascii="Times New Roman" w:hAnsi="Times New Roman"/>
                <w:bCs/>
                <w:color w:val="000000"/>
                <w:sz w:val="20"/>
                <w:szCs w:val="20"/>
                <w:vertAlign w:val="superscript"/>
                <w:lang w:eastAsia="en-IN"/>
              </w:rPr>
              <w:t>2</w:t>
            </w:r>
            <w:r w:rsidRPr="008B12E1">
              <w:rPr>
                <w:rFonts w:ascii="Times New Roman" w:hAnsi="Times New Roman"/>
                <w:color w:val="000000"/>
                <w:sz w:val="20"/>
                <w:szCs w:val="20"/>
                <w:lang w:eastAsia="en-IN"/>
              </w:rPr>
              <w:t>=1.3743</w:t>
            </w:r>
          </w:p>
          <w:p w:rsidR="009E7652" w:rsidRPr="008B12E1" w:rsidRDefault="009E7652" w:rsidP="008B12E1">
            <w:pPr>
              <w:spacing w:after="0" w:line="360" w:lineRule="auto"/>
              <w:jc w:val="center"/>
              <w:rPr>
                <w:rFonts w:ascii="Times New Roman" w:hAnsi="Times New Roman"/>
                <w:color w:val="000000"/>
                <w:sz w:val="20"/>
                <w:szCs w:val="20"/>
                <w:lang w:eastAsia="en-IN"/>
              </w:rPr>
            </w:pPr>
            <w:r w:rsidRPr="008B12E1">
              <w:rPr>
                <w:rFonts w:ascii="Times New Roman" w:hAnsi="Times New Roman"/>
                <w:color w:val="000000"/>
                <w:sz w:val="20"/>
                <w:szCs w:val="20"/>
                <w:lang w:eastAsia="en-IN"/>
              </w:rPr>
              <w:t>P=.967405</w:t>
            </w:r>
          </w:p>
        </w:tc>
        <w:tc>
          <w:tcPr>
            <w:tcW w:w="2126" w:type="dxa"/>
            <w:vMerge w:val="restart"/>
          </w:tcPr>
          <w:p w:rsidR="009E7652" w:rsidRPr="008B12E1" w:rsidRDefault="009E7652" w:rsidP="008B12E1">
            <w:pPr>
              <w:spacing w:after="0" w:line="360" w:lineRule="auto"/>
              <w:jc w:val="center"/>
              <w:rPr>
                <w:rFonts w:ascii="Times New Roman" w:hAnsi="Times New Roman"/>
                <w:b/>
                <w:color w:val="000000"/>
                <w:sz w:val="20"/>
                <w:szCs w:val="20"/>
                <w:lang w:eastAsia="en-IN"/>
              </w:rPr>
            </w:pPr>
          </w:p>
          <w:p w:rsidR="009E7652" w:rsidRPr="008B12E1" w:rsidRDefault="009E7652" w:rsidP="008B12E1">
            <w:pPr>
              <w:spacing w:after="0" w:line="360" w:lineRule="auto"/>
              <w:jc w:val="center"/>
              <w:rPr>
                <w:rFonts w:ascii="Times New Roman" w:hAnsi="Times New Roman"/>
                <w:b/>
                <w:color w:val="000000"/>
                <w:sz w:val="20"/>
                <w:szCs w:val="20"/>
                <w:lang w:eastAsia="en-IN"/>
              </w:rPr>
            </w:pPr>
          </w:p>
          <w:p w:rsidR="009E7652" w:rsidRPr="008B12E1" w:rsidRDefault="009E7652" w:rsidP="008B12E1">
            <w:pPr>
              <w:spacing w:after="0" w:line="360" w:lineRule="auto"/>
              <w:jc w:val="center"/>
              <w:rPr>
                <w:rFonts w:ascii="Times New Roman" w:hAnsi="Times New Roman"/>
                <w:b/>
                <w:color w:val="000000"/>
                <w:sz w:val="20"/>
                <w:szCs w:val="20"/>
                <w:lang w:eastAsia="en-IN"/>
              </w:rPr>
            </w:pPr>
            <w:r w:rsidRPr="008B12E1">
              <w:rPr>
                <w:rFonts w:ascii="Times New Roman" w:hAnsi="Times New Roman"/>
                <w:b/>
                <w:color w:val="000000"/>
                <w:sz w:val="20"/>
                <w:szCs w:val="20"/>
                <w:lang w:eastAsia="en-IN"/>
              </w:rPr>
              <w:t>Not Significant at</w:t>
            </w:r>
          </w:p>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b/>
                <w:color w:val="000000"/>
                <w:sz w:val="20"/>
                <w:szCs w:val="20"/>
                <w:lang w:eastAsia="en-IN"/>
              </w:rPr>
              <w:t>P&lt;0.05</w:t>
            </w:r>
          </w:p>
        </w:tc>
      </w:tr>
      <w:tr w:rsidR="009E7652" w:rsidRPr="008B12E1" w:rsidTr="008B12E1">
        <w:tc>
          <w:tcPr>
            <w:tcW w:w="504" w:type="dxa"/>
            <w:vMerge/>
            <w:vAlign w:val="center"/>
          </w:tcPr>
          <w:p w:rsidR="009E7652" w:rsidRPr="008B12E1" w:rsidRDefault="009E7652" w:rsidP="008B12E1">
            <w:pPr>
              <w:spacing w:after="0" w:line="360" w:lineRule="auto"/>
              <w:jc w:val="center"/>
              <w:rPr>
                <w:rFonts w:ascii="Times New Roman" w:hAnsi="Times New Roman"/>
                <w:color w:val="000000"/>
                <w:sz w:val="20"/>
                <w:szCs w:val="20"/>
                <w:lang w:eastAsia="en-IN"/>
              </w:rPr>
            </w:pPr>
          </w:p>
        </w:tc>
        <w:tc>
          <w:tcPr>
            <w:tcW w:w="1387" w:type="dxa"/>
            <w:vMerge/>
            <w:vAlign w:val="center"/>
          </w:tcPr>
          <w:p w:rsidR="009E7652" w:rsidRPr="008B12E1" w:rsidRDefault="009E7652" w:rsidP="008B12E1">
            <w:pPr>
              <w:spacing w:after="0" w:line="360" w:lineRule="auto"/>
              <w:jc w:val="center"/>
              <w:rPr>
                <w:rFonts w:ascii="Times New Roman" w:hAnsi="Times New Roman"/>
                <w:color w:val="000000"/>
                <w:sz w:val="20"/>
                <w:szCs w:val="20"/>
                <w:lang w:eastAsia="en-IN"/>
              </w:rPr>
            </w:pPr>
          </w:p>
        </w:tc>
        <w:tc>
          <w:tcPr>
            <w:tcW w:w="1646" w:type="dxa"/>
            <w:vAlign w:val="center"/>
          </w:tcPr>
          <w:p w:rsidR="009E7652" w:rsidRPr="008B12E1" w:rsidRDefault="009E7652" w:rsidP="008B12E1">
            <w:pPr>
              <w:spacing w:after="0" w:line="360" w:lineRule="auto"/>
              <w:jc w:val="center"/>
              <w:rPr>
                <w:rFonts w:ascii="Times New Roman" w:hAnsi="Times New Roman"/>
                <w:color w:val="000000"/>
                <w:sz w:val="20"/>
                <w:szCs w:val="20"/>
                <w:lang w:eastAsia="en-IN"/>
              </w:rPr>
            </w:pPr>
            <w:r w:rsidRPr="008B12E1">
              <w:rPr>
                <w:rFonts w:ascii="Times New Roman" w:hAnsi="Times New Roman"/>
                <w:color w:val="000000"/>
                <w:sz w:val="20"/>
                <w:szCs w:val="20"/>
                <w:lang w:eastAsia="en-IN"/>
              </w:rPr>
              <w:t>Private job</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8</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13</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14</w:t>
            </w:r>
          </w:p>
        </w:tc>
        <w:tc>
          <w:tcPr>
            <w:tcW w:w="1418"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2126" w:type="dxa"/>
            <w:vMerge/>
          </w:tcPr>
          <w:p w:rsidR="009E7652" w:rsidRPr="008B12E1" w:rsidRDefault="009E7652" w:rsidP="008B12E1">
            <w:pPr>
              <w:spacing w:after="0" w:line="360" w:lineRule="auto"/>
              <w:jc w:val="center"/>
              <w:rPr>
                <w:rFonts w:ascii="Times New Roman" w:hAnsi="Times New Roman"/>
                <w:sz w:val="20"/>
                <w:szCs w:val="20"/>
                <w:lang w:val="en-US"/>
              </w:rPr>
            </w:pPr>
          </w:p>
        </w:tc>
      </w:tr>
      <w:tr w:rsidR="009E7652" w:rsidRPr="008B12E1" w:rsidTr="008B12E1">
        <w:tc>
          <w:tcPr>
            <w:tcW w:w="504" w:type="dxa"/>
            <w:vMerge/>
            <w:vAlign w:val="center"/>
          </w:tcPr>
          <w:p w:rsidR="009E7652" w:rsidRPr="008B12E1" w:rsidRDefault="009E7652" w:rsidP="008B12E1">
            <w:pPr>
              <w:spacing w:after="0" w:line="360" w:lineRule="auto"/>
              <w:jc w:val="center"/>
              <w:rPr>
                <w:rFonts w:ascii="Times New Roman" w:hAnsi="Times New Roman"/>
                <w:color w:val="000000"/>
                <w:sz w:val="20"/>
                <w:szCs w:val="20"/>
                <w:lang w:eastAsia="en-IN"/>
              </w:rPr>
            </w:pPr>
          </w:p>
        </w:tc>
        <w:tc>
          <w:tcPr>
            <w:tcW w:w="1387" w:type="dxa"/>
            <w:vMerge/>
            <w:vAlign w:val="center"/>
          </w:tcPr>
          <w:p w:rsidR="009E7652" w:rsidRPr="008B12E1" w:rsidRDefault="009E7652" w:rsidP="008B12E1">
            <w:pPr>
              <w:spacing w:after="0" w:line="360" w:lineRule="auto"/>
              <w:jc w:val="center"/>
              <w:rPr>
                <w:rFonts w:ascii="Times New Roman" w:hAnsi="Times New Roman"/>
                <w:color w:val="000000"/>
                <w:sz w:val="20"/>
                <w:szCs w:val="20"/>
                <w:lang w:eastAsia="en-IN"/>
              </w:rPr>
            </w:pPr>
          </w:p>
        </w:tc>
        <w:tc>
          <w:tcPr>
            <w:tcW w:w="1646" w:type="dxa"/>
            <w:vAlign w:val="center"/>
          </w:tcPr>
          <w:p w:rsidR="009E7652" w:rsidRPr="008B12E1" w:rsidRDefault="009E7652" w:rsidP="008B12E1">
            <w:pPr>
              <w:spacing w:after="0" w:line="360" w:lineRule="auto"/>
              <w:jc w:val="center"/>
              <w:rPr>
                <w:rFonts w:ascii="Times New Roman" w:hAnsi="Times New Roman"/>
                <w:color w:val="000000"/>
                <w:sz w:val="20"/>
                <w:szCs w:val="20"/>
                <w:lang w:eastAsia="en-IN"/>
              </w:rPr>
            </w:pPr>
            <w:r w:rsidRPr="008B12E1">
              <w:rPr>
                <w:rFonts w:ascii="Times New Roman" w:hAnsi="Times New Roman"/>
                <w:color w:val="000000"/>
                <w:sz w:val="20"/>
                <w:szCs w:val="20"/>
                <w:lang w:eastAsia="en-IN"/>
              </w:rPr>
              <w:t>Self-employed</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4</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6</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11</w:t>
            </w:r>
          </w:p>
        </w:tc>
        <w:tc>
          <w:tcPr>
            <w:tcW w:w="1418"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2126" w:type="dxa"/>
            <w:vMerge/>
          </w:tcPr>
          <w:p w:rsidR="009E7652" w:rsidRPr="008B12E1" w:rsidRDefault="009E7652" w:rsidP="008B12E1">
            <w:pPr>
              <w:spacing w:after="0" w:line="360" w:lineRule="auto"/>
              <w:jc w:val="center"/>
              <w:rPr>
                <w:rFonts w:ascii="Times New Roman" w:hAnsi="Times New Roman"/>
                <w:sz w:val="20"/>
                <w:szCs w:val="20"/>
                <w:lang w:val="en-US"/>
              </w:rPr>
            </w:pPr>
          </w:p>
        </w:tc>
      </w:tr>
      <w:tr w:rsidR="009E7652" w:rsidRPr="008B12E1" w:rsidTr="008B12E1">
        <w:trPr>
          <w:trHeight w:val="286"/>
        </w:trPr>
        <w:tc>
          <w:tcPr>
            <w:tcW w:w="504" w:type="dxa"/>
            <w:vMerge/>
            <w:vAlign w:val="center"/>
          </w:tcPr>
          <w:p w:rsidR="009E7652" w:rsidRPr="008B12E1" w:rsidRDefault="009E7652" w:rsidP="008B12E1">
            <w:pPr>
              <w:spacing w:after="0" w:line="360" w:lineRule="auto"/>
              <w:jc w:val="center"/>
              <w:rPr>
                <w:rFonts w:ascii="Times New Roman" w:hAnsi="Times New Roman"/>
                <w:color w:val="000000"/>
                <w:sz w:val="20"/>
                <w:szCs w:val="20"/>
                <w:lang w:eastAsia="en-IN"/>
              </w:rPr>
            </w:pPr>
          </w:p>
        </w:tc>
        <w:tc>
          <w:tcPr>
            <w:tcW w:w="1387" w:type="dxa"/>
            <w:vMerge/>
            <w:vAlign w:val="center"/>
          </w:tcPr>
          <w:p w:rsidR="009E7652" w:rsidRPr="008B12E1" w:rsidRDefault="009E7652" w:rsidP="008B12E1">
            <w:pPr>
              <w:spacing w:after="0" w:line="360" w:lineRule="auto"/>
              <w:jc w:val="center"/>
              <w:rPr>
                <w:rFonts w:ascii="Times New Roman" w:hAnsi="Times New Roman"/>
                <w:color w:val="000000"/>
                <w:sz w:val="20"/>
                <w:szCs w:val="20"/>
                <w:lang w:eastAsia="en-IN"/>
              </w:rPr>
            </w:pPr>
          </w:p>
        </w:tc>
        <w:tc>
          <w:tcPr>
            <w:tcW w:w="1646" w:type="dxa"/>
            <w:vAlign w:val="center"/>
          </w:tcPr>
          <w:p w:rsidR="009E7652" w:rsidRPr="008B12E1" w:rsidRDefault="009E7652" w:rsidP="008B12E1">
            <w:pPr>
              <w:spacing w:after="0" w:line="360" w:lineRule="auto"/>
              <w:jc w:val="center"/>
              <w:rPr>
                <w:rFonts w:ascii="Times New Roman" w:hAnsi="Times New Roman"/>
                <w:color w:val="000000"/>
                <w:sz w:val="20"/>
                <w:szCs w:val="20"/>
                <w:lang w:eastAsia="en-IN"/>
              </w:rPr>
            </w:pPr>
            <w:r w:rsidRPr="008B12E1">
              <w:rPr>
                <w:rFonts w:ascii="Times New Roman" w:hAnsi="Times New Roman"/>
                <w:color w:val="000000"/>
                <w:sz w:val="20"/>
                <w:szCs w:val="20"/>
                <w:lang w:eastAsia="en-IN"/>
              </w:rPr>
              <w:t>Un-employed</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5</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8</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8</w:t>
            </w:r>
          </w:p>
        </w:tc>
        <w:tc>
          <w:tcPr>
            <w:tcW w:w="1418"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2126" w:type="dxa"/>
            <w:vMerge/>
          </w:tcPr>
          <w:p w:rsidR="009E7652" w:rsidRPr="008B12E1" w:rsidRDefault="009E7652" w:rsidP="008B12E1">
            <w:pPr>
              <w:spacing w:after="0" w:line="360" w:lineRule="auto"/>
              <w:jc w:val="center"/>
              <w:rPr>
                <w:rFonts w:ascii="Times New Roman" w:hAnsi="Times New Roman"/>
                <w:sz w:val="20"/>
                <w:szCs w:val="20"/>
                <w:lang w:val="en-US"/>
              </w:rPr>
            </w:pPr>
          </w:p>
        </w:tc>
      </w:tr>
      <w:tr w:rsidR="009E7652" w:rsidRPr="008B12E1" w:rsidTr="008B12E1">
        <w:tc>
          <w:tcPr>
            <w:tcW w:w="504" w:type="dxa"/>
            <w:vMerge w:val="restart"/>
            <w:vAlign w:val="center"/>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color w:val="000000"/>
                <w:sz w:val="20"/>
                <w:szCs w:val="20"/>
                <w:lang w:eastAsia="en-IN"/>
              </w:rPr>
              <w:t>9</w:t>
            </w:r>
          </w:p>
        </w:tc>
        <w:tc>
          <w:tcPr>
            <w:tcW w:w="1387" w:type="dxa"/>
            <w:vMerge w:val="restart"/>
            <w:vAlign w:val="center"/>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color w:val="000000"/>
                <w:sz w:val="20"/>
                <w:szCs w:val="20"/>
                <w:lang w:eastAsia="en-IN"/>
              </w:rPr>
              <w:t>Occupation of mother</w:t>
            </w:r>
          </w:p>
        </w:tc>
        <w:tc>
          <w:tcPr>
            <w:tcW w:w="1646" w:type="dxa"/>
            <w:vAlign w:val="center"/>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color w:val="000000"/>
                <w:sz w:val="20"/>
                <w:szCs w:val="20"/>
                <w:lang w:eastAsia="en-IN"/>
              </w:rPr>
              <w:t>Government job</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4</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7</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9</w:t>
            </w:r>
          </w:p>
        </w:tc>
        <w:tc>
          <w:tcPr>
            <w:tcW w:w="1418" w:type="dxa"/>
            <w:vMerge w:val="restart"/>
          </w:tcPr>
          <w:p w:rsidR="009E7652" w:rsidRPr="008B12E1" w:rsidRDefault="009E7652" w:rsidP="008B12E1">
            <w:pPr>
              <w:spacing w:after="0" w:line="360" w:lineRule="auto"/>
              <w:jc w:val="center"/>
              <w:rPr>
                <w:rFonts w:ascii="Times New Roman" w:hAnsi="Times New Roman"/>
                <w:bCs/>
                <w:color w:val="000000"/>
                <w:sz w:val="20"/>
                <w:szCs w:val="20"/>
                <w:lang w:eastAsia="en-IN"/>
              </w:rPr>
            </w:pPr>
          </w:p>
          <w:p w:rsidR="009E7652" w:rsidRPr="008B12E1" w:rsidRDefault="009E7652" w:rsidP="008B12E1">
            <w:pPr>
              <w:spacing w:after="0" w:line="360" w:lineRule="auto"/>
              <w:jc w:val="center"/>
              <w:rPr>
                <w:rFonts w:ascii="Times New Roman" w:hAnsi="Times New Roman"/>
                <w:color w:val="000000"/>
                <w:sz w:val="20"/>
                <w:szCs w:val="20"/>
                <w:lang w:eastAsia="en-IN"/>
              </w:rPr>
            </w:pPr>
            <w:r w:rsidRPr="008B12E1">
              <w:rPr>
                <w:rFonts w:ascii="Times New Roman" w:hAnsi="Times New Roman"/>
                <w:bCs/>
                <w:color w:val="000000"/>
                <w:sz w:val="20"/>
                <w:szCs w:val="20"/>
                <w:lang w:eastAsia="en-IN"/>
              </w:rPr>
              <w:t>X</w:t>
            </w:r>
            <w:r w:rsidRPr="008B12E1">
              <w:rPr>
                <w:rFonts w:ascii="Times New Roman" w:hAnsi="Times New Roman"/>
                <w:bCs/>
                <w:color w:val="000000"/>
                <w:sz w:val="20"/>
                <w:szCs w:val="20"/>
                <w:vertAlign w:val="superscript"/>
                <w:lang w:eastAsia="en-IN"/>
              </w:rPr>
              <w:t>2</w:t>
            </w:r>
            <w:r w:rsidRPr="008B12E1">
              <w:rPr>
                <w:rFonts w:ascii="Times New Roman" w:hAnsi="Times New Roman"/>
                <w:color w:val="000000"/>
                <w:sz w:val="20"/>
                <w:szCs w:val="20"/>
                <w:lang w:eastAsia="en-IN"/>
              </w:rPr>
              <w:t>=0.3959</w:t>
            </w:r>
          </w:p>
          <w:p w:rsidR="009E7652" w:rsidRPr="008B12E1" w:rsidRDefault="009E7652" w:rsidP="008B12E1">
            <w:pPr>
              <w:spacing w:after="0" w:line="360" w:lineRule="auto"/>
              <w:jc w:val="center"/>
              <w:rPr>
                <w:rFonts w:ascii="Times New Roman" w:hAnsi="Times New Roman"/>
                <w:color w:val="000000"/>
                <w:sz w:val="20"/>
                <w:szCs w:val="20"/>
                <w:lang w:eastAsia="en-IN"/>
              </w:rPr>
            </w:pPr>
            <w:r w:rsidRPr="008B12E1">
              <w:rPr>
                <w:rFonts w:ascii="Times New Roman" w:hAnsi="Times New Roman"/>
                <w:color w:val="000000"/>
                <w:sz w:val="20"/>
                <w:szCs w:val="20"/>
                <w:lang w:eastAsia="en-IN"/>
              </w:rPr>
              <w:t>P=.998884</w:t>
            </w:r>
          </w:p>
        </w:tc>
        <w:tc>
          <w:tcPr>
            <w:tcW w:w="2126" w:type="dxa"/>
            <w:vMerge w:val="restart"/>
          </w:tcPr>
          <w:p w:rsidR="009E7652" w:rsidRPr="008B12E1" w:rsidRDefault="009E7652" w:rsidP="008B12E1">
            <w:pPr>
              <w:spacing w:after="0" w:line="360" w:lineRule="auto"/>
              <w:jc w:val="center"/>
              <w:rPr>
                <w:rFonts w:ascii="Times New Roman" w:hAnsi="Times New Roman"/>
                <w:b/>
                <w:color w:val="000000"/>
                <w:sz w:val="20"/>
                <w:szCs w:val="20"/>
                <w:lang w:eastAsia="en-IN"/>
              </w:rPr>
            </w:pPr>
          </w:p>
          <w:p w:rsidR="009E7652" w:rsidRPr="008B12E1" w:rsidRDefault="009E7652" w:rsidP="008B12E1">
            <w:pPr>
              <w:spacing w:after="0" w:line="360" w:lineRule="auto"/>
              <w:jc w:val="center"/>
              <w:rPr>
                <w:rFonts w:ascii="Times New Roman" w:hAnsi="Times New Roman"/>
                <w:b/>
                <w:color w:val="000000"/>
                <w:sz w:val="20"/>
                <w:szCs w:val="20"/>
                <w:lang w:eastAsia="en-IN"/>
              </w:rPr>
            </w:pPr>
          </w:p>
          <w:p w:rsidR="009E7652" w:rsidRPr="008B12E1" w:rsidRDefault="009E7652" w:rsidP="008B12E1">
            <w:pPr>
              <w:spacing w:after="0" w:line="360" w:lineRule="auto"/>
              <w:jc w:val="center"/>
              <w:rPr>
                <w:rFonts w:ascii="Times New Roman" w:hAnsi="Times New Roman"/>
                <w:b/>
                <w:color w:val="000000"/>
                <w:sz w:val="20"/>
                <w:szCs w:val="20"/>
                <w:lang w:eastAsia="en-IN"/>
              </w:rPr>
            </w:pPr>
            <w:r w:rsidRPr="008B12E1">
              <w:rPr>
                <w:rFonts w:ascii="Times New Roman" w:hAnsi="Times New Roman"/>
                <w:b/>
                <w:color w:val="000000"/>
                <w:sz w:val="20"/>
                <w:szCs w:val="20"/>
                <w:lang w:eastAsia="en-IN"/>
              </w:rPr>
              <w:t>Not Significant at</w:t>
            </w:r>
          </w:p>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b/>
                <w:color w:val="000000"/>
                <w:sz w:val="20"/>
                <w:szCs w:val="20"/>
                <w:lang w:eastAsia="en-IN"/>
              </w:rPr>
              <w:t>P&lt;0.05</w:t>
            </w:r>
          </w:p>
        </w:tc>
      </w:tr>
      <w:tr w:rsidR="009E7652" w:rsidRPr="008B12E1" w:rsidTr="008B12E1">
        <w:tc>
          <w:tcPr>
            <w:tcW w:w="504" w:type="dxa"/>
            <w:vMerge/>
            <w:vAlign w:val="center"/>
          </w:tcPr>
          <w:p w:rsidR="009E7652" w:rsidRPr="008B12E1" w:rsidRDefault="009E7652" w:rsidP="008B12E1">
            <w:pPr>
              <w:spacing w:after="0" w:line="360" w:lineRule="auto"/>
              <w:jc w:val="center"/>
              <w:rPr>
                <w:rFonts w:ascii="Times New Roman" w:hAnsi="Times New Roman"/>
                <w:sz w:val="20"/>
                <w:szCs w:val="20"/>
                <w:lang w:val="en-US"/>
              </w:rPr>
            </w:pPr>
          </w:p>
        </w:tc>
        <w:tc>
          <w:tcPr>
            <w:tcW w:w="1387" w:type="dxa"/>
            <w:vMerge/>
            <w:vAlign w:val="center"/>
          </w:tcPr>
          <w:p w:rsidR="009E7652" w:rsidRPr="008B12E1" w:rsidRDefault="009E7652" w:rsidP="008B12E1">
            <w:pPr>
              <w:spacing w:after="0" w:line="360" w:lineRule="auto"/>
              <w:jc w:val="center"/>
              <w:rPr>
                <w:rFonts w:ascii="Times New Roman" w:hAnsi="Times New Roman"/>
                <w:sz w:val="20"/>
                <w:szCs w:val="20"/>
                <w:lang w:val="en-US"/>
              </w:rPr>
            </w:pPr>
          </w:p>
        </w:tc>
        <w:tc>
          <w:tcPr>
            <w:tcW w:w="1646" w:type="dxa"/>
            <w:vAlign w:val="center"/>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color w:val="000000"/>
                <w:sz w:val="20"/>
                <w:szCs w:val="20"/>
                <w:lang w:eastAsia="en-IN"/>
              </w:rPr>
              <w:t>Private job</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9</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13</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14</w:t>
            </w:r>
          </w:p>
        </w:tc>
        <w:tc>
          <w:tcPr>
            <w:tcW w:w="1418"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2126" w:type="dxa"/>
            <w:vMerge/>
          </w:tcPr>
          <w:p w:rsidR="009E7652" w:rsidRPr="008B12E1" w:rsidRDefault="009E7652" w:rsidP="008B12E1">
            <w:pPr>
              <w:spacing w:after="0" w:line="360" w:lineRule="auto"/>
              <w:jc w:val="center"/>
              <w:rPr>
                <w:rFonts w:ascii="Times New Roman" w:hAnsi="Times New Roman"/>
                <w:sz w:val="20"/>
                <w:szCs w:val="20"/>
                <w:lang w:val="en-US"/>
              </w:rPr>
            </w:pPr>
          </w:p>
        </w:tc>
      </w:tr>
      <w:tr w:rsidR="009E7652" w:rsidRPr="008B12E1" w:rsidTr="008B12E1">
        <w:tc>
          <w:tcPr>
            <w:tcW w:w="504" w:type="dxa"/>
            <w:vMerge/>
            <w:vAlign w:val="center"/>
          </w:tcPr>
          <w:p w:rsidR="009E7652" w:rsidRPr="008B12E1" w:rsidRDefault="009E7652" w:rsidP="008B12E1">
            <w:pPr>
              <w:spacing w:after="0" w:line="360" w:lineRule="auto"/>
              <w:jc w:val="center"/>
              <w:rPr>
                <w:rFonts w:ascii="Times New Roman" w:hAnsi="Times New Roman"/>
                <w:sz w:val="20"/>
                <w:szCs w:val="20"/>
                <w:lang w:val="en-US"/>
              </w:rPr>
            </w:pPr>
          </w:p>
        </w:tc>
        <w:tc>
          <w:tcPr>
            <w:tcW w:w="1387" w:type="dxa"/>
            <w:vMerge/>
            <w:vAlign w:val="center"/>
          </w:tcPr>
          <w:p w:rsidR="009E7652" w:rsidRPr="008B12E1" w:rsidRDefault="009E7652" w:rsidP="008B12E1">
            <w:pPr>
              <w:spacing w:after="0" w:line="360" w:lineRule="auto"/>
              <w:jc w:val="center"/>
              <w:rPr>
                <w:rFonts w:ascii="Times New Roman" w:hAnsi="Times New Roman"/>
                <w:sz w:val="20"/>
                <w:szCs w:val="20"/>
                <w:lang w:val="en-US"/>
              </w:rPr>
            </w:pPr>
          </w:p>
        </w:tc>
        <w:tc>
          <w:tcPr>
            <w:tcW w:w="1646" w:type="dxa"/>
            <w:vAlign w:val="center"/>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color w:val="000000"/>
                <w:sz w:val="20"/>
                <w:szCs w:val="20"/>
                <w:lang w:eastAsia="en-IN"/>
              </w:rPr>
              <w:t>Self-employed</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5</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9</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11</w:t>
            </w:r>
          </w:p>
        </w:tc>
        <w:tc>
          <w:tcPr>
            <w:tcW w:w="1418"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2126" w:type="dxa"/>
            <w:vMerge/>
          </w:tcPr>
          <w:p w:rsidR="009E7652" w:rsidRPr="008B12E1" w:rsidRDefault="009E7652" w:rsidP="008B12E1">
            <w:pPr>
              <w:spacing w:after="0" w:line="360" w:lineRule="auto"/>
              <w:jc w:val="center"/>
              <w:rPr>
                <w:rFonts w:ascii="Times New Roman" w:hAnsi="Times New Roman"/>
                <w:sz w:val="20"/>
                <w:szCs w:val="20"/>
                <w:lang w:val="en-US"/>
              </w:rPr>
            </w:pPr>
          </w:p>
        </w:tc>
      </w:tr>
      <w:tr w:rsidR="009E7652" w:rsidRPr="008B12E1" w:rsidTr="008B12E1">
        <w:trPr>
          <w:trHeight w:val="322"/>
        </w:trPr>
        <w:tc>
          <w:tcPr>
            <w:tcW w:w="504" w:type="dxa"/>
            <w:vMerge/>
            <w:vAlign w:val="center"/>
          </w:tcPr>
          <w:p w:rsidR="009E7652" w:rsidRPr="008B12E1" w:rsidRDefault="009E7652" w:rsidP="008B12E1">
            <w:pPr>
              <w:spacing w:after="0" w:line="360" w:lineRule="auto"/>
              <w:jc w:val="center"/>
              <w:rPr>
                <w:rFonts w:ascii="Times New Roman" w:hAnsi="Times New Roman"/>
                <w:sz w:val="20"/>
                <w:szCs w:val="20"/>
                <w:lang w:val="en-US"/>
              </w:rPr>
            </w:pPr>
          </w:p>
        </w:tc>
        <w:tc>
          <w:tcPr>
            <w:tcW w:w="1387" w:type="dxa"/>
            <w:vMerge/>
            <w:vAlign w:val="center"/>
          </w:tcPr>
          <w:p w:rsidR="009E7652" w:rsidRPr="008B12E1" w:rsidRDefault="009E7652" w:rsidP="008B12E1">
            <w:pPr>
              <w:spacing w:after="0" w:line="360" w:lineRule="auto"/>
              <w:jc w:val="center"/>
              <w:rPr>
                <w:rFonts w:ascii="Times New Roman" w:hAnsi="Times New Roman"/>
                <w:sz w:val="20"/>
                <w:szCs w:val="20"/>
                <w:lang w:val="en-US"/>
              </w:rPr>
            </w:pPr>
          </w:p>
        </w:tc>
        <w:tc>
          <w:tcPr>
            <w:tcW w:w="1646" w:type="dxa"/>
            <w:vAlign w:val="center"/>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color w:val="000000"/>
                <w:sz w:val="20"/>
                <w:szCs w:val="20"/>
                <w:lang w:eastAsia="en-IN"/>
              </w:rPr>
              <w:t>Un-employed</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4</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7</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8</w:t>
            </w:r>
          </w:p>
        </w:tc>
        <w:tc>
          <w:tcPr>
            <w:tcW w:w="1418"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2126" w:type="dxa"/>
            <w:vMerge/>
          </w:tcPr>
          <w:p w:rsidR="009E7652" w:rsidRPr="008B12E1" w:rsidRDefault="009E7652" w:rsidP="008B12E1">
            <w:pPr>
              <w:spacing w:after="0" w:line="360" w:lineRule="auto"/>
              <w:jc w:val="center"/>
              <w:rPr>
                <w:rFonts w:ascii="Times New Roman" w:hAnsi="Times New Roman"/>
                <w:sz w:val="20"/>
                <w:szCs w:val="20"/>
                <w:lang w:val="en-US"/>
              </w:rPr>
            </w:pPr>
          </w:p>
        </w:tc>
      </w:tr>
      <w:tr w:rsidR="009E7652" w:rsidRPr="008B12E1" w:rsidTr="008B12E1">
        <w:trPr>
          <w:trHeight w:val="412"/>
        </w:trPr>
        <w:tc>
          <w:tcPr>
            <w:tcW w:w="504" w:type="dxa"/>
            <w:vMerge w:val="restart"/>
          </w:tcPr>
          <w:p w:rsidR="009E7652" w:rsidRPr="008B12E1" w:rsidRDefault="009E7652" w:rsidP="008B12E1">
            <w:pPr>
              <w:spacing w:after="0" w:line="360" w:lineRule="auto"/>
              <w:jc w:val="center"/>
              <w:rPr>
                <w:rFonts w:ascii="Times New Roman" w:hAnsi="Times New Roman"/>
                <w:sz w:val="20"/>
                <w:szCs w:val="20"/>
                <w:lang w:val="en-US"/>
              </w:rPr>
            </w:pPr>
          </w:p>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10</w:t>
            </w:r>
          </w:p>
        </w:tc>
        <w:tc>
          <w:tcPr>
            <w:tcW w:w="1387" w:type="dxa"/>
            <w:vMerge w:val="restart"/>
          </w:tcPr>
          <w:p w:rsidR="009E7652" w:rsidRPr="008B12E1" w:rsidRDefault="009E7652" w:rsidP="008B12E1">
            <w:pPr>
              <w:spacing w:after="0" w:line="360" w:lineRule="auto"/>
              <w:jc w:val="center"/>
              <w:rPr>
                <w:rFonts w:ascii="Times New Roman" w:hAnsi="Times New Roman"/>
                <w:sz w:val="20"/>
                <w:szCs w:val="20"/>
                <w:lang w:val="en-US"/>
              </w:rPr>
            </w:pPr>
          </w:p>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Family income</w:t>
            </w:r>
          </w:p>
        </w:tc>
        <w:tc>
          <w:tcPr>
            <w:tcW w:w="164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Rs.5000-10,000/ month</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4</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9</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11</w:t>
            </w:r>
          </w:p>
        </w:tc>
        <w:tc>
          <w:tcPr>
            <w:tcW w:w="1418" w:type="dxa"/>
            <w:vMerge w:val="restart"/>
          </w:tcPr>
          <w:p w:rsidR="009E7652" w:rsidRPr="008B12E1" w:rsidRDefault="009E7652" w:rsidP="008B12E1">
            <w:pPr>
              <w:spacing w:after="0" w:line="360" w:lineRule="auto"/>
              <w:jc w:val="center"/>
              <w:rPr>
                <w:rFonts w:ascii="Times New Roman" w:hAnsi="Times New Roman"/>
                <w:bCs/>
                <w:color w:val="000000"/>
                <w:sz w:val="20"/>
                <w:szCs w:val="20"/>
                <w:lang w:eastAsia="en-IN"/>
              </w:rPr>
            </w:pPr>
          </w:p>
          <w:p w:rsidR="009E7652" w:rsidRPr="008B12E1" w:rsidRDefault="009E7652" w:rsidP="008B12E1">
            <w:pPr>
              <w:spacing w:after="0" w:line="360" w:lineRule="auto"/>
              <w:jc w:val="center"/>
              <w:rPr>
                <w:rFonts w:ascii="Times New Roman" w:hAnsi="Times New Roman"/>
                <w:bCs/>
                <w:color w:val="000000"/>
                <w:sz w:val="20"/>
                <w:szCs w:val="20"/>
                <w:lang w:eastAsia="en-IN"/>
              </w:rPr>
            </w:pPr>
          </w:p>
          <w:p w:rsidR="009E7652" w:rsidRPr="008B12E1" w:rsidRDefault="009E7652" w:rsidP="008B12E1">
            <w:pPr>
              <w:spacing w:after="0" w:line="360" w:lineRule="auto"/>
              <w:jc w:val="center"/>
              <w:rPr>
                <w:rFonts w:ascii="Times New Roman" w:hAnsi="Times New Roman"/>
                <w:bCs/>
                <w:color w:val="000000"/>
                <w:sz w:val="20"/>
                <w:szCs w:val="20"/>
                <w:lang w:eastAsia="en-IN"/>
              </w:rPr>
            </w:pPr>
          </w:p>
          <w:p w:rsidR="009E7652" w:rsidRPr="008B12E1" w:rsidRDefault="009E7652" w:rsidP="008B12E1">
            <w:pPr>
              <w:spacing w:after="0" w:line="360" w:lineRule="auto"/>
              <w:jc w:val="center"/>
              <w:rPr>
                <w:rFonts w:ascii="Times New Roman" w:hAnsi="Times New Roman"/>
                <w:color w:val="000000"/>
                <w:sz w:val="20"/>
                <w:szCs w:val="20"/>
                <w:lang w:eastAsia="en-IN"/>
              </w:rPr>
            </w:pPr>
            <w:r w:rsidRPr="008B12E1">
              <w:rPr>
                <w:rFonts w:ascii="Times New Roman" w:hAnsi="Times New Roman"/>
                <w:bCs/>
                <w:color w:val="000000"/>
                <w:sz w:val="20"/>
                <w:szCs w:val="20"/>
                <w:lang w:eastAsia="en-IN"/>
              </w:rPr>
              <w:t>X</w:t>
            </w:r>
            <w:r w:rsidRPr="008B12E1">
              <w:rPr>
                <w:rFonts w:ascii="Times New Roman" w:hAnsi="Times New Roman"/>
                <w:bCs/>
                <w:color w:val="000000"/>
                <w:sz w:val="20"/>
                <w:szCs w:val="20"/>
                <w:vertAlign w:val="superscript"/>
                <w:lang w:eastAsia="en-IN"/>
              </w:rPr>
              <w:t>2</w:t>
            </w:r>
            <w:r w:rsidRPr="008B12E1">
              <w:rPr>
                <w:rFonts w:ascii="Times New Roman" w:hAnsi="Times New Roman"/>
                <w:color w:val="000000"/>
                <w:sz w:val="20"/>
                <w:szCs w:val="20"/>
                <w:lang w:eastAsia="en-IN"/>
              </w:rPr>
              <w:t>=0.5.07</w:t>
            </w:r>
          </w:p>
          <w:p w:rsidR="009E7652" w:rsidRPr="008B12E1" w:rsidRDefault="009E7652" w:rsidP="008B12E1">
            <w:pPr>
              <w:spacing w:after="0" w:line="360" w:lineRule="auto"/>
              <w:jc w:val="center"/>
              <w:rPr>
                <w:rFonts w:ascii="Times New Roman" w:hAnsi="Times New Roman"/>
                <w:color w:val="000000"/>
                <w:sz w:val="20"/>
                <w:szCs w:val="20"/>
                <w:lang w:eastAsia="en-IN"/>
              </w:rPr>
            </w:pPr>
            <w:r w:rsidRPr="008B12E1">
              <w:rPr>
                <w:rFonts w:ascii="Times New Roman" w:hAnsi="Times New Roman"/>
                <w:color w:val="000000"/>
                <w:sz w:val="20"/>
                <w:szCs w:val="20"/>
                <w:lang w:eastAsia="en-IN"/>
              </w:rPr>
              <w:t>P=.997706</w:t>
            </w:r>
          </w:p>
        </w:tc>
        <w:tc>
          <w:tcPr>
            <w:tcW w:w="2126" w:type="dxa"/>
            <w:vMerge w:val="restart"/>
          </w:tcPr>
          <w:p w:rsidR="009E7652" w:rsidRPr="008B12E1" w:rsidRDefault="009E7652" w:rsidP="008B12E1">
            <w:pPr>
              <w:spacing w:after="0" w:line="360" w:lineRule="auto"/>
              <w:jc w:val="center"/>
              <w:rPr>
                <w:rFonts w:ascii="Times New Roman" w:hAnsi="Times New Roman"/>
                <w:b/>
                <w:color w:val="000000"/>
                <w:sz w:val="20"/>
                <w:szCs w:val="20"/>
                <w:lang w:eastAsia="en-IN"/>
              </w:rPr>
            </w:pPr>
          </w:p>
          <w:p w:rsidR="009E7652" w:rsidRPr="008B12E1" w:rsidRDefault="009E7652" w:rsidP="008B12E1">
            <w:pPr>
              <w:spacing w:after="0" w:line="360" w:lineRule="auto"/>
              <w:jc w:val="center"/>
              <w:rPr>
                <w:rFonts w:ascii="Times New Roman" w:hAnsi="Times New Roman"/>
                <w:b/>
                <w:color w:val="000000"/>
                <w:sz w:val="20"/>
                <w:szCs w:val="20"/>
                <w:lang w:eastAsia="en-IN"/>
              </w:rPr>
            </w:pPr>
          </w:p>
          <w:p w:rsidR="009E7652" w:rsidRPr="008B12E1" w:rsidRDefault="009E7652" w:rsidP="008B12E1">
            <w:pPr>
              <w:spacing w:after="0" w:line="360" w:lineRule="auto"/>
              <w:jc w:val="center"/>
              <w:rPr>
                <w:rFonts w:ascii="Times New Roman" w:hAnsi="Times New Roman"/>
                <w:b/>
                <w:color w:val="000000"/>
                <w:sz w:val="20"/>
                <w:szCs w:val="20"/>
                <w:lang w:eastAsia="en-IN"/>
              </w:rPr>
            </w:pPr>
          </w:p>
          <w:p w:rsidR="009E7652" w:rsidRPr="008B12E1" w:rsidRDefault="009E7652" w:rsidP="008B12E1">
            <w:pPr>
              <w:spacing w:after="0" w:line="360" w:lineRule="auto"/>
              <w:jc w:val="center"/>
              <w:rPr>
                <w:rFonts w:ascii="Times New Roman" w:hAnsi="Times New Roman"/>
                <w:b/>
                <w:color w:val="000000"/>
                <w:sz w:val="20"/>
                <w:szCs w:val="20"/>
                <w:lang w:eastAsia="en-IN"/>
              </w:rPr>
            </w:pPr>
          </w:p>
          <w:p w:rsidR="009E7652" w:rsidRPr="008B12E1" w:rsidRDefault="009E7652" w:rsidP="008B12E1">
            <w:pPr>
              <w:spacing w:after="0" w:line="360" w:lineRule="auto"/>
              <w:jc w:val="center"/>
              <w:rPr>
                <w:rFonts w:ascii="Times New Roman" w:hAnsi="Times New Roman"/>
                <w:b/>
                <w:color w:val="000000"/>
                <w:sz w:val="20"/>
                <w:szCs w:val="20"/>
                <w:lang w:eastAsia="en-IN"/>
              </w:rPr>
            </w:pPr>
            <w:r w:rsidRPr="008B12E1">
              <w:rPr>
                <w:rFonts w:ascii="Times New Roman" w:hAnsi="Times New Roman"/>
                <w:b/>
                <w:color w:val="000000"/>
                <w:sz w:val="20"/>
                <w:szCs w:val="20"/>
                <w:lang w:eastAsia="en-IN"/>
              </w:rPr>
              <w:t>Not Significant at</w:t>
            </w:r>
          </w:p>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b/>
                <w:color w:val="000000"/>
                <w:sz w:val="20"/>
                <w:szCs w:val="20"/>
                <w:lang w:eastAsia="en-IN"/>
              </w:rPr>
              <w:t>P&lt;0.05</w:t>
            </w:r>
          </w:p>
        </w:tc>
      </w:tr>
      <w:tr w:rsidR="009E7652" w:rsidRPr="008B12E1" w:rsidTr="008B12E1">
        <w:tc>
          <w:tcPr>
            <w:tcW w:w="504"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1387"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164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Rs.10,001-20,000/ month</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3</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10</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13</w:t>
            </w:r>
          </w:p>
        </w:tc>
        <w:tc>
          <w:tcPr>
            <w:tcW w:w="1418"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2126" w:type="dxa"/>
            <w:vMerge/>
          </w:tcPr>
          <w:p w:rsidR="009E7652" w:rsidRPr="008B12E1" w:rsidRDefault="009E7652" w:rsidP="008B12E1">
            <w:pPr>
              <w:spacing w:after="0" w:line="360" w:lineRule="auto"/>
              <w:jc w:val="center"/>
              <w:rPr>
                <w:rFonts w:ascii="Times New Roman" w:hAnsi="Times New Roman"/>
                <w:sz w:val="20"/>
                <w:szCs w:val="20"/>
                <w:lang w:val="en-US"/>
              </w:rPr>
            </w:pPr>
          </w:p>
        </w:tc>
      </w:tr>
      <w:tr w:rsidR="009E7652" w:rsidRPr="008B12E1" w:rsidTr="008B12E1">
        <w:tc>
          <w:tcPr>
            <w:tcW w:w="504"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1387"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164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Rs.20,001-30000/ month</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4</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8</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10</w:t>
            </w:r>
          </w:p>
        </w:tc>
        <w:tc>
          <w:tcPr>
            <w:tcW w:w="1418"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2126" w:type="dxa"/>
            <w:vMerge/>
          </w:tcPr>
          <w:p w:rsidR="009E7652" w:rsidRPr="008B12E1" w:rsidRDefault="009E7652" w:rsidP="008B12E1">
            <w:pPr>
              <w:spacing w:after="0" w:line="360" w:lineRule="auto"/>
              <w:jc w:val="center"/>
              <w:rPr>
                <w:rFonts w:ascii="Times New Roman" w:hAnsi="Times New Roman"/>
                <w:sz w:val="20"/>
                <w:szCs w:val="20"/>
                <w:lang w:val="en-US"/>
              </w:rPr>
            </w:pPr>
          </w:p>
        </w:tc>
      </w:tr>
      <w:tr w:rsidR="009E7652" w:rsidRPr="008B12E1" w:rsidTr="008B12E1">
        <w:tc>
          <w:tcPr>
            <w:tcW w:w="504"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1387"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164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Above Rs.30,001/ month</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4</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11</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13</w:t>
            </w:r>
          </w:p>
        </w:tc>
        <w:tc>
          <w:tcPr>
            <w:tcW w:w="1418"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2126" w:type="dxa"/>
            <w:vMerge/>
          </w:tcPr>
          <w:p w:rsidR="009E7652" w:rsidRPr="008B12E1" w:rsidRDefault="009E7652" w:rsidP="008B12E1">
            <w:pPr>
              <w:spacing w:after="0" w:line="360" w:lineRule="auto"/>
              <w:jc w:val="center"/>
              <w:rPr>
                <w:rFonts w:ascii="Times New Roman" w:hAnsi="Times New Roman"/>
                <w:sz w:val="20"/>
                <w:szCs w:val="20"/>
                <w:lang w:val="en-US"/>
              </w:rPr>
            </w:pPr>
          </w:p>
        </w:tc>
      </w:tr>
      <w:tr w:rsidR="009E7652" w:rsidRPr="008B12E1" w:rsidTr="008B12E1">
        <w:trPr>
          <w:trHeight w:val="460"/>
        </w:trPr>
        <w:tc>
          <w:tcPr>
            <w:tcW w:w="504" w:type="dxa"/>
            <w:vMerge w:val="restart"/>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11</w:t>
            </w:r>
          </w:p>
        </w:tc>
        <w:tc>
          <w:tcPr>
            <w:tcW w:w="1387" w:type="dxa"/>
            <w:vMerge w:val="restart"/>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Menstrual status</w:t>
            </w:r>
          </w:p>
        </w:tc>
        <w:tc>
          <w:tcPr>
            <w:tcW w:w="164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Regular</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9</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38</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14</w:t>
            </w:r>
          </w:p>
        </w:tc>
        <w:tc>
          <w:tcPr>
            <w:tcW w:w="1418" w:type="dxa"/>
            <w:vMerge w:val="restart"/>
          </w:tcPr>
          <w:p w:rsidR="009E7652" w:rsidRPr="008B12E1" w:rsidRDefault="009E7652" w:rsidP="008B12E1">
            <w:pPr>
              <w:spacing w:after="0" w:line="360" w:lineRule="auto"/>
              <w:jc w:val="center"/>
              <w:rPr>
                <w:rFonts w:ascii="Times New Roman" w:hAnsi="Times New Roman"/>
                <w:bCs/>
                <w:color w:val="000000"/>
                <w:sz w:val="20"/>
                <w:szCs w:val="20"/>
                <w:lang w:eastAsia="en-IN"/>
              </w:rPr>
            </w:pPr>
          </w:p>
          <w:p w:rsidR="009E7652" w:rsidRPr="008B12E1" w:rsidRDefault="009E7652" w:rsidP="008B12E1">
            <w:pPr>
              <w:spacing w:after="0" w:line="360" w:lineRule="auto"/>
              <w:jc w:val="center"/>
              <w:rPr>
                <w:rFonts w:ascii="Times New Roman" w:hAnsi="Times New Roman"/>
                <w:color w:val="000000"/>
                <w:sz w:val="20"/>
                <w:szCs w:val="20"/>
                <w:lang w:eastAsia="en-IN"/>
              </w:rPr>
            </w:pPr>
            <w:r w:rsidRPr="008B12E1">
              <w:rPr>
                <w:rFonts w:ascii="Times New Roman" w:hAnsi="Times New Roman"/>
                <w:bCs/>
                <w:color w:val="000000"/>
                <w:sz w:val="20"/>
                <w:szCs w:val="20"/>
                <w:lang w:eastAsia="en-IN"/>
              </w:rPr>
              <w:t>X</w:t>
            </w:r>
            <w:r w:rsidRPr="008B12E1">
              <w:rPr>
                <w:rFonts w:ascii="Times New Roman" w:hAnsi="Times New Roman"/>
                <w:bCs/>
                <w:color w:val="000000"/>
                <w:sz w:val="20"/>
                <w:szCs w:val="20"/>
                <w:vertAlign w:val="superscript"/>
                <w:lang w:eastAsia="en-IN"/>
              </w:rPr>
              <w:t>2</w:t>
            </w:r>
            <w:r w:rsidRPr="008B12E1">
              <w:rPr>
                <w:rFonts w:ascii="Times New Roman" w:hAnsi="Times New Roman"/>
                <w:color w:val="000000"/>
                <w:sz w:val="20"/>
                <w:szCs w:val="20"/>
                <w:lang w:eastAsia="en-IN"/>
              </w:rPr>
              <w:t>=1.8709</w:t>
            </w:r>
          </w:p>
          <w:p w:rsidR="009E7652" w:rsidRPr="008B12E1" w:rsidRDefault="009E7652" w:rsidP="008B12E1">
            <w:pPr>
              <w:spacing w:after="0" w:line="360" w:lineRule="auto"/>
              <w:jc w:val="center"/>
              <w:rPr>
                <w:rFonts w:ascii="Times New Roman" w:hAnsi="Times New Roman"/>
                <w:color w:val="000000"/>
                <w:sz w:val="20"/>
                <w:szCs w:val="20"/>
                <w:lang w:eastAsia="en-IN"/>
              </w:rPr>
            </w:pPr>
            <w:r w:rsidRPr="008B12E1">
              <w:rPr>
                <w:rFonts w:ascii="Times New Roman" w:hAnsi="Times New Roman"/>
                <w:color w:val="000000"/>
                <w:sz w:val="20"/>
                <w:szCs w:val="20"/>
                <w:lang w:eastAsia="en-IN"/>
              </w:rPr>
              <w:t>P=.392405</w:t>
            </w:r>
          </w:p>
        </w:tc>
        <w:tc>
          <w:tcPr>
            <w:tcW w:w="2126" w:type="dxa"/>
            <w:vMerge w:val="restart"/>
          </w:tcPr>
          <w:p w:rsidR="009E7652" w:rsidRPr="008B12E1" w:rsidRDefault="009E7652" w:rsidP="008B12E1">
            <w:pPr>
              <w:spacing w:after="0" w:line="360" w:lineRule="auto"/>
              <w:jc w:val="center"/>
              <w:rPr>
                <w:rFonts w:ascii="Times New Roman" w:hAnsi="Times New Roman"/>
                <w:b/>
                <w:color w:val="000000"/>
                <w:sz w:val="20"/>
                <w:szCs w:val="20"/>
                <w:lang w:eastAsia="en-IN"/>
              </w:rPr>
            </w:pPr>
          </w:p>
          <w:p w:rsidR="009E7652" w:rsidRPr="008B12E1" w:rsidRDefault="009E7652" w:rsidP="008B12E1">
            <w:pPr>
              <w:spacing w:after="0" w:line="360" w:lineRule="auto"/>
              <w:jc w:val="center"/>
              <w:rPr>
                <w:rFonts w:ascii="Times New Roman" w:hAnsi="Times New Roman"/>
                <w:b/>
                <w:color w:val="000000"/>
                <w:sz w:val="20"/>
                <w:szCs w:val="20"/>
                <w:lang w:eastAsia="en-IN"/>
              </w:rPr>
            </w:pPr>
            <w:r w:rsidRPr="008B12E1">
              <w:rPr>
                <w:rFonts w:ascii="Times New Roman" w:hAnsi="Times New Roman"/>
                <w:b/>
                <w:color w:val="000000"/>
                <w:sz w:val="20"/>
                <w:szCs w:val="20"/>
                <w:lang w:eastAsia="en-IN"/>
              </w:rPr>
              <w:t>Not Significant at</w:t>
            </w:r>
          </w:p>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b/>
                <w:color w:val="000000"/>
                <w:sz w:val="20"/>
                <w:szCs w:val="20"/>
                <w:lang w:eastAsia="en-IN"/>
              </w:rPr>
              <w:t>P&lt;0.05</w:t>
            </w:r>
          </w:p>
        </w:tc>
      </w:tr>
      <w:tr w:rsidR="009E7652" w:rsidRPr="008B12E1" w:rsidTr="008B12E1">
        <w:tc>
          <w:tcPr>
            <w:tcW w:w="504"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1387"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1646" w:type="dxa"/>
          </w:tcPr>
          <w:p w:rsidR="009E7652" w:rsidRPr="008B12E1" w:rsidRDefault="009E7652" w:rsidP="008B12E1">
            <w:pPr>
              <w:spacing w:after="0" w:line="360" w:lineRule="auto"/>
              <w:jc w:val="center"/>
              <w:rPr>
                <w:rFonts w:ascii="Times New Roman" w:hAnsi="Times New Roman"/>
                <w:sz w:val="20"/>
                <w:szCs w:val="20"/>
                <w:lang w:val="en-US"/>
              </w:rPr>
            </w:pPr>
          </w:p>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Irregular</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p>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7</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p>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19</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p>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13</w:t>
            </w:r>
          </w:p>
        </w:tc>
        <w:tc>
          <w:tcPr>
            <w:tcW w:w="1418"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2126" w:type="dxa"/>
            <w:vMerge/>
          </w:tcPr>
          <w:p w:rsidR="009E7652" w:rsidRPr="008B12E1" w:rsidRDefault="009E7652" w:rsidP="008B12E1">
            <w:pPr>
              <w:spacing w:after="0" w:line="360" w:lineRule="auto"/>
              <w:jc w:val="center"/>
              <w:rPr>
                <w:rFonts w:ascii="Times New Roman" w:hAnsi="Times New Roman"/>
                <w:sz w:val="20"/>
                <w:szCs w:val="20"/>
                <w:lang w:val="en-US"/>
              </w:rPr>
            </w:pPr>
          </w:p>
        </w:tc>
      </w:tr>
      <w:tr w:rsidR="009E7652" w:rsidRPr="008B12E1" w:rsidTr="008B12E1">
        <w:trPr>
          <w:trHeight w:val="519"/>
        </w:trPr>
        <w:tc>
          <w:tcPr>
            <w:tcW w:w="504" w:type="dxa"/>
            <w:vMerge w:val="restart"/>
          </w:tcPr>
          <w:p w:rsidR="009E7652" w:rsidRPr="008B12E1" w:rsidRDefault="009E7652" w:rsidP="008B12E1">
            <w:pPr>
              <w:spacing w:after="0" w:line="360" w:lineRule="auto"/>
              <w:jc w:val="center"/>
              <w:rPr>
                <w:rFonts w:ascii="Times New Roman" w:hAnsi="Times New Roman"/>
                <w:sz w:val="20"/>
                <w:szCs w:val="20"/>
                <w:lang w:val="en-US"/>
              </w:rPr>
            </w:pPr>
          </w:p>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12</w:t>
            </w:r>
          </w:p>
        </w:tc>
        <w:tc>
          <w:tcPr>
            <w:tcW w:w="1387" w:type="dxa"/>
            <w:vMerge w:val="restart"/>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Awareness of menstrual blood banking</w:t>
            </w:r>
          </w:p>
        </w:tc>
        <w:tc>
          <w:tcPr>
            <w:tcW w:w="1646" w:type="dxa"/>
          </w:tcPr>
          <w:p w:rsidR="009E7652" w:rsidRPr="008B12E1" w:rsidRDefault="009E7652" w:rsidP="008B12E1">
            <w:pPr>
              <w:spacing w:after="0" w:line="360" w:lineRule="auto"/>
              <w:jc w:val="center"/>
              <w:rPr>
                <w:rFonts w:ascii="Times New Roman" w:hAnsi="Times New Roman"/>
                <w:sz w:val="20"/>
                <w:szCs w:val="20"/>
                <w:lang w:val="en-US"/>
              </w:rPr>
            </w:pPr>
          </w:p>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Yes</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12</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28</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21</w:t>
            </w:r>
          </w:p>
        </w:tc>
        <w:tc>
          <w:tcPr>
            <w:tcW w:w="1418" w:type="dxa"/>
            <w:vMerge w:val="restart"/>
          </w:tcPr>
          <w:p w:rsidR="009E7652" w:rsidRPr="008B12E1" w:rsidRDefault="009E7652" w:rsidP="008B12E1">
            <w:pPr>
              <w:spacing w:after="0" w:line="360" w:lineRule="auto"/>
              <w:jc w:val="center"/>
              <w:rPr>
                <w:rFonts w:ascii="Times New Roman" w:hAnsi="Times New Roman"/>
                <w:bCs/>
                <w:color w:val="000000"/>
                <w:sz w:val="20"/>
                <w:szCs w:val="20"/>
                <w:lang w:eastAsia="en-IN"/>
              </w:rPr>
            </w:pPr>
          </w:p>
          <w:p w:rsidR="009E7652" w:rsidRPr="008B12E1" w:rsidRDefault="009E7652" w:rsidP="008B12E1">
            <w:pPr>
              <w:spacing w:after="0" w:line="360" w:lineRule="auto"/>
              <w:jc w:val="center"/>
              <w:rPr>
                <w:rFonts w:ascii="Times New Roman" w:hAnsi="Times New Roman"/>
                <w:color w:val="000000"/>
                <w:sz w:val="20"/>
                <w:szCs w:val="20"/>
                <w:lang w:eastAsia="en-IN"/>
              </w:rPr>
            </w:pPr>
            <w:r w:rsidRPr="008B12E1">
              <w:rPr>
                <w:rFonts w:ascii="Times New Roman" w:hAnsi="Times New Roman"/>
                <w:bCs/>
                <w:color w:val="000000"/>
                <w:sz w:val="20"/>
                <w:szCs w:val="20"/>
                <w:lang w:eastAsia="en-IN"/>
              </w:rPr>
              <w:t>X</w:t>
            </w:r>
            <w:r w:rsidRPr="008B12E1">
              <w:rPr>
                <w:rFonts w:ascii="Times New Roman" w:hAnsi="Times New Roman"/>
                <w:bCs/>
                <w:color w:val="000000"/>
                <w:sz w:val="20"/>
                <w:szCs w:val="20"/>
                <w:vertAlign w:val="superscript"/>
                <w:lang w:eastAsia="en-IN"/>
              </w:rPr>
              <w:t>2</w:t>
            </w:r>
            <w:r w:rsidRPr="008B12E1">
              <w:rPr>
                <w:rFonts w:ascii="Times New Roman" w:hAnsi="Times New Roman"/>
                <w:color w:val="000000"/>
                <w:sz w:val="20"/>
                <w:szCs w:val="20"/>
                <w:lang w:eastAsia="en-IN"/>
              </w:rPr>
              <w:t>=0.0522</w:t>
            </w:r>
          </w:p>
          <w:p w:rsidR="009E7652" w:rsidRPr="008B12E1" w:rsidRDefault="009E7652" w:rsidP="008B12E1">
            <w:pPr>
              <w:spacing w:after="0" w:line="360" w:lineRule="auto"/>
              <w:jc w:val="center"/>
              <w:rPr>
                <w:rFonts w:ascii="Times New Roman" w:hAnsi="Times New Roman"/>
                <w:color w:val="000000"/>
                <w:sz w:val="20"/>
                <w:szCs w:val="20"/>
                <w:lang w:eastAsia="en-IN"/>
              </w:rPr>
            </w:pPr>
            <w:r w:rsidRPr="008B12E1">
              <w:rPr>
                <w:rFonts w:ascii="Times New Roman" w:hAnsi="Times New Roman"/>
                <w:color w:val="000000"/>
                <w:sz w:val="20"/>
                <w:szCs w:val="20"/>
                <w:lang w:eastAsia="en-IN"/>
              </w:rPr>
              <w:t>P=.974223</w:t>
            </w:r>
          </w:p>
        </w:tc>
        <w:tc>
          <w:tcPr>
            <w:tcW w:w="2126" w:type="dxa"/>
            <w:vMerge w:val="restart"/>
          </w:tcPr>
          <w:p w:rsidR="009E7652" w:rsidRPr="008B12E1" w:rsidRDefault="009E7652" w:rsidP="008B12E1">
            <w:pPr>
              <w:spacing w:after="0" w:line="360" w:lineRule="auto"/>
              <w:jc w:val="center"/>
              <w:rPr>
                <w:rFonts w:ascii="Times New Roman" w:hAnsi="Times New Roman"/>
                <w:b/>
                <w:color w:val="000000"/>
                <w:sz w:val="20"/>
                <w:szCs w:val="20"/>
                <w:lang w:eastAsia="en-IN"/>
              </w:rPr>
            </w:pPr>
          </w:p>
          <w:p w:rsidR="009E7652" w:rsidRPr="008B12E1" w:rsidRDefault="009E7652" w:rsidP="008B12E1">
            <w:pPr>
              <w:spacing w:after="0" w:line="360" w:lineRule="auto"/>
              <w:jc w:val="center"/>
              <w:rPr>
                <w:rFonts w:ascii="Times New Roman" w:hAnsi="Times New Roman"/>
                <w:b/>
                <w:color w:val="000000"/>
                <w:sz w:val="20"/>
                <w:szCs w:val="20"/>
                <w:lang w:eastAsia="en-IN"/>
              </w:rPr>
            </w:pPr>
            <w:r w:rsidRPr="008B12E1">
              <w:rPr>
                <w:rFonts w:ascii="Times New Roman" w:hAnsi="Times New Roman"/>
                <w:b/>
                <w:color w:val="000000"/>
                <w:sz w:val="20"/>
                <w:szCs w:val="20"/>
                <w:lang w:eastAsia="en-IN"/>
              </w:rPr>
              <w:t>Not Significant at</w:t>
            </w:r>
          </w:p>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b/>
                <w:color w:val="000000"/>
                <w:sz w:val="20"/>
                <w:szCs w:val="20"/>
                <w:lang w:eastAsia="en-IN"/>
              </w:rPr>
              <w:t>P&lt;0.05</w:t>
            </w:r>
          </w:p>
        </w:tc>
      </w:tr>
      <w:tr w:rsidR="009E7652" w:rsidRPr="008B12E1" w:rsidTr="008B12E1">
        <w:trPr>
          <w:trHeight w:val="395"/>
        </w:trPr>
        <w:tc>
          <w:tcPr>
            <w:tcW w:w="504"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1387"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1646" w:type="dxa"/>
          </w:tcPr>
          <w:p w:rsidR="009E7652" w:rsidRPr="008B12E1" w:rsidRDefault="009E7652" w:rsidP="008B12E1">
            <w:pPr>
              <w:spacing w:after="0" w:line="360" w:lineRule="auto"/>
              <w:jc w:val="center"/>
              <w:rPr>
                <w:rFonts w:ascii="Times New Roman" w:hAnsi="Times New Roman"/>
                <w:sz w:val="20"/>
                <w:szCs w:val="20"/>
                <w:lang w:val="en-US"/>
              </w:rPr>
            </w:pPr>
          </w:p>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No</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p>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7</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p>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18</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p>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14</w:t>
            </w:r>
          </w:p>
        </w:tc>
        <w:tc>
          <w:tcPr>
            <w:tcW w:w="1418"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2126" w:type="dxa"/>
            <w:vMerge/>
          </w:tcPr>
          <w:p w:rsidR="009E7652" w:rsidRPr="008B12E1" w:rsidRDefault="009E7652" w:rsidP="008B12E1">
            <w:pPr>
              <w:spacing w:after="0" w:line="360" w:lineRule="auto"/>
              <w:jc w:val="center"/>
              <w:rPr>
                <w:rFonts w:ascii="Times New Roman" w:hAnsi="Times New Roman"/>
                <w:sz w:val="20"/>
                <w:szCs w:val="20"/>
                <w:lang w:val="en-US"/>
              </w:rPr>
            </w:pPr>
          </w:p>
        </w:tc>
      </w:tr>
      <w:tr w:rsidR="009E7652" w:rsidRPr="008B12E1" w:rsidTr="008B12E1">
        <w:tc>
          <w:tcPr>
            <w:tcW w:w="504" w:type="dxa"/>
            <w:vMerge w:val="restart"/>
          </w:tcPr>
          <w:p w:rsidR="009E7652" w:rsidRPr="008B12E1" w:rsidRDefault="009E7652" w:rsidP="008B12E1">
            <w:pPr>
              <w:spacing w:after="0" w:line="360" w:lineRule="auto"/>
              <w:jc w:val="center"/>
              <w:rPr>
                <w:rFonts w:ascii="Times New Roman" w:hAnsi="Times New Roman"/>
                <w:sz w:val="20"/>
                <w:szCs w:val="20"/>
                <w:lang w:val="en-US"/>
              </w:rPr>
            </w:pPr>
          </w:p>
          <w:p w:rsidR="009E7652" w:rsidRPr="008B12E1" w:rsidRDefault="009E7652" w:rsidP="008B12E1">
            <w:pPr>
              <w:spacing w:after="0" w:line="360" w:lineRule="auto"/>
              <w:jc w:val="center"/>
              <w:rPr>
                <w:rFonts w:ascii="Times New Roman" w:hAnsi="Times New Roman"/>
                <w:sz w:val="20"/>
                <w:szCs w:val="20"/>
                <w:lang w:val="en-US"/>
              </w:rPr>
            </w:pPr>
          </w:p>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13</w:t>
            </w:r>
          </w:p>
        </w:tc>
        <w:tc>
          <w:tcPr>
            <w:tcW w:w="1387" w:type="dxa"/>
            <w:vMerge w:val="restart"/>
          </w:tcPr>
          <w:p w:rsidR="009E7652" w:rsidRPr="008B12E1" w:rsidRDefault="009E7652" w:rsidP="008B12E1">
            <w:pPr>
              <w:spacing w:after="0" w:line="360" w:lineRule="auto"/>
              <w:jc w:val="center"/>
              <w:rPr>
                <w:rFonts w:ascii="Times New Roman" w:hAnsi="Times New Roman"/>
                <w:sz w:val="20"/>
                <w:szCs w:val="20"/>
                <w:lang w:val="en-US"/>
              </w:rPr>
            </w:pPr>
          </w:p>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Source of health information</w:t>
            </w:r>
          </w:p>
        </w:tc>
        <w:tc>
          <w:tcPr>
            <w:tcW w:w="164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Internet</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4</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9</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11</w:t>
            </w:r>
          </w:p>
        </w:tc>
        <w:tc>
          <w:tcPr>
            <w:tcW w:w="1418" w:type="dxa"/>
            <w:vMerge w:val="restart"/>
          </w:tcPr>
          <w:p w:rsidR="009E7652" w:rsidRPr="008B12E1" w:rsidRDefault="009E7652" w:rsidP="008B12E1">
            <w:pPr>
              <w:spacing w:after="0" w:line="360" w:lineRule="auto"/>
              <w:jc w:val="center"/>
              <w:rPr>
                <w:rFonts w:ascii="Times New Roman" w:hAnsi="Times New Roman"/>
                <w:bCs/>
                <w:color w:val="000000"/>
                <w:sz w:val="20"/>
                <w:szCs w:val="20"/>
                <w:lang w:eastAsia="en-IN"/>
              </w:rPr>
            </w:pPr>
          </w:p>
          <w:p w:rsidR="009E7652" w:rsidRPr="008B12E1" w:rsidRDefault="009E7652" w:rsidP="008B12E1">
            <w:pPr>
              <w:spacing w:after="0" w:line="360" w:lineRule="auto"/>
              <w:jc w:val="center"/>
              <w:rPr>
                <w:rFonts w:ascii="Times New Roman" w:hAnsi="Times New Roman"/>
                <w:bCs/>
                <w:color w:val="000000"/>
                <w:sz w:val="20"/>
                <w:szCs w:val="20"/>
                <w:lang w:eastAsia="en-IN"/>
              </w:rPr>
            </w:pPr>
          </w:p>
          <w:p w:rsidR="009E7652" w:rsidRPr="008B12E1" w:rsidRDefault="009E7652" w:rsidP="008B12E1">
            <w:pPr>
              <w:spacing w:after="0" w:line="360" w:lineRule="auto"/>
              <w:jc w:val="center"/>
              <w:rPr>
                <w:rFonts w:ascii="Times New Roman" w:hAnsi="Times New Roman"/>
                <w:color w:val="000000"/>
                <w:sz w:val="20"/>
                <w:szCs w:val="20"/>
                <w:lang w:eastAsia="en-IN"/>
              </w:rPr>
            </w:pPr>
            <w:r w:rsidRPr="008B12E1">
              <w:rPr>
                <w:rFonts w:ascii="Times New Roman" w:hAnsi="Times New Roman"/>
                <w:bCs/>
                <w:color w:val="000000"/>
                <w:sz w:val="20"/>
                <w:szCs w:val="20"/>
                <w:lang w:eastAsia="en-IN"/>
              </w:rPr>
              <w:t>X</w:t>
            </w:r>
            <w:r w:rsidRPr="008B12E1">
              <w:rPr>
                <w:rFonts w:ascii="Times New Roman" w:hAnsi="Times New Roman"/>
                <w:bCs/>
                <w:color w:val="000000"/>
                <w:sz w:val="20"/>
                <w:szCs w:val="20"/>
                <w:vertAlign w:val="superscript"/>
                <w:lang w:eastAsia="en-IN"/>
              </w:rPr>
              <w:t>2</w:t>
            </w:r>
            <w:r w:rsidRPr="008B12E1">
              <w:rPr>
                <w:rFonts w:ascii="Times New Roman" w:hAnsi="Times New Roman"/>
                <w:color w:val="000000"/>
                <w:sz w:val="20"/>
                <w:szCs w:val="20"/>
                <w:lang w:eastAsia="en-IN"/>
              </w:rPr>
              <w:t>=2.2803</w:t>
            </w:r>
          </w:p>
          <w:p w:rsidR="009E7652" w:rsidRPr="008B12E1" w:rsidRDefault="009E7652" w:rsidP="008B12E1">
            <w:pPr>
              <w:spacing w:after="0" w:line="360" w:lineRule="auto"/>
              <w:jc w:val="center"/>
              <w:rPr>
                <w:rFonts w:ascii="Times New Roman" w:hAnsi="Times New Roman"/>
                <w:color w:val="000000"/>
                <w:sz w:val="20"/>
                <w:szCs w:val="20"/>
                <w:lang w:eastAsia="en-IN"/>
              </w:rPr>
            </w:pPr>
            <w:r w:rsidRPr="008B12E1">
              <w:rPr>
                <w:rFonts w:ascii="Times New Roman" w:hAnsi="Times New Roman"/>
                <w:color w:val="000000"/>
                <w:sz w:val="20"/>
                <w:szCs w:val="20"/>
                <w:lang w:eastAsia="en-IN"/>
              </w:rPr>
              <w:t>P=.97119</w:t>
            </w:r>
          </w:p>
        </w:tc>
        <w:tc>
          <w:tcPr>
            <w:tcW w:w="2126" w:type="dxa"/>
            <w:vMerge w:val="restart"/>
          </w:tcPr>
          <w:p w:rsidR="009E7652" w:rsidRPr="008B12E1" w:rsidRDefault="009E7652" w:rsidP="008B12E1">
            <w:pPr>
              <w:spacing w:after="0" w:line="360" w:lineRule="auto"/>
              <w:jc w:val="center"/>
              <w:rPr>
                <w:rFonts w:ascii="Times New Roman" w:hAnsi="Times New Roman"/>
                <w:b/>
                <w:color w:val="000000"/>
                <w:sz w:val="20"/>
                <w:szCs w:val="20"/>
                <w:lang w:eastAsia="en-IN"/>
              </w:rPr>
            </w:pPr>
          </w:p>
          <w:p w:rsidR="009E7652" w:rsidRPr="008B12E1" w:rsidRDefault="009E7652" w:rsidP="008B12E1">
            <w:pPr>
              <w:spacing w:after="0" w:line="360" w:lineRule="auto"/>
              <w:jc w:val="center"/>
              <w:rPr>
                <w:rFonts w:ascii="Times New Roman" w:hAnsi="Times New Roman"/>
                <w:b/>
                <w:color w:val="000000"/>
                <w:sz w:val="20"/>
                <w:szCs w:val="20"/>
                <w:lang w:eastAsia="en-IN"/>
              </w:rPr>
            </w:pPr>
          </w:p>
          <w:p w:rsidR="009E7652" w:rsidRPr="008B12E1" w:rsidRDefault="009E7652" w:rsidP="008B12E1">
            <w:pPr>
              <w:spacing w:after="0" w:line="360" w:lineRule="auto"/>
              <w:jc w:val="center"/>
              <w:rPr>
                <w:rFonts w:ascii="Times New Roman" w:hAnsi="Times New Roman"/>
                <w:b/>
                <w:color w:val="000000"/>
                <w:sz w:val="20"/>
                <w:szCs w:val="20"/>
                <w:lang w:eastAsia="en-IN"/>
              </w:rPr>
            </w:pPr>
            <w:r w:rsidRPr="008B12E1">
              <w:rPr>
                <w:rFonts w:ascii="Times New Roman" w:hAnsi="Times New Roman"/>
                <w:b/>
                <w:color w:val="000000"/>
                <w:sz w:val="20"/>
                <w:szCs w:val="20"/>
                <w:lang w:eastAsia="en-IN"/>
              </w:rPr>
              <w:t>Not Significant at</w:t>
            </w:r>
          </w:p>
          <w:p w:rsidR="009E7652" w:rsidRPr="008B12E1" w:rsidRDefault="009E7652" w:rsidP="008B12E1">
            <w:pPr>
              <w:spacing w:after="0" w:line="360" w:lineRule="auto"/>
              <w:jc w:val="center"/>
              <w:rPr>
                <w:rFonts w:ascii="Times New Roman" w:hAnsi="Times New Roman"/>
                <w:b/>
                <w:color w:val="000000"/>
                <w:sz w:val="20"/>
                <w:szCs w:val="20"/>
                <w:lang w:eastAsia="en-IN"/>
              </w:rPr>
            </w:pPr>
            <w:r w:rsidRPr="008B12E1">
              <w:rPr>
                <w:rFonts w:ascii="Times New Roman" w:hAnsi="Times New Roman"/>
                <w:b/>
                <w:color w:val="000000"/>
                <w:sz w:val="20"/>
                <w:szCs w:val="20"/>
                <w:lang w:eastAsia="en-IN"/>
              </w:rPr>
              <w:t>P&lt;0.05</w:t>
            </w:r>
          </w:p>
          <w:p w:rsidR="009E7652" w:rsidRPr="008B12E1" w:rsidRDefault="009E7652" w:rsidP="008B12E1">
            <w:pPr>
              <w:spacing w:after="0" w:line="360" w:lineRule="auto"/>
              <w:jc w:val="center"/>
              <w:rPr>
                <w:rFonts w:ascii="Times New Roman" w:hAnsi="Times New Roman"/>
                <w:sz w:val="20"/>
                <w:szCs w:val="20"/>
                <w:lang w:val="en-US"/>
              </w:rPr>
            </w:pPr>
          </w:p>
        </w:tc>
      </w:tr>
      <w:tr w:rsidR="009E7652" w:rsidRPr="008B12E1" w:rsidTr="008B12E1">
        <w:tc>
          <w:tcPr>
            <w:tcW w:w="504"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1387"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164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Book</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3</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7</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8</w:t>
            </w:r>
          </w:p>
        </w:tc>
        <w:tc>
          <w:tcPr>
            <w:tcW w:w="1418"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2126" w:type="dxa"/>
            <w:vMerge/>
          </w:tcPr>
          <w:p w:rsidR="009E7652" w:rsidRPr="008B12E1" w:rsidRDefault="009E7652" w:rsidP="008B12E1">
            <w:pPr>
              <w:spacing w:after="0" w:line="360" w:lineRule="auto"/>
              <w:jc w:val="center"/>
              <w:rPr>
                <w:rFonts w:ascii="Times New Roman" w:hAnsi="Times New Roman"/>
                <w:sz w:val="20"/>
                <w:szCs w:val="20"/>
                <w:lang w:val="en-US"/>
              </w:rPr>
            </w:pPr>
          </w:p>
        </w:tc>
      </w:tr>
      <w:tr w:rsidR="009E7652" w:rsidRPr="008B12E1" w:rsidTr="008B12E1">
        <w:tc>
          <w:tcPr>
            <w:tcW w:w="504"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1387"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164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Teachers</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3</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4</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10</w:t>
            </w:r>
          </w:p>
        </w:tc>
        <w:tc>
          <w:tcPr>
            <w:tcW w:w="1418"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2126" w:type="dxa"/>
            <w:vMerge/>
          </w:tcPr>
          <w:p w:rsidR="009E7652" w:rsidRPr="008B12E1" w:rsidRDefault="009E7652" w:rsidP="008B12E1">
            <w:pPr>
              <w:spacing w:after="0" w:line="360" w:lineRule="auto"/>
              <w:jc w:val="center"/>
              <w:rPr>
                <w:rFonts w:ascii="Times New Roman" w:hAnsi="Times New Roman"/>
                <w:sz w:val="20"/>
                <w:szCs w:val="20"/>
                <w:lang w:val="en-US"/>
              </w:rPr>
            </w:pPr>
          </w:p>
        </w:tc>
      </w:tr>
      <w:tr w:rsidR="009E7652" w:rsidRPr="008B12E1" w:rsidTr="008B12E1">
        <w:tc>
          <w:tcPr>
            <w:tcW w:w="504"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1387"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164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Health professional</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4</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9</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12</w:t>
            </w:r>
          </w:p>
        </w:tc>
        <w:tc>
          <w:tcPr>
            <w:tcW w:w="1418"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2126" w:type="dxa"/>
            <w:vMerge/>
          </w:tcPr>
          <w:p w:rsidR="009E7652" w:rsidRPr="008B12E1" w:rsidRDefault="009E7652" w:rsidP="008B12E1">
            <w:pPr>
              <w:spacing w:after="0" w:line="360" w:lineRule="auto"/>
              <w:jc w:val="center"/>
              <w:rPr>
                <w:rFonts w:ascii="Times New Roman" w:hAnsi="Times New Roman"/>
                <w:sz w:val="20"/>
                <w:szCs w:val="20"/>
                <w:lang w:val="en-US"/>
              </w:rPr>
            </w:pPr>
          </w:p>
        </w:tc>
      </w:tr>
      <w:tr w:rsidR="009E7652" w:rsidRPr="008B12E1" w:rsidTr="008B12E1">
        <w:tc>
          <w:tcPr>
            <w:tcW w:w="504"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1387"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164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Family &amp; friends</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2</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4</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10</w:t>
            </w:r>
          </w:p>
        </w:tc>
        <w:tc>
          <w:tcPr>
            <w:tcW w:w="1418"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2126" w:type="dxa"/>
            <w:vMerge/>
          </w:tcPr>
          <w:p w:rsidR="009E7652" w:rsidRPr="008B12E1" w:rsidRDefault="009E7652" w:rsidP="008B12E1">
            <w:pPr>
              <w:spacing w:after="0" w:line="360" w:lineRule="auto"/>
              <w:jc w:val="center"/>
              <w:rPr>
                <w:rFonts w:ascii="Times New Roman" w:hAnsi="Times New Roman"/>
                <w:sz w:val="20"/>
                <w:szCs w:val="20"/>
                <w:lang w:val="en-US"/>
              </w:rPr>
            </w:pPr>
          </w:p>
        </w:tc>
      </w:tr>
      <w:tr w:rsidR="009E7652" w:rsidRPr="008B12E1" w:rsidTr="008B12E1">
        <w:trPr>
          <w:trHeight w:val="389"/>
        </w:trPr>
        <w:tc>
          <w:tcPr>
            <w:tcW w:w="504" w:type="dxa"/>
            <w:vMerge w:val="restart"/>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14</w:t>
            </w:r>
          </w:p>
        </w:tc>
        <w:tc>
          <w:tcPr>
            <w:tcW w:w="1387" w:type="dxa"/>
            <w:vMerge w:val="restart"/>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Previously participated same kind of program</w:t>
            </w:r>
          </w:p>
        </w:tc>
        <w:tc>
          <w:tcPr>
            <w:tcW w:w="1646" w:type="dxa"/>
          </w:tcPr>
          <w:p w:rsidR="009E7652" w:rsidRPr="008B12E1" w:rsidRDefault="009E7652" w:rsidP="008B12E1">
            <w:pPr>
              <w:spacing w:after="0" w:line="360" w:lineRule="auto"/>
              <w:jc w:val="center"/>
              <w:rPr>
                <w:rFonts w:ascii="Times New Roman" w:hAnsi="Times New Roman"/>
                <w:sz w:val="20"/>
                <w:szCs w:val="20"/>
                <w:lang w:val="en-US"/>
              </w:rPr>
            </w:pPr>
          </w:p>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Yes</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8</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15</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12</w:t>
            </w:r>
          </w:p>
        </w:tc>
        <w:tc>
          <w:tcPr>
            <w:tcW w:w="1418" w:type="dxa"/>
            <w:vMerge w:val="restart"/>
          </w:tcPr>
          <w:p w:rsidR="009E7652" w:rsidRPr="008B12E1" w:rsidRDefault="009E7652" w:rsidP="008B12E1">
            <w:pPr>
              <w:spacing w:after="0" w:line="360" w:lineRule="auto"/>
              <w:jc w:val="center"/>
              <w:rPr>
                <w:rFonts w:ascii="Times New Roman" w:hAnsi="Times New Roman"/>
                <w:bCs/>
                <w:color w:val="000000"/>
                <w:sz w:val="20"/>
                <w:szCs w:val="20"/>
                <w:lang w:eastAsia="en-IN"/>
              </w:rPr>
            </w:pPr>
          </w:p>
          <w:p w:rsidR="009E7652" w:rsidRPr="008B12E1" w:rsidRDefault="009E7652" w:rsidP="008B12E1">
            <w:pPr>
              <w:spacing w:after="0" w:line="360" w:lineRule="auto"/>
              <w:jc w:val="center"/>
              <w:rPr>
                <w:rFonts w:ascii="Times New Roman" w:hAnsi="Times New Roman"/>
                <w:color w:val="000000"/>
                <w:sz w:val="20"/>
                <w:szCs w:val="20"/>
                <w:lang w:eastAsia="en-IN"/>
              </w:rPr>
            </w:pPr>
            <w:r w:rsidRPr="008B12E1">
              <w:rPr>
                <w:rFonts w:ascii="Times New Roman" w:hAnsi="Times New Roman"/>
                <w:bCs/>
                <w:color w:val="000000"/>
                <w:sz w:val="20"/>
                <w:szCs w:val="20"/>
                <w:lang w:eastAsia="en-IN"/>
              </w:rPr>
              <w:t>X</w:t>
            </w:r>
            <w:r w:rsidRPr="008B12E1">
              <w:rPr>
                <w:rFonts w:ascii="Times New Roman" w:hAnsi="Times New Roman"/>
                <w:bCs/>
                <w:color w:val="000000"/>
                <w:sz w:val="20"/>
                <w:szCs w:val="20"/>
                <w:vertAlign w:val="superscript"/>
                <w:lang w:eastAsia="en-IN"/>
              </w:rPr>
              <w:t>2</w:t>
            </w:r>
            <w:r w:rsidRPr="008B12E1">
              <w:rPr>
                <w:rFonts w:ascii="Times New Roman" w:hAnsi="Times New Roman"/>
                <w:color w:val="000000"/>
                <w:sz w:val="20"/>
                <w:szCs w:val="20"/>
                <w:lang w:eastAsia="en-IN"/>
              </w:rPr>
              <w:t>=0.7453</w:t>
            </w:r>
          </w:p>
          <w:p w:rsidR="009E7652" w:rsidRPr="008B12E1" w:rsidRDefault="009E7652" w:rsidP="008B12E1">
            <w:pPr>
              <w:spacing w:after="0" w:line="360" w:lineRule="auto"/>
              <w:jc w:val="center"/>
              <w:rPr>
                <w:rFonts w:ascii="Times New Roman" w:hAnsi="Times New Roman"/>
                <w:color w:val="000000"/>
                <w:sz w:val="20"/>
                <w:szCs w:val="20"/>
                <w:lang w:eastAsia="en-IN"/>
              </w:rPr>
            </w:pPr>
            <w:r w:rsidRPr="008B12E1">
              <w:rPr>
                <w:rFonts w:ascii="Times New Roman" w:hAnsi="Times New Roman"/>
                <w:color w:val="000000"/>
                <w:sz w:val="20"/>
                <w:szCs w:val="20"/>
                <w:lang w:eastAsia="en-IN"/>
              </w:rPr>
              <w:t>P=.688904</w:t>
            </w:r>
          </w:p>
        </w:tc>
        <w:tc>
          <w:tcPr>
            <w:tcW w:w="2126" w:type="dxa"/>
            <w:vMerge w:val="restart"/>
          </w:tcPr>
          <w:p w:rsidR="009E7652" w:rsidRPr="008B12E1" w:rsidRDefault="009E7652" w:rsidP="008B12E1">
            <w:pPr>
              <w:spacing w:after="0" w:line="360" w:lineRule="auto"/>
              <w:jc w:val="center"/>
              <w:rPr>
                <w:rFonts w:ascii="Times New Roman" w:hAnsi="Times New Roman"/>
                <w:b/>
                <w:color w:val="000000"/>
                <w:sz w:val="20"/>
                <w:szCs w:val="20"/>
                <w:lang w:eastAsia="en-IN"/>
              </w:rPr>
            </w:pPr>
          </w:p>
          <w:p w:rsidR="009E7652" w:rsidRPr="008B12E1" w:rsidRDefault="009E7652" w:rsidP="008B12E1">
            <w:pPr>
              <w:spacing w:after="0" w:line="360" w:lineRule="auto"/>
              <w:jc w:val="center"/>
              <w:rPr>
                <w:rFonts w:ascii="Times New Roman" w:hAnsi="Times New Roman"/>
                <w:b/>
                <w:color w:val="000000"/>
                <w:sz w:val="20"/>
                <w:szCs w:val="20"/>
                <w:lang w:eastAsia="en-IN"/>
              </w:rPr>
            </w:pPr>
            <w:r w:rsidRPr="008B12E1">
              <w:rPr>
                <w:rFonts w:ascii="Times New Roman" w:hAnsi="Times New Roman"/>
                <w:b/>
                <w:color w:val="000000"/>
                <w:sz w:val="20"/>
                <w:szCs w:val="20"/>
                <w:lang w:eastAsia="en-IN"/>
              </w:rPr>
              <w:t>Not Significant at</w:t>
            </w:r>
          </w:p>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b/>
                <w:color w:val="000000"/>
                <w:sz w:val="20"/>
                <w:szCs w:val="20"/>
                <w:lang w:eastAsia="en-IN"/>
              </w:rPr>
              <w:t>P&lt;0.05</w:t>
            </w:r>
          </w:p>
        </w:tc>
      </w:tr>
      <w:tr w:rsidR="009E7652" w:rsidRPr="008B12E1" w:rsidTr="008B12E1">
        <w:tc>
          <w:tcPr>
            <w:tcW w:w="504"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1387"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1646" w:type="dxa"/>
          </w:tcPr>
          <w:p w:rsidR="009E7652" w:rsidRPr="008B12E1" w:rsidRDefault="009E7652" w:rsidP="008B12E1">
            <w:pPr>
              <w:spacing w:after="0" w:line="360" w:lineRule="auto"/>
              <w:jc w:val="center"/>
              <w:rPr>
                <w:rFonts w:ascii="Times New Roman" w:hAnsi="Times New Roman"/>
                <w:sz w:val="20"/>
                <w:szCs w:val="20"/>
                <w:lang w:val="en-US"/>
              </w:rPr>
            </w:pPr>
          </w:p>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No</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11</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33</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21</w:t>
            </w:r>
          </w:p>
        </w:tc>
        <w:tc>
          <w:tcPr>
            <w:tcW w:w="1418"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2126" w:type="dxa"/>
            <w:vMerge/>
          </w:tcPr>
          <w:p w:rsidR="009E7652" w:rsidRPr="008B12E1" w:rsidRDefault="009E7652" w:rsidP="008B12E1">
            <w:pPr>
              <w:spacing w:after="0" w:line="360" w:lineRule="auto"/>
              <w:jc w:val="center"/>
              <w:rPr>
                <w:rFonts w:ascii="Times New Roman" w:hAnsi="Times New Roman"/>
                <w:sz w:val="20"/>
                <w:szCs w:val="20"/>
                <w:lang w:val="en-US"/>
              </w:rPr>
            </w:pPr>
          </w:p>
        </w:tc>
      </w:tr>
      <w:tr w:rsidR="009E7652" w:rsidRPr="008B12E1" w:rsidTr="008B12E1">
        <w:trPr>
          <w:trHeight w:val="362"/>
        </w:trPr>
        <w:tc>
          <w:tcPr>
            <w:tcW w:w="504" w:type="dxa"/>
            <w:vMerge w:val="restart"/>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15</w:t>
            </w:r>
          </w:p>
        </w:tc>
        <w:tc>
          <w:tcPr>
            <w:tcW w:w="1387" w:type="dxa"/>
            <w:vMerge w:val="restart"/>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Willingness to donate menstrual blood</w:t>
            </w:r>
          </w:p>
        </w:tc>
        <w:tc>
          <w:tcPr>
            <w:tcW w:w="164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Yes</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9</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12</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16</w:t>
            </w:r>
          </w:p>
        </w:tc>
        <w:tc>
          <w:tcPr>
            <w:tcW w:w="1418" w:type="dxa"/>
            <w:vMerge w:val="restart"/>
          </w:tcPr>
          <w:p w:rsidR="009E7652" w:rsidRPr="008B12E1" w:rsidRDefault="009E7652" w:rsidP="008B12E1">
            <w:pPr>
              <w:spacing w:after="0" w:line="360" w:lineRule="auto"/>
              <w:jc w:val="center"/>
              <w:rPr>
                <w:rFonts w:ascii="Times New Roman" w:hAnsi="Times New Roman"/>
                <w:bCs/>
                <w:color w:val="000000"/>
                <w:sz w:val="20"/>
                <w:szCs w:val="20"/>
                <w:lang w:eastAsia="en-IN"/>
              </w:rPr>
            </w:pPr>
          </w:p>
          <w:p w:rsidR="009E7652" w:rsidRPr="008B12E1" w:rsidRDefault="009E7652" w:rsidP="008B12E1">
            <w:pPr>
              <w:spacing w:after="0" w:line="360" w:lineRule="auto"/>
              <w:jc w:val="center"/>
              <w:rPr>
                <w:rFonts w:ascii="Times New Roman" w:hAnsi="Times New Roman"/>
                <w:color w:val="000000"/>
                <w:sz w:val="20"/>
                <w:szCs w:val="20"/>
                <w:lang w:eastAsia="en-IN"/>
              </w:rPr>
            </w:pPr>
            <w:r w:rsidRPr="008B12E1">
              <w:rPr>
                <w:rFonts w:ascii="Times New Roman" w:hAnsi="Times New Roman"/>
                <w:bCs/>
                <w:color w:val="000000"/>
                <w:sz w:val="20"/>
                <w:szCs w:val="20"/>
                <w:lang w:eastAsia="en-IN"/>
              </w:rPr>
              <w:t>X</w:t>
            </w:r>
            <w:r w:rsidRPr="008B12E1">
              <w:rPr>
                <w:rFonts w:ascii="Times New Roman" w:hAnsi="Times New Roman"/>
                <w:bCs/>
                <w:color w:val="000000"/>
                <w:sz w:val="20"/>
                <w:szCs w:val="20"/>
                <w:vertAlign w:val="superscript"/>
                <w:lang w:eastAsia="en-IN"/>
              </w:rPr>
              <w:t>2</w:t>
            </w:r>
            <w:r w:rsidRPr="008B12E1">
              <w:rPr>
                <w:rFonts w:ascii="Times New Roman" w:hAnsi="Times New Roman"/>
                <w:color w:val="000000"/>
                <w:sz w:val="20"/>
                <w:szCs w:val="20"/>
                <w:lang w:eastAsia="en-IN"/>
              </w:rPr>
              <w:t>=0.628</w:t>
            </w:r>
          </w:p>
          <w:p w:rsidR="009E7652" w:rsidRPr="008B12E1" w:rsidRDefault="009E7652" w:rsidP="008B12E1">
            <w:pPr>
              <w:spacing w:after="0" w:line="360" w:lineRule="auto"/>
              <w:jc w:val="center"/>
              <w:rPr>
                <w:rFonts w:ascii="Times New Roman" w:hAnsi="Times New Roman"/>
                <w:color w:val="000000"/>
                <w:sz w:val="20"/>
                <w:szCs w:val="20"/>
                <w:lang w:eastAsia="en-IN"/>
              </w:rPr>
            </w:pPr>
            <w:r w:rsidRPr="008B12E1">
              <w:rPr>
                <w:rFonts w:ascii="Times New Roman" w:hAnsi="Times New Roman"/>
                <w:color w:val="000000"/>
                <w:sz w:val="20"/>
                <w:szCs w:val="20"/>
                <w:lang w:eastAsia="en-IN"/>
              </w:rPr>
              <w:t>P=.959897</w:t>
            </w:r>
          </w:p>
        </w:tc>
        <w:tc>
          <w:tcPr>
            <w:tcW w:w="2126" w:type="dxa"/>
            <w:vMerge w:val="restart"/>
          </w:tcPr>
          <w:p w:rsidR="009E7652" w:rsidRPr="008B12E1" w:rsidRDefault="009E7652" w:rsidP="008B12E1">
            <w:pPr>
              <w:spacing w:after="0" w:line="360" w:lineRule="auto"/>
              <w:jc w:val="center"/>
              <w:rPr>
                <w:rFonts w:ascii="Times New Roman" w:hAnsi="Times New Roman"/>
                <w:b/>
                <w:color w:val="000000"/>
                <w:sz w:val="20"/>
                <w:szCs w:val="20"/>
                <w:lang w:eastAsia="en-IN"/>
              </w:rPr>
            </w:pPr>
          </w:p>
          <w:p w:rsidR="009E7652" w:rsidRPr="008B12E1" w:rsidRDefault="009E7652" w:rsidP="008B12E1">
            <w:pPr>
              <w:spacing w:after="0" w:line="360" w:lineRule="auto"/>
              <w:jc w:val="center"/>
              <w:rPr>
                <w:rFonts w:ascii="Times New Roman" w:hAnsi="Times New Roman"/>
                <w:b/>
                <w:color w:val="000000"/>
                <w:sz w:val="20"/>
                <w:szCs w:val="20"/>
                <w:lang w:eastAsia="en-IN"/>
              </w:rPr>
            </w:pPr>
            <w:r w:rsidRPr="008B12E1">
              <w:rPr>
                <w:rFonts w:ascii="Times New Roman" w:hAnsi="Times New Roman"/>
                <w:b/>
                <w:color w:val="000000"/>
                <w:sz w:val="20"/>
                <w:szCs w:val="20"/>
                <w:lang w:eastAsia="en-IN"/>
              </w:rPr>
              <w:t>Not Significant at</w:t>
            </w:r>
          </w:p>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b/>
                <w:color w:val="000000"/>
                <w:sz w:val="20"/>
                <w:szCs w:val="20"/>
                <w:lang w:eastAsia="en-IN"/>
              </w:rPr>
              <w:t>P&lt;0.05</w:t>
            </w:r>
          </w:p>
        </w:tc>
      </w:tr>
      <w:tr w:rsidR="009E7652" w:rsidRPr="008B12E1" w:rsidTr="008B12E1">
        <w:trPr>
          <w:trHeight w:val="400"/>
        </w:trPr>
        <w:tc>
          <w:tcPr>
            <w:tcW w:w="504"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1387"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164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No</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4</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9</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12</w:t>
            </w:r>
          </w:p>
        </w:tc>
        <w:tc>
          <w:tcPr>
            <w:tcW w:w="1418"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2126" w:type="dxa"/>
            <w:vMerge/>
          </w:tcPr>
          <w:p w:rsidR="009E7652" w:rsidRPr="008B12E1" w:rsidRDefault="009E7652" w:rsidP="008B12E1">
            <w:pPr>
              <w:spacing w:after="0" w:line="360" w:lineRule="auto"/>
              <w:jc w:val="center"/>
              <w:rPr>
                <w:rFonts w:ascii="Times New Roman" w:hAnsi="Times New Roman"/>
                <w:sz w:val="20"/>
                <w:szCs w:val="20"/>
                <w:lang w:val="en-US"/>
              </w:rPr>
            </w:pPr>
          </w:p>
        </w:tc>
      </w:tr>
      <w:tr w:rsidR="009E7652" w:rsidRPr="008B12E1" w:rsidTr="008B12E1">
        <w:trPr>
          <w:trHeight w:val="50"/>
        </w:trPr>
        <w:tc>
          <w:tcPr>
            <w:tcW w:w="504"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1387"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164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Not sure</w:t>
            </w:r>
          </w:p>
        </w:tc>
        <w:tc>
          <w:tcPr>
            <w:tcW w:w="456"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5</w:t>
            </w:r>
          </w:p>
        </w:tc>
        <w:tc>
          <w:tcPr>
            <w:tcW w:w="538"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8</w:t>
            </w:r>
          </w:p>
        </w:tc>
        <w:tc>
          <w:tcPr>
            <w:tcW w:w="567" w:type="dxa"/>
          </w:tcPr>
          <w:p w:rsidR="009E7652" w:rsidRPr="008B12E1" w:rsidRDefault="009E7652" w:rsidP="008B12E1">
            <w:pPr>
              <w:spacing w:after="0" w:line="360" w:lineRule="auto"/>
              <w:jc w:val="center"/>
              <w:rPr>
                <w:rFonts w:ascii="Times New Roman" w:hAnsi="Times New Roman"/>
                <w:sz w:val="20"/>
                <w:szCs w:val="20"/>
                <w:lang w:val="en-US"/>
              </w:rPr>
            </w:pPr>
            <w:r w:rsidRPr="008B12E1">
              <w:rPr>
                <w:rFonts w:ascii="Times New Roman" w:hAnsi="Times New Roman"/>
                <w:sz w:val="20"/>
                <w:szCs w:val="20"/>
                <w:lang w:val="en-US"/>
              </w:rPr>
              <w:t>11</w:t>
            </w:r>
          </w:p>
        </w:tc>
        <w:tc>
          <w:tcPr>
            <w:tcW w:w="1418" w:type="dxa"/>
            <w:vMerge/>
          </w:tcPr>
          <w:p w:rsidR="009E7652" w:rsidRPr="008B12E1" w:rsidRDefault="009E7652" w:rsidP="008B12E1">
            <w:pPr>
              <w:spacing w:after="0" w:line="360" w:lineRule="auto"/>
              <w:jc w:val="center"/>
              <w:rPr>
                <w:rFonts w:ascii="Times New Roman" w:hAnsi="Times New Roman"/>
                <w:sz w:val="20"/>
                <w:szCs w:val="20"/>
                <w:lang w:val="en-US"/>
              </w:rPr>
            </w:pPr>
          </w:p>
        </w:tc>
        <w:tc>
          <w:tcPr>
            <w:tcW w:w="2126" w:type="dxa"/>
            <w:vMerge/>
          </w:tcPr>
          <w:p w:rsidR="009E7652" w:rsidRPr="008B12E1" w:rsidRDefault="009E7652" w:rsidP="008B12E1">
            <w:pPr>
              <w:spacing w:after="0" w:line="360" w:lineRule="auto"/>
              <w:jc w:val="center"/>
              <w:rPr>
                <w:rFonts w:ascii="Times New Roman" w:hAnsi="Times New Roman"/>
                <w:sz w:val="20"/>
                <w:szCs w:val="20"/>
                <w:lang w:val="en-US"/>
              </w:rPr>
            </w:pPr>
          </w:p>
        </w:tc>
      </w:tr>
    </w:tbl>
    <w:p w:rsidR="009E7652" w:rsidRDefault="009E7652" w:rsidP="009E7652">
      <w:pPr>
        <w:spacing w:line="360" w:lineRule="auto"/>
        <w:rPr>
          <w:rFonts w:ascii="Times New Roman" w:hAnsi="Times New Roman"/>
          <w:sz w:val="20"/>
          <w:szCs w:val="20"/>
          <w:lang w:val="en-US"/>
        </w:rPr>
      </w:pPr>
    </w:p>
    <w:p w:rsidR="009E7652" w:rsidRPr="00135F45" w:rsidRDefault="009E7652" w:rsidP="009E7652">
      <w:pPr>
        <w:spacing w:line="360" w:lineRule="auto"/>
        <w:ind w:firstLine="720"/>
        <w:jc w:val="both"/>
        <w:rPr>
          <w:rFonts w:ascii="Times New Roman" w:hAnsi="Times New Roman"/>
          <w:sz w:val="24"/>
        </w:rPr>
      </w:pPr>
      <w:r w:rsidRPr="00135F45">
        <w:rPr>
          <w:rFonts w:ascii="Times New Roman" w:hAnsi="Times New Roman"/>
          <w:sz w:val="24"/>
        </w:rPr>
        <w:t>On associating the age</w:t>
      </w:r>
      <w:r>
        <w:rPr>
          <w:rFonts w:ascii="Times New Roman" w:hAnsi="Times New Roman"/>
          <w:sz w:val="24"/>
        </w:rPr>
        <w:t>, types of family, residence, religion, marital status, father education, mother education, occupation of father, occupation</w:t>
      </w:r>
      <w:r w:rsidRPr="00135F45">
        <w:rPr>
          <w:rFonts w:ascii="Times New Roman" w:hAnsi="Times New Roman"/>
          <w:sz w:val="24"/>
        </w:rPr>
        <w:t xml:space="preserve"> of</w:t>
      </w:r>
      <w:r>
        <w:rPr>
          <w:rFonts w:ascii="Times New Roman" w:hAnsi="Times New Roman"/>
          <w:sz w:val="24"/>
        </w:rPr>
        <w:t xml:space="preserve"> mother, family income, menstrual status, awareness of menstrual blood banking, source of health information, previously </w:t>
      </w:r>
      <w:r>
        <w:rPr>
          <w:rFonts w:ascii="Times New Roman" w:hAnsi="Times New Roman"/>
          <w:sz w:val="24"/>
        </w:rPr>
        <w:lastRenderedPageBreak/>
        <w:t>participated same kind of programme, willingness to donate menstrual blood</w:t>
      </w:r>
      <w:r w:rsidRPr="00135F45">
        <w:rPr>
          <w:rFonts w:ascii="Times New Roman" w:hAnsi="Times New Roman"/>
          <w:sz w:val="24"/>
        </w:rPr>
        <w:t xml:space="preserve"> the study participant and the knowledge level on</w:t>
      </w:r>
      <w:r>
        <w:rPr>
          <w:rFonts w:ascii="Times New Roman" w:hAnsi="Times New Roman"/>
          <w:sz w:val="24"/>
        </w:rPr>
        <w:t xml:space="preserve"> menstrual blood banking</w:t>
      </w:r>
      <w:r w:rsidRPr="00135F45">
        <w:rPr>
          <w:rFonts w:ascii="Times New Roman" w:hAnsi="Times New Roman"/>
          <w:sz w:val="24"/>
        </w:rPr>
        <w:t xml:space="preserve">, there was </w:t>
      </w:r>
      <w:r w:rsidRPr="00135F45">
        <w:rPr>
          <w:rFonts w:ascii="Times New Roman" w:hAnsi="Times New Roman"/>
          <w:b/>
          <w:bCs/>
          <w:sz w:val="24"/>
        </w:rPr>
        <w:t>no significant relationship</w:t>
      </w:r>
      <w:r w:rsidRPr="00135F45">
        <w:rPr>
          <w:rFonts w:ascii="Times New Roman" w:hAnsi="Times New Roman"/>
          <w:sz w:val="24"/>
        </w:rPr>
        <w:t xml:space="preserve"> found</w:t>
      </w:r>
      <w:r>
        <w:rPr>
          <w:rFonts w:ascii="Times New Roman" w:hAnsi="Times New Roman"/>
          <w:color w:val="000000"/>
          <w:sz w:val="24"/>
          <w:szCs w:val="24"/>
          <w:lang w:eastAsia="en-IN"/>
        </w:rPr>
        <w:t xml:space="preserve"> at p&lt;</w:t>
      </w:r>
      <w:r>
        <w:rPr>
          <w:rFonts w:ascii="Times New Roman" w:hAnsi="Times New Roman"/>
          <w:sz w:val="24"/>
        </w:rPr>
        <w:t>0.05.</w:t>
      </w:r>
    </w:p>
    <w:p w:rsidR="00C65DD1" w:rsidRDefault="00C65DD1" w:rsidP="00C65DD1">
      <w:pPr>
        <w:spacing w:line="360" w:lineRule="auto"/>
        <w:jc w:val="both"/>
        <w:rPr>
          <w:rFonts w:ascii="Times New Roman" w:hAnsi="Times New Roman"/>
          <w:b/>
          <w:sz w:val="24"/>
          <w:szCs w:val="24"/>
        </w:rPr>
        <w:sectPr w:rsidR="00C65DD1" w:rsidSect="009E7652">
          <w:type w:val="continuous"/>
          <w:pgSz w:w="11906" w:h="16838"/>
          <w:pgMar w:top="1440" w:right="991" w:bottom="1440" w:left="1440" w:header="708" w:footer="708" w:gutter="0"/>
          <w:cols w:space="286"/>
          <w:docGrid w:linePitch="360"/>
        </w:sectPr>
      </w:pPr>
    </w:p>
    <w:p w:rsidR="00C65DD1" w:rsidRPr="007F1D43" w:rsidRDefault="00C65DD1" w:rsidP="00C65DD1">
      <w:pPr>
        <w:spacing w:line="360" w:lineRule="auto"/>
        <w:jc w:val="both"/>
        <w:rPr>
          <w:rFonts w:ascii="Times New Roman" w:hAnsi="Times New Roman"/>
          <w:b/>
          <w:sz w:val="24"/>
          <w:szCs w:val="24"/>
        </w:rPr>
      </w:pPr>
      <w:r w:rsidRPr="007F1D43">
        <w:rPr>
          <w:rFonts w:ascii="Times New Roman" w:hAnsi="Times New Roman"/>
          <w:b/>
          <w:sz w:val="24"/>
          <w:szCs w:val="24"/>
        </w:rPr>
        <w:lastRenderedPageBreak/>
        <w:t>DISCUSSION</w:t>
      </w:r>
    </w:p>
    <w:p w:rsidR="00C65DD1" w:rsidRDefault="00C65DD1" w:rsidP="00C65DD1">
      <w:pPr>
        <w:spacing w:line="360" w:lineRule="auto"/>
        <w:ind w:firstLine="720"/>
        <w:jc w:val="both"/>
        <w:rPr>
          <w:rFonts w:ascii="Times New Roman" w:hAnsi="Times New Roman"/>
          <w:sz w:val="24"/>
          <w:lang w:val="en-US"/>
        </w:rPr>
      </w:pPr>
      <w:r w:rsidRPr="002F2E3F">
        <w:rPr>
          <w:rFonts w:ascii="Times New Roman" w:hAnsi="Times New Roman"/>
          <w:sz w:val="24"/>
          <w:szCs w:val="24"/>
        </w:rPr>
        <w:t xml:space="preserve">Data were collected, organized and analysed according to the objectives laid down by the researchers. Out of the 100 samples,15 basic demographic details were collected and as table 1 depicts </w:t>
      </w:r>
      <w:r w:rsidRPr="002F2E3F">
        <w:rPr>
          <w:rFonts w:ascii="Times New Roman" w:hAnsi="Times New Roman"/>
          <w:sz w:val="24"/>
          <w:lang w:val="en-US"/>
        </w:rPr>
        <w:t xml:space="preserve">40% of the participants belonged to the age group of </w:t>
      </w:r>
      <w:r w:rsidRPr="002F2E3F">
        <w:rPr>
          <w:rFonts w:ascii="Times New Roman" w:hAnsi="Times New Roman"/>
          <w:color w:val="000000"/>
          <w:sz w:val="24"/>
          <w:szCs w:val="24"/>
          <w:lang w:eastAsia="en-IN"/>
        </w:rPr>
        <w:t xml:space="preserve">21-23 years,59% </w:t>
      </w:r>
      <w:r w:rsidRPr="002F2E3F">
        <w:rPr>
          <w:rFonts w:ascii="Times New Roman" w:hAnsi="Times New Roman"/>
          <w:sz w:val="24"/>
          <w:lang w:val="en-US"/>
        </w:rPr>
        <w:t xml:space="preserve">of the study population lived in nuclear families, </w:t>
      </w:r>
      <w:r w:rsidRPr="002F2E3F">
        <w:rPr>
          <w:rFonts w:ascii="Times New Roman" w:hAnsi="Times New Roman"/>
          <w:color w:val="000000"/>
          <w:sz w:val="24"/>
          <w:szCs w:val="24"/>
          <w:lang w:eastAsia="en-IN"/>
        </w:rPr>
        <w:t xml:space="preserve">49% </w:t>
      </w:r>
      <w:r w:rsidRPr="002F2E3F">
        <w:rPr>
          <w:rFonts w:ascii="Times New Roman" w:hAnsi="Times New Roman"/>
          <w:sz w:val="24"/>
          <w:lang w:val="en-US"/>
        </w:rPr>
        <w:t xml:space="preserve">of the study participants belonged to </w:t>
      </w:r>
      <w:r w:rsidRPr="002F2E3F">
        <w:rPr>
          <w:rFonts w:ascii="Times New Roman" w:hAnsi="Times New Roman"/>
          <w:color w:val="000000"/>
          <w:sz w:val="24"/>
          <w:szCs w:val="24"/>
          <w:lang w:eastAsia="en-IN"/>
        </w:rPr>
        <w:t>rural</w:t>
      </w:r>
      <w:r w:rsidRPr="002F2E3F">
        <w:rPr>
          <w:rFonts w:ascii="Times New Roman" w:hAnsi="Times New Roman"/>
          <w:sz w:val="24"/>
          <w:lang w:val="en-US"/>
        </w:rPr>
        <w:t xml:space="preserve"> area, </w:t>
      </w:r>
      <w:r w:rsidRPr="002F2E3F">
        <w:rPr>
          <w:rFonts w:ascii="Times New Roman" w:hAnsi="Times New Roman"/>
          <w:color w:val="000000"/>
          <w:sz w:val="24"/>
          <w:szCs w:val="24"/>
          <w:lang w:eastAsia="en-IN"/>
        </w:rPr>
        <w:t xml:space="preserve">76% </w:t>
      </w:r>
      <w:r w:rsidRPr="002F2E3F">
        <w:rPr>
          <w:rFonts w:ascii="Times New Roman" w:hAnsi="Times New Roman"/>
          <w:sz w:val="24"/>
          <w:lang w:val="en-US"/>
        </w:rPr>
        <w:t xml:space="preserve">of the study population followed the Hindu religion, </w:t>
      </w:r>
      <w:r w:rsidRPr="002F2E3F">
        <w:rPr>
          <w:rFonts w:ascii="Times New Roman" w:hAnsi="Times New Roman"/>
          <w:color w:val="000000"/>
          <w:sz w:val="24"/>
          <w:szCs w:val="24"/>
          <w:lang w:eastAsia="en-IN"/>
        </w:rPr>
        <w:t xml:space="preserve">56% </w:t>
      </w:r>
      <w:r w:rsidRPr="002F2E3F">
        <w:rPr>
          <w:rFonts w:ascii="Times New Roman" w:hAnsi="Times New Roman"/>
          <w:sz w:val="24"/>
          <w:lang w:val="en-US"/>
        </w:rPr>
        <w:t xml:space="preserve">of the participants were unmarried, </w:t>
      </w:r>
      <w:r w:rsidRPr="002F2E3F">
        <w:rPr>
          <w:rFonts w:ascii="Times New Roman" w:hAnsi="Times New Roman"/>
          <w:color w:val="000000"/>
          <w:sz w:val="24"/>
          <w:szCs w:val="24"/>
          <w:lang w:eastAsia="en-IN"/>
        </w:rPr>
        <w:t xml:space="preserve">43% </w:t>
      </w:r>
      <w:r w:rsidRPr="002F2E3F">
        <w:rPr>
          <w:rFonts w:ascii="Times New Roman" w:hAnsi="Times New Roman"/>
          <w:sz w:val="24"/>
          <w:lang w:val="en-US"/>
        </w:rPr>
        <w:t xml:space="preserve">reported that their fathers had completed primary education, </w:t>
      </w:r>
      <w:r w:rsidRPr="002F2E3F">
        <w:rPr>
          <w:rFonts w:ascii="Times New Roman" w:hAnsi="Times New Roman"/>
          <w:color w:val="000000"/>
          <w:sz w:val="24"/>
          <w:szCs w:val="24"/>
          <w:lang w:eastAsia="en-IN"/>
        </w:rPr>
        <w:t xml:space="preserve">39% </w:t>
      </w:r>
      <w:r w:rsidRPr="002F2E3F">
        <w:rPr>
          <w:rFonts w:ascii="Times New Roman" w:hAnsi="Times New Roman"/>
          <w:sz w:val="24"/>
          <w:lang w:val="en-US"/>
        </w:rPr>
        <w:t xml:space="preserve">reported that their mothers were illiterate, </w:t>
      </w:r>
      <w:r w:rsidRPr="002F2E3F">
        <w:rPr>
          <w:rFonts w:ascii="Times New Roman" w:hAnsi="Times New Roman"/>
          <w:color w:val="000000"/>
          <w:sz w:val="24"/>
          <w:szCs w:val="24"/>
          <w:lang w:eastAsia="en-IN"/>
        </w:rPr>
        <w:t xml:space="preserve">37% </w:t>
      </w:r>
      <w:r w:rsidRPr="002F2E3F">
        <w:rPr>
          <w:rFonts w:ascii="Times New Roman" w:hAnsi="Times New Roman"/>
          <w:sz w:val="24"/>
          <w:lang w:val="en-US"/>
        </w:rPr>
        <w:t xml:space="preserve">of the participants fathers were employed private jobs, </w:t>
      </w:r>
      <w:r w:rsidRPr="002F2E3F">
        <w:rPr>
          <w:rFonts w:ascii="Times New Roman" w:hAnsi="Times New Roman"/>
          <w:color w:val="000000"/>
          <w:sz w:val="24"/>
          <w:szCs w:val="24"/>
          <w:lang w:eastAsia="en-IN"/>
        </w:rPr>
        <w:t xml:space="preserve">44% </w:t>
      </w:r>
      <w:r w:rsidRPr="002F2E3F">
        <w:rPr>
          <w:rFonts w:ascii="Times New Roman" w:hAnsi="Times New Roman"/>
          <w:sz w:val="24"/>
          <w:lang w:val="en-US"/>
        </w:rPr>
        <w:t xml:space="preserve">of the participants mothers were employed in private jobs, </w:t>
      </w:r>
      <w:r w:rsidRPr="002F2E3F">
        <w:rPr>
          <w:rFonts w:ascii="Times New Roman" w:hAnsi="Times New Roman"/>
          <w:color w:val="000000"/>
          <w:sz w:val="24"/>
          <w:szCs w:val="24"/>
          <w:lang w:eastAsia="en-IN"/>
        </w:rPr>
        <w:t xml:space="preserve">37% </w:t>
      </w:r>
      <w:r w:rsidRPr="002F2E3F">
        <w:rPr>
          <w:rFonts w:ascii="Times New Roman" w:hAnsi="Times New Roman"/>
          <w:sz w:val="24"/>
          <w:lang w:val="en-US"/>
        </w:rPr>
        <w:t xml:space="preserve">of the samples reported a monthly family income of Rs.10,000-20,000, </w:t>
      </w:r>
      <w:r w:rsidRPr="002F2E3F">
        <w:rPr>
          <w:rFonts w:ascii="Times New Roman" w:hAnsi="Times New Roman"/>
          <w:color w:val="000000"/>
          <w:sz w:val="24"/>
          <w:szCs w:val="24"/>
          <w:lang w:eastAsia="en-IN"/>
        </w:rPr>
        <w:t xml:space="preserve">91% </w:t>
      </w:r>
      <w:r w:rsidRPr="002F2E3F">
        <w:rPr>
          <w:rFonts w:ascii="Times New Roman" w:hAnsi="Times New Roman"/>
          <w:sz w:val="24"/>
          <w:lang w:val="en-US"/>
        </w:rPr>
        <w:t xml:space="preserve">of the participants reported having a regular menstrual status, </w:t>
      </w:r>
      <w:r w:rsidRPr="002F2E3F">
        <w:rPr>
          <w:rFonts w:ascii="Times New Roman" w:hAnsi="Times New Roman"/>
          <w:color w:val="000000"/>
          <w:sz w:val="24"/>
          <w:szCs w:val="24"/>
          <w:lang w:eastAsia="en-IN"/>
        </w:rPr>
        <w:t xml:space="preserve">88% </w:t>
      </w:r>
      <w:r w:rsidRPr="002F2E3F">
        <w:rPr>
          <w:rFonts w:ascii="Times New Roman" w:hAnsi="Times New Roman"/>
          <w:sz w:val="24"/>
          <w:lang w:val="en-US"/>
        </w:rPr>
        <w:t xml:space="preserve">of the participants were aware of menstrual blood banking, </w:t>
      </w:r>
      <w:r w:rsidRPr="002F2E3F">
        <w:rPr>
          <w:rFonts w:ascii="Times New Roman" w:hAnsi="Times New Roman"/>
          <w:color w:val="000000"/>
          <w:sz w:val="24"/>
          <w:szCs w:val="24"/>
          <w:lang w:eastAsia="en-IN"/>
        </w:rPr>
        <w:t xml:space="preserve">33% </w:t>
      </w:r>
      <w:r w:rsidRPr="002F2E3F">
        <w:rPr>
          <w:rFonts w:ascii="Times New Roman" w:hAnsi="Times New Roman"/>
          <w:sz w:val="24"/>
          <w:lang w:val="en-US"/>
        </w:rPr>
        <w:t xml:space="preserve">of the stated that their source of information regarding </w:t>
      </w:r>
      <w:r w:rsidRPr="002F2E3F">
        <w:rPr>
          <w:rFonts w:ascii="Times New Roman" w:hAnsi="Times New Roman"/>
          <w:color w:val="000000"/>
          <w:sz w:val="24"/>
          <w:szCs w:val="24"/>
          <w:lang w:eastAsia="en-IN"/>
        </w:rPr>
        <w:t xml:space="preserve">menstrual blood was health professionals, 96% </w:t>
      </w:r>
      <w:r w:rsidRPr="002F2E3F">
        <w:rPr>
          <w:rFonts w:ascii="Times New Roman" w:hAnsi="Times New Roman"/>
          <w:sz w:val="24"/>
          <w:lang w:val="en-US"/>
        </w:rPr>
        <w:t xml:space="preserve">of the participants had not previously participated in similar program, </w:t>
      </w:r>
      <w:r w:rsidRPr="002F2E3F">
        <w:rPr>
          <w:rFonts w:ascii="Times New Roman" w:hAnsi="Times New Roman"/>
          <w:color w:val="000000"/>
          <w:sz w:val="24"/>
          <w:szCs w:val="24"/>
          <w:lang w:eastAsia="en-IN"/>
        </w:rPr>
        <w:t xml:space="preserve">78% </w:t>
      </w:r>
      <w:r w:rsidRPr="002F2E3F">
        <w:rPr>
          <w:rFonts w:ascii="Times New Roman" w:hAnsi="Times New Roman"/>
          <w:sz w:val="24"/>
          <w:lang w:val="en-US"/>
        </w:rPr>
        <w:t>of the participants expressed a willingness to donate menstrual blood.</w:t>
      </w:r>
    </w:p>
    <w:p w:rsidR="00C65DD1" w:rsidRDefault="00C65DD1" w:rsidP="00C65DD1">
      <w:pPr>
        <w:spacing w:line="360" w:lineRule="auto"/>
        <w:ind w:firstLine="720"/>
        <w:jc w:val="both"/>
        <w:rPr>
          <w:rFonts w:ascii="Times New Roman" w:hAnsi="Times New Roman"/>
          <w:sz w:val="24"/>
          <w:lang w:val="en-US"/>
        </w:rPr>
      </w:pPr>
      <w:r w:rsidRPr="007F1D43">
        <w:rPr>
          <w:rFonts w:ascii="Times New Roman" w:hAnsi="Times New Roman"/>
          <w:sz w:val="24"/>
        </w:rPr>
        <w:lastRenderedPageBreak/>
        <w:t>On assessing the knowledge of the samples on menstrual blood banking the researchers understood that 1</w:t>
      </w:r>
      <w:r>
        <w:rPr>
          <w:rFonts w:ascii="Times New Roman" w:hAnsi="Times New Roman"/>
          <w:sz w:val="24"/>
        </w:rPr>
        <w:t>8</w:t>
      </w:r>
      <w:r w:rsidRPr="007F1D43">
        <w:rPr>
          <w:rFonts w:ascii="Times New Roman" w:hAnsi="Times New Roman"/>
          <w:sz w:val="24"/>
        </w:rPr>
        <w:t>%</w:t>
      </w:r>
      <w:r>
        <w:rPr>
          <w:rFonts w:ascii="Times New Roman" w:hAnsi="Times New Roman"/>
          <w:sz w:val="24"/>
        </w:rPr>
        <w:t xml:space="preserve"> (18)</w:t>
      </w:r>
      <w:r w:rsidRPr="007F1D43">
        <w:rPr>
          <w:rFonts w:ascii="Times New Roman" w:hAnsi="Times New Roman"/>
          <w:sz w:val="24"/>
        </w:rPr>
        <w:t xml:space="preserve"> of the samples had adequate knowledge, 69%</w:t>
      </w:r>
      <w:r>
        <w:rPr>
          <w:rFonts w:ascii="Times New Roman" w:hAnsi="Times New Roman"/>
          <w:sz w:val="24"/>
        </w:rPr>
        <w:t xml:space="preserve"> (69)</w:t>
      </w:r>
      <w:r w:rsidRPr="007F1D43">
        <w:rPr>
          <w:rFonts w:ascii="Times New Roman" w:hAnsi="Times New Roman"/>
          <w:sz w:val="24"/>
        </w:rPr>
        <w:t xml:space="preserve"> had moderately adequate knowledge and 1</w:t>
      </w:r>
      <w:r>
        <w:rPr>
          <w:rFonts w:ascii="Times New Roman" w:hAnsi="Times New Roman"/>
          <w:sz w:val="24"/>
        </w:rPr>
        <w:t>3</w:t>
      </w:r>
      <w:r w:rsidRPr="007F1D43">
        <w:rPr>
          <w:rFonts w:ascii="Times New Roman" w:hAnsi="Times New Roman"/>
          <w:sz w:val="24"/>
        </w:rPr>
        <w:t xml:space="preserve">% </w:t>
      </w:r>
      <w:r>
        <w:rPr>
          <w:rFonts w:ascii="Times New Roman" w:hAnsi="Times New Roman"/>
          <w:sz w:val="24"/>
        </w:rPr>
        <w:t xml:space="preserve">(13) </w:t>
      </w:r>
      <w:r w:rsidRPr="007F1D43">
        <w:rPr>
          <w:rFonts w:ascii="Times New Roman" w:hAnsi="Times New Roman"/>
          <w:sz w:val="24"/>
        </w:rPr>
        <w:t xml:space="preserve">sample had </w:t>
      </w:r>
      <w:r>
        <w:rPr>
          <w:rFonts w:ascii="Times New Roman" w:hAnsi="Times New Roman"/>
          <w:sz w:val="24"/>
        </w:rPr>
        <w:t>in</w:t>
      </w:r>
      <w:r w:rsidRPr="007F1D43">
        <w:rPr>
          <w:rFonts w:ascii="Times New Roman" w:hAnsi="Times New Roman"/>
          <w:sz w:val="24"/>
        </w:rPr>
        <w:t>adequate knowledge</w:t>
      </w:r>
      <w:r w:rsidRPr="007F1D43">
        <w:rPr>
          <w:rFonts w:ascii="Times New Roman" w:hAnsi="Times New Roman"/>
          <w:sz w:val="24"/>
          <w:szCs w:val="24"/>
        </w:rPr>
        <w:t>.</w:t>
      </w:r>
    </w:p>
    <w:p w:rsidR="00C65DD1" w:rsidRPr="00425E28" w:rsidRDefault="00C65DD1" w:rsidP="00C65DD1">
      <w:pPr>
        <w:spacing w:line="360" w:lineRule="auto"/>
        <w:ind w:firstLine="720"/>
        <w:jc w:val="both"/>
        <w:rPr>
          <w:rFonts w:ascii="Times New Roman" w:hAnsi="Times New Roman"/>
          <w:sz w:val="24"/>
          <w:lang w:val="en-US"/>
        </w:rPr>
      </w:pPr>
      <w:r w:rsidRPr="00135F45">
        <w:rPr>
          <w:rFonts w:ascii="Times New Roman" w:hAnsi="Times New Roman"/>
          <w:sz w:val="24"/>
        </w:rPr>
        <w:t>On associating the age of the study participant and the knowledge level on</w:t>
      </w:r>
      <w:r>
        <w:rPr>
          <w:rFonts w:ascii="Times New Roman" w:hAnsi="Times New Roman"/>
          <w:sz w:val="24"/>
        </w:rPr>
        <w:t xml:space="preserve"> menstrual blood banking</w:t>
      </w:r>
      <w:r w:rsidRPr="00135F45">
        <w:rPr>
          <w:rFonts w:ascii="Times New Roman" w:hAnsi="Times New Roman"/>
          <w:sz w:val="24"/>
        </w:rPr>
        <w:t xml:space="preserve">, there was </w:t>
      </w:r>
      <w:r w:rsidRPr="00135F45">
        <w:rPr>
          <w:rFonts w:ascii="Times New Roman" w:hAnsi="Times New Roman"/>
          <w:b/>
          <w:bCs/>
          <w:sz w:val="24"/>
        </w:rPr>
        <w:t>no</w:t>
      </w:r>
      <w:r>
        <w:rPr>
          <w:rFonts w:ascii="Times New Roman" w:hAnsi="Times New Roman"/>
          <w:b/>
          <w:bCs/>
          <w:sz w:val="24"/>
        </w:rPr>
        <w:t xml:space="preserve"> </w:t>
      </w:r>
      <w:r w:rsidRPr="00135F45">
        <w:rPr>
          <w:rFonts w:ascii="Times New Roman" w:hAnsi="Times New Roman"/>
          <w:b/>
          <w:bCs/>
          <w:sz w:val="24"/>
        </w:rPr>
        <w:t>significant relationship</w:t>
      </w:r>
      <w:r w:rsidRPr="00135F45">
        <w:rPr>
          <w:rFonts w:ascii="Times New Roman" w:hAnsi="Times New Roman"/>
          <w:sz w:val="24"/>
        </w:rPr>
        <w:t xml:space="preserve"> found</w:t>
      </w:r>
      <w:r>
        <w:rPr>
          <w:rFonts w:ascii="Times New Roman" w:hAnsi="Times New Roman"/>
          <w:sz w:val="24"/>
        </w:rPr>
        <w:t xml:space="preserve"> </w:t>
      </w:r>
      <w:r>
        <w:rPr>
          <w:rFonts w:ascii="Times New Roman" w:hAnsi="Times New Roman"/>
          <w:color w:val="000000"/>
          <w:sz w:val="24"/>
          <w:szCs w:val="24"/>
          <w:lang w:eastAsia="en-IN"/>
        </w:rPr>
        <w:t>at p&lt;</w:t>
      </w:r>
      <w:r>
        <w:rPr>
          <w:rFonts w:ascii="Times New Roman" w:hAnsi="Times New Roman"/>
          <w:sz w:val="24"/>
        </w:rPr>
        <w:t>0.05.</w:t>
      </w:r>
    </w:p>
    <w:p w:rsidR="00C65DD1" w:rsidRDefault="00C65DD1" w:rsidP="00C65DD1">
      <w:pPr>
        <w:tabs>
          <w:tab w:val="left" w:pos="1452"/>
        </w:tabs>
        <w:spacing w:line="360" w:lineRule="auto"/>
        <w:jc w:val="both"/>
        <w:rPr>
          <w:rFonts w:ascii="Times New Roman" w:hAnsi="Times New Roman"/>
          <w:sz w:val="24"/>
          <w:lang w:val="en-US"/>
        </w:rPr>
      </w:pPr>
      <w:r w:rsidRPr="007F1D43">
        <w:rPr>
          <w:rFonts w:ascii="Times New Roman" w:hAnsi="Times New Roman"/>
          <w:b/>
          <w:sz w:val="24"/>
          <w:szCs w:val="24"/>
        </w:rPr>
        <w:t>SUMMARY</w:t>
      </w:r>
    </w:p>
    <w:p w:rsidR="00C65DD1" w:rsidRPr="002F2E3F" w:rsidRDefault="00C65DD1" w:rsidP="00C65DD1">
      <w:pPr>
        <w:tabs>
          <w:tab w:val="left" w:pos="1452"/>
        </w:tabs>
        <w:spacing w:line="360" w:lineRule="auto"/>
        <w:jc w:val="both"/>
        <w:rPr>
          <w:rFonts w:ascii="Times New Roman" w:hAnsi="Times New Roman"/>
          <w:sz w:val="24"/>
          <w:lang w:val="en-US"/>
        </w:rPr>
      </w:pPr>
      <w:r w:rsidRPr="007F1D43">
        <w:rPr>
          <w:rFonts w:ascii="Times New Roman" w:hAnsi="Times New Roman"/>
          <w:sz w:val="24"/>
          <w:szCs w:val="24"/>
        </w:rPr>
        <w:t>The researcher conducted</w:t>
      </w:r>
      <w:r w:rsidRPr="002F2E3F">
        <w:rPr>
          <w:rFonts w:ascii="Times New Roman" w:hAnsi="Times New Roman"/>
          <w:sz w:val="24"/>
          <w:lang w:val="en-US"/>
        </w:rPr>
        <w:t xml:space="preserve"> </w:t>
      </w:r>
      <w:r w:rsidRPr="00B1646D">
        <w:rPr>
          <w:rFonts w:ascii="Times New Roman" w:hAnsi="Times New Roman"/>
          <w:sz w:val="24"/>
          <w:lang w:val="en-US"/>
        </w:rPr>
        <w:t xml:space="preserve">A study to assess the knowledge </w:t>
      </w:r>
      <w:r>
        <w:rPr>
          <w:rFonts w:ascii="Times New Roman" w:hAnsi="Times New Roman"/>
          <w:sz w:val="24"/>
          <w:lang w:val="en-US"/>
        </w:rPr>
        <w:t>on</w:t>
      </w:r>
      <w:r w:rsidRPr="00B1646D">
        <w:rPr>
          <w:rFonts w:ascii="Times New Roman" w:hAnsi="Times New Roman"/>
          <w:sz w:val="24"/>
          <w:lang w:val="en-US"/>
        </w:rPr>
        <w:t xml:space="preserve"> menstrual blood banking among graduation students at selected college, Varanasi, Uttar Pradesh.</w:t>
      </w:r>
      <w:r>
        <w:rPr>
          <w:rFonts w:ascii="Times New Roman" w:hAnsi="Times New Roman"/>
          <w:sz w:val="24"/>
          <w:lang w:val="en-US"/>
        </w:rPr>
        <w:t xml:space="preserve"> with the </w:t>
      </w:r>
      <w:r w:rsidRPr="002F2E3F">
        <w:rPr>
          <w:rFonts w:ascii="Times New Roman" w:hAnsi="Times New Roman"/>
          <w:sz w:val="24"/>
          <w:lang w:val="en-US"/>
        </w:rPr>
        <w:t xml:space="preserve">objectives of  </w:t>
      </w:r>
    </w:p>
    <w:p w:rsidR="00C65DD1" w:rsidRPr="005576FF" w:rsidRDefault="00C65DD1" w:rsidP="00C65DD1">
      <w:pPr>
        <w:pStyle w:val="ListParagraph"/>
        <w:numPr>
          <w:ilvl w:val="0"/>
          <w:numId w:val="3"/>
        </w:numPr>
        <w:spacing w:line="360" w:lineRule="auto"/>
        <w:jc w:val="both"/>
        <w:rPr>
          <w:rFonts w:ascii="Times New Roman" w:hAnsi="Times New Roman"/>
          <w:sz w:val="24"/>
        </w:rPr>
      </w:pPr>
      <w:r w:rsidRPr="007F1D43">
        <w:rPr>
          <w:rFonts w:ascii="Times New Roman" w:hAnsi="Times New Roman"/>
          <w:sz w:val="24"/>
          <w:lang w:val="en-US"/>
        </w:rPr>
        <w:t xml:space="preserve">To assess the level of knowledge </w:t>
      </w:r>
      <w:r>
        <w:rPr>
          <w:rFonts w:ascii="Times New Roman" w:hAnsi="Times New Roman"/>
          <w:sz w:val="24"/>
          <w:lang w:val="en-US"/>
        </w:rPr>
        <w:t>on</w:t>
      </w:r>
      <w:r w:rsidRPr="007F1D43">
        <w:rPr>
          <w:rFonts w:ascii="Times New Roman" w:hAnsi="Times New Roman"/>
          <w:sz w:val="24"/>
          <w:lang w:val="en-US"/>
        </w:rPr>
        <w:t xml:space="preserve"> menstrual blood banking among graduation students at selected college.</w:t>
      </w:r>
    </w:p>
    <w:p w:rsidR="00C65DD1" w:rsidRPr="00B95B4C" w:rsidRDefault="00C65DD1" w:rsidP="00C65DD1">
      <w:pPr>
        <w:pStyle w:val="ListParagraph"/>
        <w:numPr>
          <w:ilvl w:val="0"/>
          <w:numId w:val="3"/>
        </w:numPr>
        <w:spacing w:after="0" w:line="360" w:lineRule="auto"/>
        <w:jc w:val="both"/>
        <w:rPr>
          <w:rFonts w:ascii="Times New Roman" w:hAnsi="Times New Roman"/>
          <w:b/>
          <w:sz w:val="24"/>
          <w:szCs w:val="24"/>
          <w:lang w:val="en-US"/>
        </w:rPr>
      </w:pPr>
      <w:r w:rsidRPr="00B95B4C">
        <w:rPr>
          <w:rFonts w:ascii="Times New Roman" w:hAnsi="Times New Roman"/>
          <w:sz w:val="24"/>
          <w:lang w:val="en-US"/>
        </w:rPr>
        <w:t>To find out the association between the level of knowledge with their selected demographic variables.</w:t>
      </w:r>
      <w:r w:rsidRPr="00B95B4C">
        <w:rPr>
          <w:rFonts w:ascii="Times New Roman" w:hAnsi="Times New Roman"/>
          <w:bCs/>
          <w:sz w:val="24"/>
          <w:szCs w:val="24"/>
        </w:rPr>
        <w:t xml:space="preserve"> </w:t>
      </w:r>
    </w:p>
    <w:p w:rsidR="00C65DD1" w:rsidRPr="00C65DD1" w:rsidRDefault="00C65DD1" w:rsidP="00C65DD1">
      <w:pPr>
        <w:spacing w:after="0" w:line="360" w:lineRule="auto"/>
        <w:jc w:val="both"/>
        <w:rPr>
          <w:rFonts w:ascii="Times New Roman" w:hAnsi="Times New Roman"/>
          <w:b/>
          <w:sz w:val="24"/>
          <w:szCs w:val="24"/>
          <w:lang w:val="en-US"/>
        </w:rPr>
      </w:pPr>
      <w:r w:rsidRPr="00B95B4C">
        <w:rPr>
          <w:rFonts w:ascii="Times New Roman" w:hAnsi="Times New Roman"/>
          <w:bCs/>
          <w:sz w:val="24"/>
          <w:szCs w:val="24"/>
        </w:rPr>
        <w:t>The study was conducted among 100 conveniently selected graduation students in purnodaya mahila mahavidyalay</w:t>
      </w:r>
      <w:r>
        <w:rPr>
          <w:rFonts w:ascii="Times New Roman" w:hAnsi="Times New Roman"/>
          <w:bCs/>
          <w:sz w:val="24"/>
          <w:szCs w:val="24"/>
        </w:rPr>
        <w:t xml:space="preserve"> college</w:t>
      </w:r>
      <w:r w:rsidRPr="00B95B4C">
        <w:rPr>
          <w:rFonts w:ascii="Times New Roman" w:hAnsi="Times New Roman"/>
          <w:bCs/>
          <w:sz w:val="24"/>
          <w:szCs w:val="24"/>
        </w:rPr>
        <w:t xml:space="preserve"> in bachchhao Varanasi, who were fulfilling the inclusive criteria of the study.</w:t>
      </w:r>
      <w:r w:rsidRPr="00B95B4C">
        <w:rPr>
          <w:rFonts w:ascii="Times New Roman" w:hAnsi="Times New Roman"/>
          <w:sz w:val="24"/>
          <w:lang w:val="en-US"/>
        </w:rPr>
        <w:t xml:space="preserve"> After obtaining the </w:t>
      </w:r>
      <w:r>
        <w:rPr>
          <w:rFonts w:ascii="Times New Roman" w:hAnsi="Times New Roman"/>
          <w:sz w:val="24"/>
          <w:lang w:val="en-US"/>
        </w:rPr>
        <w:t xml:space="preserve">permission </w:t>
      </w:r>
      <w:r w:rsidRPr="00B95B4C">
        <w:rPr>
          <w:rFonts w:ascii="Times New Roman" w:hAnsi="Times New Roman"/>
          <w:sz w:val="24"/>
          <w:lang w:val="en-US"/>
        </w:rPr>
        <w:t xml:space="preserve">from the college Principal, </w:t>
      </w:r>
      <w:r w:rsidRPr="00B95B4C">
        <w:rPr>
          <w:rFonts w:ascii="Times New Roman" w:hAnsi="Times New Roman"/>
          <w:bCs/>
          <w:sz w:val="24"/>
          <w:szCs w:val="24"/>
        </w:rPr>
        <w:t xml:space="preserve">purnodaya mahila </w:t>
      </w:r>
      <w:r>
        <w:rPr>
          <w:rFonts w:ascii="Times New Roman" w:hAnsi="Times New Roman"/>
          <w:bCs/>
          <w:sz w:val="24"/>
          <w:szCs w:val="24"/>
        </w:rPr>
        <w:t>Mahavidyalaya college</w:t>
      </w:r>
      <w:r w:rsidRPr="00B95B4C">
        <w:rPr>
          <w:rFonts w:ascii="Times New Roman" w:hAnsi="Times New Roman"/>
          <w:sz w:val="24"/>
          <w:lang w:val="en-US"/>
        </w:rPr>
        <w:t xml:space="preserve"> and</w:t>
      </w:r>
      <w:r>
        <w:rPr>
          <w:rFonts w:ascii="Times New Roman" w:hAnsi="Times New Roman"/>
          <w:sz w:val="24"/>
          <w:lang w:val="en-US"/>
        </w:rPr>
        <w:t xml:space="preserve"> </w:t>
      </w:r>
      <w:r w:rsidRPr="00F347D5">
        <w:rPr>
          <w:rFonts w:ascii="Times New Roman" w:hAnsi="Times New Roman"/>
          <w:sz w:val="24"/>
          <w:lang w:val="en-US"/>
        </w:rPr>
        <w:t xml:space="preserve">a structured questionnaire was administered to </w:t>
      </w:r>
      <w:r w:rsidRPr="00F347D5">
        <w:rPr>
          <w:rFonts w:ascii="Times New Roman" w:hAnsi="Times New Roman"/>
          <w:sz w:val="24"/>
          <w:lang w:val="en-US"/>
        </w:rPr>
        <w:lastRenderedPageBreak/>
        <w:t>the participants to evaluate their understanding of menstrual blood banking.</w:t>
      </w:r>
      <w:r>
        <w:rPr>
          <w:rFonts w:ascii="Times New Roman" w:hAnsi="Times New Roman"/>
          <w:sz w:val="24"/>
          <w:lang w:val="en-US"/>
        </w:rPr>
        <w:t xml:space="preserve"> </w:t>
      </w:r>
      <w:r w:rsidRPr="00B95B4C">
        <w:rPr>
          <w:rFonts w:ascii="Times New Roman" w:hAnsi="Times New Roman"/>
          <w:sz w:val="24"/>
          <w:lang w:val="en-US"/>
        </w:rPr>
        <w:t>The</w:t>
      </w:r>
      <w:r>
        <w:rPr>
          <w:rFonts w:ascii="Times New Roman" w:hAnsi="Times New Roman"/>
          <w:sz w:val="24"/>
          <w:lang w:val="en-US"/>
        </w:rPr>
        <w:t xml:space="preserve"> </w:t>
      </w:r>
      <w:r w:rsidRPr="00B95B4C">
        <w:rPr>
          <w:rFonts w:ascii="Times New Roman" w:hAnsi="Times New Roman"/>
          <w:sz w:val="24"/>
          <w:lang w:val="en-US"/>
        </w:rPr>
        <w:t>study participants a structured tool was used to assess knowledge of menstrual blood banking of study participants. After organizing and analyzing the study according to the set objectives the result of the study showed that</w:t>
      </w:r>
      <w:r w:rsidRPr="00B95B4C">
        <w:rPr>
          <w:rFonts w:ascii="Times New Roman" w:hAnsi="Times New Roman"/>
          <w:sz w:val="24"/>
          <w:szCs w:val="24"/>
          <w:lang w:val="en-US"/>
        </w:rPr>
        <w:t xml:space="preserve"> 18% (18) of the samples had adequate knowledge, 69% (69) had moderate knowledge,13% (13) had inadequate knowledge. level of menstrual blood banking (</w:t>
      </w:r>
      <w:r w:rsidRPr="00B95B4C">
        <w:rPr>
          <w:rFonts w:ascii="Times New Roman" w:hAnsi="Times New Roman"/>
          <w:color w:val="000000"/>
          <w:sz w:val="24"/>
          <w:szCs w:val="24"/>
          <w:lang w:eastAsia="en-IN"/>
        </w:rPr>
        <w:t>Not significant P&lt;0.05) The findings indicate that most student pass</w:t>
      </w:r>
      <w:r>
        <w:rPr>
          <w:rFonts w:ascii="Times New Roman" w:hAnsi="Times New Roman"/>
          <w:color w:val="000000"/>
          <w:sz w:val="24"/>
          <w:szCs w:val="24"/>
          <w:lang w:eastAsia="en-IN"/>
        </w:rPr>
        <w:t>es</w:t>
      </w:r>
      <w:r w:rsidRPr="00B95B4C">
        <w:rPr>
          <w:rFonts w:ascii="Times New Roman" w:hAnsi="Times New Roman"/>
          <w:color w:val="000000"/>
          <w:sz w:val="24"/>
          <w:szCs w:val="24"/>
          <w:lang w:eastAsia="en-IN"/>
        </w:rPr>
        <w:t xml:space="preserve"> moderate knowledge of </w:t>
      </w:r>
      <w:r w:rsidRPr="00B95B4C">
        <w:rPr>
          <w:rFonts w:ascii="Times New Roman" w:hAnsi="Times New Roman"/>
          <w:sz w:val="24"/>
          <w:szCs w:val="24"/>
          <w:lang w:val="en-US"/>
        </w:rPr>
        <w:t xml:space="preserve">menstrual blood banking, with only a small percentage demonstrating adequate knowledge. </w:t>
      </w:r>
    </w:p>
    <w:p w:rsidR="00C65DD1" w:rsidRPr="005576FF" w:rsidRDefault="00C65DD1" w:rsidP="00C65DD1">
      <w:pPr>
        <w:spacing w:line="360" w:lineRule="auto"/>
        <w:jc w:val="both"/>
        <w:rPr>
          <w:rFonts w:ascii="Times New Roman" w:hAnsi="Times New Roman"/>
          <w:b/>
          <w:sz w:val="24"/>
          <w:szCs w:val="24"/>
        </w:rPr>
      </w:pPr>
      <w:r w:rsidRPr="005576FF">
        <w:rPr>
          <w:rFonts w:ascii="Times New Roman" w:hAnsi="Times New Roman"/>
          <w:b/>
          <w:sz w:val="24"/>
          <w:szCs w:val="24"/>
        </w:rPr>
        <w:t>CONCLUSION</w:t>
      </w:r>
    </w:p>
    <w:p w:rsidR="00C65DD1" w:rsidRDefault="00C65DD1" w:rsidP="00C65DD1">
      <w:pPr>
        <w:spacing w:line="360" w:lineRule="auto"/>
        <w:ind w:firstLine="720"/>
        <w:jc w:val="both"/>
        <w:rPr>
          <w:rFonts w:ascii="Times New Roman" w:hAnsi="Times New Roman"/>
          <w:bCs/>
          <w:sz w:val="24"/>
          <w:szCs w:val="24"/>
        </w:rPr>
      </w:pPr>
      <w:r w:rsidRPr="006949CD">
        <w:rPr>
          <w:rFonts w:ascii="Times New Roman" w:hAnsi="Times New Roman"/>
          <w:bCs/>
          <w:sz w:val="24"/>
          <w:szCs w:val="24"/>
        </w:rPr>
        <w:t xml:space="preserve">The study reveals that the majority of </w:t>
      </w:r>
      <w:r>
        <w:rPr>
          <w:rFonts w:ascii="Times New Roman" w:hAnsi="Times New Roman"/>
          <w:bCs/>
          <w:sz w:val="24"/>
          <w:szCs w:val="24"/>
        </w:rPr>
        <w:t>graduation students</w:t>
      </w:r>
      <w:r w:rsidRPr="006949CD">
        <w:rPr>
          <w:rFonts w:ascii="Times New Roman" w:hAnsi="Times New Roman"/>
          <w:bCs/>
          <w:sz w:val="24"/>
          <w:szCs w:val="24"/>
        </w:rPr>
        <w:t xml:space="preserve"> possess an average level of knowledge </w:t>
      </w:r>
      <w:r>
        <w:rPr>
          <w:rFonts w:ascii="Times New Roman" w:hAnsi="Times New Roman"/>
          <w:bCs/>
          <w:sz w:val="24"/>
          <w:szCs w:val="24"/>
        </w:rPr>
        <w:t>on</w:t>
      </w:r>
      <w:r w:rsidRPr="006949CD">
        <w:rPr>
          <w:rFonts w:ascii="Times New Roman" w:hAnsi="Times New Roman"/>
          <w:bCs/>
          <w:sz w:val="24"/>
          <w:szCs w:val="24"/>
        </w:rPr>
        <w:t xml:space="preserve"> </w:t>
      </w:r>
      <w:r>
        <w:rPr>
          <w:rFonts w:ascii="Times New Roman" w:hAnsi="Times New Roman"/>
          <w:bCs/>
          <w:sz w:val="24"/>
          <w:szCs w:val="24"/>
        </w:rPr>
        <w:t>menstrual blood banking</w:t>
      </w:r>
      <w:r w:rsidRPr="006949CD">
        <w:rPr>
          <w:rFonts w:ascii="Times New Roman" w:hAnsi="Times New Roman"/>
          <w:bCs/>
          <w:sz w:val="24"/>
          <w:szCs w:val="24"/>
        </w:rPr>
        <w:t>, with only 1</w:t>
      </w:r>
      <w:r>
        <w:rPr>
          <w:rFonts w:ascii="Times New Roman" w:hAnsi="Times New Roman"/>
          <w:bCs/>
          <w:sz w:val="24"/>
          <w:szCs w:val="24"/>
        </w:rPr>
        <w:t>8</w:t>
      </w:r>
      <w:r w:rsidRPr="006949CD">
        <w:rPr>
          <w:rFonts w:ascii="Times New Roman" w:hAnsi="Times New Roman"/>
          <w:bCs/>
          <w:sz w:val="24"/>
          <w:szCs w:val="24"/>
        </w:rPr>
        <w:t xml:space="preserve">% demonstrating adequate knowledge and </w:t>
      </w:r>
      <w:r>
        <w:rPr>
          <w:rFonts w:ascii="Times New Roman" w:hAnsi="Times New Roman"/>
          <w:bCs/>
          <w:sz w:val="24"/>
          <w:szCs w:val="24"/>
        </w:rPr>
        <w:t>13</w:t>
      </w:r>
      <w:r w:rsidRPr="006949CD">
        <w:rPr>
          <w:rFonts w:ascii="Times New Roman" w:hAnsi="Times New Roman"/>
          <w:bCs/>
          <w:sz w:val="24"/>
          <w:szCs w:val="24"/>
        </w:rPr>
        <w:t xml:space="preserve">% exhibiting poor knowledge. This suggests a gap in the preparedness of </w:t>
      </w:r>
      <w:r>
        <w:rPr>
          <w:rFonts w:ascii="Times New Roman" w:hAnsi="Times New Roman"/>
          <w:bCs/>
          <w:sz w:val="24"/>
          <w:szCs w:val="24"/>
        </w:rPr>
        <w:t>graduation students</w:t>
      </w:r>
      <w:r w:rsidRPr="006949CD">
        <w:rPr>
          <w:rFonts w:ascii="Times New Roman" w:hAnsi="Times New Roman"/>
          <w:bCs/>
          <w:sz w:val="24"/>
          <w:szCs w:val="24"/>
        </w:rPr>
        <w:t>, highlighting the need for targeted educational interventions. Furthermore, the</w:t>
      </w:r>
      <w:r>
        <w:rPr>
          <w:rFonts w:ascii="Times New Roman" w:hAnsi="Times New Roman"/>
          <w:bCs/>
          <w:sz w:val="24"/>
          <w:szCs w:val="24"/>
        </w:rPr>
        <w:t xml:space="preserve"> not</w:t>
      </w:r>
      <w:r w:rsidRPr="006949CD">
        <w:rPr>
          <w:rFonts w:ascii="Times New Roman" w:hAnsi="Times New Roman"/>
          <w:bCs/>
          <w:sz w:val="24"/>
          <w:szCs w:val="24"/>
        </w:rPr>
        <w:t xml:space="preserve"> significant relationship between age and knowledge level. It is recommended that continuing education programs be tailored to bridge this knowledge</w:t>
      </w:r>
      <w:r>
        <w:rPr>
          <w:rFonts w:ascii="Times New Roman" w:hAnsi="Times New Roman"/>
          <w:bCs/>
          <w:sz w:val="24"/>
          <w:szCs w:val="24"/>
        </w:rPr>
        <w:t>, particularly focusing and enhancing the understanding of menstrual blood banking among graduation students all age groups.</w:t>
      </w:r>
    </w:p>
    <w:p w:rsidR="00C65DD1" w:rsidRPr="0039778C" w:rsidRDefault="00C65DD1" w:rsidP="00C65DD1">
      <w:pPr>
        <w:spacing w:line="360" w:lineRule="auto"/>
        <w:jc w:val="both"/>
        <w:rPr>
          <w:rFonts w:ascii="Times New Roman" w:hAnsi="Times New Roman"/>
          <w:bCs/>
          <w:sz w:val="24"/>
          <w:szCs w:val="24"/>
        </w:rPr>
      </w:pPr>
      <w:r w:rsidRPr="007F1D43">
        <w:rPr>
          <w:rFonts w:ascii="Times New Roman" w:hAnsi="Times New Roman"/>
          <w:b/>
          <w:sz w:val="24"/>
          <w:szCs w:val="24"/>
        </w:rPr>
        <w:t>RECOMMENDATIONS</w:t>
      </w:r>
    </w:p>
    <w:p w:rsidR="00C65DD1" w:rsidRPr="00FC243A" w:rsidRDefault="00C65DD1" w:rsidP="00C65DD1">
      <w:pPr>
        <w:pStyle w:val="ListParagraph"/>
        <w:numPr>
          <w:ilvl w:val="0"/>
          <w:numId w:val="4"/>
        </w:numPr>
        <w:spacing w:line="360" w:lineRule="auto"/>
        <w:jc w:val="both"/>
        <w:rPr>
          <w:rFonts w:ascii="Times New Roman" w:hAnsi="Times New Roman"/>
          <w:sz w:val="24"/>
        </w:rPr>
      </w:pPr>
      <w:r w:rsidRPr="00FC243A">
        <w:rPr>
          <w:rFonts w:ascii="Times New Roman" w:hAnsi="Times New Roman"/>
          <w:sz w:val="24"/>
        </w:rPr>
        <w:lastRenderedPageBreak/>
        <w:t>This study may be replicated on larger number of samples.</w:t>
      </w:r>
    </w:p>
    <w:p w:rsidR="00C65DD1" w:rsidRPr="00FC243A" w:rsidRDefault="00C65DD1" w:rsidP="00C65DD1">
      <w:pPr>
        <w:pStyle w:val="ListParagraph"/>
        <w:numPr>
          <w:ilvl w:val="0"/>
          <w:numId w:val="4"/>
        </w:numPr>
        <w:spacing w:line="360" w:lineRule="auto"/>
        <w:jc w:val="both"/>
        <w:rPr>
          <w:rFonts w:ascii="Times New Roman" w:hAnsi="Times New Roman"/>
          <w:sz w:val="24"/>
        </w:rPr>
      </w:pPr>
      <w:r w:rsidRPr="00FC243A">
        <w:rPr>
          <w:rFonts w:ascii="Times New Roman" w:hAnsi="Times New Roman"/>
          <w:sz w:val="24"/>
        </w:rPr>
        <w:t>Similar study can be done using experimental design.</w:t>
      </w:r>
    </w:p>
    <w:p w:rsidR="00C65DD1" w:rsidRPr="00C65DD1" w:rsidRDefault="00C65DD1" w:rsidP="00C65DD1">
      <w:pPr>
        <w:pStyle w:val="ListParagraph"/>
        <w:numPr>
          <w:ilvl w:val="0"/>
          <w:numId w:val="4"/>
        </w:numPr>
        <w:spacing w:line="360" w:lineRule="auto"/>
        <w:jc w:val="both"/>
        <w:rPr>
          <w:rFonts w:ascii="Times New Roman" w:hAnsi="Times New Roman"/>
          <w:sz w:val="24"/>
        </w:rPr>
      </w:pPr>
      <w:r w:rsidRPr="00FC243A">
        <w:rPr>
          <w:rFonts w:ascii="Times New Roman" w:hAnsi="Times New Roman"/>
          <w:sz w:val="24"/>
        </w:rPr>
        <w:t>Similar study can be conducted for longer duration.</w:t>
      </w:r>
      <w:r w:rsidRPr="00C65DD1">
        <w:rPr>
          <w:rFonts w:ascii="Times New Roman" w:hAnsi="Times New Roman"/>
          <w:sz w:val="24"/>
        </w:rPr>
        <w:t>Similar study can be done on different population.</w:t>
      </w:r>
      <w:r w:rsidRPr="00C65DD1">
        <w:rPr>
          <w:rFonts w:ascii="Times New Roman" w:hAnsi="Times New Roman"/>
          <w:b/>
          <w:sz w:val="24"/>
          <w:szCs w:val="24"/>
        </w:rPr>
        <w:t xml:space="preserve"> </w:t>
      </w:r>
    </w:p>
    <w:p w:rsidR="00C65DD1" w:rsidRDefault="00C65DD1" w:rsidP="00C65DD1">
      <w:pPr>
        <w:tabs>
          <w:tab w:val="left" w:pos="1452"/>
        </w:tabs>
        <w:spacing w:after="0" w:line="360" w:lineRule="auto"/>
        <w:jc w:val="both"/>
        <w:rPr>
          <w:rFonts w:ascii="Times New Roman" w:hAnsi="Times New Roman"/>
          <w:sz w:val="24"/>
          <w:lang w:val="en-US"/>
        </w:rPr>
      </w:pPr>
      <w:r w:rsidRPr="00C63B2A">
        <w:rPr>
          <w:rFonts w:ascii="Times New Roman" w:hAnsi="Times New Roman"/>
          <w:b/>
          <w:sz w:val="24"/>
          <w:szCs w:val="24"/>
        </w:rPr>
        <w:t xml:space="preserve">REFERENCES </w:t>
      </w:r>
    </w:p>
    <w:p w:rsidR="00C65DD1" w:rsidRPr="00C65DD1" w:rsidRDefault="00C65DD1" w:rsidP="00C65DD1">
      <w:pPr>
        <w:tabs>
          <w:tab w:val="left" w:pos="1452"/>
        </w:tabs>
        <w:spacing w:after="0" w:line="360" w:lineRule="auto"/>
        <w:jc w:val="both"/>
        <w:rPr>
          <w:rFonts w:ascii="Times New Roman" w:hAnsi="Times New Roman"/>
          <w:sz w:val="24"/>
          <w:lang w:val="en-US"/>
        </w:rPr>
      </w:pPr>
      <w:r w:rsidRPr="00C63B2A">
        <w:rPr>
          <w:rFonts w:ascii="Times New Roman" w:hAnsi="Times New Roman"/>
          <w:b/>
          <w:sz w:val="24"/>
          <w:szCs w:val="24"/>
        </w:rPr>
        <w:t>BOOKS</w:t>
      </w:r>
    </w:p>
    <w:p w:rsidR="00C65DD1" w:rsidRPr="007F1D43" w:rsidRDefault="00C65DD1" w:rsidP="00C65DD1">
      <w:pPr>
        <w:pStyle w:val="ListParagraph"/>
        <w:numPr>
          <w:ilvl w:val="0"/>
          <w:numId w:val="6"/>
        </w:numPr>
        <w:tabs>
          <w:tab w:val="left" w:pos="1452"/>
        </w:tabs>
        <w:spacing w:after="0" w:line="360" w:lineRule="auto"/>
        <w:jc w:val="both"/>
        <w:rPr>
          <w:rFonts w:ascii="Times New Roman" w:hAnsi="Times New Roman"/>
          <w:sz w:val="24"/>
        </w:rPr>
      </w:pPr>
      <w:r w:rsidRPr="007F1D43">
        <w:rPr>
          <w:rFonts w:ascii="Times New Roman" w:hAnsi="Times New Roman"/>
          <w:sz w:val="24"/>
        </w:rPr>
        <w:t>Andrzejewska A, Lukomska B, Janowski M. Concise review: mesenchymal stem cells: from roots to boost. Stem Cells. (2019) 37:855–64. Doi 10.1002/stem.3016, PMID</w:t>
      </w:r>
    </w:p>
    <w:p w:rsidR="00C65DD1" w:rsidRPr="007F1D43" w:rsidRDefault="00C65DD1" w:rsidP="00C65DD1">
      <w:pPr>
        <w:pStyle w:val="ListParagraph"/>
        <w:tabs>
          <w:tab w:val="left" w:pos="1452"/>
        </w:tabs>
        <w:spacing w:after="0" w:line="360" w:lineRule="auto"/>
        <w:jc w:val="both"/>
        <w:rPr>
          <w:rFonts w:ascii="Times New Roman" w:hAnsi="Times New Roman"/>
          <w:sz w:val="24"/>
        </w:rPr>
      </w:pPr>
    </w:p>
    <w:p w:rsidR="00C65DD1" w:rsidRDefault="00C65DD1" w:rsidP="00C65DD1">
      <w:pPr>
        <w:pStyle w:val="ListParagraph"/>
        <w:numPr>
          <w:ilvl w:val="0"/>
          <w:numId w:val="6"/>
        </w:numPr>
        <w:tabs>
          <w:tab w:val="left" w:pos="1452"/>
        </w:tabs>
        <w:spacing w:after="0" w:line="360" w:lineRule="auto"/>
        <w:jc w:val="both"/>
        <w:rPr>
          <w:rFonts w:ascii="Times New Roman" w:hAnsi="Times New Roman"/>
          <w:sz w:val="24"/>
          <w:lang w:val="en-US"/>
        </w:rPr>
      </w:pPr>
      <w:r w:rsidRPr="007F1D43">
        <w:rPr>
          <w:rFonts w:ascii="Times New Roman" w:hAnsi="Times New Roman"/>
          <w:sz w:val="24"/>
          <w:lang w:val="en-US"/>
        </w:rPr>
        <w:t>Dutta, D.C. (2020). Textbook of Gynecology, New Central Book Agency Comprehensive coverage of obstetric menstrual cycle.</w:t>
      </w:r>
    </w:p>
    <w:p w:rsidR="00C65DD1" w:rsidRPr="0039778C" w:rsidRDefault="00C65DD1" w:rsidP="00C65DD1">
      <w:pPr>
        <w:tabs>
          <w:tab w:val="left" w:pos="1452"/>
        </w:tabs>
        <w:spacing w:after="0" w:line="360" w:lineRule="auto"/>
        <w:jc w:val="both"/>
        <w:rPr>
          <w:rFonts w:ascii="Times New Roman" w:hAnsi="Times New Roman"/>
          <w:sz w:val="24"/>
          <w:lang w:val="en-US"/>
        </w:rPr>
      </w:pPr>
    </w:p>
    <w:p w:rsidR="00C65DD1" w:rsidRPr="007F1D43" w:rsidRDefault="00C65DD1" w:rsidP="00C65DD1">
      <w:pPr>
        <w:pStyle w:val="ListParagraph"/>
        <w:numPr>
          <w:ilvl w:val="0"/>
          <w:numId w:val="6"/>
        </w:numPr>
        <w:tabs>
          <w:tab w:val="left" w:pos="1452"/>
        </w:tabs>
        <w:spacing w:after="0" w:line="360" w:lineRule="auto"/>
        <w:jc w:val="both"/>
        <w:rPr>
          <w:rFonts w:ascii="Times New Roman" w:hAnsi="Times New Roman"/>
          <w:sz w:val="24"/>
          <w:lang w:val="en-US"/>
        </w:rPr>
      </w:pPr>
      <w:r w:rsidRPr="007F1D43">
        <w:rPr>
          <w:rFonts w:ascii="Times New Roman" w:hAnsi="Times New Roman"/>
          <w:sz w:val="24"/>
          <w:lang w:val="en-US"/>
        </w:rPr>
        <w:t>Harris DT, Badowski M, Ahmad N, Gaballa MA. The potential of cord blood stem cells for use in regenerative medicine. Expert Opinion Biol Ther 2007</w:t>
      </w:r>
    </w:p>
    <w:p w:rsidR="00C65DD1" w:rsidRPr="007F1D43" w:rsidRDefault="00C65DD1" w:rsidP="00C65DD1">
      <w:pPr>
        <w:pStyle w:val="ListParagraph"/>
        <w:tabs>
          <w:tab w:val="left" w:pos="1452"/>
        </w:tabs>
        <w:spacing w:after="0" w:line="360" w:lineRule="auto"/>
        <w:jc w:val="both"/>
        <w:rPr>
          <w:rFonts w:ascii="Times New Roman" w:hAnsi="Times New Roman"/>
          <w:sz w:val="24"/>
          <w:lang w:val="en-US"/>
        </w:rPr>
      </w:pPr>
    </w:p>
    <w:p w:rsidR="00C65DD1" w:rsidRPr="0039778C" w:rsidRDefault="00C65DD1" w:rsidP="00C65DD1">
      <w:pPr>
        <w:pStyle w:val="ListParagraph"/>
        <w:numPr>
          <w:ilvl w:val="0"/>
          <w:numId w:val="6"/>
        </w:numPr>
        <w:tabs>
          <w:tab w:val="left" w:pos="1452"/>
        </w:tabs>
        <w:spacing w:after="0" w:line="360" w:lineRule="auto"/>
        <w:jc w:val="both"/>
        <w:rPr>
          <w:rFonts w:ascii="Times New Roman" w:hAnsi="Times New Roman"/>
          <w:sz w:val="24"/>
          <w:lang w:val="en-US"/>
        </w:rPr>
      </w:pPr>
      <w:r w:rsidRPr="007F1D43">
        <w:rPr>
          <w:rFonts w:ascii="Times New Roman" w:hAnsi="Times New Roman"/>
          <w:sz w:val="24"/>
          <w:lang w:val="en-US"/>
        </w:rPr>
        <w:t>Mehrabani D Nazar Abadi RB, Karsen M, et al. Growth ki-entices, characterization, and plasticity of human menstrual blood stem cells. Iran J Med Sci 2016 Mar</w:t>
      </w:r>
    </w:p>
    <w:p w:rsidR="00C65DD1" w:rsidRPr="007F1D43" w:rsidRDefault="00C65DD1" w:rsidP="00C65DD1">
      <w:pPr>
        <w:pStyle w:val="ListParagraph"/>
        <w:tabs>
          <w:tab w:val="left" w:pos="1452"/>
        </w:tabs>
        <w:spacing w:after="0" w:line="360" w:lineRule="auto"/>
        <w:jc w:val="both"/>
        <w:rPr>
          <w:rFonts w:ascii="Times New Roman" w:hAnsi="Times New Roman"/>
          <w:sz w:val="24"/>
          <w:lang w:val="en-US"/>
        </w:rPr>
      </w:pPr>
    </w:p>
    <w:p w:rsidR="00C65DD1" w:rsidRPr="007F1D43" w:rsidRDefault="00C65DD1" w:rsidP="00C65DD1">
      <w:pPr>
        <w:pStyle w:val="ListParagraph"/>
        <w:numPr>
          <w:ilvl w:val="0"/>
          <w:numId w:val="6"/>
        </w:numPr>
        <w:tabs>
          <w:tab w:val="left" w:pos="1452"/>
        </w:tabs>
        <w:spacing w:after="0" w:line="360" w:lineRule="auto"/>
        <w:jc w:val="both"/>
        <w:rPr>
          <w:rFonts w:ascii="Times New Roman" w:hAnsi="Times New Roman"/>
          <w:sz w:val="24"/>
          <w:lang w:val="en-US"/>
        </w:rPr>
      </w:pPr>
      <w:r w:rsidRPr="007F1D43">
        <w:rPr>
          <w:rFonts w:ascii="Times New Roman" w:hAnsi="Times New Roman"/>
          <w:sz w:val="24"/>
          <w:lang w:val="en-US"/>
        </w:rPr>
        <w:lastRenderedPageBreak/>
        <w:t xml:space="preserve">Hida N. Nishiyama N, Miyoshi S, Kira S, et al. Novel cardiac precursor-like cells from human menstrual blood derived mesenchymal cells. Stem Cells 2008 </w:t>
      </w:r>
    </w:p>
    <w:p w:rsidR="00C65DD1" w:rsidRPr="007F1D43" w:rsidRDefault="00C65DD1" w:rsidP="00C65DD1">
      <w:pPr>
        <w:pStyle w:val="ListParagraph"/>
        <w:tabs>
          <w:tab w:val="left" w:pos="1452"/>
        </w:tabs>
        <w:spacing w:after="0" w:line="360" w:lineRule="auto"/>
        <w:jc w:val="both"/>
        <w:rPr>
          <w:rFonts w:ascii="Times New Roman" w:hAnsi="Times New Roman"/>
          <w:sz w:val="24"/>
          <w:lang w:val="en-US"/>
        </w:rPr>
      </w:pPr>
    </w:p>
    <w:p w:rsidR="00C65DD1" w:rsidRPr="0039778C" w:rsidRDefault="00C65DD1" w:rsidP="00C65DD1">
      <w:pPr>
        <w:pStyle w:val="ListParagraph"/>
        <w:numPr>
          <w:ilvl w:val="0"/>
          <w:numId w:val="6"/>
        </w:numPr>
        <w:tabs>
          <w:tab w:val="left" w:pos="1452"/>
        </w:tabs>
        <w:spacing w:after="0" w:line="360" w:lineRule="auto"/>
        <w:jc w:val="both"/>
        <w:rPr>
          <w:rFonts w:ascii="Times New Roman" w:hAnsi="Times New Roman"/>
          <w:sz w:val="24"/>
          <w:lang w:val="en-US"/>
        </w:rPr>
      </w:pPr>
      <w:r w:rsidRPr="007F1D43">
        <w:rPr>
          <w:rFonts w:ascii="Times New Roman" w:hAnsi="Times New Roman"/>
          <w:sz w:val="24"/>
          <w:lang w:val="en-US"/>
        </w:rPr>
        <w:t>Patel AN, Park E, Kuzman M, Benetti F, Silva FJ, Ellickson JG, 2008. Multipotent menstrual blood stromal stem cells: Isola-Tion, characterization, and differentiation. Cell Transplant 2008</w:t>
      </w:r>
    </w:p>
    <w:p w:rsidR="00C65DD1" w:rsidRPr="007F1D43" w:rsidRDefault="00C65DD1" w:rsidP="00C65DD1">
      <w:pPr>
        <w:pStyle w:val="ListParagraph"/>
        <w:tabs>
          <w:tab w:val="left" w:pos="1452"/>
        </w:tabs>
        <w:spacing w:after="0" w:line="360" w:lineRule="auto"/>
        <w:jc w:val="both"/>
        <w:rPr>
          <w:rFonts w:ascii="Times New Roman" w:hAnsi="Times New Roman"/>
          <w:sz w:val="24"/>
          <w:lang w:val="en-US"/>
        </w:rPr>
      </w:pPr>
    </w:p>
    <w:p w:rsidR="00C65DD1" w:rsidRPr="007F1D43" w:rsidRDefault="00C65DD1" w:rsidP="00C65DD1">
      <w:pPr>
        <w:pStyle w:val="ListParagraph"/>
        <w:numPr>
          <w:ilvl w:val="0"/>
          <w:numId w:val="6"/>
        </w:numPr>
        <w:tabs>
          <w:tab w:val="left" w:pos="1452"/>
        </w:tabs>
        <w:spacing w:after="0" w:line="360" w:lineRule="auto"/>
        <w:jc w:val="both"/>
        <w:rPr>
          <w:rFonts w:ascii="Times New Roman" w:hAnsi="Times New Roman"/>
          <w:sz w:val="24"/>
          <w:lang w:val="en-US"/>
        </w:rPr>
      </w:pPr>
      <w:r w:rsidRPr="007F1D43">
        <w:rPr>
          <w:rFonts w:ascii="Times New Roman" w:hAnsi="Times New Roman"/>
          <w:sz w:val="24"/>
          <w:lang w:val="en-US"/>
        </w:rPr>
        <w:t xml:space="preserve">Liu M, Cheng X, et al, Process in menstrual blood-derived mesenchymal stem cells for treatment of central nervous system diseases. Chinese Journal of Biotechnology 2018 May </w:t>
      </w:r>
    </w:p>
    <w:p w:rsidR="00C65DD1" w:rsidRPr="007F1D43" w:rsidRDefault="00C65DD1" w:rsidP="00C65DD1">
      <w:pPr>
        <w:pStyle w:val="ListParagraph"/>
        <w:tabs>
          <w:tab w:val="left" w:pos="1452"/>
        </w:tabs>
        <w:spacing w:after="0" w:line="360" w:lineRule="auto"/>
        <w:jc w:val="both"/>
        <w:rPr>
          <w:rFonts w:ascii="Times New Roman" w:hAnsi="Times New Roman"/>
          <w:sz w:val="24"/>
          <w:lang w:val="en-US"/>
        </w:rPr>
      </w:pPr>
    </w:p>
    <w:p w:rsidR="00C65DD1" w:rsidRPr="0039778C" w:rsidRDefault="00C65DD1" w:rsidP="00C65DD1">
      <w:pPr>
        <w:pStyle w:val="ListParagraph"/>
        <w:numPr>
          <w:ilvl w:val="0"/>
          <w:numId w:val="6"/>
        </w:numPr>
        <w:tabs>
          <w:tab w:val="left" w:pos="1452"/>
        </w:tabs>
        <w:spacing w:after="0" w:line="360" w:lineRule="auto"/>
        <w:jc w:val="both"/>
        <w:rPr>
          <w:rFonts w:ascii="Times New Roman" w:hAnsi="Times New Roman"/>
          <w:sz w:val="24"/>
          <w:lang w:val="en-US"/>
        </w:rPr>
      </w:pPr>
      <w:r w:rsidRPr="007F1D43">
        <w:rPr>
          <w:rFonts w:ascii="Times New Roman" w:hAnsi="Times New Roman"/>
          <w:sz w:val="24"/>
          <w:lang w:val="en-US"/>
        </w:rPr>
        <w:t>Gian Paolo, Farini Carlo, Agostini AA. Autologous stem cell therapy for peripheral arterial disease: Meta-analysis and systematic. Atherosclerosis 2010</w:t>
      </w:r>
    </w:p>
    <w:p w:rsidR="00C65DD1" w:rsidRDefault="00C65DD1" w:rsidP="00C65DD1">
      <w:pPr>
        <w:tabs>
          <w:tab w:val="left" w:pos="1452"/>
        </w:tabs>
        <w:spacing w:after="0" w:line="360" w:lineRule="auto"/>
        <w:jc w:val="center"/>
        <w:rPr>
          <w:rFonts w:ascii="Times New Roman" w:hAnsi="Times New Roman"/>
          <w:sz w:val="24"/>
          <w:lang w:val="en-US"/>
        </w:rPr>
      </w:pPr>
    </w:p>
    <w:p w:rsidR="00C65DD1" w:rsidRDefault="00C65DD1" w:rsidP="00C65DD1">
      <w:pPr>
        <w:tabs>
          <w:tab w:val="left" w:pos="1452"/>
        </w:tabs>
        <w:spacing w:after="0" w:line="360" w:lineRule="auto"/>
        <w:jc w:val="center"/>
        <w:rPr>
          <w:rFonts w:ascii="Times New Roman" w:hAnsi="Times New Roman"/>
          <w:sz w:val="24"/>
          <w:lang w:val="en-US"/>
        </w:rPr>
      </w:pPr>
      <w:r>
        <w:rPr>
          <w:rFonts w:ascii="Times New Roman" w:hAnsi="Times New Roman"/>
          <w:sz w:val="24"/>
          <w:lang w:val="en-US"/>
        </w:rPr>
        <w:t>31</w:t>
      </w:r>
    </w:p>
    <w:p w:rsidR="00C65DD1" w:rsidRPr="00197527" w:rsidRDefault="00C65DD1" w:rsidP="00C65DD1">
      <w:pPr>
        <w:tabs>
          <w:tab w:val="left" w:pos="1452"/>
        </w:tabs>
        <w:spacing w:after="0" w:line="360" w:lineRule="auto"/>
        <w:jc w:val="both"/>
        <w:rPr>
          <w:rFonts w:ascii="Times New Roman" w:hAnsi="Times New Roman"/>
          <w:sz w:val="24"/>
          <w:lang w:val="en-US"/>
        </w:rPr>
      </w:pPr>
      <w:r w:rsidRPr="00C63B2A">
        <w:rPr>
          <w:rFonts w:ascii="Times New Roman" w:hAnsi="Times New Roman"/>
          <w:b/>
          <w:sz w:val="24"/>
          <w:szCs w:val="24"/>
        </w:rPr>
        <w:t>JOURNALS</w:t>
      </w:r>
    </w:p>
    <w:p w:rsidR="00C65DD1" w:rsidRPr="00F347D5" w:rsidRDefault="00C65DD1" w:rsidP="00C65DD1">
      <w:pPr>
        <w:pStyle w:val="ListParagraph"/>
        <w:numPr>
          <w:ilvl w:val="0"/>
          <w:numId w:val="5"/>
        </w:numPr>
        <w:spacing w:after="0" w:line="360" w:lineRule="auto"/>
        <w:jc w:val="both"/>
        <w:rPr>
          <w:rFonts w:ascii="Times New Roman" w:hAnsi="Times New Roman"/>
          <w:sz w:val="24"/>
          <w:szCs w:val="24"/>
        </w:rPr>
      </w:pPr>
      <w:r>
        <w:rPr>
          <w:rFonts w:ascii="Times New Roman" w:hAnsi="Times New Roman"/>
          <w:color w:val="212121"/>
          <w:sz w:val="24"/>
          <w:szCs w:val="24"/>
          <w:shd w:val="clear" w:color="auto" w:fill="FFFFFF"/>
        </w:rPr>
        <w:t>Zia A., Rajpurkar M. Challenges of diagnosing and managing the adolescent with heavy menstrual bleeding Thrombin res 2016:143:91-100. doi 10.101 thromers.</w:t>
      </w:r>
    </w:p>
    <w:p w:rsidR="00C65DD1" w:rsidRPr="00F347D5" w:rsidRDefault="00C65DD1" w:rsidP="00C65DD1">
      <w:pPr>
        <w:pStyle w:val="ListParagraph"/>
        <w:spacing w:after="0" w:line="360" w:lineRule="auto"/>
        <w:jc w:val="both"/>
        <w:rPr>
          <w:rFonts w:ascii="Times New Roman" w:hAnsi="Times New Roman"/>
          <w:sz w:val="24"/>
          <w:szCs w:val="24"/>
        </w:rPr>
      </w:pPr>
    </w:p>
    <w:p w:rsidR="00C65DD1" w:rsidRDefault="00C65DD1" w:rsidP="00C65DD1">
      <w:pPr>
        <w:pStyle w:val="ListParagraph"/>
        <w:numPr>
          <w:ilvl w:val="0"/>
          <w:numId w:val="5"/>
        </w:numPr>
        <w:spacing w:after="0" w:line="360" w:lineRule="auto"/>
        <w:jc w:val="both"/>
        <w:rPr>
          <w:rFonts w:ascii="Times New Roman" w:hAnsi="Times New Roman"/>
          <w:sz w:val="24"/>
          <w:szCs w:val="24"/>
        </w:rPr>
      </w:pPr>
      <w:r w:rsidRPr="007F1D43">
        <w:rPr>
          <w:rFonts w:ascii="Times New Roman" w:hAnsi="Times New Roman"/>
          <w:sz w:val="24"/>
          <w:szCs w:val="24"/>
        </w:rPr>
        <w:t>Toyoda,</w:t>
      </w:r>
      <w:r>
        <w:rPr>
          <w:rFonts w:ascii="Times New Roman" w:hAnsi="Times New Roman"/>
          <w:sz w:val="24"/>
          <w:szCs w:val="24"/>
        </w:rPr>
        <w:t xml:space="preserve"> </w:t>
      </w:r>
      <w:r w:rsidRPr="007F1D43">
        <w:rPr>
          <w:rFonts w:ascii="Times New Roman" w:hAnsi="Times New Roman"/>
          <w:sz w:val="24"/>
          <w:szCs w:val="24"/>
        </w:rPr>
        <w:t xml:space="preserve">Myogenic trans differentiation of menstrual blood-derived cells. ActaMyol. 2007.26(3):176-178 </w:t>
      </w:r>
    </w:p>
    <w:p w:rsidR="00C65DD1" w:rsidRPr="007F1D43" w:rsidRDefault="00C65DD1" w:rsidP="00C65DD1">
      <w:pPr>
        <w:pStyle w:val="ListParagraph"/>
        <w:spacing w:after="0" w:line="360" w:lineRule="auto"/>
        <w:jc w:val="both"/>
        <w:rPr>
          <w:rFonts w:ascii="Times New Roman" w:hAnsi="Times New Roman"/>
          <w:sz w:val="24"/>
          <w:szCs w:val="24"/>
        </w:rPr>
      </w:pPr>
    </w:p>
    <w:p w:rsidR="00C65DD1" w:rsidRDefault="00C65DD1" w:rsidP="00C65DD1">
      <w:pPr>
        <w:pStyle w:val="ListParagraph"/>
        <w:numPr>
          <w:ilvl w:val="0"/>
          <w:numId w:val="5"/>
        </w:numPr>
        <w:spacing w:after="0" w:line="360" w:lineRule="auto"/>
        <w:jc w:val="both"/>
        <w:rPr>
          <w:rFonts w:ascii="Times New Roman" w:hAnsi="Times New Roman"/>
          <w:sz w:val="24"/>
          <w:szCs w:val="24"/>
        </w:rPr>
      </w:pPr>
      <w:r w:rsidRPr="007F1D43">
        <w:rPr>
          <w:rFonts w:ascii="Times New Roman" w:hAnsi="Times New Roman"/>
          <w:sz w:val="24"/>
          <w:szCs w:val="24"/>
        </w:rPr>
        <w:t>Julie G. Allickson et.al. Recent Studies Assessing the Proliferative Capability of a Novel Adult Stem Cell Identified in Menstrual Blood Open Stem Cell J.2011</w:t>
      </w:r>
    </w:p>
    <w:p w:rsidR="00C65DD1" w:rsidRPr="00F347D5" w:rsidRDefault="00C65DD1" w:rsidP="00C65DD1">
      <w:pPr>
        <w:pStyle w:val="ListParagraph"/>
        <w:spacing w:after="0"/>
        <w:rPr>
          <w:rFonts w:ascii="Times New Roman" w:hAnsi="Times New Roman"/>
          <w:sz w:val="24"/>
          <w:szCs w:val="24"/>
        </w:rPr>
      </w:pPr>
    </w:p>
    <w:p w:rsidR="00C65DD1" w:rsidRPr="00F347D5" w:rsidRDefault="00C65DD1" w:rsidP="00C65DD1">
      <w:pPr>
        <w:pStyle w:val="ListParagraph"/>
        <w:spacing w:after="0" w:line="360" w:lineRule="auto"/>
        <w:jc w:val="both"/>
        <w:rPr>
          <w:rFonts w:ascii="Times New Roman" w:hAnsi="Times New Roman"/>
          <w:sz w:val="24"/>
          <w:szCs w:val="24"/>
        </w:rPr>
      </w:pPr>
    </w:p>
    <w:p w:rsidR="00C65DD1" w:rsidRDefault="00C65DD1" w:rsidP="00C65DD1">
      <w:pPr>
        <w:pStyle w:val="ListParagraph"/>
        <w:numPr>
          <w:ilvl w:val="0"/>
          <w:numId w:val="5"/>
        </w:numPr>
        <w:spacing w:after="0" w:line="360" w:lineRule="auto"/>
        <w:jc w:val="both"/>
        <w:rPr>
          <w:rFonts w:ascii="Times New Roman" w:hAnsi="Times New Roman"/>
          <w:sz w:val="24"/>
          <w:szCs w:val="24"/>
        </w:rPr>
      </w:pPr>
      <w:r w:rsidRPr="007F1D43">
        <w:rPr>
          <w:rFonts w:ascii="Times New Roman" w:hAnsi="Times New Roman"/>
          <w:sz w:val="24"/>
          <w:szCs w:val="24"/>
        </w:rPr>
        <w:t>Mrs. M. Marie Rosy (2017) Menstrual Blood Banking- A Review Int. J. Nur. Edu. And Research; 5(2): 213-217. DOI: 10.5958/2454- 2660.2017.00046.</w:t>
      </w:r>
    </w:p>
    <w:p w:rsidR="00C65DD1" w:rsidRPr="007F1D43" w:rsidRDefault="00C65DD1" w:rsidP="00C65DD1">
      <w:pPr>
        <w:pStyle w:val="ListParagraph"/>
        <w:spacing w:after="0" w:line="360" w:lineRule="auto"/>
        <w:jc w:val="both"/>
        <w:rPr>
          <w:rFonts w:ascii="Times New Roman" w:hAnsi="Times New Roman"/>
          <w:sz w:val="24"/>
          <w:szCs w:val="24"/>
        </w:rPr>
      </w:pPr>
    </w:p>
    <w:p w:rsidR="00C65DD1" w:rsidRDefault="00C65DD1" w:rsidP="00C65DD1">
      <w:pPr>
        <w:pStyle w:val="ListParagraph"/>
        <w:numPr>
          <w:ilvl w:val="0"/>
          <w:numId w:val="5"/>
        </w:numPr>
        <w:spacing w:after="0" w:line="360" w:lineRule="auto"/>
        <w:jc w:val="both"/>
        <w:rPr>
          <w:rFonts w:ascii="Times New Roman" w:hAnsi="Times New Roman"/>
          <w:sz w:val="24"/>
          <w:szCs w:val="24"/>
        </w:rPr>
      </w:pPr>
      <w:r w:rsidRPr="007F1D43">
        <w:rPr>
          <w:rFonts w:ascii="Times New Roman" w:hAnsi="Times New Roman"/>
          <w:sz w:val="24"/>
          <w:szCs w:val="24"/>
        </w:rPr>
        <w:t xml:space="preserve">Keng S I, Ahmad WANW, et.al. Association between nurse’s knowledge and attitude toward stem cell application in medicine. The Malaysian Journal of nursing. 2016;7(3):3-9 </w:t>
      </w:r>
    </w:p>
    <w:p w:rsidR="00C65DD1" w:rsidRPr="007F1D43" w:rsidRDefault="00C65DD1" w:rsidP="00C65DD1">
      <w:pPr>
        <w:pStyle w:val="ListParagraph"/>
        <w:spacing w:after="0" w:line="360" w:lineRule="auto"/>
        <w:jc w:val="both"/>
        <w:rPr>
          <w:rFonts w:ascii="Times New Roman" w:hAnsi="Times New Roman"/>
          <w:sz w:val="24"/>
          <w:szCs w:val="24"/>
        </w:rPr>
      </w:pPr>
    </w:p>
    <w:p w:rsidR="00C65DD1" w:rsidRDefault="00C65DD1" w:rsidP="00C65DD1">
      <w:pPr>
        <w:pStyle w:val="ListParagraph"/>
        <w:numPr>
          <w:ilvl w:val="0"/>
          <w:numId w:val="5"/>
        </w:numPr>
        <w:spacing w:after="0" w:line="360" w:lineRule="auto"/>
        <w:jc w:val="both"/>
        <w:rPr>
          <w:rFonts w:ascii="Times New Roman" w:hAnsi="Times New Roman"/>
          <w:sz w:val="24"/>
          <w:szCs w:val="24"/>
        </w:rPr>
      </w:pPr>
      <w:r w:rsidRPr="007F1D43">
        <w:rPr>
          <w:rFonts w:ascii="Times New Roman" w:hAnsi="Times New Roman"/>
          <w:sz w:val="24"/>
          <w:szCs w:val="24"/>
        </w:rPr>
        <w:t xml:space="preserve"> Hans N, Kaur S. Effectiveness of structured teaching programme on knowledge regarding menstrual blood stem cells banking among nursing students. Int J Repord Contracept Ob</w:t>
      </w:r>
      <w:r>
        <w:rPr>
          <w:rFonts w:ascii="Times New Roman" w:hAnsi="Times New Roman"/>
          <w:sz w:val="24"/>
          <w:szCs w:val="24"/>
        </w:rPr>
        <w:t>e</w:t>
      </w:r>
      <w:r w:rsidRPr="007F1D43">
        <w:rPr>
          <w:rFonts w:ascii="Times New Roman" w:hAnsi="Times New Roman"/>
          <w:sz w:val="24"/>
          <w:szCs w:val="24"/>
        </w:rPr>
        <w:t>st</w:t>
      </w:r>
      <w:r>
        <w:rPr>
          <w:rFonts w:ascii="Times New Roman" w:hAnsi="Times New Roman"/>
          <w:sz w:val="24"/>
          <w:szCs w:val="24"/>
        </w:rPr>
        <w:t>rical</w:t>
      </w:r>
      <w:r w:rsidRPr="007F1D43">
        <w:rPr>
          <w:rFonts w:ascii="Times New Roman" w:hAnsi="Times New Roman"/>
          <w:sz w:val="24"/>
          <w:szCs w:val="24"/>
        </w:rPr>
        <w:t xml:space="preserve"> Gynecol.2016.</w:t>
      </w:r>
    </w:p>
    <w:p w:rsidR="00C65DD1" w:rsidRPr="007F1D43" w:rsidRDefault="00C65DD1" w:rsidP="00C65DD1">
      <w:pPr>
        <w:pStyle w:val="ListParagraph"/>
        <w:spacing w:after="0" w:line="360" w:lineRule="auto"/>
        <w:jc w:val="both"/>
        <w:rPr>
          <w:rFonts w:ascii="Times New Roman" w:hAnsi="Times New Roman"/>
          <w:sz w:val="24"/>
          <w:szCs w:val="24"/>
        </w:rPr>
      </w:pPr>
    </w:p>
    <w:p w:rsidR="00C65DD1" w:rsidRPr="00F347D5" w:rsidRDefault="00C65DD1" w:rsidP="00C65DD1">
      <w:pPr>
        <w:pStyle w:val="ListParagraph"/>
        <w:numPr>
          <w:ilvl w:val="0"/>
          <w:numId w:val="5"/>
        </w:numPr>
        <w:spacing w:after="0" w:line="360" w:lineRule="auto"/>
        <w:jc w:val="both"/>
        <w:rPr>
          <w:rFonts w:ascii="Times New Roman" w:hAnsi="Times New Roman"/>
          <w:sz w:val="24"/>
          <w:szCs w:val="24"/>
        </w:rPr>
      </w:pPr>
      <w:r w:rsidRPr="007F1D43">
        <w:rPr>
          <w:rFonts w:ascii="Times New Roman" w:hAnsi="Times New Roman"/>
          <w:color w:val="212121"/>
          <w:sz w:val="24"/>
          <w:szCs w:val="24"/>
          <w:shd w:val="clear" w:color="auto" w:fill="FFFFFF"/>
        </w:rPr>
        <w:t xml:space="preserve"> McNulty K.L., Elliott-Sale K.J., Dolan E., Swinton P.A., Ansdell P., Goodall S., Thomas K., Hicks K.M. The Effects of Menstrual Cycle Phase on Exercise </w:t>
      </w:r>
      <w:r w:rsidRPr="007F1D43">
        <w:rPr>
          <w:rFonts w:ascii="Times New Roman" w:hAnsi="Times New Roman"/>
          <w:color w:val="212121"/>
          <w:sz w:val="24"/>
          <w:szCs w:val="24"/>
          <w:shd w:val="clear" w:color="auto" w:fill="FFFFFF"/>
        </w:rPr>
        <w:lastRenderedPageBreak/>
        <w:t xml:space="preserve">Performance in Eumenorrheic Women: A Systematic Review and Meta-Analysis. Sports Med. 2020 doi: 10.1007/s40279-020-01319-3. </w:t>
      </w:r>
    </w:p>
    <w:p w:rsidR="00C65DD1" w:rsidRPr="00F347D5" w:rsidRDefault="00C65DD1" w:rsidP="00C65DD1">
      <w:pPr>
        <w:spacing w:after="0" w:line="360" w:lineRule="auto"/>
        <w:jc w:val="both"/>
        <w:rPr>
          <w:rFonts w:ascii="Times New Roman" w:hAnsi="Times New Roman"/>
          <w:sz w:val="24"/>
          <w:szCs w:val="24"/>
        </w:rPr>
      </w:pPr>
    </w:p>
    <w:p w:rsidR="00C65DD1" w:rsidRPr="007F1D43" w:rsidRDefault="00C65DD1" w:rsidP="00C65DD1">
      <w:pPr>
        <w:pStyle w:val="ListParagraph"/>
        <w:numPr>
          <w:ilvl w:val="0"/>
          <w:numId w:val="5"/>
        </w:numPr>
        <w:spacing w:after="0" w:line="360" w:lineRule="auto"/>
        <w:jc w:val="both"/>
        <w:rPr>
          <w:rFonts w:ascii="Times New Roman" w:hAnsi="Times New Roman"/>
          <w:sz w:val="24"/>
          <w:szCs w:val="24"/>
        </w:rPr>
      </w:pPr>
      <w:r w:rsidRPr="007F1D43">
        <w:rPr>
          <w:rFonts w:ascii="Times New Roman" w:hAnsi="Times New Roman"/>
          <w:sz w:val="24"/>
          <w:szCs w:val="24"/>
        </w:rPr>
        <w:t>Jomon,</w:t>
      </w:r>
      <w:r>
        <w:rPr>
          <w:rFonts w:ascii="Times New Roman" w:hAnsi="Times New Roman"/>
          <w:sz w:val="24"/>
          <w:szCs w:val="24"/>
        </w:rPr>
        <w:t xml:space="preserve"> </w:t>
      </w:r>
      <w:r w:rsidRPr="007F1D43">
        <w:rPr>
          <w:rFonts w:ascii="Times New Roman" w:hAnsi="Times New Roman"/>
          <w:sz w:val="24"/>
          <w:szCs w:val="24"/>
        </w:rPr>
        <w:t xml:space="preserve">C. U., Barboza, L. A., &amp; George, L. S. (2019). Knowledge and attitude regarding menstrual blood banking. Indian Journal of Public Health Research and Development, 10(2), 68-73. https://doi.org/10.5958/0976-5506.2019.00262.6 </w:t>
      </w:r>
    </w:p>
    <w:p w:rsidR="00C65DD1" w:rsidRPr="001C2F8B" w:rsidRDefault="00C65DD1" w:rsidP="00C65DD1">
      <w:pPr>
        <w:pStyle w:val="ListParagraph"/>
        <w:spacing w:after="0" w:line="360" w:lineRule="auto"/>
        <w:jc w:val="both"/>
        <w:rPr>
          <w:rFonts w:ascii="Times New Roman" w:hAnsi="Times New Roman"/>
          <w:sz w:val="24"/>
          <w:szCs w:val="24"/>
        </w:rPr>
      </w:pPr>
      <w:r w:rsidRPr="007F1D43">
        <w:rPr>
          <w:rFonts w:ascii="Times New Roman" w:hAnsi="Times New Roman"/>
          <w:sz w:val="24"/>
          <w:szCs w:val="24"/>
        </w:rPr>
        <w:t>Hans, N., &amp; Kaur, S. (2016</w:t>
      </w:r>
    </w:p>
    <w:p w:rsidR="00C65DD1" w:rsidRPr="007F1D43" w:rsidRDefault="00C65DD1" w:rsidP="00C65DD1">
      <w:pPr>
        <w:pStyle w:val="ListParagraph"/>
        <w:spacing w:after="0" w:line="360" w:lineRule="auto"/>
        <w:jc w:val="center"/>
        <w:rPr>
          <w:rFonts w:ascii="Times New Roman" w:hAnsi="Times New Roman"/>
          <w:sz w:val="24"/>
          <w:szCs w:val="24"/>
        </w:rPr>
      </w:pPr>
      <w:r>
        <w:rPr>
          <w:rFonts w:ascii="Times New Roman" w:hAnsi="Times New Roman"/>
          <w:sz w:val="24"/>
          <w:szCs w:val="24"/>
        </w:rPr>
        <w:t>32</w:t>
      </w:r>
    </w:p>
    <w:p w:rsidR="00C65DD1" w:rsidRDefault="00C65DD1" w:rsidP="00C65DD1">
      <w:pPr>
        <w:pStyle w:val="ListParagraph"/>
        <w:numPr>
          <w:ilvl w:val="0"/>
          <w:numId w:val="8"/>
        </w:numPr>
        <w:spacing w:after="0" w:line="360" w:lineRule="auto"/>
        <w:jc w:val="both"/>
        <w:rPr>
          <w:rFonts w:ascii="Times New Roman" w:hAnsi="Times New Roman"/>
          <w:sz w:val="24"/>
          <w:szCs w:val="24"/>
        </w:rPr>
      </w:pPr>
      <w:r w:rsidRPr="00F347D5">
        <w:rPr>
          <w:rFonts w:ascii="Times New Roman" w:hAnsi="Times New Roman"/>
          <w:sz w:val="24"/>
          <w:szCs w:val="24"/>
        </w:rPr>
        <w:t>KRISTA Conger (2018). Study identifies stem cell that gives rise to new bone, cartilage in humans. Sep20. Available on https://med. stanford.edu/ news/all-news/2018/09/study-identifies-stem-cell-that-gives-rise-to-new-bone-cartilage.html</w:t>
      </w:r>
    </w:p>
    <w:p w:rsidR="00C65DD1" w:rsidRPr="00F347D5" w:rsidRDefault="00C65DD1" w:rsidP="00C65DD1">
      <w:pPr>
        <w:pStyle w:val="ListParagraph"/>
        <w:spacing w:after="0" w:line="360" w:lineRule="auto"/>
        <w:jc w:val="both"/>
        <w:rPr>
          <w:rFonts w:ascii="Times New Roman" w:hAnsi="Times New Roman"/>
          <w:sz w:val="24"/>
          <w:szCs w:val="24"/>
        </w:rPr>
      </w:pPr>
    </w:p>
    <w:p w:rsidR="00C65DD1" w:rsidRDefault="00C65DD1" w:rsidP="00C65DD1">
      <w:pPr>
        <w:pStyle w:val="ListParagraph"/>
        <w:numPr>
          <w:ilvl w:val="0"/>
          <w:numId w:val="8"/>
        </w:numPr>
        <w:spacing w:after="0" w:line="360" w:lineRule="auto"/>
        <w:jc w:val="both"/>
        <w:rPr>
          <w:rFonts w:ascii="Times New Roman" w:hAnsi="Times New Roman"/>
          <w:sz w:val="24"/>
          <w:szCs w:val="24"/>
        </w:rPr>
      </w:pPr>
      <w:r w:rsidRPr="00F347D5">
        <w:rPr>
          <w:rFonts w:ascii="Times New Roman" w:hAnsi="Times New Roman"/>
          <w:sz w:val="24"/>
          <w:szCs w:val="24"/>
        </w:rPr>
        <w:t>Podder, L. (2019). Assessment of Knowledge regarding Menstrual Blood Stem Cell Banking among Nursing Students. Nursing Journal of India, 110(6), 243-247</w:t>
      </w:r>
    </w:p>
    <w:p w:rsidR="00C65DD1" w:rsidRPr="00F347D5" w:rsidRDefault="00C65DD1" w:rsidP="00C65DD1">
      <w:pPr>
        <w:spacing w:after="0" w:line="360" w:lineRule="auto"/>
        <w:jc w:val="both"/>
        <w:rPr>
          <w:rFonts w:ascii="Times New Roman" w:hAnsi="Times New Roman"/>
          <w:sz w:val="24"/>
          <w:szCs w:val="24"/>
        </w:rPr>
      </w:pPr>
    </w:p>
    <w:p w:rsidR="00C65DD1" w:rsidRDefault="00C65DD1" w:rsidP="00C65DD1">
      <w:pPr>
        <w:pStyle w:val="ListParagraph"/>
        <w:numPr>
          <w:ilvl w:val="0"/>
          <w:numId w:val="8"/>
        </w:numPr>
        <w:spacing w:after="0" w:line="360" w:lineRule="auto"/>
        <w:jc w:val="both"/>
        <w:rPr>
          <w:rFonts w:ascii="Times New Roman" w:hAnsi="Times New Roman"/>
          <w:sz w:val="24"/>
          <w:szCs w:val="24"/>
        </w:rPr>
      </w:pPr>
      <w:r w:rsidRPr="00F347D5">
        <w:rPr>
          <w:rFonts w:ascii="Times New Roman" w:hAnsi="Times New Roman"/>
          <w:sz w:val="24"/>
          <w:szCs w:val="24"/>
        </w:rPr>
        <w:t xml:space="preserve">M. Marie Rosy. Menstrual Blood Banking- A Review. Int. J. Nur. Edu. and Research. 2017; 5(2): 213-217.doi: 10.5958/2454-2660.2017.00046.1 </w:t>
      </w:r>
      <w:r w:rsidRPr="00F347D5">
        <w:rPr>
          <w:rFonts w:ascii="Times New Roman" w:hAnsi="Times New Roman"/>
          <w:sz w:val="24"/>
          <w:szCs w:val="24"/>
        </w:rPr>
        <w:lastRenderedPageBreak/>
        <w:t xml:space="preserve">Shaterzadeh Yazdi H, Mehrabani D, Khodakaram Tafti A, Dianatpour M, Zare S, </w:t>
      </w:r>
    </w:p>
    <w:p w:rsidR="00C65DD1" w:rsidRPr="00F347D5" w:rsidRDefault="00C65DD1" w:rsidP="00C65DD1">
      <w:pPr>
        <w:pStyle w:val="ListParagraph"/>
        <w:spacing w:after="0" w:line="360" w:lineRule="auto"/>
        <w:jc w:val="both"/>
        <w:rPr>
          <w:rFonts w:ascii="Times New Roman" w:hAnsi="Times New Roman"/>
          <w:sz w:val="24"/>
          <w:szCs w:val="24"/>
        </w:rPr>
      </w:pPr>
    </w:p>
    <w:p w:rsidR="00C65DD1" w:rsidRDefault="00C65DD1" w:rsidP="00C65DD1">
      <w:pPr>
        <w:pStyle w:val="ListParagraph"/>
        <w:numPr>
          <w:ilvl w:val="0"/>
          <w:numId w:val="8"/>
        </w:numPr>
        <w:spacing w:after="0" w:line="360" w:lineRule="auto"/>
        <w:jc w:val="both"/>
        <w:rPr>
          <w:rFonts w:ascii="Times New Roman" w:hAnsi="Times New Roman"/>
          <w:sz w:val="24"/>
          <w:szCs w:val="24"/>
        </w:rPr>
      </w:pPr>
      <w:r w:rsidRPr="00F347D5">
        <w:rPr>
          <w:rFonts w:ascii="Times New Roman" w:hAnsi="Times New Roman"/>
          <w:sz w:val="24"/>
          <w:szCs w:val="24"/>
        </w:rPr>
        <w:t>Tamaddon A, Razeghian Jahromi I. Osteogenic potential of subcutaneous adipose derived stem cells in a rabbit model. Only J Vet Res. 2015; 19:436–45</w:t>
      </w:r>
    </w:p>
    <w:p w:rsidR="00C65DD1" w:rsidRPr="00F347D5" w:rsidRDefault="00C65DD1" w:rsidP="00C65DD1">
      <w:pPr>
        <w:pStyle w:val="ListParagraph"/>
        <w:spacing w:after="0"/>
        <w:rPr>
          <w:rFonts w:ascii="Times New Roman" w:hAnsi="Times New Roman"/>
          <w:sz w:val="24"/>
          <w:szCs w:val="24"/>
        </w:rPr>
      </w:pPr>
    </w:p>
    <w:p w:rsidR="00C65DD1" w:rsidRPr="00F347D5" w:rsidRDefault="00C65DD1" w:rsidP="00C65DD1">
      <w:pPr>
        <w:pStyle w:val="ListParagraph"/>
        <w:spacing w:after="0" w:line="360" w:lineRule="auto"/>
        <w:jc w:val="both"/>
        <w:rPr>
          <w:rFonts w:ascii="Times New Roman" w:hAnsi="Times New Roman"/>
          <w:sz w:val="24"/>
          <w:szCs w:val="24"/>
        </w:rPr>
      </w:pPr>
    </w:p>
    <w:p w:rsidR="00C65DD1" w:rsidRDefault="00C65DD1" w:rsidP="00C65DD1">
      <w:pPr>
        <w:pStyle w:val="ListParagraph"/>
        <w:numPr>
          <w:ilvl w:val="0"/>
          <w:numId w:val="8"/>
        </w:numPr>
        <w:spacing w:after="0" w:line="360" w:lineRule="auto"/>
        <w:jc w:val="both"/>
        <w:rPr>
          <w:rFonts w:ascii="Times New Roman" w:hAnsi="Times New Roman"/>
          <w:sz w:val="24"/>
          <w:szCs w:val="24"/>
        </w:rPr>
      </w:pPr>
      <w:r w:rsidRPr="00F347D5">
        <w:rPr>
          <w:rFonts w:ascii="Times New Roman" w:hAnsi="Times New Roman"/>
          <w:sz w:val="24"/>
          <w:szCs w:val="24"/>
        </w:rPr>
        <w:t xml:space="preserve">Harris DT, Badowski M, Ahmad N, Gaballa MA. The potential of cord blood stem cells for use in regenerative medicine. Expert Opinion Bil Ther 2007; 7: 1311-22 </w:t>
      </w:r>
    </w:p>
    <w:p w:rsidR="00C65DD1" w:rsidRPr="00F347D5" w:rsidRDefault="00C65DD1" w:rsidP="00C65DD1">
      <w:pPr>
        <w:pStyle w:val="ListParagraph"/>
        <w:spacing w:after="0" w:line="360" w:lineRule="auto"/>
        <w:jc w:val="both"/>
        <w:rPr>
          <w:rFonts w:ascii="Times New Roman" w:hAnsi="Times New Roman"/>
          <w:sz w:val="24"/>
          <w:szCs w:val="24"/>
        </w:rPr>
      </w:pPr>
    </w:p>
    <w:p w:rsidR="00C65DD1" w:rsidRPr="00F347D5" w:rsidRDefault="00C65DD1" w:rsidP="00C65DD1">
      <w:pPr>
        <w:pStyle w:val="ListParagraph"/>
        <w:numPr>
          <w:ilvl w:val="0"/>
          <w:numId w:val="8"/>
        </w:numPr>
        <w:spacing w:after="0" w:line="360" w:lineRule="auto"/>
        <w:jc w:val="both"/>
        <w:rPr>
          <w:rFonts w:ascii="Times New Roman" w:hAnsi="Times New Roman"/>
          <w:sz w:val="24"/>
          <w:szCs w:val="24"/>
        </w:rPr>
      </w:pPr>
      <w:r w:rsidRPr="00F347D5">
        <w:rPr>
          <w:rFonts w:ascii="Times New Roman" w:hAnsi="Times New Roman"/>
          <w:sz w:val="24"/>
          <w:szCs w:val="24"/>
        </w:rPr>
        <w:t>Mehrabani D Nazarabadi RB, Kasraein M, et al. Growth kinetics, characterization, and plasticity of human menstrual blood stem cells. Iran J Med Sci 2016 Mar; 41(2): 132-39. PMID: 26989284 PMCID: PMC4764963</w:t>
      </w:r>
    </w:p>
    <w:p w:rsidR="00C65DD1" w:rsidRPr="007F1D43" w:rsidRDefault="00C65DD1" w:rsidP="00C65DD1">
      <w:pPr>
        <w:pStyle w:val="ListParagraph"/>
        <w:tabs>
          <w:tab w:val="left" w:pos="1452"/>
        </w:tabs>
        <w:spacing w:after="0" w:line="360" w:lineRule="auto"/>
        <w:jc w:val="center"/>
        <w:rPr>
          <w:rFonts w:ascii="Times New Roman" w:hAnsi="Times New Roman"/>
          <w:b/>
          <w:bCs/>
          <w:sz w:val="20"/>
          <w:szCs w:val="18"/>
          <w:lang w:val="en-US"/>
        </w:rPr>
      </w:pPr>
    </w:p>
    <w:p w:rsidR="00C65DD1" w:rsidRPr="00F347D5" w:rsidRDefault="00C65DD1" w:rsidP="00C65DD1">
      <w:pPr>
        <w:pStyle w:val="ListParagraph"/>
        <w:numPr>
          <w:ilvl w:val="0"/>
          <w:numId w:val="8"/>
        </w:numPr>
        <w:spacing w:after="0" w:line="360" w:lineRule="auto"/>
        <w:jc w:val="both"/>
        <w:rPr>
          <w:rFonts w:ascii="Times New Roman" w:hAnsi="Times New Roman"/>
          <w:sz w:val="24"/>
          <w:szCs w:val="24"/>
        </w:rPr>
      </w:pPr>
      <w:r w:rsidRPr="00F347D5">
        <w:rPr>
          <w:rFonts w:ascii="Times New Roman" w:hAnsi="Times New Roman"/>
          <w:sz w:val="24"/>
          <w:szCs w:val="24"/>
        </w:rPr>
        <w:t>Hida N, Nishiyama N, Miyoshi S, Kira S, et al. Novel cardiac precursor-like cells from human menstrual blood derived mesenchymal cells. Stem Cells 2008; 26(7):1695-1704 [doi:10.1634/stemcells.2007-0826]</w:t>
      </w:r>
    </w:p>
    <w:p w:rsidR="00C65DD1" w:rsidRPr="007F1D43" w:rsidRDefault="00C65DD1" w:rsidP="00C65DD1">
      <w:pPr>
        <w:pStyle w:val="ListParagraph"/>
        <w:spacing w:after="0" w:line="360" w:lineRule="auto"/>
        <w:jc w:val="both"/>
        <w:rPr>
          <w:rFonts w:ascii="Times New Roman" w:hAnsi="Times New Roman"/>
          <w:sz w:val="24"/>
          <w:szCs w:val="24"/>
        </w:rPr>
      </w:pPr>
    </w:p>
    <w:p w:rsidR="00C65DD1" w:rsidRPr="00F347D5" w:rsidRDefault="00C65DD1" w:rsidP="00C65DD1">
      <w:pPr>
        <w:pStyle w:val="ListParagraph"/>
        <w:numPr>
          <w:ilvl w:val="0"/>
          <w:numId w:val="8"/>
        </w:numPr>
        <w:spacing w:after="0" w:line="360" w:lineRule="auto"/>
        <w:jc w:val="both"/>
        <w:rPr>
          <w:rFonts w:ascii="Times New Roman" w:hAnsi="Times New Roman"/>
          <w:sz w:val="24"/>
          <w:szCs w:val="24"/>
        </w:rPr>
      </w:pPr>
      <w:r w:rsidRPr="00F347D5">
        <w:rPr>
          <w:rFonts w:ascii="Times New Roman" w:hAnsi="Times New Roman"/>
          <w:sz w:val="24"/>
          <w:szCs w:val="24"/>
        </w:rPr>
        <w:t xml:space="preserve">Patel AN, Park E, Kuzman M, Benetti F, Silva FJ, Allickson JG, 2008. </w:t>
      </w:r>
      <w:r w:rsidRPr="00F347D5">
        <w:rPr>
          <w:rFonts w:ascii="Times New Roman" w:hAnsi="Times New Roman"/>
          <w:sz w:val="24"/>
          <w:szCs w:val="24"/>
        </w:rPr>
        <w:lastRenderedPageBreak/>
        <w:t>Multipotent menstrual blood stromal stem cells: Isolation, characterization, and differentiation. Cell Transplant 2008; 17(3): 303-311 [doi:10. 3727/096368908784 153922]</w:t>
      </w:r>
    </w:p>
    <w:p w:rsidR="00C65DD1" w:rsidRPr="007F1D43" w:rsidRDefault="00C65DD1" w:rsidP="00C65DD1">
      <w:pPr>
        <w:pStyle w:val="ListParagraph"/>
        <w:spacing w:after="0" w:line="360" w:lineRule="auto"/>
        <w:jc w:val="center"/>
        <w:rPr>
          <w:rFonts w:ascii="Times New Roman" w:hAnsi="Times New Roman"/>
          <w:sz w:val="24"/>
          <w:szCs w:val="24"/>
        </w:rPr>
      </w:pPr>
      <w:r>
        <w:rPr>
          <w:rFonts w:ascii="Times New Roman" w:hAnsi="Times New Roman"/>
          <w:sz w:val="24"/>
          <w:szCs w:val="24"/>
        </w:rPr>
        <w:t>33</w:t>
      </w:r>
    </w:p>
    <w:p w:rsidR="00C65DD1" w:rsidRPr="007F1D43" w:rsidRDefault="00C65DD1" w:rsidP="00C65DD1">
      <w:pPr>
        <w:pStyle w:val="ListParagraph"/>
        <w:numPr>
          <w:ilvl w:val="0"/>
          <w:numId w:val="5"/>
        </w:numPr>
        <w:spacing w:after="0" w:line="360" w:lineRule="auto"/>
        <w:jc w:val="both"/>
        <w:rPr>
          <w:rFonts w:ascii="Times New Roman" w:hAnsi="Times New Roman"/>
          <w:sz w:val="24"/>
          <w:szCs w:val="24"/>
        </w:rPr>
      </w:pPr>
      <w:r w:rsidRPr="007F1D43">
        <w:rPr>
          <w:rFonts w:ascii="Times New Roman" w:hAnsi="Times New Roman"/>
          <w:sz w:val="24"/>
          <w:szCs w:val="24"/>
        </w:rPr>
        <w:t xml:space="preserve">Liu M, Cheng X, et al, Process in menstrual blood-derived mesenchymal stem cells for treatment of central nervous system diseases. Chinese Journal of Biotechnology 2018 May 25; 34(5): 644-52 doi: 10.13345/j.cjb.170363 </w:t>
      </w:r>
    </w:p>
    <w:p w:rsidR="00C65DD1" w:rsidRPr="007F1D43" w:rsidRDefault="00C65DD1" w:rsidP="00C65DD1">
      <w:pPr>
        <w:pStyle w:val="ListParagraph"/>
        <w:spacing w:after="0" w:line="360" w:lineRule="auto"/>
        <w:jc w:val="both"/>
        <w:rPr>
          <w:rFonts w:ascii="Times New Roman" w:hAnsi="Times New Roman"/>
          <w:sz w:val="24"/>
          <w:szCs w:val="24"/>
        </w:rPr>
      </w:pPr>
    </w:p>
    <w:p w:rsidR="00C65DD1" w:rsidRPr="007F1D43" w:rsidRDefault="00C65DD1" w:rsidP="00C65DD1">
      <w:pPr>
        <w:pStyle w:val="ListParagraph"/>
        <w:numPr>
          <w:ilvl w:val="0"/>
          <w:numId w:val="5"/>
        </w:numPr>
        <w:spacing w:after="0" w:line="360" w:lineRule="auto"/>
        <w:jc w:val="both"/>
        <w:rPr>
          <w:rFonts w:ascii="Times New Roman" w:hAnsi="Times New Roman"/>
          <w:sz w:val="24"/>
          <w:szCs w:val="24"/>
        </w:rPr>
      </w:pPr>
      <w:r w:rsidRPr="007F1D43">
        <w:rPr>
          <w:rFonts w:ascii="Times New Roman" w:hAnsi="Times New Roman"/>
          <w:sz w:val="24"/>
          <w:szCs w:val="24"/>
        </w:rPr>
        <w:t xml:space="preserve"> Gian Paolo, Fadini Carlo, Agostini AA. Autologous stem cell therapy for </w:t>
      </w:r>
      <w:r w:rsidRPr="007F1D43">
        <w:rPr>
          <w:rFonts w:ascii="Times New Roman" w:hAnsi="Times New Roman"/>
          <w:sz w:val="24"/>
          <w:szCs w:val="24"/>
        </w:rPr>
        <w:lastRenderedPageBreak/>
        <w:t>peripheral arterial disease: Meta-analysis and systematic. Atherosclerosis 2010; 209(1): 10-11</w:t>
      </w:r>
    </w:p>
    <w:p w:rsidR="00C65DD1" w:rsidRPr="007F1D43" w:rsidRDefault="00C65DD1" w:rsidP="00C65DD1">
      <w:pPr>
        <w:spacing w:after="0" w:line="360" w:lineRule="auto"/>
        <w:rPr>
          <w:rFonts w:ascii="Times New Roman" w:hAnsi="Times New Roman"/>
          <w:sz w:val="24"/>
          <w:szCs w:val="24"/>
        </w:rPr>
      </w:pPr>
    </w:p>
    <w:p w:rsidR="00C65DD1" w:rsidRDefault="00C65DD1" w:rsidP="00C65DD1">
      <w:pPr>
        <w:spacing w:after="0" w:line="360" w:lineRule="auto"/>
        <w:rPr>
          <w:rFonts w:ascii="Times New Roman" w:hAnsi="Times New Roman"/>
          <w:b/>
          <w:bCs/>
          <w:sz w:val="24"/>
          <w:szCs w:val="24"/>
        </w:rPr>
      </w:pPr>
      <w:r w:rsidRPr="00C0514A">
        <w:rPr>
          <w:rFonts w:ascii="Times New Roman" w:hAnsi="Times New Roman"/>
          <w:b/>
          <w:bCs/>
          <w:sz w:val="24"/>
          <w:szCs w:val="24"/>
        </w:rPr>
        <w:t>NET REFER</w:t>
      </w:r>
      <w:r>
        <w:rPr>
          <w:rFonts w:ascii="Times New Roman" w:hAnsi="Times New Roman"/>
          <w:b/>
          <w:bCs/>
          <w:sz w:val="24"/>
          <w:szCs w:val="24"/>
        </w:rPr>
        <w:t>E</w:t>
      </w:r>
      <w:r w:rsidRPr="00C0514A">
        <w:rPr>
          <w:rFonts w:ascii="Times New Roman" w:hAnsi="Times New Roman"/>
          <w:b/>
          <w:bCs/>
          <w:sz w:val="24"/>
          <w:szCs w:val="24"/>
        </w:rPr>
        <w:t>NCE</w:t>
      </w:r>
    </w:p>
    <w:p w:rsidR="00C65DD1" w:rsidRPr="00C0514A" w:rsidRDefault="00C65DD1" w:rsidP="00C65DD1">
      <w:pPr>
        <w:pStyle w:val="ListParagraph"/>
        <w:numPr>
          <w:ilvl w:val="0"/>
          <w:numId w:val="7"/>
        </w:numPr>
        <w:spacing w:after="0" w:line="360" w:lineRule="auto"/>
        <w:rPr>
          <w:rFonts w:ascii="Times New Roman" w:hAnsi="Times New Roman"/>
          <w:sz w:val="24"/>
          <w:szCs w:val="24"/>
        </w:rPr>
      </w:pPr>
      <w:r w:rsidRPr="00C0514A">
        <w:rPr>
          <w:rFonts w:ascii="Times New Roman" w:hAnsi="Times New Roman"/>
          <w:sz w:val="24"/>
          <w:szCs w:val="24"/>
        </w:rPr>
        <w:t>Cryo-cell international.com</w:t>
      </w:r>
    </w:p>
    <w:p w:rsidR="00C65DD1" w:rsidRPr="00C0514A" w:rsidRDefault="00C65DD1" w:rsidP="00C65DD1">
      <w:pPr>
        <w:pStyle w:val="ListParagraph"/>
        <w:numPr>
          <w:ilvl w:val="0"/>
          <w:numId w:val="7"/>
        </w:numPr>
        <w:spacing w:after="0" w:line="360" w:lineRule="auto"/>
        <w:rPr>
          <w:rFonts w:ascii="Times New Roman" w:hAnsi="Times New Roman"/>
          <w:sz w:val="24"/>
          <w:szCs w:val="24"/>
        </w:rPr>
      </w:pPr>
      <w:r w:rsidRPr="00C0514A">
        <w:rPr>
          <w:rFonts w:ascii="Times New Roman" w:hAnsi="Times New Roman"/>
          <w:sz w:val="24"/>
          <w:szCs w:val="24"/>
        </w:rPr>
        <w:t>Pubmed.ncbi.nlm.nih.gov</w:t>
      </w:r>
    </w:p>
    <w:p w:rsidR="00C65DD1" w:rsidRPr="00C0514A" w:rsidRDefault="00C65DD1" w:rsidP="00C65DD1">
      <w:pPr>
        <w:pStyle w:val="ListParagraph"/>
        <w:numPr>
          <w:ilvl w:val="0"/>
          <w:numId w:val="7"/>
        </w:numPr>
        <w:spacing w:after="0" w:line="360" w:lineRule="auto"/>
        <w:rPr>
          <w:rFonts w:ascii="Times New Roman" w:hAnsi="Times New Roman"/>
          <w:sz w:val="24"/>
          <w:szCs w:val="24"/>
        </w:rPr>
      </w:pPr>
      <w:r w:rsidRPr="00C0514A">
        <w:rPr>
          <w:rFonts w:ascii="Times New Roman" w:hAnsi="Times New Roman"/>
          <w:sz w:val="24"/>
          <w:szCs w:val="24"/>
        </w:rPr>
        <w:t>Sciencedirect.com</w:t>
      </w:r>
    </w:p>
    <w:p w:rsidR="00C65DD1" w:rsidRPr="00C0514A" w:rsidRDefault="00C65DD1" w:rsidP="00C65DD1">
      <w:pPr>
        <w:pStyle w:val="ListParagraph"/>
        <w:numPr>
          <w:ilvl w:val="0"/>
          <w:numId w:val="7"/>
        </w:numPr>
        <w:spacing w:after="0" w:line="360" w:lineRule="auto"/>
        <w:rPr>
          <w:rFonts w:ascii="Times New Roman" w:hAnsi="Times New Roman"/>
          <w:sz w:val="24"/>
          <w:szCs w:val="24"/>
        </w:rPr>
      </w:pPr>
      <w:r w:rsidRPr="00C0514A">
        <w:rPr>
          <w:rFonts w:ascii="Times New Roman" w:hAnsi="Times New Roman"/>
          <w:sz w:val="24"/>
          <w:szCs w:val="24"/>
        </w:rPr>
        <w:t>http://www.tnaijournal-nji.com</w:t>
      </w:r>
    </w:p>
    <w:p w:rsidR="00C65DD1" w:rsidRDefault="00C65DD1" w:rsidP="00C65DD1">
      <w:pPr>
        <w:spacing w:after="0" w:line="360" w:lineRule="auto"/>
        <w:jc w:val="center"/>
        <w:rPr>
          <w:rFonts w:ascii="Times New Roman" w:hAnsi="Times New Roman"/>
          <w:sz w:val="24"/>
          <w:szCs w:val="24"/>
        </w:rPr>
      </w:pPr>
    </w:p>
    <w:p w:rsidR="00C65DD1" w:rsidRDefault="00C65DD1" w:rsidP="00C65DD1">
      <w:pPr>
        <w:spacing w:after="0" w:line="360" w:lineRule="auto"/>
        <w:jc w:val="center"/>
        <w:rPr>
          <w:rFonts w:ascii="Times New Roman" w:hAnsi="Times New Roman"/>
          <w:sz w:val="24"/>
          <w:szCs w:val="24"/>
        </w:rPr>
      </w:pPr>
    </w:p>
    <w:p w:rsidR="00C65DD1" w:rsidRDefault="00C65DD1" w:rsidP="00C65DD1">
      <w:pPr>
        <w:spacing w:after="0" w:line="360" w:lineRule="auto"/>
        <w:jc w:val="center"/>
        <w:rPr>
          <w:rFonts w:ascii="Times New Roman" w:hAnsi="Times New Roman"/>
          <w:sz w:val="24"/>
          <w:szCs w:val="24"/>
        </w:rPr>
      </w:pPr>
    </w:p>
    <w:p w:rsidR="00C65DD1" w:rsidRPr="00FC243A" w:rsidRDefault="00C65DD1" w:rsidP="00C65DD1">
      <w:pPr>
        <w:pStyle w:val="ListParagraph"/>
        <w:numPr>
          <w:ilvl w:val="0"/>
          <w:numId w:val="4"/>
        </w:numPr>
        <w:spacing w:after="0" w:line="360" w:lineRule="auto"/>
        <w:jc w:val="both"/>
        <w:rPr>
          <w:rFonts w:ascii="Times New Roman" w:hAnsi="Times New Roman"/>
          <w:sz w:val="24"/>
        </w:rPr>
      </w:pPr>
    </w:p>
    <w:p w:rsidR="00C65DD1" w:rsidRPr="00FC243A" w:rsidRDefault="00C65DD1" w:rsidP="00C65DD1">
      <w:pPr>
        <w:pStyle w:val="ListParagraph"/>
        <w:spacing w:after="0" w:line="360" w:lineRule="auto"/>
        <w:jc w:val="both"/>
        <w:rPr>
          <w:rFonts w:ascii="Times New Roman" w:hAnsi="Times New Roman"/>
          <w:sz w:val="24"/>
        </w:rPr>
      </w:pPr>
    </w:p>
    <w:p w:rsidR="00C65DD1" w:rsidRDefault="00C65DD1" w:rsidP="00C65DD1">
      <w:pPr>
        <w:spacing w:after="0" w:line="360" w:lineRule="auto"/>
        <w:jc w:val="both"/>
        <w:rPr>
          <w:rFonts w:ascii="Times New Roman" w:hAnsi="Times New Roman"/>
          <w:sz w:val="24"/>
        </w:rPr>
        <w:sectPr w:rsidR="00C65DD1" w:rsidSect="00C65DD1">
          <w:type w:val="continuous"/>
          <w:pgSz w:w="11906" w:h="16838"/>
          <w:pgMar w:top="1440" w:right="991" w:bottom="1440" w:left="1440" w:header="708" w:footer="708" w:gutter="0"/>
          <w:cols w:num="2" w:space="286"/>
          <w:docGrid w:linePitch="360"/>
        </w:sectPr>
      </w:pPr>
    </w:p>
    <w:p w:rsidR="00C65DD1" w:rsidRPr="007F1D43" w:rsidRDefault="00C65DD1" w:rsidP="00C65DD1">
      <w:pPr>
        <w:spacing w:after="0" w:line="360" w:lineRule="auto"/>
        <w:jc w:val="both"/>
        <w:rPr>
          <w:rFonts w:ascii="Times New Roman" w:hAnsi="Times New Roman"/>
          <w:sz w:val="24"/>
        </w:rPr>
      </w:pPr>
    </w:p>
    <w:p w:rsidR="00C65DD1" w:rsidRPr="007F1D43" w:rsidRDefault="00C65DD1" w:rsidP="00C65DD1">
      <w:pPr>
        <w:spacing w:after="0" w:line="360" w:lineRule="auto"/>
        <w:jc w:val="both"/>
        <w:rPr>
          <w:rFonts w:ascii="Times New Roman" w:hAnsi="Times New Roman"/>
          <w:sz w:val="24"/>
        </w:rPr>
      </w:pPr>
    </w:p>
    <w:p w:rsidR="009E7652" w:rsidRDefault="009E7652" w:rsidP="009E7652">
      <w:pPr>
        <w:tabs>
          <w:tab w:val="left" w:pos="1452"/>
        </w:tabs>
        <w:spacing w:line="360" w:lineRule="auto"/>
        <w:rPr>
          <w:rFonts w:ascii="Times New Roman" w:hAnsi="Times New Roman"/>
          <w:sz w:val="24"/>
          <w:lang w:val="en-US"/>
        </w:rPr>
      </w:pPr>
    </w:p>
    <w:p w:rsidR="009E7652" w:rsidRDefault="009E7652" w:rsidP="00DE274D">
      <w:pPr>
        <w:spacing w:after="0" w:line="240" w:lineRule="auto"/>
        <w:jc w:val="both"/>
        <w:rPr>
          <w:rFonts w:ascii="Times New Roman" w:hAnsi="Times New Roman"/>
          <w:sz w:val="24"/>
          <w:szCs w:val="24"/>
        </w:rPr>
        <w:sectPr w:rsidR="009E7652" w:rsidSect="009E7652">
          <w:type w:val="continuous"/>
          <w:pgSz w:w="11906" w:h="16838"/>
          <w:pgMar w:top="1440" w:right="991" w:bottom="1440" w:left="1440" w:header="708" w:footer="708" w:gutter="0"/>
          <w:cols w:space="286"/>
          <w:docGrid w:linePitch="360"/>
        </w:sectPr>
      </w:pPr>
    </w:p>
    <w:p w:rsidR="00CB6133" w:rsidRDefault="00CB6133" w:rsidP="00DE274D">
      <w:pPr>
        <w:spacing w:line="240" w:lineRule="auto"/>
        <w:jc w:val="both"/>
        <w:rPr>
          <w:rFonts w:ascii="Times New Roman" w:hAnsi="Times New Roman"/>
          <w:sz w:val="24"/>
          <w:lang w:val="en-US"/>
        </w:rPr>
      </w:pPr>
    </w:p>
    <w:p w:rsidR="00C36B36" w:rsidRPr="00C36B36" w:rsidRDefault="00C36B36" w:rsidP="00CB6133">
      <w:pPr>
        <w:spacing w:after="0" w:line="240" w:lineRule="auto"/>
        <w:jc w:val="both"/>
        <w:rPr>
          <w:rFonts w:ascii="Times New Roman" w:hAnsi="Times New Roman"/>
          <w:sz w:val="24"/>
        </w:rPr>
      </w:pPr>
    </w:p>
    <w:p w:rsidR="006812EB" w:rsidRPr="0020370B" w:rsidRDefault="006812EB" w:rsidP="00C36B36">
      <w:pPr>
        <w:spacing w:line="240" w:lineRule="auto"/>
        <w:jc w:val="both"/>
        <w:rPr>
          <w:rFonts w:ascii="Times New Roman" w:hAnsi="Times New Roman"/>
          <w:sz w:val="24"/>
        </w:rPr>
      </w:pPr>
    </w:p>
    <w:p w:rsidR="006812EB" w:rsidRDefault="006812EB" w:rsidP="00C36B36">
      <w:pPr>
        <w:spacing w:after="0" w:line="240" w:lineRule="auto"/>
        <w:jc w:val="both"/>
        <w:rPr>
          <w:rFonts w:ascii="Times New Roman" w:hAnsi="Times New Roman"/>
          <w:sz w:val="24"/>
        </w:rPr>
      </w:pPr>
    </w:p>
    <w:p w:rsidR="006812EB" w:rsidRDefault="006812EB" w:rsidP="00C36B36">
      <w:pPr>
        <w:spacing w:after="0" w:line="240" w:lineRule="auto"/>
        <w:jc w:val="both"/>
        <w:rPr>
          <w:rFonts w:ascii="Times New Roman" w:hAnsi="Times New Roman"/>
          <w:b/>
          <w:sz w:val="28"/>
          <w:szCs w:val="24"/>
        </w:rPr>
      </w:pPr>
    </w:p>
    <w:p w:rsidR="006812EB" w:rsidRPr="006812EB" w:rsidRDefault="00565257" w:rsidP="00C36B36">
      <w:pPr>
        <w:spacing w:after="0" w:line="240" w:lineRule="auto"/>
        <w:jc w:val="both"/>
        <w:rPr>
          <w:rFonts w:ascii="Times New Roman" w:hAnsi="Times New Roman"/>
          <w:b/>
          <w:sz w:val="28"/>
          <w:szCs w:val="24"/>
        </w:rPr>
      </w:pPr>
      <w:r>
        <w:rPr>
          <w:noProof/>
          <w:lang w:eastAsia="en-IN"/>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914400" cy="9144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DA6725" w:rsidRDefault="00DA6725">
                            <w:r>
                              <w:object w:dxaOrig="7893" w:dyaOrig="4614">
                                <v:shape id="_x0000_i1026" type="#_x0000_t75" style="width:394.5pt;height:231pt" o:ole="">
                                  <v:imagedata r:id="rId8" o:title=""/>
                                </v:shape>
                                <o:OLEObject Type="Embed" ProgID="Excel.Chart.8" ShapeID="_x0000_i1026" DrawAspect="Content" ObjectID="_1844411537" r:id="rId9">
                                  <o:FieldCodes>\s</o:FieldCodes>
                                </o:OLEObject>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0;margin-top:0;width:1in;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">
                <v:textbox>
                  <w:txbxContent>
                    <w:p w:rsidR="00DA6725" w:rsidRDefault="00DA6725">
                      <w:r>
                        <w:object w:dxaOrig="7893" w:dyaOrig="4614">
                          <v:shape id="_x0000_i1026" type="#_x0000_t75" style="width:394.5pt;height:231pt" o:ole="">
                            <v:imagedata r:id="rId8" o:title=""/>
                          </v:shape>
                          <o:OLEObject Type="Embed" ProgID="Excel.Chart.8" ShapeID="_x0000_i1026" DrawAspect="Content" ObjectID="_1844411537" r:id="rId10">
                            <o:FieldCodes>\s</o:FieldCodes>
                          </o:OLEObject>
                        </w:object>
                      </w:r>
                    </w:p>
                  </w:txbxContent>
                </v:textbox>
              </v:shape>
            </w:pict>
          </mc:Fallback>
        </mc:AlternateContent>
      </w:r>
    </w:p>
    <w:sectPr w:rsidR="006812EB" w:rsidRPr="006812EB" w:rsidSect="006812EB">
      <w:type w:val="continuous"/>
      <w:pgSz w:w="11906" w:h="16838"/>
      <w:pgMar w:top="1440" w:right="991" w:bottom="1440" w:left="1440" w:header="708" w:footer="708" w:gutter="0"/>
      <w:cols w:num="2" w:space="28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7306"/>
    <w:multiLevelType w:val="hybridMultilevel"/>
    <w:tmpl w:val="69B26B34"/>
    <w:lvl w:ilvl="0" w:tplc="47085AF4">
      <w:start w:val="1"/>
      <w:numFmt w:val="decimal"/>
      <w:lvlText w:val="%1."/>
      <w:lvlJc w:val="left"/>
      <w:pPr>
        <w:ind w:left="720" w:hanging="360"/>
      </w:pPr>
      <w:rPr>
        <w:rFonts w:ascii="Times New Roman" w:eastAsia="Times New Roman" w:hAnsi="Times New Roman" w:cs="Times New Roman"/>
        <w:b w:val="0"/>
        <w:bCs/>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D65180E"/>
    <w:multiLevelType w:val="hybridMultilevel"/>
    <w:tmpl w:val="0D32B1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FF801BA"/>
    <w:multiLevelType w:val="hybridMultilevel"/>
    <w:tmpl w:val="CFD01D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A1D2747"/>
    <w:multiLevelType w:val="hybridMultilevel"/>
    <w:tmpl w:val="1A5829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B5C6F97"/>
    <w:multiLevelType w:val="hybridMultilevel"/>
    <w:tmpl w:val="74FECF5E"/>
    <w:lvl w:ilvl="0" w:tplc="40090001">
      <w:start w:val="1"/>
      <w:numFmt w:val="bullet"/>
      <w:lvlText w:val=""/>
      <w:lvlJc w:val="left"/>
      <w:pPr>
        <w:ind w:left="720" w:hanging="360"/>
      </w:pPr>
      <w:rPr>
        <w:rFonts w:ascii="Symbol" w:hAnsi="Symbol" w:hint="default"/>
      </w:rPr>
    </w:lvl>
    <w:lvl w:ilvl="1" w:tplc="C0EEDF60">
      <w:numFmt w:val="bullet"/>
      <w:lvlText w:val="•"/>
      <w:lvlJc w:val="left"/>
      <w:pPr>
        <w:ind w:left="1440" w:hanging="360"/>
      </w:pPr>
      <w:rPr>
        <w:rFonts w:ascii="Times New Roman" w:eastAsia="Times New Roman" w:hAnsi="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5A8D0D8A"/>
    <w:multiLevelType w:val="hybridMultilevel"/>
    <w:tmpl w:val="9DA4264E"/>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73C051BA"/>
    <w:multiLevelType w:val="hybridMultilevel"/>
    <w:tmpl w:val="2DF0DC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7C291319"/>
    <w:multiLevelType w:val="hybridMultilevel"/>
    <w:tmpl w:val="9ACAB4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4D"/>
    <w:rsid w:val="00022F06"/>
    <w:rsid w:val="00044A3B"/>
    <w:rsid w:val="00071769"/>
    <w:rsid w:val="00102F98"/>
    <w:rsid w:val="00127E0D"/>
    <w:rsid w:val="00135F45"/>
    <w:rsid w:val="001521F1"/>
    <w:rsid w:val="00197527"/>
    <w:rsid w:val="001C2F8B"/>
    <w:rsid w:val="0020370B"/>
    <w:rsid w:val="002B14AA"/>
    <w:rsid w:val="002C55A1"/>
    <w:rsid w:val="002F2E3F"/>
    <w:rsid w:val="002F5DA5"/>
    <w:rsid w:val="002F714F"/>
    <w:rsid w:val="00314FDB"/>
    <w:rsid w:val="00325AF3"/>
    <w:rsid w:val="003551E4"/>
    <w:rsid w:val="00371B8E"/>
    <w:rsid w:val="00384A15"/>
    <w:rsid w:val="0039778C"/>
    <w:rsid w:val="003D387C"/>
    <w:rsid w:val="00402E04"/>
    <w:rsid w:val="00410B4D"/>
    <w:rsid w:val="00420624"/>
    <w:rsid w:val="00422E04"/>
    <w:rsid w:val="00425E28"/>
    <w:rsid w:val="004C72F6"/>
    <w:rsid w:val="00502B70"/>
    <w:rsid w:val="00514D0E"/>
    <w:rsid w:val="00541EE2"/>
    <w:rsid w:val="005576FF"/>
    <w:rsid w:val="00565257"/>
    <w:rsid w:val="00581CC6"/>
    <w:rsid w:val="005A3642"/>
    <w:rsid w:val="005D2588"/>
    <w:rsid w:val="005D72FE"/>
    <w:rsid w:val="0062187C"/>
    <w:rsid w:val="006356F0"/>
    <w:rsid w:val="006812EB"/>
    <w:rsid w:val="006949CD"/>
    <w:rsid w:val="006C0D57"/>
    <w:rsid w:val="007D66D6"/>
    <w:rsid w:val="007E0915"/>
    <w:rsid w:val="007F1D43"/>
    <w:rsid w:val="00801DDB"/>
    <w:rsid w:val="0083006F"/>
    <w:rsid w:val="008A681F"/>
    <w:rsid w:val="008B12E1"/>
    <w:rsid w:val="008D19C0"/>
    <w:rsid w:val="008D6FE9"/>
    <w:rsid w:val="00901192"/>
    <w:rsid w:val="00913693"/>
    <w:rsid w:val="00913DE9"/>
    <w:rsid w:val="00923D03"/>
    <w:rsid w:val="00952D28"/>
    <w:rsid w:val="00954283"/>
    <w:rsid w:val="009A40EA"/>
    <w:rsid w:val="009E7652"/>
    <w:rsid w:val="00A01446"/>
    <w:rsid w:val="00A75AA9"/>
    <w:rsid w:val="00A77DEB"/>
    <w:rsid w:val="00AB76BA"/>
    <w:rsid w:val="00AD5A90"/>
    <w:rsid w:val="00B1646D"/>
    <w:rsid w:val="00B64ED1"/>
    <w:rsid w:val="00B915A5"/>
    <w:rsid w:val="00B95B4C"/>
    <w:rsid w:val="00BB2187"/>
    <w:rsid w:val="00BB7C3E"/>
    <w:rsid w:val="00BE5969"/>
    <w:rsid w:val="00C0514A"/>
    <w:rsid w:val="00C12EBA"/>
    <w:rsid w:val="00C31AF5"/>
    <w:rsid w:val="00C36B36"/>
    <w:rsid w:val="00C63B2A"/>
    <w:rsid w:val="00C65DD1"/>
    <w:rsid w:val="00CB6133"/>
    <w:rsid w:val="00CD2B6D"/>
    <w:rsid w:val="00D01590"/>
    <w:rsid w:val="00D1350B"/>
    <w:rsid w:val="00D14862"/>
    <w:rsid w:val="00DA6725"/>
    <w:rsid w:val="00DD7941"/>
    <w:rsid w:val="00DE274D"/>
    <w:rsid w:val="00E00405"/>
    <w:rsid w:val="00E24672"/>
    <w:rsid w:val="00E34C2D"/>
    <w:rsid w:val="00E75081"/>
    <w:rsid w:val="00E80791"/>
    <w:rsid w:val="00E8516D"/>
    <w:rsid w:val="00E923CC"/>
    <w:rsid w:val="00EA1661"/>
    <w:rsid w:val="00EB5709"/>
    <w:rsid w:val="00F239B8"/>
    <w:rsid w:val="00F347D5"/>
    <w:rsid w:val="00F407AE"/>
    <w:rsid w:val="00F57CF8"/>
    <w:rsid w:val="00FC243A"/>
    <w:rsid w:val="00FF3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IN" w:eastAsia="en-I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0B4D"/>
    <w:pPr>
      <w:spacing w:after="160" w:line="259" w:lineRule="auto"/>
    </w:pPr>
    <w:rPr>
      <w:rFonts w:cs="Times New Roman"/>
      <w:sz w:val="22"/>
      <w:szCs w:val="22"/>
      <w:lang w:eastAsia="en-US"/>
    </w:rPr>
  </w:style>
  <w:style w:type="paragraph" w:styleId="Heading1">
    <w:name w:val="heading 1"/>
    <w:basedOn w:val="Normal"/>
    <w:next w:val="Normal"/>
    <w:link w:val="Heading1Char"/>
    <w:uiPriority w:val="9"/>
    <w:qFormat/>
    <w:rsid w:val="00913DE9"/>
    <w:pPr>
      <w:keepNext/>
      <w:keepLines/>
      <w:spacing w:before="240" w:after="0"/>
      <w:outlineLvl w:val="0"/>
    </w:pPr>
    <w:rPr>
      <w:rFonts w:ascii="Calibri Light" w:hAnsi="Calibri Light"/>
      <w:color w:val="2F5496"/>
      <w:sz w:val="32"/>
      <w:szCs w:val="32"/>
    </w:rPr>
  </w:style>
  <w:style w:type="paragraph" w:styleId="Heading2">
    <w:name w:val="heading 2"/>
    <w:basedOn w:val="Normal"/>
    <w:next w:val="Normal"/>
    <w:link w:val="Heading2Char"/>
    <w:uiPriority w:val="9"/>
    <w:semiHidden/>
    <w:unhideWhenUsed/>
    <w:qFormat/>
    <w:rsid w:val="00410B4D"/>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rsid w:val="00410B4D"/>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rsid w:val="00410B4D"/>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rsid w:val="00410B4D"/>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rsid w:val="00410B4D"/>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410B4D"/>
    <w:pPr>
      <w:keepNext/>
      <w:keepLines/>
      <w:spacing w:before="40" w:after="0"/>
      <w:outlineLvl w:val="6"/>
    </w:pPr>
    <w:rPr>
      <w:color w:val="595959"/>
    </w:rPr>
  </w:style>
  <w:style w:type="paragraph" w:styleId="Heading8">
    <w:name w:val="heading 8"/>
    <w:basedOn w:val="Normal"/>
    <w:next w:val="Normal"/>
    <w:link w:val="Heading8Char"/>
    <w:uiPriority w:val="9"/>
    <w:semiHidden/>
    <w:unhideWhenUsed/>
    <w:qFormat/>
    <w:rsid w:val="00410B4D"/>
    <w:pPr>
      <w:keepNext/>
      <w:keepLines/>
      <w:spacing w:after="0"/>
      <w:outlineLvl w:val="7"/>
    </w:pPr>
    <w:rPr>
      <w:i/>
      <w:iCs/>
      <w:color w:val="272727"/>
    </w:rPr>
  </w:style>
  <w:style w:type="paragraph" w:styleId="Heading9">
    <w:name w:val="heading 9"/>
    <w:basedOn w:val="Normal"/>
    <w:next w:val="Normal"/>
    <w:link w:val="Heading9Char"/>
    <w:uiPriority w:val="9"/>
    <w:semiHidden/>
    <w:unhideWhenUsed/>
    <w:qFormat/>
    <w:rsid w:val="00410B4D"/>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13DE9"/>
    <w:rPr>
      <w:rFonts w:ascii="Calibri Light" w:hAnsi="Calibri Light" w:cs="Times New Roman"/>
      <w:color w:val="2F5496"/>
      <w:sz w:val="32"/>
    </w:rPr>
  </w:style>
  <w:style w:type="character" w:customStyle="1" w:styleId="Heading2Char">
    <w:name w:val="Heading 2 Char"/>
    <w:basedOn w:val="DefaultParagraphFont"/>
    <w:link w:val="Heading2"/>
    <w:uiPriority w:val="9"/>
    <w:semiHidden/>
    <w:locked/>
    <w:rsid w:val="00410B4D"/>
    <w:rPr>
      <w:rFonts w:ascii="Calibri Light" w:hAnsi="Calibri Light" w:cs="Times New Roman"/>
      <w:color w:val="2F5496"/>
      <w:sz w:val="32"/>
    </w:rPr>
  </w:style>
  <w:style w:type="character" w:customStyle="1" w:styleId="Heading3Char">
    <w:name w:val="Heading 3 Char"/>
    <w:basedOn w:val="DefaultParagraphFont"/>
    <w:link w:val="Heading3"/>
    <w:uiPriority w:val="9"/>
    <w:semiHidden/>
    <w:locked/>
    <w:rsid w:val="00410B4D"/>
    <w:rPr>
      <w:rFonts w:eastAsia="Times New Roman" w:cs="Times New Roman"/>
      <w:color w:val="2F5496"/>
      <w:sz w:val="28"/>
    </w:rPr>
  </w:style>
  <w:style w:type="character" w:customStyle="1" w:styleId="Heading4Char">
    <w:name w:val="Heading 4 Char"/>
    <w:basedOn w:val="DefaultParagraphFont"/>
    <w:link w:val="Heading4"/>
    <w:uiPriority w:val="9"/>
    <w:semiHidden/>
    <w:locked/>
    <w:rsid w:val="00410B4D"/>
    <w:rPr>
      <w:rFonts w:eastAsia="Times New Roman" w:cs="Times New Roman"/>
      <w:i/>
      <w:color w:val="2F5496"/>
    </w:rPr>
  </w:style>
  <w:style w:type="character" w:customStyle="1" w:styleId="Heading5Char">
    <w:name w:val="Heading 5 Char"/>
    <w:basedOn w:val="DefaultParagraphFont"/>
    <w:link w:val="Heading5"/>
    <w:uiPriority w:val="9"/>
    <w:semiHidden/>
    <w:locked/>
    <w:rsid w:val="00410B4D"/>
    <w:rPr>
      <w:rFonts w:eastAsia="Times New Roman" w:cs="Times New Roman"/>
      <w:color w:val="2F5496"/>
    </w:rPr>
  </w:style>
  <w:style w:type="character" w:customStyle="1" w:styleId="Heading6Char">
    <w:name w:val="Heading 6 Char"/>
    <w:basedOn w:val="DefaultParagraphFont"/>
    <w:link w:val="Heading6"/>
    <w:uiPriority w:val="9"/>
    <w:semiHidden/>
    <w:locked/>
    <w:rsid w:val="00410B4D"/>
    <w:rPr>
      <w:rFonts w:eastAsia="Times New Roman" w:cs="Times New Roman"/>
      <w:i/>
      <w:color w:val="595959"/>
    </w:rPr>
  </w:style>
  <w:style w:type="character" w:customStyle="1" w:styleId="Heading7Char">
    <w:name w:val="Heading 7 Char"/>
    <w:basedOn w:val="DefaultParagraphFont"/>
    <w:link w:val="Heading7"/>
    <w:uiPriority w:val="9"/>
    <w:semiHidden/>
    <w:locked/>
    <w:rsid w:val="00410B4D"/>
    <w:rPr>
      <w:rFonts w:eastAsia="Times New Roman" w:cs="Times New Roman"/>
      <w:color w:val="595959"/>
    </w:rPr>
  </w:style>
  <w:style w:type="character" w:customStyle="1" w:styleId="Heading8Char">
    <w:name w:val="Heading 8 Char"/>
    <w:basedOn w:val="DefaultParagraphFont"/>
    <w:link w:val="Heading8"/>
    <w:uiPriority w:val="9"/>
    <w:semiHidden/>
    <w:locked/>
    <w:rsid w:val="00410B4D"/>
    <w:rPr>
      <w:rFonts w:eastAsia="Times New Roman" w:cs="Times New Roman"/>
      <w:i/>
      <w:color w:val="272727"/>
    </w:rPr>
  </w:style>
  <w:style w:type="character" w:customStyle="1" w:styleId="Heading9Char">
    <w:name w:val="Heading 9 Char"/>
    <w:basedOn w:val="DefaultParagraphFont"/>
    <w:link w:val="Heading9"/>
    <w:uiPriority w:val="9"/>
    <w:semiHidden/>
    <w:locked/>
    <w:rsid w:val="00410B4D"/>
    <w:rPr>
      <w:rFonts w:eastAsia="Times New Roman" w:cs="Times New Roman"/>
      <w:color w:val="272727"/>
    </w:rPr>
  </w:style>
  <w:style w:type="character" w:styleId="Strong">
    <w:name w:val="Strong"/>
    <w:basedOn w:val="DefaultParagraphFont"/>
    <w:uiPriority w:val="22"/>
    <w:qFormat/>
    <w:rsid w:val="00913DE9"/>
    <w:rPr>
      <w:rFonts w:cs="Times New Roman"/>
      <w:b/>
    </w:rPr>
  </w:style>
  <w:style w:type="character" w:styleId="Emphasis">
    <w:name w:val="Emphasis"/>
    <w:basedOn w:val="DefaultParagraphFont"/>
    <w:uiPriority w:val="20"/>
    <w:qFormat/>
    <w:rsid w:val="00913DE9"/>
    <w:rPr>
      <w:rFonts w:cs="Times New Roman"/>
      <w:i/>
    </w:rPr>
  </w:style>
  <w:style w:type="paragraph" w:styleId="ListParagraph">
    <w:name w:val="List Paragraph"/>
    <w:basedOn w:val="Normal"/>
    <w:uiPriority w:val="34"/>
    <w:qFormat/>
    <w:rsid w:val="00913DE9"/>
    <w:pPr>
      <w:ind w:left="720"/>
      <w:contextualSpacing/>
    </w:pPr>
  </w:style>
  <w:style w:type="paragraph" w:styleId="Title">
    <w:name w:val="Title"/>
    <w:basedOn w:val="Normal"/>
    <w:next w:val="Normal"/>
    <w:link w:val="TitleChar"/>
    <w:uiPriority w:val="10"/>
    <w:qFormat/>
    <w:rsid w:val="00410B4D"/>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locked/>
    <w:rsid w:val="00410B4D"/>
    <w:rPr>
      <w:rFonts w:ascii="Calibri Light" w:hAnsi="Calibri Light" w:cs="Times New Roman"/>
      <w:spacing w:val="-10"/>
      <w:kern w:val="28"/>
      <w:sz w:val="56"/>
    </w:rPr>
  </w:style>
  <w:style w:type="paragraph" w:styleId="Subtitle">
    <w:name w:val="Subtitle"/>
    <w:basedOn w:val="Normal"/>
    <w:next w:val="Normal"/>
    <w:link w:val="SubtitleChar"/>
    <w:uiPriority w:val="11"/>
    <w:qFormat/>
    <w:rsid w:val="00410B4D"/>
    <w:pPr>
      <w:numPr>
        <w:ilvl w:val="1"/>
      </w:numPr>
    </w:pPr>
    <w:rPr>
      <w:color w:val="595959"/>
      <w:spacing w:val="15"/>
      <w:sz w:val="28"/>
      <w:szCs w:val="28"/>
    </w:rPr>
  </w:style>
  <w:style w:type="character" w:customStyle="1" w:styleId="SubtitleChar">
    <w:name w:val="Subtitle Char"/>
    <w:basedOn w:val="DefaultParagraphFont"/>
    <w:link w:val="Subtitle"/>
    <w:uiPriority w:val="11"/>
    <w:locked/>
    <w:rsid w:val="00410B4D"/>
    <w:rPr>
      <w:rFonts w:eastAsia="Times New Roman" w:cs="Times New Roman"/>
      <w:color w:val="595959"/>
      <w:spacing w:val="15"/>
      <w:sz w:val="28"/>
    </w:rPr>
  </w:style>
  <w:style w:type="paragraph" w:styleId="Quote">
    <w:name w:val="Quote"/>
    <w:basedOn w:val="Normal"/>
    <w:next w:val="Normal"/>
    <w:link w:val="QuoteChar"/>
    <w:uiPriority w:val="29"/>
    <w:qFormat/>
    <w:rsid w:val="00410B4D"/>
    <w:pPr>
      <w:spacing w:before="160"/>
      <w:jc w:val="center"/>
    </w:pPr>
    <w:rPr>
      <w:i/>
      <w:iCs/>
      <w:color w:val="404040"/>
    </w:rPr>
  </w:style>
  <w:style w:type="character" w:customStyle="1" w:styleId="QuoteChar">
    <w:name w:val="Quote Char"/>
    <w:basedOn w:val="DefaultParagraphFont"/>
    <w:link w:val="Quote"/>
    <w:uiPriority w:val="29"/>
    <w:locked/>
    <w:rsid w:val="00410B4D"/>
    <w:rPr>
      <w:rFonts w:cs="Times New Roman"/>
      <w:i/>
      <w:color w:val="404040"/>
    </w:rPr>
  </w:style>
  <w:style w:type="character" w:styleId="IntenseEmphasis">
    <w:name w:val="Intense Emphasis"/>
    <w:basedOn w:val="DefaultParagraphFont"/>
    <w:uiPriority w:val="21"/>
    <w:qFormat/>
    <w:rsid w:val="00410B4D"/>
    <w:rPr>
      <w:rFonts w:cs="Times New Roman"/>
      <w:i/>
      <w:color w:val="2F5496"/>
    </w:rPr>
  </w:style>
  <w:style w:type="paragraph" w:styleId="IntenseQuote">
    <w:name w:val="Intense Quote"/>
    <w:basedOn w:val="Normal"/>
    <w:next w:val="Normal"/>
    <w:link w:val="IntenseQuoteChar"/>
    <w:uiPriority w:val="30"/>
    <w:qFormat/>
    <w:rsid w:val="00410B4D"/>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locked/>
    <w:rsid w:val="00410B4D"/>
    <w:rPr>
      <w:rFonts w:cs="Times New Roman"/>
      <w:i/>
      <w:color w:val="2F5496"/>
    </w:rPr>
  </w:style>
  <w:style w:type="character" w:styleId="IntenseReference">
    <w:name w:val="Intense Reference"/>
    <w:basedOn w:val="DefaultParagraphFont"/>
    <w:uiPriority w:val="32"/>
    <w:qFormat/>
    <w:rsid w:val="00410B4D"/>
    <w:rPr>
      <w:rFonts w:cs="Times New Roman"/>
      <w:b/>
      <w:smallCaps/>
      <w:color w:val="2F5496"/>
      <w:spacing w:val="5"/>
    </w:rPr>
  </w:style>
  <w:style w:type="paragraph" w:styleId="BodyText">
    <w:name w:val="Body Text"/>
    <w:basedOn w:val="Normal"/>
    <w:link w:val="BodyTextChar"/>
    <w:uiPriority w:val="1"/>
    <w:unhideWhenUsed/>
    <w:qFormat/>
    <w:rsid w:val="00801DDB"/>
    <w:pPr>
      <w:widowControl w:val="0"/>
      <w:autoSpaceDE w:val="0"/>
      <w:autoSpaceDN w:val="0"/>
      <w:spacing w:after="0" w:line="240" w:lineRule="auto"/>
    </w:pPr>
    <w:rPr>
      <w:rFonts w:cs="Calibri"/>
      <w:sz w:val="28"/>
      <w:szCs w:val="28"/>
      <w:lang w:val="en-US"/>
    </w:rPr>
  </w:style>
  <w:style w:type="character" w:customStyle="1" w:styleId="BodyTextChar">
    <w:name w:val="Body Text Char"/>
    <w:basedOn w:val="DefaultParagraphFont"/>
    <w:link w:val="BodyText"/>
    <w:uiPriority w:val="1"/>
    <w:locked/>
    <w:rsid w:val="00801DDB"/>
    <w:rPr>
      <w:rFonts w:ascii="Calibri" w:hAnsi="Calibri" w:cs="Times New Roman"/>
      <w:kern w:val="0"/>
      <w:sz w:val="28"/>
      <w:lang w:val="en-US" w:eastAsia="x-none"/>
    </w:rPr>
  </w:style>
  <w:style w:type="table" w:styleId="TableGrid">
    <w:name w:val="Table Grid"/>
    <w:basedOn w:val="TableNormal"/>
    <w:uiPriority w:val="39"/>
    <w:rsid w:val="00C36B36"/>
    <w:rPr>
      <w:rFonts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IN" w:eastAsia="en-I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0B4D"/>
    <w:pPr>
      <w:spacing w:after="160" w:line="259" w:lineRule="auto"/>
    </w:pPr>
    <w:rPr>
      <w:rFonts w:cs="Times New Roman"/>
      <w:sz w:val="22"/>
      <w:szCs w:val="22"/>
      <w:lang w:eastAsia="en-US"/>
    </w:rPr>
  </w:style>
  <w:style w:type="paragraph" w:styleId="Heading1">
    <w:name w:val="heading 1"/>
    <w:basedOn w:val="Normal"/>
    <w:next w:val="Normal"/>
    <w:link w:val="Heading1Char"/>
    <w:uiPriority w:val="9"/>
    <w:qFormat/>
    <w:rsid w:val="00913DE9"/>
    <w:pPr>
      <w:keepNext/>
      <w:keepLines/>
      <w:spacing w:before="240" w:after="0"/>
      <w:outlineLvl w:val="0"/>
    </w:pPr>
    <w:rPr>
      <w:rFonts w:ascii="Calibri Light" w:hAnsi="Calibri Light"/>
      <w:color w:val="2F5496"/>
      <w:sz w:val="32"/>
      <w:szCs w:val="32"/>
    </w:rPr>
  </w:style>
  <w:style w:type="paragraph" w:styleId="Heading2">
    <w:name w:val="heading 2"/>
    <w:basedOn w:val="Normal"/>
    <w:next w:val="Normal"/>
    <w:link w:val="Heading2Char"/>
    <w:uiPriority w:val="9"/>
    <w:semiHidden/>
    <w:unhideWhenUsed/>
    <w:qFormat/>
    <w:rsid w:val="00410B4D"/>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rsid w:val="00410B4D"/>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rsid w:val="00410B4D"/>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rsid w:val="00410B4D"/>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rsid w:val="00410B4D"/>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410B4D"/>
    <w:pPr>
      <w:keepNext/>
      <w:keepLines/>
      <w:spacing w:before="40" w:after="0"/>
      <w:outlineLvl w:val="6"/>
    </w:pPr>
    <w:rPr>
      <w:color w:val="595959"/>
    </w:rPr>
  </w:style>
  <w:style w:type="paragraph" w:styleId="Heading8">
    <w:name w:val="heading 8"/>
    <w:basedOn w:val="Normal"/>
    <w:next w:val="Normal"/>
    <w:link w:val="Heading8Char"/>
    <w:uiPriority w:val="9"/>
    <w:semiHidden/>
    <w:unhideWhenUsed/>
    <w:qFormat/>
    <w:rsid w:val="00410B4D"/>
    <w:pPr>
      <w:keepNext/>
      <w:keepLines/>
      <w:spacing w:after="0"/>
      <w:outlineLvl w:val="7"/>
    </w:pPr>
    <w:rPr>
      <w:i/>
      <w:iCs/>
      <w:color w:val="272727"/>
    </w:rPr>
  </w:style>
  <w:style w:type="paragraph" w:styleId="Heading9">
    <w:name w:val="heading 9"/>
    <w:basedOn w:val="Normal"/>
    <w:next w:val="Normal"/>
    <w:link w:val="Heading9Char"/>
    <w:uiPriority w:val="9"/>
    <w:semiHidden/>
    <w:unhideWhenUsed/>
    <w:qFormat/>
    <w:rsid w:val="00410B4D"/>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13DE9"/>
    <w:rPr>
      <w:rFonts w:ascii="Calibri Light" w:hAnsi="Calibri Light" w:cs="Times New Roman"/>
      <w:color w:val="2F5496"/>
      <w:sz w:val="32"/>
    </w:rPr>
  </w:style>
  <w:style w:type="character" w:customStyle="1" w:styleId="Heading2Char">
    <w:name w:val="Heading 2 Char"/>
    <w:basedOn w:val="DefaultParagraphFont"/>
    <w:link w:val="Heading2"/>
    <w:uiPriority w:val="9"/>
    <w:semiHidden/>
    <w:locked/>
    <w:rsid w:val="00410B4D"/>
    <w:rPr>
      <w:rFonts w:ascii="Calibri Light" w:hAnsi="Calibri Light" w:cs="Times New Roman"/>
      <w:color w:val="2F5496"/>
      <w:sz w:val="32"/>
    </w:rPr>
  </w:style>
  <w:style w:type="character" w:customStyle="1" w:styleId="Heading3Char">
    <w:name w:val="Heading 3 Char"/>
    <w:basedOn w:val="DefaultParagraphFont"/>
    <w:link w:val="Heading3"/>
    <w:uiPriority w:val="9"/>
    <w:semiHidden/>
    <w:locked/>
    <w:rsid w:val="00410B4D"/>
    <w:rPr>
      <w:rFonts w:eastAsia="Times New Roman" w:cs="Times New Roman"/>
      <w:color w:val="2F5496"/>
      <w:sz w:val="28"/>
    </w:rPr>
  </w:style>
  <w:style w:type="character" w:customStyle="1" w:styleId="Heading4Char">
    <w:name w:val="Heading 4 Char"/>
    <w:basedOn w:val="DefaultParagraphFont"/>
    <w:link w:val="Heading4"/>
    <w:uiPriority w:val="9"/>
    <w:semiHidden/>
    <w:locked/>
    <w:rsid w:val="00410B4D"/>
    <w:rPr>
      <w:rFonts w:eastAsia="Times New Roman" w:cs="Times New Roman"/>
      <w:i/>
      <w:color w:val="2F5496"/>
    </w:rPr>
  </w:style>
  <w:style w:type="character" w:customStyle="1" w:styleId="Heading5Char">
    <w:name w:val="Heading 5 Char"/>
    <w:basedOn w:val="DefaultParagraphFont"/>
    <w:link w:val="Heading5"/>
    <w:uiPriority w:val="9"/>
    <w:semiHidden/>
    <w:locked/>
    <w:rsid w:val="00410B4D"/>
    <w:rPr>
      <w:rFonts w:eastAsia="Times New Roman" w:cs="Times New Roman"/>
      <w:color w:val="2F5496"/>
    </w:rPr>
  </w:style>
  <w:style w:type="character" w:customStyle="1" w:styleId="Heading6Char">
    <w:name w:val="Heading 6 Char"/>
    <w:basedOn w:val="DefaultParagraphFont"/>
    <w:link w:val="Heading6"/>
    <w:uiPriority w:val="9"/>
    <w:semiHidden/>
    <w:locked/>
    <w:rsid w:val="00410B4D"/>
    <w:rPr>
      <w:rFonts w:eastAsia="Times New Roman" w:cs="Times New Roman"/>
      <w:i/>
      <w:color w:val="595959"/>
    </w:rPr>
  </w:style>
  <w:style w:type="character" w:customStyle="1" w:styleId="Heading7Char">
    <w:name w:val="Heading 7 Char"/>
    <w:basedOn w:val="DefaultParagraphFont"/>
    <w:link w:val="Heading7"/>
    <w:uiPriority w:val="9"/>
    <w:semiHidden/>
    <w:locked/>
    <w:rsid w:val="00410B4D"/>
    <w:rPr>
      <w:rFonts w:eastAsia="Times New Roman" w:cs="Times New Roman"/>
      <w:color w:val="595959"/>
    </w:rPr>
  </w:style>
  <w:style w:type="character" w:customStyle="1" w:styleId="Heading8Char">
    <w:name w:val="Heading 8 Char"/>
    <w:basedOn w:val="DefaultParagraphFont"/>
    <w:link w:val="Heading8"/>
    <w:uiPriority w:val="9"/>
    <w:semiHidden/>
    <w:locked/>
    <w:rsid w:val="00410B4D"/>
    <w:rPr>
      <w:rFonts w:eastAsia="Times New Roman" w:cs="Times New Roman"/>
      <w:i/>
      <w:color w:val="272727"/>
    </w:rPr>
  </w:style>
  <w:style w:type="character" w:customStyle="1" w:styleId="Heading9Char">
    <w:name w:val="Heading 9 Char"/>
    <w:basedOn w:val="DefaultParagraphFont"/>
    <w:link w:val="Heading9"/>
    <w:uiPriority w:val="9"/>
    <w:semiHidden/>
    <w:locked/>
    <w:rsid w:val="00410B4D"/>
    <w:rPr>
      <w:rFonts w:eastAsia="Times New Roman" w:cs="Times New Roman"/>
      <w:color w:val="272727"/>
    </w:rPr>
  </w:style>
  <w:style w:type="character" w:styleId="Strong">
    <w:name w:val="Strong"/>
    <w:basedOn w:val="DefaultParagraphFont"/>
    <w:uiPriority w:val="22"/>
    <w:qFormat/>
    <w:rsid w:val="00913DE9"/>
    <w:rPr>
      <w:rFonts w:cs="Times New Roman"/>
      <w:b/>
    </w:rPr>
  </w:style>
  <w:style w:type="character" w:styleId="Emphasis">
    <w:name w:val="Emphasis"/>
    <w:basedOn w:val="DefaultParagraphFont"/>
    <w:uiPriority w:val="20"/>
    <w:qFormat/>
    <w:rsid w:val="00913DE9"/>
    <w:rPr>
      <w:rFonts w:cs="Times New Roman"/>
      <w:i/>
    </w:rPr>
  </w:style>
  <w:style w:type="paragraph" w:styleId="ListParagraph">
    <w:name w:val="List Paragraph"/>
    <w:basedOn w:val="Normal"/>
    <w:uiPriority w:val="34"/>
    <w:qFormat/>
    <w:rsid w:val="00913DE9"/>
    <w:pPr>
      <w:ind w:left="720"/>
      <w:contextualSpacing/>
    </w:pPr>
  </w:style>
  <w:style w:type="paragraph" w:styleId="Title">
    <w:name w:val="Title"/>
    <w:basedOn w:val="Normal"/>
    <w:next w:val="Normal"/>
    <w:link w:val="TitleChar"/>
    <w:uiPriority w:val="10"/>
    <w:qFormat/>
    <w:rsid w:val="00410B4D"/>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locked/>
    <w:rsid w:val="00410B4D"/>
    <w:rPr>
      <w:rFonts w:ascii="Calibri Light" w:hAnsi="Calibri Light" w:cs="Times New Roman"/>
      <w:spacing w:val="-10"/>
      <w:kern w:val="28"/>
      <w:sz w:val="56"/>
    </w:rPr>
  </w:style>
  <w:style w:type="paragraph" w:styleId="Subtitle">
    <w:name w:val="Subtitle"/>
    <w:basedOn w:val="Normal"/>
    <w:next w:val="Normal"/>
    <w:link w:val="SubtitleChar"/>
    <w:uiPriority w:val="11"/>
    <w:qFormat/>
    <w:rsid w:val="00410B4D"/>
    <w:pPr>
      <w:numPr>
        <w:ilvl w:val="1"/>
      </w:numPr>
    </w:pPr>
    <w:rPr>
      <w:color w:val="595959"/>
      <w:spacing w:val="15"/>
      <w:sz w:val="28"/>
      <w:szCs w:val="28"/>
    </w:rPr>
  </w:style>
  <w:style w:type="character" w:customStyle="1" w:styleId="SubtitleChar">
    <w:name w:val="Subtitle Char"/>
    <w:basedOn w:val="DefaultParagraphFont"/>
    <w:link w:val="Subtitle"/>
    <w:uiPriority w:val="11"/>
    <w:locked/>
    <w:rsid w:val="00410B4D"/>
    <w:rPr>
      <w:rFonts w:eastAsia="Times New Roman" w:cs="Times New Roman"/>
      <w:color w:val="595959"/>
      <w:spacing w:val="15"/>
      <w:sz w:val="28"/>
    </w:rPr>
  </w:style>
  <w:style w:type="paragraph" w:styleId="Quote">
    <w:name w:val="Quote"/>
    <w:basedOn w:val="Normal"/>
    <w:next w:val="Normal"/>
    <w:link w:val="QuoteChar"/>
    <w:uiPriority w:val="29"/>
    <w:qFormat/>
    <w:rsid w:val="00410B4D"/>
    <w:pPr>
      <w:spacing w:before="160"/>
      <w:jc w:val="center"/>
    </w:pPr>
    <w:rPr>
      <w:i/>
      <w:iCs/>
      <w:color w:val="404040"/>
    </w:rPr>
  </w:style>
  <w:style w:type="character" w:customStyle="1" w:styleId="QuoteChar">
    <w:name w:val="Quote Char"/>
    <w:basedOn w:val="DefaultParagraphFont"/>
    <w:link w:val="Quote"/>
    <w:uiPriority w:val="29"/>
    <w:locked/>
    <w:rsid w:val="00410B4D"/>
    <w:rPr>
      <w:rFonts w:cs="Times New Roman"/>
      <w:i/>
      <w:color w:val="404040"/>
    </w:rPr>
  </w:style>
  <w:style w:type="character" w:styleId="IntenseEmphasis">
    <w:name w:val="Intense Emphasis"/>
    <w:basedOn w:val="DefaultParagraphFont"/>
    <w:uiPriority w:val="21"/>
    <w:qFormat/>
    <w:rsid w:val="00410B4D"/>
    <w:rPr>
      <w:rFonts w:cs="Times New Roman"/>
      <w:i/>
      <w:color w:val="2F5496"/>
    </w:rPr>
  </w:style>
  <w:style w:type="paragraph" w:styleId="IntenseQuote">
    <w:name w:val="Intense Quote"/>
    <w:basedOn w:val="Normal"/>
    <w:next w:val="Normal"/>
    <w:link w:val="IntenseQuoteChar"/>
    <w:uiPriority w:val="30"/>
    <w:qFormat/>
    <w:rsid w:val="00410B4D"/>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locked/>
    <w:rsid w:val="00410B4D"/>
    <w:rPr>
      <w:rFonts w:cs="Times New Roman"/>
      <w:i/>
      <w:color w:val="2F5496"/>
    </w:rPr>
  </w:style>
  <w:style w:type="character" w:styleId="IntenseReference">
    <w:name w:val="Intense Reference"/>
    <w:basedOn w:val="DefaultParagraphFont"/>
    <w:uiPriority w:val="32"/>
    <w:qFormat/>
    <w:rsid w:val="00410B4D"/>
    <w:rPr>
      <w:rFonts w:cs="Times New Roman"/>
      <w:b/>
      <w:smallCaps/>
      <w:color w:val="2F5496"/>
      <w:spacing w:val="5"/>
    </w:rPr>
  </w:style>
  <w:style w:type="paragraph" w:styleId="BodyText">
    <w:name w:val="Body Text"/>
    <w:basedOn w:val="Normal"/>
    <w:link w:val="BodyTextChar"/>
    <w:uiPriority w:val="1"/>
    <w:unhideWhenUsed/>
    <w:qFormat/>
    <w:rsid w:val="00801DDB"/>
    <w:pPr>
      <w:widowControl w:val="0"/>
      <w:autoSpaceDE w:val="0"/>
      <w:autoSpaceDN w:val="0"/>
      <w:spacing w:after="0" w:line="240" w:lineRule="auto"/>
    </w:pPr>
    <w:rPr>
      <w:rFonts w:cs="Calibri"/>
      <w:sz w:val="28"/>
      <w:szCs w:val="28"/>
      <w:lang w:val="en-US"/>
    </w:rPr>
  </w:style>
  <w:style w:type="character" w:customStyle="1" w:styleId="BodyTextChar">
    <w:name w:val="Body Text Char"/>
    <w:basedOn w:val="DefaultParagraphFont"/>
    <w:link w:val="BodyText"/>
    <w:uiPriority w:val="1"/>
    <w:locked/>
    <w:rsid w:val="00801DDB"/>
    <w:rPr>
      <w:rFonts w:ascii="Calibri" w:hAnsi="Calibri" w:cs="Times New Roman"/>
      <w:kern w:val="0"/>
      <w:sz w:val="28"/>
      <w:lang w:val="en-US" w:eastAsia="x-none"/>
    </w:rPr>
  </w:style>
  <w:style w:type="table" w:styleId="TableGrid">
    <w:name w:val="Table Grid"/>
    <w:basedOn w:val="TableNormal"/>
    <w:uiPriority w:val="39"/>
    <w:rsid w:val="00C36B36"/>
    <w:rPr>
      <w:rFonts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oleObject" Target="embeddings/Microsoft_Excel_Chart1.xls"/><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Microsoft_Excel_Chart3.xls"/><Relationship Id="rId4" Type="http://schemas.openxmlformats.org/officeDocument/2006/relationships/settings" Target="settings.xml"/><Relationship Id="rId9" Type="http://schemas.openxmlformats.org/officeDocument/2006/relationships/oleObject" Target="embeddings/Microsoft_Excel_Chart2.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5101</Words>
  <Characters>29080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VIDIYALA LIKHITHA</dc:creator>
  <cp:lastModifiedBy>qwert</cp:lastModifiedBy>
  <cp:revision>2</cp:revision>
  <dcterms:created xsi:type="dcterms:W3CDTF">2026-07-01T06:16:00Z</dcterms:created>
  <dcterms:modified xsi:type="dcterms:W3CDTF">2026-07-01T06:16:00Z</dcterms:modified>
</cp:coreProperties>
</file>