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B4674" w14:textId="77777777" w:rsidR="00853EA2" w:rsidRDefault="00D00D6C" w:rsidP="00984D57">
      <w:pPr>
        <w:spacing w:after="0" w:line="240" w:lineRule="auto"/>
        <w:jc w:val="center"/>
        <w:rPr>
          <w:rFonts w:ascii="Times New Roman" w:hAnsi="Times New Roman" w:cs="Times New Roman"/>
          <w:b/>
          <w:bCs/>
          <w:sz w:val="24"/>
          <w:szCs w:val="24"/>
          <w:lang w:val="en-US"/>
        </w:rPr>
      </w:pPr>
      <w:r w:rsidRPr="00D00D6C">
        <w:rPr>
          <w:rFonts w:ascii="Times New Roman" w:hAnsi="Times New Roman" w:cs="Times New Roman"/>
          <w:b/>
          <w:bCs/>
          <w:sz w:val="24"/>
          <w:szCs w:val="24"/>
          <w:lang w:val="en-US"/>
        </w:rPr>
        <w:t>MHD Boundary Layer Flow of a Viscoelastic Fluid over a Moving Vertical Plate with Chemical Reaction</w:t>
      </w:r>
    </w:p>
    <w:p w14:paraId="134A7E13" w14:textId="77777777" w:rsidR="00984D57" w:rsidRPr="00D00D6C" w:rsidRDefault="00984D57" w:rsidP="00984D57">
      <w:pPr>
        <w:spacing w:after="0" w:line="240" w:lineRule="auto"/>
        <w:jc w:val="center"/>
        <w:rPr>
          <w:rFonts w:ascii="Times New Roman" w:hAnsi="Times New Roman" w:cs="Times New Roman"/>
          <w:b/>
          <w:bCs/>
          <w:sz w:val="24"/>
          <w:szCs w:val="24"/>
          <w:lang w:val="en-US"/>
        </w:rPr>
      </w:pPr>
    </w:p>
    <w:p w14:paraId="2BD35FA4" w14:textId="77777777" w:rsidR="00D00D6C" w:rsidRDefault="007813BC" w:rsidP="00D00D6C">
      <w:pPr>
        <w:spacing w:after="0" w:line="240" w:lineRule="auto"/>
        <w:jc w:val="center"/>
        <w:rPr>
          <w:rFonts w:ascii="Times New Roman" w:hAnsi="Times New Roman" w:cs="Times New Roman"/>
          <w:sz w:val="24"/>
          <w:szCs w:val="24"/>
          <w:lang w:val="en-US"/>
        </w:rPr>
      </w:pPr>
      <w:r w:rsidRPr="00D92737">
        <w:rPr>
          <w:rFonts w:ascii="Times New Roman" w:hAnsi="Times New Roman" w:cs="Times New Roman"/>
          <w:sz w:val="24"/>
          <w:szCs w:val="24"/>
          <w:vertAlign w:val="superscript"/>
          <w:lang w:val="en-US"/>
        </w:rPr>
        <w:t/>
      </w:r>
      <w:r w:rsidRPr="008071E2">
        <w:rPr>
          <w:rFonts w:ascii="Times New Roman" w:hAnsi="Times New Roman" w:cs="Times New Roman"/>
          <w:sz w:val="24"/>
          <w:szCs w:val="24"/>
          <w:vertAlign w:val="superscript"/>
          <w:lang w:val="en-US"/>
        </w:rPr>
        <w:t/>
      </w:r>
      <w:r w:rsidR="00D00D6C" w:rsidRPr="008071E2">
        <w:rPr>
          <w:rFonts w:ascii="Times New Roman" w:hAnsi="Times New Roman" w:cs="Times New Roman"/>
          <w:sz w:val="24"/>
          <w:szCs w:val="24"/>
          <w:lang w:val="en-US"/>
        </w:rPr>
        <w:t/>
      </w:r>
      <w:r w:rsidR="00D92737">
        <w:rPr>
          <w:rFonts w:ascii="Times New Roman" w:hAnsi="Times New Roman" w:cs="Times New Roman"/>
          <w:sz w:val="24"/>
          <w:szCs w:val="24"/>
          <w:lang w:val="en-US"/>
        </w:rPr>
        <w:t xml:space="preserve"/>
      </w:r>
      <w:r w:rsidRPr="00D92737">
        <w:rPr>
          <w:rFonts w:ascii="Times New Roman" w:hAnsi="Times New Roman" w:cs="Times New Roman"/>
          <w:sz w:val="24"/>
          <w:szCs w:val="24"/>
          <w:vertAlign w:val="superscript"/>
          <w:lang w:val="en-US"/>
        </w:rPr>
        <w:t/>
      </w:r>
      <w:r w:rsidR="00D00D6C" w:rsidRPr="008071E2">
        <w:rPr>
          <w:rFonts w:ascii="Times New Roman" w:hAnsi="Times New Roman" w:cs="Times New Roman"/>
          <w:sz w:val="24"/>
          <w:szCs w:val="24"/>
          <w:lang w:val="en-US"/>
        </w:rPr>
        <w:t/>
      </w:r>
    </w:p>
    <w:p w14:paraId="6708EE04" w14:textId="77777777" w:rsidR="0004138A" w:rsidRPr="008071E2" w:rsidRDefault="00D92737" w:rsidP="00D00D6C">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lang w:val="en-US"/>
        </w:rPr>
        <w:t/>
      </w:r>
      <w:proofErr w:type="spellStart"/>
      <w:r w:rsidR="00D00D6C" w:rsidRPr="008071E2">
        <w:rPr>
          <w:rFonts w:ascii="Times New Roman" w:hAnsi="Times New Roman" w:cs="Times New Roman"/>
          <w:sz w:val="24"/>
          <w:szCs w:val="24"/>
        </w:rPr>
        <w:t/>
      </w:r>
      <w:proofErr w:type="spellEnd"/>
      <w:r w:rsidR="00D00D6C" w:rsidRPr="008071E2">
        <w:rPr>
          <w:rFonts w:ascii="Times New Roman" w:hAnsi="Times New Roman" w:cs="Times New Roman"/>
          <w:sz w:val="24"/>
          <w:szCs w:val="24"/>
        </w:rPr>
        <w:t xml:space="preserve"/>
      </w:r>
      <w:r w:rsidR="007813BC" w:rsidRPr="008071E2">
        <w:rPr>
          <w:rFonts w:ascii="Times New Roman" w:hAnsi="Times New Roman" w:cs="Times New Roman"/>
          <w:sz w:val="24"/>
          <w:szCs w:val="24"/>
        </w:rPr>
        <w:t xml:space="preserve"/>
      </w:r>
    </w:p>
    <w:p w14:paraId="5CA00EAE" w14:textId="77777777" w:rsidR="00D00D6C" w:rsidRPr="008071E2" w:rsidRDefault="007813BC" w:rsidP="007813BC">
      <w:pPr>
        <w:pStyle w:val="ListParagraph"/>
        <w:spacing w:after="0" w:line="240" w:lineRule="auto"/>
        <w:jc w:val="center"/>
        <w:rPr>
          <w:rFonts w:ascii="Times New Roman" w:hAnsi="Times New Roman" w:cs="Times New Roman"/>
          <w:sz w:val="24"/>
          <w:szCs w:val="24"/>
        </w:rPr>
      </w:pPr>
      <w:r w:rsidRPr="008071E2">
        <w:rPr>
          <w:rFonts w:ascii="Times New Roman" w:hAnsi="Times New Roman" w:cs="Times New Roman"/>
          <w:sz w:val="24"/>
          <w:szCs w:val="24"/>
          <w:vertAlign w:val="superscript"/>
        </w:rPr>
        <w:t/>
      </w:r>
      <w:r w:rsidRPr="008071E2">
        <w:rPr>
          <w:rFonts w:ascii="Times New Roman" w:hAnsi="Times New Roman" w:cs="Times New Roman"/>
          <w:sz w:val="24"/>
          <w:szCs w:val="24"/>
        </w:rPr>
        <w:t/>
      </w:r>
    </w:p>
    <w:p w14:paraId="03601363" w14:textId="77777777" w:rsidR="001B07BB" w:rsidRDefault="001B07BB" w:rsidP="00D00D6C">
      <w:pPr>
        <w:spacing w:after="0" w:line="240" w:lineRule="auto"/>
        <w:jc w:val="center"/>
        <w:rPr>
          <w:rFonts w:ascii="Times New Roman" w:hAnsi="Times New Roman" w:cs="Times New Roman"/>
          <w:sz w:val="24"/>
          <w:szCs w:val="24"/>
        </w:rPr>
      </w:pPr>
    </w:p>
    <w:p w14:paraId="17D47F34" w14:textId="77777777" w:rsidR="00D00D6C" w:rsidRDefault="00D00D6C" w:rsidP="00D00D6C">
      <w:pPr>
        <w:spacing w:after="0" w:line="240" w:lineRule="auto"/>
        <w:jc w:val="center"/>
        <w:rPr>
          <w:rFonts w:ascii="Times New Roman" w:hAnsi="Times New Roman" w:cs="Times New Roman"/>
          <w:b/>
          <w:bCs/>
          <w:sz w:val="24"/>
          <w:szCs w:val="24"/>
        </w:rPr>
      </w:pPr>
      <w:r w:rsidRPr="00D00D6C">
        <w:rPr>
          <w:rFonts w:ascii="Times New Roman" w:hAnsi="Times New Roman" w:cs="Times New Roman"/>
          <w:b/>
          <w:bCs/>
          <w:sz w:val="24"/>
          <w:szCs w:val="24"/>
        </w:rPr>
        <w:t>Abstract</w:t>
      </w:r>
    </w:p>
    <w:p w14:paraId="4E20B73F" w14:textId="77777777" w:rsidR="00D00D6C" w:rsidRDefault="00D00D6C" w:rsidP="00D00D6C">
      <w:pPr>
        <w:spacing w:after="0" w:line="240" w:lineRule="auto"/>
        <w:jc w:val="center"/>
        <w:rPr>
          <w:rFonts w:ascii="Times New Roman" w:hAnsi="Times New Roman" w:cs="Times New Roman"/>
          <w:b/>
          <w:bCs/>
          <w:sz w:val="24"/>
          <w:szCs w:val="24"/>
        </w:rPr>
      </w:pPr>
    </w:p>
    <w:p w14:paraId="5822BF0E" w14:textId="7C8A6373" w:rsidR="00D00D6C" w:rsidRDefault="00BC04CC" w:rsidP="000247E9">
      <w:pPr>
        <w:spacing w:after="0" w:line="360" w:lineRule="auto"/>
        <w:jc w:val="both"/>
        <w:rPr>
          <w:rFonts w:ascii="Times New Roman" w:hAnsi="Times New Roman" w:cs="Times New Roman"/>
          <w:sz w:val="24"/>
          <w:szCs w:val="24"/>
        </w:rPr>
      </w:pPr>
      <w:r w:rsidRPr="00BC04CC">
        <w:rPr>
          <w:rFonts w:ascii="Times New Roman" w:hAnsi="Times New Roman" w:cs="Times New Roman"/>
          <w:sz w:val="24"/>
          <w:szCs w:val="24"/>
        </w:rPr>
        <w:t>The magnetohydrodynamic (MHD) boundary layer flow of a viscoelastic fluid over a moving vertical plate subjected to a magnetic field and chemical reaction in the presence of heat and mass transfer has been investigated. The fluid is governed by the second-order fluid model. The governing system of nonlinear ordinary differential equations for the MHD boundary layer is solved using the perturbation method. The effects of various significant physical parameters on the boundary layer flow are presented graphically with particular emphasis on the viscoelastic parameter and its physical interpretation.</w:t>
      </w:r>
    </w:p>
    <w:p w14:paraId="48086DC1" w14:textId="77777777" w:rsidR="00D00D6C" w:rsidRPr="00D00D6C" w:rsidRDefault="00D00D6C" w:rsidP="007E0531">
      <w:pPr>
        <w:spacing w:after="0" w:line="360" w:lineRule="auto"/>
        <w:jc w:val="both"/>
        <w:rPr>
          <w:rFonts w:ascii="Times New Roman" w:hAnsi="Times New Roman" w:cs="Times New Roman"/>
          <w:i/>
          <w:iCs/>
          <w:sz w:val="24"/>
          <w:szCs w:val="24"/>
        </w:rPr>
      </w:pPr>
      <w:r w:rsidRPr="00D00D6C">
        <w:rPr>
          <w:rFonts w:ascii="Times New Roman" w:hAnsi="Times New Roman" w:cs="Times New Roman"/>
          <w:sz w:val="24"/>
          <w:szCs w:val="24"/>
        </w:rPr>
        <w:t xml:space="preserve">Keywords: </w:t>
      </w:r>
      <w:r w:rsidRPr="00D00D6C">
        <w:rPr>
          <w:rFonts w:ascii="Times New Roman" w:hAnsi="Times New Roman" w:cs="Times New Roman"/>
          <w:i/>
          <w:iCs/>
          <w:sz w:val="24"/>
          <w:szCs w:val="24"/>
        </w:rPr>
        <w:t>MHD, Heat Transfer, Mass Transfer, Viscoelastic fluid, Chemical reaction</w:t>
      </w:r>
    </w:p>
    <w:p w14:paraId="06674DA6" w14:textId="77777777" w:rsidR="00D00D6C" w:rsidRPr="00D00D6C" w:rsidRDefault="00D00D6C" w:rsidP="007E0531">
      <w:pPr>
        <w:spacing w:after="0" w:line="360" w:lineRule="auto"/>
        <w:contextualSpacing/>
        <w:rPr>
          <w:rFonts w:ascii="Times New Roman" w:hAnsi="Times New Roman" w:cs="Times New Roman"/>
          <w:b/>
          <w:color w:val="000000" w:themeColor="text1"/>
          <w:sz w:val="24"/>
          <w:szCs w:val="24"/>
        </w:rPr>
      </w:pPr>
      <w:r w:rsidRPr="00D00D6C">
        <w:rPr>
          <w:rFonts w:ascii="Times New Roman" w:hAnsi="Times New Roman" w:cs="Times New Roman"/>
          <w:b/>
          <w:color w:val="000000" w:themeColor="text1"/>
          <w:sz w:val="24"/>
          <w:szCs w:val="24"/>
        </w:rPr>
        <w:t>1. Introduction</w:t>
      </w:r>
    </w:p>
    <w:p w14:paraId="551742AA" w14:textId="77777777" w:rsidR="00BC04CC" w:rsidRPr="00BC04CC" w:rsidRDefault="00BC04CC" w:rsidP="00BC04CC">
      <w:pPr>
        <w:spacing w:after="0" w:line="360" w:lineRule="auto"/>
        <w:ind w:firstLine="720"/>
        <w:jc w:val="both"/>
        <w:rPr>
          <w:rFonts w:ascii="Times New Roman" w:hAnsi="Times New Roman" w:cs="Times New Roman"/>
          <w:sz w:val="24"/>
          <w:szCs w:val="24"/>
        </w:rPr>
      </w:pPr>
      <w:r w:rsidRPr="00BC04CC">
        <w:rPr>
          <w:rFonts w:ascii="Times New Roman" w:hAnsi="Times New Roman" w:cs="Times New Roman"/>
          <w:sz w:val="24"/>
          <w:szCs w:val="24"/>
        </w:rPr>
        <w:t xml:space="preserve">Magnetohydrodynamics (MHD) deals with the study of the behaviour of electrically conducting fluids under the influence of electromagnetic fields. In recent years, the applications of MHD principles have gained significant importance due to their wide-ranging utilities in fields such as geophysics, astrophysics, space science, and engineering sciences. Owing to the growing relevance of MHD in these diverse areas, many researchers have devoted considerable attention to advancing theoretical and applied studies in this domain.     Magnetohydrodynamic (MHD) heat and mass transfer flow with chemical reaction is such an important area of study due to its extensive applications in chemical engineering and industrial processing systems. When an electrically conducting fluid flows under the influence of a magnetic field, the interaction between the magnetic field and the moving charges in the fluid generates a force that significantly alters the velocity, temperature, and concentration distributions within the boundary layer. When a chemical reaction is incorporated into such flows, the complexity of the system increases further. Chemical reactions affect the concentration field and consequently influence the heat and mass transfer characteristics of the fluid.     Owing to the growing importance of chemically reactive fluids in industrial and engineering applications, considerable research has been devoted to studying flow problems involving simultaneous heat and mass transfer with chemical reactions. Important contributions in this direction include the works of </w:t>
      </w:r>
      <w:proofErr w:type="spellStart"/>
      <w:r w:rsidRPr="00BC04CC">
        <w:rPr>
          <w:rFonts w:ascii="Times New Roman" w:hAnsi="Times New Roman" w:cs="Times New Roman"/>
          <w:sz w:val="24"/>
          <w:szCs w:val="24"/>
        </w:rPr>
        <w:t>Muthucumarswamy</w:t>
      </w:r>
      <w:proofErr w:type="spellEnd"/>
      <w:r w:rsidRPr="00BC04CC">
        <w:rPr>
          <w:rFonts w:ascii="Times New Roman" w:hAnsi="Times New Roman" w:cs="Times New Roman"/>
          <w:sz w:val="24"/>
          <w:szCs w:val="24"/>
        </w:rPr>
        <w:t xml:space="preserve"> (2002),</w:t>
      </w:r>
    </w:p>
    <w:p w14:paraId="5C628535" w14:textId="77777777" w:rsidR="00BC04CC" w:rsidRDefault="00BC04CC" w:rsidP="00BC04CC">
      <w:pPr>
        <w:spacing w:after="0" w:line="360" w:lineRule="auto"/>
        <w:ind w:firstLine="720"/>
        <w:jc w:val="both"/>
        <w:rPr>
          <w:rFonts w:ascii="Times New Roman" w:hAnsi="Times New Roman" w:cs="Times New Roman"/>
          <w:sz w:val="24"/>
          <w:szCs w:val="24"/>
        </w:rPr>
      </w:pPr>
      <w:proofErr w:type="spellStart"/>
      <w:r w:rsidRPr="00BC04CC">
        <w:rPr>
          <w:rFonts w:ascii="Times New Roman" w:hAnsi="Times New Roman" w:cs="Times New Roman"/>
          <w:sz w:val="24"/>
          <w:szCs w:val="24"/>
        </w:rPr>
        <w:lastRenderedPageBreak/>
        <w:t>Muthucumarswamy</w:t>
      </w:r>
      <w:proofErr w:type="spellEnd"/>
      <w:r w:rsidRPr="00BC04CC">
        <w:rPr>
          <w:rFonts w:ascii="Times New Roman" w:hAnsi="Times New Roman" w:cs="Times New Roman"/>
          <w:sz w:val="24"/>
          <w:szCs w:val="24"/>
        </w:rPr>
        <w:t xml:space="preserve"> and Meenakshisundaram (2006) and Mahapatra et al. (2010). To enhance the quality and accuracy of analytical and numerical solutions in fluid flow studies, several researchers have made significant contributions in solving flow problems involving diverse geometries and physical conditions. </w:t>
      </w:r>
      <w:proofErr w:type="spellStart"/>
      <w:r w:rsidRPr="00BC04CC">
        <w:rPr>
          <w:rFonts w:ascii="Times New Roman" w:hAnsi="Times New Roman" w:cs="Times New Roman"/>
          <w:sz w:val="24"/>
          <w:szCs w:val="24"/>
        </w:rPr>
        <w:t>Mythreye</w:t>
      </w:r>
      <w:proofErr w:type="spellEnd"/>
      <w:r w:rsidRPr="00BC04CC">
        <w:rPr>
          <w:rFonts w:ascii="Times New Roman" w:hAnsi="Times New Roman" w:cs="Times New Roman"/>
          <w:sz w:val="24"/>
          <w:szCs w:val="24"/>
        </w:rPr>
        <w:t xml:space="preserve"> et al. (2015) examined the effects of chemical reaction on unsteady magnetohydrodynamic (MHD) heat and mass transfer flow past a vertically moving plate with heat absorption. Balla and </w:t>
      </w:r>
      <w:proofErr w:type="spellStart"/>
      <w:r w:rsidRPr="00BC04CC">
        <w:rPr>
          <w:rFonts w:ascii="Times New Roman" w:hAnsi="Times New Roman" w:cs="Times New Roman"/>
          <w:sz w:val="24"/>
          <w:szCs w:val="24"/>
        </w:rPr>
        <w:t>Naikoti</w:t>
      </w:r>
      <w:proofErr w:type="spellEnd"/>
      <w:r w:rsidRPr="00BC04CC">
        <w:rPr>
          <w:rFonts w:ascii="Times New Roman" w:hAnsi="Times New Roman" w:cs="Times New Roman"/>
          <w:sz w:val="24"/>
          <w:szCs w:val="24"/>
        </w:rPr>
        <w:t xml:space="preserve"> (2015) </w:t>
      </w:r>
      <w:proofErr w:type="spellStart"/>
      <w:r w:rsidRPr="00BC04CC">
        <w:rPr>
          <w:rFonts w:ascii="Times New Roman" w:hAnsi="Times New Roman" w:cs="Times New Roman"/>
          <w:sz w:val="24"/>
          <w:szCs w:val="24"/>
        </w:rPr>
        <w:t>analyzed</w:t>
      </w:r>
      <w:proofErr w:type="spellEnd"/>
      <w:r w:rsidRPr="00BC04CC">
        <w:rPr>
          <w:rFonts w:ascii="Times New Roman" w:hAnsi="Times New Roman" w:cs="Times New Roman"/>
          <w:sz w:val="24"/>
          <w:szCs w:val="24"/>
        </w:rPr>
        <w:t xml:space="preserve"> radiation effects on unsteady MHD convective heat and mass transfer past a vertical plate, incorporating chemical reaction and viscous dissipation. Islam and Ahmed (2017) investigated the influence of thermal radiation and rotation on unsteady MHD mixed convection flow through a porous medium in the presence of Hall current. </w:t>
      </w:r>
      <w:proofErr w:type="spellStart"/>
      <w:r w:rsidRPr="00BC04CC">
        <w:rPr>
          <w:rFonts w:ascii="Times New Roman" w:hAnsi="Times New Roman" w:cs="Times New Roman"/>
          <w:sz w:val="24"/>
          <w:szCs w:val="24"/>
        </w:rPr>
        <w:t>Mythreye</w:t>
      </w:r>
      <w:proofErr w:type="spellEnd"/>
      <w:r w:rsidRPr="00BC04CC">
        <w:rPr>
          <w:rFonts w:ascii="Times New Roman" w:hAnsi="Times New Roman" w:cs="Times New Roman"/>
          <w:sz w:val="24"/>
          <w:szCs w:val="24"/>
        </w:rPr>
        <w:t xml:space="preserve"> and Balamurugan (2017) studied unsteady MHD free convective flow of a viscous, incompressible, electrically conducting fluid past an infinite vertical porous plate with variable suction. Prasad and Reddy (2019) developed analytical approaches for MHD convective flow past an infinite vertical porous plate, considering Hall, Soret, and Joule dissipation effects. Sarma et al. (2020) explored MHD heat and mass transfer in boundary layer flow over a moving vertical plate and obtained solutions using He’s </w:t>
      </w:r>
      <w:proofErr w:type="spellStart"/>
      <w:r w:rsidRPr="00BC04CC">
        <w:rPr>
          <w:rFonts w:ascii="Times New Roman" w:hAnsi="Times New Roman" w:cs="Times New Roman"/>
          <w:sz w:val="24"/>
          <w:szCs w:val="24"/>
        </w:rPr>
        <w:t>Homotopy</w:t>
      </w:r>
      <w:proofErr w:type="spellEnd"/>
      <w:r w:rsidRPr="00BC04CC">
        <w:rPr>
          <w:rFonts w:ascii="Times New Roman" w:hAnsi="Times New Roman" w:cs="Times New Roman"/>
          <w:sz w:val="24"/>
          <w:szCs w:val="24"/>
        </w:rPr>
        <w:t xml:space="preserve"> Perturbation Method (HPM). Nisar et al. (2021) </w:t>
      </w:r>
      <w:proofErr w:type="spellStart"/>
      <w:r w:rsidRPr="00BC04CC">
        <w:rPr>
          <w:rFonts w:ascii="Times New Roman" w:hAnsi="Times New Roman" w:cs="Times New Roman"/>
          <w:sz w:val="24"/>
          <w:szCs w:val="24"/>
        </w:rPr>
        <w:t>analyzed</w:t>
      </w:r>
      <w:proofErr w:type="spellEnd"/>
      <w:r w:rsidRPr="00BC04CC">
        <w:rPr>
          <w:rFonts w:ascii="Times New Roman" w:hAnsi="Times New Roman" w:cs="Times New Roman"/>
          <w:sz w:val="24"/>
          <w:szCs w:val="24"/>
        </w:rPr>
        <w:t xml:space="preserve"> MHD free convective Jeffrey fluid flow in the presence of a heat source and chemical reaction. Haq et al. (2021) examined the effects of slip boundary conditions, chemical reaction, and thermal diffusion on unsteady natural convection flow with MHD. </w:t>
      </w:r>
      <w:proofErr w:type="spellStart"/>
      <w:r w:rsidRPr="00BC04CC">
        <w:rPr>
          <w:rFonts w:ascii="Times New Roman" w:hAnsi="Times New Roman" w:cs="Times New Roman"/>
          <w:sz w:val="24"/>
          <w:szCs w:val="24"/>
        </w:rPr>
        <w:t>Boboi</w:t>
      </w:r>
      <w:proofErr w:type="spellEnd"/>
      <w:r w:rsidRPr="00BC04CC">
        <w:rPr>
          <w:rFonts w:ascii="Times New Roman" w:hAnsi="Times New Roman" w:cs="Times New Roman"/>
          <w:sz w:val="24"/>
          <w:szCs w:val="24"/>
        </w:rPr>
        <w:t xml:space="preserve"> (2022) investigated chemical reaction effects on MHD heat and mass transfer flow using the </w:t>
      </w:r>
      <w:proofErr w:type="spellStart"/>
      <w:r w:rsidRPr="00BC04CC">
        <w:rPr>
          <w:rFonts w:ascii="Times New Roman" w:hAnsi="Times New Roman" w:cs="Times New Roman"/>
          <w:sz w:val="24"/>
          <w:szCs w:val="24"/>
        </w:rPr>
        <w:t>Homotopy</w:t>
      </w:r>
      <w:proofErr w:type="spellEnd"/>
      <w:r w:rsidRPr="00BC04CC">
        <w:rPr>
          <w:rFonts w:ascii="Times New Roman" w:hAnsi="Times New Roman" w:cs="Times New Roman"/>
          <w:sz w:val="24"/>
          <w:szCs w:val="24"/>
        </w:rPr>
        <w:t xml:space="preserve"> Perturbation Method. In many practical applications, fluids exhibit non-Newtonian </w:t>
      </w:r>
      <w:proofErr w:type="spellStart"/>
      <w:r w:rsidRPr="00BC04CC">
        <w:rPr>
          <w:rFonts w:ascii="Times New Roman" w:hAnsi="Times New Roman" w:cs="Times New Roman"/>
          <w:sz w:val="24"/>
          <w:szCs w:val="24"/>
        </w:rPr>
        <w:t>behavior</w:t>
      </w:r>
      <w:proofErr w:type="spellEnd"/>
      <w:r w:rsidRPr="00BC04CC">
        <w:rPr>
          <w:rFonts w:ascii="Times New Roman" w:hAnsi="Times New Roman" w:cs="Times New Roman"/>
          <w:sz w:val="24"/>
          <w:szCs w:val="24"/>
        </w:rPr>
        <w:t xml:space="preserve"> rather than Newtonian characteristics, motivating further studies in this area. Sarala et al. (2023) investigated radiative heat and mass transfer in MHD nanofluid flow past an oscillating plate with chemical reaction. Abbas et al. (2024) studied the impact of chemical reactions on heat and mass transfer in dissipative and radiative nanofluid flow. Radhika and </w:t>
      </w:r>
      <w:proofErr w:type="spellStart"/>
      <w:r w:rsidRPr="00BC04CC">
        <w:rPr>
          <w:rFonts w:ascii="Times New Roman" w:hAnsi="Times New Roman" w:cs="Times New Roman"/>
          <w:sz w:val="24"/>
          <w:szCs w:val="24"/>
        </w:rPr>
        <w:t>Dharmendar</w:t>
      </w:r>
      <w:proofErr w:type="spellEnd"/>
      <w:r w:rsidRPr="00BC04CC">
        <w:rPr>
          <w:rFonts w:ascii="Times New Roman" w:hAnsi="Times New Roman" w:cs="Times New Roman"/>
          <w:sz w:val="24"/>
          <w:szCs w:val="24"/>
        </w:rPr>
        <w:t xml:space="preserve"> (2025) examined the effects of thermal radiation and velocity, thermal, and concentration slip conditions on MHD heat and mass transfer in Casson hybrid nanofluid flow based on engine oil. Santhosha et al. (2025) investigated unsteady MHD natural convective flow of an incompressible mucous fluid with combined heat and mass transfer. Viscoelastic fluids belong to the class of non-Newtonian fluids and exhibit both viscous and elastic characteristics, leading to more complex flow behaviour compared to Newtonian fluids. </w:t>
      </w:r>
    </w:p>
    <w:p w14:paraId="5E5BAD82" w14:textId="6FF50616" w:rsidR="00293EE8" w:rsidRPr="00293EE8" w:rsidRDefault="00BC7BB1" w:rsidP="00BC04CC">
      <w:pPr>
        <w:spacing w:after="0" w:line="360" w:lineRule="auto"/>
        <w:ind w:firstLine="720"/>
        <w:jc w:val="both"/>
        <w:rPr>
          <w:rFonts w:ascii="Times New Roman" w:hAnsi="Times New Roman" w:cs="Times New Roman"/>
          <w:color w:val="000000" w:themeColor="text1"/>
          <w:sz w:val="24"/>
          <w:szCs w:val="24"/>
        </w:rPr>
      </w:pPr>
      <w:r w:rsidRPr="00BC7BB1">
        <w:rPr>
          <w:rFonts w:ascii="Times New Roman" w:hAnsi="Times New Roman" w:cs="Times New Roman"/>
          <w:sz w:val="24"/>
          <w:szCs w:val="24"/>
        </w:rPr>
        <w:t>Viscoelastic fluids belong to the class of non-Newtonian fluids and exhibit both viscous and elastic characteristics leading to more complex flow behavio</w:t>
      </w:r>
      <w:r>
        <w:rPr>
          <w:rFonts w:ascii="Times New Roman" w:hAnsi="Times New Roman" w:cs="Times New Roman"/>
          <w:sz w:val="24"/>
          <w:szCs w:val="24"/>
        </w:rPr>
        <w:t>u</w:t>
      </w:r>
      <w:r w:rsidRPr="00BC7BB1">
        <w:rPr>
          <w:rFonts w:ascii="Times New Roman" w:hAnsi="Times New Roman" w:cs="Times New Roman"/>
          <w:sz w:val="24"/>
          <w:szCs w:val="24"/>
        </w:rPr>
        <w:t xml:space="preserve">r compared to </w:t>
      </w:r>
      <w:r w:rsidRPr="00BC7BB1">
        <w:rPr>
          <w:rFonts w:ascii="Times New Roman" w:hAnsi="Times New Roman" w:cs="Times New Roman"/>
          <w:sz w:val="24"/>
          <w:szCs w:val="24"/>
        </w:rPr>
        <w:lastRenderedPageBreak/>
        <w:t>Newtonian fluids. The present study focuses on examining the influence of chemical reactions on magnetohydrodynamic (MHD) heat and mass transfer in a viscoelastic fluid.</w:t>
      </w:r>
      <w:r w:rsidR="00BC04CC">
        <w:rPr>
          <w:rFonts w:ascii="Times New Roman" w:hAnsi="Times New Roman" w:cs="Times New Roman"/>
          <w:sz w:val="24"/>
          <w:szCs w:val="24"/>
        </w:rPr>
        <w:t xml:space="preserve"> </w:t>
      </w:r>
      <w:r w:rsidRPr="00BC7BB1">
        <w:rPr>
          <w:rFonts w:ascii="Times New Roman" w:hAnsi="Times New Roman" w:cs="Times New Roman"/>
          <w:color w:val="000000" w:themeColor="text1"/>
          <w:sz w:val="24"/>
          <w:szCs w:val="24"/>
        </w:rPr>
        <w:t xml:space="preserve">The formulation </w:t>
      </w:r>
      <w:r>
        <w:rPr>
          <w:rFonts w:ascii="Times New Roman" w:hAnsi="Times New Roman" w:cs="Times New Roman"/>
          <w:color w:val="000000" w:themeColor="text1"/>
          <w:sz w:val="24"/>
          <w:szCs w:val="24"/>
        </w:rPr>
        <w:t>is based on</w:t>
      </w:r>
      <w:r w:rsidR="00BC04C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w:t>
      </w:r>
      <w:r w:rsidR="001D78E8" w:rsidRPr="001D78E8">
        <w:rPr>
          <w:rFonts w:ascii="Times New Roman" w:hAnsi="Times New Roman" w:cs="Times New Roman"/>
          <w:color w:val="000000" w:themeColor="text1"/>
          <w:sz w:val="24"/>
          <w:szCs w:val="24"/>
        </w:rPr>
        <w:t>incompressible second order fluid</w:t>
      </w:r>
      <w:r>
        <w:rPr>
          <w:rFonts w:ascii="Times New Roman" w:hAnsi="Times New Roman" w:cs="Times New Roman"/>
          <w:color w:val="000000" w:themeColor="text1"/>
          <w:sz w:val="24"/>
          <w:szCs w:val="24"/>
        </w:rPr>
        <w:t xml:space="preserve"> model which is </w:t>
      </w:r>
      <w:r w:rsidR="00293EE8" w:rsidRPr="00293EE8">
        <w:rPr>
          <w:rFonts w:ascii="Times New Roman" w:hAnsi="Times New Roman" w:cs="Times New Roman"/>
          <w:color w:val="000000" w:themeColor="text1"/>
          <w:sz w:val="24"/>
          <w:szCs w:val="24"/>
        </w:rPr>
        <w:t>governed by the constitutive equation [Coleman and Noll (1960)]</w:t>
      </w:r>
    </w:p>
    <w:p w14:paraId="7E1C2A64" w14:textId="77777777" w:rsidR="00293EE8" w:rsidRPr="00293EE8" w:rsidRDefault="00000000" w:rsidP="00293EE8">
      <w:pPr>
        <w:ind w:firstLine="720"/>
        <w:rPr>
          <w:rFonts w:ascii="Times New Roman" w:eastAsiaTheme="minorEastAsia" w:hAnsi="Times New Roman" w:cs="Times New Roman"/>
          <w:sz w:val="24"/>
          <w:szCs w:val="28"/>
          <w:shd w:val="clear" w:color="auto" w:fill="FFFFFF"/>
        </w:rPr>
      </w:pPr>
      <m:oMathPara>
        <m:oMath>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τ</m:t>
              </m:r>
            </m:e>
            <m:sub>
              <m:r>
                <w:rPr>
                  <w:rFonts w:ascii="Cambria Math" w:hAnsi="Cambria Math" w:cs="Times New Roman"/>
                  <w:sz w:val="24"/>
                  <w:szCs w:val="28"/>
                  <w:shd w:val="clear" w:color="auto" w:fill="FFFFFF"/>
                </w:rPr>
                <m:t>ij</m:t>
              </m:r>
            </m:sub>
          </m:sSub>
          <m:r>
            <w:rPr>
              <w:rFonts w:ascii="Cambria Math" w:hAnsi="Cambria Math" w:cs="Times New Roman"/>
              <w:sz w:val="24"/>
              <w:szCs w:val="28"/>
              <w:shd w:val="clear" w:color="auto" w:fill="FFFFFF"/>
            </w:rPr>
            <m:t>=-p</m:t>
          </m:r>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δ</m:t>
              </m:r>
            </m:e>
            <m:sub>
              <m:r>
                <w:rPr>
                  <w:rFonts w:ascii="Cambria Math" w:hAnsi="Cambria Math" w:cs="Times New Roman"/>
                  <w:sz w:val="24"/>
                  <w:szCs w:val="28"/>
                  <w:shd w:val="clear" w:color="auto" w:fill="FFFFFF"/>
                </w:rPr>
                <m:t>ij</m:t>
              </m:r>
            </m:sub>
          </m:sSub>
          <m:r>
            <w:rPr>
              <w:rFonts w:ascii="Cambria Math" w:hAnsi="Cambria Math" w:cs="Times New Roman"/>
              <w:sz w:val="24"/>
              <w:szCs w:val="28"/>
              <w:shd w:val="clear" w:color="auto" w:fill="FFFFFF"/>
            </w:rPr>
            <m:t>+</m:t>
          </m:r>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μ</m:t>
              </m:r>
            </m:e>
            <m:sub>
              <m:r>
                <w:rPr>
                  <w:rFonts w:ascii="Cambria Math" w:hAnsi="Cambria Math" w:cs="Times New Roman"/>
                  <w:sz w:val="24"/>
                  <w:szCs w:val="28"/>
                  <w:shd w:val="clear" w:color="auto" w:fill="FFFFFF"/>
                </w:rPr>
                <m:t>1</m:t>
              </m:r>
            </m:sub>
          </m:sSub>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A</m:t>
              </m:r>
            </m:e>
            <m:sub>
              <m:d>
                <m:dPr>
                  <m:ctrlPr>
                    <w:rPr>
                      <w:rFonts w:ascii="Cambria Math" w:hAnsi="Cambria Math" w:cs="Times New Roman"/>
                      <w:i/>
                      <w:sz w:val="24"/>
                      <w:szCs w:val="28"/>
                      <w:shd w:val="clear" w:color="auto" w:fill="FFFFFF"/>
                    </w:rPr>
                  </m:ctrlPr>
                </m:dPr>
                <m:e>
                  <m:r>
                    <w:rPr>
                      <w:rFonts w:ascii="Cambria Math" w:hAnsi="Cambria Math" w:cs="Times New Roman"/>
                      <w:sz w:val="24"/>
                      <w:szCs w:val="28"/>
                      <w:shd w:val="clear" w:color="auto" w:fill="FFFFFF"/>
                    </w:rPr>
                    <m:t>1</m:t>
                  </m:r>
                </m:e>
              </m:d>
              <m:r>
                <w:rPr>
                  <w:rFonts w:ascii="Cambria Math" w:hAnsi="Cambria Math" w:cs="Times New Roman"/>
                  <w:sz w:val="24"/>
                  <w:szCs w:val="28"/>
                  <w:shd w:val="clear" w:color="auto" w:fill="FFFFFF"/>
                </w:rPr>
                <m:t>ij</m:t>
              </m:r>
            </m:sub>
          </m:sSub>
          <m:r>
            <w:rPr>
              <w:rFonts w:ascii="Cambria Math" w:hAnsi="Cambria Math" w:cs="Times New Roman"/>
              <w:sz w:val="24"/>
              <w:szCs w:val="28"/>
              <w:shd w:val="clear" w:color="auto" w:fill="FFFFFF"/>
            </w:rPr>
            <m:t>+</m:t>
          </m:r>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μ</m:t>
              </m:r>
            </m:e>
            <m:sub>
              <m:r>
                <w:rPr>
                  <w:rFonts w:ascii="Cambria Math" w:hAnsi="Cambria Math" w:cs="Times New Roman"/>
                  <w:sz w:val="24"/>
                  <w:szCs w:val="28"/>
                  <w:shd w:val="clear" w:color="auto" w:fill="FFFFFF"/>
                </w:rPr>
                <m:t>2</m:t>
              </m:r>
            </m:sub>
          </m:sSub>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A</m:t>
              </m:r>
            </m:e>
            <m:sub>
              <m:d>
                <m:dPr>
                  <m:ctrlPr>
                    <w:rPr>
                      <w:rFonts w:ascii="Cambria Math" w:hAnsi="Cambria Math" w:cs="Times New Roman"/>
                      <w:i/>
                      <w:sz w:val="24"/>
                      <w:szCs w:val="28"/>
                      <w:shd w:val="clear" w:color="auto" w:fill="FFFFFF"/>
                    </w:rPr>
                  </m:ctrlPr>
                </m:dPr>
                <m:e>
                  <m:r>
                    <w:rPr>
                      <w:rFonts w:ascii="Cambria Math" w:hAnsi="Cambria Math" w:cs="Times New Roman"/>
                      <w:sz w:val="24"/>
                      <w:szCs w:val="28"/>
                      <w:shd w:val="clear" w:color="auto" w:fill="FFFFFF"/>
                    </w:rPr>
                    <m:t>2</m:t>
                  </m:r>
                </m:e>
              </m:d>
              <m:r>
                <w:rPr>
                  <w:rFonts w:ascii="Cambria Math" w:hAnsi="Cambria Math" w:cs="Times New Roman"/>
                  <w:sz w:val="24"/>
                  <w:szCs w:val="28"/>
                  <w:shd w:val="clear" w:color="auto" w:fill="FFFFFF"/>
                </w:rPr>
                <m:t>ij</m:t>
              </m:r>
            </m:sub>
          </m:sSub>
          <m:r>
            <w:rPr>
              <w:rFonts w:ascii="Cambria Math" w:hAnsi="Cambria Math" w:cs="Times New Roman"/>
              <w:sz w:val="24"/>
              <w:szCs w:val="28"/>
              <w:shd w:val="clear" w:color="auto" w:fill="FFFFFF"/>
            </w:rPr>
            <m:t>+</m:t>
          </m:r>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μ</m:t>
              </m:r>
            </m:e>
            <m:sub>
              <m:r>
                <w:rPr>
                  <w:rFonts w:ascii="Cambria Math" w:hAnsi="Cambria Math" w:cs="Times New Roman"/>
                  <w:sz w:val="24"/>
                  <w:szCs w:val="28"/>
                  <w:shd w:val="clear" w:color="auto" w:fill="FFFFFF"/>
                </w:rPr>
                <m:t>3</m:t>
              </m:r>
            </m:sub>
          </m:sSub>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A</m:t>
              </m:r>
            </m:e>
            <m:sub>
              <m:d>
                <m:dPr>
                  <m:ctrlPr>
                    <w:rPr>
                      <w:rFonts w:ascii="Cambria Math" w:hAnsi="Cambria Math" w:cs="Times New Roman"/>
                      <w:i/>
                      <w:sz w:val="24"/>
                      <w:szCs w:val="28"/>
                      <w:shd w:val="clear" w:color="auto" w:fill="FFFFFF"/>
                    </w:rPr>
                  </m:ctrlPr>
                </m:dPr>
                <m:e>
                  <m:r>
                    <w:rPr>
                      <w:rFonts w:ascii="Cambria Math" w:hAnsi="Cambria Math" w:cs="Times New Roman"/>
                      <w:sz w:val="24"/>
                      <w:szCs w:val="28"/>
                      <w:shd w:val="clear" w:color="auto" w:fill="FFFFFF"/>
                    </w:rPr>
                    <m:t>1</m:t>
                  </m:r>
                </m:e>
              </m:d>
              <m:r>
                <w:rPr>
                  <w:rFonts w:ascii="Cambria Math" w:hAnsi="Cambria Math" w:cs="Times New Roman"/>
                  <w:sz w:val="24"/>
                  <w:szCs w:val="28"/>
                  <w:shd w:val="clear" w:color="auto" w:fill="FFFFFF"/>
                </w:rPr>
                <m:t>ik</m:t>
              </m:r>
            </m:sub>
          </m:sSub>
          <m:sSubSup>
            <m:sSubSupPr>
              <m:ctrlPr>
                <w:rPr>
                  <w:rFonts w:ascii="Cambria Math" w:hAnsi="Cambria Math" w:cs="Times New Roman"/>
                  <w:i/>
                  <w:sz w:val="24"/>
                  <w:szCs w:val="28"/>
                  <w:shd w:val="clear" w:color="auto" w:fill="FFFFFF"/>
                </w:rPr>
              </m:ctrlPr>
            </m:sSubSupPr>
            <m:e>
              <m:r>
                <w:rPr>
                  <w:rFonts w:ascii="Cambria Math" w:hAnsi="Cambria Math" w:cs="Times New Roman"/>
                  <w:sz w:val="24"/>
                  <w:szCs w:val="28"/>
                  <w:shd w:val="clear" w:color="auto" w:fill="FFFFFF"/>
                </w:rPr>
                <m:t>A</m:t>
              </m:r>
            </m:e>
            <m:sub>
              <m:d>
                <m:dPr>
                  <m:ctrlPr>
                    <w:rPr>
                      <w:rFonts w:ascii="Cambria Math" w:hAnsi="Cambria Math" w:cs="Times New Roman"/>
                      <w:i/>
                      <w:sz w:val="24"/>
                      <w:szCs w:val="28"/>
                      <w:shd w:val="clear" w:color="auto" w:fill="FFFFFF"/>
                    </w:rPr>
                  </m:ctrlPr>
                </m:dPr>
                <m:e>
                  <m:r>
                    <w:rPr>
                      <w:rFonts w:ascii="Cambria Math" w:hAnsi="Cambria Math" w:cs="Times New Roman"/>
                      <w:sz w:val="24"/>
                      <w:szCs w:val="28"/>
                      <w:shd w:val="clear" w:color="auto" w:fill="FFFFFF"/>
                    </w:rPr>
                    <m:t>1</m:t>
                  </m:r>
                </m:e>
              </m:d>
              <m:r>
                <w:rPr>
                  <w:rFonts w:ascii="Cambria Math" w:hAnsi="Cambria Math" w:cs="Times New Roman"/>
                  <w:sz w:val="24"/>
                  <w:szCs w:val="28"/>
                  <w:shd w:val="clear" w:color="auto" w:fill="FFFFFF"/>
                </w:rPr>
                <m:t>j</m:t>
              </m:r>
            </m:sub>
            <m:sup>
              <m:r>
                <w:rPr>
                  <w:rFonts w:ascii="Cambria Math" w:hAnsi="Cambria Math" w:cs="Times New Roman"/>
                  <w:sz w:val="24"/>
                  <w:szCs w:val="28"/>
                  <w:shd w:val="clear" w:color="auto" w:fill="FFFFFF"/>
                </w:rPr>
                <m:t>k</m:t>
              </m:r>
            </m:sup>
          </m:sSubSup>
        </m:oMath>
      </m:oMathPara>
    </w:p>
    <w:p w14:paraId="19933A30" w14:textId="77777777" w:rsidR="00293EE8" w:rsidRPr="00293EE8" w:rsidRDefault="00293EE8" w:rsidP="00D72E98">
      <w:pPr>
        <w:spacing w:after="0" w:line="360" w:lineRule="auto"/>
        <w:rPr>
          <w:rFonts w:ascii="Times New Roman" w:eastAsiaTheme="minorEastAsia" w:hAnsi="Times New Roman" w:cs="Times New Roman"/>
          <w:sz w:val="24"/>
          <w:szCs w:val="28"/>
          <w:shd w:val="clear" w:color="auto" w:fill="FFFFFF"/>
        </w:rPr>
      </w:pPr>
      <w:r w:rsidRPr="00293EE8">
        <w:rPr>
          <w:rFonts w:ascii="Times New Roman" w:eastAsiaTheme="minorEastAsia" w:hAnsi="Times New Roman" w:cs="Times New Roman"/>
          <w:sz w:val="24"/>
          <w:szCs w:val="28"/>
          <w:shd w:val="clear" w:color="auto" w:fill="FFFFFF"/>
        </w:rPr>
        <w:t xml:space="preserve">where </w:t>
      </w:r>
      <m:oMath>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μ</m:t>
            </m:r>
          </m:e>
          <m:sub>
            <m:r>
              <w:rPr>
                <w:rFonts w:ascii="Cambria Math" w:hAnsi="Cambria Math" w:cs="Times New Roman"/>
                <w:sz w:val="24"/>
                <w:szCs w:val="28"/>
                <w:shd w:val="clear" w:color="auto" w:fill="FFFFFF"/>
              </w:rPr>
              <m:t>1</m:t>
            </m:r>
          </m:sub>
        </m:sSub>
      </m:oMath>
      <w:r w:rsidRPr="00293EE8">
        <w:rPr>
          <w:rFonts w:ascii="Times New Roman" w:eastAsiaTheme="minorEastAsia" w:hAnsi="Times New Roman" w:cs="Times New Roman"/>
          <w:sz w:val="24"/>
          <w:szCs w:val="28"/>
          <w:shd w:val="clear" w:color="auto" w:fill="FFFFFF"/>
        </w:rPr>
        <w:t xml:space="preserve"> is the shear-viscosity, </w:t>
      </w:r>
      <m:oMath>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μ</m:t>
            </m:r>
          </m:e>
          <m:sub>
            <m:r>
              <w:rPr>
                <w:rFonts w:ascii="Cambria Math" w:hAnsi="Cambria Math" w:cs="Times New Roman"/>
                <w:sz w:val="24"/>
                <w:szCs w:val="28"/>
                <w:shd w:val="clear" w:color="auto" w:fill="FFFFFF"/>
              </w:rPr>
              <m:t>2</m:t>
            </m:r>
          </m:sub>
        </m:sSub>
      </m:oMath>
      <w:r w:rsidRPr="00293EE8">
        <w:rPr>
          <w:rFonts w:ascii="Times New Roman" w:eastAsiaTheme="minorEastAsia" w:hAnsi="Times New Roman" w:cs="Times New Roman"/>
          <w:sz w:val="24"/>
          <w:szCs w:val="28"/>
          <w:shd w:val="clear" w:color="auto" w:fill="FFFFFF"/>
        </w:rPr>
        <w:t xml:space="preserve"> is the coefficient of viscoelasticity,  </w:t>
      </w:r>
      <m:oMath>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μ</m:t>
            </m:r>
          </m:e>
          <m:sub>
            <m:r>
              <w:rPr>
                <w:rFonts w:ascii="Cambria Math" w:hAnsi="Cambria Math" w:cs="Times New Roman"/>
                <w:sz w:val="24"/>
                <w:szCs w:val="28"/>
                <w:shd w:val="clear" w:color="auto" w:fill="FFFFFF"/>
              </w:rPr>
              <m:t>3</m:t>
            </m:r>
          </m:sub>
        </m:sSub>
      </m:oMath>
      <w:r w:rsidRPr="00293EE8">
        <w:rPr>
          <w:rFonts w:ascii="Times New Roman" w:eastAsiaTheme="minorEastAsia" w:hAnsi="Times New Roman" w:cs="Times New Roman"/>
          <w:sz w:val="24"/>
          <w:szCs w:val="28"/>
          <w:shd w:val="clear" w:color="auto" w:fill="FFFFFF"/>
        </w:rPr>
        <w:t xml:space="preserve"> the coefficient of cross-viscosity and </w:t>
      </w:r>
      <m:oMath>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A</m:t>
            </m:r>
          </m:e>
          <m:sub>
            <m:d>
              <m:dPr>
                <m:ctrlPr>
                  <w:rPr>
                    <w:rFonts w:ascii="Cambria Math" w:hAnsi="Cambria Math" w:cs="Times New Roman"/>
                    <w:i/>
                    <w:sz w:val="24"/>
                    <w:szCs w:val="28"/>
                    <w:shd w:val="clear" w:color="auto" w:fill="FFFFFF"/>
                  </w:rPr>
                </m:ctrlPr>
              </m:dPr>
              <m:e>
                <m:r>
                  <w:rPr>
                    <w:rFonts w:ascii="Cambria Math" w:hAnsi="Cambria Math" w:cs="Times New Roman"/>
                    <w:sz w:val="24"/>
                    <w:szCs w:val="28"/>
                    <w:shd w:val="clear" w:color="auto" w:fill="FFFFFF"/>
                  </w:rPr>
                  <m:t>1</m:t>
                </m:r>
              </m:e>
            </m:d>
            <m:r>
              <w:rPr>
                <w:rFonts w:ascii="Cambria Math" w:hAnsi="Cambria Math" w:cs="Times New Roman"/>
                <w:sz w:val="24"/>
                <w:szCs w:val="28"/>
                <w:shd w:val="clear" w:color="auto" w:fill="FFFFFF"/>
              </w:rPr>
              <m:t>ij</m:t>
            </m:r>
          </m:sub>
        </m:sSub>
      </m:oMath>
      <w:r w:rsidRPr="00293EE8">
        <w:rPr>
          <w:rFonts w:ascii="Times New Roman" w:eastAsiaTheme="minorEastAsia" w:hAnsi="Times New Roman" w:cs="Times New Roman"/>
          <w:sz w:val="24"/>
          <w:szCs w:val="28"/>
          <w:shd w:val="clear" w:color="auto" w:fill="FFFFFF"/>
        </w:rPr>
        <w:t xml:space="preserve"> and </w:t>
      </w:r>
      <m:oMath>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A</m:t>
            </m:r>
          </m:e>
          <m:sub>
            <m:d>
              <m:dPr>
                <m:ctrlPr>
                  <w:rPr>
                    <w:rFonts w:ascii="Cambria Math" w:hAnsi="Cambria Math" w:cs="Times New Roman"/>
                    <w:i/>
                    <w:sz w:val="24"/>
                    <w:szCs w:val="28"/>
                    <w:shd w:val="clear" w:color="auto" w:fill="FFFFFF"/>
                  </w:rPr>
                </m:ctrlPr>
              </m:dPr>
              <m:e>
                <m:r>
                  <w:rPr>
                    <w:rFonts w:ascii="Cambria Math" w:hAnsi="Cambria Math" w:cs="Times New Roman"/>
                    <w:sz w:val="24"/>
                    <w:szCs w:val="28"/>
                    <w:shd w:val="clear" w:color="auto" w:fill="FFFFFF"/>
                  </w:rPr>
                  <m:t>2</m:t>
                </m:r>
              </m:e>
            </m:d>
            <m:r>
              <w:rPr>
                <w:rFonts w:ascii="Cambria Math" w:hAnsi="Cambria Math" w:cs="Times New Roman"/>
                <w:sz w:val="24"/>
                <w:szCs w:val="28"/>
                <w:shd w:val="clear" w:color="auto" w:fill="FFFFFF"/>
              </w:rPr>
              <m:t>ij</m:t>
            </m:r>
          </m:sub>
        </m:sSub>
      </m:oMath>
      <w:r w:rsidRPr="00293EE8">
        <w:rPr>
          <w:rFonts w:ascii="Times New Roman" w:eastAsiaTheme="minorEastAsia" w:hAnsi="Times New Roman" w:cs="Times New Roman"/>
          <w:sz w:val="24"/>
          <w:szCs w:val="28"/>
          <w:shd w:val="clear" w:color="auto" w:fill="FFFFFF"/>
        </w:rPr>
        <w:t xml:space="preserve"> are the Rivlin-Ericksen tensors defined as </w:t>
      </w:r>
    </w:p>
    <w:p w14:paraId="402C00A7" w14:textId="77777777" w:rsidR="00293EE8" w:rsidRPr="00293EE8" w:rsidRDefault="00000000" w:rsidP="00293EE8">
      <w:pPr>
        <w:rPr>
          <w:rFonts w:ascii="Times New Roman" w:eastAsiaTheme="minorEastAsia" w:hAnsi="Times New Roman" w:cs="Times New Roman"/>
          <w:sz w:val="24"/>
          <w:szCs w:val="28"/>
          <w:shd w:val="clear" w:color="auto" w:fill="FFFFFF"/>
        </w:rPr>
      </w:pPr>
      <m:oMathPara>
        <m:oMath>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A</m:t>
              </m:r>
            </m:e>
            <m:sub>
              <m:d>
                <m:dPr>
                  <m:ctrlPr>
                    <w:rPr>
                      <w:rFonts w:ascii="Cambria Math" w:hAnsi="Cambria Math" w:cs="Times New Roman"/>
                      <w:i/>
                      <w:sz w:val="24"/>
                      <w:szCs w:val="28"/>
                      <w:shd w:val="clear" w:color="auto" w:fill="FFFFFF"/>
                    </w:rPr>
                  </m:ctrlPr>
                </m:dPr>
                <m:e>
                  <m:r>
                    <w:rPr>
                      <w:rFonts w:ascii="Cambria Math" w:hAnsi="Cambria Math" w:cs="Times New Roman"/>
                      <w:sz w:val="24"/>
                      <w:szCs w:val="28"/>
                      <w:shd w:val="clear" w:color="auto" w:fill="FFFFFF"/>
                    </w:rPr>
                    <m:t>1</m:t>
                  </m:r>
                </m:e>
              </m:d>
              <m:r>
                <w:rPr>
                  <w:rFonts w:ascii="Cambria Math" w:hAnsi="Cambria Math" w:cs="Times New Roman"/>
                  <w:sz w:val="24"/>
                  <w:szCs w:val="28"/>
                  <w:shd w:val="clear" w:color="auto" w:fill="FFFFFF"/>
                </w:rPr>
                <m:t>ij</m:t>
              </m:r>
            </m:sub>
          </m:sSub>
          <m:r>
            <w:rPr>
              <w:rFonts w:ascii="Cambria Math" w:hAnsi="Cambria Math" w:cs="Times New Roman"/>
              <w:sz w:val="24"/>
              <w:szCs w:val="28"/>
              <w:shd w:val="clear" w:color="auto" w:fill="FFFFFF"/>
            </w:rPr>
            <m:t>=</m:t>
          </m:r>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v</m:t>
              </m:r>
            </m:e>
            <m:sub>
              <m:r>
                <w:rPr>
                  <w:rFonts w:ascii="Cambria Math" w:hAnsi="Cambria Math" w:cs="Times New Roman"/>
                  <w:sz w:val="24"/>
                  <w:szCs w:val="28"/>
                  <w:shd w:val="clear" w:color="auto" w:fill="FFFFFF"/>
                </w:rPr>
                <m:t>i, j</m:t>
              </m:r>
            </m:sub>
          </m:sSub>
          <m:r>
            <w:rPr>
              <w:rFonts w:ascii="Cambria Math" w:hAnsi="Cambria Math" w:cs="Times New Roman"/>
              <w:sz w:val="24"/>
              <w:szCs w:val="28"/>
              <w:shd w:val="clear" w:color="auto" w:fill="FFFFFF"/>
            </w:rPr>
            <m:t>+</m:t>
          </m:r>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v</m:t>
              </m:r>
            </m:e>
            <m:sub>
              <m:r>
                <w:rPr>
                  <w:rFonts w:ascii="Cambria Math" w:hAnsi="Cambria Math" w:cs="Times New Roman"/>
                  <w:sz w:val="24"/>
                  <w:szCs w:val="28"/>
                  <w:shd w:val="clear" w:color="auto" w:fill="FFFFFF"/>
                </w:rPr>
                <m:t>j,i</m:t>
              </m:r>
            </m:sub>
          </m:sSub>
        </m:oMath>
      </m:oMathPara>
    </w:p>
    <w:p w14:paraId="7321EFDD" w14:textId="77777777" w:rsidR="00293EE8" w:rsidRPr="00293EE8" w:rsidRDefault="00000000" w:rsidP="00293EE8">
      <w:pPr>
        <w:rPr>
          <w:rFonts w:ascii="Times New Roman" w:eastAsiaTheme="minorEastAsia" w:hAnsi="Times New Roman" w:cs="Times New Roman"/>
          <w:sz w:val="24"/>
          <w:szCs w:val="28"/>
          <w:shd w:val="clear" w:color="auto" w:fill="FFFFFF"/>
        </w:rPr>
      </w:pPr>
      <m:oMathPara>
        <m:oMath>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A</m:t>
              </m:r>
            </m:e>
            <m:sub>
              <m:d>
                <m:dPr>
                  <m:ctrlPr>
                    <w:rPr>
                      <w:rFonts w:ascii="Cambria Math" w:hAnsi="Cambria Math" w:cs="Times New Roman"/>
                      <w:i/>
                      <w:sz w:val="24"/>
                      <w:szCs w:val="28"/>
                      <w:shd w:val="clear" w:color="auto" w:fill="FFFFFF"/>
                    </w:rPr>
                  </m:ctrlPr>
                </m:dPr>
                <m:e>
                  <m:r>
                    <w:rPr>
                      <w:rFonts w:ascii="Cambria Math" w:hAnsi="Cambria Math" w:cs="Times New Roman"/>
                      <w:sz w:val="24"/>
                      <w:szCs w:val="28"/>
                      <w:shd w:val="clear" w:color="auto" w:fill="FFFFFF"/>
                    </w:rPr>
                    <m:t>2</m:t>
                  </m:r>
                </m:e>
              </m:d>
              <m:r>
                <w:rPr>
                  <w:rFonts w:ascii="Cambria Math" w:hAnsi="Cambria Math" w:cs="Times New Roman"/>
                  <w:sz w:val="24"/>
                  <w:szCs w:val="28"/>
                  <w:shd w:val="clear" w:color="auto" w:fill="FFFFFF"/>
                </w:rPr>
                <m:t>ij</m:t>
              </m:r>
            </m:sub>
          </m:sSub>
          <m:r>
            <w:rPr>
              <w:rFonts w:ascii="Cambria Math" w:hAnsi="Cambria Math" w:cs="Times New Roman"/>
              <w:sz w:val="24"/>
              <w:szCs w:val="28"/>
              <w:shd w:val="clear" w:color="auto" w:fill="FFFFFF"/>
            </w:rPr>
            <m:t>=</m:t>
          </m:r>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a</m:t>
              </m:r>
            </m:e>
            <m:sub>
              <m:r>
                <w:rPr>
                  <w:rFonts w:ascii="Cambria Math" w:hAnsi="Cambria Math" w:cs="Times New Roman"/>
                  <w:sz w:val="24"/>
                  <w:szCs w:val="28"/>
                  <w:shd w:val="clear" w:color="auto" w:fill="FFFFFF"/>
                </w:rPr>
                <m:t>i, j</m:t>
              </m:r>
            </m:sub>
          </m:sSub>
          <m:r>
            <w:rPr>
              <w:rFonts w:ascii="Cambria Math" w:hAnsi="Cambria Math" w:cs="Times New Roman"/>
              <w:sz w:val="24"/>
              <w:szCs w:val="28"/>
              <w:shd w:val="clear" w:color="auto" w:fill="FFFFFF"/>
            </w:rPr>
            <m:t>+</m:t>
          </m:r>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a</m:t>
              </m:r>
            </m:e>
            <m:sub>
              <m:r>
                <w:rPr>
                  <w:rFonts w:ascii="Cambria Math" w:hAnsi="Cambria Math" w:cs="Times New Roman"/>
                  <w:sz w:val="24"/>
                  <w:szCs w:val="28"/>
                  <w:shd w:val="clear" w:color="auto" w:fill="FFFFFF"/>
                </w:rPr>
                <m:t>j,i+</m:t>
              </m:r>
            </m:sub>
          </m:sSub>
          <m:r>
            <w:rPr>
              <w:rFonts w:ascii="Cambria Math" w:hAnsi="Cambria Math" w:cs="Times New Roman"/>
              <w:sz w:val="24"/>
              <w:szCs w:val="28"/>
              <w:shd w:val="clear" w:color="auto" w:fill="FFFFFF"/>
            </w:rPr>
            <m:t>2</m:t>
          </m:r>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v</m:t>
              </m:r>
            </m:e>
            <m:sub>
              <m:r>
                <w:rPr>
                  <w:rFonts w:ascii="Cambria Math" w:hAnsi="Cambria Math" w:cs="Times New Roman"/>
                  <w:sz w:val="24"/>
                  <w:szCs w:val="28"/>
                  <w:shd w:val="clear" w:color="auto" w:fill="FFFFFF"/>
                </w:rPr>
                <m:t>m,  i</m:t>
              </m:r>
            </m:sub>
          </m:sSub>
          <m:sSubSup>
            <m:sSubSupPr>
              <m:ctrlPr>
                <w:rPr>
                  <w:rFonts w:ascii="Cambria Math" w:hAnsi="Cambria Math" w:cs="Times New Roman"/>
                  <w:i/>
                  <w:sz w:val="24"/>
                  <w:szCs w:val="28"/>
                  <w:shd w:val="clear" w:color="auto" w:fill="FFFFFF"/>
                </w:rPr>
              </m:ctrlPr>
            </m:sSubSupPr>
            <m:e>
              <m:r>
                <w:rPr>
                  <w:rFonts w:ascii="Cambria Math" w:hAnsi="Cambria Math" w:cs="Times New Roman"/>
                  <w:sz w:val="24"/>
                  <w:szCs w:val="28"/>
                  <w:shd w:val="clear" w:color="auto" w:fill="FFFFFF"/>
                </w:rPr>
                <m:t>v</m:t>
              </m:r>
            </m:e>
            <m:sub>
              <m:r>
                <w:rPr>
                  <w:rFonts w:ascii="Cambria Math" w:hAnsi="Cambria Math" w:cs="Times New Roman"/>
                  <w:sz w:val="24"/>
                  <w:szCs w:val="28"/>
                  <w:shd w:val="clear" w:color="auto" w:fill="FFFFFF"/>
                </w:rPr>
                <m:t>i</m:t>
              </m:r>
            </m:sub>
            <m:sup>
              <m:r>
                <w:rPr>
                  <w:rFonts w:ascii="Cambria Math" w:hAnsi="Cambria Math" w:cs="Times New Roman"/>
                  <w:sz w:val="24"/>
                  <w:szCs w:val="28"/>
                  <w:shd w:val="clear" w:color="auto" w:fill="FFFFFF"/>
                </w:rPr>
                <m:t>m</m:t>
              </m:r>
            </m:sup>
          </m:sSubSup>
        </m:oMath>
      </m:oMathPara>
    </w:p>
    <w:p w14:paraId="77FBF262" w14:textId="77777777" w:rsidR="00293EE8" w:rsidRPr="00293EE8" w:rsidRDefault="00293EE8" w:rsidP="00D72E98">
      <w:pPr>
        <w:spacing w:after="0" w:line="360" w:lineRule="auto"/>
        <w:rPr>
          <w:rFonts w:ascii="Times New Roman" w:eastAsiaTheme="minorEastAsia" w:hAnsi="Times New Roman" w:cs="Times New Roman"/>
          <w:sz w:val="24"/>
          <w:szCs w:val="28"/>
          <w:shd w:val="clear" w:color="auto" w:fill="FFFFFF"/>
        </w:rPr>
      </w:pPr>
      <w:r w:rsidRPr="00293EE8">
        <w:rPr>
          <w:rFonts w:ascii="Times New Roman" w:eastAsiaTheme="minorEastAsia" w:hAnsi="Times New Roman" w:cs="Times New Roman"/>
          <w:sz w:val="24"/>
          <w:szCs w:val="28"/>
          <w:shd w:val="clear" w:color="auto" w:fill="FFFFFF"/>
        </w:rPr>
        <w:t>where</w:t>
      </w:r>
      <m:oMath>
        <m:sSub>
          <m:sSubPr>
            <m:ctrlPr>
              <w:rPr>
                <w:rFonts w:ascii="Cambria Math" w:hAnsi="Cambria Math" w:cs="Times New Roman"/>
                <w:i/>
                <w:sz w:val="24"/>
                <w:szCs w:val="28"/>
                <w:shd w:val="clear" w:color="auto" w:fill="FFFFFF"/>
              </w:rPr>
            </m:ctrlPr>
          </m:sSubPr>
          <m:e>
            <m:r>
              <w:rPr>
                <w:rFonts w:ascii="Cambria Math" w:hAnsi="Cambria Math" w:cs="Times New Roman"/>
                <w:sz w:val="24"/>
                <w:szCs w:val="28"/>
                <w:shd w:val="clear" w:color="auto" w:fill="FFFFFF"/>
              </w:rPr>
              <m:t xml:space="preserve"> μ</m:t>
            </m:r>
          </m:e>
          <m:sub>
            <m:r>
              <w:rPr>
                <w:rFonts w:ascii="Cambria Math" w:hAnsi="Cambria Math" w:cs="Times New Roman"/>
                <w:sz w:val="24"/>
                <w:szCs w:val="28"/>
                <w:shd w:val="clear" w:color="auto" w:fill="FFFFFF"/>
              </w:rPr>
              <m:t>2</m:t>
            </m:r>
          </m:sub>
        </m:sSub>
      </m:oMath>
      <w:r w:rsidRPr="00293EE8">
        <w:rPr>
          <w:rFonts w:ascii="Times New Roman" w:eastAsiaTheme="minorEastAsia" w:hAnsi="Times New Roman" w:cs="Times New Roman"/>
          <w:sz w:val="24"/>
          <w:szCs w:val="28"/>
          <w:shd w:val="clear" w:color="auto" w:fill="FFFFFF"/>
        </w:rPr>
        <w:t>is negative from thermodynamic consideration [Coleman and Markovitz (1964)].</w:t>
      </w:r>
    </w:p>
    <w:p w14:paraId="178E989C" w14:textId="77777777" w:rsidR="00F83F5F" w:rsidRDefault="00F83F5F" w:rsidP="00D72E98">
      <w:pPr>
        <w:spacing w:after="0" w:line="360"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Pr="00D00D6C">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Mathematical Formulation</w:t>
      </w:r>
    </w:p>
    <w:p w14:paraId="548147A7" w14:textId="77777777" w:rsidR="00293EE8" w:rsidRDefault="00293EE8" w:rsidP="00D72E98">
      <w:pPr>
        <w:spacing w:after="0" w:line="360" w:lineRule="auto"/>
        <w:contextual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Pr="00293EE8">
        <w:rPr>
          <w:rFonts w:ascii="Times New Roman" w:hAnsi="Times New Roman" w:cs="Times New Roman"/>
          <w:bCs/>
          <w:color w:val="000000" w:themeColor="text1"/>
          <w:sz w:val="24"/>
          <w:szCs w:val="24"/>
        </w:rPr>
        <w:t xml:space="preserve">The flow is assumed to occur along the </w:t>
      </w:r>
      <w:r w:rsidRPr="00293EE8">
        <w:rPr>
          <w:rFonts w:ascii="Cambria Math" w:hAnsi="Cambria Math" w:cs="Cambria Math"/>
          <w:bCs/>
          <w:color w:val="000000" w:themeColor="text1"/>
          <w:sz w:val="24"/>
          <w:szCs w:val="24"/>
        </w:rPr>
        <w:t>𝑥</w:t>
      </w:r>
      <w:r w:rsidRPr="00293EE8">
        <w:rPr>
          <w:rFonts w:ascii="Times New Roman" w:hAnsi="Times New Roman" w:cs="Times New Roman"/>
          <w:bCs/>
          <w:color w:val="000000" w:themeColor="text1"/>
          <w:sz w:val="24"/>
          <w:szCs w:val="24"/>
        </w:rPr>
        <w:t>-axis, which isaligned with the plate, while the y-axis is taken normal to it. Let u and v denote the velocity components of the fluid in the x- and y-directions, respectively.</w:t>
      </w:r>
      <w:r w:rsidR="001D78E8" w:rsidRPr="001D78E8">
        <w:rPr>
          <w:rFonts w:ascii="Times New Roman" w:hAnsi="Times New Roman" w:cs="Times New Roman"/>
          <w:bCs/>
          <w:color w:val="000000" w:themeColor="text1"/>
          <w:sz w:val="24"/>
          <w:szCs w:val="24"/>
        </w:rPr>
        <w:t xml:space="preserve">By applying the boundary layer and </w:t>
      </w:r>
      <w:proofErr w:type="spellStart"/>
      <w:r w:rsidR="001D78E8" w:rsidRPr="001D78E8">
        <w:rPr>
          <w:rFonts w:ascii="Times New Roman" w:hAnsi="Times New Roman" w:cs="Times New Roman"/>
          <w:bCs/>
          <w:color w:val="000000" w:themeColor="text1"/>
          <w:sz w:val="24"/>
          <w:szCs w:val="24"/>
        </w:rPr>
        <w:t>Boussinesq</w:t>
      </w:r>
      <w:proofErr w:type="spellEnd"/>
      <w:r w:rsidR="001D78E8" w:rsidRPr="001D78E8">
        <w:rPr>
          <w:rFonts w:ascii="Times New Roman" w:hAnsi="Times New Roman" w:cs="Times New Roman"/>
          <w:bCs/>
          <w:color w:val="000000" w:themeColor="text1"/>
          <w:sz w:val="24"/>
          <w:szCs w:val="24"/>
        </w:rPr>
        <w:t xml:space="preserve"> approximations, the governing equations for the present problem can be formulated as follows:</w:t>
      </w:r>
    </w:p>
    <w:p w14:paraId="7EA6A73C" w14:textId="77777777" w:rsidR="001D78E8" w:rsidRDefault="003B3E86" w:rsidP="00D72E98">
      <w:pPr>
        <w:spacing w:after="0" w:line="360" w:lineRule="auto"/>
        <w:contextualSpacing/>
        <w:jc w:val="both"/>
        <w:rPr>
          <w:rFonts w:ascii="Times New Roman" w:eastAsiaTheme="minorEastAsia" w:hAnsi="Times New Roman" w:cs="Times New Roman"/>
          <w:color w:val="0070C0"/>
          <w:sz w:val="24"/>
          <w:szCs w:val="24"/>
        </w:rPr>
      </w:pPr>
      <w:r>
        <w:rPr>
          <w:rFonts w:ascii="Times New Roman" w:hAnsi="Times New Roman" w:cs="Times New Roman"/>
          <w:bCs/>
          <w:color w:val="000000" w:themeColor="text1"/>
          <w:sz w:val="24"/>
          <w:szCs w:val="24"/>
        </w:rPr>
        <w:t xml:space="preserve">Continuity </w:t>
      </w:r>
      <w:r w:rsidR="001D78E8">
        <w:rPr>
          <w:rFonts w:ascii="Times New Roman" w:hAnsi="Times New Roman" w:cs="Times New Roman"/>
          <w:bCs/>
          <w:color w:val="000000" w:themeColor="text1"/>
          <w:sz w:val="24"/>
          <w:szCs w:val="24"/>
        </w:rPr>
        <w:t>Equation:</w:t>
      </w:r>
      <w:r w:rsidR="00745908">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m:oMath>
        <m:f>
          <m:fPr>
            <m:ctrlPr>
              <w:rPr>
                <w:rFonts w:ascii="Cambria Math" w:hAnsi="Cambria Math"/>
                <w:i/>
                <w:sz w:val="24"/>
                <w:szCs w:val="24"/>
              </w:rPr>
            </m:ctrlPr>
          </m:fPr>
          <m:num>
            <m:r>
              <w:rPr>
                <w:rFonts w:ascii="Cambria Math" w:hAnsi="Cambria Math"/>
                <w:sz w:val="24"/>
                <w:szCs w:val="24"/>
              </w:rPr>
              <m:t>∂u</m:t>
            </m:r>
          </m:num>
          <m:den>
            <m:r>
              <w:rPr>
                <w:rFonts w:ascii="Cambria Math" w:hAnsi="Cambria Math"/>
                <w:sz w:val="24"/>
                <w:szCs w:val="24"/>
              </w:rPr>
              <m:t>∂x</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∂y</m:t>
            </m:r>
          </m:den>
        </m:f>
        <m:r>
          <w:rPr>
            <w:rFonts w:ascii="Cambria Math" w:hAnsi="Cambria Math"/>
            <w:sz w:val="24"/>
            <w:szCs w:val="24"/>
          </w:rPr>
          <m:t>=0</m:t>
        </m:r>
      </m:oMath>
      <w:r w:rsidR="001D78E8">
        <w:rPr>
          <w:rFonts w:ascii="Times New Roman" w:eastAsiaTheme="minorEastAsia" w:hAnsi="Times New Roman" w:cs="Times New Roman"/>
          <w:sz w:val="24"/>
          <w:szCs w:val="24"/>
        </w:rPr>
        <w:tab/>
      </w:r>
      <w:r w:rsidR="001D78E8">
        <w:rPr>
          <w:rFonts w:ascii="Times New Roman" w:eastAsiaTheme="minorEastAsia" w:hAnsi="Times New Roman" w:cs="Times New Roman"/>
          <w:sz w:val="24"/>
          <w:szCs w:val="24"/>
        </w:rPr>
        <w:tab/>
      </w:r>
      <w:r w:rsidR="001D78E8">
        <w:rPr>
          <w:rFonts w:ascii="Times New Roman" w:eastAsiaTheme="minorEastAsia" w:hAnsi="Times New Roman" w:cs="Times New Roman"/>
          <w:sz w:val="24"/>
          <w:szCs w:val="24"/>
        </w:rPr>
        <w:tab/>
      </w:r>
      <w:r w:rsidR="001D78E8">
        <w:rPr>
          <w:rFonts w:ascii="Times New Roman" w:eastAsiaTheme="minorEastAsia" w:hAnsi="Times New Roman" w:cs="Times New Roman"/>
          <w:sz w:val="24"/>
          <w:szCs w:val="24"/>
        </w:rPr>
        <w:tab/>
      </w:r>
      <w:r w:rsidR="001D78E8">
        <w:rPr>
          <w:rFonts w:ascii="Times New Roman" w:eastAsiaTheme="minorEastAsia" w:hAnsi="Times New Roman" w:cs="Times New Roman"/>
          <w:sz w:val="24"/>
          <w:szCs w:val="24"/>
        </w:rPr>
        <w:tab/>
      </w:r>
      <w:r w:rsidR="001D78E8">
        <w:rPr>
          <w:rFonts w:ascii="Times New Roman" w:eastAsiaTheme="minorEastAsia" w:hAnsi="Times New Roman" w:cs="Times New Roman"/>
          <w:sz w:val="24"/>
          <w:szCs w:val="24"/>
        </w:rPr>
        <w:tab/>
      </w:r>
      <w:r w:rsidR="001D78E8">
        <w:rPr>
          <w:rFonts w:ascii="Times New Roman" w:eastAsiaTheme="minorEastAsia" w:hAnsi="Times New Roman" w:cs="Times New Roman"/>
          <w:sz w:val="24"/>
          <w:szCs w:val="24"/>
        </w:rPr>
        <w:tab/>
        <w:t xml:space="preserve"> (1)</w:t>
      </w:r>
    </w:p>
    <w:p w14:paraId="5A6A9345" w14:textId="77777777" w:rsidR="00745908" w:rsidRDefault="003B3E86" w:rsidP="00D72E98">
      <w:pPr>
        <w:spacing w:after="0" w:line="36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w:t>
      </w:r>
      <w:r w:rsidRPr="001D78E8">
        <w:rPr>
          <w:rFonts w:ascii="Times New Roman" w:eastAsiaTheme="minorEastAsia" w:hAnsi="Times New Roman" w:cs="Times New Roman"/>
          <w:sz w:val="24"/>
          <w:szCs w:val="24"/>
        </w:rPr>
        <w:t xml:space="preserve">omentum </w:t>
      </w:r>
      <w:r w:rsidR="001D78E8" w:rsidRPr="001D78E8">
        <w:rPr>
          <w:rFonts w:ascii="Times New Roman" w:eastAsiaTheme="minorEastAsia" w:hAnsi="Times New Roman" w:cs="Times New Roman"/>
          <w:sz w:val="24"/>
          <w:szCs w:val="24"/>
        </w:rPr>
        <w:t>Equation</w:t>
      </w:r>
      <w:r w:rsidR="001D78E8">
        <w:rPr>
          <w:rFonts w:ascii="Times New Roman" w:eastAsiaTheme="minorEastAsia" w:hAnsi="Times New Roman" w:cs="Times New Roman"/>
          <w:sz w:val="24"/>
          <w:szCs w:val="24"/>
        </w:rPr>
        <w:t>:</w:t>
      </w:r>
    </w:p>
    <w:p w14:paraId="45A09C40" w14:textId="77777777" w:rsidR="001D78E8" w:rsidRDefault="001D78E8" w:rsidP="00745908">
      <w:pPr>
        <w:ind w:left="720" w:firstLine="720"/>
        <w:contextualSpacing/>
        <w:jc w:val="both"/>
        <w:rPr>
          <w:rFonts w:ascii="Times New Roman" w:eastAsiaTheme="minorEastAsia" w:hAnsi="Times New Roman" w:cs="Times New Roman"/>
          <w:sz w:val="24"/>
          <w:szCs w:val="24"/>
        </w:rPr>
      </w:pPr>
      <m:oMath>
        <m:r>
          <m:rPr>
            <m:sty m:val="bi"/>
          </m:rPr>
          <w:rPr>
            <w:rStyle w:val="Strong"/>
            <w:rFonts w:ascii="Cambria Math" w:hAnsi="Cambria Math"/>
            <w:sz w:val="24"/>
            <w:szCs w:val="24"/>
          </w:rPr>
          <m:t>u</m:t>
        </m:r>
        <m:f>
          <m:fPr>
            <m:ctrlPr>
              <w:rPr>
                <w:rFonts w:ascii="Cambria Math" w:hAnsi="Cambria Math"/>
                <w:bCs/>
                <w:i/>
                <w:sz w:val="24"/>
                <w:szCs w:val="24"/>
              </w:rPr>
            </m:ctrlPr>
          </m:fPr>
          <m:num>
            <m:r>
              <w:rPr>
                <w:rFonts w:ascii="Cambria Math" w:hAnsi="Cambria Math"/>
                <w:sz w:val="24"/>
                <w:szCs w:val="24"/>
              </w:rPr>
              <m:t>∂u</m:t>
            </m:r>
          </m:num>
          <m:den>
            <m:r>
              <w:rPr>
                <w:rFonts w:ascii="Cambria Math" w:hAnsi="Cambria Math"/>
                <w:sz w:val="24"/>
                <w:szCs w:val="24"/>
              </w:rPr>
              <m:t>∂x</m:t>
            </m:r>
          </m:den>
        </m:f>
        <m:r>
          <w:rPr>
            <w:rFonts w:ascii="Cambria Math" w:hAnsi="Cambria Math"/>
            <w:sz w:val="24"/>
            <w:szCs w:val="24"/>
          </w:rPr>
          <m:t>+v</m:t>
        </m:r>
        <m:f>
          <m:fPr>
            <m:ctrlPr>
              <w:rPr>
                <w:rFonts w:ascii="Cambria Math" w:hAnsi="Cambria Math"/>
                <w:bCs/>
                <w:i/>
                <w:sz w:val="24"/>
                <w:szCs w:val="24"/>
              </w:rPr>
            </m:ctrlPr>
          </m:fPr>
          <m:num>
            <m:r>
              <w:rPr>
                <w:rFonts w:ascii="Cambria Math" w:hAnsi="Cambria Math"/>
                <w:sz w:val="24"/>
                <w:szCs w:val="24"/>
              </w:rPr>
              <m:t>∂u</m:t>
            </m:r>
          </m:num>
          <m:den>
            <m:r>
              <w:rPr>
                <w:rFonts w:ascii="Cambria Math" w:hAnsi="Cambria Math"/>
                <w:sz w:val="24"/>
                <w:szCs w:val="24"/>
              </w:rPr>
              <m:t>∂y</m:t>
            </m:r>
          </m:den>
        </m:f>
        <m:r>
          <w:rPr>
            <w:rFonts w:ascii="Cambria Math" w:hAnsi="Cambria Math"/>
            <w:sz w:val="24"/>
            <w:szCs w:val="24"/>
          </w:rPr>
          <m:t>=</m:t>
        </m:r>
        <m:f>
          <m:fPr>
            <m:ctrlPr>
              <w:rPr>
                <w:rFonts w:ascii="Cambria Math" w:hAnsi="Cambria Math"/>
                <w:bCs/>
                <w:i/>
                <w:sz w:val="24"/>
                <w:szCs w:val="24"/>
              </w:rPr>
            </m:ctrlPr>
          </m:fPr>
          <m:num>
            <m:sSup>
              <m:sSupPr>
                <m:ctrlPr>
                  <w:rPr>
                    <w:rFonts w:ascii="Cambria Math" w:hAnsi="Cambria Math"/>
                    <w:bCs/>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u</m:t>
            </m:r>
          </m:num>
          <m:den>
            <m:r>
              <w:rPr>
                <w:rFonts w:ascii="Cambria Math" w:hAnsi="Cambria Math"/>
                <w:sz w:val="24"/>
                <w:szCs w:val="24"/>
              </w:rPr>
              <m:t>∂</m:t>
            </m:r>
            <m:sSup>
              <m:sSupPr>
                <m:ctrlPr>
                  <w:rPr>
                    <w:rFonts w:ascii="Cambria Math" w:hAnsi="Cambria Math"/>
                    <w:bCs/>
                    <w:i/>
                    <w:sz w:val="24"/>
                    <w:szCs w:val="24"/>
                  </w:rPr>
                </m:ctrlPr>
              </m:sSupPr>
              <m:e>
                <m:r>
                  <w:rPr>
                    <w:rFonts w:ascii="Cambria Math" w:hAnsi="Cambria Math"/>
                    <w:sz w:val="24"/>
                    <w:szCs w:val="24"/>
                  </w:rPr>
                  <m:t>y</m:t>
                </m:r>
              </m:e>
              <m:sup>
                <m:r>
                  <w:rPr>
                    <w:rFonts w:ascii="Cambria Math" w:hAnsi="Cambria Math"/>
                    <w:sz w:val="24"/>
                    <w:szCs w:val="24"/>
                  </w:rPr>
                  <m:t>2</m:t>
                </m:r>
              </m:sup>
            </m:sSup>
          </m:den>
        </m:f>
        <m:r>
          <w:rPr>
            <w:rFonts w:ascii="Cambria Math" w:hAnsi="Cambria Math"/>
            <w:sz w:val="24"/>
            <w:szCs w:val="24"/>
          </w:rPr>
          <m:t>+α</m:t>
        </m:r>
        <m:f>
          <m:fPr>
            <m:ctrlPr>
              <w:rPr>
                <w:rFonts w:ascii="Cambria Math" w:hAnsi="Cambria Math"/>
                <w:bCs/>
                <w:i/>
                <w:sz w:val="24"/>
                <w:szCs w:val="24"/>
              </w:rPr>
            </m:ctrlPr>
          </m:fPr>
          <m:num>
            <m:sSup>
              <m:sSupPr>
                <m:ctrlPr>
                  <w:rPr>
                    <w:rFonts w:ascii="Cambria Math" w:hAnsi="Cambria Math"/>
                    <w:bCs/>
                    <w:i/>
                    <w:sz w:val="24"/>
                    <w:szCs w:val="24"/>
                  </w:rPr>
                </m:ctrlPr>
              </m:sSupPr>
              <m:e>
                <m:r>
                  <w:rPr>
                    <w:rFonts w:ascii="Cambria Math" w:hAnsi="Cambria Math"/>
                    <w:sz w:val="24"/>
                    <w:szCs w:val="24"/>
                  </w:rPr>
                  <m:t>∂</m:t>
                </m:r>
              </m:e>
              <m:sup>
                <m:r>
                  <w:rPr>
                    <w:rFonts w:ascii="Cambria Math" w:hAnsi="Cambria Math"/>
                    <w:sz w:val="24"/>
                    <w:szCs w:val="24"/>
                  </w:rPr>
                  <m:t>3</m:t>
                </m:r>
              </m:sup>
            </m:sSup>
            <m:r>
              <w:rPr>
                <w:rFonts w:ascii="Cambria Math" w:hAnsi="Cambria Math"/>
                <w:sz w:val="24"/>
                <w:szCs w:val="24"/>
              </w:rPr>
              <m:t>u</m:t>
            </m:r>
          </m:num>
          <m:den>
            <m:r>
              <w:rPr>
                <w:rFonts w:ascii="Cambria Math" w:hAnsi="Cambria Math"/>
                <w:sz w:val="24"/>
                <w:szCs w:val="24"/>
              </w:rPr>
              <m:t>∂</m:t>
            </m:r>
            <m:sSup>
              <m:sSupPr>
                <m:ctrlPr>
                  <w:rPr>
                    <w:rFonts w:ascii="Cambria Math" w:hAnsi="Cambria Math"/>
                    <w:bCs/>
                    <w:i/>
                    <w:sz w:val="24"/>
                    <w:szCs w:val="24"/>
                  </w:rPr>
                </m:ctrlPr>
              </m:sSupPr>
              <m:e>
                <m:r>
                  <w:rPr>
                    <w:rFonts w:ascii="Cambria Math" w:hAnsi="Cambria Math"/>
                    <w:sz w:val="24"/>
                    <w:szCs w:val="24"/>
                  </w:rPr>
                  <m:t>y</m:t>
                </m:r>
              </m:e>
              <m:sup>
                <m:r>
                  <w:rPr>
                    <w:rFonts w:ascii="Cambria Math" w:hAnsi="Cambria Math"/>
                    <w:sz w:val="24"/>
                    <w:szCs w:val="24"/>
                  </w:rPr>
                  <m:t>3</m:t>
                </m:r>
              </m:sup>
            </m:sSup>
          </m:den>
        </m:f>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σ</m:t>
            </m:r>
            <m:sSubSup>
              <m:sSubSupPr>
                <m:ctrlPr>
                  <w:rPr>
                    <w:rFonts w:ascii="Cambria Math" w:hAnsi="Cambria Math"/>
                    <w:bCs/>
                    <w:i/>
                    <w:sz w:val="24"/>
                    <w:szCs w:val="24"/>
                  </w:rPr>
                </m:ctrlPr>
              </m:sSubSupPr>
              <m:e>
                <m:r>
                  <w:rPr>
                    <w:rFonts w:ascii="Cambria Math" w:hAnsi="Cambria Math"/>
                    <w:sz w:val="24"/>
                    <w:szCs w:val="24"/>
                  </w:rPr>
                  <m:t>B</m:t>
                </m:r>
              </m:e>
              <m:sub>
                <m:r>
                  <w:rPr>
                    <w:rFonts w:ascii="Cambria Math" w:hAnsi="Cambria Math"/>
                    <w:sz w:val="24"/>
                    <w:szCs w:val="24"/>
                  </w:rPr>
                  <m:t>0</m:t>
                </m:r>
              </m:sub>
              <m:sup>
                <m:r>
                  <w:rPr>
                    <w:rFonts w:ascii="Cambria Math" w:hAnsi="Cambria Math"/>
                    <w:sz w:val="24"/>
                    <w:szCs w:val="24"/>
                  </w:rPr>
                  <m:t>2</m:t>
                </m:r>
              </m:sup>
            </m:sSubSup>
            <m:r>
              <w:rPr>
                <w:rFonts w:ascii="Cambria Math" w:hAnsi="Cambria Math"/>
                <w:sz w:val="24"/>
                <w:szCs w:val="24"/>
              </w:rPr>
              <m:t>u</m:t>
            </m:r>
          </m:num>
          <m:den>
            <m:r>
              <w:rPr>
                <w:rFonts w:ascii="Cambria Math" w:hAnsi="Cambria Math"/>
                <w:sz w:val="24"/>
                <w:szCs w:val="24"/>
              </w:rPr>
              <m:t>ρ</m:t>
            </m:r>
          </m:den>
        </m:f>
        <m:r>
          <w:rPr>
            <w:rFonts w:ascii="Cambria Math" w:hAnsi="Cambria Math"/>
            <w:sz w:val="24"/>
            <w:szCs w:val="24"/>
          </w:rPr>
          <m:t>+g</m:t>
        </m:r>
        <m:sSub>
          <m:sSubPr>
            <m:ctrlPr>
              <w:rPr>
                <w:rFonts w:ascii="Cambria Math" w:hAnsi="Cambria Math"/>
                <w:bCs/>
                <w:i/>
                <w:sz w:val="24"/>
                <w:szCs w:val="24"/>
              </w:rPr>
            </m:ctrlPr>
          </m:sSubPr>
          <m:e>
            <m:r>
              <w:rPr>
                <w:rFonts w:ascii="Cambria Math" w:hAnsi="Cambria Math"/>
                <w:sz w:val="24"/>
                <w:szCs w:val="24"/>
              </w:rPr>
              <m:t>β</m:t>
            </m:r>
          </m:e>
          <m:sub>
            <m:r>
              <w:rPr>
                <w:rFonts w:ascii="Cambria Math" w:hAnsi="Cambria Math"/>
                <w:sz w:val="24"/>
                <w:szCs w:val="24"/>
              </w:rPr>
              <m:t>T</m:t>
            </m:r>
          </m:sub>
        </m:sSub>
        <m:d>
          <m:dPr>
            <m:ctrlPr>
              <w:rPr>
                <w:rFonts w:ascii="Cambria Math" w:hAnsi="Cambria Math"/>
                <w:bCs/>
                <w:i/>
                <w:sz w:val="24"/>
                <w:szCs w:val="24"/>
              </w:rPr>
            </m:ctrlPr>
          </m:dPr>
          <m:e>
            <m:r>
              <w:rPr>
                <w:rFonts w:ascii="Cambria Math" w:hAnsi="Cambria Math"/>
                <w:sz w:val="24"/>
                <w:szCs w:val="24"/>
              </w:rPr>
              <m:t>T-</m:t>
            </m:r>
            <m:sSub>
              <m:sSubPr>
                <m:ctrlPr>
                  <w:rPr>
                    <w:rFonts w:ascii="Cambria Math" w:hAnsi="Cambria Math"/>
                    <w:bCs/>
                    <w:i/>
                    <w:sz w:val="24"/>
                    <w:szCs w:val="24"/>
                  </w:rPr>
                </m:ctrlPr>
              </m:sSubPr>
              <m:e>
                <m:r>
                  <w:rPr>
                    <w:rFonts w:ascii="Cambria Math" w:hAnsi="Cambria Math"/>
                    <w:sz w:val="24"/>
                    <w:szCs w:val="24"/>
                  </w:rPr>
                  <m:t>T</m:t>
                </m:r>
              </m:e>
              <m:sub>
                <m:r>
                  <w:rPr>
                    <w:rFonts w:ascii="Cambria Math" w:hAnsi="Cambria Math"/>
                    <w:sz w:val="24"/>
                    <w:szCs w:val="24"/>
                  </w:rPr>
                  <m:t>∞</m:t>
                </m:r>
              </m:sub>
            </m:sSub>
          </m:e>
        </m:d>
        <m:r>
          <w:rPr>
            <w:rFonts w:ascii="Cambria Math" w:hAnsi="Cambria Math"/>
            <w:sz w:val="24"/>
            <w:szCs w:val="24"/>
          </w:rPr>
          <m:t>+g</m:t>
        </m:r>
        <m:sSub>
          <m:sSubPr>
            <m:ctrlPr>
              <w:rPr>
                <w:rFonts w:ascii="Cambria Math" w:hAnsi="Cambria Math"/>
                <w:bCs/>
                <w:i/>
                <w:sz w:val="24"/>
                <w:szCs w:val="24"/>
              </w:rPr>
            </m:ctrlPr>
          </m:sSubPr>
          <m:e>
            <m:r>
              <w:rPr>
                <w:rFonts w:ascii="Cambria Math" w:hAnsi="Cambria Math"/>
                <w:sz w:val="24"/>
                <w:szCs w:val="24"/>
              </w:rPr>
              <m:t>β</m:t>
            </m:r>
          </m:e>
          <m:sub>
            <m:r>
              <w:rPr>
                <w:rFonts w:ascii="Cambria Math" w:hAnsi="Cambria Math"/>
                <w:sz w:val="24"/>
                <w:szCs w:val="24"/>
              </w:rPr>
              <m:t>C</m:t>
            </m:r>
          </m:sub>
        </m:sSub>
        <m:r>
          <w:rPr>
            <w:rFonts w:ascii="Cambria Math" w:hAnsi="Cambria Math"/>
            <w:sz w:val="24"/>
            <w:szCs w:val="24"/>
          </w:rPr>
          <m:t>(C-</m:t>
        </m:r>
        <m:sSub>
          <m:sSubPr>
            <m:ctrlPr>
              <w:rPr>
                <w:rFonts w:ascii="Cambria Math" w:hAnsi="Cambria Math"/>
                <w:bCs/>
                <w:i/>
                <w:sz w:val="24"/>
                <w:szCs w:val="24"/>
              </w:rPr>
            </m:ctrlPr>
          </m:sSubPr>
          <m:e>
            <m:r>
              <w:rPr>
                <w:rFonts w:ascii="Cambria Math" w:hAnsi="Cambria Math"/>
                <w:sz w:val="24"/>
                <w:szCs w:val="24"/>
              </w:rPr>
              <m:t>C</m:t>
            </m:r>
          </m:e>
          <m:sub>
            <m:r>
              <w:rPr>
                <w:rFonts w:ascii="Cambria Math" w:hAnsi="Cambria Math"/>
                <w:sz w:val="24"/>
                <w:szCs w:val="24"/>
              </w:rPr>
              <m:t>∞</m:t>
            </m:r>
          </m:sub>
        </m:sSub>
        <m:r>
          <w:rPr>
            <w:rFonts w:ascii="Cambria Math" w:hAnsi="Cambria Math"/>
            <w:sz w:val="24"/>
            <w:szCs w:val="24"/>
          </w:rPr>
          <m:t xml:space="preserve">) </m:t>
        </m:r>
      </m:oMath>
      <w:r w:rsidR="00745908">
        <w:rPr>
          <w:rFonts w:ascii="Times New Roman" w:eastAsiaTheme="minorEastAsia" w:hAnsi="Times New Roman" w:cs="Times New Roman"/>
          <w:bCs/>
          <w:sz w:val="24"/>
          <w:szCs w:val="24"/>
        </w:rPr>
        <w:tab/>
        <w:t xml:space="preserve"> (2)</w:t>
      </w:r>
    </w:p>
    <w:p w14:paraId="3D972974" w14:textId="77777777" w:rsidR="001D78E8" w:rsidRPr="001D78E8" w:rsidRDefault="001D78E8" w:rsidP="001D78E8">
      <w:pPr>
        <w:contextualSpacing/>
        <w:jc w:val="both"/>
        <w:rPr>
          <w:rFonts w:ascii="Times New Roman" w:hAnsi="Times New Roman" w:cs="Times New Roman"/>
          <w:bCs/>
          <w:sz w:val="24"/>
          <w:szCs w:val="24"/>
        </w:rPr>
      </w:pPr>
    </w:p>
    <w:p w14:paraId="6B1E17B0" w14:textId="77777777" w:rsidR="00F83F5F" w:rsidRDefault="003B3E86" w:rsidP="00D72E98">
      <w:pPr>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Energy </w:t>
      </w:r>
      <w:r w:rsidR="001D78E8">
        <w:rPr>
          <w:rFonts w:ascii="Times New Roman" w:hAnsi="Times New Roman" w:cs="Times New Roman"/>
          <w:sz w:val="24"/>
          <w:szCs w:val="24"/>
        </w:rPr>
        <w:t>Equation:</w:t>
      </w:r>
      <w:r w:rsidR="00745908">
        <w:rPr>
          <w:rFonts w:ascii="Times New Roman" w:hAnsi="Times New Roman" w:cs="Times New Roman"/>
          <w:sz w:val="24"/>
          <w:szCs w:val="24"/>
        </w:rPr>
        <w:tab/>
      </w:r>
      <w:r w:rsidR="00745908">
        <w:rPr>
          <w:rFonts w:ascii="Times New Roman" w:hAnsi="Times New Roman" w:cs="Times New Roman"/>
          <w:sz w:val="24"/>
          <w:szCs w:val="24"/>
        </w:rPr>
        <w:tab/>
      </w:r>
      <m:oMath>
        <m:r>
          <w:rPr>
            <w:rFonts w:ascii="Cambria Math" w:hAnsi="Cambria Math" w:cs="Times New Roman"/>
            <w:noProof/>
            <w:sz w:val="24"/>
            <w:szCs w:val="20"/>
          </w:rPr>
          <m:t>u</m:t>
        </m:r>
        <m:f>
          <m:fPr>
            <m:ctrlPr>
              <w:rPr>
                <w:rFonts w:ascii="Cambria Math" w:hAnsi="Cambria Math" w:cs="Times New Roman"/>
                <w:i/>
                <w:noProof/>
                <w:sz w:val="24"/>
                <w:szCs w:val="20"/>
              </w:rPr>
            </m:ctrlPr>
          </m:fPr>
          <m:num>
            <m:r>
              <w:rPr>
                <w:rFonts w:ascii="Cambria Math" w:hAnsi="Cambria Math" w:cs="Times New Roman"/>
                <w:noProof/>
                <w:sz w:val="24"/>
                <w:szCs w:val="20"/>
              </w:rPr>
              <m:t>∂T</m:t>
            </m:r>
          </m:num>
          <m:den>
            <m:r>
              <w:rPr>
                <w:rFonts w:ascii="Cambria Math" w:hAnsi="Cambria Math" w:cs="Times New Roman"/>
                <w:noProof/>
                <w:sz w:val="24"/>
                <w:szCs w:val="20"/>
              </w:rPr>
              <m:t>∂x</m:t>
            </m:r>
          </m:den>
        </m:f>
        <m:r>
          <w:rPr>
            <w:rFonts w:ascii="Cambria Math" w:hAnsi="Cambria Math" w:cs="Times New Roman"/>
            <w:noProof/>
            <w:sz w:val="24"/>
            <w:szCs w:val="20"/>
          </w:rPr>
          <m:t>+v</m:t>
        </m:r>
        <m:f>
          <m:fPr>
            <m:ctrlPr>
              <w:rPr>
                <w:rFonts w:ascii="Cambria Math" w:hAnsi="Cambria Math" w:cs="Times New Roman"/>
                <w:i/>
                <w:noProof/>
                <w:sz w:val="24"/>
                <w:szCs w:val="20"/>
              </w:rPr>
            </m:ctrlPr>
          </m:fPr>
          <m:num>
            <m:r>
              <w:rPr>
                <w:rFonts w:ascii="Cambria Math" w:hAnsi="Cambria Math" w:cs="Times New Roman"/>
                <w:noProof/>
                <w:sz w:val="24"/>
                <w:szCs w:val="20"/>
              </w:rPr>
              <m:t>∂T</m:t>
            </m:r>
          </m:num>
          <m:den>
            <m:r>
              <w:rPr>
                <w:rFonts w:ascii="Cambria Math" w:hAnsi="Cambria Math" w:cs="Times New Roman"/>
                <w:noProof/>
                <w:sz w:val="24"/>
                <w:szCs w:val="20"/>
              </w:rPr>
              <m:t>∂y</m:t>
            </m:r>
          </m:den>
        </m:f>
        <m:r>
          <w:rPr>
            <w:rFonts w:ascii="Cambria Math" w:hAnsi="Cambria Math" w:cs="Times New Roman"/>
            <w:noProof/>
            <w:sz w:val="24"/>
            <w:szCs w:val="20"/>
          </w:rPr>
          <m:t>=κ</m:t>
        </m:r>
        <m:f>
          <m:fPr>
            <m:ctrlPr>
              <w:rPr>
                <w:rFonts w:ascii="Cambria Math" w:hAnsi="Cambria Math" w:cs="Times New Roman"/>
                <w:i/>
                <w:noProof/>
                <w:sz w:val="24"/>
                <w:szCs w:val="20"/>
              </w:rPr>
            </m:ctrlPr>
          </m:fPr>
          <m:num>
            <m:sSup>
              <m:sSupPr>
                <m:ctrlPr>
                  <w:rPr>
                    <w:rFonts w:ascii="Cambria Math" w:hAnsi="Cambria Math" w:cs="Times New Roman"/>
                    <w:i/>
                    <w:noProof/>
                    <w:sz w:val="24"/>
                    <w:szCs w:val="20"/>
                  </w:rPr>
                </m:ctrlPr>
              </m:sSupPr>
              <m:e>
                <m:r>
                  <w:rPr>
                    <w:rFonts w:ascii="Cambria Math" w:hAnsi="Cambria Math" w:cs="Times New Roman"/>
                    <w:noProof/>
                    <w:sz w:val="24"/>
                    <w:szCs w:val="20"/>
                  </w:rPr>
                  <m:t>∂</m:t>
                </m:r>
              </m:e>
              <m:sup>
                <m:r>
                  <w:rPr>
                    <w:rFonts w:ascii="Cambria Math" w:hAnsi="Cambria Math" w:cs="Times New Roman"/>
                    <w:noProof/>
                    <w:sz w:val="24"/>
                    <w:szCs w:val="20"/>
                  </w:rPr>
                  <m:t>2</m:t>
                </m:r>
              </m:sup>
            </m:sSup>
            <m:r>
              <w:rPr>
                <w:rFonts w:ascii="Cambria Math" w:hAnsi="Cambria Math" w:cs="Times New Roman"/>
                <w:noProof/>
                <w:sz w:val="24"/>
                <w:szCs w:val="20"/>
              </w:rPr>
              <m:t>T</m:t>
            </m:r>
          </m:num>
          <m:den>
            <m:r>
              <w:rPr>
                <w:rFonts w:ascii="Cambria Math" w:hAnsi="Cambria Math" w:cs="Times New Roman"/>
                <w:noProof/>
                <w:sz w:val="24"/>
                <w:szCs w:val="20"/>
              </w:rPr>
              <m:t>∂</m:t>
            </m:r>
            <m:sSup>
              <m:sSupPr>
                <m:ctrlPr>
                  <w:rPr>
                    <w:rFonts w:ascii="Cambria Math" w:hAnsi="Cambria Math" w:cs="Times New Roman"/>
                    <w:i/>
                    <w:noProof/>
                    <w:sz w:val="24"/>
                    <w:szCs w:val="20"/>
                  </w:rPr>
                </m:ctrlPr>
              </m:sSupPr>
              <m:e>
                <m:r>
                  <w:rPr>
                    <w:rFonts w:ascii="Cambria Math" w:hAnsi="Cambria Math" w:cs="Times New Roman"/>
                    <w:noProof/>
                    <w:sz w:val="24"/>
                    <w:szCs w:val="20"/>
                  </w:rPr>
                  <m:t>y</m:t>
                </m:r>
              </m:e>
              <m:sup>
                <m:r>
                  <w:rPr>
                    <w:rFonts w:ascii="Cambria Math" w:hAnsi="Cambria Math" w:cs="Times New Roman"/>
                    <w:noProof/>
                    <w:sz w:val="24"/>
                    <w:szCs w:val="20"/>
                  </w:rPr>
                  <m:t>2</m:t>
                </m:r>
              </m:sup>
            </m:sSup>
          </m:den>
        </m:f>
      </m:oMath>
      <w:r w:rsidR="00745908">
        <w:rPr>
          <w:rFonts w:ascii="Times New Roman" w:eastAsiaTheme="minorEastAsia" w:hAnsi="Times New Roman" w:cs="Times New Roman"/>
          <w:sz w:val="24"/>
          <w:szCs w:val="24"/>
        </w:rPr>
        <w:tab/>
      </w:r>
      <w:r w:rsidR="00745908">
        <w:rPr>
          <w:rFonts w:ascii="Times New Roman" w:eastAsiaTheme="minorEastAsia" w:hAnsi="Times New Roman" w:cs="Times New Roman"/>
          <w:sz w:val="24"/>
          <w:szCs w:val="24"/>
        </w:rPr>
        <w:tab/>
      </w:r>
      <w:r w:rsidR="00745908">
        <w:rPr>
          <w:rFonts w:ascii="Times New Roman" w:eastAsiaTheme="minorEastAsia" w:hAnsi="Times New Roman" w:cs="Times New Roman"/>
          <w:sz w:val="24"/>
          <w:szCs w:val="24"/>
        </w:rPr>
        <w:tab/>
      </w:r>
      <w:r w:rsidR="00745908">
        <w:rPr>
          <w:rFonts w:ascii="Times New Roman" w:eastAsiaTheme="minorEastAsia" w:hAnsi="Times New Roman" w:cs="Times New Roman"/>
          <w:sz w:val="24"/>
          <w:szCs w:val="24"/>
        </w:rPr>
        <w:tab/>
      </w:r>
      <w:r w:rsidR="00745908">
        <w:rPr>
          <w:rFonts w:ascii="Times New Roman" w:eastAsiaTheme="minorEastAsia" w:hAnsi="Times New Roman" w:cs="Times New Roman"/>
          <w:sz w:val="24"/>
          <w:szCs w:val="24"/>
        </w:rPr>
        <w:tab/>
      </w:r>
      <w:r w:rsidR="00745908">
        <w:rPr>
          <w:rFonts w:ascii="Times New Roman" w:eastAsiaTheme="minorEastAsia" w:hAnsi="Times New Roman" w:cs="Times New Roman"/>
          <w:sz w:val="24"/>
          <w:szCs w:val="24"/>
        </w:rPr>
        <w:tab/>
        <w:t xml:space="preserve"> (3)</w:t>
      </w:r>
    </w:p>
    <w:p w14:paraId="7C7F9EE3" w14:textId="77777777" w:rsidR="001D78E8" w:rsidRDefault="00D72E98" w:rsidP="00D72E98">
      <w:pPr>
        <w:spacing w:after="0" w:line="360" w:lineRule="auto"/>
        <w:jc w:val="both"/>
        <w:rPr>
          <w:rFonts w:ascii="Times New Roman" w:eastAsiaTheme="minorEastAsia" w:hAnsi="Times New Roman" w:cs="Times New Roman"/>
          <w:sz w:val="24"/>
          <w:szCs w:val="20"/>
        </w:rPr>
      </w:pPr>
      <w:r>
        <w:rPr>
          <w:rFonts w:ascii="Times New Roman" w:eastAsiaTheme="minorEastAsia" w:hAnsi="Times New Roman" w:cs="Times New Roman"/>
          <w:sz w:val="24"/>
          <w:szCs w:val="24"/>
        </w:rPr>
        <w:t>C</w:t>
      </w:r>
      <w:r w:rsidR="003B3E86">
        <w:rPr>
          <w:rFonts w:ascii="Times New Roman" w:eastAsiaTheme="minorEastAsia" w:hAnsi="Times New Roman" w:cs="Times New Roman"/>
          <w:sz w:val="24"/>
          <w:szCs w:val="24"/>
        </w:rPr>
        <w:t xml:space="preserve">oncentration </w:t>
      </w:r>
      <w:r w:rsidR="001D78E8">
        <w:rPr>
          <w:rFonts w:ascii="Times New Roman" w:eastAsiaTheme="minorEastAsia" w:hAnsi="Times New Roman" w:cs="Times New Roman"/>
          <w:sz w:val="24"/>
          <w:szCs w:val="24"/>
        </w:rPr>
        <w:t>Equation:</w:t>
      </w:r>
      <w:r w:rsidR="00745908">
        <w:rPr>
          <w:rFonts w:ascii="Times New Roman" w:eastAsiaTheme="minorEastAsia" w:hAnsi="Times New Roman" w:cs="Times New Roman"/>
          <w:sz w:val="24"/>
          <w:szCs w:val="24"/>
        </w:rPr>
        <w:tab/>
      </w:r>
      <m:oMath>
        <m:r>
          <w:rPr>
            <w:rFonts w:ascii="Cambria Math" w:hAnsi="Cambria Math" w:cs="Times New Roman"/>
            <w:noProof/>
            <w:sz w:val="24"/>
            <w:szCs w:val="20"/>
          </w:rPr>
          <m:t>u</m:t>
        </m:r>
        <m:f>
          <m:fPr>
            <m:ctrlPr>
              <w:rPr>
                <w:rFonts w:ascii="Cambria Math" w:hAnsi="Cambria Math" w:cs="Times New Roman"/>
                <w:i/>
                <w:noProof/>
                <w:sz w:val="24"/>
                <w:szCs w:val="20"/>
              </w:rPr>
            </m:ctrlPr>
          </m:fPr>
          <m:num>
            <m:r>
              <w:rPr>
                <w:rFonts w:ascii="Cambria Math" w:hAnsi="Cambria Math" w:cs="Times New Roman"/>
                <w:noProof/>
                <w:sz w:val="24"/>
                <w:szCs w:val="20"/>
              </w:rPr>
              <m:t>∂C</m:t>
            </m:r>
          </m:num>
          <m:den>
            <m:r>
              <w:rPr>
                <w:rFonts w:ascii="Cambria Math" w:hAnsi="Cambria Math" w:cs="Times New Roman"/>
                <w:noProof/>
                <w:sz w:val="24"/>
                <w:szCs w:val="20"/>
              </w:rPr>
              <m:t>∂x</m:t>
            </m:r>
          </m:den>
        </m:f>
        <m:r>
          <w:rPr>
            <w:rFonts w:ascii="Cambria Math" w:hAnsi="Cambria Math" w:cs="Times New Roman"/>
            <w:noProof/>
            <w:sz w:val="24"/>
            <w:szCs w:val="20"/>
          </w:rPr>
          <m:t>+v</m:t>
        </m:r>
        <m:f>
          <m:fPr>
            <m:ctrlPr>
              <w:rPr>
                <w:rFonts w:ascii="Cambria Math" w:hAnsi="Cambria Math" w:cs="Times New Roman"/>
                <w:i/>
                <w:noProof/>
                <w:sz w:val="24"/>
                <w:szCs w:val="20"/>
              </w:rPr>
            </m:ctrlPr>
          </m:fPr>
          <m:num>
            <m:r>
              <w:rPr>
                <w:rFonts w:ascii="Cambria Math" w:hAnsi="Cambria Math" w:cs="Times New Roman"/>
                <w:noProof/>
                <w:sz w:val="24"/>
                <w:szCs w:val="20"/>
              </w:rPr>
              <m:t>∂C</m:t>
            </m:r>
          </m:num>
          <m:den>
            <m:r>
              <w:rPr>
                <w:rFonts w:ascii="Cambria Math" w:hAnsi="Cambria Math" w:cs="Times New Roman"/>
                <w:noProof/>
                <w:sz w:val="24"/>
                <w:szCs w:val="20"/>
              </w:rPr>
              <m:t>∂y</m:t>
            </m:r>
          </m:den>
        </m:f>
        <m:r>
          <w:rPr>
            <w:rFonts w:ascii="Cambria Math" w:hAnsi="Cambria Math" w:cs="Times New Roman"/>
            <w:noProof/>
            <w:sz w:val="24"/>
            <w:szCs w:val="20"/>
          </w:rPr>
          <m:t>=D</m:t>
        </m:r>
        <m:f>
          <m:fPr>
            <m:ctrlPr>
              <w:rPr>
                <w:rFonts w:ascii="Cambria Math" w:hAnsi="Cambria Math" w:cs="Times New Roman"/>
                <w:i/>
                <w:noProof/>
                <w:sz w:val="24"/>
                <w:szCs w:val="20"/>
              </w:rPr>
            </m:ctrlPr>
          </m:fPr>
          <m:num>
            <m:sSup>
              <m:sSupPr>
                <m:ctrlPr>
                  <w:rPr>
                    <w:rFonts w:ascii="Cambria Math" w:hAnsi="Cambria Math" w:cs="Times New Roman"/>
                    <w:i/>
                    <w:noProof/>
                    <w:sz w:val="24"/>
                    <w:szCs w:val="20"/>
                  </w:rPr>
                </m:ctrlPr>
              </m:sSupPr>
              <m:e>
                <m:r>
                  <w:rPr>
                    <w:rFonts w:ascii="Cambria Math" w:hAnsi="Cambria Math" w:cs="Times New Roman"/>
                    <w:noProof/>
                    <w:sz w:val="24"/>
                    <w:szCs w:val="20"/>
                  </w:rPr>
                  <m:t>∂</m:t>
                </m:r>
              </m:e>
              <m:sup>
                <m:r>
                  <w:rPr>
                    <w:rFonts w:ascii="Cambria Math" w:hAnsi="Cambria Math" w:cs="Times New Roman"/>
                    <w:noProof/>
                    <w:sz w:val="24"/>
                    <w:szCs w:val="20"/>
                  </w:rPr>
                  <m:t>2</m:t>
                </m:r>
              </m:sup>
            </m:sSup>
            <m:r>
              <w:rPr>
                <w:rFonts w:ascii="Cambria Math" w:hAnsi="Cambria Math" w:cs="Times New Roman"/>
                <w:noProof/>
                <w:sz w:val="24"/>
                <w:szCs w:val="20"/>
              </w:rPr>
              <m:t>C</m:t>
            </m:r>
          </m:num>
          <m:den>
            <m:r>
              <w:rPr>
                <w:rFonts w:ascii="Cambria Math" w:hAnsi="Cambria Math" w:cs="Times New Roman"/>
                <w:noProof/>
                <w:sz w:val="24"/>
                <w:szCs w:val="20"/>
              </w:rPr>
              <m:t>∂</m:t>
            </m:r>
            <m:sSup>
              <m:sSupPr>
                <m:ctrlPr>
                  <w:rPr>
                    <w:rFonts w:ascii="Cambria Math" w:hAnsi="Cambria Math" w:cs="Times New Roman"/>
                    <w:i/>
                    <w:noProof/>
                    <w:sz w:val="24"/>
                    <w:szCs w:val="20"/>
                  </w:rPr>
                </m:ctrlPr>
              </m:sSupPr>
              <m:e>
                <m:r>
                  <w:rPr>
                    <w:rFonts w:ascii="Cambria Math" w:hAnsi="Cambria Math" w:cs="Times New Roman"/>
                    <w:noProof/>
                    <w:sz w:val="24"/>
                    <w:szCs w:val="20"/>
                  </w:rPr>
                  <m:t>y</m:t>
                </m:r>
              </m:e>
              <m:sup>
                <m:r>
                  <w:rPr>
                    <w:rFonts w:ascii="Cambria Math" w:hAnsi="Cambria Math" w:cs="Times New Roman"/>
                    <w:noProof/>
                    <w:sz w:val="24"/>
                    <w:szCs w:val="20"/>
                  </w:rPr>
                  <m:t>2</m:t>
                </m:r>
              </m:sup>
            </m:sSup>
          </m:den>
        </m:f>
        <m:r>
          <w:rPr>
            <w:rFonts w:ascii="Cambria Math" w:hAnsi="Cambria Math" w:cs="Times New Roman"/>
            <w:noProof/>
            <w:sz w:val="24"/>
            <w:szCs w:val="20"/>
          </w:rPr>
          <m:t>-</m:t>
        </m:r>
        <m:sSub>
          <m:sSubPr>
            <m:ctrlPr>
              <w:rPr>
                <w:rFonts w:ascii="Cambria Math" w:hAnsi="Cambria Math" w:cs="Times New Roman"/>
                <w:i/>
                <w:noProof/>
                <w:sz w:val="24"/>
                <w:szCs w:val="20"/>
              </w:rPr>
            </m:ctrlPr>
          </m:sSubPr>
          <m:e>
            <m:r>
              <w:rPr>
                <w:rFonts w:ascii="Cambria Math" w:hAnsi="Cambria Math" w:cs="Times New Roman"/>
                <w:noProof/>
                <w:sz w:val="24"/>
                <w:szCs w:val="20"/>
              </w:rPr>
              <m:t>K</m:t>
            </m:r>
          </m:e>
          <m:sub>
            <m:r>
              <w:rPr>
                <w:rFonts w:ascii="Cambria Math" w:hAnsi="Cambria Math" w:cs="Times New Roman"/>
                <w:noProof/>
                <w:sz w:val="24"/>
                <w:szCs w:val="20"/>
              </w:rPr>
              <m:t>r</m:t>
            </m:r>
          </m:sub>
        </m:sSub>
        <m:r>
          <w:rPr>
            <w:rFonts w:ascii="Cambria Math" w:hAnsi="Cambria Math" w:cs="Times New Roman"/>
            <w:noProof/>
            <w:sz w:val="24"/>
            <w:szCs w:val="20"/>
          </w:rPr>
          <m:t>'(C-</m:t>
        </m:r>
        <m:sSub>
          <m:sSubPr>
            <m:ctrlPr>
              <w:rPr>
                <w:rFonts w:ascii="Cambria Math" w:hAnsi="Cambria Math" w:cs="Times New Roman"/>
                <w:i/>
                <w:noProof/>
                <w:sz w:val="24"/>
                <w:szCs w:val="20"/>
              </w:rPr>
            </m:ctrlPr>
          </m:sSubPr>
          <m:e>
            <m:r>
              <w:rPr>
                <w:rFonts w:ascii="Cambria Math" w:hAnsi="Cambria Math" w:cs="Times New Roman"/>
                <w:noProof/>
                <w:sz w:val="24"/>
                <w:szCs w:val="20"/>
              </w:rPr>
              <m:t>C</m:t>
            </m:r>
          </m:e>
          <m:sub>
            <m:r>
              <w:rPr>
                <w:rFonts w:ascii="Cambria Math" w:hAnsi="Cambria Math" w:cs="Times New Roman"/>
                <w:noProof/>
                <w:sz w:val="24"/>
                <w:szCs w:val="20"/>
              </w:rPr>
              <m:t>∞</m:t>
            </m:r>
          </m:sub>
        </m:sSub>
        <m:r>
          <w:rPr>
            <w:rFonts w:ascii="Cambria Math" w:hAnsi="Cambria Math" w:cs="Times New Roman"/>
            <w:noProof/>
            <w:sz w:val="24"/>
            <w:szCs w:val="20"/>
          </w:rPr>
          <m:t xml:space="preserve">) </m:t>
        </m:r>
      </m:oMath>
      <w:r w:rsidR="00745908">
        <w:rPr>
          <w:rFonts w:ascii="Times New Roman" w:eastAsiaTheme="minorEastAsia" w:hAnsi="Times New Roman" w:cs="Times New Roman"/>
          <w:sz w:val="24"/>
          <w:szCs w:val="20"/>
        </w:rPr>
        <w:tab/>
      </w:r>
      <w:r w:rsidR="00745908">
        <w:rPr>
          <w:rFonts w:ascii="Times New Roman" w:eastAsiaTheme="minorEastAsia" w:hAnsi="Times New Roman" w:cs="Times New Roman"/>
          <w:sz w:val="24"/>
          <w:szCs w:val="20"/>
        </w:rPr>
        <w:tab/>
      </w:r>
      <w:r w:rsidR="00745908">
        <w:rPr>
          <w:rFonts w:ascii="Times New Roman" w:eastAsiaTheme="minorEastAsia" w:hAnsi="Times New Roman" w:cs="Times New Roman"/>
          <w:sz w:val="24"/>
          <w:szCs w:val="20"/>
        </w:rPr>
        <w:tab/>
      </w:r>
      <w:r w:rsidR="00745908">
        <w:rPr>
          <w:rFonts w:ascii="Times New Roman" w:eastAsiaTheme="minorEastAsia" w:hAnsi="Times New Roman" w:cs="Times New Roman"/>
          <w:sz w:val="24"/>
          <w:szCs w:val="20"/>
        </w:rPr>
        <w:tab/>
        <w:t xml:space="preserve"> (4)</w:t>
      </w:r>
    </w:p>
    <w:p w14:paraId="46FF76A8" w14:textId="77777777" w:rsidR="001F6EA2" w:rsidRDefault="001F6EA2" w:rsidP="00D72E98">
      <w:pPr>
        <w:spacing w:after="0" w:line="360" w:lineRule="auto"/>
        <w:jc w:val="both"/>
        <w:rPr>
          <w:rFonts w:ascii="Times New Roman" w:hAnsi="Times New Roman" w:cs="Times New Roman"/>
          <w:sz w:val="24"/>
          <w:szCs w:val="24"/>
          <w:lang w:val="en-US"/>
        </w:rPr>
      </w:pPr>
      <w:r w:rsidRPr="001F6EA2">
        <w:rPr>
          <w:rFonts w:ascii="Times New Roman" w:hAnsi="Times New Roman" w:cs="Times New Roman"/>
          <w:sz w:val="24"/>
          <w:szCs w:val="24"/>
          <w:lang w:val="en-US"/>
        </w:rPr>
        <w:t xml:space="preserve">where </w:t>
      </w:r>
      <m:oMath>
        <m:r>
          <w:rPr>
            <w:rFonts w:ascii="Cambria Math" w:hAnsi="Cambria Math" w:cs="Times New Roman"/>
            <w:sz w:val="24"/>
            <w:szCs w:val="24"/>
            <w:lang w:val="en-US"/>
          </w:rPr>
          <m:t>κ</m:t>
        </m:r>
      </m:oMath>
      <w:r w:rsidRPr="001F6EA2">
        <w:rPr>
          <w:rFonts w:ascii="Times New Roman" w:hAnsi="Times New Roman" w:cs="Times New Roman"/>
          <w:sz w:val="24"/>
          <w:szCs w:val="24"/>
          <w:lang w:val="en-US"/>
        </w:rPr>
        <w:t xml:space="preserve"> is the thermal diffusivity, </w:t>
      </w:r>
      <m:oMath>
        <m:r>
          <w:rPr>
            <w:rFonts w:ascii="Cambria Math" w:hAnsi="Cambria Math" w:cs="Times New Roman"/>
            <w:sz w:val="24"/>
            <w:szCs w:val="24"/>
            <w:lang w:val="en-US"/>
          </w:rPr>
          <m:t>D</m:t>
        </m:r>
      </m:oMath>
      <w:r w:rsidRPr="001F6EA2">
        <w:rPr>
          <w:rFonts w:ascii="Times New Roman" w:hAnsi="Times New Roman" w:cs="Times New Roman"/>
          <w:sz w:val="24"/>
          <w:szCs w:val="24"/>
          <w:lang w:val="en-US"/>
        </w:rPr>
        <w:t xml:space="preserve"> is the mass diffusivity, </w:t>
      </w:r>
      <m:oMath>
        <m:sSub>
          <m:sSubPr>
            <m:ctrlPr>
              <w:rPr>
                <w:rFonts w:ascii="Cambria Math" w:hAnsi="Cambria Math" w:cs="Times New Roman"/>
                <w:i/>
                <w:iCs/>
                <w:sz w:val="24"/>
                <w:szCs w:val="24"/>
              </w:rPr>
            </m:ctrlPr>
          </m:sSubPr>
          <m:e>
            <m:r>
              <w:rPr>
                <w:rFonts w:ascii="Cambria Math" w:hAnsi="Cambria Math" w:cs="Times New Roman"/>
                <w:sz w:val="24"/>
                <w:szCs w:val="24"/>
              </w:rPr>
              <m:t>K</m:t>
            </m:r>
          </m:e>
          <m:sub>
            <m:r>
              <w:rPr>
                <w:rFonts w:ascii="Cambria Math" w:hAnsi="Cambria Math" w:cs="Times New Roman"/>
                <w:sz w:val="24"/>
                <w:szCs w:val="24"/>
                <w:lang w:val="en-US"/>
              </w:rPr>
              <m:t>r</m:t>
            </m:r>
          </m:sub>
        </m:sSub>
        <m:r>
          <w:rPr>
            <w:rFonts w:ascii="Cambria Math" w:hAnsi="Cambria Math" w:cs="Times New Roman"/>
            <w:sz w:val="24"/>
            <w:szCs w:val="24"/>
          </w:rPr>
          <m:t>'</m:t>
        </m:r>
      </m:oMath>
      <w:r w:rsidRPr="001F6EA2">
        <w:rPr>
          <w:rFonts w:ascii="Times New Roman" w:hAnsi="Times New Roman" w:cs="Times New Roman"/>
          <w:sz w:val="24"/>
          <w:szCs w:val="24"/>
          <w:lang w:val="en-US"/>
        </w:rPr>
        <w:t xml:space="preserve"> is the reaction rate constant, and </w:t>
      </w:r>
      <m:oMath>
        <m:r>
          <w:rPr>
            <w:rFonts w:ascii="Cambria Math" w:hAnsi="Cambria Math" w:cs="Times New Roman"/>
            <w:sz w:val="24"/>
            <w:szCs w:val="24"/>
            <w:lang w:val="en-US"/>
          </w:rPr>
          <m:t>α=</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lang w:val="en-US"/>
                  </w:rPr>
                  <m:t>ν</m:t>
                </m:r>
              </m:e>
              <m:sub>
                <m:r>
                  <w:rPr>
                    <w:rFonts w:ascii="Cambria Math" w:hAnsi="Cambria Math" w:cs="Times New Roman"/>
                    <w:sz w:val="24"/>
                    <w:szCs w:val="24"/>
                    <w:lang w:val="en-US"/>
                  </w:rPr>
                  <m:t>2</m:t>
                </m:r>
              </m:sub>
            </m:sSub>
            <m:sSub>
              <m:sSubPr>
                <m:ctrlPr>
                  <w:rPr>
                    <w:rFonts w:ascii="Cambria Math" w:hAnsi="Cambria Math" w:cs="Times New Roman"/>
                    <w:i/>
                    <w:iCs/>
                    <w:sz w:val="24"/>
                    <w:szCs w:val="24"/>
                  </w:rPr>
                </m:ctrlPr>
              </m:sSubPr>
              <m:e>
                <m:r>
                  <w:rPr>
                    <w:rFonts w:ascii="Cambria Math" w:hAnsi="Cambria Math" w:cs="Times New Roman"/>
                    <w:sz w:val="24"/>
                    <w:szCs w:val="24"/>
                    <w:lang w:val="en-US"/>
                  </w:rPr>
                  <m:t>U</m:t>
                </m:r>
              </m:e>
              <m:sub>
                <m:r>
                  <w:rPr>
                    <w:rFonts w:ascii="Cambria Math" w:hAnsi="Cambria Math" w:cs="Times New Roman"/>
                    <w:sz w:val="24"/>
                    <w:szCs w:val="24"/>
                  </w:rPr>
                  <m:t>0</m:t>
                </m:r>
              </m:sub>
            </m:sSub>
          </m:num>
          <m:den>
            <m:sSub>
              <m:sSubPr>
                <m:ctrlPr>
                  <w:rPr>
                    <w:rFonts w:ascii="Cambria Math" w:hAnsi="Cambria Math" w:cs="Times New Roman"/>
                    <w:i/>
                    <w:iCs/>
                    <w:sz w:val="24"/>
                    <w:szCs w:val="24"/>
                  </w:rPr>
                </m:ctrlPr>
              </m:sSubPr>
              <m:e>
                <m:r>
                  <w:rPr>
                    <w:rFonts w:ascii="Cambria Math" w:hAnsi="Cambria Math" w:cs="Times New Roman"/>
                    <w:sz w:val="24"/>
                    <w:szCs w:val="24"/>
                    <w:lang w:val="en-US"/>
                  </w:rPr>
                  <m:t>ν</m:t>
                </m:r>
              </m:e>
              <m:sub>
                <m:r>
                  <w:rPr>
                    <w:rFonts w:ascii="Cambria Math" w:hAnsi="Cambria Math" w:cs="Times New Roman"/>
                    <w:sz w:val="24"/>
                    <w:szCs w:val="24"/>
                    <w:lang w:val="en-US"/>
                  </w:rPr>
                  <m:t>1</m:t>
                </m:r>
              </m:sub>
            </m:sSub>
          </m:den>
        </m:f>
      </m:oMath>
      <w:r w:rsidRPr="001F6EA2">
        <w:rPr>
          <w:rFonts w:ascii="Times New Roman" w:hAnsi="Times New Roman" w:cs="Times New Roman"/>
          <w:sz w:val="24"/>
          <w:szCs w:val="24"/>
          <w:lang w:val="en-US"/>
        </w:rPr>
        <w:t xml:space="preserve">  is the viscoelastic parameter. </w:t>
      </w:r>
      <w:r w:rsidR="009E7B03">
        <w:rPr>
          <w:rFonts w:ascii="Times New Roman" w:hAnsi="Times New Roman" w:cs="Times New Roman"/>
          <w:sz w:val="24"/>
          <w:szCs w:val="24"/>
          <w:lang w:val="en-US"/>
        </w:rPr>
        <w:t>The corresponding boundary conditions are</w:t>
      </w:r>
    </w:p>
    <w:p w14:paraId="5177DF2D" w14:textId="77777777" w:rsidR="009E7B03" w:rsidRPr="009E7B03" w:rsidRDefault="009E7B03" w:rsidP="009E7B03">
      <w:pPr>
        <w:spacing w:after="0" w:line="360" w:lineRule="auto"/>
        <w:jc w:val="both"/>
        <w:rPr>
          <w:rFonts w:ascii="Times New Roman" w:hAnsi="Times New Roman" w:cs="Times New Roman"/>
          <w:color w:val="0070C0"/>
          <w:sz w:val="24"/>
          <w:szCs w:val="24"/>
          <w:lang w:val="en-US"/>
        </w:rPr>
      </w:pPr>
      <m:oMathPara>
        <m:oMath>
          <m:r>
            <w:rPr>
              <w:rFonts w:ascii="Cambria Math" w:hAnsi="Cambria Math" w:cs="Times New Roman"/>
              <w:sz w:val="24"/>
              <w:szCs w:val="24"/>
              <w:lang w:val="en-US"/>
            </w:rPr>
            <m:t>y=0: u=</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0</m:t>
              </m:r>
            </m:sub>
          </m:sSub>
          <m:r>
            <w:rPr>
              <w:rFonts w:ascii="Cambria Math" w:hAnsi="Cambria Math" w:cs="Times New Roman"/>
              <w:sz w:val="24"/>
              <w:szCs w:val="24"/>
              <w:lang w:val="en-US"/>
            </w:rPr>
            <m:t>, 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0</m:t>
              </m:r>
            </m:sub>
          </m:sSub>
          <m:r>
            <w:rPr>
              <w:rFonts w:ascii="Cambria Math" w:hAnsi="Cambria Math" w:cs="Times New Roman"/>
              <w:sz w:val="24"/>
              <w:szCs w:val="24"/>
              <w:lang w:val="en-US"/>
            </w:rPr>
            <m:t>, C=</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0</m:t>
              </m:r>
            </m:sub>
          </m:sSub>
        </m:oMath>
      </m:oMathPara>
    </w:p>
    <w:p w14:paraId="7EB99A82" w14:textId="77777777" w:rsidR="009E7B03" w:rsidRPr="009E7B03" w:rsidRDefault="00101C65" w:rsidP="009E0AE8">
      <w:pPr>
        <w:spacing w:after="0" w:line="360" w:lineRule="auto"/>
      </w:pPr>
      <w:r>
        <w:rPr>
          <w:rFonts w:ascii="Times New Roman" w:eastAsiaTheme="minorEastAsia" w:hAnsi="Times New Roman" w:cs="Times New Roman"/>
          <w:sz w:val="24"/>
          <w:szCs w:val="32"/>
          <w:lang w:val="en-US"/>
        </w:rPr>
        <w:t xml:space="preserve">                                                   </w:t>
      </w:r>
      <m:oMath>
        <m:r>
          <w:rPr>
            <w:rFonts w:ascii="Cambria Math" w:hAnsi="Cambria Math" w:cs="Times New Roman"/>
            <w:sz w:val="24"/>
            <w:szCs w:val="32"/>
            <w:lang w:val="en-US"/>
          </w:rPr>
          <m:t>y→∞:u=0, T→</m:t>
        </m:r>
        <m:sSub>
          <m:sSubPr>
            <m:ctrlPr>
              <w:rPr>
                <w:rFonts w:ascii="Cambria Math" w:hAnsi="Cambria Math" w:cs="Times New Roman"/>
                <w:i/>
                <w:sz w:val="24"/>
                <w:szCs w:val="32"/>
                <w:lang w:val="en-US"/>
              </w:rPr>
            </m:ctrlPr>
          </m:sSubPr>
          <m:e>
            <m:r>
              <w:rPr>
                <w:rFonts w:ascii="Cambria Math" w:hAnsi="Cambria Math" w:cs="Times New Roman"/>
                <w:sz w:val="24"/>
                <w:szCs w:val="32"/>
                <w:lang w:val="en-US"/>
              </w:rPr>
              <m:t>T</m:t>
            </m:r>
          </m:e>
          <m:sub>
            <m:r>
              <w:rPr>
                <w:rFonts w:ascii="Cambria Math" w:hAnsi="Cambria Math" w:cs="Times New Roman"/>
                <w:sz w:val="24"/>
                <w:szCs w:val="32"/>
                <w:lang w:val="en-US"/>
              </w:rPr>
              <m:t>∞</m:t>
            </m:r>
          </m:sub>
        </m:sSub>
        <m:r>
          <w:rPr>
            <w:rFonts w:ascii="Cambria Math" w:hAnsi="Cambria Math" w:cs="Times New Roman"/>
            <w:sz w:val="24"/>
            <w:szCs w:val="32"/>
            <w:lang w:val="en-US"/>
          </w:rPr>
          <m:t>, c→</m:t>
        </m:r>
        <m:sSub>
          <m:sSubPr>
            <m:ctrlPr>
              <w:rPr>
                <w:rFonts w:ascii="Cambria Math" w:hAnsi="Cambria Math" w:cs="Times New Roman"/>
                <w:i/>
                <w:sz w:val="24"/>
                <w:szCs w:val="32"/>
                <w:lang w:val="en-US"/>
              </w:rPr>
            </m:ctrlPr>
          </m:sSubPr>
          <m:e>
            <m:r>
              <w:rPr>
                <w:rFonts w:ascii="Cambria Math" w:hAnsi="Cambria Math" w:cs="Times New Roman"/>
                <w:sz w:val="24"/>
                <w:szCs w:val="32"/>
                <w:lang w:val="en-US"/>
              </w:rPr>
              <m:t>C</m:t>
            </m:r>
          </m:e>
          <m:sub>
            <m:r>
              <w:rPr>
                <w:rFonts w:ascii="Cambria Math" w:hAnsi="Cambria Math" w:cs="Times New Roman"/>
                <w:sz w:val="24"/>
                <w:szCs w:val="32"/>
                <w:lang w:val="en-US"/>
              </w:rPr>
              <m:t>∞</m:t>
            </m:r>
          </m:sub>
        </m:sSub>
      </m:oMath>
      <w:r w:rsidR="009E7B03">
        <w:rPr>
          <w:rFonts w:ascii="Times New Roman" w:hAnsi="Times New Roman" w:cs="Times New Roman"/>
          <w:color w:val="0070C0"/>
          <w:sz w:val="24"/>
          <w:szCs w:val="32"/>
          <w:lang w:val="en-US"/>
        </w:rPr>
        <w:tab/>
      </w:r>
      <w:r w:rsidR="009E7B03">
        <w:rPr>
          <w:rFonts w:ascii="Times New Roman" w:hAnsi="Times New Roman" w:cs="Times New Roman"/>
          <w:color w:val="0070C0"/>
          <w:sz w:val="24"/>
          <w:szCs w:val="32"/>
          <w:lang w:val="en-US"/>
        </w:rPr>
        <w:tab/>
      </w:r>
      <w:r w:rsidR="009E7B03">
        <w:rPr>
          <w:rFonts w:ascii="Times New Roman" w:hAnsi="Times New Roman" w:cs="Times New Roman"/>
          <w:color w:val="0070C0"/>
          <w:sz w:val="24"/>
          <w:szCs w:val="32"/>
          <w:lang w:val="en-US"/>
        </w:rPr>
        <w:tab/>
      </w:r>
      <w:r w:rsidR="009E7B03">
        <w:rPr>
          <w:rFonts w:ascii="Times New Roman" w:hAnsi="Times New Roman" w:cs="Times New Roman"/>
          <w:color w:val="0070C0"/>
          <w:sz w:val="24"/>
          <w:szCs w:val="32"/>
          <w:lang w:val="en-US"/>
        </w:rPr>
        <w:tab/>
      </w:r>
      <w:r>
        <w:rPr>
          <w:rFonts w:ascii="Times New Roman" w:hAnsi="Times New Roman" w:cs="Times New Roman"/>
          <w:color w:val="0070C0"/>
          <w:sz w:val="24"/>
          <w:szCs w:val="32"/>
          <w:lang w:val="en-US"/>
        </w:rPr>
        <w:t xml:space="preserve"> </w:t>
      </w:r>
      <w:r w:rsidR="009E7B03" w:rsidRPr="009E7B03">
        <w:rPr>
          <w:rFonts w:ascii="Times New Roman" w:hAnsi="Times New Roman" w:cs="Times New Roman"/>
          <w:sz w:val="24"/>
          <w:szCs w:val="32"/>
          <w:lang w:val="en-US"/>
        </w:rPr>
        <w:t>(5)</w:t>
      </w:r>
    </w:p>
    <w:p w14:paraId="31697346" w14:textId="77777777" w:rsidR="009E7B03" w:rsidRDefault="009E7B03" w:rsidP="009E0AE8">
      <w:pPr>
        <w:spacing w:after="0" w:line="360" w:lineRule="auto"/>
        <w:jc w:val="both"/>
        <w:rPr>
          <w:rFonts w:ascii="Times New Roman" w:hAnsi="Times New Roman" w:cs="Times New Roman"/>
          <w:sz w:val="24"/>
          <w:szCs w:val="24"/>
        </w:rPr>
      </w:pPr>
      <w:r w:rsidRPr="009E7B03">
        <w:rPr>
          <w:rFonts w:ascii="Times New Roman" w:hAnsi="Times New Roman" w:cs="Times New Roman"/>
          <w:b/>
          <w:bCs/>
          <w:sz w:val="24"/>
          <w:szCs w:val="24"/>
        </w:rPr>
        <w:t>3. Method of solution</w:t>
      </w:r>
    </w:p>
    <w:p w14:paraId="35781C9F" w14:textId="77777777" w:rsidR="009E7B03" w:rsidRDefault="009E7B03" w:rsidP="00844B93">
      <w:pPr>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ab/>
        <w:t xml:space="preserve">Let us introduce the stream function </w:t>
      </w:r>
      <m:oMath>
        <m:r>
          <w:rPr>
            <w:rFonts w:ascii="Cambria Math" w:hAnsi="Cambria Math" w:cs="Times New Roman"/>
            <w:sz w:val="24"/>
            <w:szCs w:val="24"/>
          </w:rPr>
          <m:t>ψ</m:t>
        </m:r>
      </m:oMath>
      <w:r>
        <w:rPr>
          <w:rFonts w:ascii="Times New Roman" w:eastAsiaTheme="minorEastAsia" w:hAnsi="Times New Roman" w:cs="Times New Roman"/>
          <w:sz w:val="24"/>
          <w:szCs w:val="24"/>
        </w:rPr>
        <w:t xml:space="preserve"> so that </w:t>
      </w:r>
    </w:p>
    <w:p w14:paraId="5BEED195" w14:textId="77777777" w:rsidR="009E7B03" w:rsidRPr="001F6EA2" w:rsidRDefault="009C627C" w:rsidP="001F6EA2">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u=</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∂ψ</m:t>
              </m:r>
            </m:num>
            <m:den>
              <m:r>
                <w:rPr>
                  <w:rFonts w:ascii="Cambria Math" w:eastAsia="Times New Roman" w:hAnsi="Cambria Math" w:cs="Times New Roman"/>
                  <w:sz w:val="24"/>
                  <w:szCs w:val="24"/>
                </w:rPr>
                <m:t>∂y</m:t>
              </m:r>
            </m:den>
          </m:f>
          <m:r>
            <w:rPr>
              <w:rFonts w:ascii="Cambria Math" w:eastAsia="Times New Roman" w:hAnsi="Cambria Math" w:cs="Times New Roman"/>
              <w:sz w:val="24"/>
              <w:szCs w:val="24"/>
            </w:rPr>
            <m:t>, v=-</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∂ψ</m:t>
              </m:r>
            </m:num>
            <m:den>
              <m:r>
                <w:rPr>
                  <w:rFonts w:ascii="Cambria Math" w:eastAsia="Times New Roman" w:hAnsi="Cambria Math" w:cs="Times New Roman"/>
                  <w:sz w:val="24"/>
                  <w:szCs w:val="24"/>
                </w:rPr>
                <m:t>∂x</m:t>
              </m:r>
            </m:den>
          </m:f>
        </m:oMath>
      </m:oMathPara>
    </w:p>
    <w:p w14:paraId="73EB2874" w14:textId="77777777" w:rsidR="00166892" w:rsidRPr="009C627C" w:rsidRDefault="009C627C" w:rsidP="00844B93">
      <w:pPr>
        <w:spacing w:after="0" w:line="360" w:lineRule="auto"/>
        <w:jc w:val="both"/>
        <w:rPr>
          <w:rFonts w:ascii="Times New Roman" w:hAnsi="Times New Roman" w:cs="Times New Roman"/>
        </w:rPr>
      </w:pPr>
      <w:r>
        <w:rPr>
          <w:rFonts w:ascii="Times New Roman" w:hAnsi="Times New Roman" w:cs="Times New Roman"/>
          <w:sz w:val="24"/>
          <w:szCs w:val="24"/>
        </w:rPr>
        <w:t xml:space="preserve">and </w:t>
      </w:r>
      <w:r>
        <w:rPr>
          <w:rFonts w:ascii="Times New Roman" w:hAnsi="Times New Roman" w:cs="Times New Roman"/>
          <w:sz w:val="24"/>
          <w:szCs w:val="24"/>
        </w:rPr>
        <w:tab/>
      </w:r>
      <m:oMath>
        <m:r>
          <w:rPr>
            <w:rFonts w:ascii="Cambria Math" w:eastAsia="Times New Roman" w:hAnsi="Cambria Math" w:cs="Times New Roman"/>
            <w:sz w:val="24"/>
            <w:szCs w:val="24"/>
          </w:rPr>
          <m:t>η=y</m:t>
        </m:r>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0</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ν</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x</m:t>
                </m:r>
              </m:den>
            </m:f>
          </m:e>
        </m:rad>
        <m:r>
          <w:rPr>
            <w:rFonts w:ascii="Cambria Math" w:eastAsia="Times New Roman" w:hAnsi="Cambria Math" w:cs="Times New Roman"/>
            <w:sz w:val="24"/>
            <w:szCs w:val="24"/>
          </w:rPr>
          <m:t>, ψ=</m:t>
        </m:r>
        <m:rad>
          <m:radPr>
            <m:degHide m:val="1"/>
            <m:ctrlPr>
              <w:rPr>
                <w:rFonts w:ascii="Cambria Math" w:eastAsia="Times New Roman" w:hAnsi="Cambria Math" w:cs="Times New Roman"/>
                <w:i/>
                <w:sz w:val="24"/>
                <w:szCs w:val="24"/>
              </w:rPr>
            </m:ctrlPr>
          </m:radPr>
          <m:deg/>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ν</m:t>
                </m:r>
              </m:e>
              <m:sub>
                <m:r>
                  <w:rPr>
                    <w:rFonts w:ascii="Cambria Math" w:eastAsia="Times New Roman" w:hAnsi="Cambria Math" w:cs="Times New Roman"/>
                    <w:sz w:val="24"/>
                    <w:szCs w:val="24"/>
                  </w:rPr>
                  <m:t>1</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x</m:t>
            </m:r>
          </m:e>
        </m:rad>
        <m:r>
          <w:rPr>
            <w:rFonts w:ascii="Cambria Math" w:eastAsia="Times New Roman" w:hAnsi="Cambria Math" w:cs="Times New Roman"/>
            <w:sz w:val="24"/>
            <w:szCs w:val="24"/>
          </w:rPr>
          <m:t>f</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η</m:t>
            </m:r>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 xml:space="preserve"> K</m:t>
            </m:r>
          </m:e>
          <m:sub>
            <m:r>
              <w:rPr>
                <w:rFonts w:ascii="Cambria Math" w:eastAsia="Times New Roman" w:hAnsi="Cambria Math" w:cs="Times New Roman"/>
                <w:sz w:val="24"/>
                <w:szCs w:val="24"/>
              </w:rPr>
              <m:t>r</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K</m:t>
                </m:r>
              </m:e>
              <m:sub>
                <m:r>
                  <w:rPr>
                    <w:rFonts w:ascii="Cambria Math" w:eastAsia="Times New Roman" w:hAnsi="Cambria Math" w:cs="Times New Roman"/>
                    <w:sz w:val="24"/>
                    <w:szCs w:val="24"/>
                  </w:rPr>
                  <m:t>r</m:t>
                </m:r>
              </m:sub>
              <m:sup>
                <m:r>
                  <w:rPr>
                    <w:rFonts w:ascii="Cambria Math" w:eastAsia="Times New Roman" w:hAnsi="Cambria Math" w:cs="Times New Roman"/>
                    <w:sz w:val="24"/>
                    <w:szCs w:val="24"/>
                  </w:rPr>
                  <m:t>'</m:t>
                </m:r>
              </m:sup>
            </m:sSubSup>
            <m:r>
              <w:rPr>
                <w:rFonts w:ascii="Cambria Math" w:eastAsia="Times New Roman" w:hAnsi="Cambria Math" w:cs="Times New Roman"/>
                <w:sz w:val="24"/>
                <w:szCs w:val="24"/>
              </w:rPr>
              <m:t>x</m:t>
            </m:r>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0</m:t>
                </m:r>
              </m:sub>
            </m:sSub>
          </m:den>
        </m:f>
      </m:oMath>
      <w:r w:rsidR="00CA5480">
        <w:rPr>
          <w:rFonts w:ascii="Times New Roman" w:eastAsiaTheme="minorEastAsia" w:hAnsi="Times New Roman" w:cs="Times New Roman"/>
        </w:rPr>
        <w:t>,</w:t>
      </w:r>
      <m:oMath>
        <m:r>
          <w:rPr>
            <w:rFonts w:ascii="Cambria Math" w:eastAsia="Times New Roman" w:hAnsi="Cambria Math" w:cs="Times New Roman"/>
            <w:sz w:val="24"/>
            <w:szCs w:val="24"/>
          </w:rPr>
          <m:t>θ</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η</m:t>
            </m:r>
          </m:e>
        </m:d>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hAnsi="Cambria Math" w:cs="Times New Roman"/>
                <w:noProof/>
                <w:sz w:val="24"/>
              </w:rPr>
              <m:t>T-</m:t>
            </m:r>
            <m:sSub>
              <m:sSubPr>
                <m:ctrlPr>
                  <w:rPr>
                    <w:rFonts w:ascii="Cambria Math" w:hAnsi="Cambria Math" w:cs="Times New Roman"/>
                    <w:i/>
                    <w:noProof/>
                    <w:sz w:val="24"/>
                  </w:rPr>
                </m:ctrlPr>
              </m:sSubPr>
              <m:e>
                <m:r>
                  <w:rPr>
                    <w:rFonts w:ascii="Cambria Math" w:hAnsi="Cambria Math" w:cs="Times New Roman"/>
                    <w:noProof/>
                    <w:sz w:val="24"/>
                  </w:rPr>
                  <m:t>T</m:t>
                </m:r>
              </m:e>
              <m:sub>
                <m:r>
                  <w:rPr>
                    <w:rFonts w:ascii="Cambria Math" w:hAnsi="Cambria Math" w:cs="Times New Roman"/>
                    <w:noProof/>
                    <w:sz w:val="24"/>
                  </w:rPr>
                  <m:t>∞</m:t>
                </m:r>
              </m:sub>
            </m:sSub>
          </m:num>
          <m:den>
            <m:sSub>
              <m:sSubPr>
                <m:ctrlPr>
                  <w:rPr>
                    <w:rFonts w:ascii="Cambria Math" w:hAnsi="Cambria Math" w:cs="Times New Roman"/>
                    <w:i/>
                    <w:noProof/>
                    <w:sz w:val="24"/>
                  </w:rPr>
                </m:ctrlPr>
              </m:sSubPr>
              <m:e>
                <m:r>
                  <w:rPr>
                    <w:rFonts w:ascii="Cambria Math" w:hAnsi="Cambria Math" w:cs="Times New Roman"/>
                    <w:noProof/>
                    <w:sz w:val="24"/>
                  </w:rPr>
                  <m:t>T</m:t>
                </m:r>
              </m:e>
              <m:sub>
                <m:r>
                  <w:rPr>
                    <w:rFonts w:ascii="Cambria Math" w:hAnsi="Cambria Math" w:cs="Times New Roman"/>
                    <w:noProof/>
                    <w:sz w:val="24"/>
                  </w:rPr>
                  <m:t>0</m:t>
                </m:r>
              </m:sub>
            </m:sSub>
            <m:r>
              <w:rPr>
                <w:rFonts w:ascii="Cambria Math" w:hAnsi="Cambria Math" w:cs="Times New Roman"/>
                <w:noProof/>
                <w:sz w:val="24"/>
              </w:rPr>
              <m:t>-</m:t>
            </m:r>
            <m:sSub>
              <m:sSubPr>
                <m:ctrlPr>
                  <w:rPr>
                    <w:rFonts w:ascii="Cambria Math" w:hAnsi="Cambria Math" w:cs="Times New Roman"/>
                    <w:i/>
                    <w:noProof/>
                    <w:sz w:val="24"/>
                  </w:rPr>
                </m:ctrlPr>
              </m:sSubPr>
              <m:e>
                <m:r>
                  <w:rPr>
                    <w:rFonts w:ascii="Cambria Math" w:hAnsi="Cambria Math" w:cs="Times New Roman"/>
                    <w:noProof/>
                    <w:sz w:val="24"/>
                  </w:rPr>
                  <m:t>T</m:t>
                </m:r>
              </m:e>
              <m:sub>
                <m:r>
                  <w:rPr>
                    <w:rFonts w:ascii="Cambria Math" w:hAnsi="Cambria Math" w:cs="Times New Roman"/>
                    <w:noProof/>
                    <w:sz w:val="24"/>
                  </w:rPr>
                  <m:t>∞</m:t>
                </m:r>
              </m:sub>
            </m:sSub>
          </m:den>
        </m:f>
        <m:r>
          <w:rPr>
            <w:rFonts w:ascii="Cambria Math" w:eastAsia="Times New Roman" w:hAnsi="Cambria Math" w:cs="Times New Roman"/>
            <w:sz w:val="24"/>
            <w:szCs w:val="24"/>
          </w:rPr>
          <m:t>, ϕ</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η</m:t>
            </m:r>
          </m:e>
        </m:d>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hAnsi="Cambria Math" w:cs="Times New Roman"/>
                <w:noProof/>
                <w:sz w:val="24"/>
              </w:rPr>
              <m:t>C-</m:t>
            </m:r>
            <m:sSub>
              <m:sSubPr>
                <m:ctrlPr>
                  <w:rPr>
                    <w:rFonts w:ascii="Cambria Math" w:hAnsi="Cambria Math" w:cs="Times New Roman"/>
                    <w:i/>
                    <w:noProof/>
                    <w:sz w:val="24"/>
                  </w:rPr>
                </m:ctrlPr>
              </m:sSubPr>
              <m:e>
                <m:r>
                  <w:rPr>
                    <w:rFonts w:ascii="Cambria Math" w:hAnsi="Cambria Math" w:cs="Times New Roman"/>
                    <w:noProof/>
                    <w:sz w:val="24"/>
                  </w:rPr>
                  <m:t>C</m:t>
                </m:r>
              </m:e>
              <m:sub>
                <m:r>
                  <w:rPr>
                    <w:rFonts w:ascii="Cambria Math" w:hAnsi="Cambria Math" w:cs="Times New Roman"/>
                    <w:noProof/>
                    <w:sz w:val="24"/>
                  </w:rPr>
                  <m:t>∞</m:t>
                </m:r>
              </m:sub>
            </m:sSub>
          </m:num>
          <m:den>
            <m:sSub>
              <m:sSubPr>
                <m:ctrlPr>
                  <w:rPr>
                    <w:rFonts w:ascii="Cambria Math" w:hAnsi="Cambria Math" w:cs="Times New Roman"/>
                    <w:i/>
                    <w:noProof/>
                    <w:sz w:val="24"/>
                  </w:rPr>
                </m:ctrlPr>
              </m:sSubPr>
              <m:e>
                <m:r>
                  <w:rPr>
                    <w:rFonts w:ascii="Cambria Math" w:hAnsi="Cambria Math" w:cs="Times New Roman"/>
                    <w:noProof/>
                    <w:sz w:val="24"/>
                  </w:rPr>
                  <m:t>C</m:t>
                </m:r>
              </m:e>
              <m:sub>
                <m:r>
                  <w:rPr>
                    <w:rFonts w:ascii="Cambria Math" w:hAnsi="Cambria Math" w:cs="Times New Roman"/>
                    <w:noProof/>
                    <w:sz w:val="24"/>
                  </w:rPr>
                  <m:t>0</m:t>
                </m:r>
              </m:sub>
            </m:sSub>
            <m:r>
              <w:rPr>
                <w:rFonts w:ascii="Cambria Math" w:hAnsi="Cambria Math" w:cs="Times New Roman"/>
                <w:noProof/>
                <w:sz w:val="24"/>
              </w:rPr>
              <m:t>-</m:t>
            </m:r>
            <m:sSub>
              <m:sSubPr>
                <m:ctrlPr>
                  <w:rPr>
                    <w:rFonts w:ascii="Cambria Math" w:hAnsi="Cambria Math" w:cs="Times New Roman"/>
                    <w:i/>
                    <w:noProof/>
                    <w:sz w:val="24"/>
                  </w:rPr>
                </m:ctrlPr>
              </m:sSubPr>
              <m:e>
                <m:r>
                  <w:rPr>
                    <w:rFonts w:ascii="Cambria Math" w:hAnsi="Cambria Math" w:cs="Times New Roman"/>
                    <w:noProof/>
                    <w:sz w:val="24"/>
                  </w:rPr>
                  <m:t>C</m:t>
                </m:r>
              </m:e>
              <m:sub>
                <m:r>
                  <w:rPr>
                    <w:rFonts w:ascii="Cambria Math" w:hAnsi="Cambria Math" w:cs="Times New Roman"/>
                    <w:noProof/>
                    <w:sz w:val="24"/>
                  </w:rPr>
                  <m:t>∞</m:t>
                </m:r>
              </m:sub>
            </m:sSub>
          </m:den>
        </m:f>
      </m:oMath>
    </w:p>
    <w:p w14:paraId="1F7BD67D" w14:textId="77777777" w:rsidR="00F83F5F" w:rsidRDefault="009C627C" w:rsidP="00844B93">
      <w:pPr>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where the velocity at the plate is denoted by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oMath>
      <w:r w:rsidR="00CA5480">
        <w:rPr>
          <w:rFonts w:ascii="Times New Roman" w:eastAsiaTheme="minorEastAsia" w:hAnsi="Times New Roman" w:cs="Times New Roman"/>
          <w:sz w:val="24"/>
          <w:szCs w:val="24"/>
        </w:rPr>
        <w:t xml:space="preserve">, the non-dimensional form of temperature and concentration by </w:t>
      </w:r>
      <m:oMath>
        <m:r>
          <w:rPr>
            <w:rFonts w:ascii="Cambria Math" w:eastAsia="Times New Roman" w:hAnsi="Cambria Math" w:cs="Times New Roman"/>
            <w:sz w:val="24"/>
            <w:szCs w:val="24"/>
          </w:rPr>
          <m:t xml:space="preserve">θ </m:t>
        </m:r>
      </m:oMath>
      <w:r w:rsidR="00CA5480">
        <w:rPr>
          <w:rFonts w:ascii="Times New Roman" w:eastAsiaTheme="minorEastAsia" w:hAnsi="Times New Roman" w:cs="Times New Roman"/>
          <w:sz w:val="24"/>
          <w:szCs w:val="24"/>
        </w:rPr>
        <w:t xml:space="preserve">and </w:t>
      </w:r>
      <m:oMath>
        <m:r>
          <w:rPr>
            <w:rFonts w:ascii="Cambria Math" w:eastAsia="Times New Roman" w:hAnsi="Cambria Math" w:cs="Times New Roman"/>
            <w:sz w:val="24"/>
            <w:szCs w:val="24"/>
          </w:rPr>
          <m:t>ϕ</m:t>
        </m:r>
      </m:oMath>
      <w:r w:rsidR="00CA5480">
        <w:rPr>
          <w:rFonts w:ascii="Times New Roman" w:eastAsiaTheme="minorEastAsia" w:hAnsi="Times New Roman" w:cs="Times New Roman"/>
          <w:sz w:val="24"/>
          <w:szCs w:val="24"/>
        </w:rPr>
        <w:t xml:space="preserve"> and </w:t>
      </w:r>
      <w:r>
        <w:rPr>
          <w:rFonts w:ascii="Times New Roman" w:eastAsiaTheme="minorEastAsia" w:hAnsi="Times New Roman" w:cs="Times New Roman"/>
          <w:sz w:val="24"/>
          <w:szCs w:val="24"/>
        </w:rPr>
        <w:t>the other symbols have their usual meanings.</w:t>
      </w:r>
    </w:p>
    <w:p w14:paraId="6CE0460F" w14:textId="77777777" w:rsidR="003E0824" w:rsidRDefault="003E0824" w:rsidP="00844B93">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Then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imes New Roman" w:hAnsi="Cambria Math" w:cs="Times New Roman"/>
            <w:sz w:val="24"/>
            <w:szCs w:val="24"/>
          </w:rPr>
          <m:t>u=</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0</m:t>
            </m:r>
          </m:sub>
        </m:s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η</m:t>
            </m:r>
          </m:e>
        </m:d>
        <m:r>
          <w:rPr>
            <w:rFonts w:ascii="Cambria Math" w:eastAsia="Times New Roman" w:hAnsi="Cambria Math" w:cs="Times New Roman"/>
            <w:sz w:val="24"/>
            <w:szCs w:val="24"/>
          </w:rPr>
          <m:t>, v=</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ν</m:t>
                    </m:r>
                  </m:e>
                  <m:sub>
                    <m:r>
                      <w:rPr>
                        <w:rFonts w:ascii="Cambria Math" w:eastAsia="Times New Roman" w:hAnsi="Cambria Math" w:cs="Times New Roman"/>
                        <w:sz w:val="24"/>
                        <w:szCs w:val="24"/>
                      </w:rPr>
                      <m:t>1</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0</m:t>
                    </m:r>
                  </m:sub>
                </m:sSub>
              </m:num>
              <m:den>
                <m:r>
                  <w:rPr>
                    <w:rFonts w:ascii="Cambria Math" w:eastAsia="Times New Roman" w:hAnsi="Cambria Math" w:cs="Times New Roman"/>
                    <w:sz w:val="24"/>
                    <w:szCs w:val="24"/>
                  </w:rPr>
                  <m:t>x</m:t>
                </m:r>
              </m:den>
            </m:f>
          </m:e>
        </m:rad>
        <m:r>
          <w:rPr>
            <w:rFonts w:ascii="Cambria Math" w:eastAsia="Times New Roman" w:hAnsi="Cambria Math" w:cs="Times New Roman"/>
            <w:sz w:val="24"/>
            <w:szCs w:val="24"/>
          </w:rPr>
          <m:t>(η</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-f)</m:t>
        </m:r>
      </m:oMath>
    </w:p>
    <w:p w14:paraId="72ECA6AE" w14:textId="77777777" w:rsidR="00962B4D" w:rsidRDefault="00962B4D" w:rsidP="00844B93">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Using the above, equations (2), (3) and (4) reduce to</w:t>
      </w:r>
    </w:p>
    <w:p w14:paraId="7BC35D83" w14:textId="77777777" w:rsidR="00962B4D" w:rsidRPr="00962B4D" w:rsidRDefault="00962B4D" w:rsidP="00962B4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+α</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f</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e>
            </m:d>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r</m:t>
            </m:r>
          </m:sub>
        </m:sSub>
        <m:r>
          <w:rPr>
            <w:rFonts w:ascii="Cambria Math" w:eastAsia="Times New Roman" w:hAnsi="Cambria Math" w:cs="Times New Roman"/>
            <w:sz w:val="24"/>
            <w:szCs w:val="24"/>
          </w:rPr>
          <m:t>θ+</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ϕ=0</m:t>
        </m:r>
      </m:oMath>
      <w:r>
        <w:rPr>
          <w:rFonts w:ascii="Times New Roman" w:eastAsiaTheme="minorEastAsia" w:hAnsi="Times New Roman" w:cs="Times New Roman"/>
          <w:sz w:val="24"/>
          <w:szCs w:val="24"/>
        </w:rPr>
        <w:t xml:space="preserve">                   (6)</w:t>
      </w:r>
    </w:p>
    <w:p w14:paraId="10E777FC" w14:textId="77777777" w:rsidR="00962B4D" w:rsidRPr="00962B4D" w:rsidRDefault="00000000" w:rsidP="00962B4D">
      <w:pPr>
        <w:ind w:left="2880" w:firstLine="720"/>
        <w:rPr>
          <w:rFonts w:ascii="Times New Roman" w:eastAsiaTheme="minorEastAsia" w:hAnsi="Times New Roman" w:cs="Times New Roman"/>
          <w:sz w:val="24"/>
          <w:szCs w:val="24"/>
        </w:rPr>
      </w:p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θ</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r</m:t>
            </m:r>
          </m:sub>
        </m:sSub>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f</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θ</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 xml:space="preserve">θ=0 </m:t>
        </m:r>
      </m:oMath>
      <w:r w:rsidR="00962B4D">
        <w:rPr>
          <w:rFonts w:ascii="Times New Roman" w:eastAsiaTheme="minorEastAsia" w:hAnsi="Times New Roman" w:cs="Times New Roman"/>
          <w:sz w:val="24"/>
          <w:szCs w:val="24"/>
        </w:rPr>
        <w:tab/>
      </w:r>
      <w:r w:rsidR="00962B4D">
        <w:rPr>
          <w:rFonts w:ascii="Times New Roman" w:eastAsiaTheme="minorEastAsia" w:hAnsi="Times New Roman" w:cs="Times New Roman"/>
          <w:sz w:val="24"/>
          <w:szCs w:val="24"/>
        </w:rPr>
        <w:tab/>
      </w:r>
      <w:r w:rsidR="00962B4D">
        <w:rPr>
          <w:rFonts w:ascii="Times New Roman" w:eastAsiaTheme="minorEastAsia" w:hAnsi="Times New Roman" w:cs="Times New Roman"/>
          <w:sz w:val="24"/>
          <w:szCs w:val="24"/>
        </w:rPr>
        <w:tab/>
      </w:r>
      <w:r w:rsidR="00962B4D">
        <w:rPr>
          <w:rFonts w:ascii="Times New Roman" w:eastAsiaTheme="minorEastAsia" w:hAnsi="Times New Roman" w:cs="Times New Roman"/>
          <w:sz w:val="24"/>
          <w:szCs w:val="24"/>
        </w:rPr>
        <w:tab/>
        <w:t xml:space="preserve"> (7)</w:t>
      </w:r>
    </w:p>
    <w:p w14:paraId="1AF2A8BC" w14:textId="77777777" w:rsidR="00962B4D" w:rsidRDefault="00000000" w:rsidP="00962B4D">
      <w:pPr>
        <w:ind w:left="2160" w:firstLine="720"/>
        <w:rPr>
          <w:rFonts w:ascii="Times New Roman" w:eastAsiaTheme="minorEastAsia" w:hAnsi="Times New Roman" w:cs="Times New Roman"/>
          <w:sz w:val="24"/>
          <w:szCs w:val="24"/>
        </w:rPr>
      </w:p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ϕ</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c</m:t>
            </m:r>
          </m:sub>
        </m:sSub>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f</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ϕ</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ϕ-</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c</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r</m:t>
            </m:r>
          </m:sub>
        </m:sSub>
        <m:r>
          <w:rPr>
            <w:rFonts w:ascii="Cambria Math" w:eastAsia="Times New Roman" w:hAnsi="Cambria Math" w:cs="Times New Roman"/>
            <w:sz w:val="24"/>
            <w:szCs w:val="24"/>
          </w:rPr>
          <m:t>ϕ=0</m:t>
        </m:r>
      </m:oMath>
      <w:r w:rsidR="00962B4D">
        <w:rPr>
          <w:rFonts w:ascii="Times New Roman" w:eastAsiaTheme="minorEastAsia" w:hAnsi="Times New Roman" w:cs="Times New Roman"/>
          <w:sz w:val="24"/>
          <w:szCs w:val="24"/>
        </w:rPr>
        <w:tab/>
      </w:r>
      <w:r w:rsidR="00962B4D">
        <w:rPr>
          <w:rFonts w:ascii="Times New Roman" w:eastAsiaTheme="minorEastAsia" w:hAnsi="Times New Roman" w:cs="Times New Roman"/>
          <w:sz w:val="24"/>
          <w:szCs w:val="24"/>
        </w:rPr>
        <w:tab/>
      </w:r>
      <w:r w:rsidR="00962B4D">
        <w:rPr>
          <w:rFonts w:ascii="Times New Roman" w:eastAsiaTheme="minorEastAsia" w:hAnsi="Times New Roman" w:cs="Times New Roman"/>
          <w:sz w:val="24"/>
          <w:szCs w:val="24"/>
        </w:rPr>
        <w:tab/>
      </w:r>
      <w:r w:rsidR="00962B4D">
        <w:rPr>
          <w:rFonts w:ascii="Times New Roman" w:eastAsiaTheme="minorEastAsia" w:hAnsi="Times New Roman" w:cs="Times New Roman"/>
          <w:sz w:val="24"/>
          <w:szCs w:val="24"/>
        </w:rPr>
        <w:tab/>
        <w:t xml:space="preserve"> (8)</w:t>
      </w:r>
    </w:p>
    <w:p w14:paraId="6A3FF1E3" w14:textId="77777777" w:rsidR="00962B4D" w:rsidRDefault="00962B4D" w:rsidP="00844B93">
      <w:pPr>
        <w:spacing w:after="0" w:line="360" w:lineRule="auto"/>
        <w:rPr>
          <w:rFonts w:ascii="Times New Roman" w:eastAsiaTheme="minorEastAsia" w:hAnsi="Times New Roman" w:cs="Times New Roman"/>
        </w:rPr>
      </w:pPr>
      <w:r>
        <w:rPr>
          <w:rFonts w:ascii="Times New Roman" w:eastAsiaTheme="minorEastAsia" w:hAnsi="Times New Roman" w:cs="Times New Roman"/>
        </w:rPr>
        <w:t>together with boundary conditions</w:t>
      </w:r>
    </w:p>
    <w:p w14:paraId="322F7725" w14:textId="77777777" w:rsidR="00962B4D" w:rsidRPr="00962B4D" w:rsidRDefault="00101C65" w:rsidP="00101C6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sz w:val="24"/>
            <w:szCs w:val="24"/>
          </w:rPr>
          <m:t xml:space="preserve">η=0: </m:t>
        </m:r>
        <m:r>
          <w:rPr>
            <w:rFonts w:ascii="Cambria Math" w:eastAsia="Times New Roman" w:hAnsi="Cambria Math" w:cs="Times New Roman"/>
            <w:sz w:val="24"/>
            <w:szCs w:val="24"/>
          </w:rPr>
          <m:t>f=0,</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 xml:space="preserve">=1,θ=1,ϕ=1 </m:t>
        </m:r>
      </m:oMath>
    </w:p>
    <w:p w14:paraId="61FA8C93" w14:textId="77777777" w:rsidR="00962B4D" w:rsidRDefault="00101C65" w:rsidP="00962B4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sz w:val="24"/>
            <w:szCs w:val="24"/>
          </w:rPr>
          <m:t>η→</m:t>
        </m:r>
        <m:r>
          <w:rPr>
            <w:rFonts w:ascii="Cambria Math" w:eastAsia="Times New Roman" w:hAnsi="Cambria Math" w:cs="Times New Roman"/>
            <w:sz w:val="24"/>
            <w:szCs w:val="24"/>
          </w:rPr>
          <m:t xml:space="preserve">∞: f'=0,θ=0,ϕ=0 </m:t>
        </m:r>
      </m:oMath>
      <w:r w:rsidR="00962B4D">
        <w:rPr>
          <w:rFonts w:ascii="Times New Roman" w:eastAsiaTheme="minorEastAsia" w:hAnsi="Times New Roman" w:cs="Times New Roman"/>
          <w:sz w:val="24"/>
          <w:szCs w:val="24"/>
        </w:rPr>
        <w:tab/>
      </w:r>
      <w:r w:rsidR="00962B4D">
        <w:rPr>
          <w:rFonts w:ascii="Times New Roman" w:eastAsiaTheme="minorEastAsia" w:hAnsi="Times New Roman" w:cs="Times New Roman"/>
          <w:sz w:val="24"/>
          <w:szCs w:val="24"/>
        </w:rPr>
        <w:tab/>
      </w:r>
      <w:r w:rsidR="00962B4D">
        <w:rPr>
          <w:rFonts w:ascii="Times New Roman" w:eastAsiaTheme="minorEastAsia" w:hAnsi="Times New Roman" w:cs="Times New Roman"/>
          <w:sz w:val="24"/>
          <w:szCs w:val="24"/>
        </w:rPr>
        <w:tab/>
      </w:r>
      <w:r w:rsidR="00962B4D">
        <w:rPr>
          <w:rFonts w:ascii="Times New Roman" w:eastAsiaTheme="minorEastAsia" w:hAnsi="Times New Roman" w:cs="Times New Roman"/>
          <w:sz w:val="24"/>
          <w:szCs w:val="24"/>
        </w:rPr>
        <w:tab/>
        <w:t xml:space="preserve"> (9)</w:t>
      </w:r>
    </w:p>
    <w:p w14:paraId="63EFBDD7" w14:textId="77777777" w:rsidR="00231578" w:rsidRDefault="00231578" w:rsidP="00231578">
      <w:pPr>
        <w:spacing w:after="0" w:line="360" w:lineRule="auto"/>
        <w:jc w:val="both"/>
        <w:rPr>
          <w:rFonts w:ascii="Times New Roman" w:hAnsi="Times New Roman" w:cs="Times New Roman"/>
          <w:sz w:val="24"/>
          <w:szCs w:val="24"/>
          <w:lang w:val="en-US"/>
        </w:rPr>
      </w:pPr>
      <w:r w:rsidRPr="00231578">
        <w:rPr>
          <w:rFonts w:ascii="Times New Roman" w:eastAsiaTheme="minorEastAsia" w:hAnsi="Times New Roman" w:cs="Times New Roman"/>
          <w:sz w:val="24"/>
          <w:szCs w:val="24"/>
        </w:rPr>
        <w:t xml:space="preserve">where </w:t>
      </w:r>
      <m:oMath>
        <m:r>
          <w:rPr>
            <w:rFonts w:ascii="Cambria Math" w:hAnsi="Cambria Math" w:cs="Times New Roman"/>
            <w:sz w:val="24"/>
            <w:szCs w:val="24"/>
            <w:lang w:val="en-US"/>
          </w:rPr>
          <m:t>M=</m:t>
        </m:r>
        <m:rad>
          <m:radPr>
            <m:degHide m:val="1"/>
            <m:ctrlPr>
              <w:rPr>
                <w:rFonts w:ascii="Cambria Math" w:hAnsi="Cambria Math" w:cs="Times New Roman"/>
                <w:i/>
                <w:sz w:val="24"/>
                <w:szCs w:val="24"/>
                <w:lang w:val="en-US"/>
              </w:rPr>
            </m:ctrlPr>
          </m:radPr>
          <m:deg/>
          <m:e>
            <m:f>
              <m:fPr>
                <m:ctrlPr>
                  <w:rPr>
                    <w:rFonts w:ascii="Cambria Math" w:hAnsi="Cambria Math" w:cs="Times New Roman"/>
                    <w:i/>
                    <w:sz w:val="24"/>
                    <w:szCs w:val="24"/>
                    <w:lang w:val="en-US"/>
                  </w:rPr>
                </m:ctrlPr>
              </m:fPr>
              <m:num>
                <m:r>
                  <w:rPr>
                    <w:rFonts w:ascii="Cambria Math" w:hAnsi="Cambria Math" w:cs="Times New Roman"/>
                    <w:sz w:val="24"/>
                    <w:szCs w:val="24"/>
                    <w:lang w:val="en-US"/>
                  </w:rPr>
                  <m:t>σ</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B</m:t>
                    </m:r>
                  </m:e>
                  <m:sub>
                    <m:r>
                      <w:rPr>
                        <w:rFonts w:ascii="Cambria Math" w:hAnsi="Cambria Math" w:cs="Times New Roman"/>
                        <w:sz w:val="24"/>
                        <w:szCs w:val="24"/>
                        <w:lang w:val="en-US"/>
                      </w:rPr>
                      <m:t>0</m:t>
                    </m:r>
                  </m:sub>
                  <m:sup>
                    <m:r>
                      <w:rPr>
                        <w:rFonts w:ascii="Cambria Math" w:hAnsi="Cambria Math" w:cs="Times New Roman"/>
                        <w:sz w:val="24"/>
                        <w:szCs w:val="24"/>
                        <w:lang w:val="en-US"/>
                      </w:rPr>
                      <m:t>2</m:t>
                    </m:r>
                  </m:sup>
                </m:sSubSup>
              </m:num>
              <m:den>
                <m:r>
                  <w:rPr>
                    <w:rFonts w:ascii="Cambria Math" w:hAnsi="Cambria Math" w:cs="Times New Roman"/>
                    <w:sz w:val="24"/>
                    <w:szCs w:val="24"/>
                    <w:lang w:val="en-US"/>
                  </w:rPr>
                  <m:t>ρ</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0</m:t>
                    </m:r>
                  </m:sub>
                </m:sSub>
              </m:den>
            </m:f>
          </m:e>
        </m:rad>
      </m:oMath>
      <w:r w:rsidRPr="00231578">
        <w:rPr>
          <w:rFonts w:ascii="Times New Roman" w:hAnsi="Times New Roman" w:cs="Times New Roman"/>
          <w:sz w:val="24"/>
          <w:szCs w:val="24"/>
          <w:lang w:val="en-US"/>
        </w:rPr>
        <w:t xml:space="preserve"> is the Hartmann number</w:t>
      </w:r>
      <w:r>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G</m:t>
            </m:r>
          </m:e>
          <m:sub>
            <m:r>
              <w:rPr>
                <w:rFonts w:ascii="Cambria Math" w:hAnsi="Cambria Math" w:cs="Times New Roman"/>
                <w:sz w:val="24"/>
                <w:szCs w:val="24"/>
                <w:lang w:val="en-US"/>
              </w:rPr>
              <m:t>r</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g</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T</m:t>
                    </m:r>
                  </m:e>
                </m:acc>
              </m:e>
              <m:sub>
                <m:r>
                  <w:rPr>
                    <w:rFonts w:ascii="Cambria Math" w:hAnsi="Cambria Math" w:cs="Times New Roman"/>
                    <w:sz w:val="24"/>
                    <w:szCs w:val="24"/>
                    <w:lang w:val="en-US"/>
                  </w:rPr>
                  <m:t>0</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T</m:t>
                    </m:r>
                  </m:e>
                </m:acc>
              </m:e>
              <m:sub>
                <m:r>
                  <w:rPr>
                    <w:rFonts w:ascii="Cambria Math" w:hAnsi="Cambria Math" w:cs="Times New Roman"/>
                    <w:sz w:val="24"/>
                    <w:szCs w:val="24"/>
                    <w:lang w:val="en-US"/>
                  </w:rPr>
                  <m:t>∞</m:t>
                </m:r>
              </m:sub>
            </m:sSub>
            <m:r>
              <w:rPr>
                <w:rFonts w:ascii="Cambria Math" w:hAnsi="Cambria Math" w:cs="Times New Roman"/>
                <w:sz w:val="24"/>
                <w:szCs w:val="24"/>
                <w:lang w:val="en-US"/>
              </w:rPr>
              <m:t>)</m:t>
            </m:r>
          </m:num>
          <m:den>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U</m:t>
                </m:r>
              </m:e>
              <m:sub>
                <m:r>
                  <w:rPr>
                    <w:rFonts w:ascii="Cambria Math" w:hAnsi="Cambria Math" w:cs="Times New Roman"/>
                    <w:sz w:val="24"/>
                    <w:szCs w:val="24"/>
                    <w:lang w:val="en-US"/>
                  </w:rPr>
                  <m:t>0</m:t>
                </m:r>
              </m:sub>
              <m:sup>
                <m:r>
                  <w:rPr>
                    <w:rFonts w:ascii="Cambria Math" w:hAnsi="Cambria Math" w:cs="Times New Roman"/>
                    <w:sz w:val="24"/>
                    <w:szCs w:val="24"/>
                    <w:lang w:val="en-US"/>
                  </w:rPr>
                  <m:t>2</m:t>
                </m:r>
              </m:sup>
            </m:sSubSup>
          </m:den>
        </m:f>
      </m:oMath>
      <w:r w:rsidRPr="00231578">
        <w:rPr>
          <w:rFonts w:ascii="Times New Roman" w:hAnsi="Times New Roman" w:cs="Times New Roman"/>
          <w:sz w:val="24"/>
          <w:szCs w:val="24"/>
          <w:lang w:val="en-US"/>
        </w:rPr>
        <w:t xml:space="preserve"> is the Grashof number for Heat transfer</w:t>
      </w:r>
      <w:r>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G</m:t>
            </m:r>
          </m:e>
          <m:sub>
            <m:r>
              <w:rPr>
                <w:rFonts w:ascii="Cambria Math" w:hAnsi="Cambria Math" w:cs="Times New Roman"/>
                <w:sz w:val="24"/>
                <w:szCs w:val="24"/>
                <w:lang w:val="en-US"/>
              </w:rPr>
              <m:t>c</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g</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c</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C</m:t>
                    </m:r>
                  </m:e>
                </m:acc>
              </m:e>
              <m:sub>
                <m:r>
                  <w:rPr>
                    <w:rFonts w:ascii="Cambria Math" w:hAnsi="Cambria Math" w:cs="Times New Roman"/>
                    <w:sz w:val="24"/>
                    <w:szCs w:val="24"/>
                    <w:lang w:val="en-US"/>
                  </w:rPr>
                  <m:t>0</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C</m:t>
                    </m:r>
                  </m:e>
                </m:acc>
              </m:e>
              <m:sub>
                <m:r>
                  <w:rPr>
                    <w:rFonts w:ascii="Cambria Math" w:hAnsi="Cambria Math" w:cs="Times New Roman"/>
                    <w:sz w:val="24"/>
                    <w:szCs w:val="24"/>
                    <w:lang w:val="en-US"/>
                  </w:rPr>
                  <m:t>∞</m:t>
                </m:r>
              </m:sub>
            </m:sSub>
            <m:r>
              <w:rPr>
                <w:rFonts w:ascii="Cambria Math" w:hAnsi="Cambria Math" w:cs="Times New Roman"/>
                <w:sz w:val="24"/>
                <w:szCs w:val="24"/>
                <w:lang w:val="en-US"/>
              </w:rPr>
              <m:t>)</m:t>
            </m:r>
          </m:num>
          <m:den>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U</m:t>
                </m:r>
              </m:e>
              <m:sub>
                <m:r>
                  <w:rPr>
                    <w:rFonts w:ascii="Cambria Math" w:hAnsi="Cambria Math" w:cs="Times New Roman"/>
                    <w:sz w:val="24"/>
                    <w:szCs w:val="24"/>
                    <w:lang w:val="en-US"/>
                  </w:rPr>
                  <m:t>0</m:t>
                </m:r>
              </m:sub>
              <m:sup>
                <m:r>
                  <w:rPr>
                    <w:rFonts w:ascii="Cambria Math" w:hAnsi="Cambria Math" w:cs="Times New Roman"/>
                    <w:sz w:val="24"/>
                    <w:szCs w:val="24"/>
                    <w:lang w:val="en-US"/>
                  </w:rPr>
                  <m:t>2</m:t>
                </m:r>
              </m:sup>
            </m:sSubSup>
          </m:den>
        </m:f>
      </m:oMath>
      <w:r w:rsidRPr="00231578">
        <w:rPr>
          <w:rFonts w:ascii="Times New Roman" w:hAnsi="Times New Roman" w:cs="Times New Roman"/>
          <w:sz w:val="24"/>
          <w:szCs w:val="24"/>
          <w:lang w:val="en-US"/>
        </w:rPr>
        <w:t xml:space="preserve"> is the Grashof number for Mass transfer</w:t>
      </w:r>
      <w:r>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r</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ν</m:t>
                </m:r>
              </m:e>
              <m:sub>
                <m:r>
                  <w:rPr>
                    <w:rFonts w:ascii="Cambria Math" w:hAnsi="Cambria Math" w:cs="Times New Roman"/>
                    <w:sz w:val="24"/>
                    <w:szCs w:val="24"/>
                    <w:lang w:val="en-US"/>
                  </w:rPr>
                  <m:t>1</m:t>
                </m:r>
              </m:sub>
            </m:sSub>
          </m:num>
          <m:den>
            <m:r>
              <w:rPr>
                <w:rFonts w:ascii="Cambria Math" w:hAnsi="Cambria Math" w:cs="Times New Roman"/>
                <w:sz w:val="24"/>
                <w:szCs w:val="24"/>
                <w:lang w:val="en-US"/>
              </w:rPr>
              <m:t>κ</m:t>
            </m:r>
          </m:den>
        </m:f>
      </m:oMath>
      <w:r w:rsidRPr="00231578">
        <w:rPr>
          <w:rFonts w:ascii="Times New Roman" w:hAnsi="Times New Roman" w:cs="Times New Roman"/>
          <w:sz w:val="24"/>
          <w:szCs w:val="24"/>
          <w:lang w:val="en-US"/>
        </w:rPr>
        <w:t xml:space="preserve"> is the Prandtl number</w:t>
      </w:r>
      <w:r>
        <w:rPr>
          <w:rFonts w:ascii="Times New Roman" w:hAnsi="Times New Roman" w:cs="Times New Roman"/>
          <w:sz w:val="24"/>
          <w:szCs w:val="24"/>
          <w:lang w:val="en-US"/>
        </w:rPr>
        <w:t xml:space="preserve"> and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c</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D</m:t>
            </m:r>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0</m:t>
                </m:r>
              </m:sub>
            </m:sSub>
          </m:den>
        </m:f>
      </m:oMath>
      <w:r w:rsidRPr="00231578">
        <w:rPr>
          <w:rFonts w:ascii="Times New Roman" w:hAnsi="Times New Roman" w:cs="Times New Roman"/>
          <w:sz w:val="24"/>
          <w:szCs w:val="24"/>
          <w:lang w:val="en-US"/>
        </w:rPr>
        <w:t xml:space="preserve"> is the Schmidt number</w:t>
      </w:r>
      <w:r>
        <w:rPr>
          <w:rFonts w:ascii="Times New Roman" w:hAnsi="Times New Roman" w:cs="Times New Roman"/>
          <w:sz w:val="24"/>
          <w:szCs w:val="24"/>
          <w:lang w:val="en-US"/>
        </w:rPr>
        <w:t>.</w:t>
      </w:r>
    </w:p>
    <w:p w14:paraId="7F52C428" w14:textId="77777777" w:rsidR="00611EB5" w:rsidRDefault="00611EB5" w:rsidP="00844B9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Let the solution of (6), (7) and (8) be of the form </w:t>
      </w:r>
      <w:r w:rsidRPr="00611EB5">
        <w:rPr>
          <w:rFonts w:ascii="Times New Roman" w:hAnsi="Times New Roman" w:cs="Times New Roman"/>
          <w:sz w:val="24"/>
          <w:szCs w:val="24"/>
          <w:lang w:val="en-US"/>
        </w:rPr>
        <w:t>(</w:t>
      </w:r>
      <w:r>
        <w:rPr>
          <w:rFonts w:ascii="Times New Roman" w:hAnsi="Times New Roman" w:cs="Times New Roman"/>
          <w:sz w:val="24"/>
          <w:szCs w:val="24"/>
        </w:rPr>
        <w:t>a</w:t>
      </w:r>
      <w:r w:rsidRPr="00611EB5">
        <w:rPr>
          <w:rFonts w:ascii="Times New Roman" w:hAnsi="Times New Roman" w:cs="Times New Roman"/>
          <w:sz w:val="24"/>
          <w:szCs w:val="24"/>
        </w:rPr>
        <w:t>ssuming small viscoela</w:t>
      </w:r>
      <w:r>
        <w:rPr>
          <w:rFonts w:ascii="Times New Roman" w:hAnsi="Times New Roman" w:cs="Times New Roman"/>
          <w:sz w:val="24"/>
          <w:szCs w:val="24"/>
        </w:rPr>
        <w:t>s</w:t>
      </w:r>
      <w:r w:rsidRPr="00611EB5">
        <w:rPr>
          <w:rFonts w:ascii="Times New Roman" w:hAnsi="Times New Roman" w:cs="Times New Roman"/>
          <w:sz w:val="24"/>
          <w:szCs w:val="24"/>
        </w:rPr>
        <w:t xml:space="preserve">tic parameter </w:t>
      </w:r>
      <m:oMath>
        <m:r>
          <w:rPr>
            <w:rFonts w:ascii="Cambria Math" w:hAnsi="Cambria Math" w:cs="Times New Roman"/>
            <w:sz w:val="24"/>
            <w:szCs w:val="24"/>
            <w:lang w:val="el-GR"/>
          </w:rPr>
          <m:t>α</m:t>
        </m:r>
        <m:r>
          <w:rPr>
            <w:rFonts w:ascii="Cambria Math" w:hAnsi="Cambria Math" w:cs="Times New Roman"/>
            <w:sz w:val="24"/>
            <w:szCs w:val="24"/>
          </w:rPr>
          <m:t>≪1</m:t>
        </m:r>
      </m:oMath>
      <w:r>
        <w:rPr>
          <w:rFonts w:ascii="Times New Roman" w:eastAsiaTheme="minorEastAsia" w:hAnsi="Times New Roman" w:cs="Times New Roman"/>
          <w:iCs/>
          <w:sz w:val="24"/>
          <w:szCs w:val="24"/>
        </w:rPr>
        <w:t>)</w:t>
      </w:r>
    </w:p>
    <w:p w14:paraId="253C37AE" w14:textId="77777777" w:rsidR="00611EB5" w:rsidRPr="00611EB5" w:rsidRDefault="00611EB5" w:rsidP="00611EB5">
      <w:pPr>
        <w:rPr>
          <w:rFonts w:ascii="Times New Roman" w:eastAsiaTheme="minorEastAsia" w:hAnsi="Times New Roman" w:cs="Times New Roman"/>
          <w:sz w:val="24"/>
          <w:szCs w:val="24"/>
        </w:rPr>
      </w:pPr>
      <m:oMathPara>
        <m:oMath>
          <m:r>
            <w:rPr>
              <w:rFonts w:ascii="Cambria Math" w:eastAsia="Times New Roman" w:hAnsi="Cambria Math" w:cs="Times New Roman"/>
              <w:sz w:val="24"/>
              <w:szCs w:val="24"/>
            </w:rPr>
            <m:t>f=</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+α</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0(α</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oMath>
      </m:oMathPara>
    </w:p>
    <w:p w14:paraId="1230DF83" w14:textId="77777777" w:rsidR="00611EB5" w:rsidRPr="00611EB5" w:rsidRDefault="00101C65" w:rsidP="00611EB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θ=</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+α</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α</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oMath>
      <w:r w:rsidR="00611EB5" w:rsidRPr="00611EB5">
        <w:rPr>
          <w:rFonts w:ascii="Times New Roman" w:eastAsiaTheme="minorEastAsia" w:hAnsi="Times New Roman" w:cs="Times New Roman"/>
          <w:sz w:val="24"/>
          <w:szCs w:val="24"/>
        </w:rPr>
        <w:t>+………</w:t>
      </w:r>
      <w:r w:rsidR="00C2615B">
        <w:rPr>
          <w:rFonts w:ascii="Times New Roman" w:eastAsiaTheme="minorEastAsia" w:hAnsi="Times New Roman" w:cs="Times New Roman"/>
          <w:sz w:val="24"/>
          <w:szCs w:val="24"/>
        </w:rPr>
        <w:tab/>
      </w:r>
      <w:r w:rsidR="00C2615B">
        <w:rPr>
          <w:rFonts w:ascii="Times New Roman" w:eastAsiaTheme="minorEastAsia" w:hAnsi="Times New Roman" w:cs="Times New Roman"/>
          <w:sz w:val="24"/>
          <w:szCs w:val="24"/>
        </w:rPr>
        <w:tab/>
      </w:r>
      <w:r w:rsidR="00C2615B">
        <w:rPr>
          <w:rFonts w:ascii="Times New Roman" w:eastAsiaTheme="minorEastAsia" w:hAnsi="Times New Roman" w:cs="Times New Roman"/>
          <w:sz w:val="24"/>
          <w:szCs w:val="24"/>
        </w:rPr>
        <w:tab/>
        <w:t xml:space="preserve">           (10)</w:t>
      </w:r>
    </w:p>
    <w:p w14:paraId="77FB5B22" w14:textId="77777777" w:rsidR="00611EB5" w:rsidRDefault="00611EB5" w:rsidP="00844B93">
      <w:pPr>
        <w:spacing w:after="0" w:line="360" w:lineRule="auto"/>
        <w:rPr>
          <w:rFonts w:ascii="Times New Roman" w:eastAsiaTheme="minorEastAsia" w:hAnsi="Times New Roman" w:cs="Times New Roman"/>
          <w:sz w:val="24"/>
          <w:szCs w:val="24"/>
        </w:rPr>
      </w:pPr>
      <w:r w:rsidRPr="00611EB5">
        <w:rPr>
          <w:rFonts w:ascii="Times New Roman" w:eastAsiaTheme="minorEastAsia" w:hAnsi="Times New Roman" w:cs="Times New Roman"/>
          <w:sz w:val="24"/>
          <w:szCs w:val="24"/>
        </w:rPr>
        <w:tab/>
      </w:r>
      <w:r w:rsidRPr="00611EB5">
        <w:rPr>
          <w:rFonts w:ascii="Times New Roman" w:eastAsiaTheme="minorEastAsia" w:hAnsi="Times New Roman" w:cs="Times New Roman"/>
          <w:sz w:val="24"/>
          <w:szCs w:val="24"/>
        </w:rPr>
        <w:tab/>
      </w:r>
      <w:r w:rsidRPr="00611EB5">
        <w:rPr>
          <w:rFonts w:ascii="Times New Roman" w:eastAsiaTheme="minorEastAsia" w:hAnsi="Times New Roman" w:cs="Times New Roman"/>
          <w:sz w:val="24"/>
          <w:szCs w:val="24"/>
        </w:rPr>
        <w:tab/>
      </w:r>
      <w:r w:rsidR="00101C65">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ϕ=</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+α</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α</m:t>
                </m:r>
              </m:e>
              <m:sup>
                <m:r>
                  <w:rPr>
                    <w:rFonts w:ascii="Cambria Math" w:eastAsiaTheme="minorEastAsia" w:hAnsi="Cambria Math" w:cs="Times New Roman"/>
                    <w:sz w:val="24"/>
                    <w:szCs w:val="24"/>
                  </w:rPr>
                  <m:t>2</m:t>
                </m:r>
              </m:sup>
            </m:sSup>
          </m:e>
        </m:d>
        <m:r>
          <w:rPr>
            <w:rFonts w:ascii="Cambria Math" w:eastAsiaTheme="minorEastAsia" w:hAnsi="Cambria Math" w:cs="Times New Roman"/>
            <w:sz w:val="24"/>
            <w:szCs w:val="24"/>
          </w:rPr>
          <m:t>+…….</m:t>
        </m:r>
      </m:oMath>
    </w:p>
    <w:p w14:paraId="00E4308D" w14:textId="77777777" w:rsidR="00C2615B" w:rsidRDefault="006432B6" w:rsidP="00844B93">
      <w:pPr>
        <w:spacing w:after="0" w:line="360" w:lineRule="auto"/>
        <w:rPr>
          <w:rFonts w:ascii="Times New Roman" w:eastAsiaTheme="minorEastAsia" w:hAnsi="Times New Roman" w:cs="Times New Roman"/>
          <w:sz w:val="24"/>
          <w:szCs w:val="24"/>
        </w:rPr>
      </w:pPr>
      <w:r w:rsidRPr="006432B6">
        <w:rPr>
          <w:rFonts w:ascii="Times New Roman" w:eastAsiaTheme="minorEastAsia" w:hAnsi="Times New Roman" w:cs="Times New Roman"/>
          <w:sz w:val="24"/>
          <w:szCs w:val="24"/>
        </w:rPr>
        <w:t>From (</w:t>
      </w:r>
      <w:r>
        <w:rPr>
          <w:rFonts w:ascii="Times New Roman" w:eastAsiaTheme="minorEastAsia" w:hAnsi="Times New Roman" w:cs="Times New Roman"/>
          <w:sz w:val="24"/>
          <w:szCs w:val="24"/>
        </w:rPr>
        <w:t>6</w:t>
      </w:r>
      <w:r w:rsidRPr="006432B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-(8)</w:t>
      </w:r>
      <w:r w:rsidRPr="006432B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the </w:t>
      </w:r>
      <w:r w:rsidRPr="006432B6">
        <w:rPr>
          <w:rFonts w:ascii="Times New Roman" w:eastAsiaTheme="minorEastAsia" w:hAnsi="Times New Roman" w:cs="Times New Roman"/>
          <w:sz w:val="24"/>
          <w:szCs w:val="24"/>
        </w:rPr>
        <w:t>zeroth order equations can be obtained as</w:t>
      </w:r>
    </w:p>
    <w:p w14:paraId="4D2734D0" w14:textId="77777777" w:rsidR="006432B6" w:rsidRPr="006432B6" w:rsidRDefault="00000000" w:rsidP="006432B6">
      <w:pPr>
        <w:divId w:val="478614737"/>
        <w:rPr>
          <w:rFonts w:ascii="Times New Roman" w:eastAsiaTheme="minorEastAsia" w:hAnsi="Times New Roman" w:cs="Times New Roman"/>
          <w:i/>
          <w:sz w:val="24"/>
          <w:szCs w:val="24"/>
        </w:rPr>
      </w:pPr>
      <m:oMathPara>
        <m:oMathParaPr>
          <m:jc m:val="centerGroup"/>
        </m:oMathParaPr>
        <m:oMath>
          <m:sSubSup>
            <m:sSubSupPr>
              <m:ctrlPr>
                <w:rPr>
                  <w:rFonts w:ascii="Cambria Math" w:eastAsiaTheme="minorEastAsia" w:hAnsi="Cambria Math" w:cs="Times New Roman"/>
                  <w:i/>
                  <w:iCs/>
                  <w:sz w:val="24"/>
                  <w:szCs w:val="24"/>
                </w:rPr>
              </m:ctrlPr>
            </m:sSubSupPr>
            <m:e>
              <m:r>
                <w:rPr>
                  <w:rFonts w:ascii="Cambria Math" w:hAnsi="Cambria Math" w:cs="Times New Roman"/>
                  <w:sz w:val="24"/>
                  <w:szCs w:val="24"/>
                </w:rPr>
                <m:t>f</m:t>
              </m:r>
            </m:e>
            <m:sub>
              <m:r>
                <w:rPr>
                  <w:rFonts w:ascii="Cambria Math" w:hAnsi="Cambria Math" w:cs="Times New Roman"/>
                  <w:sz w:val="24"/>
                  <w:szCs w:val="24"/>
                </w:rPr>
                <m:t>0</m:t>
              </m:r>
            </m:sub>
            <m:sup>
              <m:r>
                <w:rPr>
                  <w:rFonts w:ascii="Cambria Math" w:hAnsi="Cambria Math" w:cs="Times New Roman"/>
                  <w:sz w:val="24"/>
                  <w:szCs w:val="24"/>
                </w:rPr>
                <m:t>'''</m:t>
              </m:r>
            </m:sup>
          </m:sSubSup>
          <m:r>
            <w:rPr>
              <w:rFonts w:ascii="Cambria Math"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b>
            <m:sSubPr>
              <m:ctrlPr>
                <w:rPr>
                  <w:rFonts w:ascii="Cambria Math" w:eastAsiaTheme="minorEastAsia" w:hAnsi="Cambria Math" w:cs="Times New Roman"/>
                  <w:i/>
                  <w:iCs/>
                  <w:sz w:val="24"/>
                  <w:szCs w:val="24"/>
                </w:rPr>
              </m:ctrlPr>
            </m:sSubPr>
            <m:e>
              <m:r>
                <w:rPr>
                  <w:rFonts w:ascii="Cambria Math" w:hAnsi="Cambria Math" w:cs="Times New Roman"/>
                  <w:sz w:val="24"/>
                  <w:szCs w:val="24"/>
                </w:rPr>
                <m:t>f</m:t>
              </m:r>
            </m:e>
            <m:sub>
              <m:r>
                <w:rPr>
                  <w:rFonts w:ascii="Cambria Math" w:hAnsi="Cambria Math" w:cs="Times New Roman"/>
                  <w:sz w:val="24"/>
                  <w:szCs w:val="24"/>
                </w:rPr>
                <m:t>0</m:t>
              </m:r>
            </m:sub>
          </m:sSub>
          <m:sSubSup>
            <m:sSubSupPr>
              <m:ctrlPr>
                <w:rPr>
                  <w:rFonts w:ascii="Cambria Math" w:eastAsiaTheme="minorEastAsia" w:hAnsi="Cambria Math" w:cs="Times New Roman"/>
                  <w:i/>
                  <w:iCs/>
                  <w:sz w:val="24"/>
                  <w:szCs w:val="24"/>
                </w:rPr>
              </m:ctrlPr>
            </m:sSubSupPr>
            <m:e>
              <m:r>
                <w:rPr>
                  <w:rFonts w:ascii="Cambria Math" w:hAnsi="Cambria Math" w:cs="Times New Roman"/>
                  <w:sz w:val="24"/>
                  <w:szCs w:val="24"/>
                </w:rPr>
                <m:t>f</m:t>
              </m:r>
            </m:e>
            <m:sub>
              <m:r>
                <w:rPr>
                  <w:rFonts w:ascii="Cambria Math" w:hAnsi="Cambria Math" w:cs="Times New Roman"/>
                  <w:sz w:val="24"/>
                  <w:szCs w:val="24"/>
                </w:rPr>
                <m:t>0</m:t>
              </m:r>
            </m:sub>
            <m:sup>
              <m:r>
                <w:rPr>
                  <w:rFonts w:ascii="Cambria Math" w:hAnsi="Cambria Math" w:cs="Times New Roman"/>
                  <w:sz w:val="24"/>
                  <w:szCs w:val="24"/>
                </w:rPr>
                <m:t>''</m:t>
              </m:r>
            </m:sup>
          </m:sSubSup>
          <m:r>
            <w:rPr>
              <w:rFonts w:ascii="Cambria Math" w:hAnsi="Cambria Math" w:cs="Times New Roman"/>
              <w:sz w:val="24"/>
              <w:szCs w:val="24"/>
            </w:rPr>
            <m:t>-</m:t>
          </m:r>
          <m:sSup>
            <m:sSupPr>
              <m:ctrlPr>
                <w:rPr>
                  <w:rFonts w:ascii="Cambria Math" w:eastAsiaTheme="minorEastAsia" w:hAnsi="Cambria Math" w:cs="Times New Roman"/>
                  <w:i/>
                  <w:iCs/>
                  <w:sz w:val="24"/>
                  <w:szCs w:val="24"/>
                </w:rPr>
              </m:ctrlPr>
            </m:sSupPr>
            <m:e>
              <m:d>
                <m:dPr>
                  <m:ctrlPr>
                    <w:rPr>
                      <w:rFonts w:ascii="Cambria Math" w:eastAsiaTheme="minorEastAsia" w:hAnsi="Cambria Math" w:cs="Times New Roman"/>
                      <w:i/>
                      <w:iCs/>
                      <w:sz w:val="24"/>
                      <w:szCs w:val="24"/>
                    </w:rPr>
                  </m:ctrlPr>
                </m:dPr>
                <m:e>
                  <m:sSub>
                    <m:sSubPr>
                      <m:ctrlPr>
                        <w:rPr>
                          <w:rFonts w:ascii="Cambria Math" w:eastAsiaTheme="minorEastAsia" w:hAnsi="Cambria Math" w:cs="Times New Roman"/>
                          <w:i/>
                          <w:iCs/>
                          <w:sz w:val="24"/>
                          <w:szCs w:val="24"/>
                        </w:rPr>
                      </m:ctrlPr>
                    </m:sSubPr>
                    <m:e>
                      <m:r>
                        <w:rPr>
                          <w:rFonts w:ascii="Cambria Math" w:hAnsi="Cambria Math" w:cs="Times New Roman"/>
                          <w:sz w:val="24"/>
                          <w:szCs w:val="24"/>
                        </w:rPr>
                        <m:t>f</m:t>
                      </m:r>
                    </m:e>
                    <m:sub>
                      <m:r>
                        <w:rPr>
                          <w:rFonts w:ascii="Cambria Math" w:hAnsi="Cambria Math" w:cs="Times New Roman"/>
                          <w:sz w:val="24"/>
                          <w:szCs w:val="24"/>
                        </w:rPr>
                        <m:t>0</m:t>
                      </m:r>
                    </m:sub>
                  </m:sSub>
                </m:e>
              </m:d>
            </m:e>
            <m:sup>
              <m:r>
                <w:rPr>
                  <w:rFonts w:ascii="Cambria Math" w:hAnsi="Cambria Math" w:cs="Times New Roman"/>
                  <w:sz w:val="24"/>
                  <w:szCs w:val="24"/>
                </w:rPr>
                <m:t>2</m:t>
              </m:r>
            </m:sup>
          </m:sSup>
          <m:r>
            <w:rPr>
              <w:rFonts w:ascii="Cambria Math" w:hAnsi="Cambria Math" w:cs="Times New Roman"/>
              <w:sz w:val="24"/>
              <w:szCs w:val="24"/>
            </w:rPr>
            <m:t>-M</m:t>
          </m:r>
          <m:sSubSup>
            <m:sSubSupPr>
              <m:ctrlPr>
                <w:rPr>
                  <w:rFonts w:ascii="Cambria Math" w:eastAsiaTheme="minorEastAsia" w:hAnsi="Cambria Math" w:cs="Times New Roman"/>
                  <w:i/>
                  <w:iCs/>
                  <w:sz w:val="24"/>
                  <w:szCs w:val="24"/>
                </w:rPr>
              </m:ctrlPr>
            </m:sSubSupPr>
            <m:e>
              <m:r>
                <w:rPr>
                  <w:rFonts w:ascii="Cambria Math" w:hAnsi="Cambria Math" w:cs="Times New Roman"/>
                  <w:sz w:val="24"/>
                  <w:szCs w:val="24"/>
                </w:rPr>
                <m:t>f</m:t>
              </m:r>
            </m:e>
            <m:sub>
              <m:r>
                <w:rPr>
                  <w:rFonts w:ascii="Cambria Math" w:hAnsi="Cambria Math" w:cs="Times New Roman"/>
                  <w:sz w:val="24"/>
                  <w:szCs w:val="24"/>
                </w:rPr>
                <m:t>0</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hAnsi="Cambria Math" w:cs="Times New Roman"/>
                  <w:sz w:val="24"/>
                  <w:szCs w:val="24"/>
                </w:rPr>
                <m:t>G</m:t>
              </m:r>
            </m:e>
            <m:sub>
              <m:r>
                <w:rPr>
                  <w:rFonts w:ascii="Cambria Math" w:hAnsi="Cambria Math" w:cs="Times New Roman"/>
                  <w:sz w:val="24"/>
                  <w:szCs w:val="24"/>
                </w:rPr>
                <m:t>r</m:t>
              </m:r>
            </m:sub>
          </m:sSub>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c</m:t>
              </m:r>
            </m:sub>
          </m:sSub>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=0</m:t>
          </m:r>
        </m:oMath>
      </m:oMathPara>
    </w:p>
    <w:p w14:paraId="7421F41D" w14:textId="77777777" w:rsidR="006432B6" w:rsidRPr="006432B6" w:rsidRDefault="006432B6" w:rsidP="006432B6">
      <w:pPr>
        <w:divId w:val="478614737"/>
        <w:rPr>
          <w:rFonts w:ascii="Times New Roman" w:eastAsiaTheme="minorEastAsia" w:hAnsi="Times New Roman" w:cs="Times New Roman"/>
          <w:sz w:val="24"/>
          <w:szCs w:val="24"/>
        </w:rPr>
      </w:pPr>
      <w:r w:rsidRPr="006432B6">
        <w:rPr>
          <w:rFonts w:ascii="Times New Roman" w:eastAsiaTheme="minorEastAsia" w:hAnsi="Times New Roman" w:cs="Times New Roman"/>
          <w:i/>
          <w:sz w:val="24"/>
          <w:szCs w:val="24"/>
        </w:rPr>
        <w:tab/>
      </w:r>
      <w:r w:rsidRPr="006432B6">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m:oMath>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r</m:t>
            </m:r>
          </m:sub>
        </m:sSub>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0</m:t>
            </m:r>
          </m:sub>
        </m:sSub>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sSubSup>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=0</m:t>
        </m:r>
      </m:oMath>
      <w:r>
        <w:rPr>
          <w:rFonts w:ascii="Times New Roman" w:eastAsiaTheme="minorEastAsia" w:hAnsi="Times New Roman" w:cs="Times New Roman"/>
          <w:i/>
          <w:iCs/>
          <w:sz w:val="24"/>
          <w:szCs w:val="24"/>
        </w:rPr>
        <w:tab/>
      </w:r>
      <w:r>
        <w:rPr>
          <w:rFonts w:ascii="Times New Roman" w:eastAsiaTheme="minorEastAsia" w:hAnsi="Times New Roman" w:cs="Times New Roman"/>
          <w:i/>
          <w:iCs/>
          <w:sz w:val="24"/>
          <w:szCs w:val="24"/>
        </w:rPr>
        <w:tab/>
      </w:r>
      <w:r>
        <w:rPr>
          <w:rFonts w:ascii="Times New Roman" w:eastAsiaTheme="minorEastAsia" w:hAnsi="Times New Roman" w:cs="Times New Roman"/>
          <w:i/>
          <w:iCs/>
          <w:sz w:val="24"/>
          <w:szCs w:val="24"/>
        </w:rPr>
        <w:tab/>
      </w:r>
      <w:r>
        <w:rPr>
          <w:rFonts w:ascii="Times New Roman" w:eastAsiaTheme="minorEastAsia" w:hAnsi="Times New Roman" w:cs="Times New Roman"/>
          <w:i/>
          <w:iCs/>
          <w:sz w:val="24"/>
          <w:szCs w:val="24"/>
        </w:rPr>
        <w:tab/>
      </w:r>
      <w:r w:rsidR="00101C65">
        <w:rPr>
          <w:rFonts w:ascii="Times New Roman" w:eastAsiaTheme="minorEastAsia" w:hAnsi="Times New Roman" w:cs="Times New Roman"/>
          <w:i/>
          <w:iCs/>
          <w:sz w:val="24"/>
          <w:szCs w:val="24"/>
        </w:rPr>
        <w:t xml:space="preserve">           </w:t>
      </w:r>
      <w:r>
        <w:rPr>
          <w:rFonts w:ascii="Times New Roman" w:eastAsiaTheme="minorEastAsia" w:hAnsi="Times New Roman" w:cs="Times New Roman"/>
          <w:sz w:val="24"/>
          <w:szCs w:val="24"/>
        </w:rPr>
        <w:t>(11)</w:t>
      </w:r>
    </w:p>
    <w:p w14:paraId="559EFF0F" w14:textId="77777777" w:rsidR="006432B6" w:rsidRPr="006432B6" w:rsidRDefault="00000000" w:rsidP="006432B6">
      <w:pPr>
        <w:ind w:left="1440" w:firstLine="720"/>
        <w:divId w:val="478614737"/>
        <w:rPr>
          <w:rFonts w:ascii="Times New Roman" w:eastAsiaTheme="minorEastAsia" w:hAnsi="Times New Roman" w:cs="Times New Roman"/>
          <w:i/>
          <w:sz w:val="24"/>
          <w:szCs w:val="24"/>
        </w:rPr>
      </w:pPr>
      <m:oMath>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c</m:t>
            </m:r>
          </m:sub>
        </m:sSub>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0</m:t>
            </m:r>
          </m:sub>
        </m:sSub>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sSubSup>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c</m:t>
            </m:r>
          </m:sub>
        </m:sSub>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r</m:t>
            </m:r>
          </m:sub>
        </m:sSub>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0</m:t>
            </m:r>
          </m:sub>
        </m:sSub>
      </m:oMath>
      <w:r w:rsidR="006432B6" w:rsidRPr="006432B6">
        <w:rPr>
          <w:rFonts w:ascii="Times New Roman" w:eastAsiaTheme="minorEastAsia" w:hAnsi="Times New Roman" w:cs="Times New Roman"/>
          <w:i/>
          <w:sz w:val="24"/>
          <w:szCs w:val="24"/>
        </w:rPr>
        <w:t>=0</w:t>
      </w:r>
    </w:p>
    <w:p w14:paraId="4FABCC79" w14:textId="77777777" w:rsidR="006432B6" w:rsidRDefault="00A63A3D" w:rsidP="00844B93">
      <w:pPr>
        <w:spacing w:after="0" w:line="360" w:lineRule="auto"/>
        <w:divId w:val="926621336"/>
        <w:rPr>
          <w:rFonts w:ascii="Times New Roman" w:eastAsiaTheme="minorEastAsia" w:hAnsi="Times New Roman" w:cs="Times New Roman"/>
          <w:sz w:val="24"/>
          <w:szCs w:val="24"/>
        </w:rPr>
      </w:pPr>
      <w:r>
        <w:rPr>
          <w:rFonts w:ascii="Times New Roman" w:eastAsiaTheme="minorEastAsia" w:hAnsi="Times New Roman" w:cs="Times New Roman"/>
          <w:sz w:val="24"/>
          <w:szCs w:val="24"/>
        </w:rPr>
        <w:t>s</w:t>
      </w:r>
      <w:r w:rsidR="006432B6">
        <w:rPr>
          <w:rFonts w:ascii="Times New Roman" w:eastAsiaTheme="minorEastAsia" w:hAnsi="Times New Roman" w:cs="Times New Roman"/>
          <w:sz w:val="24"/>
          <w:szCs w:val="24"/>
        </w:rPr>
        <w:t>ubject to boundary conditions</w:t>
      </w:r>
    </w:p>
    <w:p w14:paraId="0CD018A0" w14:textId="77777777" w:rsidR="006432B6" w:rsidRPr="006432B6" w:rsidRDefault="006432B6" w:rsidP="00101C65">
      <w:pPr>
        <w:divId w:val="926621336"/>
        <w:rPr>
          <w:rFonts w:ascii="Times New Roman" w:eastAsiaTheme="minorEastAsia" w:hAnsi="Times New Roman" w:cs="Times New Roman"/>
          <w:i/>
          <w:sz w:val="24"/>
          <w:szCs w:val="24"/>
        </w:rPr>
      </w:pPr>
      <m:oMathPara>
        <m:oMath>
          <m:r>
            <w:rPr>
              <w:rFonts w:ascii="Cambria Math" w:hAnsi="Cambria Math" w:cs="Times New Roman"/>
              <w:sz w:val="24"/>
              <w:szCs w:val="24"/>
              <w:lang w:val="en-US"/>
            </w:rPr>
            <m:t>η=0  :</m:t>
          </m:r>
          <m:sSub>
            <m:sSubPr>
              <m:ctrlPr>
                <w:rPr>
                  <w:rFonts w:ascii="Cambria Math" w:eastAsiaTheme="minorEastAsia" w:hAnsi="Cambria Math" w:cs="Times New Roman"/>
                  <w:i/>
                  <w:iCs/>
                  <w:sz w:val="24"/>
                  <w:szCs w:val="24"/>
                </w:rPr>
              </m:ctrlPr>
            </m:sSubPr>
            <m:e>
              <m:r>
                <w:rPr>
                  <w:rFonts w:ascii="Cambria Math" w:hAnsi="Cambria Math" w:cs="Times New Roman"/>
                  <w:sz w:val="24"/>
                  <w:szCs w:val="24"/>
                  <w:lang w:val="en-US"/>
                </w:rPr>
                <m:t>f</m:t>
              </m:r>
            </m:e>
            <m:sub>
              <m:r>
                <w:rPr>
                  <w:rFonts w:ascii="Cambria Math" w:hAnsi="Cambria Math" w:cs="Times New Roman"/>
                  <w:sz w:val="24"/>
                  <w:szCs w:val="24"/>
                </w:rPr>
                <m:t>0</m:t>
              </m:r>
            </m:sub>
          </m:sSub>
          <m:r>
            <w:rPr>
              <w:rFonts w:ascii="Cambria Math" w:hAnsi="Cambria Math" w:cs="Times New Roman"/>
              <w:sz w:val="24"/>
              <w:szCs w:val="24"/>
              <w:lang w:val="en-US"/>
            </w:rPr>
            <m:t>=0,</m:t>
          </m:r>
          <m:sSub>
            <m:sSubPr>
              <m:ctrlPr>
                <w:rPr>
                  <w:rFonts w:ascii="Cambria Math" w:eastAsiaTheme="minorEastAsia" w:hAnsi="Cambria Math" w:cs="Times New Roman"/>
                  <w:i/>
                  <w:iCs/>
                  <w:sz w:val="24"/>
                  <w:szCs w:val="24"/>
                </w:rPr>
              </m:ctrlPr>
            </m:sSubPr>
            <m:e>
              <m:r>
                <w:rPr>
                  <w:rFonts w:ascii="Cambria Math" w:hAnsi="Cambria Math" w:cs="Times New Roman"/>
                  <w:sz w:val="24"/>
                  <w:szCs w:val="24"/>
                  <w:lang w:val="en-US"/>
                </w:rPr>
                <m:t>f</m:t>
              </m:r>
            </m:e>
            <m:sub>
              <m:r>
                <w:rPr>
                  <w:rFonts w:ascii="Cambria Math" w:hAnsi="Cambria Math" w:cs="Times New Roman"/>
                  <w:sz w:val="24"/>
                  <w:szCs w:val="24"/>
                </w:rPr>
                <m:t>0</m:t>
              </m:r>
            </m:sub>
          </m:sSub>
          <m:r>
            <w:rPr>
              <w:rFonts w:ascii="Cambria Math" w:hAnsi="Cambria Math" w:cs="Times New Roman"/>
              <w:sz w:val="24"/>
              <w:szCs w:val="24"/>
              <w:lang w:val="en-US"/>
            </w:rPr>
            <m:t>'=1,</m:t>
          </m:r>
          <m:sSub>
            <m:sSubPr>
              <m:ctrlPr>
                <w:rPr>
                  <w:rFonts w:ascii="Cambria Math" w:eastAsiaTheme="minorEastAsia" w:hAnsi="Cambria Math" w:cs="Times New Roman"/>
                  <w:i/>
                  <w:iCs/>
                  <w:sz w:val="24"/>
                  <w:szCs w:val="24"/>
                </w:rPr>
              </m:ctrlPr>
            </m:sSubPr>
            <m:e>
              <m:r>
                <w:rPr>
                  <w:rFonts w:ascii="Cambria Math" w:hAnsi="Cambria Math" w:cs="Times New Roman"/>
                  <w:sz w:val="24"/>
                  <w:szCs w:val="24"/>
                  <w:lang w:val="en-US"/>
                </w:rPr>
                <m:t>θ</m:t>
              </m:r>
            </m:e>
            <m:sub>
              <m:r>
                <w:rPr>
                  <w:rFonts w:ascii="Cambria Math" w:hAnsi="Cambria Math" w:cs="Times New Roman"/>
                  <w:sz w:val="24"/>
                  <w:szCs w:val="24"/>
                </w:rPr>
                <m:t>0</m:t>
              </m:r>
            </m:sub>
          </m:sSub>
          <m:r>
            <w:rPr>
              <w:rFonts w:ascii="Cambria Math" w:hAnsi="Cambria Math" w:cs="Times New Roman"/>
              <w:sz w:val="24"/>
              <w:szCs w:val="24"/>
              <w:lang w:val="en-US"/>
            </w:rPr>
            <m:t>=1,</m:t>
          </m:r>
          <m:sSub>
            <m:sSubPr>
              <m:ctrlPr>
                <w:rPr>
                  <w:rFonts w:ascii="Cambria Math" w:eastAsiaTheme="minorEastAsia" w:hAnsi="Cambria Math" w:cs="Times New Roman"/>
                  <w:i/>
                  <w:iCs/>
                  <w:sz w:val="24"/>
                  <w:szCs w:val="24"/>
                </w:rPr>
              </m:ctrlPr>
            </m:sSubPr>
            <m:e>
              <m:r>
                <w:rPr>
                  <w:rFonts w:ascii="Cambria Math" w:hAnsi="Cambria Math" w:cs="Times New Roman"/>
                  <w:sz w:val="24"/>
                  <w:szCs w:val="24"/>
                  <w:lang w:val="en-US"/>
                </w:rPr>
                <m:t>ϕ</m:t>
              </m:r>
            </m:e>
            <m:sub>
              <m:r>
                <w:rPr>
                  <w:rFonts w:ascii="Cambria Math" w:hAnsi="Cambria Math" w:cs="Times New Roman"/>
                  <w:sz w:val="24"/>
                  <w:szCs w:val="24"/>
                </w:rPr>
                <m:t>0</m:t>
              </m:r>
            </m:sub>
          </m:sSub>
          <m:r>
            <w:rPr>
              <w:rFonts w:ascii="Cambria Math" w:hAnsi="Cambria Math" w:cs="Times New Roman"/>
              <w:sz w:val="24"/>
              <w:szCs w:val="24"/>
              <w:lang w:val="en-US"/>
            </w:rPr>
            <m:t>=1</m:t>
          </m:r>
        </m:oMath>
      </m:oMathPara>
    </w:p>
    <w:p w14:paraId="264D5D5C" w14:textId="77777777" w:rsidR="006432B6" w:rsidRDefault="006432B6" w:rsidP="006432B6">
      <w:pPr>
        <w:ind w:left="2160" w:firstLine="720"/>
        <w:divId w:val="926621336"/>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η→∞: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lang w:val="en-US"/>
          </w:rPr>
          <m:t>'=0,</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lang w:val="en-US"/>
              </w:rPr>
              <m:t>θ</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lang w:val="en-US"/>
          </w:rPr>
          <m:t>→0,</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lang w:val="en-US"/>
              </w:rPr>
              <m:t>ϕ</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lang w:val="en-US"/>
          </w:rPr>
          <m:t>→0</m:t>
        </m:r>
      </m:oMath>
      <w:r w:rsidRPr="006432B6">
        <w:rPr>
          <w:rFonts w:ascii="Times New Roman" w:eastAsiaTheme="minorEastAsia" w:hAnsi="Times New Roman" w:cs="Times New Roman"/>
          <w:sz w:val="24"/>
          <w:szCs w:val="24"/>
          <w:lang w:val="en-US"/>
        </w:rPr>
        <w:tab/>
      </w:r>
      <w:r w:rsidRPr="006432B6">
        <w:rPr>
          <w:rFonts w:ascii="Times New Roman" w:eastAsiaTheme="minorEastAsia" w:hAnsi="Times New Roman" w:cs="Times New Roman"/>
          <w:sz w:val="24"/>
          <w:szCs w:val="24"/>
          <w:lang w:val="en-US"/>
        </w:rPr>
        <w:tab/>
      </w:r>
      <w:r w:rsidRPr="006432B6">
        <w:rPr>
          <w:rFonts w:ascii="Times New Roman" w:eastAsiaTheme="minorEastAsia" w:hAnsi="Times New Roman" w:cs="Times New Roman"/>
          <w:sz w:val="24"/>
          <w:szCs w:val="24"/>
          <w:lang w:val="en-US"/>
        </w:rPr>
        <w:tab/>
        <w:t xml:space="preserve">           (12)</w:t>
      </w:r>
    </w:p>
    <w:p w14:paraId="010364D9" w14:textId="77777777" w:rsidR="006432B6" w:rsidRPr="006432B6" w:rsidRDefault="006432B6" w:rsidP="00844B93">
      <w:pPr>
        <w:spacing w:after="0" w:line="360" w:lineRule="auto"/>
        <w:divId w:val="926621336"/>
        <w:rPr>
          <w:rFonts w:ascii="Times New Roman" w:eastAsiaTheme="minorEastAsia" w:hAnsi="Times New Roman" w:cs="Times New Roman"/>
          <w:sz w:val="24"/>
          <w:szCs w:val="24"/>
          <w:lang w:val="en-US"/>
        </w:rPr>
      </w:pPr>
      <w:r w:rsidRPr="006432B6">
        <w:rPr>
          <w:rFonts w:ascii="Times New Roman" w:eastAsiaTheme="minorEastAsia" w:hAnsi="Times New Roman" w:cs="Times New Roman"/>
          <w:sz w:val="24"/>
          <w:szCs w:val="24"/>
          <w:lang w:val="en-US"/>
        </w:rPr>
        <w:t xml:space="preserve">The first order equations from (6)-(8) can be obtained as  </w:t>
      </w:r>
      <w:r w:rsidRPr="006432B6">
        <w:rPr>
          <w:rFonts w:ascii="Times New Roman" w:eastAsiaTheme="minorEastAsia" w:hAnsi="Times New Roman" w:cs="Times New Roman"/>
          <w:sz w:val="24"/>
          <w:szCs w:val="24"/>
          <w:lang w:val="en-US"/>
        </w:rPr>
        <w:tab/>
      </w:r>
    </w:p>
    <w:p w14:paraId="7A4084D0" w14:textId="77777777" w:rsidR="006432B6" w:rsidRPr="006432B6" w:rsidRDefault="00000000" w:rsidP="006432B6">
      <w:pPr>
        <w:divId w:val="1654799348"/>
        <w:rPr>
          <w:rFonts w:ascii="Cambria Math" w:eastAsiaTheme="minorEastAsia" w:hAnsi="Cambria Math"/>
          <w:i/>
        </w:rPr>
      </w:pPr>
      <m:oMathPara>
        <m:oMathParaPr>
          <m:jc m:val="centerGroup"/>
        </m:oMathParaPr>
        <m:oMath>
          <m:sSubSup>
            <m:sSubSupPr>
              <m:ctrlPr>
                <w:rPr>
                  <w:rFonts w:ascii="Cambria Math" w:eastAsiaTheme="minorEastAsia" w:hAnsi="Cambria Math"/>
                  <w:i/>
                  <w:iCs/>
                </w:rPr>
              </m:ctrlPr>
            </m:sSubSupPr>
            <m:e>
              <m:r>
                <w:rPr>
                  <w:rFonts w:ascii="Cambria Math" w:hAnsi="Cambria Math"/>
                </w:rPr>
                <m:t>f</m:t>
              </m:r>
            </m:e>
            <m:sub>
              <m:r>
                <w:rPr>
                  <w:rFonts w:ascii="Cambria Math" w:hAnsi="Cambria Math"/>
                </w:rPr>
                <m:t>1</m:t>
              </m:r>
            </m:sub>
            <m:sup>
              <m:r>
                <w:rPr>
                  <w:rFonts w:ascii="Cambria Math" w:hAnsi="Cambria Math"/>
                </w:rPr>
                <m:t>''''</m:t>
              </m:r>
            </m:sup>
          </m:sSubSup>
          <m:r>
            <w:rPr>
              <w:rFonts w:ascii="Cambria Math" w:hAnsi="Cambria Math"/>
            </w:rPr>
            <m:t>+</m:t>
          </m:r>
          <m:f>
            <m:fPr>
              <m:ctrlPr>
                <w:rPr>
                  <w:rFonts w:ascii="Cambria Math" w:eastAsiaTheme="minorEastAsia" w:hAnsi="Cambria Math"/>
                  <w:i/>
                  <w:iCs/>
                </w:rPr>
              </m:ctrlPr>
            </m:fPr>
            <m:num>
              <m:r>
                <w:rPr>
                  <w:rFonts w:ascii="Cambria Math" w:hAnsi="Cambria Math"/>
                </w:rPr>
                <m:t>1</m:t>
              </m:r>
            </m:num>
            <m:den>
              <m:r>
                <w:rPr>
                  <w:rFonts w:ascii="Cambria Math" w:hAnsi="Cambria Math"/>
                </w:rPr>
                <m:t>2</m:t>
              </m:r>
            </m:den>
          </m:f>
          <m:d>
            <m:dPr>
              <m:ctrlPr>
                <w:rPr>
                  <w:rFonts w:ascii="Cambria Math" w:eastAsiaTheme="minorEastAsia" w:hAnsi="Cambria Math"/>
                  <w:i/>
                  <w:iCs/>
                </w:rPr>
              </m:ctrlPr>
            </m:dPr>
            <m:e>
              <m:sSub>
                <m:sSubPr>
                  <m:ctrlPr>
                    <w:rPr>
                      <w:rFonts w:ascii="Cambria Math" w:eastAsiaTheme="minorEastAsia" w:hAnsi="Cambria Math"/>
                      <w:i/>
                      <w:iCs/>
                    </w:rPr>
                  </m:ctrlPr>
                </m:sSubPr>
                <m:e>
                  <m:r>
                    <w:rPr>
                      <w:rFonts w:ascii="Cambria Math" w:hAnsi="Cambria Math"/>
                    </w:rPr>
                    <m:t>f</m:t>
                  </m:r>
                </m:e>
                <m:sub>
                  <m:r>
                    <w:rPr>
                      <w:rFonts w:ascii="Cambria Math" w:hAnsi="Cambria Math"/>
                    </w:rPr>
                    <m:t>0</m:t>
                  </m:r>
                </m:sub>
              </m:sSub>
              <m:sSubSup>
                <m:sSubSupPr>
                  <m:ctrlPr>
                    <w:rPr>
                      <w:rFonts w:ascii="Cambria Math" w:eastAsiaTheme="minorEastAsia" w:hAnsi="Cambria Math"/>
                      <w:i/>
                      <w:iCs/>
                    </w:rPr>
                  </m:ctrlPr>
                </m:sSubSupPr>
                <m:e>
                  <m:r>
                    <w:rPr>
                      <w:rFonts w:ascii="Cambria Math" w:hAnsi="Cambria Math"/>
                    </w:rPr>
                    <m:t>f</m:t>
                  </m:r>
                </m:e>
                <m:sub>
                  <m:r>
                    <w:rPr>
                      <w:rFonts w:ascii="Cambria Math" w:hAnsi="Cambria Math"/>
                    </w:rPr>
                    <m:t>1</m:t>
                  </m:r>
                </m:sub>
                <m:sup>
                  <m:r>
                    <w:rPr>
                      <w:rFonts w:ascii="Cambria Math" w:hAnsi="Cambria Math"/>
                    </w:rPr>
                    <m:t>''</m:t>
                  </m:r>
                </m:sup>
              </m:sSubSup>
              <m:r>
                <w:rPr>
                  <w:rFonts w:ascii="Cambria Math" w:hAnsi="Cambria Math"/>
                </w:rPr>
                <m:t>+</m:t>
              </m:r>
              <m:sSub>
                <m:sSubPr>
                  <m:ctrlPr>
                    <w:rPr>
                      <w:rFonts w:ascii="Cambria Math" w:eastAsiaTheme="minorEastAsia" w:hAnsi="Cambria Math"/>
                      <w:i/>
                      <w:iCs/>
                    </w:rPr>
                  </m:ctrlPr>
                </m:sSubPr>
                <m:e>
                  <m:r>
                    <w:rPr>
                      <w:rFonts w:ascii="Cambria Math" w:hAnsi="Cambria Math"/>
                    </w:rPr>
                    <m:t>f</m:t>
                  </m:r>
                </m:e>
                <m:sub>
                  <m:r>
                    <w:rPr>
                      <w:rFonts w:ascii="Cambria Math" w:hAnsi="Cambria Math"/>
                    </w:rPr>
                    <m:t>1</m:t>
                  </m:r>
                </m:sub>
              </m:sSub>
              <m:sSubSup>
                <m:sSubSupPr>
                  <m:ctrlPr>
                    <w:rPr>
                      <w:rFonts w:ascii="Cambria Math" w:eastAsiaTheme="minorEastAsia" w:hAnsi="Cambria Math"/>
                      <w:i/>
                      <w:iCs/>
                    </w:rPr>
                  </m:ctrlPr>
                </m:sSubSupPr>
                <m:e>
                  <m:r>
                    <w:rPr>
                      <w:rFonts w:ascii="Cambria Math" w:hAnsi="Cambria Math"/>
                    </w:rPr>
                    <m:t>f</m:t>
                  </m:r>
                </m:e>
                <m:sub>
                  <m:r>
                    <w:rPr>
                      <w:rFonts w:ascii="Cambria Math" w:hAnsi="Cambria Math"/>
                    </w:rPr>
                    <m:t>0</m:t>
                  </m:r>
                </m:sub>
                <m:sup>
                  <m:r>
                    <w:rPr>
                      <w:rFonts w:ascii="Cambria Math" w:hAnsi="Cambria Math"/>
                    </w:rPr>
                    <m:t>''</m:t>
                  </m:r>
                </m:sup>
              </m:sSubSup>
            </m:e>
          </m:d>
          <m:r>
            <w:rPr>
              <w:rFonts w:ascii="Cambria Math" w:hAnsi="Cambria Math"/>
            </w:rPr>
            <m:t>-2</m:t>
          </m:r>
          <m:sSubSup>
            <m:sSubSupPr>
              <m:ctrlPr>
                <w:rPr>
                  <w:rFonts w:ascii="Cambria Math" w:eastAsiaTheme="minorEastAsia" w:hAnsi="Cambria Math"/>
                  <w:i/>
                  <w:iCs/>
                </w:rPr>
              </m:ctrlPr>
            </m:sSubSupPr>
            <m:e>
              <m:r>
                <w:rPr>
                  <w:rFonts w:ascii="Cambria Math" w:hAnsi="Cambria Math"/>
                </w:rPr>
                <m:t>f</m:t>
              </m:r>
            </m:e>
            <m:sub>
              <m:r>
                <w:rPr>
                  <w:rFonts w:ascii="Cambria Math" w:hAnsi="Cambria Math"/>
                </w:rPr>
                <m:t>0</m:t>
              </m:r>
            </m:sub>
            <m:sup>
              <m:r>
                <w:rPr>
                  <w:rFonts w:ascii="Cambria Math" w:hAnsi="Cambria Math"/>
                </w:rPr>
                <m:t>'</m:t>
              </m:r>
            </m:sup>
          </m:sSubSup>
          <m:sSubSup>
            <m:sSubSupPr>
              <m:ctrlPr>
                <w:rPr>
                  <w:rFonts w:ascii="Cambria Math" w:eastAsiaTheme="minorEastAsia" w:hAnsi="Cambria Math"/>
                  <w:i/>
                  <w:iCs/>
                </w:rPr>
              </m:ctrlPr>
            </m:sSubSupPr>
            <m:e>
              <m:r>
                <w:rPr>
                  <w:rFonts w:ascii="Cambria Math" w:hAnsi="Cambria Math"/>
                </w:rPr>
                <m:t>f</m:t>
              </m:r>
            </m:e>
            <m:sub>
              <m:r>
                <w:rPr>
                  <w:rFonts w:ascii="Cambria Math" w:hAnsi="Cambria Math"/>
                </w:rPr>
                <m:t>1</m:t>
              </m:r>
            </m:sub>
            <m:sup>
              <m:r>
                <w:rPr>
                  <w:rFonts w:ascii="Cambria Math" w:hAnsi="Cambria Math"/>
                </w:rPr>
                <m:t>'</m:t>
              </m:r>
            </m:sup>
          </m:sSubSup>
          <m:r>
            <w:rPr>
              <w:rFonts w:ascii="Cambria Math" w:hAnsi="Cambria Math"/>
            </w:rPr>
            <m:t>-M</m:t>
          </m:r>
          <m:sSubSup>
            <m:sSubSupPr>
              <m:ctrlPr>
                <w:rPr>
                  <w:rFonts w:ascii="Cambria Math" w:eastAsiaTheme="minorEastAsia" w:hAnsi="Cambria Math"/>
                  <w:i/>
                  <w:iCs/>
                </w:rPr>
              </m:ctrlPr>
            </m:sSubSupPr>
            <m:e>
              <m:r>
                <w:rPr>
                  <w:rFonts w:ascii="Cambria Math" w:hAnsi="Cambria Math"/>
                </w:rPr>
                <m:t>f</m:t>
              </m:r>
            </m:e>
            <m:sub>
              <m:r>
                <w:rPr>
                  <w:rFonts w:ascii="Cambria Math" w:hAnsi="Cambria Math"/>
                </w:rPr>
                <m:t>1</m:t>
              </m:r>
            </m:sub>
            <m:sup>
              <m:r>
                <w:rPr>
                  <w:rFonts w:ascii="Cambria Math" w:hAnsi="Cambria Math"/>
                </w:rPr>
                <m:t>'</m:t>
              </m:r>
            </m:sup>
          </m:sSubSup>
          <m:r>
            <w:rPr>
              <w:rFonts w:ascii="Cambria Math" w:hAnsi="Cambria Math"/>
            </w:rPr>
            <m:t>+</m:t>
          </m:r>
          <m:sSub>
            <m:sSubPr>
              <m:ctrlPr>
                <w:rPr>
                  <w:rFonts w:ascii="Cambria Math" w:eastAsiaTheme="minorEastAsia" w:hAnsi="Cambria Math"/>
                  <w:i/>
                  <w:iCs/>
                </w:rPr>
              </m:ctrlPr>
            </m:sSubPr>
            <m:e>
              <m:r>
                <w:rPr>
                  <w:rFonts w:ascii="Cambria Math" w:hAnsi="Cambria Math"/>
                </w:rPr>
                <m:t>G</m:t>
              </m:r>
            </m:e>
            <m:sub>
              <m:r>
                <w:rPr>
                  <w:rFonts w:ascii="Cambria Math" w:hAnsi="Cambria Math"/>
                </w:rPr>
                <m:t>r</m:t>
              </m:r>
            </m:sub>
          </m:sSub>
          <m:sSub>
            <m:sSubPr>
              <m:ctrlPr>
                <w:rPr>
                  <w:rFonts w:ascii="Cambria Math" w:eastAsiaTheme="minorEastAsia" w:hAnsi="Cambria Math"/>
                  <w:i/>
                  <w:iCs/>
                </w:rPr>
              </m:ctrlPr>
            </m:sSubPr>
            <m:e>
              <m:r>
                <w:rPr>
                  <w:rFonts w:ascii="Cambria Math" w:eastAsiaTheme="minorEastAsia" w:hAnsi="Cambria Math"/>
                </w:rPr>
                <m:t>θ</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G</m:t>
              </m:r>
            </m:e>
            <m:sub>
              <m:r>
                <w:rPr>
                  <w:rFonts w:ascii="Cambria Math" w:eastAsiaTheme="minorEastAsia" w:hAnsi="Cambria Math"/>
                </w:rPr>
                <m:t>c</m:t>
              </m:r>
            </m:sub>
          </m:sSub>
          <m:sSub>
            <m:sSubPr>
              <m:ctrlPr>
                <w:rPr>
                  <w:rFonts w:ascii="Cambria Math" w:eastAsiaTheme="minorEastAsia" w:hAnsi="Cambria Math"/>
                  <w:i/>
                  <w:iCs/>
                </w:rPr>
              </m:ctrlPr>
            </m:sSubPr>
            <m:e>
              <m:r>
                <w:rPr>
                  <w:rFonts w:ascii="Cambria Math" w:eastAsiaTheme="minorEastAsia" w:hAnsi="Cambria Math"/>
                </w:rPr>
                <m:t>ϕ</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f</m:t>
              </m:r>
            </m:e>
            <m:sub>
              <m:r>
                <w:rPr>
                  <w:rFonts w:ascii="Cambria Math" w:eastAsiaTheme="minorEastAsia" w:hAnsi="Cambria Math"/>
                </w:rPr>
                <m:t>0</m:t>
              </m:r>
            </m:sub>
          </m:sSub>
          <m:r>
            <w:rPr>
              <w:rFonts w:ascii="Cambria Math" w:eastAsiaTheme="minorEastAsia" w:hAnsi="Cambria Math"/>
            </w:rPr>
            <m:t>''''</m:t>
          </m:r>
        </m:oMath>
      </m:oMathPara>
    </w:p>
    <w:p w14:paraId="1834114F" w14:textId="77777777" w:rsidR="006432B6" w:rsidRPr="006432B6" w:rsidRDefault="006432B6" w:rsidP="006432B6">
      <w:pPr>
        <w:divId w:val="1654799348"/>
        <w:rPr>
          <w:rFonts w:ascii="Cambria Math" w:eastAsiaTheme="minorEastAsia" w:hAnsi="Cambria Math" w:cs="Times New Roman"/>
          <w:sz w:val="24"/>
          <w:szCs w:val="24"/>
        </w:rPr>
      </w:pPr>
      <w:r w:rsidRPr="006432B6">
        <w:rPr>
          <w:rFonts w:ascii="Cambria Math" w:eastAsiaTheme="minorEastAsia" w:hAnsi="Cambria Math" w:cs="Times New Roman"/>
          <w:i/>
          <w:sz w:val="24"/>
          <w:szCs w:val="24"/>
        </w:rPr>
        <w:lastRenderedPageBreak/>
        <w:tab/>
      </w:r>
      <w:r w:rsidRPr="006432B6">
        <w:rPr>
          <w:rFonts w:ascii="Cambria Math" w:eastAsiaTheme="minorEastAsia" w:hAnsi="Cambria Math" w:cs="Times New Roman"/>
          <w:i/>
          <w:sz w:val="24"/>
          <w:szCs w:val="24"/>
        </w:rPr>
        <w:tab/>
      </w:r>
      <m:oMath>
        <m:r>
          <w:rPr>
            <w:rFonts w:ascii="Cambria Math" w:eastAsiaTheme="minorEastAsia" w:hAnsi="Cambria Math" w:cs="Times New Roman"/>
            <w:sz w:val="24"/>
            <w:szCs w:val="24"/>
          </w:rPr>
          <m:t>   </m:t>
        </m:r>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r</m:t>
            </m:r>
          </m:sub>
        </m:sSub>
        <m:sSubSup>
          <m:sSubSupPr>
            <m:ctrlPr>
              <w:rPr>
                <w:rFonts w:ascii="Cambria Math" w:eastAsiaTheme="minorEastAsia" w:hAnsi="Cambria Math" w:cs="Times New Roman"/>
                <w:i/>
                <w:iCs/>
                <w:sz w:val="24"/>
                <w:szCs w:val="24"/>
              </w:rPr>
            </m:ctrlPr>
          </m:sSubSupPr>
          <m:e>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sSubSup>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)=0</m:t>
        </m:r>
      </m:oMath>
      <w:r>
        <w:rPr>
          <w:rFonts w:ascii="Cambria Math" w:eastAsiaTheme="minorEastAsia" w:hAnsi="Cambria Math" w:cs="Times New Roman"/>
          <w:sz w:val="24"/>
          <w:szCs w:val="24"/>
        </w:rPr>
        <w:tab/>
      </w:r>
      <w:r>
        <w:rPr>
          <w:rFonts w:ascii="Cambria Math" w:eastAsiaTheme="minorEastAsia" w:hAnsi="Cambria Math" w:cs="Times New Roman"/>
          <w:sz w:val="24"/>
          <w:szCs w:val="24"/>
        </w:rPr>
        <w:tab/>
      </w:r>
      <w:r>
        <w:rPr>
          <w:rFonts w:ascii="Cambria Math" w:eastAsiaTheme="minorEastAsia" w:hAnsi="Cambria Math" w:cs="Times New Roman"/>
          <w:sz w:val="24"/>
          <w:szCs w:val="24"/>
        </w:rPr>
        <w:tab/>
      </w:r>
      <w:r w:rsidR="00101C65">
        <w:rPr>
          <w:rFonts w:ascii="Cambria Math" w:eastAsiaTheme="minorEastAsia" w:hAnsi="Cambria Math" w:cs="Times New Roman"/>
          <w:sz w:val="24"/>
          <w:szCs w:val="24"/>
        </w:rPr>
        <w:t xml:space="preserve">             </w:t>
      </w:r>
      <w:r w:rsidRPr="006432B6">
        <w:rPr>
          <w:rFonts w:ascii="Times New Roman" w:eastAsiaTheme="minorEastAsia" w:hAnsi="Times New Roman" w:cs="Times New Roman"/>
          <w:sz w:val="24"/>
          <w:szCs w:val="24"/>
        </w:rPr>
        <w:t>(13)</w:t>
      </w:r>
    </w:p>
    <w:p w14:paraId="2088B860" w14:textId="77777777" w:rsidR="006432B6" w:rsidRPr="006432B6" w:rsidRDefault="00000000" w:rsidP="006432B6">
      <w:pPr>
        <w:ind w:left="720" w:firstLine="720"/>
        <w:divId w:val="1654799348"/>
        <w:rPr>
          <w:rFonts w:ascii="Cambria Math" w:eastAsiaTheme="minorEastAsia" w:hAnsi="Cambria Math" w:cs="Times New Roman"/>
          <w:iCs/>
          <w:sz w:val="24"/>
          <w:szCs w:val="24"/>
        </w:rPr>
      </w:pPr>
      <m:oMath>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c</m:t>
            </m:r>
          </m:sub>
        </m:sSub>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0</m:t>
            </m:r>
          </m:sub>
        </m:sSub>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sSubSup>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c</m:t>
            </m:r>
          </m:sub>
        </m:sSub>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r</m:t>
            </m:r>
          </m:sub>
        </m:sSub>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1</m:t>
            </m:r>
          </m:sub>
        </m:sSub>
      </m:oMath>
      <w:r w:rsidR="006432B6" w:rsidRPr="006432B6">
        <w:rPr>
          <w:rFonts w:ascii="Cambria Math" w:eastAsiaTheme="minorEastAsia" w:hAnsi="Cambria Math" w:cs="Times New Roman"/>
          <w:i/>
          <w:sz w:val="24"/>
          <w:szCs w:val="24"/>
        </w:rPr>
        <w:t>=0</w:t>
      </w:r>
    </w:p>
    <w:p w14:paraId="381608F3" w14:textId="77777777" w:rsidR="00A63A3D" w:rsidRDefault="00A63A3D" w:rsidP="00844B93">
      <w:pPr>
        <w:spacing w:after="0" w:line="360" w:lineRule="auto"/>
        <w:divId w:val="1620531152"/>
        <w:rPr>
          <w:rFonts w:ascii="Times New Roman" w:eastAsiaTheme="minorEastAsia" w:hAnsi="Times New Roman" w:cs="Times New Roman"/>
          <w:sz w:val="24"/>
          <w:szCs w:val="24"/>
        </w:rPr>
      </w:pPr>
      <w:r w:rsidRPr="00A63A3D">
        <w:rPr>
          <w:rFonts w:ascii="Times New Roman" w:eastAsiaTheme="minorEastAsia" w:hAnsi="Times New Roman" w:cs="Times New Roman"/>
          <w:sz w:val="24"/>
          <w:szCs w:val="24"/>
        </w:rPr>
        <w:t>with relevant boundary conditions</w:t>
      </w:r>
    </w:p>
    <w:p w14:paraId="40623675" w14:textId="77777777" w:rsidR="00A63A3D" w:rsidRPr="00A63A3D" w:rsidRDefault="00A63A3D" w:rsidP="008A343C">
      <w:pPr>
        <w:divId w:val="1620531152"/>
        <w:rPr>
          <w:rFonts w:ascii="Cambria Math" w:eastAsiaTheme="minorEastAsia" w:hAnsi="Cambria Math"/>
          <w:i/>
        </w:rPr>
      </w:pPr>
      <m:oMathPara>
        <m:oMath>
          <m:r>
            <w:rPr>
              <w:rFonts w:ascii="Cambria Math" w:hAnsi="Cambria Math"/>
              <w:lang w:val="en-US"/>
            </w:rPr>
            <m:t>η=0  :</m:t>
          </m:r>
          <m:sSub>
            <m:sSubPr>
              <m:ctrlPr>
                <w:rPr>
                  <w:rFonts w:ascii="Cambria Math" w:eastAsiaTheme="minorEastAsia" w:hAnsi="Cambria Math"/>
                  <w:i/>
                  <w:iCs/>
                </w:rPr>
              </m:ctrlPr>
            </m:sSubPr>
            <m:e>
              <m:r>
                <w:rPr>
                  <w:rFonts w:ascii="Cambria Math" w:hAnsi="Cambria Math"/>
                  <w:lang w:val="en-US"/>
                </w:rPr>
                <m:t>f</m:t>
              </m:r>
            </m:e>
            <m:sub>
              <m:r>
                <w:rPr>
                  <w:rFonts w:ascii="Cambria Math" w:hAnsi="Cambria Math"/>
                </w:rPr>
                <m:t>1</m:t>
              </m:r>
            </m:sub>
          </m:sSub>
          <m:r>
            <w:rPr>
              <w:rFonts w:ascii="Cambria Math" w:hAnsi="Cambria Math"/>
              <w:lang w:val="en-US"/>
            </w:rPr>
            <m:t>=0,</m:t>
          </m:r>
          <m:sSub>
            <m:sSubPr>
              <m:ctrlPr>
                <w:rPr>
                  <w:rFonts w:ascii="Cambria Math" w:eastAsiaTheme="minorEastAsia" w:hAnsi="Cambria Math"/>
                  <w:i/>
                  <w:iCs/>
                </w:rPr>
              </m:ctrlPr>
            </m:sSubPr>
            <m:e>
              <m:r>
                <w:rPr>
                  <w:rFonts w:ascii="Cambria Math" w:hAnsi="Cambria Math"/>
                  <w:lang w:val="en-US"/>
                </w:rPr>
                <m:t>f</m:t>
              </m:r>
            </m:e>
            <m:sub>
              <m:r>
                <w:rPr>
                  <w:rFonts w:ascii="Cambria Math" w:hAnsi="Cambria Math"/>
                </w:rPr>
                <m:t>1</m:t>
              </m:r>
            </m:sub>
          </m:sSub>
          <m:r>
            <w:rPr>
              <w:rFonts w:ascii="Cambria Math" w:hAnsi="Cambria Math"/>
              <w:lang w:val="en-US"/>
            </w:rPr>
            <m:t>'=1,</m:t>
          </m:r>
          <m:sSub>
            <m:sSubPr>
              <m:ctrlPr>
                <w:rPr>
                  <w:rFonts w:ascii="Cambria Math" w:eastAsiaTheme="minorEastAsia" w:hAnsi="Cambria Math"/>
                  <w:i/>
                  <w:iCs/>
                </w:rPr>
              </m:ctrlPr>
            </m:sSubPr>
            <m:e>
              <m:r>
                <w:rPr>
                  <w:rFonts w:ascii="Cambria Math" w:hAnsi="Cambria Math"/>
                  <w:lang w:val="en-US"/>
                </w:rPr>
                <m:t>θ</m:t>
              </m:r>
            </m:e>
            <m:sub>
              <m:r>
                <w:rPr>
                  <w:rFonts w:ascii="Cambria Math" w:hAnsi="Cambria Math"/>
                </w:rPr>
                <m:t>1</m:t>
              </m:r>
            </m:sub>
          </m:sSub>
          <m:r>
            <w:rPr>
              <w:rFonts w:ascii="Cambria Math" w:hAnsi="Cambria Math"/>
              <w:lang w:val="en-US"/>
            </w:rPr>
            <m:t>=1,</m:t>
          </m:r>
          <m:sSub>
            <m:sSubPr>
              <m:ctrlPr>
                <w:rPr>
                  <w:rFonts w:ascii="Cambria Math" w:eastAsiaTheme="minorEastAsia" w:hAnsi="Cambria Math"/>
                  <w:i/>
                  <w:iCs/>
                </w:rPr>
              </m:ctrlPr>
            </m:sSubPr>
            <m:e>
              <m:r>
                <w:rPr>
                  <w:rFonts w:ascii="Cambria Math" w:hAnsi="Cambria Math"/>
                  <w:lang w:val="en-US"/>
                </w:rPr>
                <m:t>ϕ</m:t>
              </m:r>
            </m:e>
            <m:sub>
              <m:r>
                <w:rPr>
                  <w:rFonts w:ascii="Cambria Math" w:hAnsi="Cambria Math"/>
                </w:rPr>
                <m:t>1</m:t>
              </m:r>
            </m:sub>
          </m:sSub>
          <m:r>
            <w:rPr>
              <w:rFonts w:ascii="Cambria Math" w:hAnsi="Cambria Math"/>
              <w:lang w:val="en-US"/>
            </w:rPr>
            <m:t>=1</m:t>
          </m:r>
        </m:oMath>
      </m:oMathPara>
    </w:p>
    <w:p w14:paraId="12CFFABA" w14:textId="77777777" w:rsidR="00A63A3D" w:rsidRDefault="00A63A3D" w:rsidP="00A63A3D">
      <w:pPr>
        <w:ind w:left="2160" w:firstLine="720"/>
        <w:divId w:val="1620531152"/>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η→∞: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lang w:val="en-US"/>
          </w:rPr>
          <m:t>'=0,</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lang w:val="en-US"/>
              </w:rPr>
              <m:t>θ</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lang w:val="en-US"/>
          </w:rPr>
          <m:t>→0,</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lang w:val="en-US"/>
              </w:rPr>
              <m:t>ϕ</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lang w:val="en-US"/>
          </w:rPr>
          <m:t>→0</m:t>
        </m:r>
      </m:oMath>
      <w:r>
        <w:rPr>
          <w:rFonts w:ascii="Cambria Math" w:eastAsiaTheme="minorEastAsia" w:hAnsi="Cambria Math" w:cs="Times New Roman"/>
          <w:sz w:val="24"/>
          <w:szCs w:val="24"/>
          <w:lang w:val="en-US"/>
        </w:rPr>
        <w:tab/>
      </w:r>
      <w:r>
        <w:rPr>
          <w:rFonts w:ascii="Cambria Math" w:eastAsiaTheme="minorEastAsia" w:hAnsi="Cambria Math" w:cs="Times New Roman"/>
          <w:sz w:val="24"/>
          <w:szCs w:val="24"/>
          <w:lang w:val="en-US"/>
        </w:rPr>
        <w:tab/>
      </w:r>
      <w:r>
        <w:rPr>
          <w:rFonts w:ascii="Cambria Math" w:eastAsiaTheme="minorEastAsia" w:hAnsi="Cambria Math" w:cs="Times New Roman"/>
          <w:sz w:val="24"/>
          <w:szCs w:val="24"/>
          <w:lang w:val="en-US"/>
        </w:rPr>
        <w:tab/>
        <w:t xml:space="preserve">            (14)</w:t>
      </w:r>
    </w:p>
    <w:p w14:paraId="4FD26B57" w14:textId="77777777" w:rsidR="00216C42" w:rsidRDefault="00216C42" w:rsidP="00844B93">
      <w:pPr>
        <w:spacing w:after="0" w:line="360" w:lineRule="auto"/>
        <w:jc w:val="both"/>
        <w:divId w:val="1620531152"/>
        <w:rPr>
          <w:rFonts w:ascii="Times New Roman" w:eastAsiaTheme="minorEastAsia" w:hAnsi="Times New Roman" w:cs="Times New Roman"/>
          <w:iCs/>
          <w:sz w:val="24"/>
          <w:szCs w:val="24"/>
          <w:lang w:val="en-US"/>
        </w:rPr>
      </w:pPr>
      <w:r w:rsidRPr="00216C42">
        <w:rPr>
          <w:rFonts w:ascii="Times New Roman" w:eastAsiaTheme="minorEastAsia" w:hAnsi="Times New Roman" w:cs="Times New Roman"/>
          <w:iCs/>
          <w:sz w:val="24"/>
          <w:szCs w:val="24"/>
          <w:lang w:val="en-US"/>
        </w:rPr>
        <w:t xml:space="preserve">Solving (11) and (13) together with (12) and (14), the expressions for momentum, energy and concentration are given by </w:t>
      </w:r>
    </w:p>
    <w:p w14:paraId="566CC42B" w14:textId="77777777" w:rsidR="00216C42" w:rsidRPr="00216C42" w:rsidRDefault="00216C42" w:rsidP="00181B04">
      <w:pPr>
        <w:jc w:val="both"/>
        <w:divId w:val="1620531152"/>
        <w:rPr>
          <w:rFonts w:ascii="Times New Roman" w:eastAsiaTheme="minorEastAsia" w:hAnsi="Times New Roman" w:cs="Times New Roman"/>
          <w:i/>
          <w:iCs/>
          <w:sz w:val="24"/>
          <w:szCs w:val="24"/>
          <w:lang w:val="en-US"/>
        </w:rPr>
      </w:pPr>
      <m:oMathPara>
        <m:oMath>
          <m:r>
            <w:rPr>
              <w:rFonts w:ascii="Cambria Math" w:hAnsi="Cambria Math"/>
            </w:rPr>
            <m:t>u=</m:t>
          </m:r>
          <m:sSub>
            <m:sSubPr>
              <m:ctrlPr>
                <w:rPr>
                  <w:rFonts w:ascii="Cambria Math" w:eastAsiaTheme="minorEastAsia" w:hAnsi="Cambria Math"/>
                  <w:i/>
                  <w:iCs/>
                </w:rPr>
              </m:ctrlPr>
            </m:sSubPr>
            <m:e>
              <m:r>
                <w:rPr>
                  <w:rFonts w:ascii="Cambria Math" w:hAnsi="Cambria Math"/>
                </w:rPr>
                <m:t>U</m:t>
              </m:r>
            </m:e>
            <m:sub>
              <m:r>
                <w:rPr>
                  <w:rFonts w:ascii="Cambria Math" w:hAnsi="Cambria Math"/>
                </w:rPr>
                <m:t>0</m:t>
              </m:r>
            </m:sub>
          </m:sSub>
          <m:sSup>
            <m:sSupPr>
              <m:ctrlPr>
                <w:rPr>
                  <w:rFonts w:ascii="Cambria Math" w:hAnsi="Cambria Math"/>
                  <w:i/>
                  <w:iCs/>
                </w:rPr>
              </m:ctrlPr>
            </m:sSupPr>
            <m:e>
              <m:r>
                <w:rPr>
                  <w:rFonts w:ascii="Cambria Math" w:hAnsi="Cambria Math"/>
                </w:rPr>
                <m:t>f</m:t>
              </m:r>
            </m:e>
            <m:sup>
              <m:r>
                <w:rPr>
                  <w:rFonts w:ascii="Cambria Math" w:hAnsi="Cambria Math"/>
                </w:rPr>
                <m:t>'</m:t>
              </m:r>
            </m:sup>
          </m:sSup>
          <m:d>
            <m:dPr>
              <m:ctrlPr>
                <w:rPr>
                  <w:rFonts w:ascii="Cambria Math" w:hAnsi="Cambria Math"/>
                  <w:i/>
                  <w:iCs/>
                </w:rPr>
              </m:ctrlPr>
            </m:dPr>
            <m:e>
              <m:r>
                <w:rPr>
                  <w:rFonts w:ascii="Cambria Math" w:eastAsiaTheme="minorEastAsia" w:hAnsi="Cambria Math"/>
                </w:rPr>
                <m:t>η</m:t>
              </m:r>
              <m:ctrlPr>
                <w:rPr>
                  <w:rFonts w:ascii="Cambria Math" w:eastAsiaTheme="minorEastAsia" w:hAnsi="Cambria Math"/>
                  <w:i/>
                  <w:iCs/>
                </w:rPr>
              </m:ctrlPr>
            </m:e>
          </m:d>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U</m:t>
              </m:r>
            </m:e>
            <m:sub>
              <m:r>
                <w:rPr>
                  <w:rFonts w:ascii="Cambria Math" w:eastAsiaTheme="minorEastAsia" w:hAnsi="Cambria Math"/>
                </w:rPr>
                <m:t>0</m:t>
              </m:r>
            </m:sub>
          </m:sSub>
          <m:r>
            <w:rPr>
              <w:rFonts w:ascii="Cambria Math" w:hAnsi="Cambria Math"/>
            </w:rPr>
            <m:t>[</m:t>
          </m:r>
          <m:sSubSup>
            <m:sSubSupPr>
              <m:ctrlPr>
                <w:rPr>
                  <w:rFonts w:ascii="Cambria Math" w:eastAsiaTheme="minorEastAsia" w:hAnsi="Cambria Math"/>
                  <w:i/>
                  <w:iCs/>
                </w:rPr>
              </m:ctrlPr>
            </m:sSubSupPr>
            <m:e>
              <m:r>
                <w:rPr>
                  <w:rFonts w:ascii="Cambria Math" w:hAnsi="Cambria Math"/>
                </w:rPr>
                <m:t>f</m:t>
              </m:r>
            </m:e>
            <m:sub>
              <m:r>
                <w:rPr>
                  <w:rFonts w:ascii="Cambria Math" w:hAnsi="Cambria Math"/>
                </w:rPr>
                <m:t>0</m:t>
              </m:r>
            </m:sub>
            <m:sup>
              <m:r>
                <w:rPr>
                  <w:rFonts w:ascii="Cambria Math" w:hAnsi="Cambria Math"/>
                </w:rPr>
                <m:t>'</m:t>
              </m:r>
            </m:sup>
          </m:sSubSup>
          <m:d>
            <m:dPr>
              <m:ctrlPr>
                <w:rPr>
                  <w:rFonts w:ascii="Cambria Math" w:eastAsiaTheme="minorEastAsia" w:hAnsi="Cambria Math"/>
                  <w:i/>
                  <w:iCs/>
                </w:rPr>
              </m:ctrlPr>
            </m:dPr>
            <m:e>
              <m:r>
                <w:rPr>
                  <w:rFonts w:ascii="Cambria Math" w:eastAsiaTheme="minorEastAsia" w:hAnsi="Cambria Math"/>
                </w:rPr>
                <m:t>η</m:t>
              </m:r>
            </m:e>
          </m:d>
          <m:r>
            <w:rPr>
              <w:rFonts w:ascii="Cambria Math" w:eastAsiaTheme="minorEastAsia" w:hAnsi="Cambria Math"/>
            </w:rPr>
            <m:t>+α</m:t>
          </m:r>
          <m:sSub>
            <m:sSubPr>
              <m:ctrlPr>
                <w:rPr>
                  <w:rFonts w:ascii="Cambria Math" w:eastAsiaTheme="minorEastAsia" w:hAnsi="Cambria Math"/>
                  <w:i/>
                  <w:iCs/>
                </w:rPr>
              </m:ctrlPr>
            </m:sSubPr>
            <m:e>
              <m:r>
                <w:rPr>
                  <w:rFonts w:ascii="Cambria Math" w:eastAsiaTheme="minorEastAsia" w:hAnsi="Cambria Math"/>
                </w:rPr>
                <m:t>f</m:t>
              </m:r>
            </m:e>
            <m:sub>
              <m:r>
                <w:rPr>
                  <w:rFonts w:ascii="Cambria Math" w:eastAsiaTheme="minorEastAsia" w:hAnsi="Cambria Math"/>
                </w:rPr>
                <m:t>1</m:t>
              </m:r>
            </m:sub>
          </m:sSub>
          <m:r>
            <w:rPr>
              <w:rFonts w:ascii="Cambria Math" w:eastAsiaTheme="minorEastAsia" w:hAnsi="Cambria Math"/>
            </w:rPr>
            <m:t>'(η)]</m:t>
          </m:r>
        </m:oMath>
      </m:oMathPara>
    </w:p>
    <w:p w14:paraId="25AE7E1D" w14:textId="77777777" w:rsidR="00216C42" w:rsidRPr="00216C42" w:rsidRDefault="00181B04" w:rsidP="005E5FAC">
      <w:pPr>
        <w:divId w:val="859900157"/>
        <w:rPr>
          <w:rFonts w:ascii="Cambria Math" w:eastAsiaTheme="minorEastAsia" w:hAnsi="Cambria Math" w:cs="Times New Roman"/>
          <w:sz w:val="24"/>
          <w:szCs w:val="24"/>
        </w:rPr>
      </w:pP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m:oMath>
        <m:r>
          <w:rPr>
            <w:rFonts w:ascii="Cambria Math" w:eastAsiaTheme="minorEastAsia" w:hAnsi="Cambria Math" w:cs="Times New Roman"/>
            <w:sz w:val="24"/>
            <w:szCs w:val="24"/>
          </w:rPr>
          <m:t>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m:t>
            </m:r>
          </m:sub>
        </m:sSub>
        <m:r>
          <w:rPr>
            <w:rFonts w:ascii="Cambria Math" w:eastAsiaTheme="minorEastAsia" w:hAnsi="Cambria Math" w:cs="Times New Roman"/>
            <w:sz w:val="24"/>
            <w:szCs w:val="24"/>
          </w:rPr>
          <m:t>+</m:t>
        </m:r>
        <m:d>
          <m:dPr>
            <m:ctrlPr>
              <w:rPr>
                <w:rFonts w:ascii="Cambria Math" w:eastAsiaTheme="minorEastAsia" w:hAnsi="Cambria Math" w:cs="Times New Roman"/>
                <w:i/>
                <w:iCs/>
                <w:sz w:val="24"/>
                <w:szCs w:val="24"/>
              </w:rPr>
            </m:ctrlPr>
          </m:dPr>
          <m:e>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lang w:val="el-GR"/>
              </w:rPr>
              <m:t>θ</m:t>
            </m:r>
          </m:e>
          <m:sub>
            <m:r>
              <w:rPr>
                <w:rFonts w:ascii="Cambria Math" w:eastAsiaTheme="minorEastAsia" w:hAnsi="Cambria Math" w:cs="Times New Roman"/>
                <w:sz w:val="24"/>
                <w:szCs w:val="24"/>
              </w:rPr>
              <m:t>0</m:t>
            </m:r>
          </m:sub>
        </m:sSub>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η</m:t>
            </m:r>
          </m:e>
        </m:d>
        <m:r>
          <w:rPr>
            <w:rFonts w:ascii="Cambria Math" w:eastAsiaTheme="minorEastAsia" w:hAnsi="Cambria Math" w:cs="Times New Roman"/>
            <w:sz w:val="24"/>
            <w:szCs w:val="24"/>
          </w:rPr>
          <m:t>+α</m:t>
        </m:r>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lang w:val="el-GR"/>
              </w:rPr>
              <m:t>θ</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η</m:t>
            </m:r>
          </m:e>
        </m:d>
        <m:r>
          <w:rPr>
            <w:rFonts w:ascii="Cambria Math" w:eastAsiaTheme="minorEastAsia" w:hAnsi="Cambria Math" w:cs="Times New Roman"/>
            <w:sz w:val="24"/>
            <w:szCs w:val="24"/>
          </w:rPr>
          <m:t>]</m:t>
        </m:r>
      </m:oMath>
      <w:r>
        <w:rPr>
          <w:rFonts w:ascii="Times New Roman" w:eastAsiaTheme="minorEastAsia" w:hAnsi="Times New Roman" w:cs="Times New Roman"/>
          <w:i/>
          <w:sz w:val="24"/>
          <w:szCs w:val="24"/>
        </w:rPr>
        <w:t xml:space="preserve">                                 </w:t>
      </w:r>
      <w:r w:rsidR="005E5FAC" w:rsidRPr="005E5FAC">
        <w:rPr>
          <w:rFonts w:ascii="Times New Roman" w:eastAsiaTheme="minorEastAsia" w:hAnsi="Times New Roman" w:cs="Times New Roman"/>
          <w:sz w:val="24"/>
          <w:szCs w:val="24"/>
        </w:rPr>
        <w:t>(15)</w:t>
      </w:r>
    </w:p>
    <w:p w14:paraId="3228E5DE" w14:textId="77777777" w:rsidR="00216C42" w:rsidRDefault="00216C42" w:rsidP="00216C42">
      <w:pPr>
        <w:divId w:val="859900157"/>
        <w:rPr>
          <w:rFonts w:ascii="Cambria Math" w:eastAsiaTheme="minorEastAsia" w:hAnsi="Cambria Math" w:cs="Times New Roman"/>
          <w:i/>
          <w:iCs/>
          <w:sz w:val="24"/>
          <w:szCs w:val="24"/>
        </w:rPr>
      </w:pPr>
      <w:r>
        <w:rPr>
          <w:rFonts w:ascii="Cambria Math" w:eastAsiaTheme="minorEastAsia" w:hAnsi="Cambria Math" w:cs="Times New Roman"/>
          <w:i/>
          <w:iCs/>
          <w:sz w:val="24"/>
          <w:szCs w:val="24"/>
        </w:rPr>
        <w:tab/>
      </w:r>
      <w:r>
        <w:rPr>
          <w:rFonts w:ascii="Cambria Math" w:eastAsiaTheme="minorEastAsia" w:hAnsi="Cambria Math" w:cs="Times New Roman"/>
          <w:i/>
          <w:iCs/>
          <w:sz w:val="24"/>
          <w:szCs w:val="24"/>
        </w:rPr>
        <w:tab/>
      </w:r>
      <w:r>
        <w:rPr>
          <w:rFonts w:ascii="Cambria Math" w:eastAsiaTheme="minorEastAsia" w:hAnsi="Cambria Math" w:cs="Times New Roman"/>
          <w:i/>
          <w:iCs/>
          <w:sz w:val="24"/>
          <w:szCs w:val="24"/>
        </w:rPr>
        <w:tab/>
      </w:r>
      <w:r w:rsidR="00181B04">
        <w:rPr>
          <w:rFonts w:ascii="Cambria Math" w:eastAsiaTheme="minorEastAsia" w:hAnsi="Cambria Math" w:cs="Times New Roman"/>
          <w:i/>
          <w:iCs/>
          <w:sz w:val="24"/>
          <w:szCs w:val="24"/>
        </w:rPr>
        <w:t xml:space="preserve">            </w:t>
      </w:r>
      <m:oMath>
        <m:r>
          <w:rPr>
            <w:rFonts w:ascii="Cambria Math" w:eastAsiaTheme="minorEastAsia" w:hAnsi="Cambria Math" w:cs="Times New Roman"/>
            <w:sz w:val="24"/>
            <w:szCs w:val="24"/>
          </w:rPr>
          <m:t>C=</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t>
            </m:r>
          </m:sub>
        </m:sSub>
        <m:r>
          <w:rPr>
            <w:rFonts w:ascii="Cambria Math" w:eastAsiaTheme="minorEastAsia" w:hAnsi="Cambria Math" w:cs="Times New Roman"/>
            <w:sz w:val="24"/>
            <w:szCs w:val="24"/>
          </w:rPr>
          <m:t>+</m:t>
        </m:r>
        <m:d>
          <m:dPr>
            <m:ctrlPr>
              <w:rPr>
                <w:rFonts w:ascii="Cambria Math" w:eastAsiaTheme="minorEastAsia" w:hAnsi="Cambria Math" w:cs="Times New Roman"/>
                <w:i/>
                <w:iCs/>
                <w:sz w:val="24"/>
                <w:szCs w:val="24"/>
              </w:rPr>
            </m:ctrlPr>
          </m:dPr>
          <m:e>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0</m:t>
            </m:r>
          </m:sub>
        </m:sSub>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η</m:t>
            </m:r>
          </m:e>
        </m:d>
        <m:r>
          <w:rPr>
            <w:rFonts w:ascii="Cambria Math" w:eastAsiaTheme="minorEastAsia" w:hAnsi="Cambria Math" w:cs="Times New Roman"/>
            <w:sz w:val="24"/>
            <w:szCs w:val="24"/>
          </w:rPr>
          <m:t>+α</m:t>
        </m:r>
        <m:sSubSup>
          <m:sSubSupPr>
            <m:ctrlPr>
              <w:rPr>
                <w:rFonts w:ascii="Cambria Math" w:eastAsiaTheme="minorEastAsia" w:hAnsi="Cambria Math" w:cs="Times New Roman"/>
                <w:i/>
                <w:iCs/>
                <w:sz w:val="24"/>
                <w:szCs w:val="24"/>
              </w:rPr>
            </m:ctrlPr>
          </m:sSubSupPr>
          <m:e>
            <m:r>
              <w:rPr>
                <w:rFonts w:ascii="Cambria Math" w:eastAsiaTheme="minorEastAsia" w:hAnsi="Cambria Math" w:cs="Times New Roman"/>
                <w:sz w:val="24"/>
                <w:szCs w:val="24"/>
                <w:lang w:val="el-GR"/>
              </w:rPr>
              <m:t>ϕ</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η</m:t>
            </m:r>
          </m:e>
        </m:d>
        <m:r>
          <w:rPr>
            <w:rFonts w:ascii="Cambria Math" w:eastAsiaTheme="minorEastAsia" w:hAnsi="Cambria Math" w:cs="Times New Roman"/>
            <w:sz w:val="24"/>
            <w:szCs w:val="24"/>
          </w:rPr>
          <m:t>]</m:t>
        </m:r>
      </m:oMath>
    </w:p>
    <w:p w14:paraId="66074C7D" w14:textId="77777777" w:rsidR="00216C42" w:rsidRDefault="0067045A" w:rsidP="00844B93">
      <w:pPr>
        <w:spacing w:after="0" w:line="360" w:lineRule="auto"/>
        <w:divId w:val="1620531152"/>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the </w:t>
      </w:r>
      <w:r w:rsidR="00B102E2">
        <w:rPr>
          <w:rFonts w:ascii="Times New Roman" w:eastAsiaTheme="minorEastAsia" w:hAnsi="Times New Roman" w:cs="Times New Roman"/>
          <w:sz w:val="24"/>
          <w:szCs w:val="24"/>
        </w:rPr>
        <w:t xml:space="preserve">expressions for the </w:t>
      </w:r>
      <w:r>
        <w:rPr>
          <w:rFonts w:ascii="Times New Roman" w:eastAsiaTheme="minorEastAsia" w:hAnsi="Times New Roman" w:cs="Times New Roman"/>
          <w:sz w:val="24"/>
          <w:szCs w:val="24"/>
        </w:rPr>
        <w:t xml:space="preserve">constants </w:t>
      </w:r>
      <w:r w:rsidR="00B102E2">
        <w:rPr>
          <w:rFonts w:ascii="Times New Roman" w:eastAsiaTheme="minorEastAsia" w:hAnsi="Times New Roman" w:cs="Times New Roman"/>
          <w:sz w:val="24"/>
          <w:szCs w:val="24"/>
        </w:rPr>
        <w:t xml:space="preserve">evaluated </w:t>
      </w:r>
      <w:r>
        <w:rPr>
          <w:rFonts w:ascii="Times New Roman" w:eastAsiaTheme="minorEastAsia" w:hAnsi="Times New Roman" w:cs="Times New Roman"/>
          <w:sz w:val="24"/>
          <w:szCs w:val="24"/>
        </w:rPr>
        <w:t xml:space="preserve">are </w:t>
      </w:r>
      <w:r w:rsidR="00B102E2">
        <w:rPr>
          <w:rFonts w:ascii="Times New Roman" w:eastAsiaTheme="minorEastAsia" w:hAnsi="Times New Roman" w:cs="Times New Roman"/>
          <w:sz w:val="24"/>
          <w:szCs w:val="24"/>
        </w:rPr>
        <w:t>not presented due to brevity.</w:t>
      </w:r>
    </w:p>
    <w:p w14:paraId="410E4541" w14:textId="77777777" w:rsidR="004F17F0" w:rsidRDefault="004F17F0" w:rsidP="004F17F0">
      <w:pPr>
        <w:spacing w:after="0" w:line="360" w:lineRule="auto"/>
        <w:ind w:firstLine="720"/>
        <w:divId w:val="1620531152"/>
        <w:rPr>
          <w:rFonts w:ascii="Times New Roman" w:eastAsiaTheme="minorEastAsia" w:hAnsi="Times New Roman" w:cs="Times New Roman"/>
          <w:sz w:val="24"/>
          <w:szCs w:val="24"/>
        </w:rPr>
      </w:pPr>
      <w:r w:rsidRPr="004F17F0">
        <w:rPr>
          <w:rFonts w:ascii="Times New Roman" w:eastAsiaTheme="minorEastAsia" w:hAnsi="Times New Roman" w:cs="Times New Roman"/>
          <w:sz w:val="24"/>
          <w:szCs w:val="24"/>
        </w:rPr>
        <w:t xml:space="preserve">The skin friction on the plate is given by </w:t>
      </w:r>
    </w:p>
    <w:p w14:paraId="5B83B364" w14:textId="77777777" w:rsidR="004F17F0" w:rsidRDefault="00000000" w:rsidP="00CB76E9">
      <w:pPr>
        <w:spacing w:after="0" w:line="360" w:lineRule="auto"/>
        <w:ind w:left="2160" w:firstLine="720"/>
        <w:divId w:val="1620531152"/>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w</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xy</m:t>
                    </m:r>
                  </m:sub>
                </m:sSub>
              </m:e>
            </m:d>
          </m:e>
          <m:sub>
            <m:r>
              <w:rPr>
                <w:rFonts w:ascii="Cambria Math" w:eastAsiaTheme="minorEastAsia" w:hAnsi="Cambria Math" w:cs="Times New Roman"/>
                <w:sz w:val="24"/>
                <w:szCs w:val="24"/>
              </w:rPr>
              <m:t>y=0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sSubSup>
                <m:d>
                  <m:dPr>
                    <m:ctrlPr>
                      <w:rPr>
                        <w:rFonts w:ascii="Cambria Math" w:eastAsiaTheme="minorEastAsia" w:hAnsi="Cambria Math"/>
                        <w:i/>
                        <w:iCs/>
                      </w:rPr>
                    </m:ctrlPr>
                  </m:dPr>
                  <m:e>
                    <m:r>
                      <w:rPr>
                        <w:rFonts w:ascii="Cambria Math" w:eastAsiaTheme="minorEastAsia" w:hAnsi="Cambria Math"/>
                      </w:rPr>
                      <m:t>η</m:t>
                    </m:r>
                  </m:e>
                </m:d>
                <m:r>
                  <w:rPr>
                    <w:rFonts w:ascii="Cambria Math" w:eastAsiaTheme="minorEastAsia" w:hAnsi="Cambria Math"/>
                  </w:rPr>
                  <m:t>+α</m:t>
                </m:r>
                <m:sSub>
                  <m:sSubPr>
                    <m:ctrlPr>
                      <w:rPr>
                        <w:rFonts w:ascii="Cambria Math" w:eastAsiaTheme="minorEastAsia" w:hAnsi="Cambria Math"/>
                        <w:i/>
                        <w:iCs/>
                      </w:rPr>
                    </m:ctrlPr>
                  </m:sSubPr>
                  <m:e>
                    <m:r>
                      <w:rPr>
                        <w:rFonts w:ascii="Cambria Math" w:eastAsiaTheme="minorEastAsia" w:hAnsi="Cambria Math"/>
                      </w:rPr>
                      <m:t>f</m:t>
                    </m:r>
                  </m:e>
                  <m:sub>
                    <m:r>
                      <w:rPr>
                        <w:rFonts w:ascii="Cambria Math" w:eastAsiaTheme="minorEastAsia" w:hAnsi="Cambria Math"/>
                      </w:rPr>
                      <m:t>1</m:t>
                    </m:r>
                  </m:sub>
                </m:sSub>
                <m:r>
                  <w:rPr>
                    <w:rFonts w:ascii="Cambria Math" w:eastAsiaTheme="minorEastAsia" w:hAnsi="Cambria Math"/>
                  </w:rPr>
                  <m:t>''(η)</m:t>
                </m:r>
              </m:e>
            </m:d>
          </m:e>
          <m:sub>
            <m:r>
              <w:rPr>
                <w:rFonts w:ascii="Cambria Math" w:eastAsiaTheme="minorEastAsia" w:hAnsi="Cambria Math" w:cs="Times New Roman"/>
                <w:sz w:val="24"/>
                <w:szCs w:val="24"/>
              </w:rPr>
              <m:t>η=0</m:t>
            </m:r>
          </m:sub>
        </m:sSub>
      </m:oMath>
      <w:r w:rsidR="005E5FAC">
        <w:rPr>
          <w:rFonts w:ascii="Times New Roman" w:eastAsiaTheme="minorEastAsia" w:hAnsi="Times New Roman" w:cs="Times New Roman"/>
          <w:sz w:val="24"/>
          <w:szCs w:val="24"/>
        </w:rPr>
        <w:tab/>
      </w:r>
      <w:r w:rsidR="005E5FAC">
        <w:rPr>
          <w:rFonts w:ascii="Times New Roman" w:eastAsiaTheme="minorEastAsia" w:hAnsi="Times New Roman" w:cs="Times New Roman"/>
          <w:sz w:val="24"/>
          <w:szCs w:val="24"/>
        </w:rPr>
        <w:tab/>
        <w:t xml:space="preserve">           (16)</w:t>
      </w:r>
    </w:p>
    <w:p w14:paraId="6685E8EE" w14:textId="77777777" w:rsidR="004F17F0" w:rsidRPr="004F17F0" w:rsidRDefault="004F17F0" w:rsidP="00CB76E9">
      <w:pPr>
        <w:spacing w:after="0" w:line="360" w:lineRule="auto"/>
        <w:ind w:firstLine="720"/>
        <w:divId w:val="1620531152"/>
        <w:rPr>
          <w:rFonts w:ascii="Times New Roman" w:eastAsiaTheme="minorEastAsia" w:hAnsi="Times New Roman" w:cs="Times New Roman"/>
          <w:sz w:val="24"/>
          <w:szCs w:val="24"/>
        </w:rPr>
      </w:pPr>
    </w:p>
    <w:p w14:paraId="3A45D7FD" w14:textId="77777777" w:rsidR="00B102E2" w:rsidRDefault="00B102E2" w:rsidP="00CB76E9">
      <w:pPr>
        <w:spacing w:after="0" w:line="360" w:lineRule="auto"/>
        <w:divId w:val="1620531152"/>
        <w:rPr>
          <w:rFonts w:ascii="Times New Roman" w:hAnsi="Times New Roman" w:cs="Times New Roman"/>
          <w:b/>
          <w:bCs/>
          <w:sz w:val="24"/>
          <w:szCs w:val="28"/>
        </w:rPr>
      </w:pPr>
      <w:r w:rsidRPr="00B102E2">
        <w:rPr>
          <w:rFonts w:ascii="Times New Roman" w:hAnsi="Times New Roman" w:cs="Times New Roman"/>
          <w:b/>
          <w:bCs/>
          <w:sz w:val="24"/>
          <w:szCs w:val="28"/>
        </w:rPr>
        <w:t>4. Results and Discussion</w:t>
      </w:r>
    </w:p>
    <w:p w14:paraId="247BE379" w14:textId="77777777" w:rsidR="00B102E2" w:rsidRDefault="00CD1DE3" w:rsidP="00844B93">
      <w:pPr>
        <w:spacing w:after="0" w:line="360" w:lineRule="auto"/>
        <w:jc w:val="both"/>
        <w:divId w:val="1620531152"/>
        <w:rPr>
          <w:rFonts w:ascii="Times New Roman" w:hAnsi="Times New Roman" w:cs="Times New Roman"/>
          <w:sz w:val="24"/>
          <w:szCs w:val="28"/>
        </w:rPr>
      </w:pPr>
      <w:r>
        <w:rPr>
          <w:rFonts w:ascii="Times New Roman" w:hAnsi="Times New Roman" w:cs="Times New Roman"/>
          <w:sz w:val="24"/>
          <w:szCs w:val="28"/>
        </w:rPr>
        <w:tab/>
      </w:r>
      <w:r w:rsidR="00B731A2" w:rsidRPr="00B731A2">
        <w:rPr>
          <w:rFonts w:ascii="Times New Roman" w:hAnsi="Times New Roman" w:cs="Times New Roman"/>
          <w:sz w:val="24"/>
          <w:szCs w:val="28"/>
        </w:rPr>
        <w:t>This study examines the magnetohydrodynamic (MHD) boundary-layer flow of a viscoelastic second-order fluid over a moving vertical plate in the presence of heat and mass transfer with chemical reaction</w:t>
      </w:r>
      <w:r w:rsidR="00B731A2">
        <w:rPr>
          <w:rFonts w:ascii="Times New Roman" w:hAnsi="Times New Roman" w:cs="Times New Roman"/>
          <w:sz w:val="24"/>
          <w:szCs w:val="28"/>
        </w:rPr>
        <w:t xml:space="preserve">. More precisely, the </w:t>
      </w:r>
      <w:r w:rsidRPr="00CD1DE3">
        <w:rPr>
          <w:rFonts w:ascii="Times New Roman" w:hAnsi="Times New Roman" w:cs="Times New Roman"/>
          <w:sz w:val="24"/>
          <w:szCs w:val="28"/>
        </w:rPr>
        <w:t xml:space="preserve">study </w:t>
      </w:r>
      <w:r w:rsidR="00B731A2">
        <w:rPr>
          <w:rFonts w:ascii="Times New Roman" w:hAnsi="Times New Roman" w:cs="Times New Roman"/>
          <w:sz w:val="24"/>
          <w:szCs w:val="28"/>
        </w:rPr>
        <w:t>investigates</w:t>
      </w:r>
      <w:r w:rsidR="00B731A2" w:rsidRPr="00B731A2">
        <w:rPr>
          <w:rFonts w:ascii="Times New Roman" w:hAnsi="Times New Roman" w:cs="Times New Roman"/>
          <w:sz w:val="24"/>
          <w:szCs w:val="28"/>
        </w:rPr>
        <w:t>how viscoelasticity, magnetic field, heat transfer</w:t>
      </w:r>
      <w:r w:rsidR="00B731A2">
        <w:rPr>
          <w:rFonts w:ascii="Times New Roman" w:hAnsi="Times New Roman" w:cs="Times New Roman"/>
          <w:sz w:val="24"/>
          <w:szCs w:val="28"/>
        </w:rPr>
        <w:t>, mass transfer</w:t>
      </w:r>
      <w:r w:rsidR="00B731A2" w:rsidRPr="00B731A2">
        <w:rPr>
          <w:rFonts w:ascii="Times New Roman" w:hAnsi="Times New Roman" w:cs="Times New Roman"/>
          <w:sz w:val="24"/>
          <w:szCs w:val="28"/>
        </w:rPr>
        <w:t xml:space="preserve"> and chemical reaction influence boundary-layer behavio</w:t>
      </w:r>
      <w:r w:rsidR="00B731A2">
        <w:rPr>
          <w:rFonts w:ascii="Times New Roman" w:hAnsi="Times New Roman" w:cs="Times New Roman"/>
          <w:sz w:val="24"/>
          <w:szCs w:val="28"/>
        </w:rPr>
        <w:t>u</w:t>
      </w:r>
      <w:r w:rsidR="00B731A2" w:rsidRPr="00B731A2">
        <w:rPr>
          <w:rFonts w:ascii="Times New Roman" w:hAnsi="Times New Roman" w:cs="Times New Roman"/>
          <w:sz w:val="24"/>
          <w:szCs w:val="28"/>
        </w:rPr>
        <w:t>r</w:t>
      </w:r>
      <w:r w:rsidR="00B731A2">
        <w:rPr>
          <w:rFonts w:ascii="Times New Roman" w:hAnsi="Times New Roman" w:cs="Times New Roman"/>
          <w:sz w:val="24"/>
          <w:szCs w:val="28"/>
        </w:rPr>
        <w:t>.</w:t>
      </w:r>
      <w:r w:rsidR="008F14C7" w:rsidRPr="008F14C7">
        <w:rPr>
          <w:rFonts w:ascii="Times New Roman" w:hAnsi="Times New Roman" w:cs="Times New Roman"/>
          <w:sz w:val="24"/>
          <w:szCs w:val="28"/>
        </w:rPr>
        <w:t>The study primarily seeks to emphasize the influence of the viscoelastic parameter α on the flow behavio</w:t>
      </w:r>
      <w:r w:rsidR="008F14C7">
        <w:rPr>
          <w:rFonts w:ascii="Times New Roman" w:hAnsi="Times New Roman" w:cs="Times New Roman"/>
          <w:sz w:val="24"/>
          <w:szCs w:val="28"/>
        </w:rPr>
        <w:t>u</w:t>
      </w:r>
      <w:r w:rsidR="008F14C7" w:rsidRPr="008F14C7">
        <w:rPr>
          <w:rFonts w:ascii="Times New Roman" w:hAnsi="Times New Roman" w:cs="Times New Roman"/>
          <w:sz w:val="24"/>
          <w:szCs w:val="28"/>
        </w:rPr>
        <w:t xml:space="preserve">r. Viscoelastic effects are incorporated through the dimensionless parameter α, while the classical Newtonian case is recovered by setting α = 0. Importantly, the obtained results are in good agreement with those reported by </w:t>
      </w:r>
      <w:proofErr w:type="spellStart"/>
      <w:r w:rsidR="008F14C7" w:rsidRPr="008F14C7">
        <w:rPr>
          <w:rFonts w:ascii="Times New Roman" w:hAnsi="Times New Roman" w:cs="Times New Roman"/>
          <w:sz w:val="24"/>
          <w:szCs w:val="28"/>
        </w:rPr>
        <w:t>Boboi</w:t>
      </w:r>
      <w:proofErr w:type="spellEnd"/>
      <w:r w:rsidR="008F14C7" w:rsidRPr="008F14C7">
        <w:rPr>
          <w:rFonts w:ascii="Times New Roman" w:hAnsi="Times New Roman" w:cs="Times New Roman"/>
          <w:sz w:val="24"/>
          <w:szCs w:val="28"/>
        </w:rPr>
        <w:t xml:space="preserve"> (2022).</w:t>
      </w:r>
    </w:p>
    <w:p w14:paraId="3FD25546" w14:textId="77777777" w:rsidR="00A76198" w:rsidRDefault="00A76198" w:rsidP="00844B93">
      <w:pPr>
        <w:spacing w:after="0" w:line="360" w:lineRule="auto"/>
        <w:jc w:val="both"/>
        <w:divId w:val="1620531152"/>
        <w:rPr>
          <w:rFonts w:ascii="Times New Roman" w:hAnsi="Times New Roman" w:cs="Times New Roman"/>
          <w:sz w:val="24"/>
          <w:szCs w:val="28"/>
        </w:rPr>
      </w:pPr>
      <w:r>
        <w:rPr>
          <w:rFonts w:ascii="Times New Roman" w:hAnsi="Times New Roman" w:cs="Times New Roman"/>
          <w:sz w:val="24"/>
          <w:szCs w:val="28"/>
        </w:rPr>
        <w:tab/>
      </w:r>
      <w:r w:rsidRPr="00A76198">
        <w:rPr>
          <w:rFonts w:ascii="Times New Roman" w:hAnsi="Times New Roman" w:cs="Times New Roman"/>
          <w:sz w:val="24"/>
          <w:szCs w:val="28"/>
        </w:rPr>
        <w:t>Physically, the applied transverse magnetic field generates a Lorentz force that opposes the fluid motion. This electromagnetic braking effect suppresses velocity and reduces boundary-layer thickness. The magnetic field therefore acts as a stabilizing mechanism. Such behavio</w:t>
      </w:r>
      <w:r>
        <w:rPr>
          <w:rFonts w:ascii="Times New Roman" w:hAnsi="Times New Roman" w:cs="Times New Roman"/>
          <w:sz w:val="24"/>
          <w:szCs w:val="28"/>
        </w:rPr>
        <w:t>u</w:t>
      </w:r>
      <w:r w:rsidRPr="00A76198">
        <w:rPr>
          <w:rFonts w:ascii="Times New Roman" w:hAnsi="Times New Roman" w:cs="Times New Roman"/>
          <w:sz w:val="24"/>
          <w:szCs w:val="28"/>
        </w:rPr>
        <w:t>r is consistent with classical MHD theory and is particularly relevant in metallurgical processes, MHD generators and cooling systems involving electrically conducting fluids.</w:t>
      </w:r>
    </w:p>
    <w:p w14:paraId="031E40BD" w14:textId="77777777" w:rsidR="00E05E0F" w:rsidRDefault="00A76198" w:rsidP="000B330D">
      <w:pPr>
        <w:jc w:val="center"/>
        <w:divId w:val="1620531152"/>
        <w:rPr>
          <w:rFonts w:ascii="Times New Roman" w:hAnsi="Times New Roman" w:cs="Times New Roman"/>
          <w:sz w:val="24"/>
          <w:szCs w:val="28"/>
        </w:rPr>
      </w:pPr>
      <w:r w:rsidRPr="00A76198">
        <w:rPr>
          <w:noProof/>
          <w:lang w:val="en-US"/>
        </w:rPr>
        <w:lastRenderedPageBreak/>
        <w:drawing>
          <wp:inline distT="0" distB="0" distL="0" distR="0" wp14:anchorId="0930FE01" wp14:editId="378D11E7">
            <wp:extent cx="2242268" cy="1678908"/>
            <wp:effectExtent l="0" t="0" r="5715" b="0"/>
            <wp:docPr id="2125175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7531" cy="1690336"/>
                    </a:xfrm>
                    <a:prstGeom prst="rect">
                      <a:avLst/>
                    </a:prstGeom>
                    <a:noFill/>
                    <a:ln>
                      <a:noFill/>
                    </a:ln>
                  </pic:spPr>
                </pic:pic>
              </a:graphicData>
            </a:graphic>
          </wp:inline>
        </w:drawing>
      </w:r>
    </w:p>
    <w:p w14:paraId="3AA65220" w14:textId="77777777" w:rsidR="00A76198" w:rsidRPr="00FA03CB" w:rsidRDefault="000B330D" w:rsidP="00A76198">
      <w:pPr>
        <w:tabs>
          <w:tab w:val="left" w:pos="450"/>
          <w:tab w:val="left" w:pos="540"/>
        </w:tabs>
        <w:contextualSpacing/>
        <w:divId w:val="1620531152"/>
        <w:rPr>
          <w:rFonts w:ascii="Times New Roman" w:hAnsi="Times New Roman" w:cs="Times New Roman"/>
          <w:color w:val="000000" w:themeColor="text1"/>
          <w:sz w:val="20"/>
        </w:rPr>
      </w:pPr>
      <w:r>
        <w:rPr>
          <w:rFonts w:ascii="Times New Roman" w:hAnsi="Times New Roman" w:cs="Times New Roman"/>
          <w:color w:val="000000" w:themeColor="text1"/>
          <w:szCs w:val="24"/>
        </w:rPr>
        <w:tab/>
      </w:r>
      <w:r>
        <w:rPr>
          <w:rFonts w:ascii="Times New Roman" w:hAnsi="Times New Roman" w:cs="Times New Roman"/>
          <w:color w:val="000000" w:themeColor="text1"/>
          <w:szCs w:val="24"/>
        </w:rPr>
        <w:tab/>
      </w:r>
      <w:r>
        <w:rPr>
          <w:rFonts w:ascii="Times New Roman" w:hAnsi="Times New Roman" w:cs="Times New Roman"/>
          <w:color w:val="000000" w:themeColor="text1"/>
          <w:szCs w:val="24"/>
        </w:rPr>
        <w:tab/>
      </w:r>
      <w:r>
        <w:rPr>
          <w:rFonts w:ascii="Times New Roman" w:hAnsi="Times New Roman" w:cs="Times New Roman"/>
          <w:color w:val="000000" w:themeColor="text1"/>
          <w:szCs w:val="24"/>
        </w:rPr>
        <w:tab/>
      </w:r>
      <w:r>
        <w:rPr>
          <w:rFonts w:ascii="Times New Roman" w:hAnsi="Times New Roman" w:cs="Times New Roman"/>
          <w:color w:val="000000" w:themeColor="text1"/>
          <w:szCs w:val="24"/>
        </w:rPr>
        <w:tab/>
      </w:r>
      <w:r>
        <w:rPr>
          <w:rFonts w:ascii="Times New Roman" w:hAnsi="Times New Roman" w:cs="Times New Roman"/>
          <w:color w:val="000000" w:themeColor="text1"/>
          <w:szCs w:val="24"/>
        </w:rPr>
        <w:tab/>
      </w:r>
      <w:r w:rsidR="00A76198" w:rsidRPr="00FA03CB">
        <w:rPr>
          <w:rFonts w:ascii="Times New Roman" w:hAnsi="Times New Roman" w:cs="Times New Roman"/>
          <w:color w:val="000000" w:themeColor="text1"/>
          <w:sz w:val="20"/>
        </w:rPr>
        <w:t xml:space="preserve">Fig. 1 Velocity profile </w:t>
      </w:r>
      <m:oMath>
        <m:r>
          <w:rPr>
            <w:rFonts w:ascii="Cambria Math" w:hAnsi="Cambria Math" w:cs="Times New Roman"/>
            <w:color w:val="000000" w:themeColor="text1"/>
            <w:sz w:val="20"/>
          </w:rPr>
          <m:t>f’</m:t>
        </m:r>
      </m:oMath>
      <w:r w:rsidR="00A76198" w:rsidRPr="00FA03CB">
        <w:rPr>
          <w:rFonts w:ascii="Times New Roman" w:hAnsi="Times New Roman" w:cs="Times New Roman"/>
          <w:color w:val="000000" w:themeColor="text1"/>
          <w:sz w:val="20"/>
        </w:rPr>
        <w:t xml:space="preserve"> against η for </w:t>
      </w:r>
    </w:p>
    <w:p w14:paraId="19A969B3" w14:textId="77777777" w:rsidR="00A76198" w:rsidRPr="00FA03CB" w:rsidRDefault="00A76198" w:rsidP="004D66F0">
      <w:pPr>
        <w:spacing w:after="0" w:line="360" w:lineRule="auto"/>
        <w:ind w:left="2160"/>
        <w:contextualSpacing/>
        <w:divId w:val="1620531152"/>
        <w:rPr>
          <w:rFonts w:ascii="Times New Roman" w:hAnsi="Times New Roman" w:cs="Times New Roman"/>
          <w:color w:val="000000" w:themeColor="text1"/>
          <w:sz w:val="20"/>
        </w:rPr>
      </w:pPr>
      <w:r w:rsidRPr="00FA03CB">
        <w:rPr>
          <w:rFonts w:ascii="Times New Roman" w:hAnsi="Times New Roman" w:cs="Times New Roman"/>
          <w:color w:val="000000" w:themeColor="text1"/>
          <w:sz w:val="20"/>
        </w:rPr>
        <w:t>G</w:t>
      </w:r>
      <w:r w:rsidRPr="00FA03CB">
        <w:rPr>
          <w:rFonts w:ascii="Times New Roman" w:hAnsi="Times New Roman" w:cs="Times New Roman"/>
          <w:color w:val="000000" w:themeColor="text1"/>
          <w:sz w:val="20"/>
          <w:vertAlign w:val="subscript"/>
        </w:rPr>
        <w:t>r</w:t>
      </w:r>
      <w:r w:rsidRPr="00FA03CB">
        <w:rPr>
          <w:rFonts w:ascii="Times New Roman" w:hAnsi="Times New Roman" w:cs="Times New Roman"/>
          <w:color w:val="000000" w:themeColor="text1"/>
          <w:sz w:val="20"/>
        </w:rPr>
        <w:t>=0.1,</w:t>
      </w:r>
      <w:r w:rsidR="000B330D" w:rsidRPr="00FA03CB">
        <w:rPr>
          <w:rFonts w:ascii="Times New Roman" w:hAnsi="Times New Roman" w:cs="Times New Roman"/>
          <w:color w:val="000000" w:themeColor="text1"/>
          <w:sz w:val="20"/>
        </w:rPr>
        <w:t xml:space="preserve"> G</w:t>
      </w:r>
      <w:r w:rsidR="000B330D" w:rsidRPr="00FA03CB">
        <w:rPr>
          <w:rFonts w:ascii="Times New Roman" w:hAnsi="Times New Roman" w:cs="Times New Roman"/>
          <w:color w:val="000000" w:themeColor="text1"/>
          <w:sz w:val="20"/>
          <w:vertAlign w:val="subscript"/>
        </w:rPr>
        <w:t>c</w:t>
      </w:r>
      <w:r w:rsidR="000B330D" w:rsidRPr="00FA03CB">
        <w:rPr>
          <w:rFonts w:ascii="Times New Roman" w:hAnsi="Times New Roman" w:cs="Times New Roman"/>
          <w:color w:val="000000" w:themeColor="text1"/>
          <w:sz w:val="20"/>
        </w:rPr>
        <w:t>=0.1, S</w:t>
      </w:r>
      <w:r w:rsidR="000B330D" w:rsidRPr="00FA03CB">
        <w:rPr>
          <w:rFonts w:ascii="Times New Roman" w:hAnsi="Times New Roman" w:cs="Times New Roman"/>
          <w:color w:val="000000" w:themeColor="text1"/>
          <w:sz w:val="20"/>
          <w:vertAlign w:val="subscript"/>
        </w:rPr>
        <w:t>c</w:t>
      </w:r>
      <w:r w:rsidR="000B330D" w:rsidRPr="00FA03CB">
        <w:rPr>
          <w:rFonts w:ascii="Times New Roman" w:hAnsi="Times New Roman" w:cs="Times New Roman"/>
          <w:color w:val="000000" w:themeColor="text1"/>
          <w:sz w:val="20"/>
        </w:rPr>
        <w:t xml:space="preserve">=0.6, </w:t>
      </w:r>
      <w:proofErr w:type="spellStart"/>
      <w:r w:rsidR="000B330D" w:rsidRPr="00FA03CB">
        <w:rPr>
          <w:rFonts w:ascii="Times New Roman" w:hAnsi="Times New Roman" w:cs="Times New Roman"/>
          <w:color w:val="000000" w:themeColor="text1"/>
          <w:sz w:val="20"/>
        </w:rPr>
        <w:t>P</w:t>
      </w:r>
      <w:r w:rsidR="000B330D" w:rsidRPr="00FA03CB">
        <w:rPr>
          <w:rFonts w:ascii="Times New Roman" w:hAnsi="Times New Roman" w:cs="Times New Roman"/>
          <w:color w:val="000000" w:themeColor="text1"/>
          <w:sz w:val="20"/>
          <w:vertAlign w:val="subscript"/>
        </w:rPr>
        <w:t>r</w:t>
      </w:r>
      <w:proofErr w:type="spellEnd"/>
      <w:r w:rsidR="000B330D" w:rsidRPr="00FA03CB">
        <w:rPr>
          <w:rFonts w:ascii="Times New Roman" w:hAnsi="Times New Roman" w:cs="Times New Roman"/>
          <w:color w:val="000000" w:themeColor="text1"/>
          <w:sz w:val="20"/>
        </w:rPr>
        <w:t>=5, K</w:t>
      </w:r>
      <w:r w:rsidR="000B330D" w:rsidRPr="00FA03CB">
        <w:rPr>
          <w:rFonts w:ascii="Times New Roman" w:hAnsi="Times New Roman" w:cs="Times New Roman"/>
          <w:color w:val="000000" w:themeColor="text1"/>
          <w:sz w:val="20"/>
          <w:vertAlign w:val="subscript"/>
        </w:rPr>
        <w:t>r</w:t>
      </w:r>
      <w:r w:rsidRPr="00FA03CB">
        <w:rPr>
          <w:rFonts w:ascii="Times New Roman" w:hAnsi="Times New Roman" w:cs="Times New Roman"/>
          <w:color w:val="000000" w:themeColor="text1"/>
          <w:sz w:val="20"/>
        </w:rPr>
        <w:t>=</w:t>
      </w:r>
      <w:r w:rsidR="000B330D" w:rsidRPr="00FA03CB">
        <w:rPr>
          <w:rFonts w:ascii="Times New Roman" w:hAnsi="Times New Roman" w:cs="Times New Roman"/>
          <w:color w:val="000000" w:themeColor="text1"/>
          <w:sz w:val="20"/>
        </w:rPr>
        <w:t>0.</w:t>
      </w:r>
      <w:r w:rsidRPr="00FA03CB">
        <w:rPr>
          <w:rFonts w:ascii="Times New Roman" w:hAnsi="Times New Roman" w:cs="Times New Roman"/>
          <w:color w:val="000000" w:themeColor="text1"/>
          <w:sz w:val="20"/>
        </w:rPr>
        <w:t>1</w:t>
      </w:r>
      <w:r w:rsidR="000B330D" w:rsidRPr="00FA03CB">
        <w:rPr>
          <w:rFonts w:ascii="Times New Roman" w:hAnsi="Times New Roman" w:cs="Times New Roman"/>
          <w:color w:val="000000" w:themeColor="text1"/>
          <w:sz w:val="20"/>
        </w:rPr>
        <w:t>&amp; M=1,2,3,4</w:t>
      </w:r>
    </w:p>
    <w:p w14:paraId="1348BADE" w14:textId="77777777" w:rsidR="000B330D" w:rsidRDefault="000B330D" w:rsidP="00043EB4">
      <w:pPr>
        <w:spacing w:after="0" w:line="360" w:lineRule="auto"/>
        <w:ind w:firstLine="720"/>
        <w:jc w:val="both"/>
        <w:divId w:val="1620531152"/>
        <w:rPr>
          <w:rFonts w:ascii="Times New Roman" w:hAnsi="Times New Roman" w:cs="Times New Roman"/>
          <w:sz w:val="24"/>
          <w:szCs w:val="28"/>
        </w:rPr>
      </w:pPr>
      <w:r w:rsidRPr="00A76198">
        <w:rPr>
          <w:rFonts w:ascii="Times New Roman" w:hAnsi="Times New Roman" w:cs="Times New Roman"/>
          <w:sz w:val="24"/>
          <w:szCs w:val="28"/>
        </w:rPr>
        <w:t>The magnetic parameter M appears in the reduced momentum equation as a resistive term proportional to the velocity gradient</w:t>
      </w:r>
      <w:r>
        <w:rPr>
          <w:rFonts w:ascii="Times New Roman" w:hAnsi="Times New Roman" w:cs="Times New Roman"/>
          <w:sz w:val="24"/>
          <w:szCs w:val="28"/>
        </w:rPr>
        <w:t xml:space="preserve">. </w:t>
      </w:r>
      <w:r w:rsidRPr="00A76198">
        <w:rPr>
          <w:rFonts w:ascii="Times New Roman" w:hAnsi="Times New Roman" w:cs="Times New Roman"/>
          <w:sz w:val="24"/>
          <w:szCs w:val="28"/>
        </w:rPr>
        <w:t>Increasing M leads to a reduction in the velocity profile throughout the boundary layer</w:t>
      </w:r>
      <w:r>
        <w:rPr>
          <w:rFonts w:ascii="Times New Roman" w:hAnsi="Times New Roman" w:cs="Times New Roman"/>
          <w:sz w:val="24"/>
          <w:szCs w:val="28"/>
        </w:rPr>
        <w:t xml:space="preserve"> (Fig. 1)</w:t>
      </w:r>
      <w:r w:rsidR="00D912FA">
        <w:rPr>
          <w:rFonts w:ascii="Times New Roman" w:hAnsi="Times New Roman" w:cs="Times New Roman"/>
          <w:sz w:val="24"/>
          <w:szCs w:val="28"/>
        </w:rPr>
        <w:t xml:space="preserve">. </w:t>
      </w:r>
      <w:r w:rsidR="00D912FA" w:rsidRPr="00D912FA">
        <w:rPr>
          <w:rFonts w:ascii="Times New Roman" w:hAnsi="Times New Roman" w:cs="Times New Roman"/>
          <w:sz w:val="24"/>
          <w:szCs w:val="28"/>
        </w:rPr>
        <w:t>The figure</w:t>
      </w:r>
      <w:r w:rsidR="00D912FA">
        <w:rPr>
          <w:rFonts w:ascii="Times New Roman" w:hAnsi="Times New Roman" w:cs="Times New Roman"/>
          <w:sz w:val="24"/>
          <w:szCs w:val="28"/>
        </w:rPr>
        <w:t xml:space="preserve"> also</w:t>
      </w:r>
      <w:r w:rsidR="00D912FA" w:rsidRPr="00D912FA">
        <w:rPr>
          <w:rFonts w:ascii="Times New Roman" w:hAnsi="Times New Roman" w:cs="Times New Roman"/>
          <w:sz w:val="24"/>
          <w:szCs w:val="28"/>
        </w:rPr>
        <w:t xml:space="preserve"> reveal</w:t>
      </w:r>
      <w:r w:rsidR="00206C21">
        <w:rPr>
          <w:rFonts w:ascii="Times New Roman" w:hAnsi="Times New Roman" w:cs="Times New Roman"/>
          <w:sz w:val="24"/>
          <w:szCs w:val="28"/>
        </w:rPr>
        <w:t>s</w:t>
      </w:r>
      <w:r w:rsidR="00D912FA" w:rsidRPr="00D912FA">
        <w:rPr>
          <w:rFonts w:ascii="Times New Roman" w:hAnsi="Times New Roman" w:cs="Times New Roman"/>
          <w:sz w:val="24"/>
          <w:szCs w:val="28"/>
        </w:rPr>
        <w:t xml:space="preserve"> that the velocity of the fluid is </w:t>
      </w:r>
      <w:r w:rsidR="00D912FA">
        <w:rPr>
          <w:rFonts w:ascii="Times New Roman" w:hAnsi="Times New Roman" w:cs="Times New Roman"/>
          <w:sz w:val="24"/>
          <w:szCs w:val="28"/>
        </w:rPr>
        <w:t>enhanced</w:t>
      </w:r>
      <w:r w:rsidR="00D912FA" w:rsidRPr="00D912FA">
        <w:rPr>
          <w:rFonts w:ascii="Times New Roman" w:hAnsi="Times New Roman" w:cs="Times New Roman"/>
          <w:sz w:val="24"/>
          <w:szCs w:val="28"/>
        </w:rPr>
        <w:t xml:space="preserve"> with the increase of the absolute value of the viscoelastic parameter α.</w:t>
      </w:r>
    </w:p>
    <w:p w14:paraId="68358B05" w14:textId="77777777" w:rsidR="006D7448" w:rsidRDefault="0027770B" w:rsidP="006D7448">
      <w:pPr>
        <w:jc w:val="center"/>
        <w:divId w:val="1620531152"/>
        <w:rPr>
          <w:rFonts w:ascii="Times New Roman" w:hAnsi="Times New Roman" w:cs="Times New Roman"/>
          <w:sz w:val="24"/>
          <w:szCs w:val="28"/>
        </w:rPr>
      </w:pPr>
      <w:r w:rsidRPr="0027770B">
        <w:rPr>
          <w:noProof/>
          <w:lang w:val="en-US"/>
        </w:rPr>
        <w:drawing>
          <wp:inline distT="0" distB="0" distL="0" distR="0" wp14:anchorId="39F4A4D5" wp14:editId="79645804">
            <wp:extent cx="2345635" cy="1761276"/>
            <wp:effectExtent l="0" t="0" r="0" b="0"/>
            <wp:docPr id="18905799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9472" cy="1779175"/>
                    </a:xfrm>
                    <a:prstGeom prst="rect">
                      <a:avLst/>
                    </a:prstGeom>
                    <a:noFill/>
                    <a:ln>
                      <a:noFill/>
                    </a:ln>
                  </pic:spPr>
                </pic:pic>
              </a:graphicData>
            </a:graphic>
          </wp:inline>
        </w:drawing>
      </w:r>
    </w:p>
    <w:p w14:paraId="69233DBE" w14:textId="77777777" w:rsidR="0027770B" w:rsidRPr="00FA03CB" w:rsidRDefault="0027770B" w:rsidP="0027770B">
      <w:pPr>
        <w:tabs>
          <w:tab w:val="left" w:pos="450"/>
          <w:tab w:val="left" w:pos="540"/>
        </w:tabs>
        <w:contextualSpacing/>
        <w:jc w:val="center"/>
        <w:divId w:val="1620531152"/>
        <w:rPr>
          <w:rFonts w:ascii="Times New Roman" w:hAnsi="Times New Roman" w:cs="Times New Roman"/>
          <w:color w:val="000000" w:themeColor="text1"/>
          <w:sz w:val="20"/>
        </w:rPr>
      </w:pPr>
      <w:r w:rsidRPr="00FA03CB">
        <w:rPr>
          <w:rFonts w:ascii="Times New Roman" w:hAnsi="Times New Roman" w:cs="Times New Roman"/>
          <w:color w:val="000000" w:themeColor="text1"/>
          <w:sz w:val="20"/>
        </w:rPr>
        <w:t xml:space="preserve">Fig. </w:t>
      </w:r>
      <w:r w:rsidR="00FF3FE0" w:rsidRPr="00FA03CB">
        <w:rPr>
          <w:rFonts w:ascii="Times New Roman" w:hAnsi="Times New Roman" w:cs="Times New Roman"/>
          <w:color w:val="000000" w:themeColor="text1"/>
          <w:sz w:val="20"/>
        </w:rPr>
        <w:t>2</w:t>
      </w:r>
      <w:r w:rsidRPr="00FA03CB">
        <w:rPr>
          <w:rFonts w:ascii="Times New Roman" w:hAnsi="Times New Roman" w:cs="Times New Roman"/>
          <w:color w:val="000000" w:themeColor="text1"/>
          <w:sz w:val="20"/>
        </w:rPr>
        <w:t xml:space="preserve"> Velocity profile </w:t>
      </w:r>
      <m:oMath>
        <m:r>
          <w:rPr>
            <w:rFonts w:ascii="Cambria Math" w:hAnsi="Cambria Math" w:cs="Times New Roman"/>
            <w:color w:val="000000" w:themeColor="text1"/>
            <w:sz w:val="20"/>
          </w:rPr>
          <m:t>f’</m:t>
        </m:r>
      </m:oMath>
      <w:r w:rsidRPr="00FA03CB">
        <w:rPr>
          <w:rFonts w:ascii="Times New Roman" w:hAnsi="Times New Roman" w:cs="Times New Roman"/>
          <w:color w:val="000000" w:themeColor="text1"/>
          <w:sz w:val="20"/>
        </w:rPr>
        <w:t xml:space="preserve"> against η for</w:t>
      </w:r>
    </w:p>
    <w:p w14:paraId="080496B1" w14:textId="77777777" w:rsidR="0027770B" w:rsidRPr="00FA03CB" w:rsidRDefault="0027770B" w:rsidP="004D66F0">
      <w:pPr>
        <w:spacing w:after="0" w:line="360" w:lineRule="auto"/>
        <w:contextualSpacing/>
        <w:jc w:val="center"/>
        <w:divId w:val="1620531152"/>
        <w:rPr>
          <w:rFonts w:ascii="Times New Roman" w:hAnsi="Times New Roman" w:cs="Times New Roman"/>
          <w:color w:val="000000" w:themeColor="text1"/>
          <w:sz w:val="20"/>
        </w:rPr>
      </w:pPr>
      <w:r w:rsidRPr="00FA03CB">
        <w:rPr>
          <w:rFonts w:ascii="Times New Roman" w:hAnsi="Times New Roman" w:cs="Times New Roman"/>
          <w:color w:val="000000" w:themeColor="text1"/>
          <w:sz w:val="20"/>
        </w:rPr>
        <w:t>M=0.1, G</w:t>
      </w:r>
      <w:r w:rsidRPr="00FA03CB">
        <w:rPr>
          <w:rFonts w:ascii="Times New Roman" w:hAnsi="Times New Roman" w:cs="Times New Roman"/>
          <w:color w:val="000000" w:themeColor="text1"/>
          <w:sz w:val="20"/>
          <w:vertAlign w:val="subscript"/>
        </w:rPr>
        <w:t>r</w:t>
      </w:r>
      <w:r w:rsidRPr="00FA03CB">
        <w:rPr>
          <w:rFonts w:ascii="Times New Roman" w:hAnsi="Times New Roman" w:cs="Times New Roman"/>
          <w:color w:val="000000" w:themeColor="text1"/>
          <w:sz w:val="20"/>
        </w:rPr>
        <w:t>=0.1, G</w:t>
      </w:r>
      <w:r w:rsidRPr="00FA03CB">
        <w:rPr>
          <w:rFonts w:ascii="Times New Roman" w:hAnsi="Times New Roman" w:cs="Times New Roman"/>
          <w:color w:val="000000" w:themeColor="text1"/>
          <w:sz w:val="20"/>
          <w:vertAlign w:val="subscript"/>
        </w:rPr>
        <w:t>c</w:t>
      </w:r>
      <w:r w:rsidRPr="00FA03CB">
        <w:rPr>
          <w:rFonts w:ascii="Times New Roman" w:hAnsi="Times New Roman" w:cs="Times New Roman"/>
          <w:color w:val="000000" w:themeColor="text1"/>
          <w:sz w:val="20"/>
        </w:rPr>
        <w:t>=0.1, S</w:t>
      </w:r>
      <w:r w:rsidRPr="00FA03CB">
        <w:rPr>
          <w:rFonts w:ascii="Times New Roman" w:hAnsi="Times New Roman" w:cs="Times New Roman"/>
          <w:color w:val="000000" w:themeColor="text1"/>
          <w:sz w:val="20"/>
          <w:vertAlign w:val="subscript"/>
        </w:rPr>
        <w:t>c</w:t>
      </w:r>
      <w:r w:rsidRPr="00FA03CB">
        <w:rPr>
          <w:rFonts w:ascii="Times New Roman" w:hAnsi="Times New Roman" w:cs="Times New Roman"/>
          <w:color w:val="000000" w:themeColor="text1"/>
          <w:sz w:val="20"/>
        </w:rPr>
        <w:t xml:space="preserve">=0.6, </w:t>
      </w:r>
      <w:proofErr w:type="spellStart"/>
      <w:r w:rsidRPr="00FA03CB">
        <w:rPr>
          <w:rFonts w:ascii="Times New Roman" w:hAnsi="Times New Roman" w:cs="Times New Roman"/>
          <w:color w:val="000000" w:themeColor="text1"/>
          <w:sz w:val="20"/>
        </w:rPr>
        <w:t>P</w:t>
      </w:r>
      <w:r w:rsidRPr="00FA03CB">
        <w:rPr>
          <w:rFonts w:ascii="Times New Roman" w:hAnsi="Times New Roman" w:cs="Times New Roman"/>
          <w:color w:val="000000" w:themeColor="text1"/>
          <w:sz w:val="20"/>
          <w:vertAlign w:val="subscript"/>
        </w:rPr>
        <w:t>r</w:t>
      </w:r>
      <w:proofErr w:type="spellEnd"/>
      <w:r w:rsidRPr="00FA03CB">
        <w:rPr>
          <w:rFonts w:ascii="Times New Roman" w:hAnsi="Times New Roman" w:cs="Times New Roman"/>
          <w:color w:val="000000" w:themeColor="text1"/>
          <w:sz w:val="20"/>
        </w:rPr>
        <w:t>=5 &amp; K</w:t>
      </w:r>
      <w:r w:rsidRPr="00FA03CB">
        <w:rPr>
          <w:rFonts w:ascii="Times New Roman" w:hAnsi="Times New Roman" w:cs="Times New Roman"/>
          <w:color w:val="000000" w:themeColor="text1"/>
          <w:sz w:val="20"/>
          <w:vertAlign w:val="subscript"/>
        </w:rPr>
        <w:t>r</w:t>
      </w:r>
      <w:r w:rsidRPr="00FA03CB">
        <w:rPr>
          <w:rFonts w:ascii="Times New Roman" w:hAnsi="Times New Roman" w:cs="Times New Roman"/>
          <w:color w:val="000000" w:themeColor="text1"/>
          <w:sz w:val="20"/>
        </w:rPr>
        <w:t xml:space="preserve"> =0.1,0.2,0.3,0.4</w:t>
      </w:r>
    </w:p>
    <w:p w14:paraId="3315B0A9" w14:textId="77777777" w:rsidR="00FF3FE0" w:rsidRDefault="00FF3FE0" w:rsidP="00043EB4">
      <w:pPr>
        <w:spacing w:after="0" w:line="360" w:lineRule="auto"/>
        <w:ind w:firstLine="720"/>
        <w:jc w:val="both"/>
        <w:divId w:val="1620531152"/>
        <w:rPr>
          <w:rFonts w:ascii="Times New Roman" w:hAnsi="Times New Roman" w:cs="Times New Roman"/>
          <w:sz w:val="24"/>
          <w:szCs w:val="28"/>
        </w:rPr>
      </w:pPr>
      <w:r w:rsidRPr="00FF3FE0">
        <w:rPr>
          <w:rFonts w:ascii="Times New Roman" w:hAnsi="Times New Roman" w:cs="Times New Roman"/>
          <w:sz w:val="24"/>
          <w:szCs w:val="28"/>
        </w:rPr>
        <w:t>The presence of chemical reactions plays a crucial role in controlling species transport in reactive boundary-layer flows.Increasing the reaction parameter K</w:t>
      </w:r>
      <w:r w:rsidRPr="008F6A72">
        <w:rPr>
          <w:rFonts w:ascii="Times New Roman" w:hAnsi="Times New Roman" w:cs="Times New Roman"/>
          <w:sz w:val="24"/>
          <w:szCs w:val="28"/>
          <w:vertAlign w:val="subscript"/>
        </w:rPr>
        <w:t>r</w:t>
      </w:r>
      <w:r w:rsidRPr="00FF3FE0">
        <w:rPr>
          <w:rFonts w:ascii="Times New Roman" w:hAnsi="Times New Roman" w:cs="Times New Roman"/>
          <w:sz w:val="24"/>
          <w:szCs w:val="28"/>
        </w:rPr>
        <w:t xml:space="preserve"> reduces the concentration distribution throughout the boundary layer.</w:t>
      </w:r>
      <w:r w:rsidR="00CD47B2" w:rsidRPr="00CD47B2">
        <w:rPr>
          <w:rFonts w:ascii="Times New Roman" w:hAnsi="Times New Roman" w:cs="Times New Roman"/>
          <w:sz w:val="24"/>
          <w:szCs w:val="28"/>
        </w:rPr>
        <w:t>This reduction occurs because the chemical reaction consumes the diffusing species, thereby weakening concentration buoyancy effects</w:t>
      </w:r>
      <w:r w:rsidRPr="00FF3FE0">
        <w:rPr>
          <w:rFonts w:ascii="Times New Roman" w:hAnsi="Times New Roman" w:cs="Times New Roman"/>
          <w:sz w:val="24"/>
          <w:szCs w:val="28"/>
        </w:rPr>
        <w:t>. As a result, a slight reduction in velocity may also be observed due to the diminished mass buoyancy contribution</w:t>
      </w:r>
      <w:r w:rsidR="00CD47B2">
        <w:rPr>
          <w:rFonts w:ascii="Times New Roman" w:hAnsi="Times New Roman" w:cs="Times New Roman"/>
          <w:sz w:val="24"/>
          <w:szCs w:val="28"/>
        </w:rPr>
        <w:t xml:space="preserve"> (Fig. 2)</w:t>
      </w:r>
      <w:r w:rsidR="00162DC2">
        <w:rPr>
          <w:rFonts w:ascii="Times New Roman" w:hAnsi="Times New Roman" w:cs="Times New Roman"/>
          <w:sz w:val="24"/>
          <w:szCs w:val="28"/>
        </w:rPr>
        <w:t xml:space="preserve">. But </w:t>
      </w:r>
      <w:r w:rsidR="00162DC2" w:rsidRPr="00D912FA">
        <w:rPr>
          <w:rFonts w:ascii="Times New Roman" w:hAnsi="Times New Roman" w:cs="Times New Roman"/>
          <w:sz w:val="24"/>
          <w:szCs w:val="28"/>
        </w:rPr>
        <w:t xml:space="preserve">the velocity of the fluid is </w:t>
      </w:r>
      <w:r w:rsidR="00162DC2">
        <w:rPr>
          <w:rFonts w:ascii="Times New Roman" w:hAnsi="Times New Roman" w:cs="Times New Roman"/>
          <w:sz w:val="24"/>
          <w:szCs w:val="28"/>
        </w:rPr>
        <w:t>appeared to be enhanced</w:t>
      </w:r>
      <w:r w:rsidR="00162DC2" w:rsidRPr="00D912FA">
        <w:rPr>
          <w:rFonts w:ascii="Times New Roman" w:hAnsi="Times New Roman" w:cs="Times New Roman"/>
          <w:sz w:val="24"/>
          <w:szCs w:val="28"/>
        </w:rPr>
        <w:t xml:space="preserve"> with the increase of the absolute value of the viscoelastic parameter α</w:t>
      </w:r>
      <w:r w:rsidR="008212BC">
        <w:rPr>
          <w:rFonts w:ascii="Times New Roman" w:hAnsi="Times New Roman" w:cs="Times New Roman"/>
          <w:sz w:val="24"/>
          <w:szCs w:val="28"/>
        </w:rPr>
        <w:t>.</w:t>
      </w:r>
    </w:p>
    <w:p w14:paraId="62270B40" w14:textId="77777777" w:rsidR="008212BC" w:rsidRPr="00A76198" w:rsidRDefault="00942A52" w:rsidP="00942A52">
      <w:pPr>
        <w:jc w:val="center"/>
        <w:divId w:val="1620531152"/>
        <w:rPr>
          <w:rFonts w:ascii="Times New Roman" w:hAnsi="Times New Roman" w:cs="Times New Roman"/>
          <w:sz w:val="24"/>
          <w:szCs w:val="28"/>
        </w:rPr>
      </w:pPr>
      <w:r w:rsidRPr="00942A52">
        <w:rPr>
          <w:noProof/>
          <w:lang w:val="en-US"/>
        </w:rPr>
        <w:lastRenderedPageBreak/>
        <w:drawing>
          <wp:inline distT="0" distB="0" distL="0" distR="0" wp14:anchorId="19918D16" wp14:editId="7FDE53BD">
            <wp:extent cx="2393342" cy="1797098"/>
            <wp:effectExtent l="0" t="0" r="6985" b="0"/>
            <wp:docPr id="18423188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2647" cy="1804085"/>
                    </a:xfrm>
                    <a:prstGeom prst="rect">
                      <a:avLst/>
                    </a:prstGeom>
                    <a:noFill/>
                    <a:ln>
                      <a:noFill/>
                    </a:ln>
                  </pic:spPr>
                </pic:pic>
              </a:graphicData>
            </a:graphic>
          </wp:inline>
        </w:drawing>
      </w:r>
    </w:p>
    <w:p w14:paraId="0EE77783" w14:textId="77777777" w:rsidR="00942A52" w:rsidRPr="00FA03CB" w:rsidRDefault="00942A52" w:rsidP="00942A52">
      <w:pPr>
        <w:tabs>
          <w:tab w:val="left" w:pos="450"/>
          <w:tab w:val="left" w:pos="540"/>
        </w:tabs>
        <w:contextualSpacing/>
        <w:jc w:val="center"/>
        <w:divId w:val="1620531152"/>
        <w:rPr>
          <w:rFonts w:ascii="Times New Roman" w:hAnsi="Times New Roman" w:cs="Times New Roman"/>
          <w:color w:val="000000" w:themeColor="text1"/>
          <w:sz w:val="20"/>
        </w:rPr>
      </w:pPr>
      <w:r w:rsidRPr="00FA03CB">
        <w:rPr>
          <w:rFonts w:ascii="Times New Roman" w:hAnsi="Times New Roman" w:cs="Times New Roman"/>
          <w:color w:val="000000" w:themeColor="text1"/>
          <w:sz w:val="20"/>
        </w:rPr>
        <w:t xml:space="preserve">Fig. 3 Velocity profile </w:t>
      </w:r>
      <m:oMath>
        <m:r>
          <w:rPr>
            <w:rFonts w:ascii="Cambria Math" w:hAnsi="Cambria Math" w:cs="Times New Roman"/>
            <w:color w:val="000000" w:themeColor="text1"/>
            <w:sz w:val="20"/>
          </w:rPr>
          <m:t>f’</m:t>
        </m:r>
      </m:oMath>
      <w:r w:rsidRPr="00FA03CB">
        <w:rPr>
          <w:rFonts w:ascii="Times New Roman" w:hAnsi="Times New Roman" w:cs="Times New Roman"/>
          <w:color w:val="000000" w:themeColor="text1"/>
          <w:sz w:val="20"/>
        </w:rPr>
        <w:t xml:space="preserve"> against η for</w:t>
      </w:r>
    </w:p>
    <w:p w14:paraId="60E08739" w14:textId="77777777" w:rsidR="00942A52" w:rsidRPr="00FA03CB" w:rsidRDefault="00942A52" w:rsidP="004D66F0">
      <w:pPr>
        <w:spacing w:after="0" w:line="360" w:lineRule="auto"/>
        <w:contextualSpacing/>
        <w:jc w:val="center"/>
        <w:divId w:val="1620531152"/>
        <w:rPr>
          <w:rFonts w:ascii="Times New Roman" w:hAnsi="Times New Roman" w:cs="Times New Roman"/>
          <w:color w:val="000000" w:themeColor="text1"/>
          <w:sz w:val="20"/>
        </w:rPr>
      </w:pPr>
      <w:r w:rsidRPr="00FA03CB">
        <w:rPr>
          <w:rFonts w:ascii="Times New Roman" w:hAnsi="Times New Roman" w:cs="Times New Roman"/>
          <w:color w:val="000000" w:themeColor="text1"/>
          <w:sz w:val="20"/>
        </w:rPr>
        <w:t>M=0.1, G</w:t>
      </w:r>
      <w:r w:rsidRPr="00FA03CB">
        <w:rPr>
          <w:rFonts w:ascii="Times New Roman" w:hAnsi="Times New Roman" w:cs="Times New Roman"/>
          <w:color w:val="000000" w:themeColor="text1"/>
          <w:sz w:val="20"/>
          <w:vertAlign w:val="subscript"/>
        </w:rPr>
        <w:t>r</w:t>
      </w:r>
      <w:r w:rsidRPr="00FA03CB">
        <w:rPr>
          <w:rFonts w:ascii="Times New Roman" w:hAnsi="Times New Roman" w:cs="Times New Roman"/>
          <w:color w:val="000000" w:themeColor="text1"/>
          <w:sz w:val="20"/>
        </w:rPr>
        <w:t>=0.1, G</w:t>
      </w:r>
      <w:r w:rsidRPr="00FA03CB">
        <w:rPr>
          <w:rFonts w:ascii="Times New Roman" w:hAnsi="Times New Roman" w:cs="Times New Roman"/>
          <w:color w:val="000000" w:themeColor="text1"/>
          <w:sz w:val="20"/>
          <w:vertAlign w:val="subscript"/>
        </w:rPr>
        <w:t>c</w:t>
      </w:r>
      <w:r w:rsidRPr="00FA03CB">
        <w:rPr>
          <w:rFonts w:ascii="Times New Roman" w:hAnsi="Times New Roman" w:cs="Times New Roman"/>
          <w:color w:val="000000" w:themeColor="text1"/>
          <w:sz w:val="20"/>
        </w:rPr>
        <w:t>=0.1, K</w:t>
      </w:r>
      <w:r w:rsidRPr="00FA03CB">
        <w:rPr>
          <w:rFonts w:ascii="Times New Roman" w:hAnsi="Times New Roman" w:cs="Times New Roman"/>
          <w:color w:val="000000" w:themeColor="text1"/>
          <w:sz w:val="20"/>
          <w:vertAlign w:val="subscript"/>
        </w:rPr>
        <w:t>r</w:t>
      </w:r>
      <w:r w:rsidRPr="00FA03CB">
        <w:rPr>
          <w:rFonts w:ascii="Times New Roman" w:hAnsi="Times New Roman" w:cs="Times New Roman"/>
          <w:color w:val="000000" w:themeColor="text1"/>
          <w:sz w:val="20"/>
        </w:rPr>
        <w:t xml:space="preserve"> =0.</w:t>
      </w:r>
      <w:r w:rsidR="00E96F15" w:rsidRPr="00FA03CB">
        <w:rPr>
          <w:rFonts w:ascii="Times New Roman" w:hAnsi="Times New Roman" w:cs="Times New Roman"/>
          <w:color w:val="000000" w:themeColor="text1"/>
          <w:sz w:val="20"/>
        </w:rPr>
        <w:t>1,</w:t>
      </w:r>
      <w:r w:rsidRPr="00FA03CB">
        <w:rPr>
          <w:rFonts w:ascii="Times New Roman" w:hAnsi="Times New Roman" w:cs="Times New Roman"/>
          <w:color w:val="000000" w:themeColor="text1"/>
          <w:sz w:val="20"/>
        </w:rPr>
        <w:t>P</w:t>
      </w:r>
      <w:r w:rsidRPr="00FA03CB">
        <w:rPr>
          <w:rFonts w:ascii="Times New Roman" w:hAnsi="Times New Roman" w:cs="Times New Roman"/>
          <w:color w:val="000000" w:themeColor="text1"/>
          <w:sz w:val="20"/>
          <w:vertAlign w:val="subscript"/>
        </w:rPr>
        <w:t>r</w:t>
      </w:r>
      <w:r w:rsidRPr="00FA03CB">
        <w:rPr>
          <w:rFonts w:ascii="Times New Roman" w:hAnsi="Times New Roman" w:cs="Times New Roman"/>
          <w:color w:val="000000" w:themeColor="text1"/>
          <w:sz w:val="20"/>
        </w:rPr>
        <w:t>=5 &amp; S</w:t>
      </w:r>
      <w:r w:rsidRPr="00FA03CB">
        <w:rPr>
          <w:rFonts w:ascii="Times New Roman" w:hAnsi="Times New Roman" w:cs="Times New Roman"/>
          <w:color w:val="000000" w:themeColor="text1"/>
          <w:sz w:val="20"/>
          <w:vertAlign w:val="subscript"/>
        </w:rPr>
        <w:t>c</w:t>
      </w:r>
      <w:r w:rsidRPr="00FA03CB">
        <w:rPr>
          <w:rFonts w:ascii="Times New Roman" w:hAnsi="Times New Roman" w:cs="Times New Roman"/>
          <w:color w:val="000000" w:themeColor="text1"/>
          <w:sz w:val="20"/>
        </w:rPr>
        <w:t>=0.5,0.6,0.7,0.8</w:t>
      </w:r>
    </w:p>
    <w:p w14:paraId="20B07D1C" w14:textId="77777777" w:rsidR="00E96F15" w:rsidRDefault="00E96F15" w:rsidP="00043EB4">
      <w:pPr>
        <w:spacing w:after="0" w:line="360" w:lineRule="auto"/>
        <w:ind w:firstLine="720"/>
        <w:jc w:val="both"/>
        <w:divId w:val="1620531152"/>
        <w:rPr>
          <w:rFonts w:ascii="Times New Roman" w:hAnsi="Times New Roman" w:cs="Times New Roman"/>
          <w:sz w:val="24"/>
          <w:szCs w:val="28"/>
        </w:rPr>
      </w:pPr>
      <w:r>
        <w:rPr>
          <w:rFonts w:ascii="Times New Roman" w:hAnsi="Times New Roman" w:cs="Times New Roman"/>
          <w:sz w:val="24"/>
          <w:szCs w:val="28"/>
        </w:rPr>
        <w:t>Fig. 3 reveals the effect of S</w:t>
      </w:r>
      <w:r w:rsidRPr="00E96F15">
        <w:rPr>
          <w:rFonts w:ascii="Times New Roman" w:hAnsi="Times New Roman" w:cs="Times New Roman"/>
          <w:sz w:val="24"/>
          <w:szCs w:val="28"/>
          <w:vertAlign w:val="subscript"/>
        </w:rPr>
        <w:t>c</w:t>
      </w:r>
      <w:r>
        <w:rPr>
          <w:rFonts w:ascii="Times New Roman" w:hAnsi="Times New Roman" w:cs="Times New Roman"/>
          <w:sz w:val="24"/>
          <w:szCs w:val="28"/>
        </w:rPr>
        <w:t xml:space="preserve"> on the velocity profile. The velocity of the fluiddiminishes with the increasing values of</w:t>
      </w:r>
      <w:r w:rsidRPr="00E96F15">
        <w:rPr>
          <w:rFonts w:ascii="Times New Roman" w:hAnsi="Times New Roman" w:cs="Times New Roman"/>
          <w:sz w:val="24"/>
          <w:szCs w:val="28"/>
        </w:rPr>
        <w:t xml:space="preserve"> S</w:t>
      </w:r>
      <w:r w:rsidRPr="00E96F15">
        <w:rPr>
          <w:rFonts w:ascii="Times New Roman" w:hAnsi="Times New Roman" w:cs="Times New Roman"/>
          <w:sz w:val="24"/>
          <w:szCs w:val="28"/>
          <w:vertAlign w:val="subscript"/>
        </w:rPr>
        <w:t>c</w:t>
      </w:r>
      <w:r>
        <w:rPr>
          <w:rFonts w:ascii="Times New Roman" w:hAnsi="Times New Roman" w:cs="Times New Roman"/>
          <w:sz w:val="24"/>
          <w:szCs w:val="28"/>
        </w:rPr>
        <w:t>, but enhanced</w:t>
      </w:r>
      <w:r w:rsidRPr="00D912FA">
        <w:rPr>
          <w:rFonts w:ascii="Times New Roman" w:hAnsi="Times New Roman" w:cs="Times New Roman"/>
          <w:sz w:val="24"/>
          <w:szCs w:val="28"/>
        </w:rPr>
        <w:t xml:space="preserve"> with the increase of the absolute value of the viscoelastic parameter α</w:t>
      </w:r>
      <w:r>
        <w:rPr>
          <w:rFonts w:ascii="Times New Roman" w:hAnsi="Times New Roman" w:cs="Times New Roman"/>
          <w:sz w:val="24"/>
          <w:szCs w:val="28"/>
        </w:rPr>
        <w:t>.</w:t>
      </w:r>
    </w:p>
    <w:p w14:paraId="2DBC6820" w14:textId="77777777" w:rsidR="00326772" w:rsidRDefault="003C0DED" w:rsidP="00E96F15">
      <w:pPr>
        <w:jc w:val="both"/>
        <w:divId w:val="1620531152"/>
        <w:rPr>
          <w:rFonts w:ascii="Times New Roman" w:hAnsi="Times New Roman" w:cs="Times New Roman"/>
          <w:sz w:val="24"/>
          <w:szCs w:val="28"/>
        </w:rPr>
      </w:pPr>
      <w:r>
        <w:rPr>
          <w:rFonts w:ascii="Times New Roman" w:hAnsi="Times New Roman" w:cs="Times New Roman"/>
          <w:sz w:val="24"/>
          <w:szCs w:val="28"/>
        </w:rPr>
        <w:t xml:space="preserve">        </w:t>
      </w:r>
      <w:r w:rsidR="00326772" w:rsidRPr="00326772">
        <w:rPr>
          <w:noProof/>
          <w:lang w:val="en-US"/>
        </w:rPr>
        <w:drawing>
          <wp:inline distT="0" distB="0" distL="0" distR="0" wp14:anchorId="0F3F7632" wp14:editId="10A60B72">
            <wp:extent cx="2223792" cy="1669602"/>
            <wp:effectExtent l="0" t="0" r="5080" b="6985"/>
            <wp:docPr id="19748167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153" cy="1687141"/>
                    </a:xfrm>
                    <a:prstGeom prst="rect">
                      <a:avLst/>
                    </a:prstGeom>
                    <a:noFill/>
                    <a:ln>
                      <a:noFill/>
                    </a:ln>
                  </pic:spPr>
                </pic:pic>
              </a:graphicData>
            </a:graphic>
          </wp:inline>
        </w:drawing>
      </w:r>
      <w:r>
        <w:rPr>
          <w:rFonts w:ascii="Times New Roman" w:hAnsi="Times New Roman" w:cs="Times New Roman"/>
          <w:sz w:val="24"/>
          <w:szCs w:val="28"/>
        </w:rPr>
        <w:t xml:space="preserve">                </w:t>
      </w:r>
      <w:r w:rsidR="00326772" w:rsidRPr="00326772">
        <w:rPr>
          <w:noProof/>
          <w:lang w:val="en-US"/>
        </w:rPr>
        <w:drawing>
          <wp:inline distT="0" distB="0" distL="0" distR="0" wp14:anchorId="4D11DF7E" wp14:editId="41B7BEC3">
            <wp:extent cx="2226365" cy="1672504"/>
            <wp:effectExtent l="0" t="0" r="2540" b="4445"/>
            <wp:docPr id="2997072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5346" cy="1686763"/>
                    </a:xfrm>
                    <a:prstGeom prst="rect">
                      <a:avLst/>
                    </a:prstGeom>
                    <a:noFill/>
                    <a:ln>
                      <a:noFill/>
                    </a:ln>
                  </pic:spPr>
                </pic:pic>
              </a:graphicData>
            </a:graphic>
          </wp:inline>
        </w:drawing>
      </w:r>
    </w:p>
    <w:p w14:paraId="2FF35C02" w14:textId="77777777" w:rsidR="00326772" w:rsidRPr="00326772" w:rsidRDefault="003C0DED" w:rsidP="00326772">
      <w:pPr>
        <w:tabs>
          <w:tab w:val="left" w:pos="450"/>
          <w:tab w:val="left" w:pos="540"/>
        </w:tabs>
        <w:contextualSpacing/>
        <w:divId w:val="1620531152"/>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             </w:t>
      </w:r>
      <w:r w:rsidR="00326772" w:rsidRPr="00326772">
        <w:rPr>
          <w:rFonts w:ascii="Times New Roman" w:hAnsi="Times New Roman" w:cs="Times New Roman"/>
          <w:color w:val="000000" w:themeColor="text1"/>
          <w:sz w:val="20"/>
        </w:rPr>
        <w:t xml:space="preserve">Fig. </w:t>
      </w:r>
      <w:r w:rsidR="00326772">
        <w:rPr>
          <w:rFonts w:ascii="Times New Roman" w:hAnsi="Times New Roman" w:cs="Times New Roman"/>
          <w:color w:val="000000" w:themeColor="text1"/>
          <w:sz w:val="20"/>
        </w:rPr>
        <w:t>4</w:t>
      </w:r>
      <w:r w:rsidR="00326772" w:rsidRPr="00326772">
        <w:rPr>
          <w:rFonts w:ascii="Times New Roman" w:hAnsi="Times New Roman" w:cs="Times New Roman"/>
          <w:color w:val="000000" w:themeColor="text1"/>
          <w:sz w:val="20"/>
        </w:rPr>
        <w:t xml:space="preserve"> Velocity profile </w:t>
      </w:r>
      <m:oMath>
        <m:r>
          <w:rPr>
            <w:rFonts w:ascii="Cambria Math" w:hAnsi="Cambria Math" w:cs="Times New Roman"/>
            <w:color w:val="000000" w:themeColor="text1"/>
            <w:sz w:val="20"/>
          </w:rPr>
          <m:t>f’</m:t>
        </m:r>
      </m:oMath>
      <w:r w:rsidR="00326772" w:rsidRPr="00326772">
        <w:rPr>
          <w:rFonts w:ascii="Times New Roman" w:hAnsi="Times New Roman" w:cs="Times New Roman"/>
          <w:color w:val="000000" w:themeColor="text1"/>
          <w:sz w:val="20"/>
        </w:rPr>
        <w:t xml:space="preserve"> against η for</w:t>
      </w:r>
      <w:r w:rsidR="00326772">
        <w:rPr>
          <w:rFonts w:ascii="Times New Roman" w:hAnsi="Times New Roman" w:cs="Times New Roman"/>
          <w:color w:val="000000" w:themeColor="text1"/>
          <w:sz w:val="20"/>
        </w:rPr>
        <w:tab/>
      </w:r>
      <w:r w:rsidR="00326772">
        <w:rPr>
          <w:rFonts w:ascii="Times New Roman" w:hAnsi="Times New Roman" w:cs="Times New Roman"/>
          <w:color w:val="000000" w:themeColor="text1"/>
          <w:sz w:val="20"/>
        </w:rPr>
        <w:tab/>
      </w:r>
      <w:r>
        <w:rPr>
          <w:rFonts w:ascii="Times New Roman" w:hAnsi="Times New Roman" w:cs="Times New Roman"/>
          <w:color w:val="000000" w:themeColor="text1"/>
          <w:sz w:val="20"/>
        </w:rPr>
        <w:t xml:space="preserve">   </w:t>
      </w:r>
      <w:r w:rsidR="00326772" w:rsidRPr="00326772">
        <w:rPr>
          <w:rFonts w:ascii="Times New Roman" w:hAnsi="Times New Roman" w:cs="Times New Roman"/>
          <w:color w:val="000000" w:themeColor="text1"/>
          <w:sz w:val="20"/>
        </w:rPr>
        <w:t xml:space="preserve">Fig. </w:t>
      </w:r>
      <w:r w:rsidR="00326772">
        <w:rPr>
          <w:rFonts w:ascii="Times New Roman" w:hAnsi="Times New Roman" w:cs="Times New Roman"/>
          <w:color w:val="000000" w:themeColor="text1"/>
          <w:sz w:val="20"/>
        </w:rPr>
        <w:t>5</w:t>
      </w:r>
      <w:r w:rsidR="00326772" w:rsidRPr="00326772">
        <w:rPr>
          <w:rFonts w:ascii="Times New Roman" w:hAnsi="Times New Roman" w:cs="Times New Roman"/>
          <w:color w:val="000000" w:themeColor="text1"/>
          <w:sz w:val="20"/>
        </w:rPr>
        <w:t xml:space="preserve"> Velocity profile </w:t>
      </w:r>
      <m:oMath>
        <m:r>
          <w:rPr>
            <w:rFonts w:ascii="Cambria Math" w:hAnsi="Cambria Math" w:cs="Times New Roman"/>
            <w:color w:val="000000" w:themeColor="text1"/>
            <w:sz w:val="20"/>
          </w:rPr>
          <m:t>f’</m:t>
        </m:r>
      </m:oMath>
      <w:r w:rsidR="00326772" w:rsidRPr="00326772">
        <w:rPr>
          <w:rFonts w:ascii="Times New Roman" w:hAnsi="Times New Roman" w:cs="Times New Roman"/>
          <w:color w:val="000000" w:themeColor="text1"/>
          <w:sz w:val="20"/>
        </w:rPr>
        <w:t xml:space="preserve"> against η for</w:t>
      </w:r>
    </w:p>
    <w:p w14:paraId="261D7E0A" w14:textId="77777777" w:rsidR="00326772" w:rsidRPr="00326772" w:rsidRDefault="003C0DED" w:rsidP="004D66F0">
      <w:pPr>
        <w:spacing w:after="0" w:line="360" w:lineRule="auto"/>
        <w:contextualSpacing/>
        <w:divId w:val="1620531152"/>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      </w:t>
      </w:r>
      <w:r w:rsidR="00326772" w:rsidRPr="00326772">
        <w:rPr>
          <w:rFonts w:ascii="Times New Roman" w:hAnsi="Times New Roman" w:cs="Times New Roman"/>
          <w:color w:val="000000" w:themeColor="text1"/>
          <w:sz w:val="20"/>
        </w:rPr>
        <w:t>M=0.1, G</w:t>
      </w:r>
      <w:r w:rsidR="00326772" w:rsidRPr="00326772">
        <w:rPr>
          <w:rFonts w:ascii="Times New Roman" w:hAnsi="Times New Roman" w:cs="Times New Roman"/>
          <w:color w:val="000000" w:themeColor="text1"/>
          <w:sz w:val="20"/>
          <w:vertAlign w:val="subscript"/>
        </w:rPr>
        <w:t>c</w:t>
      </w:r>
      <w:r w:rsidR="00326772" w:rsidRPr="00326772">
        <w:rPr>
          <w:rFonts w:ascii="Times New Roman" w:hAnsi="Times New Roman" w:cs="Times New Roman"/>
          <w:color w:val="000000" w:themeColor="text1"/>
          <w:sz w:val="20"/>
        </w:rPr>
        <w:t>=0.1, K</w:t>
      </w:r>
      <w:r w:rsidR="00326772" w:rsidRPr="00326772">
        <w:rPr>
          <w:rFonts w:ascii="Times New Roman" w:hAnsi="Times New Roman" w:cs="Times New Roman"/>
          <w:color w:val="000000" w:themeColor="text1"/>
          <w:sz w:val="20"/>
          <w:vertAlign w:val="subscript"/>
        </w:rPr>
        <w:t>r</w:t>
      </w:r>
      <w:r w:rsidR="00326772" w:rsidRPr="00326772">
        <w:rPr>
          <w:rFonts w:ascii="Times New Roman" w:hAnsi="Times New Roman" w:cs="Times New Roman"/>
          <w:color w:val="000000" w:themeColor="text1"/>
          <w:sz w:val="20"/>
        </w:rPr>
        <w:t xml:space="preserve"> =0.1, </w:t>
      </w:r>
      <w:proofErr w:type="spellStart"/>
      <w:r w:rsidR="00326772" w:rsidRPr="00326772">
        <w:rPr>
          <w:rFonts w:ascii="Times New Roman" w:hAnsi="Times New Roman" w:cs="Times New Roman"/>
          <w:color w:val="000000" w:themeColor="text1"/>
          <w:sz w:val="20"/>
        </w:rPr>
        <w:t>P</w:t>
      </w:r>
      <w:r w:rsidR="00326772" w:rsidRPr="00326772">
        <w:rPr>
          <w:rFonts w:ascii="Times New Roman" w:hAnsi="Times New Roman" w:cs="Times New Roman"/>
          <w:color w:val="000000" w:themeColor="text1"/>
          <w:sz w:val="20"/>
          <w:vertAlign w:val="subscript"/>
        </w:rPr>
        <w:t>r</w:t>
      </w:r>
      <w:proofErr w:type="spellEnd"/>
      <w:r w:rsidR="00326772" w:rsidRPr="00326772">
        <w:rPr>
          <w:rFonts w:ascii="Times New Roman" w:hAnsi="Times New Roman" w:cs="Times New Roman"/>
          <w:color w:val="000000" w:themeColor="text1"/>
          <w:sz w:val="20"/>
        </w:rPr>
        <w:t>=5</w:t>
      </w:r>
      <w:r w:rsidR="00326772">
        <w:rPr>
          <w:rFonts w:ascii="Times New Roman" w:hAnsi="Times New Roman" w:cs="Times New Roman"/>
          <w:color w:val="000000" w:themeColor="text1"/>
          <w:sz w:val="20"/>
        </w:rPr>
        <w:t xml:space="preserve">, </w:t>
      </w:r>
      <w:r w:rsidR="00326772" w:rsidRPr="00326772">
        <w:rPr>
          <w:rFonts w:ascii="Times New Roman" w:hAnsi="Times New Roman" w:cs="Times New Roman"/>
          <w:color w:val="000000" w:themeColor="text1"/>
          <w:sz w:val="20"/>
        </w:rPr>
        <w:t>S</w:t>
      </w:r>
      <w:r w:rsidR="00326772" w:rsidRPr="00326772">
        <w:rPr>
          <w:rFonts w:ascii="Times New Roman" w:hAnsi="Times New Roman" w:cs="Times New Roman"/>
          <w:color w:val="000000" w:themeColor="text1"/>
          <w:sz w:val="20"/>
          <w:vertAlign w:val="subscript"/>
        </w:rPr>
        <w:t>c</w:t>
      </w:r>
      <w:r w:rsidR="00326772" w:rsidRPr="00326772">
        <w:rPr>
          <w:rFonts w:ascii="Times New Roman" w:hAnsi="Times New Roman" w:cs="Times New Roman"/>
          <w:color w:val="000000" w:themeColor="text1"/>
          <w:sz w:val="20"/>
        </w:rPr>
        <w:t>=0.</w:t>
      </w:r>
      <w:r w:rsidR="00326772">
        <w:rPr>
          <w:rFonts w:ascii="Times New Roman" w:hAnsi="Times New Roman" w:cs="Times New Roman"/>
          <w:color w:val="000000" w:themeColor="text1"/>
          <w:sz w:val="20"/>
        </w:rPr>
        <w:t>6</w:t>
      </w:r>
      <w:r w:rsidR="00326772" w:rsidRPr="00326772">
        <w:rPr>
          <w:rFonts w:ascii="Times New Roman" w:hAnsi="Times New Roman" w:cs="Times New Roman"/>
          <w:color w:val="000000" w:themeColor="text1"/>
          <w:sz w:val="20"/>
        </w:rPr>
        <w:t>&amp; G</w:t>
      </w:r>
      <w:r w:rsidR="00326772" w:rsidRPr="00326772">
        <w:rPr>
          <w:rFonts w:ascii="Times New Roman" w:hAnsi="Times New Roman" w:cs="Times New Roman"/>
          <w:color w:val="000000" w:themeColor="text1"/>
          <w:sz w:val="20"/>
          <w:vertAlign w:val="subscript"/>
        </w:rPr>
        <w:t>r</w:t>
      </w:r>
      <w:r w:rsidR="00326772" w:rsidRPr="00326772">
        <w:rPr>
          <w:rFonts w:ascii="Times New Roman" w:hAnsi="Times New Roman" w:cs="Times New Roman"/>
          <w:color w:val="000000" w:themeColor="text1"/>
          <w:sz w:val="20"/>
        </w:rPr>
        <w:t>=</w:t>
      </w:r>
      <w:r w:rsidR="00326772">
        <w:rPr>
          <w:rFonts w:ascii="Times New Roman" w:hAnsi="Times New Roman" w:cs="Times New Roman"/>
          <w:color w:val="000000" w:themeColor="text1"/>
          <w:sz w:val="20"/>
        </w:rPr>
        <w:t>1,2</w:t>
      </w:r>
      <w:r w:rsidR="00326772" w:rsidRPr="00326772">
        <w:rPr>
          <w:rFonts w:ascii="Times New Roman" w:hAnsi="Times New Roman" w:cs="Times New Roman"/>
          <w:color w:val="000000" w:themeColor="text1"/>
          <w:sz w:val="20"/>
        </w:rPr>
        <w:t>,</w:t>
      </w:r>
      <w:r w:rsidR="00326772">
        <w:rPr>
          <w:rFonts w:ascii="Times New Roman" w:hAnsi="Times New Roman" w:cs="Times New Roman"/>
          <w:color w:val="000000" w:themeColor="text1"/>
          <w:sz w:val="20"/>
        </w:rPr>
        <w:t>3</w:t>
      </w:r>
      <w:r w:rsidR="00326772" w:rsidRPr="00326772">
        <w:rPr>
          <w:rFonts w:ascii="Times New Roman" w:hAnsi="Times New Roman" w:cs="Times New Roman"/>
          <w:color w:val="000000" w:themeColor="text1"/>
          <w:sz w:val="20"/>
        </w:rPr>
        <w:t>,</w:t>
      </w:r>
      <w:r>
        <w:rPr>
          <w:rFonts w:ascii="Times New Roman" w:hAnsi="Times New Roman" w:cs="Times New Roman"/>
          <w:color w:val="000000" w:themeColor="text1"/>
          <w:sz w:val="20"/>
        </w:rPr>
        <w:t xml:space="preserve">4      </w:t>
      </w:r>
      <w:r w:rsidR="00326772" w:rsidRPr="00326772">
        <w:rPr>
          <w:rFonts w:ascii="Times New Roman" w:hAnsi="Times New Roman" w:cs="Times New Roman"/>
          <w:color w:val="000000" w:themeColor="text1"/>
          <w:sz w:val="20"/>
        </w:rPr>
        <w:t>M=0.1, G</w:t>
      </w:r>
      <w:r w:rsidR="00326772">
        <w:rPr>
          <w:rFonts w:ascii="Times New Roman" w:hAnsi="Times New Roman" w:cs="Times New Roman"/>
          <w:color w:val="000000" w:themeColor="text1"/>
          <w:sz w:val="20"/>
          <w:vertAlign w:val="subscript"/>
        </w:rPr>
        <w:t>r</w:t>
      </w:r>
      <w:r w:rsidR="00326772" w:rsidRPr="00326772">
        <w:rPr>
          <w:rFonts w:ascii="Times New Roman" w:hAnsi="Times New Roman" w:cs="Times New Roman"/>
          <w:color w:val="000000" w:themeColor="text1"/>
          <w:sz w:val="20"/>
        </w:rPr>
        <w:t>=0.1, K</w:t>
      </w:r>
      <w:r w:rsidR="00326772" w:rsidRPr="00326772">
        <w:rPr>
          <w:rFonts w:ascii="Times New Roman" w:hAnsi="Times New Roman" w:cs="Times New Roman"/>
          <w:color w:val="000000" w:themeColor="text1"/>
          <w:sz w:val="20"/>
          <w:vertAlign w:val="subscript"/>
        </w:rPr>
        <w:t>r</w:t>
      </w:r>
      <w:r w:rsidR="00326772" w:rsidRPr="00326772">
        <w:rPr>
          <w:rFonts w:ascii="Times New Roman" w:hAnsi="Times New Roman" w:cs="Times New Roman"/>
          <w:color w:val="000000" w:themeColor="text1"/>
          <w:sz w:val="20"/>
        </w:rPr>
        <w:t xml:space="preserve"> =0.1, </w:t>
      </w:r>
      <w:proofErr w:type="spellStart"/>
      <w:r w:rsidR="00326772" w:rsidRPr="00326772">
        <w:rPr>
          <w:rFonts w:ascii="Times New Roman" w:hAnsi="Times New Roman" w:cs="Times New Roman"/>
          <w:color w:val="000000" w:themeColor="text1"/>
          <w:sz w:val="20"/>
        </w:rPr>
        <w:t>P</w:t>
      </w:r>
      <w:r w:rsidR="00326772" w:rsidRPr="00326772">
        <w:rPr>
          <w:rFonts w:ascii="Times New Roman" w:hAnsi="Times New Roman" w:cs="Times New Roman"/>
          <w:color w:val="000000" w:themeColor="text1"/>
          <w:sz w:val="20"/>
          <w:vertAlign w:val="subscript"/>
        </w:rPr>
        <w:t>r</w:t>
      </w:r>
      <w:proofErr w:type="spellEnd"/>
      <w:r w:rsidR="00326772" w:rsidRPr="00326772">
        <w:rPr>
          <w:rFonts w:ascii="Times New Roman" w:hAnsi="Times New Roman" w:cs="Times New Roman"/>
          <w:color w:val="000000" w:themeColor="text1"/>
          <w:sz w:val="20"/>
        </w:rPr>
        <w:t>=5</w:t>
      </w:r>
      <w:r w:rsidR="00326772">
        <w:rPr>
          <w:rFonts w:ascii="Times New Roman" w:hAnsi="Times New Roman" w:cs="Times New Roman"/>
          <w:color w:val="000000" w:themeColor="text1"/>
          <w:sz w:val="20"/>
        </w:rPr>
        <w:t xml:space="preserve">, </w:t>
      </w:r>
      <w:r w:rsidR="00326772" w:rsidRPr="00326772">
        <w:rPr>
          <w:rFonts w:ascii="Times New Roman" w:hAnsi="Times New Roman" w:cs="Times New Roman"/>
          <w:color w:val="000000" w:themeColor="text1"/>
          <w:sz w:val="20"/>
        </w:rPr>
        <w:t>S</w:t>
      </w:r>
      <w:r w:rsidR="00326772" w:rsidRPr="00326772">
        <w:rPr>
          <w:rFonts w:ascii="Times New Roman" w:hAnsi="Times New Roman" w:cs="Times New Roman"/>
          <w:color w:val="000000" w:themeColor="text1"/>
          <w:sz w:val="20"/>
          <w:vertAlign w:val="subscript"/>
        </w:rPr>
        <w:t>c</w:t>
      </w:r>
      <w:r w:rsidR="00326772" w:rsidRPr="00326772">
        <w:rPr>
          <w:rFonts w:ascii="Times New Roman" w:hAnsi="Times New Roman" w:cs="Times New Roman"/>
          <w:color w:val="000000" w:themeColor="text1"/>
          <w:sz w:val="20"/>
        </w:rPr>
        <w:t>=0.</w:t>
      </w:r>
      <w:r w:rsidR="00326772">
        <w:rPr>
          <w:rFonts w:ascii="Times New Roman" w:hAnsi="Times New Roman" w:cs="Times New Roman"/>
          <w:color w:val="000000" w:themeColor="text1"/>
          <w:sz w:val="20"/>
        </w:rPr>
        <w:t>6</w:t>
      </w:r>
      <w:r w:rsidR="00326772" w:rsidRPr="00326772">
        <w:rPr>
          <w:rFonts w:ascii="Times New Roman" w:hAnsi="Times New Roman" w:cs="Times New Roman"/>
          <w:color w:val="000000" w:themeColor="text1"/>
          <w:sz w:val="20"/>
        </w:rPr>
        <w:t>&amp; G</w:t>
      </w:r>
      <w:r w:rsidR="00326772">
        <w:rPr>
          <w:rFonts w:ascii="Times New Roman" w:hAnsi="Times New Roman" w:cs="Times New Roman"/>
          <w:color w:val="000000" w:themeColor="text1"/>
          <w:sz w:val="20"/>
          <w:vertAlign w:val="subscript"/>
        </w:rPr>
        <w:t>c</w:t>
      </w:r>
      <w:r w:rsidR="00326772" w:rsidRPr="00326772">
        <w:rPr>
          <w:rFonts w:ascii="Times New Roman" w:hAnsi="Times New Roman" w:cs="Times New Roman"/>
          <w:color w:val="000000" w:themeColor="text1"/>
          <w:sz w:val="20"/>
        </w:rPr>
        <w:t>=</w:t>
      </w:r>
      <w:r w:rsidR="00326772">
        <w:rPr>
          <w:rFonts w:ascii="Times New Roman" w:hAnsi="Times New Roman" w:cs="Times New Roman"/>
          <w:color w:val="000000" w:themeColor="text1"/>
          <w:sz w:val="20"/>
        </w:rPr>
        <w:t>1,2</w:t>
      </w:r>
      <w:r w:rsidR="00326772" w:rsidRPr="00326772">
        <w:rPr>
          <w:rFonts w:ascii="Times New Roman" w:hAnsi="Times New Roman" w:cs="Times New Roman"/>
          <w:color w:val="000000" w:themeColor="text1"/>
          <w:sz w:val="20"/>
        </w:rPr>
        <w:t>,</w:t>
      </w:r>
      <w:r w:rsidR="00326772">
        <w:rPr>
          <w:rFonts w:ascii="Times New Roman" w:hAnsi="Times New Roman" w:cs="Times New Roman"/>
          <w:color w:val="000000" w:themeColor="text1"/>
          <w:sz w:val="20"/>
        </w:rPr>
        <w:t>3</w:t>
      </w:r>
      <w:r w:rsidR="00326772" w:rsidRPr="00326772">
        <w:rPr>
          <w:rFonts w:ascii="Times New Roman" w:hAnsi="Times New Roman" w:cs="Times New Roman"/>
          <w:color w:val="000000" w:themeColor="text1"/>
          <w:sz w:val="20"/>
        </w:rPr>
        <w:t>,</w:t>
      </w:r>
      <w:r w:rsidR="00326772">
        <w:rPr>
          <w:rFonts w:ascii="Times New Roman" w:hAnsi="Times New Roman" w:cs="Times New Roman"/>
          <w:color w:val="000000" w:themeColor="text1"/>
          <w:sz w:val="20"/>
        </w:rPr>
        <w:t>4</w:t>
      </w:r>
    </w:p>
    <w:p w14:paraId="5478F9C8" w14:textId="5D5AB14F" w:rsidR="000B330D" w:rsidRDefault="00AD3982" w:rsidP="00043EB4">
      <w:pPr>
        <w:spacing w:after="0" w:line="360" w:lineRule="auto"/>
        <w:ind w:firstLine="720"/>
        <w:jc w:val="both"/>
        <w:divId w:val="1620531152"/>
        <w:rPr>
          <w:rFonts w:ascii="Times New Roman" w:hAnsi="Times New Roman" w:cs="Times New Roman"/>
          <w:sz w:val="24"/>
          <w:szCs w:val="28"/>
        </w:rPr>
      </w:pPr>
      <w:r>
        <w:rPr>
          <w:rFonts w:ascii="Times New Roman" w:hAnsi="Times New Roman" w:cs="Times New Roman"/>
          <w:sz w:val="24"/>
          <w:szCs w:val="28"/>
        </w:rPr>
        <w:t xml:space="preserve">Fig. 4 and Fig. 5 depict the influence of Gr and Gc on the velocity profile. </w:t>
      </w:r>
      <w:r w:rsidRPr="00AD3982">
        <w:rPr>
          <w:rFonts w:ascii="Times New Roman" w:hAnsi="Times New Roman" w:cs="Times New Roman"/>
          <w:sz w:val="24"/>
          <w:szCs w:val="28"/>
        </w:rPr>
        <w:t xml:space="preserve">An increase in </w:t>
      </w:r>
      <w:r>
        <w:rPr>
          <w:rFonts w:ascii="Times New Roman" w:hAnsi="Times New Roman" w:cs="Times New Roman"/>
          <w:sz w:val="24"/>
          <w:szCs w:val="28"/>
        </w:rPr>
        <w:t xml:space="preserve">both </w:t>
      </w:r>
      <w:r w:rsidRPr="00AD3982">
        <w:rPr>
          <w:rFonts w:ascii="Times New Roman" w:hAnsi="Times New Roman" w:cs="Times New Roman"/>
          <w:sz w:val="24"/>
          <w:szCs w:val="28"/>
        </w:rPr>
        <w:t>G</w:t>
      </w:r>
      <w:r w:rsidRPr="00AD3982">
        <w:rPr>
          <w:rFonts w:ascii="Times New Roman" w:hAnsi="Times New Roman" w:cs="Times New Roman"/>
          <w:sz w:val="24"/>
          <w:szCs w:val="28"/>
          <w:vertAlign w:val="subscript"/>
        </w:rPr>
        <w:t>r</w:t>
      </w:r>
      <w:r>
        <w:rPr>
          <w:rFonts w:ascii="Times New Roman" w:hAnsi="Times New Roman" w:cs="Times New Roman"/>
          <w:sz w:val="24"/>
          <w:szCs w:val="28"/>
        </w:rPr>
        <w:t>and G</w:t>
      </w:r>
      <w:r w:rsidRPr="00AD3982">
        <w:rPr>
          <w:rFonts w:ascii="Times New Roman" w:hAnsi="Times New Roman" w:cs="Times New Roman"/>
          <w:sz w:val="24"/>
          <w:szCs w:val="28"/>
          <w:vertAlign w:val="subscript"/>
        </w:rPr>
        <w:t>c</w:t>
      </w:r>
      <w:r w:rsidRPr="00AD3982">
        <w:rPr>
          <w:rFonts w:ascii="Times New Roman" w:hAnsi="Times New Roman" w:cs="Times New Roman"/>
          <w:sz w:val="24"/>
          <w:szCs w:val="28"/>
        </w:rPr>
        <w:t>enhancethe velocity within the boundary layer.</w:t>
      </w:r>
      <w:r w:rsidR="00043EB4">
        <w:rPr>
          <w:rFonts w:ascii="Times New Roman" w:hAnsi="Times New Roman" w:cs="Times New Roman"/>
          <w:sz w:val="24"/>
          <w:szCs w:val="28"/>
        </w:rPr>
        <w:t xml:space="preserve"> </w:t>
      </w:r>
      <w:r w:rsidRPr="00AD3982">
        <w:rPr>
          <w:rFonts w:ascii="Times New Roman" w:hAnsi="Times New Roman" w:cs="Times New Roman"/>
          <w:sz w:val="24"/>
          <w:szCs w:val="28"/>
        </w:rPr>
        <w:t>Higher values of G</w:t>
      </w:r>
      <w:r w:rsidRPr="00AD3982">
        <w:rPr>
          <w:rFonts w:ascii="Times New Roman" w:hAnsi="Times New Roman" w:cs="Times New Roman"/>
          <w:sz w:val="24"/>
          <w:szCs w:val="28"/>
          <w:vertAlign w:val="subscript"/>
        </w:rPr>
        <w:t>r</w:t>
      </w:r>
      <w:r>
        <w:rPr>
          <w:rFonts w:ascii="Times New Roman" w:hAnsi="Times New Roman" w:cs="Times New Roman"/>
          <w:sz w:val="24"/>
          <w:szCs w:val="28"/>
        </w:rPr>
        <w:t>and G</w:t>
      </w:r>
      <w:r w:rsidRPr="00AD3982">
        <w:rPr>
          <w:rFonts w:ascii="Times New Roman" w:hAnsi="Times New Roman" w:cs="Times New Roman"/>
          <w:sz w:val="24"/>
          <w:szCs w:val="28"/>
          <w:vertAlign w:val="subscript"/>
        </w:rPr>
        <w:t>c</w:t>
      </w:r>
      <w:r w:rsidRPr="00AD3982">
        <w:rPr>
          <w:rFonts w:ascii="Times New Roman" w:hAnsi="Times New Roman" w:cs="Times New Roman"/>
          <w:sz w:val="24"/>
          <w:szCs w:val="28"/>
        </w:rPr>
        <w:t xml:space="preserve"> correspond to stronger thermal buoyancy forces caused by temperature </w:t>
      </w:r>
      <w:r>
        <w:rPr>
          <w:rFonts w:ascii="Times New Roman" w:hAnsi="Times New Roman" w:cs="Times New Roman"/>
          <w:sz w:val="24"/>
          <w:szCs w:val="28"/>
        </w:rPr>
        <w:t xml:space="preserve">and mass </w:t>
      </w:r>
      <w:r w:rsidRPr="00AD3982">
        <w:rPr>
          <w:rFonts w:ascii="Times New Roman" w:hAnsi="Times New Roman" w:cs="Times New Roman"/>
          <w:sz w:val="24"/>
          <w:szCs w:val="28"/>
        </w:rPr>
        <w:t>differences between the plate and the ambient fluid</w:t>
      </w:r>
      <w:r>
        <w:rPr>
          <w:rFonts w:ascii="Times New Roman" w:hAnsi="Times New Roman" w:cs="Times New Roman"/>
          <w:sz w:val="24"/>
          <w:szCs w:val="28"/>
        </w:rPr>
        <w:t xml:space="preserve">. </w:t>
      </w:r>
      <w:r w:rsidRPr="00AD3982">
        <w:rPr>
          <w:rFonts w:ascii="Times New Roman" w:hAnsi="Times New Roman" w:cs="Times New Roman"/>
          <w:sz w:val="24"/>
          <w:szCs w:val="28"/>
        </w:rPr>
        <w:t>However, the opposite trend was observed as the absolute value of the viscoelastic parameter α increased</w:t>
      </w:r>
      <w:r>
        <w:rPr>
          <w:rFonts w:ascii="Times New Roman" w:hAnsi="Times New Roman" w:cs="Times New Roman"/>
          <w:sz w:val="24"/>
          <w:szCs w:val="28"/>
        </w:rPr>
        <w:t xml:space="preserve">. </w:t>
      </w:r>
    </w:p>
    <w:p w14:paraId="401357AE" w14:textId="77777777" w:rsidR="00453C2D" w:rsidRPr="00A76198" w:rsidRDefault="003C0DED" w:rsidP="00453C2D">
      <w:pPr>
        <w:divId w:val="1620531152"/>
        <w:rPr>
          <w:rFonts w:ascii="Times New Roman" w:hAnsi="Times New Roman" w:cs="Times New Roman"/>
          <w:sz w:val="24"/>
          <w:szCs w:val="28"/>
        </w:rPr>
      </w:pPr>
      <w:r>
        <w:rPr>
          <w:rFonts w:ascii="Times New Roman" w:hAnsi="Times New Roman" w:cs="Times New Roman"/>
          <w:sz w:val="24"/>
          <w:szCs w:val="28"/>
        </w:rPr>
        <w:t xml:space="preserve">      </w:t>
      </w:r>
      <w:r w:rsidR="00453C2D" w:rsidRPr="00453C2D">
        <w:rPr>
          <w:noProof/>
          <w:lang w:val="en-US"/>
        </w:rPr>
        <w:drawing>
          <wp:inline distT="0" distB="0" distL="0" distR="0" wp14:anchorId="411E1E73" wp14:editId="3B82F2ED">
            <wp:extent cx="2313829" cy="1736246"/>
            <wp:effectExtent l="0" t="0" r="0" b="0"/>
            <wp:docPr id="5710807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9498" cy="1748003"/>
                    </a:xfrm>
                    <a:prstGeom prst="rect">
                      <a:avLst/>
                    </a:prstGeom>
                    <a:noFill/>
                    <a:ln>
                      <a:noFill/>
                    </a:ln>
                  </pic:spPr>
                </pic:pic>
              </a:graphicData>
            </a:graphic>
          </wp:inline>
        </w:drawing>
      </w:r>
      <w:r>
        <w:rPr>
          <w:rFonts w:ascii="Times New Roman" w:hAnsi="Times New Roman" w:cs="Times New Roman"/>
          <w:sz w:val="24"/>
          <w:szCs w:val="28"/>
        </w:rPr>
        <w:t xml:space="preserve">               </w:t>
      </w:r>
      <w:r w:rsidR="00453C2D" w:rsidRPr="00453C2D">
        <w:rPr>
          <w:noProof/>
          <w:lang w:val="en-US"/>
        </w:rPr>
        <w:drawing>
          <wp:inline distT="0" distB="0" distL="0" distR="0" wp14:anchorId="29AE3D13" wp14:editId="1C69C69D">
            <wp:extent cx="2361537" cy="1772391"/>
            <wp:effectExtent l="0" t="0" r="1270" b="0"/>
            <wp:docPr id="13417322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0373" cy="1786528"/>
                    </a:xfrm>
                    <a:prstGeom prst="rect">
                      <a:avLst/>
                    </a:prstGeom>
                    <a:noFill/>
                    <a:ln>
                      <a:noFill/>
                    </a:ln>
                  </pic:spPr>
                </pic:pic>
              </a:graphicData>
            </a:graphic>
          </wp:inline>
        </w:drawing>
      </w:r>
    </w:p>
    <w:p w14:paraId="411788E0" w14:textId="77777777" w:rsidR="00453C2D" w:rsidRPr="00326772" w:rsidRDefault="003C0DED" w:rsidP="00453C2D">
      <w:pPr>
        <w:tabs>
          <w:tab w:val="left" w:pos="450"/>
          <w:tab w:val="left" w:pos="540"/>
        </w:tabs>
        <w:contextualSpacing/>
        <w:divId w:val="1620531152"/>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               </w:t>
      </w:r>
      <w:r w:rsidR="00453C2D" w:rsidRPr="00326772">
        <w:rPr>
          <w:rFonts w:ascii="Times New Roman" w:hAnsi="Times New Roman" w:cs="Times New Roman"/>
          <w:color w:val="000000" w:themeColor="text1"/>
          <w:sz w:val="20"/>
        </w:rPr>
        <w:t xml:space="preserve">Fig. </w:t>
      </w:r>
      <w:r w:rsidR="00453C2D">
        <w:rPr>
          <w:rFonts w:ascii="Times New Roman" w:hAnsi="Times New Roman" w:cs="Times New Roman"/>
          <w:color w:val="000000" w:themeColor="text1"/>
          <w:sz w:val="20"/>
        </w:rPr>
        <w:t>6Temperature</w:t>
      </w:r>
      <w:r>
        <w:rPr>
          <w:rFonts w:ascii="Times New Roman" w:hAnsi="Times New Roman" w:cs="Times New Roman"/>
          <w:color w:val="000000" w:themeColor="text1"/>
          <w:sz w:val="20"/>
        </w:rPr>
        <w:t xml:space="preserve"> </w:t>
      </w:r>
      <m:oMath>
        <m:r>
          <w:rPr>
            <w:rFonts w:ascii="Cambria Math" w:hAnsi="Cambria Math" w:cs="Times New Roman"/>
            <w:color w:val="000000" w:themeColor="text1"/>
            <w:sz w:val="20"/>
          </w:rPr>
          <m:t>θ'</m:t>
        </m:r>
      </m:oMath>
      <w:r w:rsidR="00453C2D" w:rsidRPr="00326772">
        <w:rPr>
          <w:rFonts w:ascii="Times New Roman" w:hAnsi="Times New Roman" w:cs="Times New Roman"/>
          <w:color w:val="000000" w:themeColor="text1"/>
          <w:sz w:val="20"/>
        </w:rPr>
        <w:t xml:space="preserve"> against η for</w:t>
      </w:r>
      <w:r w:rsidR="00453C2D">
        <w:rPr>
          <w:rFonts w:ascii="Times New Roman" w:hAnsi="Times New Roman" w:cs="Times New Roman"/>
          <w:color w:val="000000" w:themeColor="text1"/>
          <w:sz w:val="20"/>
        </w:rPr>
        <w:tab/>
      </w:r>
      <w:r w:rsidR="00453C2D">
        <w:rPr>
          <w:rFonts w:ascii="Times New Roman" w:hAnsi="Times New Roman" w:cs="Times New Roman"/>
          <w:color w:val="000000" w:themeColor="text1"/>
          <w:sz w:val="20"/>
        </w:rPr>
        <w:tab/>
      </w:r>
      <w:r>
        <w:rPr>
          <w:rFonts w:ascii="Times New Roman" w:hAnsi="Times New Roman" w:cs="Times New Roman"/>
          <w:color w:val="000000" w:themeColor="text1"/>
          <w:sz w:val="20"/>
        </w:rPr>
        <w:t xml:space="preserve">                      </w:t>
      </w:r>
      <w:r w:rsidR="00453C2D" w:rsidRPr="00326772">
        <w:rPr>
          <w:rFonts w:ascii="Times New Roman" w:hAnsi="Times New Roman" w:cs="Times New Roman"/>
          <w:color w:val="000000" w:themeColor="text1"/>
          <w:sz w:val="20"/>
        </w:rPr>
        <w:t xml:space="preserve">Fig. </w:t>
      </w:r>
      <w:r w:rsidR="00453C2D">
        <w:rPr>
          <w:rFonts w:ascii="Times New Roman" w:hAnsi="Times New Roman" w:cs="Times New Roman"/>
          <w:color w:val="000000" w:themeColor="text1"/>
          <w:sz w:val="20"/>
        </w:rPr>
        <w:t>7Temperature</w:t>
      </w:r>
      <w:r>
        <w:rPr>
          <w:rFonts w:ascii="Times New Roman" w:eastAsiaTheme="minorEastAsia" w:hAnsi="Times New Roman" w:cs="Times New Roman"/>
          <w:color w:val="000000" w:themeColor="text1"/>
          <w:sz w:val="20"/>
        </w:rPr>
        <w:t xml:space="preserve"> </w:t>
      </w:r>
      <m:oMath>
        <m:r>
          <w:rPr>
            <w:rFonts w:ascii="Cambria Math" w:hAnsi="Cambria Math" w:cs="Times New Roman"/>
            <w:color w:val="000000" w:themeColor="text1"/>
            <w:sz w:val="20"/>
          </w:rPr>
          <m:t>θ'</m:t>
        </m:r>
      </m:oMath>
      <w:r w:rsidR="00453C2D" w:rsidRPr="00326772">
        <w:rPr>
          <w:rFonts w:ascii="Times New Roman" w:hAnsi="Times New Roman" w:cs="Times New Roman"/>
          <w:color w:val="000000" w:themeColor="text1"/>
          <w:sz w:val="20"/>
        </w:rPr>
        <w:t xml:space="preserve"> against η for</w:t>
      </w:r>
    </w:p>
    <w:p w14:paraId="3EEACAF9" w14:textId="77777777" w:rsidR="00124A6C" w:rsidRDefault="003C0DED" w:rsidP="00A93D45">
      <w:pPr>
        <w:spacing w:after="0" w:line="360" w:lineRule="auto"/>
        <w:contextualSpacing/>
        <w:divId w:val="1620531152"/>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       </w:t>
      </w:r>
      <w:r w:rsidR="00453C2D" w:rsidRPr="00124A6C">
        <w:rPr>
          <w:rFonts w:ascii="Times New Roman" w:hAnsi="Times New Roman" w:cs="Times New Roman"/>
          <w:color w:val="000000" w:themeColor="text1"/>
          <w:sz w:val="18"/>
          <w:szCs w:val="20"/>
        </w:rPr>
        <w:t>G</w:t>
      </w:r>
      <w:r w:rsidR="00453C2D" w:rsidRPr="00124A6C">
        <w:rPr>
          <w:rFonts w:ascii="Times New Roman" w:hAnsi="Times New Roman" w:cs="Times New Roman"/>
          <w:color w:val="000000" w:themeColor="text1"/>
          <w:sz w:val="18"/>
          <w:szCs w:val="20"/>
          <w:vertAlign w:val="subscript"/>
        </w:rPr>
        <w:t>r</w:t>
      </w:r>
      <w:r w:rsidR="00453C2D" w:rsidRPr="00124A6C">
        <w:rPr>
          <w:rFonts w:ascii="Times New Roman" w:hAnsi="Times New Roman" w:cs="Times New Roman"/>
          <w:color w:val="000000" w:themeColor="text1"/>
          <w:sz w:val="18"/>
          <w:szCs w:val="20"/>
        </w:rPr>
        <w:t>=0.1, G</w:t>
      </w:r>
      <w:r w:rsidR="00453C2D" w:rsidRPr="00124A6C">
        <w:rPr>
          <w:rFonts w:ascii="Times New Roman" w:hAnsi="Times New Roman" w:cs="Times New Roman"/>
          <w:color w:val="000000" w:themeColor="text1"/>
          <w:sz w:val="18"/>
          <w:szCs w:val="20"/>
          <w:vertAlign w:val="subscript"/>
        </w:rPr>
        <w:t>c</w:t>
      </w:r>
      <w:r w:rsidR="00453C2D" w:rsidRPr="00124A6C">
        <w:rPr>
          <w:rFonts w:ascii="Times New Roman" w:hAnsi="Times New Roman" w:cs="Times New Roman"/>
          <w:color w:val="000000" w:themeColor="text1"/>
          <w:sz w:val="18"/>
          <w:szCs w:val="20"/>
        </w:rPr>
        <w:t>=0.1, S</w:t>
      </w:r>
      <w:r w:rsidR="00453C2D" w:rsidRPr="00124A6C">
        <w:rPr>
          <w:rFonts w:ascii="Times New Roman" w:hAnsi="Times New Roman" w:cs="Times New Roman"/>
          <w:color w:val="000000" w:themeColor="text1"/>
          <w:sz w:val="18"/>
          <w:szCs w:val="20"/>
          <w:vertAlign w:val="subscript"/>
        </w:rPr>
        <w:t>c</w:t>
      </w:r>
      <w:r w:rsidR="00453C2D" w:rsidRPr="00124A6C">
        <w:rPr>
          <w:rFonts w:ascii="Times New Roman" w:hAnsi="Times New Roman" w:cs="Times New Roman"/>
          <w:color w:val="000000" w:themeColor="text1"/>
          <w:sz w:val="18"/>
          <w:szCs w:val="20"/>
        </w:rPr>
        <w:t xml:space="preserve">=0.6, </w:t>
      </w:r>
      <w:proofErr w:type="spellStart"/>
      <w:r w:rsidR="00453C2D" w:rsidRPr="00124A6C">
        <w:rPr>
          <w:rFonts w:ascii="Times New Roman" w:hAnsi="Times New Roman" w:cs="Times New Roman"/>
          <w:color w:val="000000" w:themeColor="text1"/>
          <w:sz w:val="18"/>
          <w:szCs w:val="20"/>
        </w:rPr>
        <w:t>P</w:t>
      </w:r>
      <w:r w:rsidR="00453C2D" w:rsidRPr="00124A6C">
        <w:rPr>
          <w:rFonts w:ascii="Times New Roman" w:hAnsi="Times New Roman" w:cs="Times New Roman"/>
          <w:color w:val="000000" w:themeColor="text1"/>
          <w:sz w:val="18"/>
          <w:szCs w:val="20"/>
          <w:vertAlign w:val="subscript"/>
        </w:rPr>
        <w:t>r</w:t>
      </w:r>
      <w:proofErr w:type="spellEnd"/>
      <w:r w:rsidR="00453C2D" w:rsidRPr="00124A6C">
        <w:rPr>
          <w:rFonts w:ascii="Times New Roman" w:hAnsi="Times New Roman" w:cs="Times New Roman"/>
          <w:color w:val="000000" w:themeColor="text1"/>
          <w:sz w:val="18"/>
          <w:szCs w:val="20"/>
        </w:rPr>
        <w:t>=5, K</w:t>
      </w:r>
      <w:r w:rsidR="00453C2D" w:rsidRPr="00124A6C">
        <w:rPr>
          <w:rFonts w:ascii="Times New Roman" w:hAnsi="Times New Roman" w:cs="Times New Roman"/>
          <w:color w:val="000000" w:themeColor="text1"/>
          <w:sz w:val="18"/>
          <w:szCs w:val="20"/>
          <w:vertAlign w:val="subscript"/>
        </w:rPr>
        <w:t>r</w:t>
      </w:r>
      <w:r w:rsidR="00453C2D" w:rsidRPr="00124A6C">
        <w:rPr>
          <w:rFonts w:ascii="Times New Roman" w:hAnsi="Times New Roman" w:cs="Times New Roman"/>
          <w:color w:val="000000" w:themeColor="text1"/>
          <w:sz w:val="18"/>
          <w:szCs w:val="20"/>
        </w:rPr>
        <w:t>=0.1 &amp; M=1,2,3,4</w:t>
      </w:r>
      <w:r w:rsidR="00124A6C" w:rsidRPr="00124A6C">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                </w:t>
      </w:r>
      <w:r w:rsidR="00124A6C" w:rsidRPr="00124A6C">
        <w:rPr>
          <w:rFonts w:ascii="Times New Roman" w:hAnsi="Times New Roman" w:cs="Times New Roman"/>
          <w:color w:val="000000" w:themeColor="text1"/>
          <w:sz w:val="18"/>
          <w:szCs w:val="20"/>
        </w:rPr>
        <w:t>M=0.1, G</w:t>
      </w:r>
      <w:r w:rsidR="00124A6C" w:rsidRPr="00124A6C">
        <w:rPr>
          <w:rFonts w:ascii="Times New Roman" w:hAnsi="Times New Roman" w:cs="Times New Roman"/>
          <w:color w:val="000000" w:themeColor="text1"/>
          <w:sz w:val="18"/>
          <w:szCs w:val="20"/>
          <w:vertAlign w:val="subscript"/>
        </w:rPr>
        <w:t>r</w:t>
      </w:r>
      <w:r w:rsidR="00124A6C" w:rsidRPr="00124A6C">
        <w:rPr>
          <w:rFonts w:ascii="Times New Roman" w:hAnsi="Times New Roman" w:cs="Times New Roman"/>
          <w:color w:val="000000" w:themeColor="text1"/>
          <w:sz w:val="18"/>
          <w:szCs w:val="20"/>
        </w:rPr>
        <w:t>=0.1, G</w:t>
      </w:r>
      <w:r w:rsidR="00124A6C" w:rsidRPr="00124A6C">
        <w:rPr>
          <w:rFonts w:ascii="Times New Roman" w:hAnsi="Times New Roman" w:cs="Times New Roman"/>
          <w:color w:val="000000" w:themeColor="text1"/>
          <w:sz w:val="18"/>
          <w:szCs w:val="20"/>
          <w:vertAlign w:val="subscript"/>
        </w:rPr>
        <w:t>c</w:t>
      </w:r>
      <w:r w:rsidR="00124A6C" w:rsidRPr="00124A6C">
        <w:rPr>
          <w:rFonts w:ascii="Times New Roman" w:hAnsi="Times New Roman" w:cs="Times New Roman"/>
          <w:color w:val="000000" w:themeColor="text1"/>
          <w:sz w:val="18"/>
          <w:szCs w:val="20"/>
        </w:rPr>
        <w:t>=0.1, S</w:t>
      </w:r>
      <w:r w:rsidR="00124A6C" w:rsidRPr="00124A6C">
        <w:rPr>
          <w:rFonts w:ascii="Times New Roman" w:hAnsi="Times New Roman" w:cs="Times New Roman"/>
          <w:color w:val="000000" w:themeColor="text1"/>
          <w:sz w:val="18"/>
          <w:szCs w:val="20"/>
          <w:vertAlign w:val="subscript"/>
        </w:rPr>
        <w:t>c</w:t>
      </w:r>
      <w:r w:rsidR="00124A6C" w:rsidRPr="00124A6C">
        <w:rPr>
          <w:rFonts w:ascii="Times New Roman" w:hAnsi="Times New Roman" w:cs="Times New Roman"/>
          <w:color w:val="000000" w:themeColor="text1"/>
          <w:sz w:val="18"/>
          <w:szCs w:val="20"/>
        </w:rPr>
        <w:t xml:space="preserve">=0.6, </w:t>
      </w:r>
      <w:proofErr w:type="spellStart"/>
      <w:r w:rsidR="00124A6C" w:rsidRPr="00124A6C">
        <w:rPr>
          <w:rFonts w:ascii="Times New Roman" w:hAnsi="Times New Roman" w:cs="Times New Roman"/>
          <w:color w:val="000000" w:themeColor="text1"/>
          <w:sz w:val="18"/>
          <w:szCs w:val="20"/>
        </w:rPr>
        <w:t>P</w:t>
      </w:r>
      <w:r w:rsidR="00124A6C" w:rsidRPr="00124A6C">
        <w:rPr>
          <w:rFonts w:ascii="Times New Roman" w:hAnsi="Times New Roman" w:cs="Times New Roman"/>
          <w:color w:val="000000" w:themeColor="text1"/>
          <w:sz w:val="18"/>
          <w:szCs w:val="20"/>
          <w:vertAlign w:val="subscript"/>
        </w:rPr>
        <w:t>r</w:t>
      </w:r>
      <w:proofErr w:type="spellEnd"/>
      <w:r w:rsidR="00124A6C" w:rsidRPr="00124A6C">
        <w:rPr>
          <w:rFonts w:ascii="Times New Roman" w:hAnsi="Times New Roman" w:cs="Times New Roman"/>
          <w:color w:val="000000" w:themeColor="text1"/>
          <w:sz w:val="18"/>
          <w:szCs w:val="20"/>
        </w:rPr>
        <w:t>=5 &amp; K</w:t>
      </w:r>
      <w:r w:rsidR="00124A6C" w:rsidRPr="00124A6C">
        <w:rPr>
          <w:rFonts w:ascii="Times New Roman" w:hAnsi="Times New Roman" w:cs="Times New Roman"/>
          <w:color w:val="000000" w:themeColor="text1"/>
          <w:sz w:val="18"/>
          <w:szCs w:val="20"/>
          <w:vertAlign w:val="subscript"/>
        </w:rPr>
        <w:t>r</w:t>
      </w:r>
      <w:r w:rsidR="00124A6C" w:rsidRPr="00124A6C">
        <w:rPr>
          <w:rFonts w:ascii="Times New Roman" w:hAnsi="Times New Roman" w:cs="Times New Roman"/>
          <w:color w:val="000000" w:themeColor="text1"/>
          <w:sz w:val="18"/>
          <w:szCs w:val="20"/>
        </w:rPr>
        <w:t xml:space="preserve"> =0.1,0.2,0.3,0.4</w:t>
      </w:r>
    </w:p>
    <w:p w14:paraId="507984E1" w14:textId="77777777" w:rsidR="001A5EF6" w:rsidRDefault="00001866" w:rsidP="00A93D45">
      <w:pPr>
        <w:spacing w:after="0" w:line="360" w:lineRule="auto"/>
        <w:ind w:firstLine="720"/>
        <w:contextualSpacing/>
        <w:jc w:val="both"/>
        <w:divId w:val="1620531152"/>
        <w:rPr>
          <w:rFonts w:ascii="Times New Roman" w:hAnsi="Times New Roman" w:cs="Times New Roman"/>
          <w:sz w:val="24"/>
          <w:szCs w:val="28"/>
        </w:rPr>
      </w:pPr>
      <w:r w:rsidRPr="00001866">
        <w:rPr>
          <w:rFonts w:ascii="Times New Roman" w:hAnsi="Times New Roman" w:cs="Times New Roman"/>
          <w:color w:val="000000" w:themeColor="text1"/>
          <w:sz w:val="24"/>
          <w:szCs w:val="28"/>
        </w:rPr>
        <w:lastRenderedPageBreak/>
        <w:t>An increase in M reduces the velocity within the boundary layer due to magnetic damping. Since convective heat transfer depends on fluid motion, the suppression of velocity weakens the convective transport of heat away from the plate.</w:t>
      </w:r>
      <w:r>
        <w:rPr>
          <w:rFonts w:ascii="Times New Roman" w:hAnsi="Times New Roman" w:cs="Times New Roman"/>
          <w:color w:val="000000" w:themeColor="text1"/>
          <w:sz w:val="24"/>
          <w:szCs w:val="28"/>
        </w:rPr>
        <w:t xml:space="preserve"> Fig. 6 reveals that t</w:t>
      </w:r>
      <w:r w:rsidRPr="00001866">
        <w:rPr>
          <w:rFonts w:ascii="Times New Roman" w:hAnsi="Times New Roman" w:cs="Times New Roman"/>
          <w:color w:val="000000" w:themeColor="text1"/>
          <w:sz w:val="24"/>
          <w:szCs w:val="28"/>
        </w:rPr>
        <w:t>he temperature profile decays more gradually with increasing similarity variable η</w:t>
      </w:r>
      <w:r>
        <w:rPr>
          <w:rFonts w:ascii="Times New Roman" w:hAnsi="Times New Roman" w:cs="Times New Roman"/>
          <w:color w:val="000000" w:themeColor="text1"/>
          <w:sz w:val="24"/>
          <w:szCs w:val="28"/>
        </w:rPr>
        <w:t xml:space="preserve">. </w:t>
      </w:r>
      <w:r w:rsidR="001A5EF6" w:rsidRPr="001A5EF6">
        <w:rPr>
          <w:rFonts w:ascii="Times New Roman" w:hAnsi="Times New Roman" w:cs="Times New Roman"/>
          <w:color w:val="000000" w:themeColor="text1"/>
          <w:sz w:val="24"/>
          <w:szCs w:val="28"/>
        </w:rPr>
        <w:t>As</w:t>
      </w:r>
      <w:r w:rsidR="001A5EF6">
        <w:rPr>
          <w:rFonts w:ascii="Times New Roman" w:hAnsi="Times New Roman" w:cs="Times New Roman"/>
          <w:color w:val="000000" w:themeColor="text1"/>
          <w:sz w:val="24"/>
          <w:szCs w:val="28"/>
        </w:rPr>
        <w:t xml:space="preserve"> the chemical reaction parameter </w:t>
      </w:r>
      <w:r w:rsidR="001A5EF6" w:rsidRPr="001A5EF6">
        <w:rPr>
          <w:rFonts w:ascii="Times New Roman" w:hAnsi="Times New Roman" w:cs="Times New Roman"/>
          <w:color w:val="000000" w:themeColor="text1"/>
          <w:sz w:val="24"/>
          <w:szCs w:val="28"/>
        </w:rPr>
        <w:t>K</w:t>
      </w:r>
      <w:r w:rsidR="001A5EF6" w:rsidRPr="001A5EF6">
        <w:rPr>
          <w:rFonts w:ascii="Times New Roman" w:hAnsi="Times New Roman" w:cs="Times New Roman"/>
          <w:color w:val="000000" w:themeColor="text1"/>
          <w:sz w:val="24"/>
          <w:szCs w:val="28"/>
          <w:vertAlign w:val="subscript"/>
        </w:rPr>
        <w:t>r</w:t>
      </w:r>
      <w:r w:rsidR="001A5EF6" w:rsidRPr="001A5EF6">
        <w:rPr>
          <w:rFonts w:ascii="Times New Roman" w:hAnsi="Times New Roman" w:cs="Times New Roman"/>
          <w:color w:val="000000" w:themeColor="text1"/>
          <w:sz w:val="24"/>
          <w:szCs w:val="28"/>
        </w:rPr>
        <w:t xml:space="preserve"> increases</w:t>
      </w:r>
      <w:r w:rsidR="001A5EF6">
        <w:rPr>
          <w:rFonts w:ascii="Times New Roman" w:hAnsi="Times New Roman" w:cs="Times New Roman"/>
          <w:color w:val="000000" w:themeColor="text1"/>
          <w:sz w:val="24"/>
          <w:szCs w:val="28"/>
        </w:rPr>
        <w:t xml:space="preserve"> (Fig. 7)</w:t>
      </w:r>
      <w:r w:rsidR="001A5EF6" w:rsidRPr="001A5EF6">
        <w:rPr>
          <w:rFonts w:ascii="Times New Roman" w:hAnsi="Times New Roman" w:cs="Times New Roman"/>
          <w:color w:val="000000" w:themeColor="text1"/>
          <w:sz w:val="24"/>
          <w:szCs w:val="28"/>
        </w:rPr>
        <w:t>, the reduction in concentration weakens the concentration-induced buoyancy force</w:t>
      </w:r>
      <w:r w:rsidR="001A5EF6">
        <w:rPr>
          <w:rFonts w:ascii="Times New Roman" w:hAnsi="Times New Roman" w:cs="Times New Roman"/>
          <w:color w:val="000000" w:themeColor="text1"/>
          <w:sz w:val="24"/>
          <w:szCs w:val="28"/>
        </w:rPr>
        <w:t>, which leads to a</w:t>
      </w:r>
      <w:r w:rsidR="001A5EF6" w:rsidRPr="001A5EF6">
        <w:rPr>
          <w:rFonts w:ascii="Times New Roman" w:hAnsi="Times New Roman" w:cs="Times New Roman"/>
          <w:color w:val="000000" w:themeColor="text1"/>
          <w:sz w:val="24"/>
          <w:szCs w:val="28"/>
        </w:rPr>
        <w:t xml:space="preserve"> decrease in convective heat transport.</w:t>
      </w:r>
      <w:r w:rsidR="0077291D">
        <w:rPr>
          <w:rFonts w:ascii="Times New Roman" w:hAnsi="Times New Roman" w:cs="Times New Roman"/>
          <w:color w:val="000000" w:themeColor="text1"/>
          <w:sz w:val="24"/>
          <w:szCs w:val="28"/>
        </w:rPr>
        <w:t xml:space="preserve"> In both cases, temperature field has shown a decay </w:t>
      </w:r>
      <w:r w:rsidR="005F08ED">
        <w:rPr>
          <w:rFonts w:ascii="Times New Roman" w:hAnsi="Times New Roman" w:cs="Times New Roman"/>
          <w:color w:val="000000" w:themeColor="text1"/>
          <w:sz w:val="24"/>
          <w:szCs w:val="28"/>
        </w:rPr>
        <w:t>corresponding to the</w:t>
      </w:r>
      <w:r w:rsidR="0077291D">
        <w:rPr>
          <w:rFonts w:ascii="Times New Roman" w:hAnsi="Times New Roman" w:cs="Times New Roman"/>
          <w:color w:val="000000" w:themeColor="text1"/>
          <w:sz w:val="24"/>
          <w:szCs w:val="28"/>
        </w:rPr>
        <w:t xml:space="preserve"> increasing value of the viscoelastic parameter </w:t>
      </w:r>
      <m:oMath>
        <m:d>
          <m:dPr>
            <m:begChr m:val="|"/>
            <m:endChr m:val="|"/>
            <m:ctrlPr>
              <w:rPr>
                <w:rFonts w:ascii="Cambria Math" w:hAnsi="Cambria Math" w:cs="Times New Roman"/>
                <w:i/>
                <w:sz w:val="24"/>
                <w:szCs w:val="28"/>
              </w:rPr>
            </m:ctrlPr>
          </m:dPr>
          <m:e>
            <m:r>
              <w:rPr>
                <w:rFonts w:ascii="Cambria Math" w:hAnsi="Cambria Math" w:cs="Times New Roman"/>
                <w:sz w:val="24"/>
                <w:szCs w:val="28"/>
              </w:rPr>
              <m:t>α</m:t>
            </m:r>
          </m:e>
        </m:d>
      </m:oMath>
      <w:r w:rsidR="0077291D">
        <w:rPr>
          <w:rFonts w:ascii="Times New Roman" w:hAnsi="Times New Roman" w:cs="Times New Roman"/>
          <w:sz w:val="24"/>
          <w:szCs w:val="28"/>
        </w:rPr>
        <w:t>.</w:t>
      </w:r>
    </w:p>
    <w:p w14:paraId="60EB7E15" w14:textId="77777777" w:rsidR="00507AF0" w:rsidRPr="00001866" w:rsidRDefault="003C0DED" w:rsidP="00507AF0">
      <w:pPr>
        <w:contextualSpacing/>
        <w:jc w:val="both"/>
        <w:divId w:val="1620531152"/>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          </w:t>
      </w:r>
      <w:r w:rsidR="00507AF0" w:rsidRPr="00507AF0">
        <w:rPr>
          <w:noProof/>
          <w:lang w:val="en-US"/>
        </w:rPr>
        <w:drawing>
          <wp:inline distT="0" distB="0" distL="0" distR="0" wp14:anchorId="20F53E2B" wp14:editId="7B5EB5E2">
            <wp:extent cx="2263194" cy="1701579"/>
            <wp:effectExtent l="0" t="0" r="3810" b="0"/>
            <wp:docPr id="996564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3194" cy="1701579"/>
                    </a:xfrm>
                    <a:prstGeom prst="rect">
                      <a:avLst/>
                    </a:prstGeom>
                    <a:noFill/>
                    <a:ln>
                      <a:noFill/>
                    </a:ln>
                  </pic:spPr>
                </pic:pic>
              </a:graphicData>
            </a:graphic>
          </wp:inline>
        </w:drawing>
      </w:r>
      <w:r>
        <w:rPr>
          <w:rFonts w:ascii="Times New Roman" w:hAnsi="Times New Roman" w:cs="Times New Roman"/>
          <w:color w:val="000000" w:themeColor="text1"/>
          <w:sz w:val="24"/>
          <w:szCs w:val="28"/>
        </w:rPr>
        <w:t xml:space="preserve">               </w:t>
      </w:r>
      <w:r w:rsidR="00507AF0" w:rsidRPr="00507AF0">
        <w:rPr>
          <w:noProof/>
          <w:lang w:val="en-US"/>
        </w:rPr>
        <w:drawing>
          <wp:inline distT="0" distB="0" distL="0" distR="0" wp14:anchorId="7B749D21" wp14:editId="43BCE8E8">
            <wp:extent cx="2242268" cy="1686089"/>
            <wp:effectExtent l="0" t="0" r="5715" b="9525"/>
            <wp:docPr id="202014946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5222" cy="1695830"/>
                    </a:xfrm>
                    <a:prstGeom prst="rect">
                      <a:avLst/>
                    </a:prstGeom>
                    <a:noFill/>
                    <a:ln>
                      <a:noFill/>
                    </a:ln>
                  </pic:spPr>
                </pic:pic>
              </a:graphicData>
            </a:graphic>
          </wp:inline>
        </w:drawing>
      </w:r>
    </w:p>
    <w:p w14:paraId="4550DD5F" w14:textId="77777777" w:rsidR="00507AF0" w:rsidRPr="00326772" w:rsidRDefault="003C0DED" w:rsidP="00507AF0">
      <w:pPr>
        <w:tabs>
          <w:tab w:val="left" w:pos="450"/>
          <w:tab w:val="left" w:pos="540"/>
        </w:tabs>
        <w:contextualSpacing/>
        <w:divId w:val="1620531152"/>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                 </w:t>
      </w:r>
      <w:r w:rsidR="00507AF0" w:rsidRPr="00326772">
        <w:rPr>
          <w:rFonts w:ascii="Times New Roman" w:hAnsi="Times New Roman" w:cs="Times New Roman"/>
          <w:color w:val="000000" w:themeColor="text1"/>
          <w:sz w:val="20"/>
        </w:rPr>
        <w:t xml:space="preserve">Fig. </w:t>
      </w:r>
      <w:r w:rsidR="009F742A">
        <w:rPr>
          <w:rFonts w:ascii="Times New Roman" w:hAnsi="Times New Roman" w:cs="Times New Roman"/>
          <w:color w:val="000000" w:themeColor="text1"/>
          <w:sz w:val="20"/>
        </w:rPr>
        <w:t>8</w:t>
      </w:r>
      <w:r w:rsidR="00507AF0">
        <w:rPr>
          <w:rFonts w:ascii="Times New Roman" w:hAnsi="Times New Roman" w:cs="Times New Roman"/>
          <w:color w:val="000000" w:themeColor="text1"/>
          <w:sz w:val="20"/>
        </w:rPr>
        <w:t>Concentration</w:t>
      </w:r>
      <w:r>
        <w:rPr>
          <w:rFonts w:ascii="Times New Roman" w:eastAsiaTheme="minorEastAsia" w:hAnsi="Times New Roman" w:cs="Times New Roman"/>
          <w:color w:val="000000" w:themeColor="text1"/>
          <w:sz w:val="20"/>
        </w:rPr>
        <w:t xml:space="preserve"> </w:t>
      </w:r>
      <m:oMath>
        <m:r>
          <w:rPr>
            <w:rFonts w:ascii="Cambria Math" w:hAnsi="Cambria Math" w:cs="Times New Roman"/>
            <w:color w:val="000000" w:themeColor="text1"/>
            <w:sz w:val="20"/>
          </w:rPr>
          <m:t>ϕ'</m:t>
        </m:r>
      </m:oMath>
      <w:r w:rsidR="00507AF0" w:rsidRPr="00326772">
        <w:rPr>
          <w:rFonts w:ascii="Times New Roman" w:hAnsi="Times New Roman" w:cs="Times New Roman"/>
          <w:color w:val="000000" w:themeColor="text1"/>
          <w:sz w:val="20"/>
        </w:rPr>
        <w:t xml:space="preserve"> against η for</w:t>
      </w:r>
      <w:r w:rsidR="00507AF0">
        <w:rPr>
          <w:rFonts w:ascii="Times New Roman" w:hAnsi="Times New Roman" w:cs="Times New Roman"/>
          <w:color w:val="000000" w:themeColor="text1"/>
          <w:sz w:val="20"/>
        </w:rPr>
        <w:tab/>
      </w:r>
      <w:r w:rsidR="00507AF0">
        <w:rPr>
          <w:rFonts w:ascii="Times New Roman" w:hAnsi="Times New Roman" w:cs="Times New Roman"/>
          <w:color w:val="000000" w:themeColor="text1"/>
          <w:sz w:val="20"/>
        </w:rPr>
        <w:tab/>
      </w:r>
      <w:r>
        <w:rPr>
          <w:rFonts w:ascii="Times New Roman" w:hAnsi="Times New Roman" w:cs="Times New Roman"/>
          <w:color w:val="000000" w:themeColor="text1"/>
          <w:sz w:val="20"/>
        </w:rPr>
        <w:t xml:space="preserve">          </w:t>
      </w:r>
      <w:r w:rsidR="00507AF0" w:rsidRPr="00326772">
        <w:rPr>
          <w:rFonts w:ascii="Times New Roman" w:hAnsi="Times New Roman" w:cs="Times New Roman"/>
          <w:color w:val="000000" w:themeColor="text1"/>
          <w:sz w:val="20"/>
        </w:rPr>
        <w:t xml:space="preserve">Fig. </w:t>
      </w:r>
      <w:r w:rsidR="009F742A">
        <w:rPr>
          <w:rFonts w:ascii="Times New Roman" w:hAnsi="Times New Roman" w:cs="Times New Roman"/>
          <w:color w:val="000000" w:themeColor="text1"/>
          <w:sz w:val="20"/>
        </w:rPr>
        <w:t>9</w:t>
      </w:r>
      <w:r>
        <w:rPr>
          <w:rFonts w:ascii="Times New Roman" w:hAnsi="Times New Roman" w:cs="Times New Roman"/>
          <w:color w:val="000000" w:themeColor="text1"/>
          <w:sz w:val="20"/>
        </w:rPr>
        <w:t xml:space="preserve"> </w:t>
      </w:r>
      <w:r w:rsidR="00A10646">
        <w:rPr>
          <w:rFonts w:ascii="Times New Roman" w:hAnsi="Times New Roman" w:cs="Times New Roman"/>
          <w:color w:val="000000" w:themeColor="text1"/>
          <w:sz w:val="20"/>
        </w:rPr>
        <w:t>Concentration</w:t>
      </w:r>
      <w:r>
        <w:rPr>
          <w:rFonts w:ascii="Times New Roman" w:hAnsi="Times New Roman" w:cs="Times New Roman"/>
          <w:color w:val="000000" w:themeColor="text1"/>
          <w:sz w:val="20"/>
        </w:rPr>
        <w:t xml:space="preserve"> </w:t>
      </w:r>
      <m:oMath>
        <m:r>
          <w:rPr>
            <w:rFonts w:ascii="Cambria Math" w:hAnsi="Cambria Math" w:cs="Times New Roman"/>
            <w:color w:val="000000" w:themeColor="text1"/>
            <w:sz w:val="20"/>
          </w:rPr>
          <m:t>ϕ'</m:t>
        </m:r>
      </m:oMath>
      <w:r w:rsidR="00507AF0" w:rsidRPr="00326772">
        <w:rPr>
          <w:rFonts w:ascii="Times New Roman" w:hAnsi="Times New Roman" w:cs="Times New Roman"/>
          <w:color w:val="000000" w:themeColor="text1"/>
          <w:sz w:val="20"/>
        </w:rPr>
        <w:t xml:space="preserve"> against η for</w:t>
      </w:r>
    </w:p>
    <w:p w14:paraId="4A495503" w14:textId="77777777" w:rsidR="00507AF0" w:rsidRDefault="003C0DED" w:rsidP="00A93D45">
      <w:pPr>
        <w:spacing w:after="0" w:line="360" w:lineRule="auto"/>
        <w:contextualSpacing/>
        <w:divId w:val="1620531152"/>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            </w:t>
      </w:r>
      <w:r w:rsidR="00507AF0" w:rsidRPr="00124A6C">
        <w:rPr>
          <w:rFonts w:ascii="Times New Roman" w:hAnsi="Times New Roman" w:cs="Times New Roman"/>
          <w:color w:val="000000" w:themeColor="text1"/>
          <w:sz w:val="18"/>
          <w:szCs w:val="20"/>
        </w:rPr>
        <w:t>G</w:t>
      </w:r>
      <w:r w:rsidR="00507AF0" w:rsidRPr="00124A6C">
        <w:rPr>
          <w:rFonts w:ascii="Times New Roman" w:hAnsi="Times New Roman" w:cs="Times New Roman"/>
          <w:color w:val="000000" w:themeColor="text1"/>
          <w:sz w:val="18"/>
          <w:szCs w:val="20"/>
          <w:vertAlign w:val="subscript"/>
        </w:rPr>
        <w:t>r</w:t>
      </w:r>
      <w:r w:rsidR="00507AF0" w:rsidRPr="00124A6C">
        <w:rPr>
          <w:rFonts w:ascii="Times New Roman" w:hAnsi="Times New Roman" w:cs="Times New Roman"/>
          <w:color w:val="000000" w:themeColor="text1"/>
          <w:sz w:val="18"/>
          <w:szCs w:val="20"/>
        </w:rPr>
        <w:t>=0.1, G</w:t>
      </w:r>
      <w:r w:rsidR="00507AF0" w:rsidRPr="00124A6C">
        <w:rPr>
          <w:rFonts w:ascii="Times New Roman" w:hAnsi="Times New Roman" w:cs="Times New Roman"/>
          <w:color w:val="000000" w:themeColor="text1"/>
          <w:sz w:val="18"/>
          <w:szCs w:val="20"/>
          <w:vertAlign w:val="subscript"/>
        </w:rPr>
        <w:t>c</w:t>
      </w:r>
      <w:r w:rsidR="00507AF0" w:rsidRPr="00124A6C">
        <w:rPr>
          <w:rFonts w:ascii="Times New Roman" w:hAnsi="Times New Roman" w:cs="Times New Roman"/>
          <w:color w:val="000000" w:themeColor="text1"/>
          <w:sz w:val="18"/>
          <w:szCs w:val="20"/>
        </w:rPr>
        <w:t>=0.1, S</w:t>
      </w:r>
      <w:r w:rsidR="00507AF0" w:rsidRPr="00124A6C">
        <w:rPr>
          <w:rFonts w:ascii="Times New Roman" w:hAnsi="Times New Roman" w:cs="Times New Roman"/>
          <w:color w:val="000000" w:themeColor="text1"/>
          <w:sz w:val="18"/>
          <w:szCs w:val="20"/>
          <w:vertAlign w:val="subscript"/>
        </w:rPr>
        <w:t>c</w:t>
      </w:r>
      <w:r w:rsidR="00507AF0" w:rsidRPr="00124A6C">
        <w:rPr>
          <w:rFonts w:ascii="Times New Roman" w:hAnsi="Times New Roman" w:cs="Times New Roman"/>
          <w:color w:val="000000" w:themeColor="text1"/>
          <w:sz w:val="18"/>
          <w:szCs w:val="20"/>
        </w:rPr>
        <w:t xml:space="preserve">=0.6, </w:t>
      </w:r>
      <w:proofErr w:type="spellStart"/>
      <w:r w:rsidR="00507AF0" w:rsidRPr="00124A6C">
        <w:rPr>
          <w:rFonts w:ascii="Times New Roman" w:hAnsi="Times New Roman" w:cs="Times New Roman"/>
          <w:color w:val="000000" w:themeColor="text1"/>
          <w:sz w:val="18"/>
          <w:szCs w:val="20"/>
        </w:rPr>
        <w:t>P</w:t>
      </w:r>
      <w:r w:rsidR="00507AF0" w:rsidRPr="00124A6C">
        <w:rPr>
          <w:rFonts w:ascii="Times New Roman" w:hAnsi="Times New Roman" w:cs="Times New Roman"/>
          <w:color w:val="000000" w:themeColor="text1"/>
          <w:sz w:val="18"/>
          <w:szCs w:val="20"/>
          <w:vertAlign w:val="subscript"/>
        </w:rPr>
        <w:t>r</w:t>
      </w:r>
      <w:proofErr w:type="spellEnd"/>
      <w:r w:rsidR="00507AF0" w:rsidRPr="00124A6C">
        <w:rPr>
          <w:rFonts w:ascii="Times New Roman" w:hAnsi="Times New Roman" w:cs="Times New Roman"/>
          <w:color w:val="000000" w:themeColor="text1"/>
          <w:sz w:val="18"/>
          <w:szCs w:val="20"/>
        </w:rPr>
        <w:t>=5, K</w:t>
      </w:r>
      <w:r w:rsidR="00507AF0" w:rsidRPr="00124A6C">
        <w:rPr>
          <w:rFonts w:ascii="Times New Roman" w:hAnsi="Times New Roman" w:cs="Times New Roman"/>
          <w:color w:val="000000" w:themeColor="text1"/>
          <w:sz w:val="18"/>
          <w:szCs w:val="20"/>
          <w:vertAlign w:val="subscript"/>
        </w:rPr>
        <w:t>r</w:t>
      </w:r>
      <w:r w:rsidR="00507AF0" w:rsidRPr="00124A6C">
        <w:rPr>
          <w:rFonts w:ascii="Times New Roman" w:hAnsi="Times New Roman" w:cs="Times New Roman"/>
          <w:color w:val="000000" w:themeColor="text1"/>
          <w:sz w:val="18"/>
          <w:szCs w:val="20"/>
        </w:rPr>
        <w:t xml:space="preserve">=0.1 &amp; M=1,2,3,4   </w:t>
      </w:r>
      <w:r>
        <w:rPr>
          <w:rFonts w:ascii="Times New Roman" w:hAnsi="Times New Roman" w:cs="Times New Roman"/>
          <w:color w:val="000000" w:themeColor="text1"/>
          <w:sz w:val="18"/>
          <w:szCs w:val="20"/>
        </w:rPr>
        <w:t xml:space="preserve">      </w:t>
      </w:r>
      <w:r w:rsidR="00507AF0" w:rsidRPr="00124A6C">
        <w:rPr>
          <w:rFonts w:ascii="Times New Roman" w:hAnsi="Times New Roman" w:cs="Times New Roman"/>
          <w:color w:val="000000" w:themeColor="text1"/>
          <w:sz w:val="18"/>
          <w:szCs w:val="20"/>
        </w:rPr>
        <w:t>M=0.1, G</w:t>
      </w:r>
      <w:r w:rsidR="00507AF0" w:rsidRPr="00124A6C">
        <w:rPr>
          <w:rFonts w:ascii="Times New Roman" w:hAnsi="Times New Roman" w:cs="Times New Roman"/>
          <w:color w:val="000000" w:themeColor="text1"/>
          <w:sz w:val="18"/>
          <w:szCs w:val="20"/>
          <w:vertAlign w:val="subscript"/>
        </w:rPr>
        <w:t>r</w:t>
      </w:r>
      <w:r w:rsidR="00507AF0" w:rsidRPr="00124A6C">
        <w:rPr>
          <w:rFonts w:ascii="Times New Roman" w:hAnsi="Times New Roman" w:cs="Times New Roman"/>
          <w:color w:val="000000" w:themeColor="text1"/>
          <w:sz w:val="18"/>
          <w:szCs w:val="20"/>
        </w:rPr>
        <w:t>=0.1, G</w:t>
      </w:r>
      <w:r w:rsidR="00507AF0" w:rsidRPr="00124A6C">
        <w:rPr>
          <w:rFonts w:ascii="Times New Roman" w:hAnsi="Times New Roman" w:cs="Times New Roman"/>
          <w:color w:val="000000" w:themeColor="text1"/>
          <w:sz w:val="18"/>
          <w:szCs w:val="20"/>
          <w:vertAlign w:val="subscript"/>
        </w:rPr>
        <w:t>c</w:t>
      </w:r>
      <w:r w:rsidR="00507AF0" w:rsidRPr="00124A6C">
        <w:rPr>
          <w:rFonts w:ascii="Times New Roman" w:hAnsi="Times New Roman" w:cs="Times New Roman"/>
          <w:color w:val="000000" w:themeColor="text1"/>
          <w:sz w:val="18"/>
          <w:szCs w:val="20"/>
        </w:rPr>
        <w:t>=0.1, S</w:t>
      </w:r>
      <w:r w:rsidR="00507AF0" w:rsidRPr="00124A6C">
        <w:rPr>
          <w:rFonts w:ascii="Times New Roman" w:hAnsi="Times New Roman" w:cs="Times New Roman"/>
          <w:color w:val="000000" w:themeColor="text1"/>
          <w:sz w:val="18"/>
          <w:szCs w:val="20"/>
          <w:vertAlign w:val="subscript"/>
        </w:rPr>
        <w:t>c</w:t>
      </w:r>
      <w:r w:rsidR="00507AF0" w:rsidRPr="00124A6C">
        <w:rPr>
          <w:rFonts w:ascii="Times New Roman" w:hAnsi="Times New Roman" w:cs="Times New Roman"/>
          <w:color w:val="000000" w:themeColor="text1"/>
          <w:sz w:val="18"/>
          <w:szCs w:val="20"/>
        </w:rPr>
        <w:t xml:space="preserve">=0.6, </w:t>
      </w:r>
      <w:proofErr w:type="spellStart"/>
      <w:r w:rsidR="00507AF0" w:rsidRPr="00124A6C">
        <w:rPr>
          <w:rFonts w:ascii="Times New Roman" w:hAnsi="Times New Roman" w:cs="Times New Roman"/>
          <w:color w:val="000000" w:themeColor="text1"/>
          <w:sz w:val="18"/>
          <w:szCs w:val="20"/>
        </w:rPr>
        <w:t>P</w:t>
      </w:r>
      <w:r w:rsidR="00507AF0" w:rsidRPr="00124A6C">
        <w:rPr>
          <w:rFonts w:ascii="Times New Roman" w:hAnsi="Times New Roman" w:cs="Times New Roman"/>
          <w:color w:val="000000" w:themeColor="text1"/>
          <w:sz w:val="18"/>
          <w:szCs w:val="20"/>
          <w:vertAlign w:val="subscript"/>
        </w:rPr>
        <w:t>r</w:t>
      </w:r>
      <w:proofErr w:type="spellEnd"/>
      <w:r w:rsidR="00507AF0" w:rsidRPr="00124A6C">
        <w:rPr>
          <w:rFonts w:ascii="Times New Roman" w:hAnsi="Times New Roman" w:cs="Times New Roman"/>
          <w:color w:val="000000" w:themeColor="text1"/>
          <w:sz w:val="18"/>
          <w:szCs w:val="20"/>
        </w:rPr>
        <w:t>=5 &amp; K</w:t>
      </w:r>
      <w:r w:rsidR="00507AF0" w:rsidRPr="00124A6C">
        <w:rPr>
          <w:rFonts w:ascii="Times New Roman" w:hAnsi="Times New Roman" w:cs="Times New Roman"/>
          <w:color w:val="000000" w:themeColor="text1"/>
          <w:sz w:val="18"/>
          <w:szCs w:val="20"/>
          <w:vertAlign w:val="subscript"/>
        </w:rPr>
        <w:t>r</w:t>
      </w:r>
      <w:r w:rsidR="00507AF0" w:rsidRPr="00124A6C">
        <w:rPr>
          <w:rFonts w:ascii="Times New Roman" w:hAnsi="Times New Roman" w:cs="Times New Roman"/>
          <w:color w:val="000000" w:themeColor="text1"/>
          <w:sz w:val="18"/>
          <w:szCs w:val="20"/>
        </w:rPr>
        <w:t xml:space="preserve"> =0.1,0.2,0.3,0.4</w:t>
      </w:r>
    </w:p>
    <w:p w14:paraId="7A4F2336" w14:textId="77777777" w:rsidR="00F22313" w:rsidRPr="00F22313" w:rsidRDefault="00A10646" w:rsidP="00043EB4">
      <w:pPr>
        <w:spacing w:after="0" w:line="360" w:lineRule="auto"/>
        <w:ind w:firstLine="720"/>
        <w:contextualSpacing/>
        <w:jc w:val="both"/>
        <w:divId w:val="1620531152"/>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T</w:t>
      </w:r>
      <w:r w:rsidRPr="00A10646">
        <w:rPr>
          <w:rFonts w:ascii="Times New Roman" w:hAnsi="Times New Roman" w:cs="Times New Roman"/>
          <w:color w:val="000000" w:themeColor="text1"/>
          <w:sz w:val="24"/>
          <w:szCs w:val="28"/>
        </w:rPr>
        <w:t>he reduction in velocity due to increasing M weakens convective mass transfer.Consequently</w:t>
      </w:r>
      <w:r>
        <w:rPr>
          <w:rFonts w:ascii="Times New Roman" w:hAnsi="Times New Roman" w:cs="Times New Roman"/>
          <w:color w:val="000000" w:themeColor="text1"/>
          <w:sz w:val="24"/>
          <w:szCs w:val="28"/>
        </w:rPr>
        <w:t>, t</w:t>
      </w:r>
      <w:r w:rsidRPr="00A10646">
        <w:rPr>
          <w:rFonts w:ascii="Times New Roman" w:hAnsi="Times New Roman" w:cs="Times New Roman"/>
          <w:color w:val="000000" w:themeColor="text1"/>
          <w:sz w:val="24"/>
          <w:szCs w:val="28"/>
        </w:rPr>
        <w:t>he concentration boundary layer thickens</w:t>
      </w:r>
      <w:r>
        <w:rPr>
          <w:rFonts w:ascii="Times New Roman" w:hAnsi="Times New Roman" w:cs="Times New Roman"/>
          <w:color w:val="000000" w:themeColor="text1"/>
          <w:sz w:val="24"/>
          <w:szCs w:val="28"/>
        </w:rPr>
        <w:t xml:space="preserve"> and t</w:t>
      </w:r>
      <w:r w:rsidRPr="00A10646">
        <w:rPr>
          <w:rFonts w:ascii="Times New Roman" w:hAnsi="Times New Roman" w:cs="Times New Roman"/>
          <w:color w:val="000000" w:themeColor="text1"/>
          <w:sz w:val="24"/>
          <w:szCs w:val="28"/>
        </w:rPr>
        <w:t>he concentration profile decreases more slowly with distance from the plate</w:t>
      </w:r>
      <w:r>
        <w:rPr>
          <w:rFonts w:ascii="Times New Roman" w:hAnsi="Times New Roman" w:cs="Times New Roman"/>
          <w:color w:val="000000" w:themeColor="text1"/>
          <w:sz w:val="24"/>
          <w:szCs w:val="28"/>
        </w:rPr>
        <w:t xml:space="preserve"> (Fig. 8). Also</w:t>
      </w:r>
      <w:r w:rsidR="00F22313">
        <w:rPr>
          <w:rFonts w:ascii="Times New Roman" w:hAnsi="Times New Roman" w:cs="Times New Roman"/>
          <w:color w:val="000000" w:themeColor="text1"/>
          <w:sz w:val="24"/>
          <w:szCs w:val="28"/>
        </w:rPr>
        <w:t>,</w:t>
      </w:r>
      <w:r>
        <w:rPr>
          <w:rFonts w:ascii="Times New Roman" w:hAnsi="Times New Roman" w:cs="Times New Roman"/>
          <w:color w:val="000000" w:themeColor="text1"/>
          <w:sz w:val="24"/>
          <w:szCs w:val="28"/>
        </w:rPr>
        <w:t xml:space="preserve"> there is a diminish trend with the increase of the viscoelastic parameter </w:t>
      </w:r>
      <m:oMath>
        <m:d>
          <m:dPr>
            <m:begChr m:val="|"/>
            <m:endChr m:val="|"/>
            <m:ctrlPr>
              <w:rPr>
                <w:rFonts w:ascii="Cambria Math" w:hAnsi="Cambria Math" w:cs="Times New Roman"/>
                <w:i/>
                <w:sz w:val="24"/>
                <w:szCs w:val="28"/>
              </w:rPr>
            </m:ctrlPr>
          </m:dPr>
          <m:e>
            <m:r>
              <w:rPr>
                <w:rFonts w:ascii="Cambria Math" w:hAnsi="Cambria Math" w:cs="Times New Roman"/>
                <w:sz w:val="24"/>
                <w:szCs w:val="28"/>
              </w:rPr>
              <m:t>α</m:t>
            </m:r>
          </m:e>
        </m:d>
      </m:oMath>
      <w:r>
        <w:rPr>
          <w:rFonts w:ascii="Times New Roman" w:hAnsi="Times New Roman" w:cs="Times New Roman"/>
          <w:sz w:val="24"/>
          <w:szCs w:val="28"/>
        </w:rPr>
        <w:t>.</w:t>
      </w:r>
      <w:r>
        <w:rPr>
          <w:rFonts w:ascii="Times New Roman" w:hAnsi="Times New Roman" w:cs="Times New Roman"/>
          <w:color w:val="000000" w:themeColor="text1"/>
          <w:sz w:val="24"/>
          <w:szCs w:val="28"/>
        </w:rPr>
        <w:t xml:space="preserve"> Fig. 9 reveals the concentration with the increasing value of the chemical reaction parameter </w:t>
      </w:r>
      <w:r w:rsidRPr="001A5EF6">
        <w:rPr>
          <w:rFonts w:ascii="Times New Roman" w:hAnsi="Times New Roman" w:cs="Times New Roman"/>
          <w:color w:val="000000" w:themeColor="text1"/>
          <w:sz w:val="24"/>
          <w:szCs w:val="28"/>
        </w:rPr>
        <w:t>K</w:t>
      </w:r>
      <w:r w:rsidRPr="001A5EF6">
        <w:rPr>
          <w:rFonts w:ascii="Times New Roman" w:hAnsi="Times New Roman" w:cs="Times New Roman"/>
          <w:color w:val="000000" w:themeColor="text1"/>
          <w:sz w:val="24"/>
          <w:szCs w:val="28"/>
          <w:vertAlign w:val="subscript"/>
        </w:rPr>
        <w:t>r</w:t>
      </w:r>
      <w:r w:rsidR="00F22313">
        <w:rPr>
          <w:rFonts w:ascii="Times New Roman" w:hAnsi="Times New Roman" w:cs="Times New Roman"/>
          <w:color w:val="000000" w:themeColor="text1"/>
          <w:sz w:val="24"/>
          <w:szCs w:val="28"/>
        </w:rPr>
        <w:t xml:space="preserve"> and observed </w:t>
      </w:r>
      <w:r w:rsidR="00F22313" w:rsidRPr="00F22313">
        <w:rPr>
          <w:rFonts w:ascii="Times New Roman" w:hAnsi="Times New Roman" w:cs="Times New Roman"/>
          <w:color w:val="000000" w:themeColor="text1"/>
          <w:sz w:val="24"/>
          <w:szCs w:val="28"/>
        </w:rPr>
        <w:t>the decay of the concentration profile with increasing η</w:t>
      </w:r>
      <w:r w:rsidR="00F22313">
        <w:rPr>
          <w:rFonts w:ascii="Times New Roman" w:hAnsi="Times New Roman" w:cs="Times New Roman"/>
          <w:color w:val="000000" w:themeColor="text1"/>
          <w:sz w:val="24"/>
          <w:szCs w:val="28"/>
        </w:rPr>
        <w:t xml:space="preserve">. Also, the </w:t>
      </w:r>
      <w:r w:rsidR="00F22313" w:rsidRPr="00F22313">
        <w:rPr>
          <w:rFonts w:ascii="Times New Roman" w:hAnsi="Times New Roman" w:cs="Times New Roman"/>
          <w:color w:val="000000" w:themeColor="text1"/>
          <w:sz w:val="24"/>
          <w:szCs w:val="28"/>
        </w:rPr>
        <w:t>increase in K</w:t>
      </w:r>
      <w:r w:rsidR="00F22313" w:rsidRPr="00F22313">
        <w:rPr>
          <w:rFonts w:ascii="Times New Roman" w:hAnsi="Times New Roman" w:cs="Times New Roman"/>
          <w:color w:val="000000" w:themeColor="text1"/>
          <w:sz w:val="24"/>
          <w:szCs w:val="28"/>
          <w:vertAlign w:val="subscript"/>
        </w:rPr>
        <w:t>r</w:t>
      </w:r>
      <w:r w:rsidR="00F22313" w:rsidRPr="00F22313">
        <w:rPr>
          <w:rFonts w:ascii="Times New Roman" w:hAnsi="Times New Roman" w:cs="Times New Roman"/>
          <w:color w:val="000000" w:themeColor="text1"/>
          <w:sz w:val="24"/>
          <w:szCs w:val="28"/>
        </w:rPr>
        <w:t xml:space="preserve"> intensifies the chemical reaction, leading to</w:t>
      </w:r>
      <w:r w:rsidR="00F22313">
        <w:rPr>
          <w:rFonts w:ascii="Times New Roman" w:hAnsi="Times New Roman" w:cs="Times New Roman"/>
          <w:color w:val="000000" w:themeColor="text1"/>
          <w:sz w:val="24"/>
          <w:szCs w:val="28"/>
        </w:rPr>
        <w:t xml:space="preserve"> a</w:t>
      </w:r>
      <w:r w:rsidR="00F22313" w:rsidRPr="00F22313">
        <w:rPr>
          <w:rFonts w:ascii="Times New Roman" w:hAnsi="Times New Roman" w:cs="Times New Roman"/>
          <w:color w:val="000000" w:themeColor="text1"/>
          <w:sz w:val="24"/>
          <w:szCs w:val="28"/>
        </w:rPr>
        <w:t xml:space="preserve"> thinner concentration boundary layer.</w:t>
      </w:r>
      <w:r w:rsidR="00A155DB">
        <w:rPr>
          <w:rFonts w:ascii="Times New Roman" w:hAnsi="Times New Roman" w:cs="Times New Roman"/>
          <w:color w:val="000000" w:themeColor="text1"/>
          <w:sz w:val="24"/>
          <w:szCs w:val="28"/>
        </w:rPr>
        <w:t xml:space="preserve">The increase in </w:t>
      </w:r>
      <m:oMath>
        <m:d>
          <m:dPr>
            <m:begChr m:val="|"/>
            <m:endChr m:val="|"/>
            <m:ctrlPr>
              <w:rPr>
                <w:rFonts w:ascii="Cambria Math" w:hAnsi="Cambria Math" w:cs="Times New Roman"/>
                <w:i/>
                <w:sz w:val="24"/>
                <w:szCs w:val="28"/>
              </w:rPr>
            </m:ctrlPr>
          </m:dPr>
          <m:e>
            <m:r>
              <w:rPr>
                <w:rFonts w:ascii="Cambria Math" w:hAnsi="Cambria Math" w:cs="Times New Roman"/>
                <w:sz w:val="24"/>
                <w:szCs w:val="28"/>
              </w:rPr>
              <m:t>α</m:t>
            </m:r>
          </m:e>
        </m:d>
      </m:oMath>
      <w:r w:rsidR="00A155DB">
        <w:rPr>
          <w:rFonts w:ascii="Times New Roman" w:hAnsi="Times New Roman" w:cs="Times New Roman"/>
          <w:color w:val="000000" w:themeColor="text1"/>
          <w:sz w:val="24"/>
          <w:szCs w:val="28"/>
        </w:rPr>
        <w:t xml:space="preserve"> shows an enhancement in the concentration</w:t>
      </w:r>
      <w:r w:rsidR="005E59EF">
        <w:rPr>
          <w:rFonts w:ascii="Times New Roman" w:hAnsi="Times New Roman" w:cs="Times New Roman"/>
          <w:color w:val="000000" w:themeColor="text1"/>
          <w:sz w:val="24"/>
          <w:szCs w:val="28"/>
        </w:rPr>
        <w:t>.</w:t>
      </w:r>
    </w:p>
    <w:p w14:paraId="4906C7A0" w14:textId="77777777" w:rsidR="00F22313" w:rsidRPr="00F22313" w:rsidRDefault="007B562F" w:rsidP="007B562F">
      <w:pPr>
        <w:contextualSpacing/>
        <w:divId w:val="1620531152"/>
        <w:rPr>
          <w:rFonts w:ascii="Times New Roman" w:hAnsi="Times New Roman" w:cs="Times New Roman"/>
          <w:color w:val="000000" w:themeColor="text1"/>
          <w:sz w:val="24"/>
          <w:szCs w:val="28"/>
        </w:rPr>
      </w:pPr>
      <w:r w:rsidRPr="007B562F">
        <w:rPr>
          <w:noProof/>
          <w:lang w:val="en-US"/>
        </w:rPr>
        <w:drawing>
          <wp:inline distT="0" distB="0" distL="0" distR="0" wp14:anchorId="413FF81A" wp14:editId="4E1DE5E5">
            <wp:extent cx="1765190" cy="1324804"/>
            <wp:effectExtent l="0" t="0" r="6985" b="8890"/>
            <wp:docPr id="8839724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2355" cy="1337687"/>
                    </a:xfrm>
                    <a:prstGeom prst="rect">
                      <a:avLst/>
                    </a:prstGeom>
                    <a:noFill/>
                    <a:ln>
                      <a:noFill/>
                    </a:ln>
                  </pic:spPr>
                </pic:pic>
              </a:graphicData>
            </a:graphic>
          </wp:inline>
        </w:drawing>
      </w:r>
      <w:r w:rsidR="00460170">
        <w:rPr>
          <w:rFonts w:ascii="Times New Roman" w:hAnsi="Times New Roman" w:cs="Times New Roman"/>
          <w:color w:val="000000" w:themeColor="text1"/>
          <w:sz w:val="24"/>
          <w:szCs w:val="28"/>
        </w:rPr>
        <w:t xml:space="preserve">  </w:t>
      </w:r>
      <w:r w:rsidRPr="007B562F">
        <w:rPr>
          <w:noProof/>
          <w:lang w:val="en-US"/>
        </w:rPr>
        <w:drawing>
          <wp:inline distT="0" distB="0" distL="0" distR="0" wp14:anchorId="6C0963F8" wp14:editId="3F4D22DF">
            <wp:extent cx="1925460" cy="1338525"/>
            <wp:effectExtent l="0" t="0" r="0" b="0"/>
            <wp:docPr id="59507807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44776" cy="1351953"/>
                    </a:xfrm>
                    <a:prstGeom prst="rect">
                      <a:avLst/>
                    </a:prstGeom>
                    <a:noFill/>
                    <a:ln>
                      <a:noFill/>
                    </a:ln>
                  </pic:spPr>
                </pic:pic>
              </a:graphicData>
            </a:graphic>
          </wp:inline>
        </w:drawing>
      </w:r>
      <w:r w:rsidR="00460170">
        <w:rPr>
          <w:rFonts w:ascii="Times New Roman" w:hAnsi="Times New Roman" w:cs="Times New Roman"/>
          <w:color w:val="000000" w:themeColor="text1"/>
          <w:sz w:val="24"/>
          <w:szCs w:val="28"/>
        </w:rPr>
        <w:t xml:space="preserve">   </w:t>
      </w:r>
      <w:r w:rsidRPr="007B562F">
        <w:rPr>
          <w:noProof/>
          <w:lang w:val="en-US"/>
        </w:rPr>
        <w:drawing>
          <wp:inline distT="0" distB="0" distL="0" distR="0" wp14:anchorId="0D3F8F92" wp14:editId="5A737D40">
            <wp:extent cx="1831975" cy="1334551"/>
            <wp:effectExtent l="0" t="0" r="0" b="0"/>
            <wp:docPr id="16054525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6296" cy="1344983"/>
                    </a:xfrm>
                    <a:prstGeom prst="rect">
                      <a:avLst/>
                    </a:prstGeom>
                    <a:noFill/>
                    <a:ln>
                      <a:noFill/>
                    </a:ln>
                  </pic:spPr>
                </pic:pic>
              </a:graphicData>
            </a:graphic>
          </wp:inline>
        </w:drawing>
      </w:r>
    </w:p>
    <w:p w14:paraId="24252C74" w14:textId="77777777" w:rsidR="001400F0" w:rsidRPr="00186477" w:rsidRDefault="001400F0" w:rsidP="001400F0">
      <w:pPr>
        <w:contextualSpacing/>
        <w:jc w:val="both"/>
        <w:divId w:val="1620531152"/>
        <w:rPr>
          <w:rFonts w:ascii="Times New Roman" w:hAnsi="Times New Roman" w:cs="Times New Roman"/>
          <w:color w:val="000000" w:themeColor="text1"/>
          <w:sz w:val="18"/>
          <w:szCs w:val="20"/>
        </w:rPr>
      </w:pPr>
      <w:r w:rsidRPr="00056D6E">
        <w:rPr>
          <w:rFonts w:ascii="Times New Roman" w:hAnsi="Times New Roman" w:cs="Times New Roman"/>
          <w:color w:val="000000" w:themeColor="text1"/>
          <w:sz w:val="18"/>
          <w:szCs w:val="20"/>
        </w:rPr>
        <w:t xml:space="preserve">Fig.10 Skin Friction </w:t>
      </w:r>
      <m:oMath>
        <m:sSub>
          <m:sSubPr>
            <m:ctrlPr>
              <w:rPr>
                <w:rFonts w:ascii="Cambria Math" w:hAnsi="Cambria Math" w:cs="Times New Roman"/>
                <w:i/>
                <w:color w:val="000000" w:themeColor="text1"/>
                <w:sz w:val="18"/>
                <w:szCs w:val="20"/>
              </w:rPr>
            </m:ctrlPr>
          </m:sSubPr>
          <m:e>
            <m:r>
              <w:rPr>
                <w:rFonts w:ascii="Cambria Math" w:hAnsi="Cambria Math" w:cs="Times New Roman"/>
                <w:color w:val="000000" w:themeColor="text1"/>
                <w:sz w:val="18"/>
                <w:szCs w:val="20"/>
              </w:rPr>
              <m:t>τ</m:t>
            </m:r>
          </m:e>
          <m:sub>
            <m:r>
              <w:rPr>
                <w:rFonts w:ascii="Cambria Math" w:hAnsi="Cambria Math" w:cs="Times New Roman"/>
                <w:color w:val="000000" w:themeColor="text1"/>
                <w:sz w:val="18"/>
                <w:szCs w:val="20"/>
              </w:rPr>
              <m:t>ω</m:t>
            </m:r>
          </m:sub>
        </m:sSub>
      </m:oMath>
      <w:r w:rsidRPr="00056D6E">
        <w:rPr>
          <w:rFonts w:ascii="Times New Roman" w:hAnsi="Times New Roman" w:cs="Times New Roman"/>
          <w:color w:val="000000" w:themeColor="text1"/>
          <w:sz w:val="18"/>
          <w:szCs w:val="20"/>
        </w:rPr>
        <w:t xml:space="preserve"> against M</w:t>
      </w:r>
      <w:r w:rsidR="00186477">
        <w:rPr>
          <w:rFonts w:ascii="Times New Roman" w:hAnsi="Times New Roman" w:cs="Times New Roman"/>
          <w:color w:val="000000" w:themeColor="text1"/>
          <w:sz w:val="18"/>
          <w:szCs w:val="20"/>
        </w:rPr>
        <w:t xml:space="preserve"> for</w:t>
      </w:r>
      <w:r w:rsidRPr="00056D6E">
        <w:rPr>
          <w:rFonts w:ascii="Times New Roman" w:hAnsi="Times New Roman" w:cs="Times New Roman"/>
          <w:color w:val="000000" w:themeColor="text1"/>
          <w:sz w:val="18"/>
          <w:szCs w:val="20"/>
        </w:rPr>
        <w:t xml:space="preserve">      Fig.11 Skin Friction </w:t>
      </w:r>
      <m:oMath>
        <m:sSub>
          <m:sSubPr>
            <m:ctrlPr>
              <w:rPr>
                <w:rFonts w:ascii="Cambria Math" w:hAnsi="Cambria Math" w:cs="Times New Roman"/>
                <w:i/>
                <w:color w:val="000000" w:themeColor="text1"/>
                <w:sz w:val="18"/>
                <w:szCs w:val="20"/>
              </w:rPr>
            </m:ctrlPr>
          </m:sSubPr>
          <m:e>
            <m:r>
              <w:rPr>
                <w:rFonts w:ascii="Cambria Math" w:hAnsi="Cambria Math" w:cs="Times New Roman"/>
                <w:color w:val="000000" w:themeColor="text1"/>
                <w:sz w:val="18"/>
                <w:szCs w:val="20"/>
              </w:rPr>
              <m:t>τ</m:t>
            </m:r>
          </m:e>
          <m:sub>
            <m:r>
              <w:rPr>
                <w:rFonts w:ascii="Cambria Math" w:hAnsi="Cambria Math" w:cs="Times New Roman"/>
                <w:color w:val="000000" w:themeColor="text1"/>
                <w:sz w:val="18"/>
                <w:szCs w:val="20"/>
              </w:rPr>
              <m:t>ω</m:t>
            </m:r>
          </m:sub>
        </m:sSub>
      </m:oMath>
      <w:r w:rsidRPr="00056D6E">
        <w:rPr>
          <w:rFonts w:ascii="Times New Roman" w:hAnsi="Times New Roman" w:cs="Times New Roman"/>
          <w:color w:val="000000" w:themeColor="text1"/>
          <w:sz w:val="18"/>
          <w:szCs w:val="20"/>
        </w:rPr>
        <w:t xml:space="preserve"> against G</w:t>
      </w:r>
      <w:r w:rsidRPr="00056D6E">
        <w:rPr>
          <w:rFonts w:ascii="Times New Roman" w:hAnsi="Times New Roman" w:cs="Times New Roman"/>
          <w:color w:val="000000" w:themeColor="text1"/>
          <w:sz w:val="18"/>
          <w:szCs w:val="20"/>
          <w:vertAlign w:val="subscript"/>
        </w:rPr>
        <w:t xml:space="preserve">r </w:t>
      </w:r>
      <w:r w:rsidR="00186477">
        <w:rPr>
          <w:rFonts w:ascii="Times New Roman" w:hAnsi="Times New Roman" w:cs="Times New Roman"/>
          <w:color w:val="000000" w:themeColor="text1"/>
          <w:sz w:val="18"/>
          <w:szCs w:val="20"/>
        </w:rPr>
        <w:t>for</w:t>
      </w:r>
      <w:r w:rsidR="00460170">
        <w:rPr>
          <w:rFonts w:ascii="Times New Roman" w:hAnsi="Times New Roman" w:cs="Times New Roman"/>
          <w:color w:val="000000" w:themeColor="text1"/>
          <w:sz w:val="18"/>
          <w:szCs w:val="20"/>
        </w:rPr>
        <w:t xml:space="preserve">            </w:t>
      </w:r>
      <w:r w:rsidRPr="00056D6E">
        <w:rPr>
          <w:rFonts w:ascii="Times New Roman" w:hAnsi="Times New Roman" w:cs="Times New Roman"/>
          <w:color w:val="000000" w:themeColor="text1"/>
          <w:sz w:val="18"/>
          <w:szCs w:val="20"/>
        </w:rPr>
        <w:t xml:space="preserve">Fig.12 Skin Friction </w:t>
      </w:r>
      <m:oMath>
        <m:sSub>
          <m:sSubPr>
            <m:ctrlPr>
              <w:rPr>
                <w:rFonts w:ascii="Cambria Math" w:hAnsi="Cambria Math" w:cs="Times New Roman"/>
                <w:i/>
                <w:color w:val="000000" w:themeColor="text1"/>
                <w:sz w:val="18"/>
                <w:szCs w:val="20"/>
              </w:rPr>
            </m:ctrlPr>
          </m:sSubPr>
          <m:e>
            <m:r>
              <w:rPr>
                <w:rFonts w:ascii="Cambria Math" w:hAnsi="Cambria Math" w:cs="Times New Roman"/>
                <w:color w:val="000000" w:themeColor="text1"/>
                <w:sz w:val="18"/>
                <w:szCs w:val="20"/>
              </w:rPr>
              <m:t>τ</m:t>
            </m:r>
          </m:e>
          <m:sub>
            <m:r>
              <w:rPr>
                <w:rFonts w:ascii="Cambria Math" w:hAnsi="Cambria Math" w:cs="Times New Roman"/>
                <w:color w:val="000000" w:themeColor="text1"/>
                <w:sz w:val="18"/>
                <w:szCs w:val="20"/>
              </w:rPr>
              <m:t>ω</m:t>
            </m:r>
          </m:sub>
        </m:sSub>
      </m:oMath>
      <w:r w:rsidRPr="00056D6E">
        <w:rPr>
          <w:rFonts w:ascii="Times New Roman" w:hAnsi="Times New Roman" w:cs="Times New Roman"/>
          <w:color w:val="000000" w:themeColor="text1"/>
          <w:sz w:val="18"/>
          <w:szCs w:val="20"/>
        </w:rPr>
        <w:t xml:space="preserve"> against G</w:t>
      </w:r>
      <w:r w:rsidRPr="00056D6E">
        <w:rPr>
          <w:rFonts w:ascii="Times New Roman" w:hAnsi="Times New Roman" w:cs="Times New Roman"/>
          <w:color w:val="000000" w:themeColor="text1"/>
          <w:sz w:val="18"/>
          <w:szCs w:val="20"/>
          <w:vertAlign w:val="subscript"/>
        </w:rPr>
        <w:t>c</w:t>
      </w:r>
      <w:r w:rsidR="00186477">
        <w:rPr>
          <w:rFonts w:ascii="Times New Roman" w:hAnsi="Times New Roman" w:cs="Times New Roman"/>
          <w:color w:val="000000" w:themeColor="text1"/>
          <w:sz w:val="18"/>
          <w:szCs w:val="20"/>
        </w:rPr>
        <w:t xml:space="preserve"> for</w:t>
      </w:r>
    </w:p>
    <w:p w14:paraId="41272420" w14:textId="77777777" w:rsidR="001400F0" w:rsidRPr="00056D6E" w:rsidRDefault="00056D6E" w:rsidP="00A93D45">
      <w:pPr>
        <w:spacing w:after="0" w:line="360" w:lineRule="auto"/>
        <w:contextualSpacing/>
        <w:jc w:val="both"/>
        <w:divId w:val="1620531152"/>
        <w:rPr>
          <w:rFonts w:ascii="Times New Roman" w:hAnsi="Times New Roman" w:cs="Times New Roman"/>
          <w:color w:val="000000" w:themeColor="text1"/>
          <w:sz w:val="18"/>
          <w:szCs w:val="20"/>
        </w:rPr>
      </w:pPr>
      <w:r w:rsidRPr="00124A6C">
        <w:rPr>
          <w:rFonts w:ascii="Times New Roman" w:hAnsi="Times New Roman" w:cs="Times New Roman"/>
          <w:color w:val="000000" w:themeColor="text1"/>
          <w:sz w:val="18"/>
          <w:szCs w:val="20"/>
        </w:rPr>
        <w:t>G</w:t>
      </w:r>
      <w:r w:rsidRPr="00124A6C">
        <w:rPr>
          <w:rFonts w:ascii="Times New Roman" w:hAnsi="Times New Roman" w:cs="Times New Roman"/>
          <w:color w:val="000000" w:themeColor="text1"/>
          <w:sz w:val="18"/>
          <w:szCs w:val="20"/>
          <w:vertAlign w:val="subscript"/>
        </w:rPr>
        <w:t>r</w:t>
      </w:r>
      <w:r w:rsidRPr="00124A6C">
        <w:rPr>
          <w:rFonts w:ascii="Times New Roman" w:hAnsi="Times New Roman" w:cs="Times New Roman"/>
          <w:color w:val="000000" w:themeColor="text1"/>
          <w:sz w:val="18"/>
          <w:szCs w:val="20"/>
        </w:rPr>
        <w:t>=0.1, G</w:t>
      </w:r>
      <w:r w:rsidRPr="00124A6C">
        <w:rPr>
          <w:rFonts w:ascii="Times New Roman" w:hAnsi="Times New Roman" w:cs="Times New Roman"/>
          <w:color w:val="000000" w:themeColor="text1"/>
          <w:sz w:val="18"/>
          <w:szCs w:val="20"/>
          <w:vertAlign w:val="subscript"/>
        </w:rPr>
        <w:t>c</w:t>
      </w:r>
      <w:r w:rsidRPr="00124A6C">
        <w:rPr>
          <w:rFonts w:ascii="Times New Roman" w:hAnsi="Times New Roman" w:cs="Times New Roman"/>
          <w:color w:val="000000" w:themeColor="text1"/>
          <w:sz w:val="18"/>
          <w:szCs w:val="20"/>
        </w:rPr>
        <w:t>=0.1, S</w:t>
      </w:r>
      <w:r w:rsidRPr="00124A6C">
        <w:rPr>
          <w:rFonts w:ascii="Times New Roman" w:hAnsi="Times New Roman" w:cs="Times New Roman"/>
          <w:color w:val="000000" w:themeColor="text1"/>
          <w:sz w:val="18"/>
          <w:szCs w:val="20"/>
          <w:vertAlign w:val="subscript"/>
        </w:rPr>
        <w:t>c</w:t>
      </w:r>
      <w:r w:rsidRPr="00124A6C">
        <w:rPr>
          <w:rFonts w:ascii="Times New Roman" w:hAnsi="Times New Roman" w:cs="Times New Roman"/>
          <w:color w:val="000000" w:themeColor="text1"/>
          <w:sz w:val="18"/>
          <w:szCs w:val="20"/>
        </w:rPr>
        <w:t xml:space="preserve">=0.6, </w:t>
      </w:r>
      <w:proofErr w:type="spellStart"/>
      <w:r w:rsidRPr="00124A6C">
        <w:rPr>
          <w:rFonts w:ascii="Times New Roman" w:hAnsi="Times New Roman" w:cs="Times New Roman"/>
          <w:color w:val="000000" w:themeColor="text1"/>
          <w:sz w:val="18"/>
          <w:szCs w:val="20"/>
        </w:rPr>
        <w:t>P</w:t>
      </w:r>
      <w:r w:rsidRPr="00124A6C">
        <w:rPr>
          <w:rFonts w:ascii="Times New Roman" w:hAnsi="Times New Roman" w:cs="Times New Roman"/>
          <w:color w:val="000000" w:themeColor="text1"/>
          <w:sz w:val="18"/>
          <w:szCs w:val="20"/>
          <w:vertAlign w:val="subscript"/>
        </w:rPr>
        <w:t>r</w:t>
      </w:r>
      <w:proofErr w:type="spellEnd"/>
      <w:r w:rsidRPr="00124A6C">
        <w:rPr>
          <w:rFonts w:ascii="Times New Roman" w:hAnsi="Times New Roman" w:cs="Times New Roman"/>
          <w:color w:val="000000" w:themeColor="text1"/>
          <w:sz w:val="18"/>
          <w:szCs w:val="20"/>
        </w:rPr>
        <w:t>=5, K</w:t>
      </w:r>
      <w:r w:rsidRPr="00124A6C">
        <w:rPr>
          <w:rFonts w:ascii="Times New Roman" w:hAnsi="Times New Roman" w:cs="Times New Roman"/>
          <w:color w:val="000000" w:themeColor="text1"/>
          <w:sz w:val="18"/>
          <w:szCs w:val="20"/>
          <w:vertAlign w:val="subscript"/>
        </w:rPr>
        <w:t>r</w:t>
      </w:r>
      <w:r w:rsidRPr="00124A6C">
        <w:rPr>
          <w:rFonts w:ascii="Times New Roman" w:hAnsi="Times New Roman" w:cs="Times New Roman"/>
          <w:color w:val="000000" w:themeColor="text1"/>
          <w:sz w:val="18"/>
          <w:szCs w:val="20"/>
        </w:rPr>
        <w:t>=0.1</w:t>
      </w:r>
      <w:r w:rsidR="00460170">
        <w:rPr>
          <w:rFonts w:ascii="Times New Roman" w:hAnsi="Times New Roman" w:cs="Times New Roman"/>
          <w:color w:val="000000" w:themeColor="text1"/>
          <w:sz w:val="18"/>
          <w:szCs w:val="20"/>
        </w:rPr>
        <w:t xml:space="preserve">    </w:t>
      </w:r>
      <w:r w:rsidR="00945A72" w:rsidRPr="00945A72">
        <w:rPr>
          <w:rFonts w:ascii="Times New Roman" w:hAnsi="Times New Roman" w:cs="Times New Roman"/>
          <w:color w:val="000000" w:themeColor="text1"/>
          <w:sz w:val="18"/>
          <w:szCs w:val="20"/>
        </w:rPr>
        <w:t xml:space="preserve">M=0.1, Gc=0.1, Kr =0.1, </w:t>
      </w:r>
      <w:proofErr w:type="spellStart"/>
      <w:r w:rsidR="00945A72" w:rsidRPr="00945A72">
        <w:rPr>
          <w:rFonts w:ascii="Times New Roman" w:hAnsi="Times New Roman" w:cs="Times New Roman"/>
          <w:color w:val="000000" w:themeColor="text1"/>
          <w:sz w:val="18"/>
          <w:szCs w:val="20"/>
        </w:rPr>
        <w:t>Pr</w:t>
      </w:r>
      <w:proofErr w:type="spellEnd"/>
      <w:r w:rsidR="00945A72" w:rsidRPr="00945A72">
        <w:rPr>
          <w:rFonts w:ascii="Times New Roman" w:hAnsi="Times New Roman" w:cs="Times New Roman"/>
          <w:color w:val="000000" w:themeColor="text1"/>
          <w:sz w:val="18"/>
          <w:szCs w:val="20"/>
        </w:rPr>
        <w:t>=5, Sc=0.6</w:t>
      </w:r>
      <w:r w:rsidR="00945A72">
        <w:rPr>
          <w:rFonts w:ascii="Times New Roman" w:hAnsi="Times New Roman" w:cs="Times New Roman"/>
          <w:color w:val="000000" w:themeColor="text1"/>
          <w:sz w:val="18"/>
          <w:szCs w:val="20"/>
        </w:rPr>
        <w:tab/>
      </w:r>
      <w:r w:rsidR="00460170">
        <w:rPr>
          <w:rFonts w:ascii="Times New Roman" w:hAnsi="Times New Roman" w:cs="Times New Roman"/>
          <w:color w:val="000000" w:themeColor="text1"/>
          <w:sz w:val="18"/>
          <w:szCs w:val="20"/>
        </w:rPr>
        <w:t xml:space="preserve">         </w:t>
      </w:r>
      <w:r w:rsidR="00945A72" w:rsidRPr="00945A72">
        <w:rPr>
          <w:rFonts w:ascii="Times New Roman" w:hAnsi="Times New Roman" w:cs="Times New Roman"/>
          <w:color w:val="000000" w:themeColor="text1"/>
          <w:sz w:val="18"/>
          <w:szCs w:val="20"/>
        </w:rPr>
        <w:t xml:space="preserve">M=0.1, Gr=0.1, Kr =0.1, </w:t>
      </w:r>
      <w:proofErr w:type="spellStart"/>
      <w:r w:rsidR="00945A72" w:rsidRPr="00945A72">
        <w:rPr>
          <w:rFonts w:ascii="Times New Roman" w:hAnsi="Times New Roman" w:cs="Times New Roman"/>
          <w:color w:val="000000" w:themeColor="text1"/>
          <w:sz w:val="18"/>
          <w:szCs w:val="20"/>
        </w:rPr>
        <w:t>Pr</w:t>
      </w:r>
      <w:proofErr w:type="spellEnd"/>
      <w:r w:rsidR="00945A72" w:rsidRPr="00945A72">
        <w:rPr>
          <w:rFonts w:ascii="Times New Roman" w:hAnsi="Times New Roman" w:cs="Times New Roman"/>
          <w:color w:val="000000" w:themeColor="text1"/>
          <w:sz w:val="18"/>
          <w:szCs w:val="20"/>
        </w:rPr>
        <w:t>=5, Sc=0.6</w:t>
      </w:r>
    </w:p>
    <w:p w14:paraId="15A1AC21" w14:textId="7B5115BD" w:rsidR="00453C2D" w:rsidRPr="00911518" w:rsidRDefault="00C705BE" w:rsidP="00043EB4">
      <w:pPr>
        <w:spacing w:after="0" w:line="360" w:lineRule="auto"/>
        <w:ind w:firstLine="720"/>
        <w:contextualSpacing/>
        <w:jc w:val="both"/>
        <w:divId w:val="1620531152"/>
        <w:rPr>
          <w:rFonts w:ascii="Times New Roman" w:hAnsi="Times New Roman" w:cs="Times New Roman"/>
          <w:color w:val="000000" w:themeColor="text1"/>
          <w:sz w:val="24"/>
          <w:szCs w:val="28"/>
        </w:rPr>
      </w:pPr>
      <w:r w:rsidRPr="00C705BE">
        <w:rPr>
          <w:rFonts w:ascii="Times New Roman" w:hAnsi="Times New Roman" w:cs="Times New Roman"/>
          <w:color w:val="000000" w:themeColor="text1"/>
          <w:sz w:val="24"/>
          <w:szCs w:val="28"/>
        </w:rPr>
        <w:t>Fig. 10, Fig. 11 and Fig. 12</w:t>
      </w:r>
      <w:r>
        <w:rPr>
          <w:rFonts w:ascii="Times New Roman" w:hAnsi="Times New Roman" w:cs="Times New Roman"/>
          <w:color w:val="000000" w:themeColor="text1"/>
          <w:sz w:val="24"/>
          <w:szCs w:val="28"/>
        </w:rPr>
        <w:t xml:space="preserve"> reveal the </w:t>
      </w:r>
      <w:r w:rsidR="00911518">
        <w:rPr>
          <w:rFonts w:ascii="Times New Roman" w:hAnsi="Times New Roman" w:cs="Times New Roman"/>
          <w:color w:val="000000" w:themeColor="text1"/>
          <w:sz w:val="24"/>
          <w:szCs w:val="28"/>
        </w:rPr>
        <w:t xml:space="preserve">effect of the viscoelastic parameter </w:t>
      </w:r>
      <m:oMath>
        <m:d>
          <m:dPr>
            <m:begChr m:val="|"/>
            <m:endChr m:val="|"/>
            <m:ctrlPr>
              <w:rPr>
                <w:rFonts w:ascii="Cambria Math" w:hAnsi="Cambria Math" w:cs="Times New Roman"/>
                <w:i/>
                <w:sz w:val="24"/>
                <w:szCs w:val="28"/>
              </w:rPr>
            </m:ctrlPr>
          </m:dPr>
          <m:e>
            <m:r>
              <w:rPr>
                <w:rFonts w:ascii="Cambria Math" w:hAnsi="Cambria Math" w:cs="Times New Roman"/>
                <w:sz w:val="24"/>
                <w:szCs w:val="28"/>
              </w:rPr>
              <m:t>α</m:t>
            </m:r>
          </m:e>
        </m:d>
      </m:oMath>
      <w:r w:rsidR="00911518">
        <w:rPr>
          <w:rFonts w:ascii="Times New Roman" w:hAnsi="Times New Roman" w:cs="Times New Roman"/>
          <w:color w:val="000000" w:themeColor="text1"/>
          <w:sz w:val="24"/>
          <w:szCs w:val="28"/>
        </w:rPr>
        <w:t xml:space="preserve"> on the skin friction against</w:t>
      </w:r>
      <w:r>
        <w:rPr>
          <w:rFonts w:ascii="Times New Roman" w:hAnsi="Times New Roman" w:cs="Times New Roman"/>
          <w:color w:val="000000" w:themeColor="text1"/>
          <w:sz w:val="24"/>
          <w:szCs w:val="28"/>
        </w:rPr>
        <w:t xml:space="preserve"> the magnetic parameter M, </w:t>
      </w:r>
      <w:proofErr w:type="spellStart"/>
      <w:r>
        <w:rPr>
          <w:rFonts w:ascii="Times New Roman" w:hAnsi="Times New Roman" w:cs="Times New Roman"/>
          <w:color w:val="000000" w:themeColor="text1"/>
          <w:sz w:val="24"/>
          <w:szCs w:val="28"/>
        </w:rPr>
        <w:t>Grashof</w:t>
      </w:r>
      <w:proofErr w:type="spellEnd"/>
      <w:r>
        <w:rPr>
          <w:rFonts w:ascii="Times New Roman" w:hAnsi="Times New Roman" w:cs="Times New Roman"/>
          <w:color w:val="000000" w:themeColor="text1"/>
          <w:sz w:val="24"/>
          <w:szCs w:val="28"/>
        </w:rPr>
        <w:t xml:space="preserve"> number for heat transfer G</w:t>
      </w:r>
      <w:r w:rsidRPr="00C705BE">
        <w:rPr>
          <w:rFonts w:ascii="Times New Roman" w:hAnsi="Times New Roman" w:cs="Times New Roman"/>
          <w:color w:val="000000" w:themeColor="text1"/>
          <w:sz w:val="24"/>
          <w:szCs w:val="28"/>
          <w:vertAlign w:val="subscript"/>
        </w:rPr>
        <w:t>r</w:t>
      </w:r>
      <w:r w:rsidR="00043EB4">
        <w:rPr>
          <w:rFonts w:ascii="Times New Roman" w:hAnsi="Times New Roman" w:cs="Times New Roman"/>
          <w:color w:val="000000" w:themeColor="text1"/>
          <w:sz w:val="24"/>
          <w:szCs w:val="28"/>
          <w:vertAlign w:val="subscript"/>
        </w:rPr>
        <w:t xml:space="preserve"> </w:t>
      </w:r>
      <w:r>
        <w:rPr>
          <w:rFonts w:ascii="Times New Roman" w:hAnsi="Times New Roman" w:cs="Times New Roman"/>
          <w:color w:val="000000" w:themeColor="text1"/>
          <w:sz w:val="24"/>
          <w:szCs w:val="28"/>
        </w:rPr>
        <w:t xml:space="preserve">and the </w:t>
      </w:r>
      <w:proofErr w:type="spellStart"/>
      <w:r>
        <w:rPr>
          <w:rFonts w:ascii="Times New Roman" w:hAnsi="Times New Roman" w:cs="Times New Roman"/>
          <w:color w:val="000000" w:themeColor="text1"/>
          <w:sz w:val="24"/>
          <w:szCs w:val="28"/>
        </w:rPr>
        <w:t>Grashof</w:t>
      </w:r>
      <w:proofErr w:type="spellEnd"/>
      <w:r>
        <w:rPr>
          <w:rFonts w:ascii="Times New Roman" w:hAnsi="Times New Roman" w:cs="Times New Roman"/>
          <w:color w:val="000000" w:themeColor="text1"/>
          <w:sz w:val="24"/>
          <w:szCs w:val="28"/>
        </w:rPr>
        <w:t xml:space="preserve"> number for mass transfer G</w:t>
      </w:r>
      <w:r>
        <w:rPr>
          <w:rFonts w:ascii="Times New Roman" w:hAnsi="Times New Roman" w:cs="Times New Roman"/>
          <w:color w:val="000000" w:themeColor="text1"/>
          <w:sz w:val="24"/>
          <w:szCs w:val="28"/>
          <w:vertAlign w:val="subscript"/>
        </w:rPr>
        <w:t>c</w:t>
      </w:r>
      <w:r w:rsidR="00911518">
        <w:rPr>
          <w:rFonts w:ascii="Times New Roman" w:hAnsi="Times New Roman" w:cs="Times New Roman"/>
          <w:color w:val="000000" w:themeColor="text1"/>
          <w:sz w:val="24"/>
          <w:szCs w:val="28"/>
        </w:rPr>
        <w:t xml:space="preserve">. As M increases, the skin friction diminishes </w:t>
      </w:r>
      <w:proofErr w:type="spellStart"/>
      <w:r w:rsidR="00911518">
        <w:rPr>
          <w:rFonts w:ascii="Times New Roman" w:hAnsi="Times New Roman" w:cs="Times New Roman"/>
          <w:color w:val="000000" w:themeColor="text1"/>
          <w:sz w:val="24"/>
          <w:szCs w:val="28"/>
        </w:rPr>
        <w:t>alongwith</w:t>
      </w:r>
      <w:proofErr w:type="spellEnd"/>
      <w:r w:rsidR="00911518">
        <w:rPr>
          <w:rFonts w:ascii="Times New Roman" w:hAnsi="Times New Roman" w:cs="Times New Roman"/>
          <w:color w:val="000000" w:themeColor="text1"/>
          <w:sz w:val="24"/>
          <w:szCs w:val="28"/>
        </w:rPr>
        <w:t xml:space="preserve"> </w:t>
      </w:r>
      <w:r w:rsidR="00911518">
        <w:rPr>
          <w:rFonts w:ascii="Times New Roman" w:hAnsi="Times New Roman" w:cs="Times New Roman"/>
          <w:color w:val="000000" w:themeColor="text1"/>
          <w:sz w:val="24"/>
          <w:szCs w:val="28"/>
        </w:rPr>
        <w:lastRenderedPageBreak/>
        <w:t xml:space="preserve">the increase of </w:t>
      </w:r>
      <m:oMath>
        <m:d>
          <m:dPr>
            <m:begChr m:val="|"/>
            <m:endChr m:val="|"/>
            <m:ctrlPr>
              <w:rPr>
                <w:rFonts w:ascii="Cambria Math" w:hAnsi="Cambria Math" w:cs="Times New Roman"/>
                <w:i/>
                <w:sz w:val="24"/>
                <w:szCs w:val="28"/>
              </w:rPr>
            </m:ctrlPr>
          </m:dPr>
          <m:e>
            <m:r>
              <w:rPr>
                <w:rFonts w:ascii="Cambria Math" w:hAnsi="Cambria Math" w:cs="Times New Roman"/>
                <w:sz w:val="24"/>
                <w:szCs w:val="28"/>
              </w:rPr>
              <m:t>α</m:t>
            </m:r>
          </m:e>
        </m:d>
      </m:oMath>
      <w:r w:rsidR="00911518">
        <w:rPr>
          <w:rFonts w:ascii="Times New Roman" w:eastAsiaTheme="minorEastAsia" w:hAnsi="Times New Roman" w:cs="Times New Roman"/>
          <w:sz w:val="24"/>
          <w:szCs w:val="28"/>
        </w:rPr>
        <w:t xml:space="preserve">. But the increase </w:t>
      </w:r>
      <w:r w:rsidR="00A93D45">
        <w:rPr>
          <w:rFonts w:ascii="Times New Roman" w:eastAsiaTheme="minorEastAsia" w:hAnsi="Times New Roman" w:cs="Times New Roman"/>
          <w:sz w:val="24"/>
          <w:szCs w:val="28"/>
        </w:rPr>
        <w:t>in</w:t>
      </w:r>
      <w:r w:rsidR="00911518">
        <w:rPr>
          <w:rFonts w:ascii="Times New Roman" w:eastAsiaTheme="minorEastAsia" w:hAnsi="Times New Roman" w:cs="Times New Roman"/>
          <w:sz w:val="24"/>
          <w:szCs w:val="28"/>
        </w:rPr>
        <w:t xml:space="preserve"> G</w:t>
      </w:r>
      <w:r w:rsidR="00911518" w:rsidRPr="00911518">
        <w:rPr>
          <w:rFonts w:ascii="Times New Roman" w:eastAsiaTheme="minorEastAsia" w:hAnsi="Times New Roman" w:cs="Times New Roman"/>
          <w:sz w:val="24"/>
          <w:szCs w:val="28"/>
          <w:vertAlign w:val="subscript"/>
        </w:rPr>
        <w:t>r</w:t>
      </w:r>
      <w:r w:rsidR="00911518">
        <w:rPr>
          <w:rFonts w:ascii="Times New Roman" w:eastAsiaTheme="minorEastAsia" w:hAnsi="Times New Roman" w:cs="Times New Roman"/>
          <w:sz w:val="24"/>
          <w:szCs w:val="28"/>
        </w:rPr>
        <w:t xml:space="preserve"> and G</w:t>
      </w:r>
      <w:r w:rsidR="00911518" w:rsidRPr="00911518">
        <w:rPr>
          <w:rFonts w:ascii="Times New Roman" w:eastAsiaTheme="minorEastAsia" w:hAnsi="Times New Roman" w:cs="Times New Roman"/>
          <w:sz w:val="24"/>
          <w:szCs w:val="28"/>
          <w:vertAlign w:val="subscript"/>
        </w:rPr>
        <w:t>c</w:t>
      </w:r>
      <w:r w:rsidR="00911518">
        <w:rPr>
          <w:rFonts w:ascii="Times New Roman" w:eastAsiaTheme="minorEastAsia" w:hAnsi="Times New Roman" w:cs="Times New Roman"/>
          <w:sz w:val="24"/>
          <w:szCs w:val="28"/>
        </w:rPr>
        <w:t xml:space="preserve"> show an increasing trend in the skin friction, but the reverse effect was observed the case of increasing value of </w:t>
      </w:r>
      <m:oMath>
        <m:d>
          <m:dPr>
            <m:begChr m:val="|"/>
            <m:endChr m:val="|"/>
            <m:ctrlPr>
              <w:rPr>
                <w:rFonts w:ascii="Cambria Math" w:hAnsi="Cambria Math" w:cs="Times New Roman"/>
                <w:i/>
                <w:sz w:val="24"/>
                <w:szCs w:val="28"/>
              </w:rPr>
            </m:ctrlPr>
          </m:dPr>
          <m:e>
            <m:r>
              <w:rPr>
                <w:rFonts w:ascii="Cambria Math" w:hAnsi="Cambria Math" w:cs="Times New Roman"/>
                <w:sz w:val="24"/>
                <w:szCs w:val="28"/>
              </w:rPr>
              <m:t>α</m:t>
            </m:r>
          </m:e>
        </m:d>
      </m:oMath>
      <w:r w:rsidR="00911518">
        <w:rPr>
          <w:rFonts w:ascii="Times New Roman" w:eastAsiaTheme="minorEastAsia" w:hAnsi="Times New Roman" w:cs="Times New Roman"/>
          <w:sz w:val="24"/>
          <w:szCs w:val="28"/>
        </w:rPr>
        <w:t>.</w:t>
      </w:r>
    </w:p>
    <w:p w14:paraId="765532EB" w14:textId="77777777" w:rsidR="000B330D" w:rsidRPr="00A76198" w:rsidRDefault="000B330D" w:rsidP="00A76198">
      <w:pPr>
        <w:contextualSpacing/>
        <w:divId w:val="1620531152"/>
        <w:rPr>
          <w:rFonts w:ascii="Times New Roman" w:hAnsi="Times New Roman" w:cs="Times New Roman"/>
          <w:color w:val="000000" w:themeColor="text1"/>
          <w:szCs w:val="24"/>
        </w:rPr>
      </w:pPr>
    </w:p>
    <w:p w14:paraId="3D8F65C5" w14:textId="77777777" w:rsidR="00AC060F" w:rsidRPr="00911518" w:rsidRDefault="00793DEA" w:rsidP="00B731A2">
      <w:pPr>
        <w:jc w:val="both"/>
        <w:divId w:val="1620531152"/>
        <w:rPr>
          <w:rFonts w:ascii="Times New Roman" w:hAnsi="Times New Roman" w:cs="Times New Roman"/>
          <w:b/>
          <w:bCs/>
          <w:sz w:val="24"/>
          <w:szCs w:val="28"/>
        </w:rPr>
      </w:pPr>
      <w:r w:rsidRPr="00911518">
        <w:rPr>
          <w:rFonts w:ascii="Times New Roman" w:hAnsi="Times New Roman" w:cs="Times New Roman"/>
          <w:b/>
          <w:bCs/>
          <w:sz w:val="24"/>
          <w:szCs w:val="28"/>
        </w:rPr>
        <w:t>Conclusion</w:t>
      </w:r>
    </w:p>
    <w:p w14:paraId="41400EE8" w14:textId="77777777" w:rsidR="004D66F0" w:rsidRPr="004D66F0" w:rsidRDefault="004D66F0" w:rsidP="004D66F0">
      <w:pPr>
        <w:spacing w:after="0" w:line="360" w:lineRule="auto"/>
        <w:ind w:firstLine="720"/>
        <w:jc w:val="both"/>
        <w:divId w:val="1620531152"/>
        <w:rPr>
          <w:rFonts w:ascii="Times New Roman" w:hAnsi="Times New Roman" w:cs="Times New Roman"/>
          <w:sz w:val="24"/>
          <w:szCs w:val="28"/>
        </w:rPr>
      </w:pPr>
      <w:r w:rsidRPr="004D66F0">
        <w:rPr>
          <w:rFonts w:ascii="Times New Roman" w:hAnsi="Times New Roman" w:cs="Times New Roman"/>
          <w:sz w:val="24"/>
          <w:szCs w:val="28"/>
        </w:rPr>
        <w:t xml:space="preserve">An analytical study of MHD boundary layer flow of a viscoelastic second-order fluid over a moving vertical plate with heat and mass transfer and chemical reaction has been presented. </w:t>
      </w:r>
      <w:r>
        <w:rPr>
          <w:rFonts w:ascii="Times New Roman" w:hAnsi="Times New Roman" w:cs="Times New Roman"/>
          <w:sz w:val="24"/>
          <w:szCs w:val="28"/>
        </w:rPr>
        <w:t xml:space="preserve">The </w:t>
      </w:r>
      <w:r w:rsidRPr="004D66F0">
        <w:rPr>
          <w:rFonts w:ascii="Times New Roman" w:hAnsi="Times New Roman" w:cs="Times New Roman"/>
          <w:sz w:val="24"/>
          <w:szCs w:val="28"/>
        </w:rPr>
        <w:t>solutions for velocity, temperature</w:t>
      </w:r>
      <w:r>
        <w:rPr>
          <w:rFonts w:ascii="Times New Roman" w:hAnsi="Times New Roman" w:cs="Times New Roman"/>
          <w:sz w:val="24"/>
          <w:szCs w:val="28"/>
        </w:rPr>
        <w:t xml:space="preserve">, </w:t>
      </w:r>
      <w:r w:rsidRPr="004D66F0">
        <w:rPr>
          <w:rFonts w:ascii="Times New Roman" w:hAnsi="Times New Roman" w:cs="Times New Roman"/>
          <w:sz w:val="24"/>
          <w:szCs w:val="28"/>
        </w:rPr>
        <w:t xml:space="preserve">concentration </w:t>
      </w:r>
      <w:r>
        <w:rPr>
          <w:rFonts w:ascii="Times New Roman" w:hAnsi="Times New Roman" w:cs="Times New Roman"/>
          <w:sz w:val="24"/>
          <w:szCs w:val="28"/>
        </w:rPr>
        <w:t xml:space="preserve">and skin friction </w:t>
      </w:r>
      <w:r w:rsidRPr="004D66F0">
        <w:rPr>
          <w:rFonts w:ascii="Times New Roman" w:hAnsi="Times New Roman" w:cs="Times New Roman"/>
          <w:sz w:val="24"/>
          <w:szCs w:val="28"/>
        </w:rPr>
        <w:t>profiles are obtained.</w:t>
      </w:r>
    </w:p>
    <w:p w14:paraId="5188BA0A" w14:textId="77777777" w:rsidR="004D66F0" w:rsidRPr="004D66F0" w:rsidRDefault="004D66F0" w:rsidP="00E86745">
      <w:pPr>
        <w:spacing w:after="0" w:line="360" w:lineRule="auto"/>
        <w:ind w:firstLine="720"/>
        <w:jc w:val="both"/>
        <w:divId w:val="1620531152"/>
        <w:rPr>
          <w:rFonts w:ascii="Times New Roman" w:hAnsi="Times New Roman" w:cs="Times New Roman"/>
          <w:sz w:val="24"/>
          <w:szCs w:val="28"/>
        </w:rPr>
      </w:pPr>
      <w:r w:rsidRPr="004D66F0">
        <w:rPr>
          <w:rFonts w:ascii="Times New Roman" w:hAnsi="Times New Roman" w:cs="Times New Roman"/>
          <w:sz w:val="24"/>
          <w:szCs w:val="28"/>
        </w:rPr>
        <w:t>Key conclusions include:</w:t>
      </w:r>
    </w:p>
    <w:p w14:paraId="0555F0B9" w14:textId="77777777" w:rsidR="00E86745" w:rsidRDefault="00E86745" w:rsidP="00092138">
      <w:pPr>
        <w:pStyle w:val="ListParagraph"/>
        <w:numPr>
          <w:ilvl w:val="0"/>
          <w:numId w:val="1"/>
        </w:numPr>
        <w:spacing w:after="0" w:line="360" w:lineRule="auto"/>
        <w:jc w:val="both"/>
        <w:divId w:val="1620531152"/>
        <w:rPr>
          <w:rFonts w:ascii="Times New Roman" w:hAnsi="Times New Roman" w:cs="Times New Roman"/>
          <w:sz w:val="24"/>
          <w:szCs w:val="28"/>
        </w:rPr>
      </w:pPr>
      <w:r w:rsidRPr="00E86745">
        <w:rPr>
          <w:rFonts w:ascii="Times New Roman" w:hAnsi="Times New Roman" w:cs="Times New Roman"/>
          <w:sz w:val="24"/>
          <w:szCs w:val="28"/>
        </w:rPr>
        <w:t>The velocity distribution is retarded in both in both Newtonian and non-Newtonian cases</w:t>
      </w:r>
      <w:r w:rsidR="00092138">
        <w:rPr>
          <w:rFonts w:ascii="Times New Roman" w:hAnsi="Times New Roman" w:cs="Times New Roman"/>
          <w:sz w:val="24"/>
          <w:szCs w:val="28"/>
        </w:rPr>
        <w:t xml:space="preserve"> due to increase of Hartman number/Chemical reaction constant/Schmidt number, but rises due to increase of the </w:t>
      </w:r>
      <w:proofErr w:type="spellStart"/>
      <w:r w:rsidR="00092138">
        <w:rPr>
          <w:rFonts w:ascii="Times New Roman" w:hAnsi="Times New Roman" w:cs="Times New Roman"/>
          <w:color w:val="000000" w:themeColor="text1"/>
          <w:sz w:val="24"/>
          <w:szCs w:val="28"/>
        </w:rPr>
        <w:t>Grashof</w:t>
      </w:r>
      <w:proofErr w:type="spellEnd"/>
      <w:r w:rsidR="00092138">
        <w:rPr>
          <w:rFonts w:ascii="Times New Roman" w:hAnsi="Times New Roman" w:cs="Times New Roman"/>
          <w:color w:val="000000" w:themeColor="text1"/>
          <w:sz w:val="24"/>
          <w:szCs w:val="28"/>
        </w:rPr>
        <w:t xml:space="preserve"> number for heat transfer and the </w:t>
      </w:r>
      <w:proofErr w:type="spellStart"/>
      <w:r w:rsidR="00092138">
        <w:rPr>
          <w:rFonts w:ascii="Times New Roman" w:hAnsi="Times New Roman" w:cs="Times New Roman"/>
          <w:color w:val="000000" w:themeColor="text1"/>
          <w:sz w:val="24"/>
          <w:szCs w:val="28"/>
        </w:rPr>
        <w:t>Grashof</w:t>
      </w:r>
      <w:proofErr w:type="spellEnd"/>
      <w:r w:rsidR="00092138">
        <w:rPr>
          <w:rFonts w:ascii="Times New Roman" w:hAnsi="Times New Roman" w:cs="Times New Roman"/>
          <w:color w:val="000000" w:themeColor="text1"/>
          <w:sz w:val="24"/>
          <w:szCs w:val="28"/>
        </w:rPr>
        <w:t xml:space="preserve"> number for mass transfer.</w:t>
      </w:r>
    </w:p>
    <w:p w14:paraId="4D008993" w14:textId="77777777" w:rsidR="00E86745" w:rsidRDefault="00FE5D48" w:rsidP="00FE5D48">
      <w:pPr>
        <w:pStyle w:val="ListParagraph"/>
        <w:numPr>
          <w:ilvl w:val="0"/>
          <w:numId w:val="1"/>
        </w:numPr>
        <w:spacing w:after="0" w:line="360" w:lineRule="auto"/>
        <w:jc w:val="both"/>
        <w:divId w:val="1620531152"/>
        <w:rPr>
          <w:rFonts w:ascii="Times New Roman" w:hAnsi="Times New Roman" w:cs="Times New Roman"/>
          <w:sz w:val="24"/>
          <w:szCs w:val="28"/>
        </w:rPr>
      </w:pPr>
      <w:r>
        <w:rPr>
          <w:rFonts w:ascii="Times New Roman" w:hAnsi="Times New Roman" w:cs="Times New Roman"/>
          <w:sz w:val="24"/>
          <w:szCs w:val="28"/>
        </w:rPr>
        <w:t>The temperature and concentration are diminished due to the variation of Hartman number/Chemical reaction constant in case of Newtonian case, but rise in concentration was observed due to variation in Chemical reaction constant in non-Newtonian case.</w:t>
      </w:r>
    </w:p>
    <w:p w14:paraId="28AAB83A" w14:textId="77777777" w:rsidR="00FE5D48" w:rsidRPr="00FE5D48" w:rsidRDefault="00FE5D48" w:rsidP="00FE5D48">
      <w:pPr>
        <w:pStyle w:val="ListParagraph"/>
        <w:numPr>
          <w:ilvl w:val="0"/>
          <w:numId w:val="1"/>
        </w:numPr>
        <w:spacing w:after="0" w:line="360" w:lineRule="auto"/>
        <w:ind w:left="1077"/>
        <w:jc w:val="both"/>
        <w:divId w:val="1620531152"/>
        <w:rPr>
          <w:rFonts w:ascii="Times New Roman" w:hAnsi="Times New Roman" w:cs="Times New Roman"/>
          <w:sz w:val="24"/>
          <w:szCs w:val="28"/>
        </w:rPr>
      </w:pPr>
      <w:r w:rsidRPr="00FE5D48">
        <w:rPr>
          <w:rFonts w:ascii="Times New Roman" w:hAnsi="Times New Roman" w:cs="Times New Roman"/>
          <w:sz w:val="24"/>
          <w:szCs w:val="28"/>
        </w:rPr>
        <w:t xml:space="preserve">The skin friction </w:t>
      </w:r>
      <m:oMath>
        <m:sSub>
          <m:sSubPr>
            <m:ctrlPr>
              <w:rPr>
                <w:rFonts w:ascii="Cambria Math" w:hAnsi="Cambria Math" w:cs="Times New Roman"/>
                <w:i/>
                <w:sz w:val="24"/>
                <w:szCs w:val="28"/>
              </w:rPr>
            </m:ctrlPr>
          </m:sSubPr>
          <m:e>
            <m:r>
              <w:rPr>
                <w:rFonts w:ascii="Cambria Math" w:hAnsi="Cambria Math" w:cs="Times New Roman"/>
                <w:sz w:val="24"/>
                <w:szCs w:val="28"/>
              </w:rPr>
              <m:t>τ</m:t>
            </m:r>
          </m:e>
          <m:sub>
            <m:r>
              <w:rPr>
                <w:rFonts w:ascii="Cambria Math" w:hAnsi="Cambria Math" w:cs="Times New Roman"/>
                <w:sz w:val="24"/>
                <w:szCs w:val="28"/>
              </w:rPr>
              <m:t>w</m:t>
            </m:r>
          </m:sub>
        </m:sSub>
      </m:oMath>
      <w:r w:rsidRPr="00FE5D48">
        <w:rPr>
          <w:rFonts w:ascii="Times New Roman" w:hAnsi="Times New Roman" w:cs="Times New Roman"/>
          <w:sz w:val="24"/>
          <w:szCs w:val="28"/>
        </w:rPr>
        <w:t xml:space="preserve"> rises due to increase of Grashof number for heat transfer / Grashof number for mass transfer while the increase of magnetic parameterproduces the opposite effect.</w:t>
      </w:r>
    </w:p>
    <w:p w14:paraId="386A4B28" w14:textId="77777777" w:rsidR="00326595" w:rsidRPr="00326595" w:rsidRDefault="00326595" w:rsidP="00BC3501">
      <w:pPr>
        <w:spacing w:after="0" w:line="360" w:lineRule="auto"/>
        <w:jc w:val="center"/>
        <w:divId w:val="1620531152"/>
        <w:rPr>
          <w:rFonts w:ascii="Times New Roman" w:hAnsi="Times New Roman" w:cs="Times New Roman"/>
          <w:b/>
          <w:bCs/>
          <w:sz w:val="24"/>
          <w:szCs w:val="28"/>
        </w:rPr>
      </w:pPr>
      <w:r w:rsidRPr="00326595">
        <w:rPr>
          <w:rFonts w:ascii="Times New Roman" w:hAnsi="Times New Roman" w:cs="Times New Roman"/>
          <w:b/>
          <w:bCs/>
          <w:sz w:val="24"/>
          <w:szCs w:val="28"/>
        </w:rPr>
        <w:t>References</w:t>
      </w:r>
    </w:p>
    <w:p w14:paraId="60D21F50" w14:textId="77777777" w:rsidR="00952B93" w:rsidRDefault="00326595" w:rsidP="00952B93">
      <w:pPr>
        <w:spacing w:after="0" w:line="360" w:lineRule="auto"/>
        <w:jc w:val="both"/>
        <w:divId w:val="1620531152"/>
        <w:rPr>
          <w:rFonts w:ascii="Times New Roman" w:hAnsi="Times New Roman" w:cs="Times New Roman"/>
          <w:sz w:val="24"/>
          <w:szCs w:val="28"/>
        </w:rPr>
      </w:pPr>
      <w:r w:rsidRPr="00326595">
        <w:rPr>
          <w:rFonts w:ascii="Times New Roman" w:hAnsi="Times New Roman" w:cs="Times New Roman"/>
          <w:sz w:val="24"/>
          <w:szCs w:val="28"/>
        </w:rPr>
        <w:t xml:space="preserve">[1] </w:t>
      </w:r>
      <w:r w:rsidR="00952B93" w:rsidRPr="00326595">
        <w:rPr>
          <w:rFonts w:ascii="Times New Roman" w:hAnsi="Times New Roman" w:cs="Times New Roman"/>
          <w:sz w:val="24"/>
          <w:szCs w:val="28"/>
        </w:rPr>
        <w:t xml:space="preserve">R. </w:t>
      </w:r>
      <w:proofErr w:type="spellStart"/>
      <w:r w:rsidR="00952B93" w:rsidRPr="00326595">
        <w:rPr>
          <w:rFonts w:ascii="Times New Roman" w:hAnsi="Times New Roman" w:cs="Times New Roman"/>
          <w:sz w:val="24"/>
          <w:szCs w:val="28"/>
        </w:rPr>
        <w:t>Muthucumarswamy</w:t>
      </w:r>
      <w:proofErr w:type="spellEnd"/>
      <w:r w:rsidR="00952B93">
        <w:rPr>
          <w:rFonts w:ascii="Times New Roman" w:hAnsi="Times New Roman" w:cs="Times New Roman"/>
          <w:sz w:val="24"/>
          <w:szCs w:val="28"/>
        </w:rPr>
        <w:t>, “</w:t>
      </w:r>
      <w:r w:rsidR="00952B93" w:rsidRPr="00326595">
        <w:rPr>
          <w:rFonts w:ascii="Times New Roman" w:hAnsi="Times New Roman" w:cs="Times New Roman"/>
          <w:sz w:val="24"/>
          <w:szCs w:val="28"/>
        </w:rPr>
        <w:t>Effects of a chemical reaction on a moving isothermal surface with suction</w:t>
      </w:r>
      <w:r w:rsidR="00952B93">
        <w:rPr>
          <w:rFonts w:ascii="Times New Roman" w:hAnsi="Times New Roman" w:cs="Times New Roman"/>
          <w:sz w:val="24"/>
          <w:szCs w:val="28"/>
        </w:rPr>
        <w:t>”,</w:t>
      </w:r>
      <w:r w:rsidR="00952B93" w:rsidRPr="00326595">
        <w:rPr>
          <w:rFonts w:ascii="Times New Roman" w:hAnsi="Times New Roman" w:cs="Times New Roman"/>
          <w:sz w:val="24"/>
          <w:szCs w:val="28"/>
        </w:rPr>
        <w:t xml:space="preserve"> Acta </w:t>
      </w:r>
      <w:proofErr w:type="spellStart"/>
      <w:r w:rsidR="00952B93" w:rsidRPr="00326595">
        <w:rPr>
          <w:rFonts w:ascii="Times New Roman" w:hAnsi="Times New Roman" w:cs="Times New Roman"/>
          <w:sz w:val="24"/>
          <w:szCs w:val="28"/>
        </w:rPr>
        <w:t>Mechanica</w:t>
      </w:r>
      <w:proofErr w:type="spellEnd"/>
      <w:r w:rsidR="00952B93" w:rsidRPr="00326595">
        <w:rPr>
          <w:rFonts w:ascii="Times New Roman" w:hAnsi="Times New Roman" w:cs="Times New Roman"/>
          <w:sz w:val="24"/>
          <w:szCs w:val="28"/>
        </w:rPr>
        <w:t>, 155, 65-72</w:t>
      </w:r>
      <w:r w:rsidR="00952B93">
        <w:rPr>
          <w:rFonts w:ascii="Times New Roman" w:hAnsi="Times New Roman" w:cs="Times New Roman"/>
          <w:sz w:val="24"/>
          <w:szCs w:val="28"/>
        </w:rPr>
        <w:t xml:space="preserve">, </w:t>
      </w:r>
      <w:r w:rsidR="00952B93" w:rsidRPr="00326595">
        <w:rPr>
          <w:rFonts w:ascii="Times New Roman" w:hAnsi="Times New Roman" w:cs="Times New Roman"/>
          <w:sz w:val="24"/>
          <w:szCs w:val="28"/>
        </w:rPr>
        <w:t>2002</w:t>
      </w:r>
    </w:p>
    <w:p w14:paraId="78081B79" w14:textId="77777777" w:rsidR="00952B93" w:rsidRDefault="00952B93" w:rsidP="00952B93">
      <w:pPr>
        <w:spacing w:after="0" w:line="360" w:lineRule="auto"/>
        <w:jc w:val="both"/>
        <w:divId w:val="1620531152"/>
        <w:rPr>
          <w:rFonts w:ascii="Times New Roman" w:hAnsi="Times New Roman" w:cs="Times New Roman"/>
          <w:sz w:val="24"/>
          <w:szCs w:val="28"/>
        </w:rPr>
      </w:pPr>
      <w:r>
        <w:rPr>
          <w:rFonts w:ascii="Times New Roman" w:hAnsi="Times New Roman" w:cs="Times New Roman"/>
          <w:sz w:val="24"/>
          <w:szCs w:val="28"/>
        </w:rPr>
        <w:t xml:space="preserve">[2] R. </w:t>
      </w:r>
      <w:proofErr w:type="spellStart"/>
      <w:r w:rsidRPr="00326595">
        <w:rPr>
          <w:rFonts w:ascii="Times New Roman" w:hAnsi="Times New Roman" w:cs="Times New Roman"/>
          <w:sz w:val="24"/>
          <w:szCs w:val="28"/>
        </w:rPr>
        <w:t>Muthucumarswamy</w:t>
      </w:r>
      <w:proofErr w:type="spellEnd"/>
      <w:r w:rsidRPr="00326595">
        <w:rPr>
          <w:rFonts w:ascii="Times New Roman" w:hAnsi="Times New Roman" w:cs="Times New Roman"/>
          <w:sz w:val="24"/>
          <w:szCs w:val="28"/>
        </w:rPr>
        <w:t>,</w:t>
      </w:r>
      <w:r>
        <w:rPr>
          <w:rFonts w:ascii="Times New Roman" w:hAnsi="Times New Roman" w:cs="Times New Roman"/>
          <w:sz w:val="24"/>
          <w:szCs w:val="28"/>
        </w:rPr>
        <w:t xml:space="preserve"> S.</w:t>
      </w:r>
      <w:r w:rsidRPr="00326595">
        <w:rPr>
          <w:rFonts w:ascii="Times New Roman" w:hAnsi="Times New Roman" w:cs="Times New Roman"/>
          <w:sz w:val="24"/>
          <w:szCs w:val="28"/>
        </w:rPr>
        <w:t xml:space="preserve"> Meenakshisundaram</w:t>
      </w:r>
      <w:r>
        <w:rPr>
          <w:rFonts w:ascii="Times New Roman" w:hAnsi="Times New Roman" w:cs="Times New Roman"/>
          <w:sz w:val="24"/>
          <w:szCs w:val="28"/>
        </w:rPr>
        <w:t>,“</w:t>
      </w:r>
      <w:r w:rsidRPr="00326595">
        <w:rPr>
          <w:rFonts w:ascii="Times New Roman" w:hAnsi="Times New Roman" w:cs="Times New Roman"/>
          <w:sz w:val="24"/>
          <w:szCs w:val="28"/>
        </w:rPr>
        <w:t>Theoretical study of chemical reaction effects on vertical oscillating plate with variable temperature</w:t>
      </w:r>
      <w:r>
        <w:rPr>
          <w:rFonts w:ascii="Times New Roman" w:hAnsi="Times New Roman" w:cs="Times New Roman"/>
          <w:sz w:val="24"/>
          <w:szCs w:val="28"/>
        </w:rPr>
        <w:t>”</w:t>
      </w:r>
      <w:r w:rsidRPr="00326595">
        <w:rPr>
          <w:rFonts w:ascii="Times New Roman" w:hAnsi="Times New Roman" w:cs="Times New Roman"/>
          <w:sz w:val="24"/>
          <w:szCs w:val="28"/>
        </w:rPr>
        <w:t>, Theoretic. Appl. Mech., 33(3),245-257</w:t>
      </w:r>
      <w:r>
        <w:rPr>
          <w:rFonts w:ascii="Times New Roman" w:hAnsi="Times New Roman" w:cs="Times New Roman"/>
          <w:sz w:val="24"/>
          <w:szCs w:val="28"/>
        </w:rPr>
        <w:t xml:space="preserve">, </w:t>
      </w:r>
      <w:r w:rsidRPr="00326595">
        <w:rPr>
          <w:rFonts w:ascii="Times New Roman" w:hAnsi="Times New Roman" w:cs="Times New Roman"/>
          <w:sz w:val="24"/>
          <w:szCs w:val="28"/>
        </w:rPr>
        <w:t>2006</w:t>
      </w:r>
    </w:p>
    <w:p w14:paraId="6A12E1DF" w14:textId="77777777" w:rsidR="00952B93" w:rsidRDefault="006F41B2" w:rsidP="006F41B2">
      <w:pPr>
        <w:spacing w:after="0" w:line="360" w:lineRule="auto"/>
        <w:jc w:val="both"/>
        <w:divId w:val="1620531152"/>
        <w:rPr>
          <w:rFonts w:ascii="Times New Roman" w:hAnsi="Times New Roman" w:cs="Times New Roman"/>
          <w:sz w:val="24"/>
          <w:szCs w:val="28"/>
        </w:rPr>
      </w:pPr>
      <w:r w:rsidRPr="00326595">
        <w:rPr>
          <w:rFonts w:ascii="Times New Roman" w:hAnsi="Times New Roman" w:cs="Times New Roman"/>
          <w:sz w:val="24"/>
          <w:szCs w:val="28"/>
        </w:rPr>
        <w:t>[3]N. Mahapatra,</w:t>
      </w:r>
      <w:r w:rsidRPr="006F41B2">
        <w:rPr>
          <w:rFonts w:ascii="Times New Roman" w:hAnsi="Times New Roman" w:cs="Times New Roman"/>
          <w:sz w:val="24"/>
          <w:szCs w:val="28"/>
        </w:rPr>
        <w:t>G. C. Dash</w:t>
      </w:r>
      <w:r>
        <w:rPr>
          <w:rFonts w:ascii="Times New Roman" w:hAnsi="Times New Roman" w:cs="Times New Roman"/>
          <w:sz w:val="24"/>
          <w:szCs w:val="28"/>
        </w:rPr>
        <w:t xml:space="preserve">, </w:t>
      </w:r>
      <w:r w:rsidRPr="006F41B2">
        <w:rPr>
          <w:rFonts w:ascii="Times New Roman" w:hAnsi="Times New Roman" w:cs="Times New Roman"/>
          <w:sz w:val="24"/>
          <w:szCs w:val="28"/>
        </w:rPr>
        <w:t>S</w:t>
      </w:r>
      <w:r>
        <w:rPr>
          <w:rFonts w:ascii="Times New Roman" w:hAnsi="Times New Roman" w:cs="Times New Roman"/>
          <w:sz w:val="24"/>
          <w:szCs w:val="28"/>
        </w:rPr>
        <w:t>.</w:t>
      </w:r>
      <w:r w:rsidRPr="006F41B2">
        <w:rPr>
          <w:rFonts w:ascii="Times New Roman" w:hAnsi="Times New Roman" w:cs="Times New Roman"/>
          <w:sz w:val="24"/>
          <w:szCs w:val="28"/>
        </w:rPr>
        <w:t xml:space="preserve"> Panda</w:t>
      </w:r>
      <w:r>
        <w:rPr>
          <w:rFonts w:ascii="Times New Roman" w:hAnsi="Times New Roman" w:cs="Times New Roman"/>
          <w:sz w:val="24"/>
          <w:szCs w:val="28"/>
        </w:rPr>
        <w:t xml:space="preserve">, </w:t>
      </w:r>
      <w:r w:rsidRPr="006F41B2">
        <w:rPr>
          <w:rFonts w:ascii="Times New Roman" w:hAnsi="Times New Roman" w:cs="Times New Roman"/>
          <w:sz w:val="24"/>
          <w:szCs w:val="28"/>
        </w:rPr>
        <w:t>M</w:t>
      </w:r>
      <w:r>
        <w:rPr>
          <w:rFonts w:ascii="Times New Roman" w:hAnsi="Times New Roman" w:cs="Times New Roman"/>
          <w:sz w:val="24"/>
          <w:szCs w:val="28"/>
        </w:rPr>
        <w:t>.</w:t>
      </w:r>
      <w:r w:rsidRPr="006F41B2">
        <w:rPr>
          <w:rFonts w:ascii="Times New Roman" w:hAnsi="Times New Roman" w:cs="Times New Roman"/>
          <w:sz w:val="24"/>
          <w:szCs w:val="28"/>
        </w:rPr>
        <w:t xml:space="preserve"> Acharya</w:t>
      </w:r>
      <w:r>
        <w:rPr>
          <w:rFonts w:ascii="Times New Roman" w:hAnsi="Times New Roman" w:cs="Times New Roman"/>
          <w:sz w:val="24"/>
          <w:szCs w:val="28"/>
        </w:rPr>
        <w:t>, “</w:t>
      </w:r>
      <w:r w:rsidRPr="00326595">
        <w:rPr>
          <w:rFonts w:ascii="Times New Roman" w:hAnsi="Times New Roman" w:cs="Times New Roman"/>
          <w:sz w:val="24"/>
          <w:szCs w:val="28"/>
        </w:rPr>
        <w:t>Effects of chemical reaction on free convection flow through a porous medium bounded by a vertical surface</w:t>
      </w:r>
      <w:r>
        <w:rPr>
          <w:rFonts w:ascii="Times New Roman" w:hAnsi="Times New Roman" w:cs="Times New Roman"/>
          <w:sz w:val="24"/>
          <w:szCs w:val="28"/>
        </w:rPr>
        <w:t>”</w:t>
      </w:r>
      <w:r w:rsidRPr="00326595">
        <w:rPr>
          <w:rFonts w:ascii="Times New Roman" w:hAnsi="Times New Roman" w:cs="Times New Roman"/>
          <w:sz w:val="24"/>
          <w:szCs w:val="28"/>
        </w:rPr>
        <w:t xml:space="preserve">, J. </w:t>
      </w:r>
      <w:proofErr w:type="spellStart"/>
      <w:r w:rsidRPr="00326595">
        <w:rPr>
          <w:rFonts w:ascii="Times New Roman" w:hAnsi="Times New Roman" w:cs="Times New Roman"/>
          <w:sz w:val="24"/>
          <w:szCs w:val="28"/>
        </w:rPr>
        <w:t>Engg</w:t>
      </w:r>
      <w:proofErr w:type="spellEnd"/>
      <w:r w:rsidRPr="00326595">
        <w:rPr>
          <w:rFonts w:ascii="Times New Roman" w:hAnsi="Times New Roman" w:cs="Times New Roman"/>
          <w:sz w:val="24"/>
          <w:szCs w:val="28"/>
        </w:rPr>
        <w:t xml:space="preserve">. Ther. Phys., </w:t>
      </w:r>
      <w:r w:rsidRPr="006F41B2">
        <w:rPr>
          <w:rFonts w:ascii="Times New Roman" w:hAnsi="Times New Roman" w:cs="Times New Roman"/>
          <w:sz w:val="24"/>
          <w:szCs w:val="28"/>
        </w:rPr>
        <w:t>83(1)</w:t>
      </w:r>
      <w:r>
        <w:rPr>
          <w:rFonts w:ascii="Times New Roman" w:hAnsi="Times New Roman" w:cs="Times New Roman"/>
          <w:sz w:val="24"/>
          <w:szCs w:val="28"/>
        </w:rPr>
        <w:t xml:space="preserve">, </w:t>
      </w:r>
      <w:r w:rsidRPr="006F41B2">
        <w:rPr>
          <w:rFonts w:ascii="Times New Roman" w:hAnsi="Times New Roman" w:cs="Times New Roman"/>
          <w:sz w:val="24"/>
          <w:szCs w:val="28"/>
        </w:rPr>
        <w:t>130-140</w:t>
      </w:r>
      <w:r>
        <w:rPr>
          <w:rFonts w:ascii="Times New Roman" w:hAnsi="Times New Roman" w:cs="Times New Roman"/>
          <w:sz w:val="24"/>
          <w:szCs w:val="28"/>
        </w:rPr>
        <w:t xml:space="preserve">, </w:t>
      </w:r>
      <w:r w:rsidRPr="00326595">
        <w:rPr>
          <w:rFonts w:ascii="Times New Roman" w:hAnsi="Times New Roman" w:cs="Times New Roman"/>
          <w:sz w:val="24"/>
          <w:szCs w:val="28"/>
        </w:rPr>
        <w:t>2010</w:t>
      </w:r>
    </w:p>
    <w:p w14:paraId="71701E05" w14:textId="77777777" w:rsidR="006F41B2" w:rsidRDefault="006F41B2" w:rsidP="006F41B2">
      <w:pPr>
        <w:spacing w:after="0" w:line="360" w:lineRule="auto"/>
        <w:jc w:val="both"/>
        <w:divId w:val="1620531152"/>
        <w:rPr>
          <w:rFonts w:ascii="Times New Roman" w:hAnsi="Times New Roman" w:cs="Times New Roman"/>
          <w:sz w:val="24"/>
          <w:szCs w:val="28"/>
        </w:rPr>
      </w:pPr>
      <w:r w:rsidRPr="00326595">
        <w:rPr>
          <w:rFonts w:ascii="Times New Roman" w:hAnsi="Times New Roman" w:cs="Times New Roman"/>
          <w:sz w:val="24"/>
          <w:szCs w:val="28"/>
        </w:rPr>
        <w:t>[4]</w:t>
      </w:r>
      <w:r w:rsidR="00E36AE8">
        <w:rPr>
          <w:rFonts w:ascii="Times New Roman" w:hAnsi="Times New Roman" w:cs="Times New Roman"/>
          <w:sz w:val="24"/>
          <w:szCs w:val="28"/>
        </w:rPr>
        <w:t xml:space="preserve">A. </w:t>
      </w:r>
      <w:proofErr w:type="spellStart"/>
      <w:r w:rsidR="00E36AE8" w:rsidRPr="00941547">
        <w:rPr>
          <w:rFonts w:ascii="Times New Roman" w:hAnsi="Times New Roman" w:cs="Times New Roman"/>
          <w:sz w:val="24"/>
          <w:szCs w:val="28"/>
        </w:rPr>
        <w:t>Mythreye</w:t>
      </w:r>
      <w:proofErr w:type="spellEnd"/>
      <w:r w:rsidR="00E36AE8" w:rsidRPr="00941547">
        <w:rPr>
          <w:rFonts w:ascii="Times New Roman" w:hAnsi="Times New Roman" w:cs="Times New Roman"/>
          <w:sz w:val="24"/>
          <w:szCs w:val="28"/>
        </w:rPr>
        <w:t>,</w:t>
      </w:r>
      <w:r w:rsidR="00E36AE8">
        <w:rPr>
          <w:rFonts w:ascii="Times New Roman" w:hAnsi="Times New Roman" w:cs="Times New Roman"/>
          <w:sz w:val="24"/>
          <w:szCs w:val="28"/>
        </w:rPr>
        <w:t xml:space="preserve"> J. P. </w:t>
      </w:r>
      <w:r w:rsidR="00E36AE8" w:rsidRPr="00941547">
        <w:rPr>
          <w:rFonts w:ascii="Times New Roman" w:hAnsi="Times New Roman" w:cs="Times New Roman"/>
          <w:sz w:val="24"/>
          <w:szCs w:val="28"/>
        </w:rPr>
        <w:t>Pramod,</w:t>
      </w:r>
      <w:r w:rsidR="00E36AE8">
        <w:rPr>
          <w:rFonts w:ascii="Times New Roman" w:hAnsi="Times New Roman" w:cs="Times New Roman"/>
          <w:sz w:val="24"/>
          <w:szCs w:val="28"/>
        </w:rPr>
        <w:t xml:space="preserve"> K. S.</w:t>
      </w:r>
      <w:r w:rsidR="00E36AE8" w:rsidRPr="00941547">
        <w:rPr>
          <w:rFonts w:ascii="Times New Roman" w:hAnsi="Times New Roman" w:cs="Times New Roman"/>
          <w:sz w:val="24"/>
          <w:szCs w:val="28"/>
        </w:rPr>
        <w:t xml:space="preserve"> Balamurugan, </w:t>
      </w:r>
      <w:r w:rsidR="00E36AE8">
        <w:rPr>
          <w:rFonts w:ascii="Times New Roman" w:hAnsi="Times New Roman" w:cs="Times New Roman"/>
          <w:sz w:val="24"/>
          <w:szCs w:val="28"/>
        </w:rPr>
        <w:t>“</w:t>
      </w:r>
      <w:r w:rsidR="00E36AE8" w:rsidRPr="00941547">
        <w:rPr>
          <w:rFonts w:ascii="Times New Roman" w:hAnsi="Times New Roman" w:cs="Times New Roman"/>
          <w:sz w:val="24"/>
          <w:szCs w:val="28"/>
        </w:rPr>
        <w:t>Chemical reaction on unsteady MHD convective heat and mass transfer past a semi-infinite vertical permeable moving plate with heat absorption</w:t>
      </w:r>
      <w:r w:rsidR="00E36AE8">
        <w:rPr>
          <w:rFonts w:ascii="Times New Roman" w:hAnsi="Times New Roman" w:cs="Times New Roman"/>
          <w:sz w:val="24"/>
          <w:szCs w:val="28"/>
        </w:rPr>
        <w:t>”</w:t>
      </w:r>
      <w:r w:rsidR="00E36AE8" w:rsidRPr="00941547">
        <w:rPr>
          <w:rFonts w:ascii="Times New Roman" w:hAnsi="Times New Roman" w:cs="Times New Roman"/>
          <w:sz w:val="24"/>
          <w:szCs w:val="28"/>
        </w:rPr>
        <w:t>, Procedia Engineering, 127, 613–620</w:t>
      </w:r>
      <w:r w:rsidR="00E36AE8">
        <w:rPr>
          <w:rFonts w:ascii="Times New Roman" w:hAnsi="Times New Roman" w:cs="Times New Roman"/>
          <w:sz w:val="24"/>
          <w:szCs w:val="28"/>
        </w:rPr>
        <w:t xml:space="preserve">, </w:t>
      </w:r>
      <w:r w:rsidR="00E36AE8" w:rsidRPr="00941547">
        <w:rPr>
          <w:rFonts w:ascii="Times New Roman" w:hAnsi="Times New Roman" w:cs="Times New Roman"/>
          <w:sz w:val="24"/>
          <w:szCs w:val="28"/>
        </w:rPr>
        <w:t>2015</w:t>
      </w:r>
    </w:p>
    <w:p w14:paraId="753CA93D" w14:textId="77777777" w:rsidR="00941547" w:rsidRDefault="00E36AE8" w:rsidP="00BC3501">
      <w:pPr>
        <w:spacing w:after="0" w:line="360" w:lineRule="auto"/>
        <w:jc w:val="both"/>
        <w:divId w:val="1620531152"/>
        <w:rPr>
          <w:rFonts w:ascii="Times New Roman" w:hAnsi="Times New Roman" w:cs="Times New Roman"/>
          <w:sz w:val="24"/>
          <w:szCs w:val="28"/>
        </w:rPr>
      </w:pPr>
      <w:r w:rsidRPr="00326595">
        <w:rPr>
          <w:rFonts w:ascii="Times New Roman" w:hAnsi="Times New Roman" w:cs="Times New Roman"/>
          <w:sz w:val="24"/>
          <w:szCs w:val="28"/>
        </w:rPr>
        <w:lastRenderedPageBreak/>
        <w:t>[5]</w:t>
      </w:r>
      <w:r w:rsidR="00BC3501" w:rsidRPr="00326595">
        <w:rPr>
          <w:rFonts w:ascii="Times New Roman" w:hAnsi="Times New Roman" w:cs="Times New Roman"/>
          <w:sz w:val="24"/>
          <w:szCs w:val="28"/>
        </w:rPr>
        <w:t>C. S.</w:t>
      </w:r>
      <w:r w:rsidR="00326595" w:rsidRPr="00326595">
        <w:rPr>
          <w:rFonts w:ascii="Times New Roman" w:hAnsi="Times New Roman" w:cs="Times New Roman"/>
          <w:sz w:val="24"/>
          <w:szCs w:val="28"/>
        </w:rPr>
        <w:t xml:space="preserve">Balla, </w:t>
      </w:r>
      <w:r w:rsidR="00952B93" w:rsidRPr="00326595">
        <w:rPr>
          <w:rFonts w:ascii="Times New Roman" w:hAnsi="Times New Roman" w:cs="Times New Roman"/>
          <w:sz w:val="24"/>
          <w:szCs w:val="28"/>
        </w:rPr>
        <w:t xml:space="preserve">K. </w:t>
      </w:r>
      <w:proofErr w:type="spellStart"/>
      <w:r w:rsidR="00326595" w:rsidRPr="00326595">
        <w:rPr>
          <w:rFonts w:ascii="Times New Roman" w:hAnsi="Times New Roman" w:cs="Times New Roman"/>
          <w:sz w:val="24"/>
          <w:szCs w:val="28"/>
        </w:rPr>
        <w:t>Naikoti</w:t>
      </w:r>
      <w:proofErr w:type="spellEnd"/>
      <w:r w:rsidR="00F47FB6">
        <w:rPr>
          <w:rFonts w:ascii="Times New Roman" w:hAnsi="Times New Roman" w:cs="Times New Roman"/>
          <w:sz w:val="24"/>
          <w:szCs w:val="28"/>
        </w:rPr>
        <w:t xml:space="preserve">, </w:t>
      </w:r>
      <w:r w:rsidR="00952B93">
        <w:rPr>
          <w:rFonts w:ascii="Times New Roman" w:hAnsi="Times New Roman" w:cs="Times New Roman"/>
          <w:sz w:val="24"/>
          <w:szCs w:val="28"/>
        </w:rPr>
        <w:t>“</w:t>
      </w:r>
      <w:r w:rsidR="00326595" w:rsidRPr="00326595">
        <w:rPr>
          <w:rFonts w:ascii="Times New Roman" w:hAnsi="Times New Roman" w:cs="Times New Roman"/>
          <w:sz w:val="24"/>
          <w:szCs w:val="28"/>
        </w:rPr>
        <w:t>Radiation effects on unsteady MHD convective heat and mass transfer past a vertical plate with chemical reaction and viscous dissipation</w:t>
      </w:r>
      <w:r w:rsidR="00952B93">
        <w:rPr>
          <w:rFonts w:ascii="Times New Roman" w:hAnsi="Times New Roman" w:cs="Times New Roman"/>
          <w:sz w:val="24"/>
          <w:szCs w:val="28"/>
        </w:rPr>
        <w:t>”</w:t>
      </w:r>
      <w:r w:rsidR="00326595" w:rsidRPr="00326595">
        <w:rPr>
          <w:rFonts w:ascii="Times New Roman" w:hAnsi="Times New Roman" w:cs="Times New Roman"/>
          <w:sz w:val="24"/>
          <w:szCs w:val="28"/>
        </w:rPr>
        <w:t>, Alexandria Engineering Journal, 54(3), 661-671</w:t>
      </w:r>
      <w:r w:rsidR="00952B93">
        <w:rPr>
          <w:rFonts w:ascii="Times New Roman" w:hAnsi="Times New Roman" w:cs="Times New Roman"/>
          <w:sz w:val="24"/>
          <w:szCs w:val="28"/>
        </w:rPr>
        <w:t xml:space="preserve">, </w:t>
      </w:r>
      <w:r w:rsidR="00952B93" w:rsidRPr="00326595">
        <w:rPr>
          <w:rFonts w:ascii="Times New Roman" w:hAnsi="Times New Roman" w:cs="Times New Roman"/>
          <w:sz w:val="24"/>
          <w:szCs w:val="28"/>
        </w:rPr>
        <w:t>2015</w:t>
      </w:r>
    </w:p>
    <w:p w14:paraId="33357A14" w14:textId="77777777" w:rsidR="004D5BB7" w:rsidRDefault="00F47FB6" w:rsidP="004D5BB7">
      <w:pPr>
        <w:spacing w:after="0" w:line="360" w:lineRule="auto"/>
        <w:jc w:val="both"/>
        <w:divId w:val="1620531152"/>
        <w:rPr>
          <w:rFonts w:ascii="Times New Roman" w:hAnsi="Times New Roman" w:cs="Times New Roman"/>
          <w:sz w:val="24"/>
          <w:szCs w:val="28"/>
        </w:rPr>
      </w:pPr>
      <w:r w:rsidRPr="00326595">
        <w:rPr>
          <w:rFonts w:ascii="Times New Roman" w:hAnsi="Times New Roman" w:cs="Times New Roman"/>
          <w:sz w:val="24"/>
          <w:szCs w:val="28"/>
        </w:rPr>
        <w:t xml:space="preserve">[6]S. H. Islam, and </w:t>
      </w:r>
      <w:r>
        <w:rPr>
          <w:rFonts w:ascii="Times New Roman" w:hAnsi="Times New Roman" w:cs="Times New Roman"/>
          <w:sz w:val="24"/>
          <w:szCs w:val="28"/>
        </w:rPr>
        <w:t xml:space="preserve">N. </w:t>
      </w:r>
      <w:r w:rsidRPr="00326595">
        <w:rPr>
          <w:rFonts w:ascii="Times New Roman" w:hAnsi="Times New Roman" w:cs="Times New Roman"/>
          <w:sz w:val="24"/>
          <w:szCs w:val="28"/>
        </w:rPr>
        <w:t xml:space="preserve">Ahmed, </w:t>
      </w:r>
      <w:r>
        <w:rPr>
          <w:rFonts w:ascii="Times New Roman" w:hAnsi="Times New Roman" w:cs="Times New Roman"/>
          <w:sz w:val="24"/>
          <w:szCs w:val="28"/>
        </w:rPr>
        <w:t>“</w:t>
      </w:r>
      <w:r w:rsidRPr="00326595">
        <w:rPr>
          <w:rFonts w:ascii="Times New Roman" w:hAnsi="Times New Roman" w:cs="Times New Roman"/>
          <w:sz w:val="24"/>
          <w:szCs w:val="28"/>
        </w:rPr>
        <w:t>Effect of radiation on convective MHD flow past a moving vertical porous plate</w:t>
      </w:r>
      <w:r>
        <w:rPr>
          <w:rFonts w:ascii="Times New Roman" w:hAnsi="Times New Roman" w:cs="Times New Roman"/>
          <w:sz w:val="24"/>
          <w:szCs w:val="28"/>
        </w:rPr>
        <w:t>”</w:t>
      </w:r>
      <w:r w:rsidRPr="00326595">
        <w:rPr>
          <w:rFonts w:ascii="Times New Roman" w:hAnsi="Times New Roman" w:cs="Times New Roman"/>
          <w:sz w:val="24"/>
          <w:szCs w:val="28"/>
        </w:rPr>
        <w:t>, Advances and Applications in Fluid Mechanics, 20(3), 363–374</w:t>
      </w:r>
      <w:r>
        <w:rPr>
          <w:rFonts w:ascii="Times New Roman" w:hAnsi="Times New Roman" w:cs="Times New Roman"/>
          <w:sz w:val="24"/>
          <w:szCs w:val="28"/>
        </w:rPr>
        <w:t>, 2017</w:t>
      </w:r>
      <w:r w:rsidRPr="00326595">
        <w:rPr>
          <w:rFonts w:ascii="Times New Roman" w:hAnsi="Times New Roman" w:cs="Times New Roman"/>
          <w:sz w:val="24"/>
          <w:szCs w:val="28"/>
        </w:rPr>
        <w:br/>
      </w:r>
      <w:r w:rsidR="004D5BB7" w:rsidRPr="00941547">
        <w:rPr>
          <w:rFonts w:ascii="Times New Roman" w:hAnsi="Times New Roman" w:cs="Times New Roman"/>
          <w:sz w:val="24"/>
          <w:szCs w:val="28"/>
        </w:rPr>
        <w:t xml:space="preserve">[7] A. </w:t>
      </w:r>
      <w:proofErr w:type="spellStart"/>
      <w:r w:rsidR="004D5BB7" w:rsidRPr="00941547">
        <w:rPr>
          <w:rFonts w:ascii="Times New Roman" w:hAnsi="Times New Roman" w:cs="Times New Roman"/>
          <w:sz w:val="24"/>
          <w:szCs w:val="28"/>
        </w:rPr>
        <w:t>Mythreye</w:t>
      </w:r>
      <w:proofErr w:type="spellEnd"/>
      <w:r w:rsidR="004D5BB7" w:rsidRPr="00941547">
        <w:rPr>
          <w:rFonts w:ascii="Times New Roman" w:hAnsi="Times New Roman" w:cs="Times New Roman"/>
          <w:sz w:val="24"/>
          <w:szCs w:val="28"/>
        </w:rPr>
        <w:t>, K. S</w:t>
      </w:r>
      <w:r w:rsidR="004D5BB7">
        <w:rPr>
          <w:rFonts w:ascii="Times New Roman" w:hAnsi="Times New Roman" w:cs="Times New Roman"/>
          <w:sz w:val="24"/>
          <w:szCs w:val="28"/>
        </w:rPr>
        <w:t xml:space="preserve">. </w:t>
      </w:r>
      <w:r w:rsidR="004D5BB7" w:rsidRPr="00941547">
        <w:rPr>
          <w:rFonts w:ascii="Times New Roman" w:hAnsi="Times New Roman" w:cs="Times New Roman"/>
          <w:sz w:val="24"/>
          <w:szCs w:val="28"/>
        </w:rPr>
        <w:t xml:space="preserve">Balamurugan, </w:t>
      </w:r>
      <w:r w:rsidR="004D5BB7">
        <w:rPr>
          <w:rFonts w:ascii="Times New Roman" w:hAnsi="Times New Roman" w:cs="Times New Roman"/>
          <w:sz w:val="24"/>
          <w:szCs w:val="28"/>
        </w:rPr>
        <w:t>“</w:t>
      </w:r>
      <w:r w:rsidR="004D5BB7" w:rsidRPr="00941547">
        <w:rPr>
          <w:rFonts w:ascii="Times New Roman" w:hAnsi="Times New Roman" w:cs="Times New Roman"/>
          <w:sz w:val="24"/>
          <w:szCs w:val="28"/>
        </w:rPr>
        <w:t xml:space="preserve">Chemical reaction and </w:t>
      </w:r>
      <w:r w:rsidR="004E3FF8">
        <w:rPr>
          <w:rFonts w:ascii="Times New Roman" w:hAnsi="Times New Roman" w:cs="Times New Roman"/>
          <w:sz w:val="24"/>
          <w:szCs w:val="28"/>
        </w:rPr>
        <w:t>S</w:t>
      </w:r>
      <w:r w:rsidR="004D5BB7" w:rsidRPr="00941547">
        <w:rPr>
          <w:rFonts w:ascii="Times New Roman" w:hAnsi="Times New Roman" w:cs="Times New Roman"/>
          <w:sz w:val="24"/>
          <w:szCs w:val="28"/>
        </w:rPr>
        <w:t>oret effect on MHD free convective flow past an infinite vertical porous plate with variable suction</w:t>
      </w:r>
      <w:r w:rsidR="004D5BB7">
        <w:rPr>
          <w:rFonts w:ascii="Times New Roman" w:hAnsi="Times New Roman" w:cs="Times New Roman"/>
          <w:sz w:val="24"/>
          <w:szCs w:val="28"/>
        </w:rPr>
        <w:t>”</w:t>
      </w:r>
      <w:r w:rsidR="004D5BB7" w:rsidRPr="00941547">
        <w:rPr>
          <w:rFonts w:ascii="Times New Roman" w:hAnsi="Times New Roman" w:cs="Times New Roman"/>
          <w:sz w:val="24"/>
          <w:szCs w:val="28"/>
        </w:rPr>
        <w:t xml:space="preserve">, Int. J.of Chem. </w:t>
      </w:r>
      <w:proofErr w:type="spellStart"/>
      <w:r w:rsidR="004D5BB7" w:rsidRPr="00941547">
        <w:rPr>
          <w:rFonts w:ascii="Times New Roman" w:hAnsi="Times New Roman" w:cs="Times New Roman"/>
          <w:sz w:val="24"/>
          <w:szCs w:val="28"/>
        </w:rPr>
        <w:t>Engg</w:t>
      </w:r>
      <w:proofErr w:type="spellEnd"/>
      <w:r w:rsidR="004D5BB7" w:rsidRPr="00941547">
        <w:rPr>
          <w:rFonts w:ascii="Times New Roman" w:hAnsi="Times New Roman" w:cs="Times New Roman"/>
          <w:sz w:val="24"/>
          <w:szCs w:val="28"/>
        </w:rPr>
        <w:t>. Res., 9, 51–62</w:t>
      </w:r>
      <w:r w:rsidR="004D5BB7">
        <w:rPr>
          <w:rFonts w:ascii="Times New Roman" w:hAnsi="Times New Roman" w:cs="Times New Roman"/>
          <w:sz w:val="24"/>
          <w:szCs w:val="28"/>
        </w:rPr>
        <w:t xml:space="preserve">, </w:t>
      </w:r>
      <w:r w:rsidR="004D5BB7" w:rsidRPr="00941547">
        <w:rPr>
          <w:rFonts w:ascii="Times New Roman" w:hAnsi="Times New Roman" w:cs="Times New Roman"/>
          <w:sz w:val="24"/>
          <w:szCs w:val="28"/>
        </w:rPr>
        <w:t>2017</w:t>
      </w:r>
    </w:p>
    <w:p w14:paraId="259920EB" w14:textId="77777777" w:rsidR="003B7C65" w:rsidRDefault="003B7C65" w:rsidP="003B7C65">
      <w:pPr>
        <w:spacing w:after="0" w:line="360" w:lineRule="auto"/>
        <w:jc w:val="both"/>
        <w:divId w:val="1620531152"/>
        <w:rPr>
          <w:rFonts w:ascii="Times New Roman" w:hAnsi="Times New Roman" w:cs="Times New Roman"/>
          <w:sz w:val="24"/>
          <w:szCs w:val="28"/>
        </w:rPr>
      </w:pPr>
      <w:r w:rsidRPr="00941547">
        <w:rPr>
          <w:rFonts w:ascii="Times New Roman" w:hAnsi="Times New Roman" w:cs="Times New Roman"/>
          <w:sz w:val="24"/>
          <w:szCs w:val="28"/>
        </w:rPr>
        <w:t>[8</w:t>
      </w:r>
      <w:r>
        <w:rPr>
          <w:rFonts w:ascii="Times New Roman" w:hAnsi="Times New Roman" w:cs="Times New Roman"/>
          <w:sz w:val="24"/>
          <w:szCs w:val="28"/>
        </w:rPr>
        <w:t xml:space="preserve">] </w:t>
      </w:r>
      <w:r w:rsidRPr="00941547">
        <w:rPr>
          <w:rFonts w:ascii="Times New Roman" w:hAnsi="Times New Roman" w:cs="Times New Roman"/>
          <w:sz w:val="24"/>
          <w:szCs w:val="28"/>
        </w:rPr>
        <w:t xml:space="preserve">L. R.Prasad, </w:t>
      </w:r>
      <w:r>
        <w:rPr>
          <w:rFonts w:ascii="Times New Roman" w:hAnsi="Times New Roman" w:cs="Times New Roman"/>
          <w:sz w:val="24"/>
          <w:szCs w:val="28"/>
        </w:rPr>
        <w:t>G. V.</w:t>
      </w:r>
      <w:r w:rsidRPr="00941547">
        <w:rPr>
          <w:rFonts w:ascii="Times New Roman" w:hAnsi="Times New Roman" w:cs="Times New Roman"/>
          <w:sz w:val="24"/>
          <w:szCs w:val="28"/>
        </w:rPr>
        <w:t xml:space="preserve"> Reddy, </w:t>
      </w:r>
      <w:r>
        <w:rPr>
          <w:rFonts w:ascii="Times New Roman" w:hAnsi="Times New Roman" w:cs="Times New Roman"/>
          <w:sz w:val="24"/>
          <w:szCs w:val="28"/>
        </w:rPr>
        <w:t>“</w:t>
      </w:r>
      <w:r w:rsidRPr="00941547">
        <w:rPr>
          <w:rFonts w:ascii="Times New Roman" w:hAnsi="Times New Roman" w:cs="Times New Roman"/>
          <w:sz w:val="24"/>
          <w:szCs w:val="28"/>
        </w:rPr>
        <w:t>Combined Effects on MHD Convective Flow Over an Infinite Vertical Porous Plate</w:t>
      </w:r>
      <w:r>
        <w:rPr>
          <w:rFonts w:ascii="Times New Roman" w:hAnsi="Times New Roman" w:cs="Times New Roman"/>
          <w:sz w:val="24"/>
          <w:szCs w:val="28"/>
        </w:rPr>
        <w:t>”</w:t>
      </w:r>
      <w:r w:rsidRPr="00941547">
        <w:rPr>
          <w:rFonts w:ascii="Times New Roman" w:hAnsi="Times New Roman" w:cs="Times New Roman"/>
          <w:sz w:val="24"/>
          <w:szCs w:val="28"/>
        </w:rPr>
        <w:t>, International Journal of Applied Engineering Research, 14(14), 3242-3251</w:t>
      </w:r>
      <w:r>
        <w:rPr>
          <w:rFonts w:ascii="Times New Roman" w:hAnsi="Times New Roman" w:cs="Times New Roman"/>
          <w:sz w:val="24"/>
          <w:szCs w:val="28"/>
        </w:rPr>
        <w:t xml:space="preserve">, </w:t>
      </w:r>
      <w:r w:rsidRPr="00941547">
        <w:rPr>
          <w:rFonts w:ascii="Times New Roman" w:hAnsi="Times New Roman" w:cs="Times New Roman"/>
          <w:sz w:val="24"/>
          <w:szCs w:val="28"/>
        </w:rPr>
        <w:t>2019</w:t>
      </w:r>
    </w:p>
    <w:p w14:paraId="7E908E11" w14:textId="77777777" w:rsidR="00F47FB6" w:rsidRDefault="003B7C65" w:rsidP="00F47FB6">
      <w:pPr>
        <w:spacing w:after="0" w:line="360" w:lineRule="auto"/>
        <w:jc w:val="both"/>
        <w:divId w:val="1620531152"/>
        <w:rPr>
          <w:rFonts w:ascii="Times New Roman" w:hAnsi="Times New Roman" w:cs="Times New Roman"/>
          <w:sz w:val="24"/>
          <w:szCs w:val="28"/>
        </w:rPr>
      </w:pPr>
      <w:r w:rsidRPr="00941547">
        <w:rPr>
          <w:rFonts w:ascii="Times New Roman" w:hAnsi="Times New Roman" w:cs="Times New Roman"/>
          <w:sz w:val="24"/>
          <w:szCs w:val="28"/>
        </w:rPr>
        <w:t xml:space="preserve">[9]M. K.Sarma, S. Sinha, </w:t>
      </w:r>
      <w:r>
        <w:rPr>
          <w:rFonts w:ascii="Times New Roman" w:hAnsi="Times New Roman" w:cs="Times New Roman"/>
          <w:sz w:val="24"/>
          <w:szCs w:val="28"/>
        </w:rPr>
        <w:t xml:space="preserve">B. </w:t>
      </w:r>
      <w:r w:rsidRPr="00941547">
        <w:rPr>
          <w:rFonts w:ascii="Times New Roman" w:hAnsi="Times New Roman" w:cs="Times New Roman"/>
          <w:sz w:val="24"/>
          <w:szCs w:val="28"/>
        </w:rPr>
        <w:t xml:space="preserve">Das, </w:t>
      </w:r>
      <w:r>
        <w:rPr>
          <w:rFonts w:ascii="Times New Roman" w:hAnsi="Times New Roman" w:cs="Times New Roman"/>
          <w:sz w:val="24"/>
          <w:szCs w:val="28"/>
        </w:rPr>
        <w:t>“</w:t>
      </w:r>
      <w:proofErr w:type="spellStart"/>
      <w:r w:rsidRPr="00941547">
        <w:rPr>
          <w:rFonts w:ascii="Times New Roman" w:hAnsi="Times New Roman" w:cs="Times New Roman"/>
          <w:sz w:val="24"/>
          <w:szCs w:val="28"/>
        </w:rPr>
        <w:t>Homotopy</w:t>
      </w:r>
      <w:proofErr w:type="spellEnd"/>
      <w:r w:rsidRPr="00941547">
        <w:rPr>
          <w:rFonts w:ascii="Times New Roman" w:hAnsi="Times New Roman" w:cs="Times New Roman"/>
          <w:sz w:val="24"/>
          <w:szCs w:val="28"/>
        </w:rPr>
        <w:t xml:space="preserve"> Perturbation method for MHD boundary layer flow over a moving vertical plate in presence of Heat and Mass transfer</w:t>
      </w:r>
      <w:r>
        <w:rPr>
          <w:rFonts w:ascii="Times New Roman" w:hAnsi="Times New Roman" w:cs="Times New Roman"/>
          <w:sz w:val="24"/>
          <w:szCs w:val="28"/>
        </w:rPr>
        <w:t>”</w:t>
      </w:r>
      <w:r w:rsidRPr="00941547">
        <w:rPr>
          <w:rFonts w:ascii="Times New Roman" w:hAnsi="Times New Roman" w:cs="Times New Roman"/>
          <w:sz w:val="24"/>
          <w:szCs w:val="28"/>
        </w:rPr>
        <w:t>, South East Asian J. of Mathematics and Mathematical Sciences, 16(3), 269- 282</w:t>
      </w:r>
      <w:r>
        <w:rPr>
          <w:rFonts w:ascii="Times New Roman" w:hAnsi="Times New Roman" w:cs="Times New Roman"/>
          <w:sz w:val="24"/>
          <w:szCs w:val="28"/>
        </w:rPr>
        <w:t xml:space="preserve">, </w:t>
      </w:r>
      <w:r w:rsidRPr="00941547">
        <w:rPr>
          <w:rFonts w:ascii="Times New Roman" w:hAnsi="Times New Roman" w:cs="Times New Roman"/>
          <w:sz w:val="24"/>
          <w:szCs w:val="28"/>
        </w:rPr>
        <w:t>2020</w:t>
      </w:r>
    </w:p>
    <w:p w14:paraId="0AA712F2" w14:textId="77777777" w:rsidR="00375E08" w:rsidRDefault="00375E08" w:rsidP="00375E08">
      <w:pPr>
        <w:spacing w:after="0" w:line="360" w:lineRule="auto"/>
        <w:jc w:val="both"/>
        <w:divId w:val="1620531152"/>
        <w:rPr>
          <w:rFonts w:ascii="Times New Roman" w:hAnsi="Times New Roman" w:cs="Times New Roman"/>
          <w:sz w:val="24"/>
          <w:szCs w:val="28"/>
        </w:rPr>
      </w:pPr>
      <w:r w:rsidRPr="00941547">
        <w:rPr>
          <w:rFonts w:ascii="Times New Roman" w:hAnsi="Times New Roman" w:cs="Times New Roman"/>
          <w:sz w:val="24"/>
          <w:szCs w:val="28"/>
        </w:rPr>
        <w:t xml:space="preserve">[10]K. S.Nisar, R.Mohapatra, S. R.Mishra, M. G. Reddy, </w:t>
      </w:r>
      <w:r>
        <w:rPr>
          <w:rFonts w:ascii="Times New Roman" w:hAnsi="Times New Roman" w:cs="Times New Roman"/>
          <w:sz w:val="24"/>
          <w:szCs w:val="28"/>
        </w:rPr>
        <w:t>“</w:t>
      </w:r>
      <w:r w:rsidRPr="00941547">
        <w:rPr>
          <w:rFonts w:ascii="Times New Roman" w:hAnsi="Times New Roman" w:cs="Times New Roman"/>
          <w:sz w:val="24"/>
          <w:szCs w:val="28"/>
        </w:rPr>
        <w:t>Semi-analytical solution of MHD free convective Jeffrey fluid flow in the presence of heat source and chemical reaction</w:t>
      </w:r>
      <w:r>
        <w:rPr>
          <w:rFonts w:ascii="Times New Roman" w:hAnsi="Times New Roman" w:cs="Times New Roman"/>
          <w:sz w:val="24"/>
          <w:szCs w:val="28"/>
        </w:rPr>
        <w:t>”</w:t>
      </w:r>
      <w:r w:rsidRPr="00941547">
        <w:rPr>
          <w:rFonts w:ascii="Times New Roman" w:hAnsi="Times New Roman" w:cs="Times New Roman"/>
          <w:sz w:val="24"/>
          <w:szCs w:val="28"/>
        </w:rPr>
        <w:t>, Ain Shams Engineering Journal, 12(1), 837-845</w:t>
      </w:r>
      <w:r>
        <w:rPr>
          <w:rFonts w:ascii="Times New Roman" w:hAnsi="Times New Roman" w:cs="Times New Roman"/>
          <w:sz w:val="24"/>
          <w:szCs w:val="28"/>
        </w:rPr>
        <w:t xml:space="preserve">, </w:t>
      </w:r>
      <w:r w:rsidRPr="00941547">
        <w:rPr>
          <w:rFonts w:ascii="Times New Roman" w:hAnsi="Times New Roman" w:cs="Times New Roman"/>
          <w:sz w:val="24"/>
          <w:szCs w:val="28"/>
        </w:rPr>
        <w:t>2021</w:t>
      </w:r>
    </w:p>
    <w:p w14:paraId="468E8FA0" w14:textId="77777777" w:rsidR="00941547" w:rsidRDefault="00375E08" w:rsidP="00BC3501">
      <w:pPr>
        <w:spacing w:after="0" w:line="360" w:lineRule="auto"/>
        <w:jc w:val="both"/>
        <w:divId w:val="1620531152"/>
        <w:rPr>
          <w:rFonts w:ascii="Times New Roman" w:hAnsi="Times New Roman" w:cs="Times New Roman"/>
          <w:sz w:val="24"/>
          <w:szCs w:val="28"/>
        </w:rPr>
      </w:pPr>
      <w:r w:rsidRPr="00941547">
        <w:rPr>
          <w:rFonts w:ascii="Times New Roman" w:hAnsi="Times New Roman" w:cs="Times New Roman"/>
          <w:sz w:val="24"/>
          <w:szCs w:val="28"/>
        </w:rPr>
        <w:t>[11]</w:t>
      </w:r>
      <w:r w:rsidRPr="00326595">
        <w:rPr>
          <w:rFonts w:ascii="Times New Roman" w:hAnsi="Times New Roman" w:cs="Times New Roman"/>
          <w:sz w:val="24"/>
          <w:szCs w:val="28"/>
        </w:rPr>
        <w:t>S. U.</w:t>
      </w:r>
      <w:r w:rsidR="00326595" w:rsidRPr="00326595">
        <w:rPr>
          <w:rFonts w:ascii="Times New Roman" w:hAnsi="Times New Roman" w:cs="Times New Roman"/>
          <w:sz w:val="24"/>
          <w:szCs w:val="28"/>
        </w:rPr>
        <w:t xml:space="preserve">Haq, </w:t>
      </w:r>
      <w:r w:rsidRPr="00326595">
        <w:rPr>
          <w:rFonts w:ascii="Times New Roman" w:hAnsi="Times New Roman" w:cs="Times New Roman"/>
          <w:sz w:val="24"/>
          <w:szCs w:val="28"/>
        </w:rPr>
        <w:t>S. I. A.</w:t>
      </w:r>
      <w:r w:rsidR="00326595" w:rsidRPr="00326595">
        <w:rPr>
          <w:rFonts w:ascii="Times New Roman" w:hAnsi="Times New Roman" w:cs="Times New Roman"/>
          <w:sz w:val="24"/>
          <w:szCs w:val="28"/>
        </w:rPr>
        <w:t xml:space="preserve">Shah, </w:t>
      </w:r>
      <w:r w:rsidRPr="00326595">
        <w:rPr>
          <w:rFonts w:ascii="Times New Roman" w:hAnsi="Times New Roman" w:cs="Times New Roman"/>
          <w:sz w:val="24"/>
          <w:szCs w:val="28"/>
        </w:rPr>
        <w:t>K. S.</w:t>
      </w:r>
      <w:r w:rsidR="00326595" w:rsidRPr="00326595">
        <w:rPr>
          <w:rFonts w:ascii="Times New Roman" w:hAnsi="Times New Roman" w:cs="Times New Roman"/>
          <w:sz w:val="24"/>
          <w:szCs w:val="28"/>
        </w:rPr>
        <w:t xml:space="preserve">Nisar, </w:t>
      </w:r>
      <w:r w:rsidRPr="00326595">
        <w:rPr>
          <w:rFonts w:ascii="Times New Roman" w:hAnsi="Times New Roman" w:cs="Times New Roman"/>
          <w:sz w:val="24"/>
          <w:szCs w:val="28"/>
        </w:rPr>
        <w:t>S. U.</w:t>
      </w:r>
      <w:r w:rsidR="00326595" w:rsidRPr="00326595">
        <w:rPr>
          <w:rFonts w:ascii="Times New Roman" w:hAnsi="Times New Roman" w:cs="Times New Roman"/>
          <w:sz w:val="24"/>
          <w:szCs w:val="28"/>
        </w:rPr>
        <w:t xml:space="preserve">Jan, </w:t>
      </w:r>
      <w:r w:rsidRPr="00326595">
        <w:rPr>
          <w:rFonts w:ascii="Times New Roman" w:hAnsi="Times New Roman" w:cs="Times New Roman"/>
          <w:sz w:val="24"/>
          <w:szCs w:val="28"/>
        </w:rPr>
        <w:t xml:space="preserve">I. </w:t>
      </w:r>
      <w:r w:rsidR="00326595" w:rsidRPr="00326595">
        <w:rPr>
          <w:rFonts w:ascii="Times New Roman" w:hAnsi="Times New Roman" w:cs="Times New Roman"/>
          <w:sz w:val="24"/>
          <w:szCs w:val="28"/>
        </w:rPr>
        <w:t xml:space="preserve">Khan, </w:t>
      </w:r>
      <w:r>
        <w:rPr>
          <w:rFonts w:ascii="Times New Roman" w:hAnsi="Times New Roman" w:cs="Times New Roman"/>
          <w:sz w:val="24"/>
          <w:szCs w:val="28"/>
        </w:rPr>
        <w:t>“</w:t>
      </w:r>
      <w:r w:rsidR="00326595" w:rsidRPr="00326595">
        <w:rPr>
          <w:rFonts w:ascii="Times New Roman" w:hAnsi="Times New Roman" w:cs="Times New Roman"/>
          <w:sz w:val="24"/>
          <w:szCs w:val="28"/>
        </w:rPr>
        <w:t>Convection heat mass transfer and MHD flow over a vertical plate with chemical reaction, arbitrary shear stress and exponential heating</w:t>
      </w:r>
      <w:r>
        <w:rPr>
          <w:rFonts w:ascii="Times New Roman" w:hAnsi="Times New Roman" w:cs="Times New Roman"/>
          <w:sz w:val="24"/>
          <w:szCs w:val="28"/>
        </w:rPr>
        <w:t>”</w:t>
      </w:r>
      <w:r w:rsidR="00326595" w:rsidRPr="00326595">
        <w:rPr>
          <w:rFonts w:ascii="Times New Roman" w:hAnsi="Times New Roman" w:cs="Times New Roman"/>
          <w:sz w:val="24"/>
          <w:szCs w:val="28"/>
        </w:rPr>
        <w:t>, Scientific Reports, 11(1), 1-11</w:t>
      </w:r>
      <w:r>
        <w:rPr>
          <w:rFonts w:ascii="Times New Roman" w:hAnsi="Times New Roman" w:cs="Times New Roman"/>
          <w:sz w:val="24"/>
          <w:szCs w:val="28"/>
        </w:rPr>
        <w:t xml:space="preserve">, </w:t>
      </w:r>
      <w:r w:rsidRPr="00326595">
        <w:rPr>
          <w:rFonts w:ascii="Times New Roman" w:hAnsi="Times New Roman" w:cs="Times New Roman"/>
          <w:sz w:val="24"/>
          <w:szCs w:val="28"/>
        </w:rPr>
        <w:t>2021</w:t>
      </w:r>
    </w:p>
    <w:p w14:paraId="6628D26D" w14:textId="77777777" w:rsidR="00941547" w:rsidRDefault="00941547" w:rsidP="00BC3501">
      <w:pPr>
        <w:spacing w:after="0" w:line="360" w:lineRule="auto"/>
        <w:jc w:val="both"/>
        <w:divId w:val="1620531152"/>
        <w:rPr>
          <w:rFonts w:ascii="Times New Roman" w:hAnsi="Times New Roman" w:cs="Times New Roman"/>
          <w:sz w:val="24"/>
          <w:szCs w:val="28"/>
        </w:rPr>
      </w:pPr>
      <w:r w:rsidRPr="00941547">
        <w:rPr>
          <w:rFonts w:ascii="Times New Roman" w:hAnsi="Times New Roman" w:cs="Times New Roman"/>
          <w:sz w:val="24"/>
          <w:szCs w:val="28"/>
        </w:rPr>
        <w:t xml:space="preserve">[12] </w:t>
      </w:r>
      <w:proofErr w:type="spellStart"/>
      <w:r w:rsidRPr="00941547">
        <w:rPr>
          <w:rFonts w:ascii="Times New Roman" w:hAnsi="Times New Roman" w:cs="Times New Roman"/>
          <w:sz w:val="24"/>
          <w:szCs w:val="28"/>
        </w:rPr>
        <w:t>Boboi</w:t>
      </w:r>
      <w:proofErr w:type="spellEnd"/>
      <w:r w:rsidR="00375E08">
        <w:rPr>
          <w:rFonts w:ascii="Times New Roman" w:hAnsi="Times New Roman" w:cs="Times New Roman"/>
          <w:sz w:val="24"/>
          <w:szCs w:val="28"/>
        </w:rPr>
        <w:t>, “</w:t>
      </w:r>
      <w:r w:rsidRPr="00941547">
        <w:rPr>
          <w:rFonts w:ascii="Times New Roman" w:hAnsi="Times New Roman" w:cs="Times New Roman"/>
          <w:sz w:val="24"/>
          <w:szCs w:val="28"/>
        </w:rPr>
        <w:t xml:space="preserve">Effect of Chemical reaction on an MHD heat and mass transfer flow with special reference to </w:t>
      </w:r>
      <w:proofErr w:type="spellStart"/>
      <w:r w:rsidRPr="00941547">
        <w:rPr>
          <w:rFonts w:ascii="Times New Roman" w:hAnsi="Times New Roman" w:cs="Times New Roman"/>
          <w:sz w:val="24"/>
          <w:szCs w:val="28"/>
        </w:rPr>
        <w:t>Homotopy</w:t>
      </w:r>
      <w:proofErr w:type="spellEnd"/>
      <w:r w:rsidRPr="00941547">
        <w:rPr>
          <w:rFonts w:ascii="Times New Roman" w:hAnsi="Times New Roman" w:cs="Times New Roman"/>
          <w:sz w:val="24"/>
          <w:szCs w:val="28"/>
        </w:rPr>
        <w:t xml:space="preserve"> Perturbation Method</w:t>
      </w:r>
      <w:r w:rsidR="00375E08">
        <w:rPr>
          <w:rFonts w:ascii="Times New Roman" w:hAnsi="Times New Roman" w:cs="Times New Roman"/>
          <w:sz w:val="24"/>
          <w:szCs w:val="28"/>
        </w:rPr>
        <w:t>”</w:t>
      </w:r>
      <w:r w:rsidRPr="00941547">
        <w:rPr>
          <w:rFonts w:ascii="Times New Roman" w:hAnsi="Times New Roman" w:cs="Times New Roman"/>
          <w:sz w:val="24"/>
          <w:szCs w:val="28"/>
        </w:rPr>
        <w:t>, Journal of Research in Applied Mathematics, 8(12), 14-20</w:t>
      </w:r>
      <w:r w:rsidR="00375E08">
        <w:rPr>
          <w:rFonts w:ascii="Times New Roman" w:hAnsi="Times New Roman" w:cs="Times New Roman"/>
          <w:sz w:val="24"/>
          <w:szCs w:val="28"/>
        </w:rPr>
        <w:t xml:space="preserve">, </w:t>
      </w:r>
      <w:r w:rsidR="00375E08" w:rsidRPr="00941547">
        <w:rPr>
          <w:rFonts w:ascii="Times New Roman" w:hAnsi="Times New Roman" w:cs="Times New Roman"/>
          <w:sz w:val="24"/>
          <w:szCs w:val="28"/>
        </w:rPr>
        <w:t>2022</w:t>
      </w:r>
    </w:p>
    <w:p w14:paraId="471D8F9E" w14:textId="77777777" w:rsidR="00941547" w:rsidRDefault="00941547" w:rsidP="00DC249B">
      <w:pPr>
        <w:spacing w:after="0" w:line="360" w:lineRule="auto"/>
        <w:jc w:val="both"/>
        <w:divId w:val="1620531152"/>
        <w:rPr>
          <w:rFonts w:ascii="Times New Roman" w:hAnsi="Times New Roman" w:cs="Times New Roman"/>
          <w:sz w:val="24"/>
          <w:szCs w:val="28"/>
        </w:rPr>
      </w:pPr>
      <w:r w:rsidRPr="00941547">
        <w:rPr>
          <w:rFonts w:ascii="Times New Roman" w:hAnsi="Times New Roman" w:cs="Times New Roman"/>
          <w:sz w:val="24"/>
          <w:szCs w:val="28"/>
        </w:rPr>
        <w:t xml:space="preserve">[13] </w:t>
      </w:r>
      <w:r w:rsidR="00375E08" w:rsidRPr="00941547">
        <w:rPr>
          <w:rFonts w:ascii="Times New Roman" w:hAnsi="Times New Roman" w:cs="Times New Roman"/>
          <w:sz w:val="24"/>
          <w:szCs w:val="28"/>
        </w:rPr>
        <w:t>S.</w:t>
      </w:r>
      <w:r w:rsidRPr="00941547">
        <w:rPr>
          <w:rFonts w:ascii="Times New Roman" w:hAnsi="Times New Roman" w:cs="Times New Roman"/>
          <w:sz w:val="24"/>
          <w:szCs w:val="28"/>
        </w:rPr>
        <w:t xml:space="preserve">Sarala, </w:t>
      </w:r>
      <w:r w:rsidR="00375E08" w:rsidRPr="00941547">
        <w:rPr>
          <w:rFonts w:ascii="Times New Roman" w:hAnsi="Times New Roman" w:cs="Times New Roman"/>
          <w:sz w:val="24"/>
          <w:szCs w:val="28"/>
        </w:rPr>
        <w:t>E.</w:t>
      </w:r>
      <w:r w:rsidRPr="00941547">
        <w:rPr>
          <w:rFonts w:ascii="Times New Roman" w:hAnsi="Times New Roman" w:cs="Times New Roman"/>
          <w:sz w:val="24"/>
          <w:szCs w:val="28"/>
        </w:rPr>
        <w:t xml:space="preserve">Geetha, </w:t>
      </w:r>
      <w:r w:rsidR="00375E08" w:rsidRPr="00941547">
        <w:rPr>
          <w:rFonts w:ascii="Times New Roman" w:hAnsi="Times New Roman" w:cs="Times New Roman"/>
          <w:sz w:val="24"/>
          <w:szCs w:val="28"/>
        </w:rPr>
        <w:t>M.</w:t>
      </w:r>
      <w:r w:rsidRPr="00941547">
        <w:rPr>
          <w:rFonts w:ascii="Times New Roman" w:hAnsi="Times New Roman" w:cs="Times New Roman"/>
          <w:sz w:val="24"/>
          <w:szCs w:val="28"/>
        </w:rPr>
        <w:t xml:space="preserve">Mageswari, </w:t>
      </w:r>
      <w:r w:rsidR="00375E08" w:rsidRPr="00941547">
        <w:rPr>
          <w:rFonts w:ascii="Times New Roman" w:hAnsi="Times New Roman" w:cs="Times New Roman"/>
          <w:sz w:val="24"/>
          <w:szCs w:val="28"/>
        </w:rPr>
        <w:t xml:space="preserve">R. M. </w:t>
      </w:r>
      <w:r w:rsidRPr="00941547">
        <w:rPr>
          <w:rFonts w:ascii="Times New Roman" w:hAnsi="Times New Roman" w:cs="Times New Roman"/>
          <w:sz w:val="24"/>
          <w:szCs w:val="28"/>
        </w:rPr>
        <w:t>Madhavi</w:t>
      </w:r>
      <w:r w:rsidR="00375E08">
        <w:rPr>
          <w:rFonts w:ascii="Times New Roman" w:hAnsi="Times New Roman" w:cs="Times New Roman"/>
          <w:sz w:val="24"/>
          <w:szCs w:val="28"/>
        </w:rPr>
        <w:t>, “</w:t>
      </w:r>
      <w:r w:rsidRPr="00941547">
        <w:rPr>
          <w:rFonts w:ascii="Times New Roman" w:hAnsi="Times New Roman" w:cs="Times New Roman"/>
          <w:sz w:val="24"/>
          <w:szCs w:val="28"/>
        </w:rPr>
        <w:t>Effects of heat and mass transmission with radiation on MHD nanofluid flow past over an oscillating plate using chemical reaction</w:t>
      </w:r>
      <w:r w:rsidR="00375E08">
        <w:rPr>
          <w:rFonts w:ascii="Times New Roman" w:hAnsi="Times New Roman" w:cs="Times New Roman"/>
          <w:sz w:val="24"/>
          <w:szCs w:val="28"/>
        </w:rPr>
        <w:t>”</w:t>
      </w:r>
      <w:r w:rsidRPr="00941547">
        <w:rPr>
          <w:rFonts w:ascii="Times New Roman" w:hAnsi="Times New Roman" w:cs="Times New Roman"/>
          <w:sz w:val="24"/>
          <w:szCs w:val="28"/>
        </w:rPr>
        <w:t>, AIP Conf. Proc. 2707, 030011,</w:t>
      </w:r>
      <w:r w:rsidR="007866B4" w:rsidRPr="007866B4">
        <w:rPr>
          <w:rFonts w:ascii="Times New Roman" w:hAnsi="Times New Roman" w:cs="Times New Roman"/>
          <w:sz w:val="24"/>
          <w:szCs w:val="28"/>
        </w:rPr>
        <w:t>DOI:10.1063/5.0143693</w:t>
      </w:r>
      <w:r w:rsidR="007866B4">
        <w:rPr>
          <w:rFonts w:ascii="Times New Roman" w:hAnsi="Times New Roman" w:cs="Times New Roman"/>
          <w:sz w:val="24"/>
          <w:szCs w:val="28"/>
        </w:rPr>
        <w:t xml:space="preserve">, </w:t>
      </w:r>
      <w:r w:rsidR="00375E08" w:rsidRPr="00941547">
        <w:rPr>
          <w:rFonts w:ascii="Times New Roman" w:hAnsi="Times New Roman" w:cs="Times New Roman"/>
          <w:sz w:val="24"/>
          <w:szCs w:val="28"/>
        </w:rPr>
        <w:t>2023</w:t>
      </w:r>
      <w:r w:rsidRPr="00941547">
        <w:rPr>
          <w:rFonts w:ascii="Times New Roman" w:hAnsi="Times New Roman" w:cs="Times New Roman"/>
          <w:sz w:val="24"/>
          <w:szCs w:val="28"/>
        </w:rPr>
        <w:br/>
        <w:t>[14]</w:t>
      </w:r>
      <w:r w:rsidR="00F10E01" w:rsidRPr="00941547">
        <w:rPr>
          <w:rFonts w:ascii="Times New Roman" w:hAnsi="Times New Roman" w:cs="Times New Roman"/>
          <w:sz w:val="24"/>
          <w:szCs w:val="28"/>
        </w:rPr>
        <w:t>W.</w:t>
      </w:r>
      <w:r w:rsidRPr="00941547">
        <w:rPr>
          <w:rFonts w:ascii="Times New Roman" w:hAnsi="Times New Roman" w:cs="Times New Roman"/>
          <w:sz w:val="24"/>
          <w:szCs w:val="28"/>
        </w:rPr>
        <w:t xml:space="preserve">Abbas, </w:t>
      </w:r>
      <w:r w:rsidR="00F10E01" w:rsidRPr="00941547">
        <w:rPr>
          <w:rFonts w:ascii="Times New Roman" w:hAnsi="Times New Roman" w:cs="Times New Roman"/>
          <w:sz w:val="24"/>
          <w:szCs w:val="28"/>
        </w:rPr>
        <w:t xml:space="preserve">M. </w:t>
      </w:r>
      <w:r w:rsidRPr="00941547">
        <w:rPr>
          <w:rFonts w:ascii="Times New Roman" w:hAnsi="Times New Roman" w:cs="Times New Roman"/>
          <w:sz w:val="24"/>
          <w:szCs w:val="28"/>
        </w:rPr>
        <w:t>Ahmed</w:t>
      </w:r>
      <w:r w:rsidR="00F10E01">
        <w:rPr>
          <w:rFonts w:ascii="Times New Roman" w:hAnsi="Times New Roman" w:cs="Times New Roman"/>
          <w:sz w:val="24"/>
          <w:szCs w:val="28"/>
        </w:rPr>
        <w:t xml:space="preserve">, </w:t>
      </w:r>
      <w:r w:rsidR="00F10E01" w:rsidRPr="00941547">
        <w:rPr>
          <w:rFonts w:ascii="Times New Roman" w:hAnsi="Times New Roman" w:cs="Times New Roman"/>
          <w:sz w:val="24"/>
          <w:szCs w:val="28"/>
        </w:rPr>
        <w:t xml:space="preserve">E. </w:t>
      </w:r>
      <w:r w:rsidRPr="00941547">
        <w:rPr>
          <w:rFonts w:ascii="Times New Roman" w:hAnsi="Times New Roman" w:cs="Times New Roman"/>
          <w:sz w:val="24"/>
          <w:szCs w:val="28"/>
        </w:rPr>
        <w:t>Fares</w:t>
      </w:r>
      <w:r w:rsidR="00F10E01">
        <w:rPr>
          <w:rFonts w:ascii="Times New Roman" w:hAnsi="Times New Roman" w:cs="Times New Roman"/>
          <w:sz w:val="24"/>
          <w:szCs w:val="28"/>
        </w:rPr>
        <w:t>,“</w:t>
      </w:r>
      <w:r w:rsidRPr="00941547">
        <w:rPr>
          <w:rFonts w:ascii="Times New Roman" w:hAnsi="Times New Roman" w:cs="Times New Roman"/>
          <w:sz w:val="24"/>
          <w:szCs w:val="28"/>
        </w:rPr>
        <w:t>The impact of a chemical reaction on the heat and mass transfer mechanisms in a dissipative and radiative nanofluid flow over a nonlinear stretching sheet</w:t>
      </w:r>
      <w:r w:rsidR="00F10E01">
        <w:rPr>
          <w:rFonts w:ascii="Times New Roman" w:hAnsi="Times New Roman" w:cs="Times New Roman"/>
          <w:sz w:val="24"/>
          <w:szCs w:val="28"/>
        </w:rPr>
        <w:t>”</w:t>
      </w:r>
      <w:r w:rsidRPr="00941547">
        <w:rPr>
          <w:rFonts w:ascii="Times New Roman" w:hAnsi="Times New Roman" w:cs="Times New Roman"/>
          <w:sz w:val="24"/>
          <w:szCs w:val="28"/>
        </w:rPr>
        <w:t>,Scientific Reports, 14:7712</w:t>
      </w:r>
      <w:r w:rsidRPr="007866B4">
        <w:rPr>
          <w:rFonts w:ascii="Times New Roman" w:hAnsi="Times New Roman" w:cs="Times New Roman"/>
          <w:sz w:val="24"/>
          <w:szCs w:val="28"/>
        </w:rPr>
        <w:t>,</w:t>
      </w:r>
      <w:hyperlink r:id="rId17" w:history="1">
        <w:r w:rsidR="007866B4" w:rsidRPr="007866B4">
          <w:rPr>
            <w:rStyle w:val="Hyperlink"/>
            <w:rFonts w:ascii="Times New Roman" w:hAnsi="Times New Roman" w:cs="Times New Roman"/>
            <w:color w:val="auto"/>
            <w:sz w:val="24"/>
            <w:szCs w:val="28"/>
            <w:u w:val="none"/>
          </w:rPr>
          <w:t>https://doi.org/10.1038/s41598-024-57952-9</w:t>
        </w:r>
      </w:hyperlink>
      <w:r w:rsidR="007866B4" w:rsidRPr="007866B4">
        <w:rPr>
          <w:rFonts w:ascii="Times New Roman" w:hAnsi="Times New Roman" w:cs="Times New Roman"/>
          <w:sz w:val="24"/>
          <w:szCs w:val="28"/>
        </w:rPr>
        <w:t xml:space="preserve">, </w:t>
      </w:r>
      <w:r w:rsidR="00F10E01" w:rsidRPr="007866B4">
        <w:rPr>
          <w:rFonts w:ascii="Times New Roman" w:hAnsi="Times New Roman" w:cs="Times New Roman"/>
          <w:sz w:val="24"/>
          <w:szCs w:val="28"/>
        </w:rPr>
        <w:t>2024</w:t>
      </w:r>
      <w:r w:rsidRPr="007866B4">
        <w:rPr>
          <w:rFonts w:ascii="Times New Roman" w:hAnsi="Times New Roman" w:cs="Times New Roman"/>
          <w:sz w:val="24"/>
          <w:szCs w:val="28"/>
        </w:rPr>
        <w:br/>
        <w:t>[15]</w:t>
      </w:r>
      <w:r w:rsidR="007866B4" w:rsidRPr="007866B4">
        <w:rPr>
          <w:rFonts w:ascii="Times New Roman" w:hAnsi="Times New Roman" w:cs="Times New Roman"/>
          <w:sz w:val="24"/>
          <w:szCs w:val="28"/>
        </w:rPr>
        <w:t>M.</w:t>
      </w:r>
      <w:r w:rsidRPr="007866B4">
        <w:rPr>
          <w:rFonts w:ascii="Times New Roman" w:hAnsi="Times New Roman" w:cs="Times New Roman"/>
          <w:sz w:val="24"/>
          <w:szCs w:val="28"/>
        </w:rPr>
        <w:t xml:space="preserve">Radhika, </w:t>
      </w:r>
      <w:r w:rsidR="007866B4" w:rsidRPr="007866B4">
        <w:rPr>
          <w:rFonts w:ascii="Times New Roman" w:hAnsi="Times New Roman" w:cs="Times New Roman"/>
          <w:sz w:val="24"/>
          <w:szCs w:val="28"/>
        </w:rPr>
        <w:t xml:space="preserve">R. Y. </w:t>
      </w:r>
      <w:proofErr w:type="spellStart"/>
      <w:r w:rsidRPr="007866B4">
        <w:rPr>
          <w:rFonts w:ascii="Times New Roman" w:hAnsi="Times New Roman" w:cs="Times New Roman"/>
          <w:sz w:val="24"/>
          <w:szCs w:val="28"/>
        </w:rPr>
        <w:t>Dharmendar</w:t>
      </w:r>
      <w:proofErr w:type="spellEnd"/>
      <w:r w:rsidR="007866B4">
        <w:rPr>
          <w:rFonts w:ascii="Times New Roman" w:hAnsi="Times New Roman" w:cs="Times New Roman"/>
          <w:sz w:val="24"/>
          <w:szCs w:val="28"/>
        </w:rPr>
        <w:t>,</w:t>
      </w:r>
      <w:r w:rsidR="00306F6D">
        <w:rPr>
          <w:rFonts w:ascii="Times New Roman" w:hAnsi="Times New Roman" w:cs="Times New Roman"/>
          <w:sz w:val="24"/>
          <w:szCs w:val="28"/>
        </w:rPr>
        <w:t>“</w:t>
      </w:r>
      <w:r w:rsidR="00306F6D" w:rsidRPr="00306F6D">
        <w:rPr>
          <w:rFonts w:ascii="Times New Roman" w:hAnsi="Times New Roman" w:cs="Times New Roman"/>
          <w:sz w:val="24"/>
          <w:szCs w:val="28"/>
        </w:rPr>
        <w:t>Chemical reaction and Soret impacts on MHD heat and mass transfer Casson hybrid nanofluid (MoS2+ZnO) flow based on engine oil across a stretching sheet with radiation</w:t>
      </w:r>
      <w:r w:rsidR="00306F6D">
        <w:rPr>
          <w:rFonts w:ascii="Times New Roman" w:hAnsi="Times New Roman" w:cs="Times New Roman"/>
          <w:sz w:val="24"/>
          <w:szCs w:val="28"/>
        </w:rPr>
        <w:t xml:space="preserve">”, </w:t>
      </w:r>
      <w:r w:rsidRPr="007866B4">
        <w:rPr>
          <w:rFonts w:ascii="Times New Roman" w:hAnsi="Times New Roman" w:cs="Times New Roman"/>
          <w:sz w:val="24"/>
          <w:szCs w:val="28"/>
        </w:rPr>
        <w:t xml:space="preserve">Chemical Thermodynamics </w:t>
      </w:r>
      <w:r w:rsidRPr="00941547">
        <w:rPr>
          <w:rFonts w:ascii="Times New Roman" w:hAnsi="Times New Roman" w:cs="Times New Roman"/>
          <w:sz w:val="24"/>
          <w:szCs w:val="28"/>
        </w:rPr>
        <w:t>and Thermal Analysis 17, 100163</w:t>
      </w:r>
      <w:r w:rsidR="00306F6D">
        <w:rPr>
          <w:rFonts w:ascii="Times New Roman" w:hAnsi="Times New Roman" w:cs="Times New Roman"/>
          <w:sz w:val="24"/>
          <w:szCs w:val="28"/>
        </w:rPr>
        <w:t xml:space="preserve">, </w:t>
      </w:r>
      <w:r w:rsidR="00306F6D" w:rsidRPr="00306F6D">
        <w:rPr>
          <w:rFonts w:ascii="Times New Roman" w:hAnsi="Times New Roman" w:cs="Times New Roman"/>
          <w:sz w:val="24"/>
          <w:szCs w:val="28"/>
        </w:rPr>
        <w:t>https://doi.org/10.1016/j.ctta.2025.100163</w:t>
      </w:r>
      <w:r w:rsidR="00306F6D">
        <w:rPr>
          <w:rFonts w:ascii="Times New Roman" w:hAnsi="Times New Roman" w:cs="Times New Roman"/>
          <w:sz w:val="24"/>
          <w:szCs w:val="28"/>
        </w:rPr>
        <w:t>, 2025</w:t>
      </w:r>
    </w:p>
    <w:p w14:paraId="541B6914" w14:textId="77777777" w:rsidR="00941547" w:rsidRDefault="00941547" w:rsidP="00BC3501">
      <w:pPr>
        <w:spacing w:after="0" w:line="360" w:lineRule="auto"/>
        <w:jc w:val="both"/>
        <w:divId w:val="1620531152"/>
        <w:rPr>
          <w:rFonts w:ascii="Times New Roman" w:hAnsi="Times New Roman" w:cs="Times New Roman"/>
          <w:sz w:val="24"/>
          <w:szCs w:val="28"/>
        </w:rPr>
      </w:pPr>
      <w:r w:rsidRPr="00941547">
        <w:rPr>
          <w:rFonts w:ascii="Times New Roman" w:hAnsi="Times New Roman" w:cs="Times New Roman"/>
          <w:sz w:val="24"/>
          <w:szCs w:val="28"/>
        </w:rPr>
        <w:lastRenderedPageBreak/>
        <w:t xml:space="preserve">[16] </w:t>
      </w:r>
      <w:r w:rsidR="00260A54" w:rsidRPr="00941547">
        <w:rPr>
          <w:rFonts w:ascii="Times New Roman" w:hAnsi="Times New Roman" w:cs="Times New Roman"/>
          <w:sz w:val="24"/>
          <w:szCs w:val="28"/>
        </w:rPr>
        <w:t>K.</w:t>
      </w:r>
      <w:r w:rsidRPr="00941547">
        <w:rPr>
          <w:rFonts w:ascii="Times New Roman" w:hAnsi="Times New Roman" w:cs="Times New Roman"/>
          <w:sz w:val="24"/>
          <w:szCs w:val="28"/>
        </w:rPr>
        <w:t xml:space="preserve">Santhosha, </w:t>
      </w:r>
      <w:r w:rsidR="00260A54" w:rsidRPr="00941547">
        <w:rPr>
          <w:rFonts w:ascii="Times New Roman" w:hAnsi="Times New Roman" w:cs="Times New Roman"/>
          <w:sz w:val="24"/>
          <w:szCs w:val="28"/>
        </w:rPr>
        <w:t>G. B.</w:t>
      </w:r>
      <w:r w:rsidRPr="00941547">
        <w:rPr>
          <w:rFonts w:ascii="Times New Roman" w:hAnsi="Times New Roman" w:cs="Times New Roman"/>
          <w:sz w:val="24"/>
          <w:szCs w:val="28"/>
        </w:rPr>
        <w:t xml:space="preserve">Shankar, </w:t>
      </w:r>
      <w:r w:rsidR="00260A54" w:rsidRPr="00941547">
        <w:rPr>
          <w:rFonts w:ascii="Times New Roman" w:hAnsi="Times New Roman" w:cs="Times New Roman"/>
          <w:sz w:val="24"/>
          <w:szCs w:val="28"/>
        </w:rPr>
        <w:t>K. S.</w:t>
      </w:r>
      <w:r w:rsidRPr="00941547">
        <w:rPr>
          <w:rFonts w:ascii="Times New Roman" w:hAnsi="Times New Roman" w:cs="Times New Roman"/>
          <w:sz w:val="24"/>
          <w:szCs w:val="28"/>
        </w:rPr>
        <w:t>Nisar</w:t>
      </w:r>
      <w:r w:rsidR="00260A54">
        <w:rPr>
          <w:rFonts w:ascii="Times New Roman" w:hAnsi="Times New Roman" w:cs="Times New Roman"/>
          <w:sz w:val="24"/>
          <w:szCs w:val="28"/>
        </w:rPr>
        <w:t>,“</w:t>
      </w:r>
      <w:r w:rsidRPr="00941547">
        <w:rPr>
          <w:rFonts w:ascii="Times New Roman" w:hAnsi="Times New Roman" w:cs="Times New Roman"/>
          <w:sz w:val="24"/>
          <w:szCs w:val="28"/>
        </w:rPr>
        <w:t>Chemical reaction, radiative heat and mass transfer impact on unsteady MHD flow past a porous vertical plate with heat source and dissipation</w:t>
      </w:r>
      <w:r w:rsidR="00260A54">
        <w:rPr>
          <w:rFonts w:ascii="Times New Roman" w:hAnsi="Times New Roman" w:cs="Times New Roman"/>
          <w:sz w:val="24"/>
          <w:szCs w:val="28"/>
        </w:rPr>
        <w:t>”</w:t>
      </w:r>
      <w:r w:rsidRPr="00941547">
        <w:rPr>
          <w:rFonts w:ascii="Times New Roman" w:hAnsi="Times New Roman" w:cs="Times New Roman"/>
          <w:sz w:val="24"/>
          <w:szCs w:val="28"/>
        </w:rPr>
        <w:t xml:space="preserve">, Results in Engineering, 27, </w:t>
      </w:r>
      <w:r w:rsidRPr="0014642C">
        <w:rPr>
          <w:rFonts w:ascii="Times New Roman" w:hAnsi="Times New Roman" w:cs="Times New Roman"/>
          <w:sz w:val="24"/>
          <w:szCs w:val="28"/>
        </w:rPr>
        <w:t>106395</w:t>
      </w:r>
      <w:r w:rsidR="00260A54" w:rsidRPr="0014642C">
        <w:rPr>
          <w:rFonts w:ascii="Times New Roman" w:hAnsi="Times New Roman" w:cs="Times New Roman"/>
          <w:sz w:val="24"/>
          <w:szCs w:val="28"/>
        </w:rPr>
        <w:t xml:space="preserve">, </w:t>
      </w:r>
      <w:r w:rsidR="004A1D7B" w:rsidRPr="0014642C">
        <w:rPr>
          <w:rFonts w:ascii="Times New Roman" w:hAnsi="Times New Roman" w:cs="Times New Roman"/>
          <w:sz w:val="24"/>
          <w:szCs w:val="28"/>
        </w:rPr>
        <w:t>DOI:10.1016/j.rineng.2025.106395</w:t>
      </w:r>
      <w:r w:rsidR="004A1D7B">
        <w:rPr>
          <w:rFonts w:ascii="Times New Roman" w:hAnsi="Times New Roman" w:cs="Times New Roman"/>
          <w:sz w:val="24"/>
          <w:szCs w:val="28"/>
        </w:rPr>
        <w:t xml:space="preserve">, </w:t>
      </w:r>
      <w:r w:rsidR="00260A54" w:rsidRPr="00941547">
        <w:rPr>
          <w:rFonts w:ascii="Times New Roman" w:hAnsi="Times New Roman" w:cs="Times New Roman"/>
          <w:sz w:val="24"/>
          <w:szCs w:val="28"/>
        </w:rPr>
        <w:t>2025</w:t>
      </w:r>
    </w:p>
    <w:p w14:paraId="2031CDE0" w14:textId="77777777" w:rsidR="00C06120" w:rsidRDefault="00C06120" w:rsidP="006A1758">
      <w:pPr>
        <w:spacing w:after="0" w:line="360" w:lineRule="auto"/>
        <w:jc w:val="center"/>
        <w:divId w:val="1620531152"/>
        <w:rPr>
          <w:rFonts w:ascii="Times New Roman" w:hAnsi="Times New Roman" w:cs="Times New Roman"/>
          <w:sz w:val="24"/>
          <w:szCs w:val="28"/>
        </w:rPr>
      </w:pPr>
    </w:p>
    <w:p w14:paraId="3A9B0573" w14:textId="3E8F72BF" w:rsidR="00941547" w:rsidRDefault="006A1758" w:rsidP="006A1758">
      <w:pPr>
        <w:spacing w:after="0" w:line="360" w:lineRule="auto"/>
        <w:jc w:val="center"/>
        <w:divId w:val="1620531152"/>
        <w:rPr>
          <w:rFonts w:ascii="Times New Roman" w:hAnsi="Times New Roman" w:cs="Times New Roman"/>
          <w:sz w:val="24"/>
          <w:szCs w:val="28"/>
        </w:rPr>
      </w:pPr>
      <w:r>
        <w:rPr>
          <w:rFonts w:ascii="Times New Roman" w:hAnsi="Times New Roman" w:cs="Times New Roman"/>
          <w:sz w:val="24"/>
          <w:szCs w:val="28"/>
        </w:rPr>
        <w:t>***</w:t>
      </w:r>
    </w:p>
    <w:p w14:paraId="682CD6CE" w14:textId="77777777" w:rsidR="00326595" w:rsidRDefault="00326595" w:rsidP="00326595">
      <w:pPr>
        <w:jc w:val="both"/>
        <w:divId w:val="1620531152"/>
        <w:rPr>
          <w:rFonts w:ascii="Times New Roman" w:hAnsi="Times New Roman" w:cs="Times New Roman"/>
          <w:sz w:val="24"/>
          <w:szCs w:val="28"/>
        </w:rPr>
      </w:pPr>
      <w:r w:rsidRPr="00326595">
        <w:rPr>
          <w:rFonts w:ascii="Times New Roman" w:hAnsi="Times New Roman" w:cs="Times New Roman"/>
          <w:sz w:val="24"/>
          <w:szCs w:val="28"/>
        </w:rPr>
        <w:br/>
      </w:r>
    </w:p>
    <w:p w14:paraId="1B39885C" w14:textId="77777777" w:rsidR="00326595" w:rsidRPr="00B102E2" w:rsidRDefault="00326595" w:rsidP="00B731A2">
      <w:pPr>
        <w:jc w:val="both"/>
        <w:divId w:val="1620531152"/>
        <w:rPr>
          <w:rFonts w:ascii="Times New Roman" w:eastAsiaTheme="minorEastAsia" w:hAnsi="Times New Roman" w:cs="Times New Roman"/>
          <w:iCs/>
          <w:sz w:val="28"/>
          <w:szCs w:val="28"/>
          <w:lang w:val="en-US"/>
        </w:rPr>
      </w:pPr>
    </w:p>
    <w:sectPr w:rsidR="00326595" w:rsidRPr="00B102E2" w:rsidSect="00C440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5FB6"/>
    <w:multiLevelType w:val="hybridMultilevel"/>
    <w:tmpl w:val="90F0E916"/>
    <w:lvl w:ilvl="0" w:tplc="1408CD88">
      <w:start w:val="1"/>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B0A61FD"/>
    <w:multiLevelType w:val="hybridMultilevel"/>
    <w:tmpl w:val="845E8DF4"/>
    <w:lvl w:ilvl="0" w:tplc="DA36EF00">
      <w:start w:val="1"/>
      <w:numFmt w:val="bullet"/>
      <w:lvlText w:val=""/>
      <w:lvlJc w:val="left"/>
      <w:pPr>
        <w:ind w:left="420" w:hanging="360"/>
      </w:pPr>
      <w:rPr>
        <w:rFonts w:ascii="Symbol" w:eastAsiaTheme="minorHAnsi" w:hAnsi="Symbol" w:cs="Times New Roman" w:hint="default"/>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2" w15:restartNumberingAfterBreak="0">
    <w:nsid w:val="4B0C534B"/>
    <w:multiLevelType w:val="hybridMultilevel"/>
    <w:tmpl w:val="75FCB37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7C871235"/>
    <w:multiLevelType w:val="hybridMultilevel"/>
    <w:tmpl w:val="52EC7DD2"/>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num w:numId="1" w16cid:durableId="2054692427">
    <w:abstractNumId w:val="2"/>
  </w:num>
  <w:num w:numId="2" w16cid:durableId="335156685">
    <w:abstractNumId w:val="3"/>
  </w:num>
  <w:num w:numId="3" w16cid:durableId="416370640">
    <w:abstractNumId w:val="1"/>
  </w:num>
  <w:num w:numId="4" w16cid:durableId="63379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00D6C"/>
    <w:rsid w:val="00001866"/>
    <w:rsid w:val="0001513E"/>
    <w:rsid w:val="000247E9"/>
    <w:rsid w:val="00033ACB"/>
    <w:rsid w:val="0004138A"/>
    <w:rsid w:val="00043EB4"/>
    <w:rsid w:val="00056D6E"/>
    <w:rsid w:val="00092138"/>
    <w:rsid w:val="00096BA6"/>
    <w:rsid w:val="000A2B6E"/>
    <w:rsid w:val="000B330D"/>
    <w:rsid w:val="000F0D43"/>
    <w:rsid w:val="00101027"/>
    <w:rsid w:val="00101C65"/>
    <w:rsid w:val="00124A6C"/>
    <w:rsid w:val="001400F0"/>
    <w:rsid w:val="00144D9C"/>
    <w:rsid w:val="0014642C"/>
    <w:rsid w:val="0015451C"/>
    <w:rsid w:val="00162DC2"/>
    <w:rsid w:val="00166892"/>
    <w:rsid w:val="00181B04"/>
    <w:rsid w:val="00186477"/>
    <w:rsid w:val="001A5EF6"/>
    <w:rsid w:val="001B07BB"/>
    <w:rsid w:val="001D4CAF"/>
    <w:rsid w:val="001D78E8"/>
    <w:rsid w:val="001F6EA2"/>
    <w:rsid w:val="00206C21"/>
    <w:rsid w:val="00216C42"/>
    <w:rsid w:val="00231578"/>
    <w:rsid w:val="00251332"/>
    <w:rsid w:val="00260A54"/>
    <w:rsid w:val="0027770B"/>
    <w:rsid w:val="00293EE8"/>
    <w:rsid w:val="00306F6D"/>
    <w:rsid w:val="003154BE"/>
    <w:rsid w:val="00326595"/>
    <w:rsid w:val="00326772"/>
    <w:rsid w:val="00374FFB"/>
    <w:rsid w:val="00375E08"/>
    <w:rsid w:val="003B3E86"/>
    <w:rsid w:val="003B7C65"/>
    <w:rsid w:val="003C0DED"/>
    <w:rsid w:val="003E0824"/>
    <w:rsid w:val="00453C2D"/>
    <w:rsid w:val="00460170"/>
    <w:rsid w:val="004A1D7B"/>
    <w:rsid w:val="004A4A21"/>
    <w:rsid w:val="004D5BB7"/>
    <w:rsid w:val="004D66F0"/>
    <w:rsid w:val="004E3FF8"/>
    <w:rsid w:val="004F17F0"/>
    <w:rsid w:val="00507AF0"/>
    <w:rsid w:val="00540FA3"/>
    <w:rsid w:val="0059462C"/>
    <w:rsid w:val="005C6510"/>
    <w:rsid w:val="005D0C4F"/>
    <w:rsid w:val="005D395A"/>
    <w:rsid w:val="005E59EF"/>
    <w:rsid w:val="005E5FAC"/>
    <w:rsid w:val="005F08ED"/>
    <w:rsid w:val="00610486"/>
    <w:rsid w:val="00611EB5"/>
    <w:rsid w:val="00624BFB"/>
    <w:rsid w:val="006432B6"/>
    <w:rsid w:val="0067045A"/>
    <w:rsid w:val="006753F0"/>
    <w:rsid w:val="006A1758"/>
    <w:rsid w:val="006C4356"/>
    <w:rsid w:val="006D7448"/>
    <w:rsid w:val="006F41B2"/>
    <w:rsid w:val="007114A8"/>
    <w:rsid w:val="00745908"/>
    <w:rsid w:val="0077291D"/>
    <w:rsid w:val="007813BC"/>
    <w:rsid w:val="007866B4"/>
    <w:rsid w:val="00787601"/>
    <w:rsid w:val="00793DEA"/>
    <w:rsid w:val="007B153B"/>
    <w:rsid w:val="007B562F"/>
    <w:rsid w:val="007D765C"/>
    <w:rsid w:val="007E0531"/>
    <w:rsid w:val="008071E2"/>
    <w:rsid w:val="008212BC"/>
    <w:rsid w:val="00844B93"/>
    <w:rsid w:val="00853EA2"/>
    <w:rsid w:val="00890E9E"/>
    <w:rsid w:val="008A343C"/>
    <w:rsid w:val="008B1B33"/>
    <w:rsid w:val="008F14C7"/>
    <w:rsid w:val="008F6A72"/>
    <w:rsid w:val="00911518"/>
    <w:rsid w:val="00940A2A"/>
    <w:rsid w:val="00941547"/>
    <w:rsid w:val="00942A52"/>
    <w:rsid w:val="00945A72"/>
    <w:rsid w:val="00952B93"/>
    <w:rsid w:val="009569CF"/>
    <w:rsid w:val="00962B4D"/>
    <w:rsid w:val="00984D57"/>
    <w:rsid w:val="009A18B4"/>
    <w:rsid w:val="009C627C"/>
    <w:rsid w:val="009E0AE8"/>
    <w:rsid w:val="009E7B03"/>
    <w:rsid w:val="009F742A"/>
    <w:rsid w:val="00A10646"/>
    <w:rsid w:val="00A12865"/>
    <w:rsid w:val="00A155DB"/>
    <w:rsid w:val="00A63A3D"/>
    <w:rsid w:val="00A76198"/>
    <w:rsid w:val="00A8264E"/>
    <w:rsid w:val="00A900F0"/>
    <w:rsid w:val="00A93D45"/>
    <w:rsid w:val="00AC060F"/>
    <w:rsid w:val="00AD3982"/>
    <w:rsid w:val="00AE596D"/>
    <w:rsid w:val="00AF0370"/>
    <w:rsid w:val="00B102E2"/>
    <w:rsid w:val="00B617BC"/>
    <w:rsid w:val="00B731A2"/>
    <w:rsid w:val="00B83DF3"/>
    <w:rsid w:val="00BC04CC"/>
    <w:rsid w:val="00BC3501"/>
    <w:rsid w:val="00BC7BB1"/>
    <w:rsid w:val="00BD4CB2"/>
    <w:rsid w:val="00C06120"/>
    <w:rsid w:val="00C2615B"/>
    <w:rsid w:val="00C3176C"/>
    <w:rsid w:val="00C44046"/>
    <w:rsid w:val="00C705BE"/>
    <w:rsid w:val="00C77739"/>
    <w:rsid w:val="00CA5480"/>
    <w:rsid w:val="00CB76E9"/>
    <w:rsid w:val="00CD1DE3"/>
    <w:rsid w:val="00CD47B2"/>
    <w:rsid w:val="00CE26EB"/>
    <w:rsid w:val="00D00D6C"/>
    <w:rsid w:val="00D72E98"/>
    <w:rsid w:val="00D912FA"/>
    <w:rsid w:val="00D92737"/>
    <w:rsid w:val="00DA03D2"/>
    <w:rsid w:val="00DC234B"/>
    <w:rsid w:val="00DC249B"/>
    <w:rsid w:val="00E05E0F"/>
    <w:rsid w:val="00E36AE8"/>
    <w:rsid w:val="00E43E9A"/>
    <w:rsid w:val="00E86745"/>
    <w:rsid w:val="00E93B45"/>
    <w:rsid w:val="00E96F15"/>
    <w:rsid w:val="00F021AE"/>
    <w:rsid w:val="00F04755"/>
    <w:rsid w:val="00F10DE1"/>
    <w:rsid w:val="00F10E01"/>
    <w:rsid w:val="00F22313"/>
    <w:rsid w:val="00F22E64"/>
    <w:rsid w:val="00F47FB6"/>
    <w:rsid w:val="00F83F5F"/>
    <w:rsid w:val="00FA03CB"/>
    <w:rsid w:val="00FE5D48"/>
    <w:rsid w:val="00FF3F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BC7E"/>
  <w15:docId w15:val="{2CF0330A-443F-4AE2-8D35-5243B44C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0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78E8"/>
    <w:rPr>
      <w:color w:val="808080"/>
    </w:rPr>
  </w:style>
  <w:style w:type="character" w:styleId="Strong">
    <w:name w:val="Strong"/>
    <w:basedOn w:val="DefaultParagraphFont"/>
    <w:uiPriority w:val="22"/>
    <w:qFormat/>
    <w:rsid w:val="001D78E8"/>
    <w:rPr>
      <w:b/>
      <w:bCs/>
    </w:rPr>
  </w:style>
  <w:style w:type="paragraph" w:styleId="NormalWeb">
    <w:name w:val="Normal (Web)"/>
    <w:basedOn w:val="Normal"/>
    <w:uiPriority w:val="99"/>
    <w:semiHidden/>
    <w:unhideWhenUsed/>
    <w:rsid w:val="00611EB5"/>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ListParagraph">
    <w:name w:val="List Paragraph"/>
    <w:basedOn w:val="Normal"/>
    <w:uiPriority w:val="34"/>
    <w:qFormat/>
    <w:rsid w:val="004D66F0"/>
    <w:pPr>
      <w:ind w:left="720"/>
      <w:contextualSpacing/>
    </w:pPr>
  </w:style>
  <w:style w:type="character" w:styleId="Hyperlink">
    <w:name w:val="Hyperlink"/>
    <w:basedOn w:val="DefaultParagraphFont"/>
    <w:uiPriority w:val="99"/>
    <w:unhideWhenUsed/>
    <w:rsid w:val="00375E08"/>
    <w:rPr>
      <w:color w:val="0563C1" w:themeColor="hyperlink"/>
      <w:u w:val="single"/>
    </w:rPr>
  </w:style>
  <w:style w:type="character" w:customStyle="1" w:styleId="UnresolvedMention1">
    <w:name w:val="Unresolved Mention1"/>
    <w:basedOn w:val="DefaultParagraphFont"/>
    <w:uiPriority w:val="99"/>
    <w:semiHidden/>
    <w:unhideWhenUsed/>
    <w:rsid w:val="00375E08"/>
    <w:rPr>
      <w:color w:val="605E5C"/>
      <w:shd w:val="clear" w:color="auto" w:fill="E1DFDD"/>
    </w:rPr>
  </w:style>
  <w:style w:type="paragraph" w:styleId="BalloonText">
    <w:name w:val="Balloon Text"/>
    <w:basedOn w:val="Normal"/>
    <w:link w:val="BalloonTextChar"/>
    <w:uiPriority w:val="99"/>
    <w:semiHidden/>
    <w:unhideWhenUsed/>
    <w:rsid w:val="009A1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8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614737">
      <w:bodyDiv w:val="1"/>
      <w:marLeft w:val="0"/>
      <w:marRight w:val="0"/>
      <w:marTop w:val="0"/>
      <w:marBottom w:val="0"/>
      <w:divBdr>
        <w:top w:val="none" w:sz="0" w:space="0" w:color="auto"/>
        <w:left w:val="none" w:sz="0" w:space="0" w:color="auto"/>
        <w:bottom w:val="none" w:sz="0" w:space="0" w:color="auto"/>
        <w:right w:val="none" w:sz="0" w:space="0" w:color="auto"/>
      </w:divBdr>
    </w:div>
    <w:div w:id="926621336">
      <w:bodyDiv w:val="1"/>
      <w:marLeft w:val="0"/>
      <w:marRight w:val="0"/>
      <w:marTop w:val="0"/>
      <w:marBottom w:val="0"/>
      <w:divBdr>
        <w:top w:val="none" w:sz="0" w:space="0" w:color="auto"/>
        <w:left w:val="none" w:sz="0" w:space="0" w:color="auto"/>
        <w:bottom w:val="none" w:sz="0" w:space="0" w:color="auto"/>
        <w:right w:val="none" w:sz="0" w:space="0" w:color="auto"/>
      </w:divBdr>
      <w:divsChild>
        <w:div w:id="1654799348">
          <w:marLeft w:val="0"/>
          <w:marRight w:val="0"/>
          <w:marTop w:val="0"/>
          <w:marBottom w:val="0"/>
          <w:divBdr>
            <w:top w:val="none" w:sz="0" w:space="0" w:color="auto"/>
            <w:left w:val="none" w:sz="0" w:space="0" w:color="auto"/>
            <w:bottom w:val="none" w:sz="0" w:space="0" w:color="auto"/>
            <w:right w:val="none" w:sz="0" w:space="0" w:color="auto"/>
          </w:divBdr>
        </w:div>
        <w:div w:id="1620531152">
          <w:marLeft w:val="0"/>
          <w:marRight w:val="0"/>
          <w:marTop w:val="0"/>
          <w:marBottom w:val="0"/>
          <w:divBdr>
            <w:top w:val="none" w:sz="0" w:space="0" w:color="auto"/>
            <w:left w:val="none" w:sz="0" w:space="0" w:color="auto"/>
            <w:bottom w:val="none" w:sz="0" w:space="0" w:color="auto"/>
            <w:right w:val="none" w:sz="0" w:space="0" w:color="auto"/>
          </w:divBdr>
          <w:divsChild>
            <w:div w:id="85990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3422">
      <w:bodyDiv w:val="1"/>
      <w:marLeft w:val="0"/>
      <w:marRight w:val="0"/>
      <w:marTop w:val="0"/>
      <w:marBottom w:val="0"/>
      <w:divBdr>
        <w:top w:val="none" w:sz="0" w:space="0" w:color="auto"/>
        <w:left w:val="none" w:sz="0" w:space="0" w:color="auto"/>
        <w:bottom w:val="none" w:sz="0" w:space="0" w:color="auto"/>
        <w:right w:val="none" w:sz="0" w:space="0" w:color="auto"/>
      </w:divBdr>
    </w:div>
    <w:div w:id="14035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hyperlink" Target="https://doi.org/10.1038/s41598-024-57952-9" TargetMode="External"/><Relationship Id="rId2" Type="http://schemas.openxmlformats.org/officeDocument/2006/relationships/styles" Target="styles.xml"/><Relationship Id="rId16"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3127</Words>
  <Characters>17830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UJJWAL</dc:creator>
  <cp:lastModifiedBy>UJJWAL</cp:lastModifiedBy>
  <cp:revision>11</cp:revision>
  <cp:lastPrinted>2026-04-20T03:40:00Z</cp:lastPrinted>
  <dcterms:created xsi:type="dcterms:W3CDTF">2026-05-18T05:23:00Z</dcterms:created>
  <dcterms:modified xsi:type="dcterms:W3CDTF">2026-05-19T14:04:00Z</dcterms:modified>
</cp:coreProperties>
</file>