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20E5E" w14:textId="77777777" w:rsidR="00806782" w:rsidRPr="0077376F" w:rsidRDefault="00000000" w:rsidP="00DB33F3">
      <w:pPr>
        <w:pStyle w:val="Heading1"/>
        <w:jc w:val="center"/>
        <w:rPr>
          <w:rFonts w:ascii="Times New Roman" w:hAnsi="Times New Roman" w:cs="Times New Roman"/>
          <w:b/>
          <w:bCs/>
          <w:color w:val="auto"/>
          <w:sz w:val="24"/>
          <w:szCs w:val="24"/>
        </w:rPr>
      </w:pPr>
      <w:bookmarkStart w:id="0" w:name="_Toc223210708"/>
      <w:r w:rsidRPr="0077376F">
        <w:rPr>
          <w:rFonts w:ascii="Times New Roman" w:hAnsi="Times New Roman" w:cs="Times New Roman"/>
          <w:b/>
          <w:bCs/>
          <w:color w:val="auto"/>
          <w:sz w:val="24"/>
          <w:szCs w:val="24"/>
        </w:rPr>
        <w:t>AI Bias and Its Implications for The Hiring Process, Lending, And Consumer Analytics in the USA</w:t>
      </w:r>
      <w:bookmarkEnd w:id="0"/>
    </w:p>
    <w:p w14:paraId="604DEB16" w14:textId="77777777" w:rsidR="00806782" w:rsidRPr="0077376F" w:rsidRDefault="00000000" w:rsidP="00DB33F3">
      <w:pPr>
        <w:pStyle w:val="Heading1"/>
        <w:rPr>
          <w:rFonts w:ascii="Times New Roman" w:hAnsi="Times New Roman" w:cs="Times New Roman"/>
          <w:b/>
          <w:bCs/>
          <w:color w:val="auto"/>
          <w:sz w:val="24"/>
          <w:szCs w:val="24"/>
        </w:rPr>
      </w:pPr>
      <w:bookmarkStart w:id="1" w:name="_Toc223210709"/>
      <w:r w:rsidRPr="0077376F">
        <w:rPr>
          <w:rFonts w:ascii="Times New Roman" w:hAnsi="Times New Roman" w:cs="Times New Roman"/>
          <w:b/>
          <w:bCs/>
          <w:color w:val="auto"/>
          <w:sz w:val="24"/>
          <w:szCs w:val="24"/>
        </w:rPr>
        <w:t>Abstract</w:t>
      </w:r>
      <w:bookmarkEnd w:id="1"/>
      <w:r w:rsidRPr="0077376F">
        <w:rPr>
          <w:rFonts w:ascii="Times New Roman" w:hAnsi="Times New Roman" w:cs="Times New Roman"/>
          <w:b/>
          <w:bCs/>
          <w:color w:val="auto"/>
          <w:sz w:val="24"/>
          <w:szCs w:val="24"/>
        </w:rPr>
        <w:t xml:space="preserve"> </w:t>
      </w:r>
    </w:p>
    <w:p w14:paraId="28409B03" w14:textId="4AA6457A" w:rsidR="00806782" w:rsidRPr="0077376F" w:rsidRDefault="00000000" w:rsidP="003756CA">
      <w:pPr>
        <w:spacing w:after="0" w:line="480" w:lineRule="auto"/>
        <w:ind w:firstLine="720"/>
        <w:jc w:val="both"/>
        <w:rPr>
          <w:rFonts w:ascii="Times New Roman" w:hAnsi="Times New Roman" w:cs="Times New Roman"/>
        </w:rPr>
      </w:pPr>
      <w:r w:rsidRPr="0077376F">
        <w:rPr>
          <w:rFonts w:ascii="Times New Roman" w:hAnsi="Times New Roman" w:cs="Times New Roman"/>
        </w:rPr>
        <w:t>The incorporation of Artificial Intelligence in hiring processes, consumer analytics, and lending processes has transformed these procedures by ensuring data-driven decision-making, increased efficiency, and minimizing time spent on the processes. This article explores the multidimensional aspects of bias in AI-based hiring systems, lending systems, and consumer analytics, spotlighting how feature selection, historical data, and model design can unintentionally reinforce current economic, workplace, and societal inequalities. By exploring real-life case studies and analyzing commonly utilized machine learning models used for these processes, this study will identify sources of bias and their possible implications on underrepresented groups</w:t>
      </w:r>
      <w:r w:rsidR="00CE5A35" w:rsidRPr="0077376F">
        <w:rPr>
          <w:rFonts w:ascii="Times New Roman" w:hAnsi="Times New Roman" w:cs="Times New Roman"/>
        </w:rPr>
        <w:t>.</w:t>
      </w:r>
      <w:r w:rsidRPr="0077376F">
        <w:rPr>
          <w:rFonts w:ascii="Times New Roman" w:hAnsi="Times New Roman" w:cs="Times New Roman"/>
        </w:rPr>
        <w:t xml:space="preserve"> </w:t>
      </w:r>
    </w:p>
    <w:p w14:paraId="57E388BF" w14:textId="3F107EC8" w:rsidR="00806782" w:rsidRPr="0077376F" w:rsidRDefault="00000000" w:rsidP="008F05FA">
      <w:pPr>
        <w:spacing w:after="0" w:line="480" w:lineRule="auto"/>
        <w:ind w:firstLine="720"/>
        <w:jc w:val="both"/>
        <w:rPr>
          <w:rFonts w:ascii="Times New Roman" w:hAnsi="Times New Roman" w:cs="Times New Roman"/>
        </w:rPr>
      </w:pPr>
      <w:r w:rsidRPr="0077376F">
        <w:rPr>
          <w:rFonts w:ascii="Times New Roman" w:hAnsi="Times New Roman" w:cs="Times New Roman"/>
        </w:rPr>
        <w:t>As a way of getting rid of these biases, this paper</w:t>
      </w:r>
      <w:r w:rsidR="008F05FA" w:rsidRPr="0077376F">
        <w:rPr>
          <w:rFonts w:ascii="Times New Roman" w:hAnsi="Times New Roman" w:cs="Times New Roman"/>
        </w:rPr>
        <w:t xml:space="preserve"> uses existing literature to</w:t>
      </w:r>
      <w:r w:rsidRPr="0077376F">
        <w:rPr>
          <w:rFonts w:ascii="Times New Roman" w:hAnsi="Times New Roman" w:cs="Times New Roman"/>
        </w:rPr>
        <w:t xml:space="preserve"> recommend</w:t>
      </w:r>
      <w:r w:rsidR="008F05FA" w:rsidRPr="0077376F">
        <w:rPr>
          <w:rFonts w:ascii="Times New Roman" w:hAnsi="Times New Roman" w:cs="Times New Roman"/>
        </w:rPr>
        <w:t xml:space="preserve"> </w:t>
      </w:r>
      <w:r w:rsidRPr="0077376F">
        <w:rPr>
          <w:rFonts w:ascii="Times New Roman" w:hAnsi="Times New Roman" w:cs="Times New Roman"/>
        </w:rPr>
        <w:t xml:space="preserve">strategies for developing fair systems, including regular auditing protocols, diverse training datasets, and bias mitigation technique. Moreover, </w:t>
      </w:r>
      <w:r w:rsidR="008F05FA" w:rsidRPr="0077376F">
        <w:rPr>
          <w:rFonts w:ascii="Times New Roman" w:hAnsi="Times New Roman" w:cs="Times New Roman"/>
        </w:rPr>
        <w:t xml:space="preserve">relying on top notch sources, </w:t>
      </w:r>
      <w:r w:rsidRPr="0077376F">
        <w:rPr>
          <w:rFonts w:ascii="Times New Roman" w:hAnsi="Times New Roman" w:cs="Times New Roman"/>
        </w:rPr>
        <w:t xml:space="preserve">the paper emphasizes the importance of ensuring trustworthiness and ethical alignment throughout the procedures. This paper aims to offer practical insights for policymakers, human resource professionals, developers, and </w:t>
      </w:r>
      <w:r w:rsidR="003756CA" w:rsidRPr="0077376F">
        <w:rPr>
          <w:rFonts w:ascii="Times New Roman" w:hAnsi="Times New Roman" w:cs="Times New Roman"/>
        </w:rPr>
        <w:t xml:space="preserve">policy makers </w:t>
      </w:r>
      <w:r w:rsidRPr="0077376F">
        <w:rPr>
          <w:rFonts w:ascii="Times New Roman" w:hAnsi="Times New Roman" w:cs="Times New Roman"/>
        </w:rPr>
        <w:t>to build and adopt AI-fueled hiring, lending, and consumer analytics solutions that are both efficient and equitable. As AI continues to redesign the future of these concepts, guaranteeing fairness throughout the processes is crucial to establishing diverse and inclusive models.</w:t>
      </w:r>
    </w:p>
    <w:p w14:paraId="4F01F7C7" w14:textId="77777777" w:rsidR="00806782" w:rsidRPr="0077376F" w:rsidRDefault="00000000" w:rsidP="00DB33F3">
      <w:pPr>
        <w:pStyle w:val="Heading2"/>
        <w:rPr>
          <w:rFonts w:ascii="Times New Roman" w:hAnsi="Times New Roman" w:cs="Times New Roman"/>
          <w:b/>
          <w:bCs/>
          <w:color w:val="auto"/>
          <w:sz w:val="24"/>
          <w:szCs w:val="24"/>
        </w:rPr>
      </w:pPr>
      <w:bookmarkStart w:id="2" w:name="_Toc223210710"/>
      <w:r w:rsidRPr="0077376F">
        <w:rPr>
          <w:rFonts w:ascii="Times New Roman" w:hAnsi="Times New Roman" w:cs="Times New Roman"/>
          <w:b/>
          <w:bCs/>
          <w:color w:val="auto"/>
          <w:sz w:val="24"/>
          <w:szCs w:val="24"/>
        </w:rPr>
        <w:t>Keywords</w:t>
      </w:r>
      <w:bookmarkEnd w:id="2"/>
    </w:p>
    <w:p w14:paraId="3BD63416" w14:textId="4ED648CE" w:rsidR="00306903" w:rsidRPr="0077376F" w:rsidRDefault="00000000" w:rsidP="00306903">
      <w:pPr>
        <w:spacing w:after="0" w:line="480" w:lineRule="auto"/>
        <w:ind w:firstLine="720"/>
        <w:jc w:val="both"/>
        <w:rPr>
          <w:rFonts w:ascii="Times New Roman" w:hAnsi="Times New Roman" w:cs="Times New Roman"/>
        </w:rPr>
      </w:pPr>
      <w:r w:rsidRPr="0077376F">
        <w:rPr>
          <w:rFonts w:ascii="Times New Roman" w:hAnsi="Times New Roman" w:cs="Times New Roman"/>
        </w:rPr>
        <w:t>AI bias</w:t>
      </w:r>
      <w:r w:rsidR="00DB33F3" w:rsidRPr="0077376F">
        <w:rPr>
          <w:rFonts w:ascii="Times New Roman" w:hAnsi="Times New Roman" w:cs="Times New Roman"/>
        </w:rPr>
        <w:t xml:space="preserve">, </w:t>
      </w:r>
      <w:r w:rsidRPr="0077376F">
        <w:rPr>
          <w:rFonts w:ascii="Times New Roman" w:hAnsi="Times New Roman" w:cs="Times New Roman"/>
        </w:rPr>
        <w:t>Algorithmic discrimination</w:t>
      </w:r>
      <w:r w:rsidR="00DB33F3" w:rsidRPr="0077376F">
        <w:rPr>
          <w:rFonts w:ascii="Times New Roman" w:hAnsi="Times New Roman" w:cs="Times New Roman"/>
        </w:rPr>
        <w:t xml:space="preserve">, </w:t>
      </w:r>
      <w:r w:rsidRPr="0077376F">
        <w:rPr>
          <w:rFonts w:ascii="Times New Roman" w:hAnsi="Times New Roman" w:cs="Times New Roman"/>
        </w:rPr>
        <w:t>Hiring practices</w:t>
      </w:r>
      <w:r w:rsidR="00DB33F3" w:rsidRPr="0077376F">
        <w:rPr>
          <w:rFonts w:ascii="Times New Roman" w:hAnsi="Times New Roman" w:cs="Times New Roman"/>
        </w:rPr>
        <w:t xml:space="preserve">, </w:t>
      </w:r>
      <w:r w:rsidRPr="0077376F">
        <w:rPr>
          <w:rFonts w:ascii="Times New Roman" w:hAnsi="Times New Roman" w:cs="Times New Roman"/>
        </w:rPr>
        <w:t>Lending decisions</w:t>
      </w:r>
      <w:r w:rsidR="00DB33F3" w:rsidRPr="0077376F">
        <w:rPr>
          <w:rFonts w:ascii="Times New Roman" w:hAnsi="Times New Roman" w:cs="Times New Roman"/>
        </w:rPr>
        <w:t xml:space="preserve">, </w:t>
      </w:r>
      <w:r w:rsidRPr="0077376F">
        <w:rPr>
          <w:rFonts w:ascii="Times New Roman" w:hAnsi="Times New Roman" w:cs="Times New Roman"/>
        </w:rPr>
        <w:t>Consumer analytics</w:t>
      </w:r>
      <w:r w:rsidR="00DB33F3" w:rsidRPr="0077376F">
        <w:rPr>
          <w:rFonts w:ascii="Times New Roman" w:hAnsi="Times New Roman" w:cs="Times New Roman"/>
        </w:rPr>
        <w:t xml:space="preserve">, </w:t>
      </w:r>
      <w:r w:rsidRPr="0077376F">
        <w:rPr>
          <w:rFonts w:ascii="Times New Roman" w:hAnsi="Times New Roman" w:cs="Times New Roman"/>
        </w:rPr>
        <w:t>Ethical AI</w:t>
      </w:r>
      <w:r w:rsidR="00DB33F3" w:rsidRPr="0077376F">
        <w:rPr>
          <w:rFonts w:ascii="Times New Roman" w:hAnsi="Times New Roman" w:cs="Times New Roman"/>
        </w:rPr>
        <w:t xml:space="preserve">, </w:t>
      </w:r>
      <w:r w:rsidRPr="0077376F">
        <w:rPr>
          <w:rFonts w:ascii="Times New Roman" w:hAnsi="Times New Roman" w:cs="Times New Roman"/>
        </w:rPr>
        <w:t>United States</w:t>
      </w:r>
      <w:r w:rsidR="00066461" w:rsidRPr="0077376F">
        <w:rPr>
          <w:rFonts w:ascii="Times New Roman" w:hAnsi="Times New Roman" w:cs="Times New Roman"/>
        </w:rPr>
        <w:t>, Machine Learning</w:t>
      </w:r>
    </w:p>
    <w:sdt>
      <w:sdtPr>
        <w:rPr>
          <w:rFonts w:ascii="Times New Roman" w:eastAsiaTheme="minorHAnsi" w:hAnsi="Times New Roman" w:cs="Times New Roman"/>
          <w:color w:val="auto"/>
          <w:kern w:val="2"/>
          <w:sz w:val="24"/>
          <w:szCs w:val="24"/>
          <w14:ligatures w14:val="standardContextual"/>
        </w:rPr>
        <w:id w:val="971722333"/>
        <w:docPartObj>
          <w:docPartGallery w:val="Table of Contents"/>
          <w:docPartUnique/>
        </w:docPartObj>
      </w:sdtPr>
      <w:sdtEndPr>
        <w:rPr>
          <w:b/>
          <w:bCs/>
          <w:noProof/>
        </w:rPr>
      </w:sdtEndPr>
      <w:sdtContent>
        <w:p w14:paraId="791543C0" w14:textId="77777777" w:rsidR="008F05FA" w:rsidRPr="0077376F" w:rsidRDefault="008F05FA">
          <w:pPr>
            <w:pStyle w:val="TOCHeading"/>
            <w:rPr>
              <w:rFonts w:ascii="Times New Roman" w:eastAsiaTheme="minorHAnsi" w:hAnsi="Times New Roman" w:cs="Times New Roman"/>
              <w:color w:val="auto"/>
              <w:kern w:val="2"/>
              <w:sz w:val="24"/>
              <w:szCs w:val="24"/>
              <w14:ligatures w14:val="standardContextual"/>
            </w:rPr>
            <w:sectPr w:rsidR="008F05FA" w:rsidRPr="0077376F">
              <w:headerReference w:type="default" r:id="rId8"/>
              <w:pgSz w:w="12240" w:h="15840"/>
              <w:pgMar w:top="1440" w:right="1440" w:bottom="1440" w:left="1440" w:header="720" w:footer="720" w:gutter="0"/>
              <w:cols w:space="720"/>
              <w:docGrid w:linePitch="360"/>
            </w:sectPr>
          </w:pPr>
        </w:p>
        <w:p w14:paraId="14B43EC5" w14:textId="77777777" w:rsidR="0022666F" w:rsidRPr="00293C3C" w:rsidRDefault="00000000">
          <w:pPr>
            <w:pStyle w:val="TOCHeading"/>
            <w:rPr>
              <w:rFonts w:ascii="Times New Roman" w:hAnsi="Times New Roman" w:cs="Times New Roman"/>
              <w:b/>
              <w:bCs/>
              <w:color w:val="auto"/>
              <w:sz w:val="28"/>
              <w:szCs w:val="28"/>
            </w:rPr>
          </w:pPr>
          <w:r w:rsidRPr="00293C3C">
            <w:rPr>
              <w:rFonts w:ascii="Times New Roman" w:hAnsi="Times New Roman" w:cs="Times New Roman"/>
              <w:b/>
              <w:bCs/>
              <w:color w:val="auto"/>
              <w:sz w:val="28"/>
              <w:szCs w:val="28"/>
            </w:rPr>
            <w:lastRenderedPageBreak/>
            <w:t>Table of Contents</w:t>
          </w:r>
        </w:p>
        <w:p w14:paraId="119520EE" w14:textId="04B4F220" w:rsidR="007E60C9" w:rsidRDefault="00000000">
          <w:pPr>
            <w:pStyle w:val="TOC1"/>
            <w:tabs>
              <w:tab w:val="right" w:leader="dot" w:pos="9350"/>
            </w:tabs>
            <w:rPr>
              <w:rFonts w:eastAsiaTheme="minorEastAsia"/>
              <w:noProof/>
            </w:rPr>
          </w:pPr>
          <w:r w:rsidRPr="0077376F">
            <w:rPr>
              <w:rFonts w:ascii="Times New Roman" w:hAnsi="Times New Roman" w:cs="Times New Roman"/>
            </w:rPr>
            <w:fldChar w:fldCharType="begin"/>
          </w:r>
          <w:r w:rsidRPr="0077376F">
            <w:rPr>
              <w:rFonts w:ascii="Times New Roman" w:hAnsi="Times New Roman" w:cs="Times New Roman"/>
            </w:rPr>
            <w:instrText xml:space="preserve"> TOC \o "1-3" \h \z \u </w:instrText>
          </w:r>
          <w:r w:rsidRPr="0077376F">
            <w:rPr>
              <w:rFonts w:ascii="Times New Roman" w:hAnsi="Times New Roman" w:cs="Times New Roman"/>
            </w:rPr>
            <w:fldChar w:fldCharType="separate"/>
          </w:r>
          <w:hyperlink w:anchor="_Toc223210708" w:history="1">
            <w:r w:rsidR="007E60C9" w:rsidRPr="008C16DE">
              <w:rPr>
                <w:rStyle w:val="Hyperlink"/>
                <w:rFonts w:ascii="Times New Roman" w:hAnsi="Times New Roman" w:cs="Times New Roman"/>
                <w:b/>
                <w:bCs/>
                <w:noProof/>
              </w:rPr>
              <w:t>AI Bias and Its Implications for The Hiring Process, Lending, And Consumer Analytics in the USA</w:t>
            </w:r>
            <w:r w:rsidR="007E60C9">
              <w:rPr>
                <w:noProof/>
                <w:webHidden/>
              </w:rPr>
              <w:tab/>
            </w:r>
            <w:r w:rsidR="007E60C9">
              <w:rPr>
                <w:noProof/>
                <w:webHidden/>
              </w:rPr>
              <w:fldChar w:fldCharType="begin"/>
            </w:r>
            <w:r w:rsidR="007E60C9">
              <w:rPr>
                <w:noProof/>
                <w:webHidden/>
              </w:rPr>
              <w:instrText xml:space="preserve"> PAGEREF _Toc223210708 \h </w:instrText>
            </w:r>
            <w:r w:rsidR="007E60C9">
              <w:rPr>
                <w:noProof/>
                <w:webHidden/>
              </w:rPr>
            </w:r>
            <w:r w:rsidR="007E60C9">
              <w:rPr>
                <w:noProof/>
                <w:webHidden/>
              </w:rPr>
              <w:fldChar w:fldCharType="separate"/>
            </w:r>
            <w:r w:rsidR="007E60C9">
              <w:rPr>
                <w:noProof/>
                <w:webHidden/>
              </w:rPr>
              <w:t>1</w:t>
            </w:r>
            <w:r w:rsidR="007E60C9">
              <w:rPr>
                <w:noProof/>
                <w:webHidden/>
              </w:rPr>
              <w:fldChar w:fldCharType="end"/>
            </w:r>
          </w:hyperlink>
        </w:p>
        <w:p w14:paraId="211D04FB" w14:textId="5D55BAE5" w:rsidR="007E60C9" w:rsidRDefault="007E60C9">
          <w:pPr>
            <w:pStyle w:val="TOC1"/>
            <w:tabs>
              <w:tab w:val="right" w:leader="dot" w:pos="9350"/>
            </w:tabs>
            <w:rPr>
              <w:rFonts w:eastAsiaTheme="minorEastAsia"/>
              <w:noProof/>
            </w:rPr>
          </w:pPr>
          <w:hyperlink w:anchor="_Toc223210709" w:history="1">
            <w:r w:rsidRPr="008C16DE">
              <w:rPr>
                <w:rStyle w:val="Hyperlink"/>
                <w:rFonts w:ascii="Times New Roman" w:hAnsi="Times New Roman" w:cs="Times New Roman"/>
                <w:b/>
                <w:bCs/>
                <w:noProof/>
              </w:rPr>
              <w:t>Abstract</w:t>
            </w:r>
            <w:r>
              <w:rPr>
                <w:noProof/>
                <w:webHidden/>
              </w:rPr>
              <w:tab/>
            </w:r>
            <w:r>
              <w:rPr>
                <w:noProof/>
                <w:webHidden/>
              </w:rPr>
              <w:fldChar w:fldCharType="begin"/>
            </w:r>
            <w:r>
              <w:rPr>
                <w:noProof/>
                <w:webHidden/>
              </w:rPr>
              <w:instrText xml:space="preserve"> PAGEREF _Toc223210709 \h </w:instrText>
            </w:r>
            <w:r>
              <w:rPr>
                <w:noProof/>
                <w:webHidden/>
              </w:rPr>
            </w:r>
            <w:r>
              <w:rPr>
                <w:noProof/>
                <w:webHidden/>
              </w:rPr>
              <w:fldChar w:fldCharType="separate"/>
            </w:r>
            <w:r>
              <w:rPr>
                <w:noProof/>
                <w:webHidden/>
              </w:rPr>
              <w:t>1</w:t>
            </w:r>
            <w:r>
              <w:rPr>
                <w:noProof/>
                <w:webHidden/>
              </w:rPr>
              <w:fldChar w:fldCharType="end"/>
            </w:r>
          </w:hyperlink>
        </w:p>
        <w:p w14:paraId="7154E5B3" w14:textId="576408D9" w:rsidR="007E60C9" w:rsidRDefault="007E60C9">
          <w:pPr>
            <w:pStyle w:val="TOC2"/>
            <w:tabs>
              <w:tab w:val="right" w:leader="dot" w:pos="9350"/>
            </w:tabs>
            <w:rPr>
              <w:rFonts w:eastAsiaTheme="minorEastAsia"/>
              <w:noProof/>
            </w:rPr>
          </w:pPr>
          <w:hyperlink w:anchor="_Toc223210710" w:history="1">
            <w:r w:rsidRPr="008C16DE">
              <w:rPr>
                <w:rStyle w:val="Hyperlink"/>
                <w:rFonts w:ascii="Times New Roman" w:hAnsi="Times New Roman" w:cs="Times New Roman"/>
                <w:b/>
                <w:bCs/>
                <w:noProof/>
              </w:rPr>
              <w:t>Keywords</w:t>
            </w:r>
            <w:r>
              <w:rPr>
                <w:noProof/>
                <w:webHidden/>
              </w:rPr>
              <w:tab/>
            </w:r>
            <w:r>
              <w:rPr>
                <w:noProof/>
                <w:webHidden/>
              </w:rPr>
              <w:fldChar w:fldCharType="begin"/>
            </w:r>
            <w:r>
              <w:rPr>
                <w:noProof/>
                <w:webHidden/>
              </w:rPr>
              <w:instrText xml:space="preserve"> PAGEREF _Toc223210710 \h </w:instrText>
            </w:r>
            <w:r>
              <w:rPr>
                <w:noProof/>
                <w:webHidden/>
              </w:rPr>
            </w:r>
            <w:r>
              <w:rPr>
                <w:noProof/>
                <w:webHidden/>
              </w:rPr>
              <w:fldChar w:fldCharType="separate"/>
            </w:r>
            <w:r>
              <w:rPr>
                <w:noProof/>
                <w:webHidden/>
              </w:rPr>
              <w:t>1</w:t>
            </w:r>
            <w:r>
              <w:rPr>
                <w:noProof/>
                <w:webHidden/>
              </w:rPr>
              <w:fldChar w:fldCharType="end"/>
            </w:r>
          </w:hyperlink>
        </w:p>
        <w:p w14:paraId="60FD0008" w14:textId="28CB2658" w:rsidR="007E60C9" w:rsidRDefault="007E60C9">
          <w:pPr>
            <w:pStyle w:val="TOC1"/>
            <w:tabs>
              <w:tab w:val="right" w:leader="dot" w:pos="9350"/>
            </w:tabs>
            <w:rPr>
              <w:rFonts w:eastAsiaTheme="minorEastAsia"/>
              <w:noProof/>
            </w:rPr>
          </w:pPr>
          <w:hyperlink w:anchor="_Toc223210711" w:history="1">
            <w:r w:rsidRPr="008C16DE">
              <w:rPr>
                <w:rStyle w:val="Hyperlink"/>
                <w:rFonts w:ascii="Times New Roman" w:hAnsi="Times New Roman" w:cs="Times New Roman"/>
                <w:b/>
                <w:bCs/>
                <w:noProof/>
              </w:rPr>
              <w:t>Introduction</w:t>
            </w:r>
            <w:r>
              <w:rPr>
                <w:noProof/>
                <w:webHidden/>
              </w:rPr>
              <w:tab/>
            </w:r>
            <w:r>
              <w:rPr>
                <w:noProof/>
                <w:webHidden/>
              </w:rPr>
              <w:fldChar w:fldCharType="begin"/>
            </w:r>
            <w:r>
              <w:rPr>
                <w:noProof/>
                <w:webHidden/>
              </w:rPr>
              <w:instrText xml:space="preserve"> PAGEREF _Toc223210711 \h </w:instrText>
            </w:r>
            <w:r>
              <w:rPr>
                <w:noProof/>
                <w:webHidden/>
              </w:rPr>
            </w:r>
            <w:r>
              <w:rPr>
                <w:noProof/>
                <w:webHidden/>
              </w:rPr>
              <w:fldChar w:fldCharType="separate"/>
            </w:r>
            <w:r>
              <w:rPr>
                <w:noProof/>
                <w:webHidden/>
              </w:rPr>
              <w:t>1</w:t>
            </w:r>
            <w:r>
              <w:rPr>
                <w:noProof/>
                <w:webHidden/>
              </w:rPr>
              <w:fldChar w:fldCharType="end"/>
            </w:r>
          </w:hyperlink>
        </w:p>
        <w:p w14:paraId="64F7246C" w14:textId="2B020ED7" w:rsidR="007E60C9" w:rsidRDefault="007E60C9">
          <w:pPr>
            <w:pStyle w:val="TOC1"/>
            <w:tabs>
              <w:tab w:val="right" w:leader="dot" w:pos="9350"/>
            </w:tabs>
            <w:rPr>
              <w:rFonts w:eastAsiaTheme="minorEastAsia"/>
              <w:noProof/>
            </w:rPr>
          </w:pPr>
          <w:hyperlink w:anchor="_Toc223210712" w:history="1">
            <w:r w:rsidRPr="008C16DE">
              <w:rPr>
                <w:rStyle w:val="Hyperlink"/>
                <w:rFonts w:ascii="Times New Roman" w:hAnsi="Times New Roman" w:cs="Times New Roman"/>
                <w:b/>
                <w:bCs/>
                <w:noProof/>
              </w:rPr>
              <w:t>Methodology</w:t>
            </w:r>
            <w:r>
              <w:rPr>
                <w:noProof/>
                <w:webHidden/>
              </w:rPr>
              <w:tab/>
            </w:r>
            <w:r>
              <w:rPr>
                <w:noProof/>
                <w:webHidden/>
              </w:rPr>
              <w:fldChar w:fldCharType="begin"/>
            </w:r>
            <w:r>
              <w:rPr>
                <w:noProof/>
                <w:webHidden/>
              </w:rPr>
              <w:instrText xml:space="preserve"> PAGEREF _Toc223210712 \h </w:instrText>
            </w:r>
            <w:r>
              <w:rPr>
                <w:noProof/>
                <w:webHidden/>
              </w:rPr>
            </w:r>
            <w:r>
              <w:rPr>
                <w:noProof/>
                <w:webHidden/>
              </w:rPr>
              <w:fldChar w:fldCharType="separate"/>
            </w:r>
            <w:r>
              <w:rPr>
                <w:noProof/>
                <w:webHidden/>
              </w:rPr>
              <w:t>3</w:t>
            </w:r>
            <w:r>
              <w:rPr>
                <w:noProof/>
                <w:webHidden/>
              </w:rPr>
              <w:fldChar w:fldCharType="end"/>
            </w:r>
          </w:hyperlink>
        </w:p>
        <w:p w14:paraId="783D2430" w14:textId="6653FD39" w:rsidR="007E60C9" w:rsidRDefault="007E60C9">
          <w:pPr>
            <w:pStyle w:val="TOC2"/>
            <w:tabs>
              <w:tab w:val="right" w:leader="dot" w:pos="9350"/>
            </w:tabs>
            <w:rPr>
              <w:rFonts w:eastAsiaTheme="minorEastAsia"/>
              <w:noProof/>
            </w:rPr>
          </w:pPr>
          <w:hyperlink w:anchor="_Toc223210713" w:history="1">
            <w:r w:rsidRPr="008C16DE">
              <w:rPr>
                <w:rStyle w:val="Hyperlink"/>
                <w:rFonts w:ascii="Times New Roman" w:hAnsi="Times New Roman" w:cs="Times New Roman"/>
                <w:b/>
                <w:bCs/>
                <w:i/>
                <w:iCs/>
                <w:noProof/>
              </w:rPr>
              <w:t>Materials</w:t>
            </w:r>
            <w:r>
              <w:rPr>
                <w:noProof/>
                <w:webHidden/>
              </w:rPr>
              <w:tab/>
            </w:r>
            <w:r>
              <w:rPr>
                <w:noProof/>
                <w:webHidden/>
              </w:rPr>
              <w:fldChar w:fldCharType="begin"/>
            </w:r>
            <w:r>
              <w:rPr>
                <w:noProof/>
                <w:webHidden/>
              </w:rPr>
              <w:instrText xml:space="preserve"> PAGEREF _Toc223210713 \h </w:instrText>
            </w:r>
            <w:r>
              <w:rPr>
                <w:noProof/>
                <w:webHidden/>
              </w:rPr>
            </w:r>
            <w:r>
              <w:rPr>
                <w:noProof/>
                <w:webHidden/>
              </w:rPr>
              <w:fldChar w:fldCharType="separate"/>
            </w:r>
            <w:r>
              <w:rPr>
                <w:noProof/>
                <w:webHidden/>
              </w:rPr>
              <w:t>3</w:t>
            </w:r>
            <w:r>
              <w:rPr>
                <w:noProof/>
                <w:webHidden/>
              </w:rPr>
              <w:fldChar w:fldCharType="end"/>
            </w:r>
          </w:hyperlink>
        </w:p>
        <w:p w14:paraId="5CA24749" w14:textId="3C993899" w:rsidR="007E60C9" w:rsidRDefault="007E60C9">
          <w:pPr>
            <w:pStyle w:val="TOC2"/>
            <w:tabs>
              <w:tab w:val="right" w:leader="dot" w:pos="9350"/>
            </w:tabs>
            <w:rPr>
              <w:rFonts w:eastAsiaTheme="minorEastAsia"/>
              <w:noProof/>
            </w:rPr>
          </w:pPr>
          <w:hyperlink w:anchor="_Toc223210714" w:history="1">
            <w:r w:rsidRPr="008C16DE">
              <w:rPr>
                <w:rStyle w:val="Hyperlink"/>
                <w:rFonts w:ascii="Times New Roman" w:hAnsi="Times New Roman" w:cs="Times New Roman"/>
                <w:b/>
                <w:bCs/>
                <w:noProof/>
              </w:rPr>
              <w:t>Criteria</w:t>
            </w:r>
            <w:r>
              <w:rPr>
                <w:noProof/>
                <w:webHidden/>
              </w:rPr>
              <w:tab/>
            </w:r>
            <w:r>
              <w:rPr>
                <w:noProof/>
                <w:webHidden/>
              </w:rPr>
              <w:fldChar w:fldCharType="begin"/>
            </w:r>
            <w:r>
              <w:rPr>
                <w:noProof/>
                <w:webHidden/>
              </w:rPr>
              <w:instrText xml:space="preserve"> PAGEREF _Toc223210714 \h </w:instrText>
            </w:r>
            <w:r>
              <w:rPr>
                <w:noProof/>
                <w:webHidden/>
              </w:rPr>
            </w:r>
            <w:r>
              <w:rPr>
                <w:noProof/>
                <w:webHidden/>
              </w:rPr>
              <w:fldChar w:fldCharType="separate"/>
            </w:r>
            <w:r>
              <w:rPr>
                <w:noProof/>
                <w:webHidden/>
              </w:rPr>
              <w:t>3</w:t>
            </w:r>
            <w:r>
              <w:rPr>
                <w:noProof/>
                <w:webHidden/>
              </w:rPr>
              <w:fldChar w:fldCharType="end"/>
            </w:r>
          </w:hyperlink>
        </w:p>
        <w:p w14:paraId="5895B37B" w14:textId="42B5739C" w:rsidR="007E60C9" w:rsidRDefault="007E60C9">
          <w:pPr>
            <w:pStyle w:val="TOC3"/>
            <w:tabs>
              <w:tab w:val="right" w:leader="dot" w:pos="9350"/>
            </w:tabs>
            <w:rPr>
              <w:rFonts w:eastAsiaTheme="minorEastAsia"/>
              <w:noProof/>
            </w:rPr>
          </w:pPr>
          <w:hyperlink w:anchor="_Toc223210715" w:history="1">
            <w:r w:rsidRPr="008C16DE">
              <w:rPr>
                <w:rStyle w:val="Hyperlink"/>
                <w:rFonts w:ascii="Times New Roman" w:hAnsi="Times New Roman" w:cs="Times New Roman"/>
                <w:b/>
                <w:bCs/>
                <w:i/>
                <w:iCs/>
                <w:noProof/>
              </w:rPr>
              <w:t>Duplication</w:t>
            </w:r>
            <w:r w:rsidRPr="008C16DE">
              <w:rPr>
                <w:rStyle w:val="Hyperlink"/>
                <w:rFonts w:ascii="Times New Roman" w:hAnsi="Times New Roman" w:cs="Times New Roman"/>
                <w:noProof/>
              </w:rPr>
              <w:t>-</w:t>
            </w:r>
            <w:r>
              <w:rPr>
                <w:noProof/>
                <w:webHidden/>
              </w:rPr>
              <w:tab/>
            </w:r>
            <w:r>
              <w:rPr>
                <w:noProof/>
                <w:webHidden/>
              </w:rPr>
              <w:fldChar w:fldCharType="begin"/>
            </w:r>
            <w:r>
              <w:rPr>
                <w:noProof/>
                <w:webHidden/>
              </w:rPr>
              <w:instrText xml:space="preserve"> PAGEREF _Toc223210715 \h </w:instrText>
            </w:r>
            <w:r>
              <w:rPr>
                <w:noProof/>
                <w:webHidden/>
              </w:rPr>
            </w:r>
            <w:r>
              <w:rPr>
                <w:noProof/>
                <w:webHidden/>
              </w:rPr>
              <w:fldChar w:fldCharType="separate"/>
            </w:r>
            <w:r>
              <w:rPr>
                <w:noProof/>
                <w:webHidden/>
              </w:rPr>
              <w:t>4</w:t>
            </w:r>
            <w:r>
              <w:rPr>
                <w:noProof/>
                <w:webHidden/>
              </w:rPr>
              <w:fldChar w:fldCharType="end"/>
            </w:r>
          </w:hyperlink>
        </w:p>
        <w:p w14:paraId="0213481C" w14:textId="7DDEB241" w:rsidR="007E60C9" w:rsidRDefault="007E60C9">
          <w:pPr>
            <w:pStyle w:val="TOC3"/>
            <w:tabs>
              <w:tab w:val="right" w:leader="dot" w:pos="9350"/>
            </w:tabs>
            <w:rPr>
              <w:rFonts w:eastAsiaTheme="minorEastAsia"/>
              <w:noProof/>
            </w:rPr>
          </w:pPr>
          <w:hyperlink w:anchor="_Toc223210716" w:history="1">
            <w:r w:rsidRPr="008C16DE">
              <w:rPr>
                <w:rStyle w:val="Hyperlink"/>
                <w:rFonts w:ascii="Times New Roman" w:hAnsi="Times New Roman" w:cs="Times New Roman"/>
                <w:b/>
                <w:bCs/>
                <w:i/>
                <w:iCs/>
                <w:noProof/>
              </w:rPr>
              <w:t>Ineligible Content</w:t>
            </w:r>
            <w:r>
              <w:rPr>
                <w:noProof/>
                <w:webHidden/>
              </w:rPr>
              <w:tab/>
            </w:r>
            <w:r>
              <w:rPr>
                <w:noProof/>
                <w:webHidden/>
              </w:rPr>
              <w:fldChar w:fldCharType="begin"/>
            </w:r>
            <w:r>
              <w:rPr>
                <w:noProof/>
                <w:webHidden/>
              </w:rPr>
              <w:instrText xml:space="preserve"> PAGEREF _Toc223210716 \h </w:instrText>
            </w:r>
            <w:r>
              <w:rPr>
                <w:noProof/>
                <w:webHidden/>
              </w:rPr>
            </w:r>
            <w:r>
              <w:rPr>
                <w:noProof/>
                <w:webHidden/>
              </w:rPr>
              <w:fldChar w:fldCharType="separate"/>
            </w:r>
            <w:r>
              <w:rPr>
                <w:noProof/>
                <w:webHidden/>
              </w:rPr>
              <w:t>4</w:t>
            </w:r>
            <w:r>
              <w:rPr>
                <w:noProof/>
                <w:webHidden/>
              </w:rPr>
              <w:fldChar w:fldCharType="end"/>
            </w:r>
          </w:hyperlink>
        </w:p>
        <w:p w14:paraId="38C20628" w14:textId="5E224A46" w:rsidR="007E60C9" w:rsidRDefault="007E60C9">
          <w:pPr>
            <w:pStyle w:val="TOC3"/>
            <w:tabs>
              <w:tab w:val="right" w:leader="dot" w:pos="9350"/>
            </w:tabs>
            <w:rPr>
              <w:rFonts w:eastAsiaTheme="minorEastAsia"/>
              <w:noProof/>
            </w:rPr>
          </w:pPr>
          <w:hyperlink w:anchor="_Toc223210717" w:history="1">
            <w:r w:rsidRPr="008C16DE">
              <w:rPr>
                <w:rStyle w:val="Hyperlink"/>
                <w:rFonts w:ascii="Times New Roman" w:hAnsi="Times New Roman" w:cs="Times New Roman"/>
                <w:b/>
                <w:bCs/>
                <w:i/>
                <w:iCs/>
                <w:noProof/>
              </w:rPr>
              <w:t>Publishing Time-</w:t>
            </w:r>
            <w:r>
              <w:rPr>
                <w:noProof/>
                <w:webHidden/>
              </w:rPr>
              <w:tab/>
            </w:r>
            <w:r>
              <w:rPr>
                <w:noProof/>
                <w:webHidden/>
              </w:rPr>
              <w:fldChar w:fldCharType="begin"/>
            </w:r>
            <w:r>
              <w:rPr>
                <w:noProof/>
                <w:webHidden/>
              </w:rPr>
              <w:instrText xml:space="preserve"> PAGEREF _Toc223210717 \h </w:instrText>
            </w:r>
            <w:r>
              <w:rPr>
                <w:noProof/>
                <w:webHidden/>
              </w:rPr>
            </w:r>
            <w:r>
              <w:rPr>
                <w:noProof/>
                <w:webHidden/>
              </w:rPr>
              <w:fldChar w:fldCharType="separate"/>
            </w:r>
            <w:r>
              <w:rPr>
                <w:noProof/>
                <w:webHidden/>
              </w:rPr>
              <w:t>4</w:t>
            </w:r>
            <w:r>
              <w:rPr>
                <w:noProof/>
                <w:webHidden/>
              </w:rPr>
              <w:fldChar w:fldCharType="end"/>
            </w:r>
          </w:hyperlink>
        </w:p>
        <w:p w14:paraId="0672F7EA" w14:textId="5C039B77" w:rsidR="007E60C9" w:rsidRDefault="007E60C9">
          <w:pPr>
            <w:pStyle w:val="TOC3"/>
            <w:tabs>
              <w:tab w:val="right" w:leader="dot" w:pos="9350"/>
            </w:tabs>
            <w:rPr>
              <w:rFonts w:eastAsiaTheme="minorEastAsia"/>
              <w:noProof/>
            </w:rPr>
          </w:pPr>
          <w:hyperlink w:anchor="_Toc223210718" w:history="1">
            <w:r w:rsidRPr="008C16DE">
              <w:rPr>
                <w:rStyle w:val="Hyperlink"/>
                <w:rFonts w:ascii="Times New Roman" w:hAnsi="Times New Roman" w:cs="Times New Roman"/>
                <w:b/>
                <w:bCs/>
                <w:i/>
                <w:iCs/>
                <w:noProof/>
              </w:rPr>
              <w:t>Quality of Publication</w:t>
            </w:r>
            <w:r>
              <w:rPr>
                <w:noProof/>
                <w:webHidden/>
              </w:rPr>
              <w:tab/>
            </w:r>
            <w:r>
              <w:rPr>
                <w:noProof/>
                <w:webHidden/>
              </w:rPr>
              <w:fldChar w:fldCharType="begin"/>
            </w:r>
            <w:r>
              <w:rPr>
                <w:noProof/>
                <w:webHidden/>
              </w:rPr>
              <w:instrText xml:space="preserve"> PAGEREF _Toc223210718 \h </w:instrText>
            </w:r>
            <w:r>
              <w:rPr>
                <w:noProof/>
                <w:webHidden/>
              </w:rPr>
            </w:r>
            <w:r>
              <w:rPr>
                <w:noProof/>
                <w:webHidden/>
              </w:rPr>
              <w:fldChar w:fldCharType="separate"/>
            </w:r>
            <w:r>
              <w:rPr>
                <w:noProof/>
                <w:webHidden/>
              </w:rPr>
              <w:t>4</w:t>
            </w:r>
            <w:r>
              <w:rPr>
                <w:noProof/>
                <w:webHidden/>
              </w:rPr>
              <w:fldChar w:fldCharType="end"/>
            </w:r>
          </w:hyperlink>
        </w:p>
        <w:p w14:paraId="039D8C27" w14:textId="137247AF" w:rsidR="007E60C9" w:rsidRDefault="007E60C9">
          <w:pPr>
            <w:pStyle w:val="TOC3"/>
            <w:tabs>
              <w:tab w:val="right" w:leader="dot" w:pos="9350"/>
            </w:tabs>
            <w:rPr>
              <w:rFonts w:eastAsiaTheme="minorEastAsia"/>
              <w:noProof/>
            </w:rPr>
          </w:pPr>
          <w:hyperlink w:anchor="_Toc223210719" w:history="1">
            <w:r w:rsidRPr="008C16DE">
              <w:rPr>
                <w:rStyle w:val="Hyperlink"/>
                <w:rFonts w:ascii="Times New Roman" w:hAnsi="Times New Roman" w:cs="Times New Roman"/>
                <w:b/>
                <w:bCs/>
                <w:i/>
                <w:iCs/>
                <w:noProof/>
              </w:rPr>
              <w:t>Accessibility</w:t>
            </w:r>
            <w:r>
              <w:rPr>
                <w:noProof/>
                <w:webHidden/>
              </w:rPr>
              <w:tab/>
            </w:r>
            <w:r>
              <w:rPr>
                <w:noProof/>
                <w:webHidden/>
              </w:rPr>
              <w:fldChar w:fldCharType="begin"/>
            </w:r>
            <w:r>
              <w:rPr>
                <w:noProof/>
                <w:webHidden/>
              </w:rPr>
              <w:instrText xml:space="preserve"> PAGEREF _Toc223210719 \h </w:instrText>
            </w:r>
            <w:r>
              <w:rPr>
                <w:noProof/>
                <w:webHidden/>
              </w:rPr>
            </w:r>
            <w:r>
              <w:rPr>
                <w:noProof/>
                <w:webHidden/>
              </w:rPr>
              <w:fldChar w:fldCharType="separate"/>
            </w:r>
            <w:r>
              <w:rPr>
                <w:noProof/>
                <w:webHidden/>
              </w:rPr>
              <w:t>4</w:t>
            </w:r>
            <w:r>
              <w:rPr>
                <w:noProof/>
                <w:webHidden/>
              </w:rPr>
              <w:fldChar w:fldCharType="end"/>
            </w:r>
          </w:hyperlink>
        </w:p>
        <w:p w14:paraId="4E1653DD" w14:textId="5D48E817" w:rsidR="007E60C9" w:rsidRDefault="007E60C9">
          <w:pPr>
            <w:pStyle w:val="TOC3"/>
            <w:tabs>
              <w:tab w:val="right" w:leader="dot" w:pos="9350"/>
            </w:tabs>
            <w:rPr>
              <w:rFonts w:eastAsiaTheme="minorEastAsia"/>
              <w:noProof/>
            </w:rPr>
          </w:pPr>
          <w:hyperlink w:anchor="_Toc223210720" w:history="1">
            <w:r w:rsidRPr="008C16DE">
              <w:rPr>
                <w:rStyle w:val="Hyperlink"/>
                <w:rFonts w:ascii="Times New Roman" w:hAnsi="Times New Roman" w:cs="Times New Roman"/>
                <w:b/>
                <w:bCs/>
                <w:i/>
                <w:iCs/>
                <w:noProof/>
              </w:rPr>
              <w:t>Similarity of Content</w:t>
            </w:r>
            <w:r>
              <w:rPr>
                <w:noProof/>
                <w:webHidden/>
              </w:rPr>
              <w:tab/>
            </w:r>
            <w:r>
              <w:rPr>
                <w:noProof/>
                <w:webHidden/>
              </w:rPr>
              <w:fldChar w:fldCharType="begin"/>
            </w:r>
            <w:r>
              <w:rPr>
                <w:noProof/>
                <w:webHidden/>
              </w:rPr>
              <w:instrText xml:space="preserve"> PAGEREF _Toc223210720 \h </w:instrText>
            </w:r>
            <w:r>
              <w:rPr>
                <w:noProof/>
                <w:webHidden/>
              </w:rPr>
            </w:r>
            <w:r>
              <w:rPr>
                <w:noProof/>
                <w:webHidden/>
              </w:rPr>
              <w:fldChar w:fldCharType="separate"/>
            </w:r>
            <w:r>
              <w:rPr>
                <w:noProof/>
                <w:webHidden/>
              </w:rPr>
              <w:t>5</w:t>
            </w:r>
            <w:r>
              <w:rPr>
                <w:noProof/>
                <w:webHidden/>
              </w:rPr>
              <w:fldChar w:fldCharType="end"/>
            </w:r>
          </w:hyperlink>
        </w:p>
        <w:p w14:paraId="499C18C1" w14:textId="05832BB1" w:rsidR="007E60C9" w:rsidRDefault="007E60C9">
          <w:pPr>
            <w:pStyle w:val="TOC2"/>
            <w:tabs>
              <w:tab w:val="right" w:leader="dot" w:pos="9350"/>
            </w:tabs>
            <w:rPr>
              <w:rFonts w:eastAsiaTheme="minorEastAsia"/>
              <w:noProof/>
            </w:rPr>
          </w:pPr>
          <w:hyperlink w:anchor="_Toc223210721" w:history="1">
            <w:r w:rsidRPr="008C16DE">
              <w:rPr>
                <w:rStyle w:val="Hyperlink"/>
                <w:rFonts w:ascii="Times New Roman" w:hAnsi="Times New Roman" w:cs="Times New Roman"/>
                <w:b/>
                <w:bCs/>
                <w:noProof/>
              </w:rPr>
              <w:t>Limitations</w:t>
            </w:r>
            <w:r>
              <w:rPr>
                <w:noProof/>
                <w:webHidden/>
              </w:rPr>
              <w:tab/>
            </w:r>
            <w:r>
              <w:rPr>
                <w:noProof/>
                <w:webHidden/>
              </w:rPr>
              <w:fldChar w:fldCharType="begin"/>
            </w:r>
            <w:r>
              <w:rPr>
                <w:noProof/>
                <w:webHidden/>
              </w:rPr>
              <w:instrText xml:space="preserve"> PAGEREF _Toc223210721 \h </w:instrText>
            </w:r>
            <w:r>
              <w:rPr>
                <w:noProof/>
                <w:webHidden/>
              </w:rPr>
            </w:r>
            <w:r>
              <w:rPr>
                <w:noProof/>
                <w:webHidden/>
              </w:rPr>
              <w:fldChar w:fldCharType="separate"/>
            </w:r>
            <w:r>
              <w:rPr>
                <w:noProof/>
                <w:webHidden/>
              </w:rPr>
              <w:t>5</w:t>
            </w:r>
            <w:r>
              <w:rPr>
                <w:noProof/>
                <w:webHidden/>
              </w:rPr>
              <w:fldChar w:fldCharType="end"/>
            </w:r>
          </w:hyperlink>
        </w:p>
        <w:p w14:paraId="046E8B4B" w14:textId="0BE0ED5B" w:rsidR="007E60C9" w:rsidRDefault="007E60C9">
          <w:pPr>
            <w:pStyle w:val="TOC1"/>
            <w:tabs>
              <w:tab w:val="right" w:leader="dot" w:pos="9350"/>
            </w:tabs>
            <w:rPr>
              <w:rFonts w:eastAsiaTheme="minorEastAsia"/>
              <w:noProof/>
            </w:rPr>
          </w:pPr>
          <w:hyperlink w:anchor="_Toc223210722" w:history="1">
            <w:r w:rsidRPr="008C16DE">
              <w:rPr>
                <w:rStyle w:val="Hyperlink"/>
                <w:rFonts w:ascii="Times New Roman" w:hAnsi="Times New Roman" w:cs="Times New Roman"/>
                <w:b/>
                <w:bCs/>
                <w:noProof/>
              </w:rPr>
              <w:t>Literature Review</w:t>
            </w:r>
            <w:r>
              <w:rPr>
                <w:noProof/>
                <w:webHidden/>
              </w:rPr>
              <w:tab/>
            </w:r>
            <w:r>
              <w:rPr>
                <w:noProof/>
                <w:webHidden/>
              </w:rPr>
              <w:fldChar w:fldCharType="begin"/>
            </w:r>
            <w:r>
              <w:rPr>
                <w:noProof/>
                <w:webHidden/>
              </w:rPr>
              <w:instrText xml:space="preserve"> PAGEREF _Toc223210722 \h </w:instrText>
            </w:r>
            <w:r>
              <w:rPr>
                <w:noProof/>
                <w:webHidden/>
              </w:rPr>
            </w:r>
            <w:r>
              <w:rPr>
                <w:noProof/>
                <w:webHidden/>
              </w:rPr>
              <w:fldChar w:fldCharType="separate"/>
            </w:r>
            <w:r>
              <w:rPr>
                <w:noProof/>
                <w:webHidden/>
              </w:rPr>
              <w:t>6</w:t>
            </w:r>
            <w:r>
              <w:rPr>
                <w:noProof/>
                <w:webHidden/>
              </w:rPr>
              <w:fldChar w:fldCharType="end"/>
            </w:r>
          </w:hyperlink>
        </w:p>
        <w:p w14:paraId="1FE2744B" w14:textId="112C5667" w:rsidR="007E60C9" w:rsidRDefault="007E60C9">
          <w:pPr>
            <w:pStyle w:val="TOC2"/>
            <w:tabs>
              <w:tab w:val="right" w:leader="dot" w:pos="9350"/>
            </w:tabs>
            <w:rPr>
              <w:rFonts w:eastAsiaTheme="minorEastAsia"/>
              <w:noProof/>
            </w:rPr>
          </w:pPr>
          <w:hyperlink w:anchor="_Toc223210723" w:history="1">
            <w:r w:rsidRPr="008C16DE">
              <w:rPr>
                <w:rStyle w:val="Hyperlink"/>
                <w:rFonts w:ascii="Times New Roman" w:hAnsi="Times New Roman" w:cs="Times New Roman"/>
                <w:b/>
                <w:bCs/>
                <w:i/>
                <w:iCs/>
                <w:noProof/>
              </w:rPr>
              <w:t>Understanding AI Bias</w:t>
            </w:r>
            <w:r>
              <w:rPr>
                <w:noProof/>
                <w:webHidden/>
              </w:rPr>
              <w:tab/>
            </w:r>
            <w:r>
              <w:rPr>
                <w:noProof/>
                <w:webHidden/>
              </w:rPr>
              <w:fldChar w:fldCharType="begin"/>
            </w:r>
            <w:r>
              <w:rPr>
                <w:noProof/>
                <w:webHidden/>
              </w:rPr>
              <w:instrText xml:space="preserve"> PAGEREF _Toc223210723 \h </w:instrText>
            </w:r>
            <w:r>
              <w:rPr>
                <w:noProof/>
                <w:webHidden/>
              </w:rPr>
            </w:r>
            <w:r>
              <w:rPr>
                <w:noProof/>
                <w:webHidden/>
              </w:rPr>
              <w:fldChar w:fldCharType="separate"/>
            </w:r>
            <w:r>
              <w:rPr>
                <w:noProof/>
                <w:webHidden/>
              </w:rPr>
              <w:t>6</w:t>
            </w:r>
            <w:r>
              <w:rPr>
                <w:noProof/>
                <w:webHidden/>
              </w:rPr>
              <w:fldChar w:fldCharType="end"/>
            </w:r>
          </w:hyperlink>
        </w:p>
        <w:p w14:paraId="4D9435FD" w14:textId="043F51AB" w:rsidR="007E60C9" w:rsidRDefault="007E60C9">
          <w:pPr>
            <w:pStyle w:val="TOC2"/>
            <w:tabs>
              <w:tab w:val="right" w:leader="dot" w:pos="9350"/>
            </w:tabs>
            <w:rPr>
              <w:rFonts w:eastAsiaTheme="minorEastAsia"/>
              <w:noProof/>
            </w:rPr>
          </w:pPr>
          <w:hyperlink w:anchor="_Toc223210724" w:history="1">
            <w:r w:rsidRPr="008C16DE">
              <w:rPr>
                <w:rStyle w:val="Hyperlink"/>
                <w:rFonts w:ascii="Times New Roman" w:hAnsi="Times New Roman" w:cs="Times New Roman"/>
                <w:b/>
                <w:bCs/>
                <w:noProof/>
              </w:rPr>
              <w:t>Types of Bias</w:t>
            </w:r>
            <w:r>
              <w:rPr>
                <w:noProof/>
                <w:webHidden/>
              </w:rPr>
              <w:tab/>
            </w:r>
            <w:r>
              <w:rPr>
                <w:noProof/>
                <w:webHidden/>
              </w:rPr>
              <w:fldChar w:fldCharType="begin"/>
            </w:r>
            <w:r>
              <w:rPr>
                <w:noProof/>
                <w:webHidden/>
              </w:rPr>
              <w:instrText xml:space="preserve"> PAGEREF _Toc223210724 \h </w:instrText>
            </w:r>
            <w:r>
              <w:rPr>
                <w:noProof/>
                <w:webHidden/>
              </w:rPr>
            </w:r>
            <w:r>
              <w:rPr>
                <w:noProof/>
                <w:webHidden/>
              </w:rPr>
              <w:fldChar w:fldCharType="separate"/>
            </w:r>
            <w:r>
              <w:rPr>
                <w:noProof/>
                <w:webHidden/>
              </w:rPr>
              <w:t>7</w:t>
            </w:r>
            <w:r>
              <w:rPr>
                <w:noProof/>
                <w:webHidden/>
              </w:rPr>
              <w:fldChar w:fldCharType="end"/>
            </w:r>
          </w:hyperlink>
        </w:p>
        <w:p w14:paraId="49E81575" w14:textId="2A3092EA" w:rsidR="007E60C9" w:rsidRDefault="007E60C9">
          <w:pPr>
            <w:pStyle w:val="TOC3"/>
            <w:tabs>
              <w:tab w:val="right" w:leader="dot" w:pos="9350"/>
            </w:tabs>
            <w:rPr>
              <w:rFonts w:eastAsiaTheme="minorEastAsia"/>
              <w:noProof/>
            </w:rPr>
          </w:pPr>
          <w:hyperlink w:anchor="_Toc223210725" w:history="1">
            <w:r w:rsidRPr="008C16DE">
              <w:rPr>
                <w:rStyle w:val="Hyperlink"/>
                <w:rFonts w:ascii="Times New Roman" w:hAnsi="Times New Roman" w:cs="Times New Roman"/>
                <w:b/>
                <w:bCs/>
                <w:noProof/>
              </w:rPr>
              <w:t>Historical Bias</w:t>
            </w:r>
            <w:r>
              <w:rPr>
                <w:noProof/>
                <w:webHidden/>
              </w:rPr>
              <w:tab/>
            </w:r>
            <w:r>
              <w:rPr>
                <w:noProof/>
                <w:webHidden/>
              </w:rPr>
              <w:fldChar w:fldCharType="begin"/>
            </w:r>
            <w:r>
              <w:rPr>
                <w:noProof/>
                <w:webHidden/>
              </w:rPr>
              <w:instrText xml:space="preserve"> PAGEREF _Toc223210725 \h </w:instrText>
            </w:r>
            <w:r>
              <w:rPr>
                <w:noProof/>
                <w:webHidden/>
              </w:rPr>
            </w:r>
            <w:r>
              <w:rPr>
                <w:noProof/>
                <w:webHidden/>
              </w:rPr>
              <w:fldChar w:fldCharType="separate"/>
            </w:r>
            <w:r>
              <w:rPr>
                <w:noProof/>
                <w:webHidden/>
              </w:rPr>
              <w:t>7</w:t>
            </w:r>
            <w:r>
              <w:rPr>
                <w:noProof/>
                <w:webHidden/>
              </w:rPr>
              <w:fldChar w:fldCharType="end"/>
            </w:r>
          </w:hyperlink>
        </w:p>
        <w:p w14:paraId="678C0E95" w14:textId="7E4FE7C4" w:rsidR="007E60C9" w:rsidRDefault="007E60C9">
          <w:pPr>
            <w:pStyle w:val="TOC3"/>
            <w:tabs>
              <w:tab w:val="right" w:leader="dot" w:pos="9350"/>
            </w:tabs>
            <w:rPr>
              <w:rFonts w:eastAsiaTheme="minorEastAsia"/>
              <w:noProof/>
            </w:rPr>
          </w:pPr>
          <w:hyperlink w:anchor="_Toc223210726" w:history="1">
            <w:r w:rsidRPr="008C16DE">
              <w:rPr>
                <w:rStyle w:val="Hyperlink"/>
                <w:rFonts w:ascii="Times New Roman" w:hAnsi="Times New Roman" w:cs="Times New Roman"/>
                <w:b/>
                <w:bCs/>
                <w:i/>
                <w:iCs/>
                <w:noProof/>
              </w:rPr>
              <w:t>Sampling Bias</w:t>
            </w:r>
            <w:r>
              <w:rPr>
                <w:noProof/>
                <w:webHidden/>
              </w:rPr>
              <w:tab/>
            </w:r>
            <w:r>
              <w:rPr>
                <w:noProof/>
                <w:webHidden/>
              </w:rPr>
              <w:fldChar w:fldCharType="begin"/>
            </w:r>
            <w:r>
              <w:rPr>
                <w:noProof/>
                <w:webHidden/>
              </w:rPr>
              <w:instrText xml:space="preserve"> PAGEREF _Toc223210726 \h </w:instrText>
            </w:r>
            <w:r>
              <w:rPr>
                <w:noProof/>
                <w:webHidden/>
              </w:rPr>
            </w:r>
            <w:r>
              <w:rPr>
                <w:noProof/>
                <w:webHidden/>
              </w:rPr>
              <w:fldChar w:fldCharType="separate"/>
            </w:r>
            <w:r>
              <w:rPr>
                <w:noProof/>
                <w:webHidden/>
              </w:rPr>
              <w:t>8</w:t>
            </w:r>
            <w:r>
              <w:rPr>
                <w:noProof/>
                <w:webHidden/>
              </w:rPr>
              <w:fldChar w:fldCharType="end"/>
            </w:r>
          </w:hyperlink>
        </w:p>
        <w:p w14:paraId="0318453F" w14:textId="4480E4F2" w:rsidR="007E60C9" w:rsidRDefault="007E60C9">
          <w:pPr>
            <w:pStyle w:val="TOC3"/>
            <w:tabs>
              <w:tab w:val="right" w:leader="dot" w:pos="9350"/>
            </w:tabs>
            <w:rPr>
              <w:rFonts w:eastAsiaTheme="minorEastAsia"/>
              <w:noProof/>
            </w:rPr>
          </w:pPr>
          <w:hyperlink w:anchor="_Toc223210727" w:history="1">
            <w:r w:rsidRPr="008C16DE">
              <w:rPr>
                <w:rStyle w:val="Hyperlink"/>
                <w:rFonts w:ascii="Times New Roman" w:hAnsi="Times New Roman" w:cs="Times New Roman"/>
                <w:b/>
                <w:bCs/>
                <w:i/>
                <w:iCs/>
                <w:noProof/>
              </w:rPr>
              <w:t>Measurement Bias</w:t>
            </w:r>
            <w:r>
              <w:rPr>
                <w:noProof/>
                <w:webHidden/>
              </w:rPr>
              <w:tab/>
            </w:r>
            <w:r>
              <w:rPr>
                <w:noProof/>
                <w:webHidden/>
              </w:rPr>
              <w:fldChar w:fldCharType="begin"/>
            </w:r>
            <w:r>
              <w:rPr>
                <w:noProof/>
                <w:webHidden/>
              </w:rPr>
              <w:instrText xml:space="preserve"> PAGEREF _Toc223210727 \h </w:instrText>
            </w:r>
            <w:r>
              <w:rPr>
                <w:noProof/>
                <w:webHidden/>
              </w:rPr>
            </w:r>
            <w:r>
              <w:rPr>
                <w:noProof/>
                <w:webHidden/>
              </w:rPr>
              <w:fldChar w:fldCharType="separate"/>
            </w:r>
            <w:r>
              <w:rPr>
                <w:noProof/>
                <w:webHidden/>
              </w:rPr>
              <w:t>8</w:t>
            </w:r>
            <w:r>
              <w:rPr>
                <w:noProof/>
                <w:webHidden/>
              </w:rPr>
              <w:fldChar w:fldCharType="end"/>
            </w:r>
          </w:hyperlink>
        </w:p>
        <w:p w14:paraId="55253091" w14:textId="5382EE89" w:rsidR="007E60C9" w:rsidRDefault="007E60C9">
          <w:pPr>
            <w:pStyle w:val="TOC3"/>
            <w:tabs>
              <w:tab w:val="right" w:leader="dot" w:pos="9350"/>
            </w:tabs>
            <w:rPr>
              <w:rFonts w:eastAsiaTheme="minorEastAsia"/>
              <w:noProof/>
            </w:rPr>
          </w:pPr>
          <w:hyperlink w:anchor="_Toc223210728" w:history="1">
            <w:r w:rsidRPr="008C16DE">
              <w:rPr>
                <w:rStyle w:val="Hyperlink"/>
                <w:rFonts w:ascii="Times New Roman" w:hAnsi="Times New Roman" w:cs="Times New Roman"/>
                <w:b/>
                <w:bCs/>
                <w:i/>
                <w:iCs/>
                <w:noProof/>
              </w:rPr>
              <w:t>Algorithmic Bias</w:t>
            </w:r>
            <w:r>
              <w:rPr>
                <w:noProof/>
                <w:webHidden/>
              </w:rPr>
              <w:tab/>
            </w:r>
            <w:r>
              <w:rPr>
                <w:noProof/>
                <w:webHidden/>
              </w:rPr>
              <w:fldChar w:fldCharType="begin"/>
            </w:r>
            <w:r>
              <w:rPr>
                <w:noProof/>
                <w:webHidden/>
              </w:rPr>
              <w:instrText xml:space="preserve"> PAGEREF _Toc223210728 \h </w:instrText>
            </w:r>
            <w:r>
              <w:rPr>
                <w:noProof/>
                <w:webHidden/>
              </w:rPr>
            </w:r>
            <w:r>
              <w:rPr>
                <w:noProof/>
                <w:webHidden/>
              </w:rPr>
              <w:fldChar w:fldCharType="separate"/>
            </w:r>
            <w:r>
              <w:rPr>
                <w:noProof/>
                <w:webHidden/>
              </w:rPr>
              <w:t>9</w:t>
            </w:r>
            <w:r>
              <w:rPr>
                <w:noProof/>
                <w:webHidden/>
              </w:rPr>
              <w:fldChar w:fldCharType="end"/>
            </w:r>
          </w:hyperlink>
        </w:p>
        <w:p w14:paraId="0EC50ABD" w14:textId="38C5A67D" w:rsidR="007E60C9" w:rsidRDefault="007E60C9">
          <w:pPr>
            <w:pStyle w:val="TOC2"/>
            <w:tabs>
              <w:tab w:val="right" w:leader="dot" w:pos="9350"/>
            </w:tabs>
            <w:rPr>
              <w:rFonts w:eastAsiaTheme="minorEastAsia"/>
              <w:noProof/>
            </w:rPr>
          </w:pPr>
          <w:hyperlink w:anchor="_Toc223210729" w:history="1">
            <w:r w:rsidRPr="008C16DE">
              <w:rPr>
                <w:rStyle w:val="Hyperlink"/>
                <w:rFonts w:ascii="Times New Roman" w:hAnsi="Times New Roman" w:cs="Times New Roman"/>
                <w:b/>
                <w:bCs/>
                <w:noProof/>
              </w:rPr>
              <w:t>AI in Hiring</w:t>
            </w:r>
            <w:r>
              <w:rPr>
                <w:noProof/>
                <w:webHidden/>
              </w:rPr>
              <w:tab/>
            </w:r>
            <w:r>
              <w:rPr>
                <w:noProof/>
                <w:webHidden/>
              </w:rPr>
              <w:fldChar w:fldCharType="begin"/>
            </w:r>
            <w:r>
              <w:rPr>
                <w:noProof/>
                <w:webHidden/>
              </w:rPr>
              <w:instrText xml:space="preserve"> PAGEREF _Toc223210729 \h </w:instrText>
            </w:r>
            <w:r>
              <w:rPr>
                <w:noProof/>
                <w:webHidden/>
              </w:rPr>
            </w:r>
            <w:r>
              <w:rPr>
                <w:noProof/>
                <w:webHidden/>
              </w:rPr>
              <w:fldChar w:fldCharType="separate"/>
            </w:r>
            <w:r>
              <w:rPr>
                <w:noProof/>
                <w:webHidden/>
              </w:rPr>
              <w:t>9</w:t>
            </w:r>
            <w:r>
              <w:rPr>
                <w:noProof/>
                <w:webHidden/>
              </w:rPr>
              <w:fldChar w:fldCharType="end"/>
            </w:r>
          </w:hyperlink>
        </w:p>
        <w:p w14:paraId="3839B9E5" w14:textId="001CEC66" w:rsidR="007E60C9" w:rsidRDefault="007E60C9">
          <w:pPr>
            <w:pStyle w:val="TOC3"/>
            <w:tabs>
              <w:tab w:val="right" w:leader="dot" w:pos="9350"/>
            </w:tabs>
            <w:rPr>
              <w:rFonts w:eastAsiaTheme="minorEastAsia"/>
              <w:noProof/>
            </w:rPr>
          </w:pPr>
          <w:hyperlink w:anchor="_Toc223210730" w:history="1">
            <w:r w:rsidRPr="008C16DE">
              <w:rPr>
                <w:rStyle w:val="Hyperlink"/>
                <w:rFonts w:ascii="Times New Roman" w:hAnsi="Times New Roman" w:cs="Times New Roman"/>
                <w:b/>
                <w:bCs/>
                <w:i/>
                <w:iCs/>
                <w:noProof/>
              </w:rPr>
              <w:t>AI Hiring Bias Examples: When Algorithms Inherit Human Prejudice</w:t>
            </w:r>
            <w:r>
              <w:rPr>
                <w:noProof/>
                <w:webHidden/>
              </w:rPr>
              <w:tab/>
            </w:r>
            <w:r>
              <w:rPr>
                <w:noProof/>
                <w:webHidden/>
              </w:rPr>
              <w:fldChar w:fldCharType="begin"/>
            </w:r>
            <w:r>
              <w:rPr>
                <w:noProof/>
                <w:webHidden/>
              </w:rPr>
              <w:instrText xml:space="preserve"> PAGEREF _Toc223210730 \h </w:instrText>
            </w:r>
            <w:r>
              <w:rPr>
                <w:noProof/>
                <w:webHidden/>
              </w:rPr>
            </w:r>
            <w:r>
              <w:rPr>
                <w:noProof/>
                <w:webHidden/>
              </w:rPr>
              <w:fldChar w:fldCharType="separate"/>
            </w:r>
            <w:r>
              <w:rPr>
                <w:noProof/>
                <w:webHidden/>
              </w:rPr>
              <w:t>10</w:t>
            </w:r>
            <w:r>
              <w:rPr>
                <w:noProof/>
                <w:webHidden/>
              </w:rPr>
              <w:fldChar w:fldCharType="end"/>
            </w:r>
          </w:hyperlink>
        </w:p>
        <w:p w14:paraId="199D59BD" w14:textId="1F4EFA79" w:rsidR="007E60C9" w:rsidRDefault="007E60C9">
          <w:pPr>
            <w:pStyle w:val="TOC3"/>
            <w:tabs>
              <w:tab w:val="right" w:leader="dot" w:pos="9350"/>
            </w:tabs>
            <w:rPr>
              <w:rFonts w:eastAsiaTheme="minorEastAsia"/>
              <w:noProof/>
            </w:rPr>
          </w:pPr>
          <w:hyperlink w:anchor="_Toc223210731" w:history="1">
            <w:r w:rsidRPr="008C16DE">
              <w:rPr>
                <w:rStyle w:val="Hyperlink"/>
                <w:rFonts w:ascii="Times New Roman" w:hAnsi="Times New Roman" w:cs="Times New Roman"/>
                <w:b/>
                <w:bCs/>
                <w:noProof/>
              </w:rPr>
              <w:t>Real-World AI Hiring Bias Examples</w:t>
            </w:r>
            <w:r>
              <w:rPr>
                <w:noProof/>
                <w:webHidden/>
              </w:rPr>
              <w:tab/>
            </w:r>
            <w:r>
              <w:rPr>
                <w:noProof/>
                <w:webHidden/>
              </w:rPr>
              <w:fldChar w:fldCharType="begin"/>
            </w:r>
            <w:r>
              <w:rPr>
                <w:noProof/>
                <w:webHidden/>
              </w:rPr>
              <w:instrText xml:space="preserve"> PAGEREF _Toc223210731 \h </w:instrText>
            </w:r>
            <w:r>
              <w:rPr>
                <w:noProof/>
                <w:webHidden/>
              </w:rPr>
            </w:r>
            <w:r>
              <w:rPr>
                <w:noProof/>
                <w:webHidden/>
              </w:rPr>
              <w:fldChar w:fldCharType="separate"/>
            </w:r>
            <w:r>
              <w:rPr>
                <w:noProof/>
                <w:webHidden/>
              </w:rPr>
              <w:t>11</w:t>
            </w:r>
            <w:r>
              <w:rPr>
                <w:noProof/>
                <w:webHidden/>
              </w:rPr>
              <w:fldChar w:fldCharType="end"/>
            </w:r>
          </w:hyperlink>
        </w:p>
        <w:p w14:paraId="44886F71" w14:textId="735D952A" w:rsidR="007E60C9" w:rsidRDefault="007E60C9">
          <w:pPr>
            <w:pStyle w:val="TOC2"/>
            <w:tabs>
              <w:tab w:val="right" w:leader="dot" w:pos="9350"/>
            </w:tabs>
            <w:rPr>
              <w:rFonts w:eastAsiaTheme="minorEastAsia"/>
              <w:noProof/>
            </w:rPr>
          </w:pPr>
          <w:hyperlink w:anchor="_Toc223210732" w:history="1">
            <w:r w:rsidRPr="008C16DE">
              <w:rPr>
                <w:rStyle w:val="Hyperlink"/>
                <w:rFonts w:ascii="Times New Roman" w:hAnsi="Times New Roman" w:cs="Times New Roman"/>
                <w:b/>
                <w:bCs/>
                <w:noProof/>
              </w:rPr>
              <w:t>AI in Lending</w:t>
            </w:r>
            <w:r>
              <w:rPr>
                <w:noProof/>
                <w:webHidden/>
              </w:rPr>
              <w:tab/>
            </w:r>
            <w:r>
              <w:rPr>
                <w:noProof/>
                <w:webHidden/>
              </w:rPr>
              <w:fldChar w:fldCharType="begin"/>
            </w:r>
            <w:r>
              <w:rPr>
                <w:noProof/>
                <w:webHidden/>
              </w:rPr>
              <w:instrText xml:space="preserve"> PAGEREF _Toc223210732 \h </w:instrText>
            </w:r>
            <w:r>
              <w:rPr>
                <w:noProof/>
                <w:webHidden/>
              </w:rPr>
            </w:r>
            <w:r>
              <w:rPr>
                <w:noProof/>
                <w:webHidden/>
              </w:rPr>
              <w:fldChar w:fldCharType="separate"/>
            </w:r>
            <w:r>
              <w:rPr>
                <w:noProof/>
                <w:webHidden/>
              </w:rPr>
              <w:t>13</w:t>
            </w:r>
            <w:r>
              <w:rPr>
                <w:noProof/>
                <w:webHidden/>
              </w:rPr>
              <w:fldChar w:fldCharType="end"/>
            </w:r>
          </w:hyperlink>
        </w:p>
        <w:p w14:paraId="41281C57" w14:textId="23BB0841" w:rsidR="007E60C9" w:rsidRDefault="007E60C9">
          <w:pPr>
            <w:pStyle w:val="TOC3"/>
            <w:tabs>
              <w:tab w:val="right" w:leader="dot" w:pos="9350"/>
            </w:tabs>
            <w:rPr>
              <w:rFonts w:eastAsiaTheme="minorEastAsia"/>
              <w:noProof/>
            </w:rPr>
          </w:pPr>
          <w:hyperlink w:anchor="_Toc223210733" w:history="1">
            <w:r w:rsidRPr="008C16DE">
              <w:rPr>
                <w:rStyle w:val="Hyperlink"/>
                <w:rFonts w:ascii="Times New Roman" w:hAnsi="Times New Roman" w:cs="Times New Roman"/>
                <w:b/>
                <w:bCs/>
                <w:i/>
                <w:iCs/>
                <w:noProof/>
              </w:rPr>
              <w:t>Credit Scoring Algorithms</w:t>
            </w:r>
            <w:r>
              <w:rPr>
                <w:noProof/>
                <w:webHidden/>
              </w:rPr>
              <w:tab/>
            </w:r>
            <w:r>
              <w:rPr>
                <w:noProof/>
                <w:webHidden/>
              </w:rPr>
              <w:fldChar w:fldCharType="begin"/>
            </w:r>
            <w:r>
              <w:rPr>
                <w:noProof/>
                <w:webHidden/>
              </w:rPr>
              <w:instrText xml:space="preserve"> PAGEREF _Toc223210733 \h </w:instrText>
            </w:r>
            <w:r>
              <w:rPr>
                <w:noProof/>
                <w:webHidden/>
              </w:rPr>
            </w:r>
            <w:r>
              <w:rPr>
                <w:noProof/>
                <w:webHidden/>
              </w:rPr>
              <w:fldChar w:fldCharType="separate"/>
            </w:r>
            <w:r>
              <w:rPr>
                <w:noProof/>
                <w:webHidden/>
              </w:rPr>
              <w:t>13</w:t>
            </w:r>
            <w:r>
              <w:rPr>
                <w:noProof/>
                <w:webHidden/>
              </w:rPr>
              <w:fldChar w:fldCharType="end"/>
            </w:r>
          </w:hyperlink>
        </w:p>
        <w:p w14:paraId="3AD40ABA" w14:textId="668FC18B" w:rsidR="007E60C9" w:rsidRDefault="007E60C9">
          <w:pPr>
            <w:pStyle w:val="TOC3"/>
            <w:tabs>
              <w:tab w:val="right" w:leader="dot" w:pos="9350"/>
            </w:tabs>
            <w:rPr>
              <w:rFonts w:eastAsiaTheme="minorEastAsia"/>
              <w:noProof/>
            </w:rPr>
          </w:pPr>
          <w:hyperlink w:anchor="_Toc223210734" w:history="1">
            <w:r w:rsidRPr="008C16DE">
              <w:rPr>
                <w:rStyle w:val="Hyperlink"/>
                <w:rFonts w:ascii="Times New Roman" w:hAnsi="Times New Roman" w:cs="Times New Roman"/>
                <w:b/>
                <w:bCs/>
                <w:i/>
                <w:iCs/>
                <w:noProof/>
              </w:rPr>
              <w:t>Risk Assessment</w:t>
            </w:r>
            <w:r>
              <w:rPr>
                <w:noProof/>
                <w:webHidden/>
              </w:rPr>
              <w:tab/>
            </w:r>
            <w:r>
              <w:rPr>
                <w:noProof/>
                <w:webHidden/>
              </w:rPr>
              <w:fldChar w:fldCharType="begin"/>
            </w:r>
            <w:r>
              <w:rPr>
                <w:noProof/>
                <w:webHidden/>
              </w:rPr>
              <w:instrText xml:space="preserve"> PAGEREF _Toc223210734 \h </w:instrText>
            </w:r>
            <w:r>
              <w:rPr>
                <w:noProof/>
                <w:webHidden/>
              </w:rPr>
            </w:r>
            <w:r>
              <w:rPr>
                <w:noProof/>
                <w:webHidden/>
              </w:rPr>
              <w:fldChar w:fldCharType="separate"/>
            </w:r>
            <w:r>
              <w:rPr>
                <w:noProof/>
                <w:webHidden/>
              </w:rPr>
              <w:t>14</w:t>
            </w:r>
            <w:r>
              <w:rPr>
                <w:noProof/>
                <w:webHidden/>
              </w:rPr>
              <w:fldChar w:fldCharType="end"/>
            </w:r>
          </w:hyperlink>
        </w:p>
        <w:p w14:paraId="73AC423B" w14:textId="22B8580A" w:rsidR="007E60C9" w:rsidRDefault="007E60C9">
          <w:pPr>
            <w:pStyle w:val="TOC3"/>
            <w:tabs>
              <w:tab w:val="right" w:leader="dot" w:pos="9350"/>
            </w:tabs>
            <w:rPr>
              <w:rFonts w:eastAsiaTheme="minorEastAsia"/>
              <w:noProof/>
            </w:rPr>
          </w:pPr>
          <w:hyperlink w:anchor="_Toc223210735" w:history="1">
            <w:r w:rsidRPr="008C16DE">
              <w:rPr>
                <w:rStyle w:val="Hyperlink"/>
                <w:rFonts w:ascii="Times New Roman" w:hAnsi="Times New Roman" w:cs="Times New Roman"/>
                <w:b/>
                <w:bCs/>
                <w:i/>
                <w:iCs/>
                <w:noProof/>
              </w:rPr>
              <w:t>Disparate Impact on Racial Minorities, Women, And Low-Income Groups</w:t>
            </w:r>
            <w:r>
              <w:rPr>
                <w:noProof/>
                <w:webHidden/>
              </w:rPr>
              <w:tab/>
            </w:r>
            <w:r>
              <w:rPr>
                <w:noProof/>
                <w:webHidden/>
              </w:rPr>
              <w:fldChar w:fldCharType="begin"/>
            </w:r>
            <w:r>
              <w:rPr>
                <w:noProof/>
                <w:webHidden/>
              </w:rPr>
              <w:instrText xml:space="preserve"> PAGEREF _Toc223210735 \h </w:instrText>
            </w:r>
            <w:r>
              <w:rPr>
                <w:noProof/>
                <w:webHidden/>
              </w:rPr>
            </w:r>
            <w:r>
              <w:rPr>
                <w:noProof/>
                <w:webHidden/>
              </w:rPr>
              <w:fldChar w:fldCharType="separate"/>
            </w:r>
            <w:r>
              <w:rPr>
                <w:noProof/>
                <w:webHidden/>
              </w:rPr>
              <w:t>14</w:t>
            </w:r>
            <w:r>
              <w:rPr>
                <w:noProof/>
                <w:webHidden/>
              </w:rPr>
              <w:fldChar w:fldCharType="end"/>
            </w:r>
          </w:hyperlink>
        </w:p>
        <w:p w14:paraId="3275C845" w14:textId="0FF3722A" w:rsidR="007E60C9" w:rsidRDefault="007E60C9">
          <w:pPr>
            <w:pStyle w:val="TOC2"/>
            <w:tabs>
              <w:tab w:val="right" w:leader="dot" w:pos="9350"/>
            </w:tabs>
            <w:rPr>
              <w:rFonts w:eastAsiaTheme="minorEastAsia"/>
              <w:noProof/>
            </w:rPr>
          </w:pPr>
          <w:hyperlink w:anchor="_Toc223210736" w:history="1">
            <w:r w:rsidRPr="008C16DE">
              <w:rPr>
                <w:rStyle w:val="Hyperlink"/>
                <w:rFonts w:ascii="Times New Roman" w:hAnsi="Times New Roman" w:cs="Times New Roman"/>
                <w:b/>
                <w:bCs/>
                <w:noProof/>
              </w:rPr>
              <w:t>AI in Consumer Analytics</w:t>
            </w:r>
            <w:r>
              <w:rPr>
                <w:noProof/>
                <w:webHidden/>
              </w:rPr>
              <w:tab/>
            </w:r>
            <w:r>
              <w:rPr>
                <w:noProof/>
                <w:webHidden/>
              </w:rPr>
              <w:fldChar w:fldCharType="begin"/>
            </w:r>
            <w:r>
              <w:rPr>
                <w:noProof/>
                <w:webHidden/>
              </w:rPr>
              <w:instrText xml:space="preserve"> PAGEREF _Toc223210736 \h </w:instrText>
            </w:r>
            <w:r>
              <w:rPr>
                <w:noProof/>
                <w:webHidden/>
              </w:rPr>
            </w:r>
            <w:r>
              <w:rPr>
                <w:noProof/>
                <w:webHidden/>
              </w:rPr>
              <w:fldChar w:fldCharType="separate"/>
            </w:r>
            <w:r>
              <w:rPr>
                <w:noProof/>
                <w:webHidden/>
              </w:rPr>
              <w:t>15</w:t>
            </w:r>
            <w:r>
              <w:rPr>
                <w:noProof/>
                <w:webHidden/>
              </w:rPr>
              <w:fldChar w:fldCharType="end"/>
            </w:r>
          </w:hyperlink>
        </w:p>
        <w:p w14:paraId="6B90DC33" w14:textId="12D25D4F" w:rsidR="007E60C9" w:rsidRDefault="007E60C9">
          <w:pPr>
            <w:pStyle w:val="TOC3"/>
            <w:tabs>
              <w:tab w:val="right" w:leader="dot" w:pos="9350"/>
            </w:tabs>
            <w:rPr>
              <w:rFonts w:eastAsiaTheme="minorEastAsia"/>
              <w:noProof/>
            </w:rPr>
          </w:pPr>
          <w:hyperlink w:anchor="_Toc223210737" w:history="1">
            <w:r w:rsidRPr="008C16DE">
              <w:rPr>
                <w:rStyle w:val="Hyperlink"/>
                <w:rFonts w:ascii="Times New Roman" w:hAnsi="Times New Roman" w:cs="Times New Roman"/>
                <w:b/>
                <w:bCs/>
                <w:i/>
                <w:iCs/>
                <w:noProof/>
              </w:rPr>
              <w:t>Personalized Marketing, Dynamic Pricing, And Product Recommendations</w:t>
            </w:r>
            <w:r>
              <w:rPr>
                <w:noProof/>
                <w:webHidden/>
              </w:rPr>
              <w:tab/>
            </w:r>
            <w:r>
              <w:rPr>
                <w:noProof/>
                <w:webHidden/>
              </w:rPr>
              <w:fldChar w:fldCharType="begin"/>
            </w:r>
            <w:r>
              <w:rPr>
                <w:noProof/>
                <w:webHidden/>
              </w:rPr>
              <w:instrText xml:space="preserve"> PAGEREF _Toc223210737 \h </w:instrText>
            </w:r>
            <w:r>
              <w:rPr>
                <w:noProof/>
                <w:webHidden/>
              </w:rPr>
            </w:r>
            <w:r>
              <w:rPr>
                <w:noProof/>
                <w:webHidden/>
              </w:rPr>
              <w:fldChar w:fldCharType="separate"/>
            </w:r>
            <w:r>
              <w:rPr>
                <w:noProof/>
                <w:webHidden/>
              </w:rPr>
              <w:t>15</w:t>
            </w:r>
            <w:r>
              <w:rPr>
                <w:noProof/>
                <w:webHidden/>
              </w:rPr>
              <w:fldChar w:fldCharType="end"/>
            </w:r>
          </w:hyperlink>
        </w:p>
        <w:p w14:paraId="2F5C8844" w14:textId="0F1A24DC" w:rsidR="007E60C9" w:rsidRDefault="007E60C9">
          <w:pPr>
            <w:pStyle w:val="TOC3"/>
            <w:tabs>
              <w:tab w:val="right" w:leader="dot" w:pos="9350"/>
            </w:tabs>
            <w:rPr>
              <w:rFonts w:eastAsiaTheme="minorEastAsia"/>
              <w:noProof/>
            </w:rPr>
          </w:pPr>
          <w:hyperlink w:anchor="_Toc223210738" w:history="1">
            <w:r w:rsidRPr="008C16DE">
              <w:rPr>
                <w:rStyle w:val="Hyperlink"/>
                <w:rFonts w:ascii="Times New Roman" w:hAnsi="Times New Roman" w:cs="Times New Roman"/>
                <w:b/>
                <w:bCs/>
                <w:i/>
                <w:iCs/>
                <w:noProof/>
              </w:rPr>
              <w:t>Biases In Targeting or Exclusion of Certain Demographics</w:t>
            </w:r>
            <w:r>
              <w:rPr>
                <w:noProof/>
                <w:webHidden/>
              </w:rPr>
              <w:tab/>
            </w:r>
            <w:r>
              <w:rPr>
                <w:noProof/>
                <w:webHidden/>
              </w:rPr>
              <w:fldChar w:fldCharType="begin"/>
            </w:r>
            <w:r>
              <w:rPr>
                <w:noProof/>
                <w:webHidden/>
              </w:rPr>
              <w:instrText xml:space="preserve"> PAGEREF _Toc223210738 \h </w:instrText>
            </w:r>
            <w:r>
              <w:rPr>
                <w:noProof/>
                <w:webHidden/>
              </w:rPr>
            </w:r>
            <w:r>
              <w:rPr>
                <w:noProof/>
                <w:webHidden/>
              </w:rPr>
              <w:fldChar w:fldCharType="separate"/>
            </w:r>
            <w:r>
              <w:rPr>
                <w:noProof/>
                <w:webHidden/>
              </w:rPr>
              <w:t>16</w:t>
            </w:r>
            <w:r>
              <w:rPr>
                <w:noProof/>
                <w:webHidden/>
              </w:rPr>
              <w:fldChar w:fldCharType="end"/>
            </w:r>
          </w:hyperlink>
        </w:p>
        <w:p w14:paraId="0BE4565F" w14:textId="48F57DC8" w:rsidR="007E60C9" w:rsidRDefault="007E60C9">
          <w:pPr>
            <w:pStyle w:val="TOC3"/>
            <w:tabs>
              <w:tab w:val="right" w:leader="dot" w:pos="9350"/>
            </w:tabs>
            <w:rPr>
              <w:rFonts w:eastAsiaTheme="minorEastAsia"/>
              <w:noProof/>
            </w:rPr>
          </w:pPr>
          <w:hyperlink w:anchor="_Toc223210739" w:history="1">
            <w:r w:rsidRPr="008C16DE">
              <w:rPr>
                <w:rStyle w:val="Hyperlink"/>
                <w:rFonts w:ascii="Times New Roman" w:hAnsi="Times New Roman" w:cs="Times New Roman"/>
                <w:b/>
                <w:bCs/>
                <w:i/>
                <w:iCs/>
                <w:noProof/>
              </w:rPr>
              <w:t>Impacts On Market Fairness, Consumer Trust, And Social Equity</w:t>
            </w:r>
            <w:r>
              <w:rPr>
                <w:noProof/>
                <w:webHidden/>
              </w:rPr>
              <w:tab/>
            </w:r>
            <w:r>
              <w:rPr>
                <w:noProof/>
                <w:webHidden/>
              </w:rPr>
              <w:fldChar w:fldCharType="begin"/>
            </w:r>
            <w:r>
              <w:rPr>
                <w:noProof/>
                <w:webHidden/>
              </w:rPr>
              <w:instrText xml:space="preserve"> PAGEREF _Toc223210739 \h </w:instrText>
            </w:r>
            <w:r>
              <w:rPr>
                <w:noProof/>
                <w:webHidden/>
              </w:rPr>
            </w:r>
            <w:r>
              <w:rPr>
                <w:noProof/>
                <w:webHidden/>
              </w:rPr>
              <w:fldChar w:fldCharType="separate"/>
            </w:r>
            <w:r>
              <w:rPr>
                <w:noProof/>
                <w:webHidden/>
              </w:rPr>
              <w:t>16</w:t>
            </w:r>
            <w:r>
              <w:rPr>
                <w:noProof/>
                <w:webHidden/>
              </w:rPr>
              <w:fldChar w:fldCharType="end"/>
            </w:r>
          </w:hyperlink>
        </w:p>
        <w:p w14:paraId="51D240CB" w14:textId="2082EA8C" w:rsidR="007E60C9" w:rsidRDefault="007E60C9">
          <w:pPr>
            <w:pStyle w:val="TOC1"/>
            <w:tabs>
              <w:tab w:val="right" w:leader="dot" w:pos="9350"/>
            </w:tabs>
            <w:rPr>
              <w:rFonts w:eastAsiaTheme="minorEastAsia"/>
              <w:noProof/>
            </w:rPr>
          </w:pPr>
          <w:hyperlink w:anchor="_Toc223210740" w:history="1">
            <w:r w:rsidRPr="008C16DE">
              <w:rPr>
                <w:rStyle w:val="Hyperlink"/>
                <w:rFonts w:ascii="Times New Roman" w:hAnsi="Times New Roman" w:cs="Times New Roman"/>
                <w:b/>
                <w:bCs/>
                <w:noProof/>
              </w:rPr>
              <w:t>Implications</w:t>
            </w:r>
            <w:r>
              <w:rPr>
                <w:noProof/>
                <w:webHidden/>
              </w:rPr>
              <w:tab/>
            </w:r>
            <w:r>
              <w:rPr>
                <w:noProof/>
                <w:webHidden/>
              </w:rPr>
              <w:fldChar w:fldCharType="begin"/>
            </w:r>
            <w:r>
              <w:rPr>
                <w:noProof/>
                <w:webHidden/>
              </w:rPr>
              <w:instrText xml:space="preserve"> PAGEREF _Toc223210740 \h </w:instrText>
            </w:r>
            <w:r>
              <w:rPr>
                <w:noProof/>
                <w:webHidden/>
              </w:rPr>
            </w:r>
            <w:r>
              <w:rPr>
                <w:noProof/>
                <w:webHidden/>
              </w:rPr>
              <w:fldChar w:fldCharType="separate"/>
            </w:r>
            <w:r>
              <w:rPr>
                <w:noProof/>
                <w:webHidden/>
              </w:rPr>
              <w:t>16</w:t>
            </w:r>
            <w:r>
              <w:rPr>
                <w:noProof/>
                <w:webHidden/>
              </w:rPr>
              <w:fldChar w:fldCharType="end"/>
            </w:r>
          </w:hyperlink>
        </w:p>
        <w:p w14:paraId="0A0C9420" w14:textId="3E9AEC87" w:rsidR="007E60C9" w:rsidRDefault="007E60C9">
          <w:pPr>
            <w:pStyle w:val="TOC2"/>
            <w:tabs>
              <w:tab w:val="right" w:leader="dot" w:pos="9350"/>
            </w:tabs>
            <w:rPr>
              <w:rFonts w:eastAsiaTheme="minorEastAsia"/>
              <w:noProof/>
            </w:rPr>
          </w:pPr>
          <w:hyperlink w:anchor="_Toc223210741" w:history="1">
            <w:r w:rsidRPr="008C16DE">
              <w:rPr>
                <w:rStyle w:val="Hyperlink"/>
                <w:rFonts w:ascii="Times New Roman" w:hAnsi="Times New Roman" w:cs="Times New Roman"/>
                <w:b/>
                <w:bCs/>
                <w:i/>
                <w:iCs/>
                <w:noProof/>
              </w:rPr>
              <w:t>Legal Implications</w:t>
            </w:r>
            <w:r>
              <w:rPr>
                <w:noProof/>
                <w:webHidden/>
              </w:rPr>
              <w:tab/>
            </w:r>
            <w:r>
              <w:rPr>
                <w:noProof/>
                <w:webHidden/>
              </w:rPr>
              <w:fldChar w:fldCharType="begin"/>
            </w:r>
            <w:r>
              <w:rPr>
                <w:noProof/>
                <w:webHidden/>
              </w:rPr>
              <w:instrText xml:space="preserve"> PAGEREF _Toc223210741 \h </w:instrText>
            </w:r>
            <w:r>
              <w:rPr>
                <w:noProof/>
                <w:webHidden/>
              </w:rPr>
            </w:r>
            <w:r>
              <w:rPr>
                <w:noProof/>
                <w:webHidden/>
              </w:rPr>
              <w:fldChar w:fldCharType="separate"/>
            </w:r>
            <w:r>
              <w:rPr>
                <w:noProof/>
                <w:webHidden/>
              </w:rPr>
              <w:t>17</w:t>
            </w:r>
            <w:r>
              <w:rPr>
                <w:noProof/>
                <w:webHidden/>
              </w:rPr>
              <w:fldChar w:fldCharType="end"/>
            </w:r>
          </w:hyperlink>
        </w:p>
        <w:p w14:paraId="1F9B4414" w14:textId="7BEA75AF" w:rsidR="007E60C9" w:rsidRDefault="007E60C9">
          <w:pPr>
            <w:pStyle w:val="TOC3"/>
            <w:tabs>
              <w:tab w:val="right" w:leader="dot" w:pos="9350"/>
            </w:tabs>
            <w:rPr>
              <w:rFonts w:eastAsiaTheme="minorEastAsia"/>
              <w:noProof/>
            </w:rPr>
          </w:pPr>
          <w:hyperlink w:anchor="_Toc223210742" w:history="1">
            <w:r w:rsidRPr="008C16DE">
              <w:rPr>
                <w:rStyle w:val="Hyperlink"/>
                <w:rFonts w:ascii="Times New Roman" w:hAnsi="Times New Roman" w:cs="Times New Roman"/>
                <w:b/>
                <w:bCs/>
                <w:i/>
                <w:iCs/>
                <w:noProof/>
              </w:rPr>
              <w:t>Equal Credit Opportunity Act, Fair Housing Act, and Title VII implications.</w:t>
            </w:r>
            <w:r>
              <w:rPr>
                <w:noProof/>
                <w:webHidden/>
              </w:rPr>
              <w:tab/>
            </w:r>
            <w:r>
              <w:rPr>
                <w:noProof/>
                <w:webHidden/>
              </w:rPr>
              <w:fldChar w:fldCharType="begin"/>
            </w:r>
            <w:r>
              <w:rPr>
                <w:noProof/>
                <w:webHidden/>
              </w:rPr>
              <w:instrText xml:space="preserve"> PAGEREF _Toc223210742 \h </w:instrText>
            </w:r>
            <w:r>
              <w:rPr>
                <w:noProof/>
                <w:webHidden/>
              </w:rPr>
            </w:r>
            <w:r>
              <w:rPr>
                <w:noProof/>
                <w:webHidden/>
              </w:rPr>
              <w:fldChar w:fldCharType="separate"/>
            </w:r>
            <w:r>
              <w:rPr>
                <w:noProof/>
                <w:webHidden/>
              </w:rPr>
              <w:t>17</w:t>
            </w:r>
            <w:r>
              <w:rPr>
                <w:noProof/>
                <w:webHidden/>
              </w:rPr>
              <w:fldChar w:fldCharType="end"/>
            </w:r>
          </w:hyperlink>
        </w:p>
        <w:p w14:paraId="228F6C70" w14:textId="77184FE7" w:rsidR="007E60C9" w:rsidRDefault="007E60C9">
          <w:pPr>
            <w:pStyle w:val="TOC3"/>
            <w:tabs>
              <w:tab w:val="right" w:leader="dot" w:pos="9350"/>
            </w:tabs>
            <w:rPr>
              <w:rFonts w:eastAsiaTheme="minorEastAsia"/>
              <w:noProof/>
            </w:rPr>
          </w:pPr>
          <w:hyperlink w:anchor="_Toc223210743" w:history="1">
            <w:r w:rsidRPr="008C16DE">
              <w:rPr>
                <w:rStyle w:val="Hyperlink"/>
                <w:rFonts w:ascii="Times New Roman" w:hAnsi="Times New Roman" w:cs="Times New Roman"/>
                <w:b/>
                <w:bCs/>
                <w:i/>
                <w:iCs/>
                <w:noProof/>
              </w:rPr>
              <w:t>Regulatory gaps in AI oversight.</w:t>
            </w:r>
            <w:r>
              <w:rPr>
                <w:noProof/>
                <w:webHidden/>
              </w:rPr>
              <w:tab/>
            </w:r>
            <w:r>
              <w:rPr>
                <w:noProof/>
                <w:webHidden/>
              </w:rPr>
              <w:fldChar w:fldCharType="begin"/>
            </w:r>
            <w:r>
              <w:rPr>
                <w:noProof/>
                <w:webHidden/>
              </w:rPr>
              <w:instrText xml:space="preserve"> PAGEREF _Toc223210743 \h </w:instrText>
            </w:r>
            <w:r>
              <w:rPr>
                <w:noProof/>
                <w:webHidden/>
              </w:rPr>
            </w:r>
            <w:r>
              <w:rPr>
                <w:noProof/>
                <w:webHidden/>
              </w:rPr>
              <w:fldChar w:fldCharType="separate"/>
            </w:r>
            <w:r>
              <w:rPr>
                <w:noProof/>
                <w:webHidden/>
              </w:rPr>
              <w:t>18</w:t>
            </w:r>
            <w:r>
              <w:rPr>
                <w:noProof/>
                <w:webHidden/>
              </w:rPr>
              <w:fldChar w:fldCharType="end"/>
            </w:r>
          </w:hyperlink>
        </w:p>
        <w:p w14:paraId="733FCEDD" w14:textId="7040FAC4" w:rsidR="007E60C9" w:rsidRDefault="007E60C9">
          <w:pPr>
            <w:pStyle w:val="TOC2"/>
            <w:tabs>
              <w:tab w:val="right" w:leader="dot" w:pos="9350"/>
            </w:tabs>
            <w:rPr>
              <w:rFonts w:eastAsiaTheme="minorEastAsia"/>
              <w:noProof/>
            </w:rPr>
          </w:pPr>
          <w:hyperlink w:anchor="_Toc223210744" w:history="1">
            <w:r w:rsidRPr="008C16DE">
              <w:rPr>
                <w:rStyle w:val="Hyperlink"/>
                <w:rFonts w:ascii="Times New Roman" w:hAnsi="Times New Roman" w:cs="Times New Roman"/>
                <w:b/>
                <w:bCs/>
                <w:i/>
                <w:iCs/>
                <w:noProof/>
              </w:rPr>
              <w:t>Ethical Implications</w:t>
            </w:r>
            <w:r>
              <w:rPr>
                <w:noProof/>
                <w:webHidden/>
              </w:rPr>
              <w:tab/>
            </w:r>
            <w:r>
              <w:rPr>
                <w:noProof/>
                <w:webHidden/>
              </w:rPr>
              <w:fldChar w:fldCharType="begin"/>
            </w:r>
            <w:r>
              <w:rPr>
                <w:noProof/>
                <w:webHidden/>
              </w:rPr>
              <w:instrText xml:space="preserve"> PAGEREF _Toc223210744 \h </w:instrText>
            </w:r>
            <w:r>
              <w:rPr>
                <w:noProof/>
                <w:webHidden/>
              </w:rPr>
            </w:r>
            <w:r>
              <w:rPr>
                <w:noProof/>
                <w:webHidden/>
              </w:rPr>
              <w:fldChar w:fldCharType="separate"/>
            </w:r>
            <w:r>
              <w:rPr>
                <w:noProof/>
                <w:webHidden/>
              </w:rPr>
              <w:t>18</w:t>
            </w:r>
            <w:r>
              <w:rPr>
                <w:noProof/>
                <w:webHidden/>
              </w:rPr>
              <w:fldChar w:fldCharType="end"/>
            </w:r>
          </w:hyperlink>
        </w:p>
        <w:p w14:paraId="71EFEDBE" w14:textId="65A42F5A" w:rsidR="007E60C9" w:rsidRDefault="007E60C9">
          <w:pPr>
            <w:pStyle w:val="TOC3"/>
            <w:tabs>
              <w:tab w:val="right" w:leader="dot" w:pos="9350"/>
            </w:tabs>
            <w:rPr>
              <w:rFonts w:eastAsiaTheme="minorEastAsia"/>
              <w:noProof/>
            </w:rPr>
          </w:pPr>
          <w:hyperlink w:anchor="_Toc223210745" w:history="1">
            <w:r w:rsidRPr="008C16DE">
              <w:rPr>
                <w:rStyle w:val="Hyperlink"/>
                <w:rFonts w:ascii="Times New Roman" w:hAnsi="Times New Roman" w:cs="Times New Roman"/>
                <w:b/>
                <w:bCs/>
                <w:i/>
                <w:iCs/>
                <w:noProof/>
              </w:rPr>
              <w:t>Fairness</w:t>
            </w:r>
            <w:r>
              <w:rPr>
                <w:noProof/>
                <w:webHidden/>
              </w:rPr>
              <w:tab/>
            </w:r>
            <w:r>
              <w:rPr>
                <w:noProof/>
                <w:webHidden/>
              </w:rPr>
              <w:fldChar w:fldCharType="begin"/>
            </w:r>
            <w:r>
              <w:rPr>
                <w:noProof/>
                <w:webHidden/>
              </w:rPr>
              <w:instrText xml:space="preserve"> PAGEREF _Toc223210745 \h </w:instrText>
            </w:r>
            <w:r>
              <w:rPr>
                <w:noProof/>
                <w:webHidden/>
              </w:rPr>
            </w:r>
            <w:r>
              <w:rPr>
                <w:noProof/>
                <w:webHidden/>
              </w:rPr>
              <w:fldChar w:fldCharType="separate"/>
            </w:r>
            <w:r>
              <w:rPr>
                <w:noProof/>
                <w:webHidden/>
              </w:rPr>
              <w:t>18</w:t>
            </w:r>
            <w:r>
              <w:rPr>
                <w:noProof/>
                <w:webHidden/>
              </w:rPr>
              <w:fldChar w:fldCharType="end"/>
            </w:r>
          </w:hyperlink>
        </w:p>
        <w:p w14:paraId="1C807CCC" w14:textId="771764A1" w:rsidR="007E60C9" w:rsidRDefault="007E60C9">
          <w:pPr>
            <w:pStyle w:val="TOC3"/>
            <w:tabs>
              <w:tab w:val="right" w:leader="dot" w:pos="9350"/>
            </w:tabs>
            <w:rPr>
              <w:rFonts w:eastAsiaTheme="minorEastAsia"/>
              <w:noProof/>
            </w:rPr>
          </w:pPr>
          <w:hyperlink w:anchor="_Toc223210746" w:history="1">
            <w:r w:rsidRPr="008C16DE">
              <w:rPr>
                <w:rStyle w:val="Hyperlink"/>
                <w:rFonts w:ascii="Times New Roman" w:hAnsi="Times New Roman" w:cs="Times New Roman"/>
                <w:b/>
                <w:bCs/>
                <w:i/>
                <w:iCs/>
                <w:noProof/>
              </w:rPr>
              <w:t>Accountability</w:t>
            </w:r>
            <w:r>
              <w:rPr>
                <w:noProof/>
                <w:webHidden/>
              </w:rPr>
              <w:tab/>
            </w:r>
            <w:r>
              <w:rPr>
                <w:noProof/>
                <w:webHidden/>
              </w:rPr>
              <w:fldChar w:fldCharType="begin"/>
            </w:r>
            <w:r>
              <w:rPr>
                <w:noProof/>
                <w:webHidden/>
              </w:rPr>
              <w:instrText xml:space="preserve"> PAGEREF _Toc223210746 \h </w:instrText>
            </w:r>
            <w:r>
              <w:rPr>
                <w:noProof/>
                <w:webHidden/>
              </w:rPr>
            </w:r>
            <w:r>
              <w:rPr>
                <w:noProof/>
                <w:webHidden/>
              </w:rPr>
              <w:fldChar w:fldCharType="separate"/>
            </w:r>
            <w:r>
              <w:rPr>
                <w:noProof/>
                <w:webHidden/>
              </w:rPr>
              <w:t>18</w:t>
            </w:r>
            <w:r>
              <w:rPr>
                <w:noProof/>
                <w:webHidden/>
              </w:rPr>
              <w:fldChar w:fldCharType="end"/>
            </w:r>
          </w:hyperlink>
        </w:p>
        <w:p w14:paraId="084071CF" w14:textId="5C6A5DE9" w:rsidR="007E60C9" w:rsidRDefault="007E60C9">
          <w:pPr>
            <w:pStyle w:val="TOC3"/>
            <w:tabs>
              <w:tab w:val="right" w:leader="dot" w:pos="9350"/>
            </w:tabs>
            <w:rPr>
              <w:rFonts w:eastAsiaTheme="minorEastAsia"/>
              <w:noProof/>
            </w:rPr>
          </w:pPr>
          <w:hyperlink w:anchor="_Toc223210747" w:history="1">
            <w:r w:rsidRPr="008C16DE">
              <w:rPr>
                <w:rStyle w:val="Hyperlink"/>
                <w:rFonts w:ascii="Times New Roman" w:hAnsi="Times New Roman" w:cs="Times New Roman"/>
                <w:b/>
                <w:bCs/>
                <w:i/>
                <w:iCs/>
                <w:noProof/>
              </w:rPr>
              <w:t>Transparency In Decision-Making</w:t>
            </w:r>
            <w:r>
              <w:rPr>
                <w:noProof/>
                <w:webHidden/>
              </w:rPr>
              <w:tab/>
            </w:r>
            <w:r>
              <w:rPr>
                <w:noProof/>
                <w:webHidden/>
              </w:rPr>
              <w:fldChar w:fldCharType="begin"/>
            </w:r>
            <w:r>
              <w:rPr>
                <w:noProof/>
                <w:webHidden/>
              </w:rPr>
              <w:instrText xml:space="preserve"> PAGEREF _Toc223210747 \h </w:instrText>
            </w:r>
            <w:r>
              <w:rPr>
                <w:noProof/>
                <w:webHidden/>
              </w:rPr>
            </w:r>
            <w:r>
              <w:rPr>
                <w:noProof/>
                <w:webHidden/>
              </w:rPr>
              <w:fldChar w:fldCharType="separate"/>
            </w:r>
            <w:r>
              <w:rPr>
                <w:noProof/>
                <w:webHidden/>
              </w:rPr>
              <w:t>19</w:t>
            </w:r>
            <w:r>
              <w:rPr>
                <w:noProof/>
                <w:webHidden/>
              </w:rPr>
              <w:fldChar w:fldCharType="end"/>
            </w:r>
          </w:hyperlink>
        </w:p>
        <w:p w14:paraId="2B5AC18E" w14:textId="0F301805" w:rsidR="007E60C9" w:rsidRDefault="007E60C9">
          <w:pPr>
            <w:pStyle w:val="TOC3"/>
            <w:tabs>
              <w:tab w:val="right" w:leader="dot" w:pos="9350"/>
            </w:tabs>
            <w:rPr>
              <w:rFonts w:eastAsiaTheme="minorEastAsia"/>
              <w:noProof/>
            </w:rPr>
          </w:pPr>
          <w:hyperlink w:anchor="_Toc223210748" w:history="1">
            <w:r w:rsidRPr="008C16DE">
              <w:rPr>
                <w:rStyle w:val="Hyperlink"/>
                <w:rFonts w:ascii="Times New Roman" w:hAnsi="Times New Roman" w:cs="Times New Roman"/>
                <w:b/>
                <w:bCs/>
                <w:i/>
                <w:iCs/>
                <w:noProof/>
              </w:rPr>
              <w:t>Potential For Reinforcing Social Inequality</w:t>
            </w:r>
            <w:r>
              <w:rPr>
                <w:noProof/>
                <w:webHidden/>
              </w:rPr>
              <w:tab/>
            </w:r>
            <w:r>
              <w:rPr>
                <w:noProof/>
                <w:webHidden/>
              </w:rPr>
              <w:fldChar w:fldCharType="begin"/>
            </w:r>
            <w:r>
              <w:rPr>
                <w:noProof/>
                <w:webHidden/>
              </w:rPr>
              <w:instrText xml:space="preserve"> PAGEREF _Toc223210748 \h </w:instrText>
            </w:r>
            <w:r>
              <w:rPr>
                <w:noProof/>
                <w:webHidden/>
              </w:rPr>
            </w:r>
            <w:r>
              <w:rPr>
                <w:noProof/>
                <w:webHidden/>
              </w:rPr>
              <w:fldChar w:fldCharType="separate"/>
            </w:r>
            <w:r>
              <w:rPr>
                <w:noProof/>
                <w:webHidden/>
              </w:rPr>
              <w:t>19</w:t>
            </w:r>
            <w:r>
              <w:rPr>
                <w:noProof/>
                <w:webHidden/>
              </w:rPr>
              <w:fldChar w:fldCharType="end"/>
            </w:r>
          </w:hyperlink>
        </w:p>
        <w:p w14:paraId="53C036A2" w14:textId="4498ED24" w:rsidR="007E60C9" w:rsidRDefault="007E60C9">
          <w:pPr>
            <w:pStyle w:val="TOC2"/>
            <w:tabs>
              <w:tab w:val="right" w:leader="dot" w:pos="9350"/>
            </w:tabs>
            <w:rPr>
              <w:rFonts w:eastAsiaTheme="minorEastAsia"/>
              <w:noProof/>
            </w:rPr>
          </w:pPr>
          <w:hyperlink w:anchor="_Toc223210749" w:history="1">
            <w:r w:rsidRPr="008C16DE">
              <w:rPr>
                <w:rStyle w:val="Hyperlink"/>
                <w:rFonts w:ascii="Times New Roman" w:hAnsi="Times New Roman" w:cs="Times New Roman"/>
                <w:b/>
                <w:bCs/>
                <w:i/>
                <w:iCs/>
                <w:noProof/>
              </w:rPr>
              <w:t>Economic and Social Implications</w:t>
            </w:r>
            <w:r>
              <w:rPr>
                <w:noProof/>
                <w:webHidden/>
              </w:rPr>
              <w:tab/>
            </w:r>
            <w:r>
              <w:rPr>
                <w:noProof/>
                <w:webHidden/>
              </w:rPr>
              <w:fldChar w:fldCharType="begin"/>
            </w:r>
            <w:r>
              <w:rPr>
                <w:noProof/>
                <w:webHidden/>
              </w:rPr>
              <w:instrText xml:space="preserve"> PAGEREF _Toc223210749 \h </w:instrText>
            </w:r>
            <w:r>
              <w:rPr>
                <w:noProof/>
                <w:webHidden/>
              </w:rPr>
            </w:r>
            <w:r>
              <w:rPr>
                <w:noProof/>
                <w:webHidden/>
              </w:rPr>
              <w:fldChar w:fldCharType="separate"/>
            </w:r>
            <w:r>
              <w:rPr>
                <w:noProof/>
                <w:webHidden/>
              </w:rPr>
              <w:t>19</w:t>
            </w:r>
            <w:r>
              <w:rPr>
                <w:noProof/>
                <w:webHidden/>
              </w:rPr>
              <w:fldChar w:fldCharType="end"/>
            </w:r>
          </w:hyperlink>
        </w:p>
        <w:p w14:paraId="0FFCBAB9" w14:textId="3E098D48" w:rsidR="007E60C9" w:rsidRDefault="007E60C9">
          <w:pPr>
            <w:pStyle w:val="TOC3"/>
            <w:tabs>
              <w:tab w:val="right" w:leader="dot" w:pos="9350"/>
            </w:tabs>
            <w:rPr>
              <w:rFonts w:eastAsiaTheme="minorEastAsia"/>
              <w:noProof/>
            </w:rPr>
          </w:pPr>
          <w:hyperlink w:anchor="_Toc223210750" w:history="1">
            <w:r w:rsidRPr="008C16DE">
              <w:rPr>
                <w:rStyle w:val="Hyperlink"/>
                <w:rFonts w:ascii="Times New Roman" w:hAnsi="Times New Roman" w:cs="Times New Roman"/>
                <w:b/>
                <w:bCs/>
                <w:i/>
                <w:iCs/>
                <w:noProof/>
              </w:rPr>
              <w:t>Reduced Opportunities for Affected Groups</w:t>
            </w:r>
            <w:r>
              <w:rPr>
                <w:noProof/>
                <w:webHidden/>
              </w:rPr>
              <w:tab/>
            </w:r>
            <w:r>
              <w:rPr>
                <w:noProof/>
                <w:webHidden/>
              </w:rPr>
              <w:fldChar w:fldCharType="begin"/>
            </w:r>
            <w:r>
              <w:rPr>
                <w:noProof/>
                <w:webHidden/>
              </w:rPr>
              <w:instrText xml:space="preserve"> PAGEREF _Toc223210750 \h </w:instrText>
            </w:r>
            <w:r>
              <w:rPr>
                <w:noProof/>
                <w:webHidden/>
              </w:rPr>
            </w:r>
            <w:r>
              <w:rPr>
                <w:noProof/>
                <w:webHidden/>
              </w:rPr>
              <w:fldChar w:fldCharType="separate"/>
            </w:r>
            <w:r>
              <w:rPr>
                <w:noProof/>
                <w:webHidden/>
              </w:rPr>
              <w:t>19</w:t>
            </w:r>
            <w:r>
              <w:rPr>
                <w:noProof/>
                <w:webHidden/>
              </w:rPr>
              <w:fldChar w:fldCharType="end"/>
            </w:r>
          </w:hyperlink>
        </w:p>
        <w:p w14:paraId="6D9404D3" w14:textId="6B0CAEE0" w:rsidR="007E60C9" w:rsidRDefault="007E60C9">
          <w:pPr>
            <w:pStyle w:val="TOC3"/>
            <w:tabs>
              <w:tab w:val="right" w:leader="dot" w:pos="9350"/>
            </w:tabs>
            <w:rPr>
              <w:rFonts w:eastAsiaTheme="minorEastAsia"/>
              <w:noProof/>
            </w:rPr>
          </w:pPr>
          <w:hyperlink w:anchor="_Toc223210751" w:history="1">
            <w:r w:rsidRPr="008C16DE">
              <w:rPr>
                <w:rStyle w:val="Hyperlink"/>
                <w:rFonts w:ascii="Times New Roman" w:hAnsi="Times New Roman" w:cs="Times New Roman"/>
                <w:b/>
                <w:bCs/>
                <w:i/>
                <w:iCs/>
                <w:noProof/>
              </w:rPr>
              <w:t>Market Inefficiencies and Loss of Consumer Trust</w:t>
            </w:r>
            <w:r>
              <w:rPr>
                <w:noProof/>
                <w:webHidden/>
              </w:rPr>
              <w:tab/>
            </w:r>
            <w:r>
              <w:rPr>
                <w:noProof/>
                <w:webHidden/>
              </w:rPr>
              <w:fldChar w:fldCharType="begin"/>
            </w:r>
            <w:r>
              <w:rPr>
                <w:noProof/>
                <w:webHidden/>
              </w:rPr>
              <w:instrText xml:space="preserve"> PAGEREF _Toc223210751 \h </w:instrText>
            </w:r>
            <w:r>
              <w:rPr>
                <w:noProof/>
                <w:webHidden/>
              </w:rPr>
            </w:r>
            <w:r>
              <w:rPr>
                <w:noProof/>
                <w:webHidden/>
              </w:rPr>
              <w:fldChar w:fldCharType="separate"/>
            </w:r>
            <w:r>
              <w:rPr>
                <w:noProof/>
                <w:webHidden/>
              </w:rPr>
              <w:t>20</w:t>
            </w:r>
            <w:r>
              <w:rPr>
                <w:noProof/>
                <w:webHidden/>
              </w:rPr>
              <w:fldChar w:fldCharType="end"/>
            </w:r>
          </w:hyperlink>
        </w:p>
        <w:p w14:paraId="628A06A4" w14:textId="1CFBED2D" w:rsidR="007E60C9" w:rsidRDefault="007E60C9">
          <w:pPr>
            <w:pStyle w:val="TOC3"/>
            <w:tabs>
              <w:tab w:val="right" w:leader="dot" w:pos="9350"/>
            </w:tabs>
            <w:rPr>
              <w:rFonts w:eastAsiaTheme="minorEastAsia"/>
              <w:noProof/>
            </w:rPr>
          </w:pPr>
          <w:hyperlink w:anchor="_Toc223210752" w:history="1">
            <w:r w:rsidRPr="008C16DE">
              <w:rPr>
                <w:rStyle w:val="Hyperlink"/>
                <w:rFonts w:ascii="Times New Roman" w:hAnsi="Times New Roman" w:cs="Times New Roman"/>
                <w:b/>
                <w:bCs/>
                <w:i/>
                <w:iCs/>
                <w:noProof/>
              </w:rPr>
              <w:t>Risk of Reputational Damage to Organizations Using Biased AI</w:t>
            </w:r>
            <w:r>
              <w:rPr>
                <w:noProof/>
                <w:webHidden/>
              </w:rPr>
              <w:tab/>
            </w:r>
            <w:r>
              <w:rPr>
                <w:noProof/>
                <w:webHidden/>
              </w:rPr>
              <w:fldChar w:fldCharType="begin"/>
            </w:r>
            <w:r>
              <w:rPr>
                <w:noProof/>
                <w:webHidden/>
              </w:rPr>
              <w:instrText xml:space="preserve"> PAGEREF _Toc223210752 \h </w:instrText>
            </w:r>
            <w:r>
              <w:rPr>
                <w:noProof/>
                <w:webHidden/>
              </w:rPr>
            </w:r>
            <w:r>
              <w:rPr>
                <w:noProof/>
                <w:webHidden/>
              </w:rPr>
              <w:fldChar w:fldCharType="separate"/>
            </w:r>
            <w:r>
              <w:rPr>
                <w:noProof/>
                <w:webHidden/>
              </w:rPr>
              <w:t>20</w:t>
            </w:r>
            <w:r>
              <w:rPr>
                <w:noProof/>
                <w:webHidden/>
              </w:rPr>
              <w:fldChar w:fldCharType="end"/>
            </w:r>
          </w:hyperlink>
        </w:p>
        <w:p w14:paraId="642DA24F" w14:textId="668C350A" w:rsidR="007E60C9" w:rsidRDefault="007E60C9">
          <w:pPr>
            <w:pStyle w:val="TOC2"/>
            <w:tabs>
              <w:tab w:val="right" w:leader="dot" w:pos="9350"/>
            </w:tabs>
            <w:rPr>
              <w:rFonts w:eastAsiaTheme="minorEastAsia"/>
              <w:noProof/>
            </w:rPr>
          </w:pPr>
          <w:hyperlink w:anchor="_Toc223210753" w:history="1">
            <w:r w:rsidRPr="008C16DE">
              <w:rPr>
                <w:rStyle w:val="Hyperlink"/>
                <w:rFonts w:ascii="Times New Roman" w:hAnsi="Times New Roman" w:cs="Times New Roman"/>
                <w:b/>
                <w:bCs/>
                <w:noProof/>
              </w:rPr>
              <w:t>Mitigation Strategies</w:t>
            </w:r>
            <w:r>
              <w:rPr>
                <w:noProof/>
                <w:webHidden/>
              </w:rPr>
              <w:tab/>
            </w:r>
            <w:r>
              <w:rPr>
                <w:noProof/>
                <w:webHidden/>
              </w:rPr>
              <w:fldChar w:fldCharType="begin"/>
            </w:r>
            <w:r>
              <w:rPr>
                <w:noProof/>
                <w:webHidden/>
              </w:rPr>
              <w:instrText xml:space="preserve"> PAGEREF _Toc223210753 \h </w:instrText>
            </w:r>
            <w:r>
              <w:rPr>
                <w:noProof/>
                <w:webHidden/>
              </w:rPr>
            </w:r>
            <w:r>
              <w:rPr>
                <w:noProof/>
                <w:webHidden/>
              </w:rPr>
              <w:fldChar w:fldCharType="separate"/>
            </w:r>
            <w:r>
              <w:rPr>
                <w:noProof/>
                <w:webHidden/>
              </w:rPr>
              <w:t>20</w:t>
            </w:r>
            <w:r>
              <w:rPr>
                <w:noProof/>
                <w:webHidden/>
              </w:rPr>
              <w:fldChar w:fldCharType="end"/>
            </w:r>
          </w:hyperlink>
        </w:p>
        <w:p w14:paraId="45B89DA5" w14:textId="24293577" w:rsidR="007E60C9" w:rsidRDefault="007E60C9">
          <w:pPr>
            <w:pStyle w:val="TOC3"/>
            <w:tabs>
              <w:tab w:val="right" w:leader="dot" w:pos="9350"/>
            </w:tabs>
            <w:rPr>
              <w:rFonts w:eastAsiaTheme="minorEastAsia"/>
              <w:noProof/>
            </w:rPr>
          </w:pPr>
          <w:hyperlink w:anchor="_Toc223210754" w:history="1">
            <w:r w:rsidRPr="008C16DE">
              <w:rPr>
                <w:rStyle w:val="Hyperlink"/>
                <w:rFonts w:ascii="Times New Roman" w:hAnsi="Times New Roman" w:cs="Times New Roman"/>
                <w:b/>
                <w:bCs/>
                <w:i/>
                <w:iCs/>
                <w:noProof/>
              </w:rPr>
              <w:t>Algorithm auditing and bias detection</w:t>
            </w:r>
            <w:r>
              <w:rPr>
                <w:noProof/>
                <w:webHidden/>
              </w:rPr>
              <w:tab/>
            </w:r>
            <w:r>
              <w:rPr>
                <w:noProof/>
                <w:webHidden/>
              </w:rPr>
              <w:fldChar w:fldCharType="begin"/>
            </w:r>
            <w:r>
              <w:rPr>
                <w:noProof/>
                <w:webHidden/>
              </w:rPr>
              <w:instrText xml:space="preserve"> PAGEREF _Toc223210754 \h </w:instrText>
            </w:r>
            <w:r>
              <w:rPr>
                <w:noProof/>
                <w:webHidden/>
              </w:rPr>
            </w:r>
            <w:r>
              <w:rPr>
                <w:noProof/>
                <w:webHidden/>
              </w:rPr>
              <w:fldChar w:fldCharType="separate"/>
            </w:r>
            <w:r>
              <w:rPr>
                <w:noProof/>
                <w:webHidden/>
              </w:rPr>
              <w:t>20</w:t>
            </w:r>
            <w:r>
              <w:rPr>
                <w:noProof/>
                <w:webHidden/>
              </w:rPr>
              <w:fldChar w:fldCharType="end"/>
            </w:r>
          </w:hyperlink>
        </w:p>
        <w:p w14:paraId="5684A0D3" w14:textId="5C23F14F" w:rsidR="007E60C9" w:rsidRDefault="007E60C9">
          <w:pPr>
            <w:pStyle w:val="TOC3"/>
            <w:tabs>
              <w:tab w:val="right" w:leader="dot" w:pos="9350"/>
            </w:tabs>
            <w:rPr>
              <w:rFonts w:eastAsiaTheme="minorEastAsia"/>
              <w:noProof/>
            </w:rPr>
          </w:pPr>
          <w:hyperlink w:anchor="_Toc223210755" w:history="1">
            <w:r w:rsidRPr="008C16DE">
              <w:rPr>
                <w:rStyle w:val="Hyperlink"/>
                <w:rFonts w:ascii="Times New Roman" w:hAnsi="Times New Roman" w:cs="Times New Roman"/>
                <w:b/>
                <w:bCs/>
                <w:i/>
                <w:iCs/>
                <w:noProof/>
              </w:rPr>
              <w:t>Diverse And Representative Training Datasets</w:t>
            </w:r>
            <w:r>
              <w:rPr>
                <w:noProof/>
                <w:webHidden/>
              </w:rPr>
              <w:tab/>
            </w:r>
            <w:r>
              <w:rPr>
                <w:noProof/>
                <w:webHidden/>
              </w:rPr>
              <w:fldChar w:fldCharType="begin"/>
            </w:r>
            <w:r>
              <w:rPr>
                <w:noProof/>
                <w:webHidden/>
              </w:rPr>
              <w:instrText xml:space="preserve"> PAGEREF _Toc223210755 \h </w:instrText>
            </w:r>
            <w:r>
              <w:rPr>
                <w:noProof/>
                <w:webHidden/>
              </w:rPr>
            </w:r>
            <w:r>
              <w:rPr>
                <w:noProof/>
                <w:webHidden/>
              </w:rPr>
              <w:fldChar w:fldCharType="separate"/>
            </w:r>
            <w:r>
              <w:rPr>
                <w:noProof/>
                <w:webHidden/>
              </w:rPr>
              <w:t>21</w:t>
            </w:r>
            <w:r>
              <w:rPr>
                <w:noProof/>
                <w:webHidden/>
              </w:rPr>
              <w:fldChar w:fldCharType="end"/>
            </w:r>
          </w:hyperlink>
        </w:p>
        <w:p w14:paraId="391AAF58" w14:textId="4E477E54" w:rsidR="007E60C9" w:rsidRDefault="007E60C9">
          <w:pPr>
            <w:pStyle w:val="TOC3"/>
            <w:tabs>
              <w:tab w:val="right" w:leader="dot" w:pos="9350"/>
            </w:tabs>
            <w:rPr>
              <w:rFonts w:eastAsiaTheme="minorEastAsia"/>
              <w:noProof/>
            </w:rPr>
          </w:pPr>
          <w:hyperlink w:anchor="_Toc223210756" w:history="1">
            <w:r w:rsidRPr="008C16DE">
              <w:rPr>
                <w:rStyle w:val="Hyperlink"/>
                <w:rFonts w:ascii="Times New Roman" w:hAnsi="Times New Roman" w:cs="Times New Roman"/>
                <w:b/>
                <w:bCs/>
                <w:i/>
                <w:iCs/>
                <w:noProof/>
              </w:rPr>
              <w:t>Human-In-The-Loop (HITL) Decision-Making</w:t>
            </w:r>
            <w:r>
              <w:rPr>
                <w:noProof/>
                <w:webHidden/>
              </w:rPr>
              <w:tab/>
            </w:r>
            <w:r>
              <w:rPr>
                <w:noProof/>
                <w:webHidden/>
              </w:rPr>
              <w:fldChar w:fldCharType="begin"/>
            </w:r>
            <w:r>
              <w:rPr>
                <w:noProof/>
                <w:webHidden/>
              </w:rPr>
              <w:instrText xml:space="preserve"> PAGEREF _Toc223210756 \h </w:instrText>
            </w:r>
            <w:r>
              <w:rPr>
                <w:noProof/>
                <w:webHidden/>
              </w:rPr>
            </w:r>
            <w:r>
              <w:rPr>
                <w:noProof/>
                <w:webHidden/>
              </w:rPr>
              <w:fldChar w:fldCharType="separate"/>
            </w:r>
            <w:r>
              <w:rPr>
                <w:noProof/>
                <w:webHidden/>
              </w:rPr>
              <w:t>21</w:t>
            </w:r>
            <w:r>
              <w:rPr>
                <w:noProof/>
                <w:webHidden/>
              </w:rPr>
              <w:fldChar w:fldCharType="end"/>
            </w:r>
          </w:hyperlink>
        </w:p>
        <w:p w14:paraId="4FC5A400" w14:textId="7BC69FB7" w:rsidR="007E60C9" w:rsidRDefault="007E60C9">
          <w:pPr>
            <w:pStyle w:val="TOC3"/>
            <w:tabs>
              <w:tab w:val="right" w:leader="dot" w:pos="9350"/>
            </w:tabs>
            <w:rPr>
              <w:rFonts w:eastAsiaTheme="minorEastAsia"/>
              <w:noProof/>
            </w:rPr>
          </w:pPr>
          <w:hyperlink w:anchor="_Toc223210757" w:history="1">
            <w:r w:rsidRPr="008C16DE">
              <w:rPr>
                <w:rStyle w:val="Hyperlink"/>
                <w:rFonts w:ascii="Times New Roman" w:hAnsi="Times New Roman" w:cs="Times New Roman"/>
                <w:b/>
                <w:bCs/>
                <w:i/>
                <w:iCs/>
                <w:noProof/>
              </w:rPr>
              <w:t>Regulatory And Industry Standards</w:t>
            </w:r>
            <w:r>
              <w:rPr>
                <w:noProof/>
                <w:webHidden/>
              </w:rPr>
              <w:tab/>
            </w:r>
            <w:r>
              <w:rPr>
                <w:noProof/>
                <w:webHidden/>
              </w:rPr>
              <w:fldChar w:fldCharType="begin"/>
            </w:r>
            <w:r>
              <w:rPr>
                <w:noProof/>
                <w:webHidden/>
              </w:rPr>
              <w:instrText xml:space="preserve"> PAGEREF _Toc223210757 \h </w:instrText>
            </w:r>
            <w:r>
              <w:rPr>
                <w:noProof/>
                <w:webHidden/>
              </w:rPr>
            </w:r>
            <w:r>
              <w:rPr>
                <w:noProof/>
                <w:webHidden/>
              </w:rPr>
              <w:fldChar w:fldCharType="separate"/>
            </w:r>
            <w:r>
              <w:rPr>
                <w:noProof/>
                <w:webHidden/>
              </w:rPr>
              <w:t>22</w:t>
            </w:r>
            <w:r>
              <w:rPr>
                <w:noProof/>
                <w:webHidden/>
              </w:rPr>
              <w:fldChar w:fldCharType="end"/>
            </w:r>
          </w:hyperlink>
        </w:p>
        <w:p w14:paraId="6C317674" w14:textId="6D56712F" w:rsidR="007E60C9" w:rsidRDefault="007E60C9">
          <w:pPr>
            <w:pStyle w:val="TOC2"/>
            <w:tabs>
              <w:tab w:val="right" w:leader="dot" w:pos="9350"/>
            </w:tabs>
            <w:rPr>
              <w:rFonts w:eastAsiaTheme="minorEastAsia"/>
              <w:noProof/>
            </w:rPr>
          </w:pPr>
          <w:hyperlink w:anchor="_Toc223210758" w:history="1">
            <w:r w:rsidRPr="008C16DE">
              <w:rPr>
                <w:rStyle w:val="Hyperlink"/>
                <w:rFonts w:ascii="Times New Roman" w:hAnsi="Times New Roman" w:cs="Times New Roman"/>
                <w:b/>
                <w:bCs/>
                <w:noProof/>
              </w:rPr>
              <w:t>Discussion</w:t>
            </w:r>
            <w:r>
              <w:rPr>
                <w:noProof/>
                <w:webHidden/>
              </w:rPr>
              <w:tab/>
            </w:r>
            <w:r>
              <w:rPr>
                <w:noProof/>
                <w:webHidden/>
              </w:rPr>
              <w:fldChar w:fldCharType="begin"/>
            </w:r>
            <w:r>
              <w:rPr>
                <w:noProof/>
                <w:webHidden/>
              </w:rPr>
              <w:instrText xml:space="preserve"> PAGEREF _Toc223210758 \h </w:instrText>
            </w:r>
            <w:r>
              <w:rPr>
                <w:noProof/>
                <w:webHidden/>
              </w:rPr>
            </w:r>
            <w:r>
              <w:rPr>
                <w:noProof/>
                <w:webHidden/>
              </w:rPr>
              <w:fldChar w:fldCharType="separate"/>
            </w:r>
            <w:r>
              <w:rPr>
                <w:noProof/>
                <w:webHidden/>
              </w:rPr>
              <w:t>23</w:t>
            </w:r>
            <w:r>
              <w:rPr>
                <w:noProof/>
                <w:webHidden/>
              </w:rPr>
              <w:fldChar w:fldCharType="end"/>
            </w:r>
          </w:hyperlink>
        </w:p>
        <w:p w14:paraId="409A33E8" w14:textId="5F5986A5" w:rsidR="007E60C9" w:rsidRDefault="007E60C9">
          <w:pPr>
            <w:pStyle w:val="TOC3"/>
            <w:tabs>
              <w:tab w:val="right" w:leader="dot" w:pos="9350"/>
            </w:tabs>
            <w:rPr>
              <w:rFonts w:eastAsiaTheme="minorEastAsia"/>
              <w:noProof/>
            </w:rPr>
          </w:pPr>
          <w:hyperlink w:anchor="_Toc223210759" w:history="1">
            <w:r w:rsidRPr="008C16DE">
              <w:rPr>
                <w:rStyle w:val="Hyperlink"/>
                <w:rFonts w:ascii="Times New Roman" w:hAnsi="Times New Roman" w:cs="Times New Roman"/>
                <w:b/>
                <w:bCs/>
                <w:noProof/>
              </w:rPr>
              <w:t>Future Trends: Explainable AI, AI Governance, Inclusive Design.</w:t>
            </w:r>
            <w:r>
              <w:rPr>
                <w:noProof/>
                <w:webHidden/>
              </w:rPr>
              <w:tab/>
            </w:r>
            <w:r>
              <w:rPr>
                <w:noProof/>
                <w:webHidden/>
              </w:rPr>
              <w:fldChar w:fldCharType="begin"/>
            </w:r>
            <w:r>
              <w:rPr>
                <w:noProof/>
                <w:webHidden/>
              </w:rPr>
              <w:instrText xml:space="preserve"> PAGEREF _Toc223210759 \h </w:instrText>
            </w:r>
            <w:r>
              <w:rPr>
                <w:noProof/>
                <w:webHidden/>
              </w:rPr>
            </w:r>
            <w:r>
              <w:rPr>
                <w:noProof/>
                <w:webHidden/>
              </w:rPr>
              <w:fldChar w:fldCharType="separate"/>
            </w:r>
            <w:r>
              <w:rPr>
                <w:noProof/>
                <w:webHidden/>
              </w:rPr>
              <w:t>24</w:t>
            </w:r>
            <w:r>
              <w:rPr>
                <w:noProof/>
                <w:webHidden/>
              </w:rPr>
              <w:fldChar w:fldCharType="end"/>
            </w:r>
          </w:hyperlink>
        </w:p>
        <w:p w14:paraId="76C6172E" w14:textId="7F05D758" w:rsidR="007E60C9" w:rsidRDefault="007E60C9">
          <w:pPr>
            <w:pStyle w:val="TOC2"/>
            <w:tabs>
              <w:tab w:val="right" w:leader="dot" w:pos="9350"/>
            </w:tabs>
            <w:rPr>
              <w:rFonts w:eastAsiaTheme="minorEastAsia"/>
              <w:noProof/>
            </w:rPr>
          </w:pPr>
          <w:hyperlink w:anchor="_Toc223210760" w:history="1">
            <w:r w:rsidRPr="008C16DE">
              <w:rPr>
                <w:rStyle w:val="Hyperlink"/>
                <w:rFonts w:ascii="Times New Roman" w:hAnsi="Times New Roman" w:cs="Times New Roman"/>
                <w:b/>
                <w:bCs/>
                <w:noProof/>
              </w:rPr>
              <w:t>Conclusion</w:t>
            </w:r>
            <w:r>
              <w:rPr>
                <w:noProof/>
                <w:webHidden/>
              </w:rPr>
              <w:tab/>
            </w:r>
            <w:r>
              <w:rPr>
                <w:noProof/>
                <w:webHidden/>
              </w:rPr>
              <w:fldChar w:fldCharType="begin"/>
            </w:r>
            <w:r>
              <w:rPr>
                <w:noProof/>
                <w:webHidden/>
              </w:rPr>
              <w:instrText xml:space="preserve"> PAGEREF _Toc223210760 \h </w:instrText>
            </w:r>
            <w:r>
              <w:rPr>
                <w:noProof/>
                <w:webHidden/>
              </w:rPr>
            </w:r>
            <w:r>
              <w:rPr>
                <w:noProof/>
                <w:webHidden/>
              </w:rPr>
              <w:fldChar w:fldCharType="separate"/>
            </w:r>
            <w:r>
              <w:rPr>
                <w:noProof/>
                <w:webHidden/>
              </w:rPr>
              <w:t>25</w:t>
            </w:r>
            <w:r>
              <w:rPr>
                <w:noProof/>
                <w:webHidden/>
              </w:rPr>
              <w:fldChar w:fldCharType="end"/>
            </w:r>
          </w:hyperlink>
        </w:p>
        <w:p w14:paraId="28743FFD" w14:textId="4BCDFFBB" w:rsidR="007E60C9" w:rsidRDefault="007E60C9">
          <w:pPr>
            <w:pStyle w:val="TOC2"/>
            <w:tabs>
              <w:tab w:val="right" w:leader="dot" w:pos="9350"/>
            </w:tabs>
            <w:rPr>
              <w:rFonts w:eastAsiaTheme="minorEastAsia"/>
              <w:noProof/>
            </w:rPr>
          </w:pPr>
          <w:hyperlink w:anchor="_Toc223210761" w:history="1">
            <w:r w:rsidRPr="008C16DE">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_Toc223210761 \h </w:instrText>
            </w:r>
            <w:r>
              <w:rPr>
                <w:noProof/>
                <w:webHidden/>
              </w:rPr>
            </w:r>
            <w:r>
              <w:rPr>
                <w:noProof/>
                <w:webHidden/>
              </w:rPr>
              <w:fldChar w:fldCharType="separate"/>
            </w:r>
            <w:r>
              <w:rPr>
                <w:noProof/>
                <w:webHidden/>
              </w:rPr>
              <w:t>27</w:t>
            </w:r>
            <w:r>
              <w:rPr>
                <w:noProof/>
                <w:webHidden/>
              </w:rPr>
              <w:fldChar w:fldCharType="end"/>
            </w:r>
          </w:hyperlink>
        </w:p>
        <w:p w14:paraId="397DEDE8" w14:textId="0EC7A58E" w:rsidR="00306903" w:rsidRPr="0077376F" w:rsidRDefault="00000000" w:rsidP="00306903">
          <w:pPr>
            <w:rPr>
              <w:rFonts w:ascii="Times New Roman" w:hAnsi="Times New Roman" w:cs="Times New Roman"/>
            </w:rPr>
            <w:sectPr w:rsidR="00306903" w:rsidRPr="0077376F" w:rsidSect="00306903">
              <w:pgSz w:w="12240" w:h="15840"/>
              <w:pgMar w:top="1440" w:right="1440" w:bottom="1440" w:left="1440" w:header="720" w:footer="720" w:gutter="0"/>
              <w:pgNumType w:fmt="lowerRoman"/>
              <w:cols w:space="720"/>
              <w:docGrid w:linePitch="360"/>
            </w:sectPr>
          </w:pPr>
          <w:r w:rsidRPr="0077376F">
            <w:rPr>
              <w:rFonts w:ascii="Times New Roman" w:hAnsi="Times New Roman" w:cs="Times New Roman"/>
              <w:b/>
              <w:bCs/>
              <w:noProof/>
            </w:rPr>
            <w:fldChar w:fldCharType="end"/>
          </w:r>
        </w:p>
      </w:sdtContent>
    </w:sdt>
    <w:p w14:paraId="19BEC787" w14:textId="77777777" w:rsidR="00806782" w:rsidRPr="0077376F" w:rsidRDefault="00000000" w:rsidP="009A459D">
      <w:pPr>
        <w:pStyle w:val="Heading1"/>
        <w:rPr>
          <w:rFonts w:ascii="Times New Roman" w:hAnsi="Times New Roman" w:cs="Times New Roman"/>
          <w:b/>
          <w:bCs/>
          <w:color w:val="auto"/>
          <w:sz w:val="24"/>
          <w:szCs w:val="24"/>
        </w:rPr>
      </w:pPr>
      <w:bookmarkStart w:id="3" w:name="_Toc223210711"/>
      <w:r w:rsidRPr="0077376F">
        <w:rPr>
          <w:rFonts w:ascii="Times New Roman" w:hAnsi="Times New Roman" w:cs="Times New Roman"/>
          <w:b/>
          <w:bCs/>
          <w:color w:val="auto"/>
          <w:sz w:val="24"/>
          <w:szCs w:val="24"/>
        </w:rPr>
        <w:lastRenderedPageBreak/>
        <w:t>Introduction</w:t>
      </w:r>
      <w:bookmarkEnd w:id="3"/>
    </w:p>
    <w:p w14:paraId="46F94907" w14:textId="77777777" w:rsidR="00806782" w:rsidRPr="0077376F" w:rsidRDefault="00000000" w:rsidP="00D91C61">
      <w:pPr>
        <w:spacing w:after="0" w:line="480" w:lineRule="auto"/>
        <w:ind w:firstLine="720"/>
        <w:jc w:val="both"/>
        <w:rPr>
          <w:rFonts w:ascii="Times New Roman" w:hAnsi="Times New Roman" w:cs="Times New Roman"/>
        </w:rPr>
      </w:pPr>
      <w:r w:rsidRPr="0077376F">
        <w:rPr>
          <w:rFonts w:ascii="Times New Roman" w:hAnsi="Times New Roman" w:cs="Times New Roman"/>
        </w:rPr>
        <w:t>The world is experiencing groundbreaking transitions emerging from the integration of Artificial Intelligence (AI). Artificial Intelligence has transformed many industries, including law enforcement, healthcare, retail, education, finance, and insurance, and it's increasingly being adopted due to its capabilities to undertake intricate tasks that are comparable to humans. With the growing popularity of improving business procedures with AI and automating processes, many practitioners and researchers have shown concern about the dark sides of AI. Mainly, concerns over algorithm bias and fairness have skyrocketed</w:t>
      </w:r>
      <w:r w:rsidR="00E56B89" w:rsidRPr="0077376F">
        <w:rPr>
          <w:rFonts w:ascii="Times New Roman" w:hAnsi="Times New Roman" w:cs="Times New Roman"/>
        </w:rPr>
        <w:t xml:space="preserve"> (Rigotti &amp; Fosch-Villaronga, 2024)</w:t>
      </w:r>
      <w:r w:rsidRPr="0077376F">
        <w:rPr>
          <w:rFonts w:ascii="Times New Roman" w:hAnsi="Times New Roman" w:cs="Times New Roman"/>
        </w:rPr>
        <w:t>. Algorithm bias happens when AI systematically produces unfair results that can haphazardly put a particular group or individual at a disadvantage or advantage over another</w:t>
      </w:r>
      <w:r w:rsidR="00A61BF5" w:rsidRPr="0077376F">
        <w:rPr>
          <w:rFonts w:ascii="Times New Roman" w:hAnsi="Times New Roman" w:cs="Times New Roman"/>
        </w:rPr>
        <w:t xml:space="preserve">. </w:t>
      </w:r>
      <w:r w:rsidRPr="0077376F">
        <w:rPr>
          <w:rFonts w:ascii="Times New Roman" w:hAnsi="Times New Roman" w:cs="Times New Roman"/>
        </w:rPr>
        <w:t xml:space="preserve">This is a result happening mainly from working with unrepresentative datasets or algorithm design issues, mainly impacting underrepresented groups.  </w:t>
      </w:r>
    </w:p>
    <w:p w14:paraId="64737A37" w14:textId="1AC1C5FE" w:rsidR="00806782" w:rsidRPr="0077376F" w:rsidRDefault="00000000" w:rsidP="00BD65D4">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Lately, there have been many cases that delineated socio-economic, gender, and racial biases resulting from AI applications. </w:t>
      </w:r>
      <w:r w:rsidR="009A459D" w:rsidRPr="0077376F">
        <w:rPr>
          <w:rFonts w:ascii="Times New Roman" w:hAnsi="Times New Roman" w:cs="Times New Roman"/>
        </w:rPr>
        <w:t>A perfect</w:t>
      </w:r>
      <w:r w:rsidRPr="0077376F">
        <w:rPr>
          <w:rFonts w:ascii="Times New Roman" w:hAnsi="Times New Roman" w:cs="Times New Roman"/>
        </w:rPr>
        <w:t xml:space="preserve"> example of this case is Amazon's AI-based "recognition" software, which discriminated against people of color and also offered unreliable results in identifying females. A second one is Google's AI speech detector, which was found to be providing racially biased results. Using this system, Google was displaying ads to females compared to males in the recruitment of high-paying roles. Another example is a racial bias in a medical algorithm made by Optum. This algorithm was found to favor white patients over sicker black patients. And lastly, we have the Robodebt scheme of Australia, which unlawfully and wrongly pursued hundreds of thousands of welfare clients for debts they didn't owe. </w:t>
      </w:r>
    </w:p>
    <w:p w14:paraId="3D2486AB" w14:textId="64844CAD" w:rsidR="00806782" w:rsidRPr="0077376F" w:rsidRDefault="00000000" w:rsidP="001D5C7B">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effects of algorithm bias can be oppressive, devastating, and asymmetric, with persons discriminated against and businesses negatively affected. Although there </w:t>
      </w:r>
      <w:r w:rsidR="00E211CD" w:rsidRPr="0077376F">
        <w:rPr>
          <w:rFonts w:ascii="Times New Roman" w:hAnsi="Times New Roman" w:cs="Times New Roman"/>
        </w:rPr>
        <w:t>are</w:t>
      </w:r>
      <w:r w:rsidRPr="0077376F">
        <w:rPr>
          <w:rFonts w:ascii="Times New Roman" w:hAnsi="Times New Roman" w:cs="Times New Roman"/>
        </w:rPr>
        <w:t xml:space="preserve"> an increasing </w:t>
      </w:r>
      <w:r w:rsidRPr="0077376F">
        <w:rPr>
          <w:rFonts w:ascii="Times New Roman" w:hAnsi="Times New Roman" w:cs="Times New Roman"/>
        </w:rPr>
        <w:lastRenderedPageBreak/>
        <w:t>understanding of algorithm bias and its impacts, overall literature on this concept lacks a systematic discussion of how it can affect service systems and how algorithm bias in data-fueled decision-making can be addressed. To address this gap, this article responds to the question</w:t>
      </w:r>
      <w:r w:rsidR="00E211CD" w:rsidRPr="0077376F">
        <w:rPr>
          <w:rFonts w:ascii="Times New Roman" w:hAnsi="Times New Roman" w:cs="Times New Roman"/>
        </w:rPr>
        <w:t>:</w:t>
      </w:r>
      <w:r w:rsidRPr="0077376F">
        <w:rPr>
          <w:rFonts w:ascii="Times New Roman" w:hAnsi="Times New Roman" w:cs="Times New Roman"/>
        </w:rPr>
        <w:t xml:space="preserve"> How does AI bias affect fairness, efficiency, and decision-making in the US context?</w:t>
      </w:r>
    </w:p>
    <w:p w14:paraId="3D4F1D2C" w14:textId="77777777" w:rsidR="00806782" w:rsidRPr="0077376F" w:rsidRDefault="00000000" w:rsidP="00E211CD">
      <w:pPr>
        <w:spacing w:after="0" w:line="480" w:lineRule="auto"/>
        <w:ind w:left="720"/>
        <w:jc w:val="both"/>
        <w:rPr>
          <w:rFonts w:ascii="Times New Roman" w:hAnsi="Times New Roman" w:cs="Times New Roman"/>
        </w:rPr>
      </w:pPr>
      <w:r w:rsidRPr="0077376F">
        <w:rPr>
          <w:rFonts w:ascii="Times New Roman" w:hAnsi="Times New Roman" w:cs="Times New Roman"/>
        </w:rPr>
        <w:t>T</w:t>
      </w:r>
      <w:r w:rsidR="001D5C7B" w:rsidRPr="0077376F">
        <w:rPr>
          <w:rFonts w:ascii="Times New Roman" w:hAnsi="Times New Roman" w:cs="Times New Roman"/>
        </w:rPr>
        <w:t>hat being said, t</w:t>
      </w:r>
      <w:r w:rsidRPr="0077376F">
        <w:rPr>
          <w:rFonts w:ascii="Times New Roman" w:hAnsi="Times New Roman" w:cs="Times New Roman"/>
        </w:rPr>
        <w:t>he key objectives of this research include:</w:t>
      </w:r>
    </w:p>
    <w:p w14:paraId="1F1EECAA" w14:textId="77777777" w:rsidR="00806782" w:rsidRPr="0077376F" w:rsidRDefault="00000000" w:rsidP="001D5C7B">
      <w:pPr>
        <w:pStyle w:val="ListParagraph"/>
        <w:numPr>
          <w:ilvl w:val="0"/>
          <w:numId w:val="17"/>
        </w:numPr>
        <w:spacing w:after="0" w:line="480" w:lineRule="auto"/>
        <w:jc w:val="both"/>
        <w:rPr>
          <w:rFonts w:ascii="Times New Roman" w:hAnsi="Times New Roman" w:cs="Times New Roman"/>
        </w:rPr>
      </w:pPr>
      <w:r w:rsidRPr="0077376F">
        <w:rPr>
          <w:rFonts w:ascii="Times New Roman" w:hAnsi="Times New Roman" w:cs="Times New Roman"/>
        </w:rPr>
        <w:t xml:space="preserve">To review and analyze the algorithm bias </w:t>
      </w:r>
      <w:r w:rsidR="00DC5B35" w:rsidRPr="0077376F">
        <w:rPr>
          <w:rFonts w:ascii="Times New Roman" w:hAnsi="Times New Roman" w:cs="Times New Roman"/>
        </w:rPr>
        <w:t>and its implications for the hiring process, lending, and consumer analytics in the USA</w:t>
      </w:r>
    </w:p>
    <w:p w14:paraId="0069FAC5" w14:textId="77777777" w:rsidR="00806782" w:rsidRPr="0077376F" w:rsidRDefault="00000000" w:rsidP="001D5C7B">
      <w:pPr>
        <w:pStyle w:val="ListParagraph"/>
        <w:numPr>
          <w:ilvl w:val="0"/>
          <w:numId w:val="17"/>
        </w:numPr>
        <w:spacing w:after="0" w:line="480" w:lineRule="auto"/>
        <w:jc w:val="both"/>
        <w:rPr>
          <w:rFonts w:ascii="Times New Roman" w:hAnsi="Times New Roman" w:cs="Times New Roman"/>
        </w:rPr>
      </w:pPr>
      <w:r w:rsidRPr="0077376F">
        <w:rPr>
          <w:rFonts w:ascii="Times New Roman" w:hAnsi="Times New Roman" w:cs="Times New Roman"/>
        </w:rPr>
        <w:t>To amalgamate the systematic literature review findings into a decision-making framework</w:t>
      </w:r>
    </w:p>
    <w:p w14:paraId="7CC61634" w14:textId="77777777" w:rsidR="00E820B7" w:rsidRPr="0077376F" w:rsidRDefault="00000000" w:rsidP="00E820B7">
      <w:pPr>
        <w:pStyle w:val="ListParagraph"/>
        <w:numPr>
          <w:ilvl w:val="0"/>
          <w:numId w:val="17"/>
        </w:numPr>
        <w:spacing w:after="0" w:line="480" w:lineRule="auto"/>
        <w:jc w:val="both"/>
        <w:rPr>
          <w:rFonts w:ascii="Times New Roman" w:hAnsi="Times New Roman" w:cs="Times New Roman"/>
        </w:rPr>
      </w:pPr>
      <w:r w:rsidRPr="0077376F">
        <w:rPr>
          <w:rFonts w:ascii="Times New Roman" w:hAnsi="Times New Roman" w:cs="Times New Roman"/>
        </w:rPr>
        <w:t>To generate future research directions regarding the existing knowledge gap</w:t>
      </w:r>
    </w:p>
    <w:p w14:paraId="564EC366" w14:textId="77777777" w:rsidR="00E820B7" w:rsidRPr="0077376F" w:rsidRDefault="00000000" w:rsidP="00E211CD">
      <w:pPr>
        <w:spacing w:after="0" w:line="480" w:lineRule="auto"/>
        <w:ind w:left="720"/>
        <w:jc w:val="both"/>
        <w:rPr>
          <w:rFonts w:ascii="Times New Roman" w:hAnsi="Times New Roman" w:cs="Times New Roman"/>
        </w:rPr>
      </w:pPr>
      <w:r w:rsidRPr="0077376F">
        <w:rPr>
          <w:rFonts w:ascii="Times New Roman" w:hAnsi="Times New Roman" w:cs="Times New Roman"/>
        </w:rPr>
        <w:t>Below are the research questions this study seeks to address:</w:t>
      </w:r>
    </w:p>
    <w:p w14:paraId="26AB07AF" w14:textId="77777777" w:rsidR="00751287" w:rsidRPr="0077376F" w:rsidRDefault="00000000" w:rsidP="00751287">
      <w:pPr>
        <w:pStyle w:val="ListParagraph"/>
        <w:numPr>
          <w:ilvl w:val="0"/>
          <w:numId w:val="18"/>
        </w:numPr>
        <w:spacing w:after="0" w:line="480" w:lineRule="auto"/>
        <w:jc w:val="both"/>
        <w:rPr>
          <w:rFonts w:ascii="Times New Roman" w:hAnsi="Times New Roman" w:cs="Times New Roman"/>
        </w:rPr>
      </w:pPr>
      <w:r w:rsidRPr="0077376F">
        <w:rPr>
          <w:rFonts w:ascii="Times New Roman" w:hAnsi="Times New Roman" w:cs="Times New Roman"/>
        </w:rPr>
        <w:t>How do algorithmic, sampling, historical, and measurement biases manifest in Artificial Intelligence models used in consumer analytics, hiring, and lending in the US?</w:t>
      </w:r>
    </w:p>
    <w:p w14:paraId="0A528012" w14:textId="77777777" w:rsidR="00751287" w:rsidRPr="0077376F" w:rsidRDefault="00000000" w:rsidP="00751287">
      <w:pPr>
        <w:pStyle w:val="ListParagraph"/>
        <w:numPr>
          <w:ilvl w:val="0"/>
          <w:numId w:val="18"/>
        </w:numPr>
        <w:spacing w:after="0" w:line="480" w:lineRule="auto"/>
        <w:jc w:val="both"/>
        <w:rPr>
          <w:rFonts w:ascii="Times New Roman" w:hAnsi="Times New Roman" w:cs="Times New Roman"/>
        </w:rPr>
      </w:pPr>
      <w:r w:rsidRPr="0077376F">
        <w:rPr>
          <w:rFonts w:ascii="Times New Roman" w:hAnsi="Times New Roman" w:cs="Times New Roman"/>
        </w:rPr>
        <w:t>What risks arise from AI systems that produce disparate outcomes?</w:t>
      </w:r>
    </w:p>
    <w:p w14:paraId="1A07EE8F" w14:textId="77777777" w:rsidR="00751287" w:rsidRPr="0077376F" w:rsidRDefault="00000000" w:rsidP="00751287">
      <w:pPr>
        <w:pStyle w:val="ListParagraph"/>
        <w:numPr>
          <w:ilvl w:val="0"/>
          <w:numId w:val="18"/>
        </w:numPr>
        <w:spacing w:after="0" w:line="480" w:lineRule="auto"/>
        <w:jc w:val="both"/>
        <w:rPr>
          <w:rFonts w:ascii="Times New Roman" w:hAnsi="Times New Roman" w:cs="Times New Roman"/>
        </w:rPr>
      </w:pPr>
      <w:r w:rsidRPr="0077376F">
        <w:rPr>
          <w:rFonts w:ascii="Times New Roman" w:hAnsi="Times New Roman" w:cs="Times New Roman"/>
        </w:rPr>
        <w:t>What strategies are more practical in addressing AI bias in high-stakes economic decision-making models?</w:t>
      </w:r>
    </w:p>
    <w:p w14:paraId="6730418C" w14:textId="704B5892" w:rsidR="00806782" w:rsidRPr="0077376F" w:rsidRDefault="00000000" w:rsidP="00AB6F2D">
      <w:pPr>
        <w:spacing w:after="0" w:line="480" w:lineRule="auto"/>
        <w:ind w:firstLine="720"/>
        <w:jc w:val="both"/>
        <w:rPr>
          <w:rFonts w:ascii="Times New Roman" w:hAnsi="Times New Roman" w:cs="Times New Roman"/>
        </w:rPr>
      </w:pPr>
      <w:r w:rsidRPr="0077376F">
        <w:rPr>
          <w:rFonts w:ascii="Times New Roman" w:hAnsi="Times New Roman" w:cs="Times New Roman"/>
        </w:rPr>
        <w:t>This systematic literature review regarding the emerging concerns of algorithm bias contributes to AI literature, mainly by offering a clear picture of the determinants of algorithm bias and its implications on</w:t>
      </w:r>
      <w:r w:rsidR="00DC5B35" w:rsidRPr="0077376F">
        <w:rPr>
          <w:rFonts w:ascii="Times New Roman" w:hAnsi="Times New Roman" w:cs="Times New Roman"/>
        </w:rPr>
        <w:t xml:space="preserve"> the hiring process, lending, and consumer analytics in the USA. </w:t>
      </w:r>
      <w:r w:rsidRPr="0077376F">
        <w:rPr>
          <w:rFonts w:ascii="Times New Roman" w:hAnsi="Times New Roman" w:cs="Times New Roman"/>
        </w:rPr>
        <w:t xml:space="preserve">In addition to that, this article uniquely adds to the theory by providing a theoretical framework that </w:t>
      </w:r>
      <w:r w:rsidR="00DC5B35" w:rsidRPr="0077376F">
        <w:rPr>
          <w:rFonts w:ascii="Times New Roman" w:hAnsi="Times New Roman" w:cs="Times New Roman"/>
        </w:rPr>
        <w:t xml:space="preserve">is practical in addressing these concerns. </w:t>
      </w:r>
      <w:r w:rsidRPr="0077376F">
        <w:rPr>
          <w:rFonts w:ascii="Times New Roman" w:hAnsi="Times New Roman" w:cs="Times New Roman"/>
        </w:rPr>
        <w:t xml:space="preserve">Furthermore, this research contributes to the existing debate of ethical AI and responsible innovation by analyzing key ethical challenges of algorithm bias in AI </w:t>
      </w:r>
      <w:r w:rsidRPr="0077376F">
        <w:rPr>
          <w:rFonts w:ascii="Times New Roman" w:hAnsi="Times New Roman" w:cs="Times New Roman"/>
        </w:rPr>
        <w:lastRenderedPageBreak/>
        <w:t xml:space="preserve">utilization. </w:t>
      </w:r>
      <w:r w:rsidR="00DA668E" w:rsidRPr="0077376F">
        <w:rPr>
          <w:rFonts w:ascii="Times New Roman" w:hAnsi="Times New Roman" w:cs="Times New Roman"/>
        </w:rPr>
        <w:t xml:space="preserve">By blending socio-technical theory with doctrinal legal analysis, this study seeks to enhance the existing understanding of ways in which bias works across institutional boundaries and simultaneously suggests an integrated mitigation approach. </w:t>
      </w:r>
    </w:p>
    <w:p w14:paraId="414F90CB" w14:textId="77777777" w:rsidR="00806782" w:rsidRPr="0077376F" w:rsidRDefault="00000000" w:rsidP="00DB33F3">
      <w:pPr>
        <w:pStyle w:val="Heading1"/>
        <w:rPr>
          <w:rFonts w:ascii="Times New Roman" w:hAnsi="Times New Roman" w:cs="Times New Roman"/>
          <w:b/>
          <w:bCs/>
          <w:color w:val="auto"/>
          <w:sz w:val="24"/>
          <w:szCs w:val="24"/>
        </w:rPr>
      </w:pPr>
      <w:bookmarkStart w:id="4" w:name="_Toc223210712"/>
      <w:r w:rsidRPr="0077376F">
        <w:rPr>
          <w:rFonts w:ascii="Times New Roman" w:hAnsi="Times New Roman" w:cs="Times New Roman"/>
          <w:b/>
          <w:bCs/>
          <w:color w:val="auto"/>
          <w:sz w:val="24"/>
          <w:szCs w:val="24"/>
        </w:rPr>
        <w:t>Methodology</w:t>
      </w:r>
      <w:bookmarkEnd w:id="4"/>
      <w:r w:rsidRPr="0077376F">
        <w:rPr>
          <w:rFonts w:ascii="Times New Roman" w:hAnsi="Times New Roman" w:cs="Times New Roman"/>
          <w:b/>
          <w:bCs/>
          <w:color w:val="auto"/>
          <w:sz w:val="24"/>
          <w:szCs w:val="24"/>
        </w:rPr>
        <w:t xml:space="preserve"> </w:t>
      </w:r>
    </w:p>
    <w:p w14:paraId="24729C08" w14:textId="77777777" w:rsidR="00806782" w:rsidRPr="0077376F" w:rsidRDefault="00000000" w:rsidP="0022666F">
      <w:pPr>
        <w:pStyle w:val="Heading2"/>
        <w:rPr>
          <w:rFonts w:ascii="Times New Roman" w:hAnsi="Times New Roman" w:cs="Times New Roman"/>
          <w:b/>
          <w:bCs/>
          <w:i/>
          <w:iCs/>
          <w:color w:val="auto"/>
          <w:sz w:val="24"/>
          <w:szCs w:val="24"/>
        </w:rPr>
      </w:pPr>
      <w:bookmarkStart w:id="5" w:name="_Toc223210713"/>
      <w:r w:rsidRPr="0077376F">
        <w:rPr>
          <w:rFonts w:ascii="Times New Roman" w:hAnsi="Times New Roman" w:cs="Times New Roman"/>
          <w:b/>
          <w:bCs/>
          <w:i/>
          <w:iCs/>
          <w:color w:val="auto"/>
          <w:sz w:val="24"/>
          <w:szCs w:val="24"/>
        </w:rPr>
        <w:t>Materials</w:t>
      </w:r>
      <w:bookmarkEnd w:id="5"/>
      <w:r w:rsidRPr="0077376F">
        <w:rPr>
          <w:rFonts w:ascii="Times New Roman" w:hAnsi="Times New Roman" w:cs="Times New Roman"/>
          <w:b/>
          <w:bCs/>
          <w:i/>
          <w:iCs/>
          <w:color w:val="auto"/>
          <w:sz w:val="24"/>
          <w:szCs w:val="24"/>
        </w:rPr>
        <w:t xml:space="preserve"> </w:t>
      </w:r>
    </w:p>
    <w:p w14:paraId="5BD8A20A"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Purposing to clearly answer the research question while touching on the issues discussed above, we gathered a variety of current technical and academic materials on AI equity and performed a synthesis study. The information utilized in this research mainly came from various online, reliable sources. These included recent publications in exceptional academic journals, outstanding conference proceedings, and well-established online repositories with intense interests in the fairness of AI.</w:t>
      </w:r>
    </w:p>
    <w:p w14:paraId="20CD503F" w14:textId="15546072"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The study's extensive search strategy includes systematic searches o</w:t>
      </w:r>
      <w:r w:rsidR="00395710" w:rsidRPr="0077376F">
        <w:rPr>
          <w:rFonts w:ascii="Times New Roman" w:hAnsi="Times New Roman" w:cs="Times New Roman"/>
        </w:rPr>
        <w:t>n</w:t>
      </w:r>
      <w:r w:rsidRPr="0077376F">
        <w:rPr>
          <w:rFonts w:ascii="Times New Roman" w:hAnsi="Times New Roman" w:cs="Times New Roman"/>
        </w:rPr>
        <w:t xml:space="preserve"> highly remarkable academic databases. These databases include Google Scholar, IEEE Explore, Springer, Wiley Library, and ScienceDirect, among others. Additionally, we meticulously reviewed related authoritative organizations and conference proceedings to guarantee research inclusiveness. In a diverse and robust collection, we did an intense review procedure that included a broad range of sources. We comprehensively searched through various databases, totaling to a compilation of </w:t>
      </w:r>
      <w:r w:rsidR="00AB6F2D" w:rsidRPr="0077376F">
        <w:rPr>
          <w:rFonts w:ascii="Times New Roman" w:hAnsi="Times New Roman" w:cs="Times New Roman"/>
        </w:rPr>
        <w:t>25</w:t>
      </w:r>
      <w:r w:rsidRPr="0077376F">
        <w:rPr>
          <w:rFonts w:ascii="Times New Roman" w:hAnsi="Times New Roman" w:cs="Times New Roman"/>
        </w:rPr>
        <w:t xml:space="preserve"> </w:t>
      </w:r>
      <w:r w:rsidR="00395710" w:rsidRPr="0077376F">
        <w:rPr>
          <w:rFonts w:ascii="Times New Roman" w:hAnsi="Times New Roman" w:cs="Times New Roman"/>
        </w:rPr>
        <w:t>s</w:t>
      </w:r>
      <w:r w:rsidRPr="0077376F">
        <w:rPr>
          <w:rFonts w:ascii="Times New Roman" w:hAnsi="Times New Roman" w:cs="Times New Roman"/>
        </w:rPr>
        <w:t xml:space="preserve">ources, made up of academic articles, books, proceedings, miscellaneous, collections and Ph.D. theses. To ensure relevance, a filtering process proceeded. This process was mainly a multifaceted review process that comprised several key criteria. </w:t>
      </w:r>
    </w:p>
    <w:p w14:paraId="7F8C48F7" w14:textId="215901AF" w:rsidR="00806782" w:rsidRPr="0077376F" w:rsidRDefault="00000000" w:rsidP="0022666F">
      <w:pPr>
        <w:pStyle w:val="Heading2"/>
        <w:rPr>
          <w:rFonts w:ascii="Times New Roman" w:hAnsi="Times New Roman" w:cs="Times New Roman"/>
          <w:b/>
          <w:bCs/>
          <w:color w:val="auto"/>
          <w:sz w:val="24"/>
          <w:szCs w:val="24"/>
        </w:rPr>
      </w:pPr>
      <w:bookmarkStart w:id="6" w:name="_Toc223210714"/>
      <w:r w:rsidRPr="0077376F">
        <w:rPr>
          <w:rFonts w:ascii="Times New Roman" w:hAnsi="Times New Roman" w:cs="Times New Roman"/>
          <w:b/>
          <w:bCs/>
          <w:color w:val="auto"/>
          <w:sz w:val="24"/>
          <w:szCs w:val="24"/>
        </w:rPr>
        <w:t>Criteria</w:t>
      </w:r>
      <w:bookmarkEnd w:id="6"/>
    </w:p>
    <w:p w14:paraId="43D821E4" w14:textId="77777777" w:rsidR="00806782" w:rsidRPr="0077376F" w:rsidRDefault="00000000" w:rsidP="002A0B64">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inclusion and exclusion criteria used in selecting information sources for this study are meticulously thought out to guarantee the quality and relevance of the studies utilized in this </w:t>
      </w:r>
      <w:r w:rsidRPr="0077376F">
        <w:rPr>
          <w:rFonts w:ascii="Times New Roman" w:hAnsi="Times New Roman" w:cs="Times New Roman"/>
        </w:rPr>
        <w:lastRenderedPageBreak/>
        <w:t>analysis. The criteria for this study included conference papers, peer-reviewed academic articles, and authoritative reports that directly explore bias and fairness of AI in</w:t>
      </w:r>
      <w:r w:rsidR="002A0B64" w:rsidRPr="0077376F">
        <w:rPr>
          <w:rFonts w:ascii="Times New Roman" w:hAnsi="Times New Roman" w:cs="Times New Roman"/>
        </w:rPr>
        <w:t xml:space="preserve"> the hiring process, lending, and consumer analytics in the USA. </w:t>
      </w:r>
      <w:r w:rsidRPr="0077376F">
        <w:rPr>
          <w:rFonts w:ascii="Times New Roman" w:hAnsi="Times New Roman" w:cs="Times New Roman"/>
        </w:rPr>
        <w:t>Throughout this process, the selected articles were carefully put into several categories depending on their methodologies, thematic affinity, and the nature of the fairness issues addressed. This grouping approach facilitated a well-organized and coherent synthesis of the different views in the literature. The study's criteria for selecting sources were carefully considered and made up of the following factors:</w:t>
      </w:r>
    </w:p>
    <w:p w14:paraId="559912E6" w14:textId="77777777" w:rsidR="00806782" w:rsidRPr="0077376F" w:rsidRDefault="00000000" w:rsidP="00DB33F3">
      <w:pPr>
        <w:spacing w:after="0" w:line="480" w:lineRule="auto"/>
        <w:ind w:firstLine="720"/>
        <w:jc w:val="both"/>
        <w:rPr>
          <w:rFonts w:ascii="Times New Roman" w:hAnsi="Times New Roman" w:cs="Times New Roman"/>
        </w:rPr>
      </w:pPr>
      <w:bookmarkStart w:id="7" w:name="_Toc223210715"/>
      <w:r w:rsidRPr="0077376F">
        <w:rPr>
          <w:rStyle w:val="Heading3Char"/>
          <w:rFonts w:ascii="Times New Roman" w:hAnsi="Times New Roman" w:cs="Times New Roman"/>
          <w:b/>
          <w:bCs/>
          <w:i/>
          <w:iCs/>
          <w:color w:val="auto"/>
          <w:sz w:val="24"/>
          <w:szCs w:val="24"/>
        </w:rPr>
        <w:t>Duplication</w:t>
      </w:r>
      <w:r w:rsidRPr="0077376F">
        <w:rPr>
          <w:rStyle w:val="Heading3Char"/>
          <w:rFonts w:ascii="Times New Roman" w:hAnsi="Times New Roman" w:cs="Times New Roman"/>
          <w:color w:val="auto"/>
          <w:sz w:val="24"/>
          <w:szCs w:val="24"/>
        </w:rPr>
        <w:t>-</w:t>
      </w:r>
      <w:bookmarkEnd w:id="7"/>
      <w:r w:rsidRPr="0077376F">
        <w:rPr>
          <w:rFonts w:ascii="Times New Roman" w:hAnsi="Times New Roman" w:cs="Times New Roman"/>
        </w:rPr>
        <w:t xml:space="preserve"> this study strives to generate original and diverse content for its audience. To prevent redundancy, the submissions were reviewed to guarantee that the material presented by this study does not duplicate the existing content in its collection.</w:t>
      </w:r>
    </w:p>
    <w:p w14:paraId="6C76F10C" w14:textId="4E3B7F77" w:rsidR="00806782" w:rsidRPr="0077376F" w:rsidRDefault="00000000" w:rsidP="00DB33F3">
      <w:pPr>
        <w:spacing w:after="0" w:line="480" w:lineRule="auto"/>
        <w:ind w:firstLine="720"/>
        <w:jc w:val="both"/>
        <w:rPr>
          <w:rFonts w:ascii="Times New Roman" w:hAnsi="Times New Roman" w:cs="Times New Roman"/>
        </w:rPr>
      </w:pPr>
      <w:bookmarkStart w:id="8" w:name="_Toc223210716"/>
      <w:r w:rsidRPr="0077376F">
        <w:rPr>
          <w:rStyle w:val="Heading3Char"/>
          <w:rFonts w:ascii="Times New Roman" w:hAnsi="Times New Roman" w:cs="Times New Roman"/>
          <w:b/>
          <w:bCs/>
          <w:i/>
          <w:iCs/>
          <w:color w:val="auto"/>
          <w:sz w:val="24"/>
          <w:szCs w:val="24"/>
        </w:rPr>
        <w:t xml:space="preserve">Ineligible </w:t>
      </w:r>
      <w:r w:rsidR="00656E1F" w:rsidRPr="0077376F">
        <w:rPr>
          <w:rStyle w:val="Heading3Char"/>
          <w:rFonts w:ascii="Times New Roman" w:hAnsi="Times New Roman" w:cs="Times New Roman"/>
          <w:b/>
          <w:bCs/>
          <w:i/>
          <w:iCs/>
          <w:color w:val="auto"/>
          <w:sz w:val="24"/>
          <w:szCs w:val="24"/>
        </w:rPr>
        <w:t>Content</w:t>
      </w:r>
      <w:bookmarkEnd w:id="8"/>
      <w:r w:rsidR="00656E1F" w:rsidRPr="0077376F">
        <w:rPr>
          <w:rFonts w:ascii="Times New Roman" w:hAnsi="Times New Roman" w:cs="Times New Roman"/>
        </w:rPr>
        <w:t>-</w:t>
      </w:r>
      <w:r w:rsidRPr="0077376F">
        <w:rPr>
          <w:rFonts w:ascii="Times New Roman" w:hAnsi="Times New Roman" w:cs="Times New Roman"/>
        </w:rPr>
        <w:t xml:space="preserve">the selection process of this study also involved evaluation of whether the submitted materials met the study’s eligibility criteria, which included adhering to its standards and guidelines. </w:t>
      </w:r>
    </w:p>
    <w:p w14:paraId="2A0A3DFD" w14:textId="1C194031" w:rsidR="00806782" w:rsidRPr="0077376F" w:rsidRDefault="00000000" w:rsidP="00DB33F3">
      <w:pPr>
        <w:spacing w:after="0" w:line="480" w:lineRule="auto"/>
        <w:ind w:firstLine="720"/>
        <w:jc w:val="both"/>
        <w:rPr>
          <w:rFonts w:ascii="Times New Roman" w:hAnsi="Times New Roman" w:cs="Times New Roman"/>
        </w:rPr>
      </w:pPr>
      <w:bookmarkStart w:id="9" w:name="_Toc223210717"/>
      <w:r w:rsidRPr="0077376F">
        <w:rPr>
          <w:rStyle w:val="Heading3Char"/>
          <w:rFonts w:ascii="Times New Roman" w:hAnsi="Times New Roman" w:cs="Times New Roman"/>
          <w:b/>
          <w:bCs/>
          <w:i/>
          <w:iCs/>
          <w:color w:val="auto"/>
          <w:sz w:val="24"/>
          <w:szCs w:val="24"/>
        </w:rPr>
        <w:t xml:space="preserve">Publishing </w:t>
      </w:r>
      <w:r w:rsidR="00656E1F" w:rsidRPr="0077376F">
        <w:rPr>
          <w:rStyle w:val="Heading3Char"/>
          <w:rFonts w:ascii="Times New Roman" w:hAnsi="Times New Roman" w:cs="Times New Roman"/>
          <w:b/>
          <w:bCs/>
          <w:i/>
          <w:iCs/>
          <w:color w:val="auto"/>
          <w:sz w:val="24"/>
          <w:szCs w:val="24"/>
        </w:rPr>
        <w:t>Time</w:t>
      </w:r>
      <w:r w:rsidRPr="0077376F">
        <w:rPr>
          <w:rStyle w:val="Heading3Char"/>
          <w:rFonts w:ascii="Times New Roman" w:hAnsi="Times New Roman" w:cs="Times New Roman"/>
          <w:b/>
          <w:bCs/>
          <w:i/>
          <w:iCs/>
          <w:color w:val="auto"/>
          <w:sz w:val="24"/>
          <w:szCs w:val="24"/>
        </w:rPr>
        <w:t>-</w:t>
      </w:r>
      <w:bookmarkEnd w:id="9"/>
      <w:r w:rsidRPr="0077376F">
        <w:rPr>
          <w:rFonts w:ascii="Times New Roman" w:hAnsi="Times New Roman" w:cs="Times New Roman"/>
        </w:rPr>
        <w:t xml:space="preserve"> we value relevance and timeliness. Therefore, this study has prioritized materials that are current and match the most recent trends and developments in the respective fields. </w:t>
      </w:r>
    </w:p>
    <w:p w14:paraId="65F8EAA6" w14:textId="5E9ED9C4" w:rsidR="00806782" w:rsidRPr="0077376F" w:rsidRDefault="00000000" w:rsidP="00DB33F3">
      <w:pPr>
        <w:spacing w:after="0" w:line="480" w:lineRule="auto"/>
        <w:ind w:firstLine="720"/>
        <w:jc w:val="both"/>
        <w:rPr>
          <w:rFonts w:ascii="Times New Roman" w:hAnsi="Times New Roman" w:cs="Times New Roman"/>
        </w:rPr>
      </w:pPr>
      <w:bookmarkStart w:id="10" w:name="_Toc223210718"/>
      <w:r w:rsidRPr="0077376F">
        <w:rPr>
          <w:rStyle w:val="Heading3Char"/>
          <w:rFonts w:ascii="Times New Roman" w:hAnsi="Times New Roman" w:cs="Times New Roman"/>
          <w:b/>
          <w:bCs/>
          <w:i/>
          <w:iCs/>
          <w:color w:val="auto"/>
          <w:sz w:val="24"/>
          <w:szCs w:val="24"/>
        </w:rPr>
        <w:t xml:space="preserve">Quality of </w:t>
      </w:r>
      <w:r w:rsidR="00656E1F" w:rsidRPr="0077376F">
        <w:rPr>
          <w:rStyle w:val="Heading3Char"/>
          <w:rFonts w:ascii="Times New Roman" w:hAnsi="Times New Roman" w:cs="Times New Roman"/>
          <w:b/>
          <w:bCs/>
          <w:i/>
          <w:iCs/>
          <w:color w:val="auto"/>
          <w:sz w:val="24"/>
          <w:szCs w:val="24"/>
        </w:rPr>
        <w:t>Publicat</w:t>
      </w:r>
      <w:r w:rsidRPr="0077376F">
        <w:rPr>
          <w:rStyle w:val="Heading3Char"/>
          <w:rFonts w:ascii="Times New Roman" w:hAnsi="Times New Roman" w:cs="Times New Roman"/>
          <w:b/>
          <w:bCs/>
          <w:i/>
          <w:iCs/>
          <w:color w:val="auto"/>
          <w:sz w:val="24"/>
          <w:szCs w:val="24"/>
        </w:rPr>
        <w:t>ion</w:t>
      </w:r>
      <w:bookmarkEnd w:id="10"/>
      <w:r w:rsidRPr="0077376F">
        <w:rPr>
          <w:rFonts w:ascii="Times New Roman" w:hAnsi="Times New Roman" w:cs="Times New Roman"/>
        </w:rPr>
        <w:t xml:space="preserve">- guaranteeing the quality of the content published by this study is of great importance; we assessed credibility, accuracy, and overall value of the material to guarantee it met the study's quality standards. </w:t>
      </w:r>
    </w:p>
    <w:p w14:paraId="194ED70C" w14:textId="77777777" w:rsidR="00806782" w:rsidRPr="0077376F" w:rsidRDefault="00000000" w:rsidP="00DB33F3">
      <w:pPr>
        <w:spacing w:after="0" w:line="480" w:lineRule="auto"/>
        <w:ind w:firstLine="720"/>
        <w:jc w:val="both"/>
        <w:rPr>
          <w:rFonts w:ascii="Times New Roman" w:hAnsi="Times New Roman" w:cs="Times New Roman"/>
        </w:rPr>
      </w:pPr>
      <w:bookmarkStart w:id="11" w:name="_Toc223210719"/>
      <w:r w:rsidRPr="0077376F">
        <w:rPr>
          <w:rStyle w:val="Heading3Char"/>
          <w:rFonts w:ascii="Times New Roman" w:hAnsi="Times New Roman" w:cs="Times New Roman"/>
          <w:b/>
          <w:bCs/>
          <w:i/>
          <w:iCs/>
          <w:color w:val="auto"/>
          <w:sz w:val="24"/>
          <w:szCs w:val="24"/>
        </w:rPr>
        <w:t>Accessibility</w:t>
      </w:r>
      <w:bookmarkEnd w:id="11"/>
      <w:r w:rsidRPr="0077376F">
        <w:rPr>
          <w:rFonts w:ascii="Times New Roman" w:hAnsi="Times New Roman" w:cs="Times New Roman"/>
          <w:b/>
          <w:bCs/>
          <w:i/>
          <w:iCs/>
        </w:rPr>
        <w:t>-</w:t>
      </w:r>
      <w:r w:rsidRPr="0077376F">
        <w:rPr>
          <w:rFonts w:ascii="Times New Roman" w:hAnsi="Times New Roman" w:cs="Times New Roman"/>
        </w:rPr>
        <w:t xml:space="preserve"> the main goal of this study is to make information accessible to a wide range of readers. We chose materials that are clear, easily understandable, and well structured, ensuring all readers of different expertise levels were catered to. </w:t>
      </w:r>
    </w:p>
    <w:p w14:paraId="009C9AB1" w14:textId="380A53AD" w:rsidR="00806782" w:rsidRPr="0077376F" w:rsidRDefault="00000000" w:rsidP="00DB33F3">
      <w:pPr>
        <w:spacing w:after="0" w:line="480" w:lineRule="auto"/>
        <w:ind w:firstLine="720"/>
        <w:jc w:val="both"/>
        <w:rPr>
          <w:rFonts w:ascii="Times New Roman" w:hAnsi="Times New Roman" w:cs="Times New Roman"/>
        </w:rPr>
      </w:pPr>
      <w:bookmarkStart w:id="12" w:name="_Toc223210720"/>
      <w:r w:rsidRPr="0077376F">
        <w:rPr>
          <w:rStyle w:val="Heading3Char"/>
          <w:rFonts w:ascii="Times New Roman" w:hAnsi="Times New Roman" w:cs="Times New Roman"/>
          <w:b/>
          <w:bCs/>
          <w:i/>
          <w:iCs/>
          <w:color w:val="auto"/>
          <w:sz w:val="24"/>
          <w:szCs w:val="24"/>
        </w:rPr>
        <w:lastRenderedPageBreak/>
        <w:t xml:space="preserve">Similarity of </w:t>
      </w:r>
      <w:r w:rsidR="00656E1F" w:rsidRPr="0077376F">
        <w:rPr>
          <w:rStyle w:val="Heading3Char"/>
          <w:rFonts w:ascii="Times New Roman" w:hAnsi="Times New Roman" w:cs="Times New Roman"/>
          <w:b/>
          <w:bCs/>
          <w:i/>
          <w:iCs/>
          <w:color w:val="auto"/>
          <w:sz w:val="24"/>
          <w:szCs w:val="24"/>
        </w:rPr>
        <w:t>Cont</w:t>
      </w:r>
      <w:r w:rsidRPr="0077376F">
        <w:rPr>
          <w:rStyle w:val="Heading3Char"/>
          <w:rFonts w:ascii="Times New Roman" w:hAnsi="Times New Roman" w:cs="Times New Roman"/>
          <w:b/>
          <w:bCs/>
          <w:i/>
          <w:iCs/>
          <w:color w:val="auto"/>
          <w:sz w:val="24"/>
          <w:szCs w:val="24"/>
        </w:rPr>
        <w:t>ent</w:t>
      </w:r>
      <w:bookmarkEnd w:id="12"/>
      <w:r w:rsidRPr="0077376F">
        <w:rPr>
          <w:rFonts w:ascii="Times New Roman" w:hAnsi="Times New Roman" w:cs="Times New Roman"/>
          <w:b/>
          <w:bCs/>
          <w:i/>
          <w:iCs/>
        </w:rPr>
        <w:t>-</w:t>
      </w:r>
      <w:r w:rsidRPr="0077376F">
        <w:rPr>
          <w:rFonts w:ascii="Times New Roman" w:hAnsi="Times New Roman" w:cs="Times New Roman"/>
        </w:rPr>
        <w:t xml:space="preserve"> while addressing a wide spectrum of concepts, this study strives for uniqueness and variety in its content selection. The study aims to generate diverse insights and perspectives to enhance the reader experience. </w:t>
      </w:r>
    </w:p>
    <w:p w14:paraId="12E715AD" w14:textId="721CEE8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This study utilizes Preferred Reporting Items for Systematic reviews and Meta-Analyses (PRISMA) in its review, which carefully spotlights the systematic progression of the study selection, screening, inclusion, and eligibility phases, hence maximizing the rigor and reproducibility of the review procedure. The PRISMA process is shown in </w:t>
      </w:r>
      <w:r w:rsidR="00E02996" w:rsidRPr="0077376F">
        <w:rPr>
          <w:rFonts w:ascii="Times New Roman" w:hAnsi="Times New Roman" w:cs="Times New Roman"/>
          <w:b/>
          <w:bCs/>
          <w:i/>
          <w:iCs/>
        </w:rPr>
        <w:t>Figure 1</w:t>
      </w:r>
      <w:r w:rsidRPr="0077376F">
        <w:rPr>
          <w:rFonts w:ascii="Times New Roman" w:hAnsi="Times New Roman" w:cs="Times New Roman"/>
        </w:rPr>
        <w:t xml:space="preserve"> as a flowchart. After the process, reference lists of chosen materials in the field are comprehensively reviewed while singling out potential articles. </w:t>
      </w:r>
    </w:p>
    <w:p w14:paraId="38C6C42B" w14:textId="77777777" w:rsidR="00E02996" w:rsidRPr="0077376F" w:rsidRDefault="00656E1F" w:rsidP="00E02996">
      <w:pPr>
        <w:keepNext/>
        <w:spacing w:after="0" w:line="480" w:lineRule="auto"/>
        <w:ind w:firstLine="720"/>
        <w:jc w:val="both"/>
        <w:rPr>
          <w:rFonts w:ascii="Times New Roman" w:hAnsi="Times New Roman" w:cs="Times New Roman"/>
        </w:rPr>
      </w:pPr>
      <w:r w:rsidRPr="0077376F">
        <w:rPr>
          <w:rFonts w:ascii="Times New Roman" w:hAnsi="Times New Roman" w:cs="Times New Roman"/>
          <w:noProof/>
        </w:rPr>
        <w:drawing>
          <wp:inline distT="0" distB="0" distL="0" distR="0" wp14:anchorId="6192A041" wp14:editId="5B89E23C">
            <wp:extent cx="5932317" cy="3453619"/>
            <wp:effectExtent l="19050" t="0" r="11430" b="0"/>
            <wp:docPr id="120150018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28B1292" w14:textId="6DF9BB9A" w:rsidR="00656E1F" w:rsidRPr="0077376F" w:rsidRDefault="00E02996" w:rsidP="00E02996">
      <w:pPr>
        <w:pStyle w:val="Caption"/>
        <w:jc w:val="both"/>
        <w:rPr>
          <w:rFonts w:ascii="Times New Roman" w:hAnsi="Times New Roman" w:cs="Times New Roman"/>
          <w:color w:val="auto"/>
          <w:sz w:val="24"/>
          <w:szCs w:val="24"/>
        </w:rPr>
      </w:pPr>
      <w:r w:rsidRPr="0077376F">
        <w:rPr>
          <w:rFonts w:ascii="Times New Roman" w:hAnsi="Times New Roman" w:cs="Times New Roman"/>
          <w:color w:val="auto"/>
          <w:sz w:val="24"/>
          <w:szCs w:val="24"/>
        </w:rPr>
        <w:t xml:space="preserve">Figure </w:t>
      </w:r>
      <w:r w:rsidRPr="0077376F">
        <w:rPr>
          <w:rFonts w:ascii="Times New Roman" w:hAnsi="Times New Roman" w:cs="Times New Roman"/>
          <w:color w:val="auto"/>
          <w:sz w:val="24"/>
          <w:szCs w:val="24"/>
        </w:rPr>
        <w:fldChar w:fldCharType="begin"/>
      </w:r>
      <w:r w:rsidRPr="0077376F">
        <w:rPr>
          <w:rFonts w:ascii="Times New Roman" w:hAnsi="Times New Roman" w:cs="Times New Roman"/>
          <w:color w:val="auto"/>
          <w:sz w:val="24"/>
          <w:szCs w:val="24"/>
        </w:rPr>
        <w:instrText xml:space="preserve"> SEQ Figure \* ARABIC </w:instrText>
      </w:r>
      <w:r w:rsidRPr="0077376F">
        <w:rPr>
          <w:rFonts w:ascii="Times New Roman" w:hAnsi="Times New Roman" w:cs="Times New Roman"/>
          <w:color w:val="auto"/>
          <w:sz w:val="24"/>
          <w:szCs w:val="24"/>
        </w:rPr>
        <w:fldChar w:fldCharType="separate"/>
      </w:r>
      <w:r w:rsidRPr="0077376F">
        <w:rPr>
          <w:rFonts w:ascii="Times New Roman" w:hAnsi="Times New Roman" w:cs="Times New Roman"/>
          <w:noProof/>
          <w:color w:val="auto"/>
          <w:sz w:val="24"/>
          <w:szCs w:val="24"/>
        </w:rPr>
        <w:t>1</w:t>
      </w:r>
      <w:r w:rsidRPr="0077376F">
        <w:rPr>
          <w:rFonts w:ascii="Times New Roman" w:hAnsi="Times New Roman" w:cs="Times New Roman"/>
          <w:color w:val="auto"/>
          <w:sz w:val="24"/>
          <w:szCs w:val="24"/>
        </w:rPr>
        <w:fldChar w:fldCharType="end"/>
      </w:r>
      <w:r w:rsidRPr="0077376F">
        <w:rPr>
          <w:rFonts w:ascii="Times New Roman" w:hAnsi="Times New Roman" w:cs="Times New Roman"/>
          <w:color w:val="auto"/>
          <w:sz w:val="24"/>
          <w:szCs w:val="24"/>
        </w:rPr>
        <w:t>: Prisma Process Summary</w:t>
      </w:r>
    </w:p>
    <w:p w14:paraId="4637491E" w14:textId="77777777" w:rsidR="00806782" w:rsidRPr="0077376F" w:rsidRDefault="00000000" w:rsidP="0022666F">
      <w:pPr>
        <w:pStyle w:val="Heading2"/>
        <w:rPr>
          <w:rFonts w:ascii="Times New Roman" w:hAnsi="Times New Roman" w:cs="Times New Roman"/>
          <w:b/>
          <w:bCs/>
          <w:color w:val="auto"/>
          <w:sz w:val="24"/>
          <w:szCs w:val="24"/>
        </w:rPr>
      </w:pPr>
      <w:bookmarkStart w:id="13" w:name="_Toc223210721"/>
      <w:r w:rsidRPr="0077376F">
        <w:rPr>
          <w:rFonts w:ascii="Times New Roman" w:hAnsi="Times New Roman" w:cs="Times New Roman"/>
          <w:b/>
          <w:bCs/>
          <w:color w:val="auto"/>
          <w:sz w:val="24"/>
          <w:szCs w:val="24"/>
        </w:rPr>
        <w:t>Limitations</w:t>
      </w:r>
      <w:bookmarkEnd w:id="13"/>
      <w:r w:rsidRPr="0077376F">
        <w:rPr>
          <w:rFonts w:ascii="Times New Roman" w:hAnsi="Times New Roman" w:cs="Times New Roman"/>
          <w:b/>
          <w:bCs/>
          <w:color w:val="auto"/>
          <w:sz w:val="24"/>
          <w:szCs w:val="24"/>
        </w:rPr>
        <w:t xml:space="preserve"> </w:t>
      </w:r>
    </w:p>
    <w:p w14:paraId="51FCDCE0"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It is of great importance to acknowledge that although these materials have substantially contributed to our comprehension, there are limitations to the evidence they present. These limitations primarily stem from variations in research context, methodology, and sample size, </w:t>
      </w:r>
      <w:r w:rsidRPr="0077376F">
        <w:rPr>
          <w:rFonts w:ascii="Times New Roman" w:hAnsi="Times New Roman" w:cs="Times New Roman"/>
        </w:rPr>
        <w:lastRenderedPageBreak/>
        <w:t xml:space="preserve">which could impact the generalizability of the conclusions made from individual materials. The prospect of AI fairness and bias is dynamic, with developments and research progressively redesigning our comprehension of its intricacies. Although the study's current coverage may have its own limitations due to things like ongoing research and the quick pace of change, please be aware that we are dedicated to further research and exploring this critical aspect. Regardless of these inherent limitations, the study's purpose is to offer a balanced and extensive overview of the existing literature on this concept. This study aims to offer extensive and accurate information to readers, with a note of the need to stay connected with emerging topics such as AI bias and ethical AI. </w:t>
      </w:r>
    </w:p>
    <w:p w14:paraId="6CB25EC8" w14:textId="77777777" w:rsidR="00806782" w:rsidRPr="0077376F" w:rsidRDefault="00000000" w:rsidP="0022666F">
      <w:pPr>
        <w:pStyle w:val="Heading1"/>
        <w:rPr>
          <w:rFonts w:ascii="Times New Roman" w:hAnsi="Times New Roman" w:cs="Times New Roman"/>
          <w:b/>
          <w:bCs/>
          <w:color w:val="auto"/>
          <w:sz w:val="24"/>
          <w:szCs w:val="24"/>
        </w:rPr>
      </w:pPr>
      <w:bookmarkStart w:id="14" w:name="_Toc223210722"/>
      <w:r w:rsidRPr="0077376F">
        <w:rPr>
          <w:rFonts w:ascii="Times New Roman" w:hAnsi="Times New Roman" w:cs="Times New Roman"/>
          <w:b/>
          <w:bCs/>
          <w:color w:val="auto"/>
          <w:sz w:val="24"/>
          <w:szCs w:val="24"/>
        </w:rPr>
        <w:t>Literature Review</w:t>
      </w:r>
      <w:bookmarkEnd w:id="14"/>
    </w:p>
    <w:p w14:paraId="11EAFD98" w14:textId="77777777" w:rsidR="00806782" w:rsidRPr="0077376F" w:rsidRDefault="00000000" w:rsidP="0022666F">
      <w:pPr>
        <w:pStyle w:val="Heading2"/>
        <w:rPr>
          <w:rFonts w:ascii="Times New Roman" w:hAnsi="Times New Roman" w:cs="Times New Roman"/>
          <w:b/>
          <w:bCs/>
          <w:i/>
          <w:iCs/>
          <w:color w:val="auto"/>
          <w:sz w:val="24"/>
          <w:szCs w:val="24"/>
        </w:rPr>
      </w:pPr>
      <w:bookmarkStart w:id="15" w:name="_Toc223210723"/>
      <w:r w:rsidRPr="0077376F">
        <w:rPr>
          <w:rFonts w:ascii="Times New Roman" w:hAnsi="Times New Roman" w:cs="Times New Roman"/>
          <w:b/>
          <w:bCs/>
          <w:i/>
          <w:iCs/>
          <w:color w:val="auto"/>
          <w:sz w:val="24"/>
          <w:szCs w:val="24"/>
        </w:rPr>
        <w:t>Understanding AI Bias</w:t>
      </w:r>
      <w:bookmarkEnd w:id="15"/>
    </w:p>
    <w:p w14:paraId="7F0F6916" w14:textId="4D313F3C" w:rsidR="00806782" w:rsidRPr="0077376F" w:rsidRDefault="00000000" w:rsidP="002F7472">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According to the Oxford dictionary, bias is prejudice or inclination for or against a group or an individual, mainly in a way that is seen to be unfair. </w:t>
      </w:r>
      <w:r w:rsidR="00B8307C" w:rsidRPr="0077376F">
        <w:rPr>
          <w:rFonts w:ascii="Times New Roman" w:hAnsi="Times New Roman" w:cs="Times New Roman"/>
        </w:rPr>
        <w:t xml:space="preserve">Mavrogiorgos et al. (2024), on the other hand, define bias as the tendency to favor or be against an individual or a group, hence promoting unfairness. </w:t>
      </w:r>
      <w:r w:rsidR="00E47529" w:rsidRPr="0077376F">
        <w:rPr>
          <w:rFonts w:ascii="Times New Roman" w:hAnsi="Times New Roman" w:cs="Times New Roman"/>
        </w:rPr>
        <w:t>This, therefore, insinuates that AI bias</w:t>
      </w:r>
      <w:r w:rsidR="00FF5311" w:rsidRPr="0077376F">
        <w:rPr>
          <w:rFonts w:ascii="Times New Roman" w:hAnsi="Times New Roman" w:cs="Times New Roman"/>
        </w:rPr>
        <w:t xml:space="preserve"> is </w:t>
      </w:r>
      <w:r w:rsidRPr="0077376F">
        <w:rPr>
          <w:rFonts w:ascii="Times New Roman" w:hAnsi="Times New Roman" w:cs="Times New Roman"/>
        </w:rPr>
        <w:t>the unfair and systematic discrimination submerged in algorithmic systems, leading to outcomes that disadvantage particular groups or individuals based on characteristics such as geography, race, age, gender, or income level. It is the tendency</w:t>
      </w:r>
      <w:r w:rsidR="00E47529" w:rsidRPr="0077376F">
        <w:rPr>
          <w:rFonts w:ascii="Times New Roman" w:hAnsi="Times New Roman" w:cs="Times New Roman"/>
        </w:rPr>
        <w:t xml:space="preserve"> of AI models</w:t>
      </w:r>
      <w:r w:rsidRPr="0077376F">
        <w:rPr>
          <w:rFonts w:ascii="Times New Roman" w:hAnsi="Times New Roman" w:cs="Times New Roman"/>
        </w:rPr>
        <w:t xml:space="preserve"> to promote prejudiced results mainly because of erroneous assumptions. </w:t>
      </w:r>
    </w:p>
    <w:p w14:paraId="0D3F6C07" w14:textId="3F0CD4E4" w:rsidR="00806782" w:rsidRPr="0077376F" w:rsidRDefault="00F427B3"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AI b</w:t>
      </w:r>
      <w:r w:rsidR="00000000" w:rsidRPr="0077376F">
        <w:rPr>
          <w:rFonts w:ascii="Times New Roman" w:hAnsi="Times New Roman" w:cs="Times New Roman"/>
        </w:rPr>
        <w:t>ias is not a new discovery, as it has been recognized by the scholarly community for many decades</w:t>
      </w:r>
      <w:r w:rsidR="00477B5A" w:rsidRPr="0077376F">
        <w:rPr>
          <w:rFonts w:ascii="Times New Roman" w:hAnsi="Times New Roman" w:cs="Times New Roman"/>
        </w:rPr>
        <w:t xml:space="preserve"> </w:t>
      </w:r>
      <w:r w:rsidR="00477B5A" w:rsidRPr="0077376F">
        <w:rPr>
          <w:rFonts w:ascii="Times New Roman" w:hAnsi="Times New Roman" w:cs="Times New Roman"/>
        </w:rPr>
        <w:t>(Akter et al., 2021)</w:t>
      </w:r>
      <w:r w:rsidR="00000000" w:rsidRPr="0077376F">
        <w:rPr>
          <w:rFonts w:ascii="Times New Roman" w:hAnsi="Times New Roman" w:cs="Times New Roman"/>
        </w:rPr>
        <w:t>. Looking at history, it is clear that</w:t>
      </w:r>
      <w:r w:rsidRPr="0077376F">
        <w:rPr>
          <w:rFonts w:ascii="Times New Roman" w:hAnsi="Times New Roman" w:cs="Times New Roman"/>
        </w:rPr>
        <w:t xml:space="preserve"> AI</w:t>
      </w:r>
      <w:r w:rsidR="00000000" w:rsidRPr="0077376F">
        <w:rPr>
          <w:rFonts w:ascii="Times New Roman" w:hAnsi="Times New Roman" w:cs="Times New Roman"/>
        </w:rPr>
        <w:t xml:space="preserve"> bias not only exist</w:t>
      </w:r>
      <w:r w:rsidR="004B16CC" w:rsidRPr="0077376F">
        <w:rPr>
          <w:rFonts w:ascii="Times New Roman" w:hAnsi="Times New Roman" w:cs="Times New Roman"/>
        </w:rPr>
        <w:t>ed</w:t>
      </w:r>
      <w:r w:rsidR="00000000" w:rsidRPr="0077376F">
        <w:rPr>
          <w:rFonts w:ascii="Times New Roman" w:hAnsi="Times New Roman" w:cs="Times New Roman"/>
        </w:rPr>
        <w:t xml:space="preserve"> but has also played, and is also playing, a critical negative role in the transformation of humanity since the very early stages of its existence. Despite the era in which one exists, this concept remains, the </w:t>
      </w:r>
      <w:r w:rsidR="00000000" w:rsidRPr="0077376F">
        <w:rPr>
          <w:rFonts w:ascii="Times New Roman" w:hAnsi="Times New Roman" w:cs="Times New Roman"/>
        </w:rPr>
        <w:lastRenderedPageBreak/>
        <w:t xml:space="preserve">lack of internal validity or false assessment between an exposure and the impact that is anticipated to have a particular outcome that is not equal to the real value. </w:t>
      </w:r>
    </w:p>
    <w:p w14:paraId="552005E9" w14:textId="1AFCED08" w:rsidR="00806782" w:rsidRPr="0077376F" w:rsidRDefault="00000000" w:rsidP="002C3D36">
      <w:pPr>
        <w:spacing w:after="0" w:line="480" w:lineRule="auto"/>
        <w:ind w:firstLine="720"/>
        <w:jc w:val="both"/>
        <w:rPr>
          <w:rFonts w:ascii="Times New Roman" w:hAnsi="Times New Roman" w:cs="Times New Roman"/>
        </w:rPr>
      </w:pPr>
      <w:r w:rsidRPr="0077376F">
        <w:rPr>
          <w:rFonts w:ascii="Times New Roman" w:hAnsi="Times New Roman" w:cs="Times New Roman"/>
        </w:rPr>
        <w:t>Bias from the outside world can enter AI models through, for example, the data that has been utilized for training ML systems, therefore impacting the outcomes of the said systems</w:t>
      </w:r>
      <w:r w:rsidR="00282C88" w:rsidRPr="0077376F">
        <w:rPr>
          <w:rFonts w:ascii="Times New Roman" w:hAnsi="Times New Roman" w:cs="Times New Roman"/>
        </w:rPr>
        <w:t xml:space="preserve"> </w:t>
      </w:r>
      <w:r w:rsidR="00282C88" w:rsidRPr="0077376F">
        <w:rPr>
          <w:rFonts w:ascii="Times New Roman" w:hAnsi="Times New Roman" w:cs="Times New Roman"/>
        </w:rPr>
        <w:t>(</w:t>
      </w:r>
      <w:proofErr w:type="spellStart"/>
      <w:r w:rsidR="00282C88" w:rsidRPr="0077376F">
        <w:rPr>
          <w:rFonts w:ascii="Times New Roman" w:hAnsi="Times New Roman" w:cs="Times New Roman"/>
        </w:rPr>
        <w:t>Ahuchogu</w:t>
      </w:r>
      <w:proofErr w:type="spellEnd"/>
      <w:r w:rsidR="00282C88" w:rsidRPr="0077376F">
        <w:rPr>
          <w:rFonts w:ascii="Times New Roman" w:hAnsi="Times New Roman" w:cs="Times New Roman"/>
        </w:rPr>
        <w:t xml:space="preserve"> et al., 2025)</w:t>
      </w:r>
      <w:r w:rsidRPr="0077376F">
        <w:rPr>
          <w:rFonts w:ascii="Times New Roman" w:hAnsi="Times New Roman" w:cs="Times New Roman"/>
        </w:rPr>
        <w:t xml:space="preserve">. Essentially, bias infiltrates into AI models, </w:t>
      </w:r>
      <w:r w:rsidR="002C3D36" w:rsidRPr="0077376F">
        <w:rPr>
          <w:rFonts w:ascii="Times New Roman" w:hAnsi="Times New Roman" w:cs="Times New Roman"/>
        </w:rPr>
        <w:t>at multiple stages, including data collection, model design, training process, deployment, and feedback loops</w:t>
      </w:r>
      <w:r w:rsidR="002C3D36" w:rsidRPr="0077376F">
        <w:rPr>
          <w:rFonts w:ascii="Times New Roman" w:hAnsi="Times New Roman" w:cs="Times New Roman"/>
        </w:rPr>
        <w:t xml:space="preserve"> </w:t>
      </w:r>
      <w:r w:rsidR="002C3D36" w:rsidRPr="0077376F">
        <w:rPr>
          <w:rFonts w:ascii="Times New Roman" w:hAnsi="Times New Roman" w:cs="Times New Roman"/>
        </w:rPr>
        <w:t>(Rane et al., 2025).</w:t>
      </w:r>
      <w:r w:rsidR="002C3D36" w:rsidRPr="0077376F">
        <w:rPr>
          <w:rFonts w:ascii="Times New Roman" w:hAnsi="Times New Roman" w:cs="Times New Roman"/>
          <w:b/>
          <w:bCs/>
        </w:rPr>
        <w:t xml:space="preserve"> </w:t>
      </w:r>
      <w:r w:rsidR="002C3D36" w:rsidRPr="0077376F">
        <w:rPr>
          <w:rFonts w:ascii="Times New Roman" w:hAnsi="Times New Roman" w:cs="Times New Roman"/>
        </w:rPr>
        <w:t>A</w:t>
      </w:r>
      <w:r w:rsidRPr="0077376F">
        <w:rPr>
          <w:rFonts w:ascii="Times New Roman" w:hAnsi="Times New Roman" w:cs="Times New Roman"/>
        </w:rPr>
        <w:t xml:space="preserve">nd as the </w:t>
      </w:r>
      <w:r w:rsidR="003A5132" w:rsidRPr="0077376F">
        <w:rPr>
          <w:rFonts w:ascii="Times New Roman" w:hAnsi="Times New Roman" w:cs="Times New Roman"/>
        </w:rPr>
        <w:t>adoption</w:t>
      </w:r>
      <w:r w:rsidRPr="0077376F">
        <w:rPr>
          <w:rFonts w:ascii="Times New Roman" w:hAnsi="Times New Roman" w:cs="Times New Roman"/>
        </w:rPr>
        <w:t xml:space="preserve"> of those models is increasing gradually, it's important to single it out and try to prevent it from happening by leveraging a variety of tools, algorithms, and strategies that people have at their disposal. </w:t>
      </w:r>
    </w:p>
    <w:p w14:paraId="488F8C6B" w14:textId="2DC766A4" w:rsidR="00BB4BAF" w:rsidRPr="0077376F" w:rsidRDefault="00000000" w:rsidP="00BB4BAF">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According to </w:t>
      </w:r>
      <w:r w:rsidR="00477B5A" w:rsidRPr="0077376F">
        <w:rPr>
          <w:rFonts w:ascii="Times New Roman" w:hAnsi="Times New Roman" w:cs="Times New Roman"/>
        </w:rPr>
        <w:t>Harris</w:t>
      </w:r>
      <w:r w:rsidR="00477B5A" w:rsidRPr="0077376F">
        <w:rPr>
          <w:rFonts w:ascii="Times New Roman" w:hAnsi="Times New Roman" w:cs="Times New Roman"/>
        </w:rPr>
        <w:t xml:space="preserve"> (</w:t>
      </w:r>
      <w:r w:rsidR="00477B5A" w:rsidRPr="0077376F">
        <w:rPr>
          <w:rFonts w:ascii="Times New Roman" w:hAnsi="Times New Roman" w:cs="Times New Roman"/>
        </w:rPr>
        <w:t>2023</w:t>
      </w:r>
      <w:r w:rsidR="00477B5A" w:rsidRPr="0077376F">
        <w:rPr>
          <w:rFonts w:ascii="Times New Roman" w:hAnsi="Times New Roman" w:cs="Times New Roman"/>
        </w:rPr>
        <w:t xml:space="preserve">), </w:t>
      </w:r>
      <w:r w:rsidRPr="0077376F">
        <w:rPr>
          <w:rFonts w:ascii="Times New Roman" w:hAnsi="Times New Roman" w:cs="Times New Roman"/>
        </w:rPr>
        <w:t xml:space="preserve">AI models are not inherently neutral, as they mirror patterns in historical data. This means that AI bias does not mainly stem from malicious intentions; instead, it mostly stems from structural inequalities embedded in institutional practices and historical data. </w:t>
      </w:r>
    </w:p>
    <w:p w14:paraId="24296A77" w14:textId="77777777" w:rsidR="00806782" w:rsidRPr="0077376F" w:rsidRDefault="00000000" w:rsidP="0022666F">
      <w:pPr>
        <w:pStyle w:val="Heading2"/>
        <w:rPr>
          <w:rFonts w:ascii="Times New Roman" w:hAnsi="Times New Roman" w:cs="Times New Roman"/>
          <w:b/>
          <w:bCs/>
          <w:color w:val="auto"/>
          <w:sz w:val="24"/>
          <w:szCs w:val="24"/>
        </w:rPr>
      </w:pPr>
      <w:bookmarkStart w:id="16" w:name="_Toc223210724"/>
      <w:r w:rsidRPr="0077376F">
        <w:rPr>
          <w:rFonts w:ascii="Times New Roman" w:hAnsi="Times New Roman" w:cs="Times New Roman"/>
          <w:b/>
          <w:bCs/>
          <w:color w:val="auto"/>
          <w:sz w:val="24"/>
          <w:szCs w:val="24"/>
        </w:rPr>
        <w:t>Types of Bias</w:t>
      </w:r>
      <w:bookmarkEnd w:id="16"/>
    </w:p>
    <w:p w14:paraId="63E61E7C" w14:textId="77777777" w:rsidR="00806782" w:rsidRPr="0077376F" w:rsidRDefault="00000000" w:rsidP="0022666F">
      <w:pPr>
        <w:pStyle w:val="Heading3"/>
        <w:rPr>
          <w:rFonts w:ascii="Times New Roman" w:hAnsi="Times New Roman" w:cs="Times New Roman"/>
          <w:b/>
          <w:bCs/>
          <w:color w:val="auto"/>
          <w:sz w:val="24"/>
          <w:szCs w:val="24"/>
        </w:rPr>
      </w:pPr>
      <w:bookmarkStart w:id="17" w:name="_Toc223210725"/>
      <w:r w:rsidRPr="0077376F">
        <w:rPr>
          <w:rFonts w:ascii="Times New Roman" w:hAnsi="Times New Roman" w:cs="Times New Roman"/>
          <w:b/>
          <w:bCs/>
          <w:color w:val="auto"/>
          <w:sz w:val="24"/>
          <w:szCs w:val="24"/>
        </w:rPr>
        <w:t>Historical</w:t>
      </w:r>
      <w:r w:rsidR="00415092" w:rsidRPr="0077376F">
        <w:rPr>
          <w:rFonts w:ascii="Times New Roman" w:hAnsi="Times New Roman" w:cs="Times New Roman"/>
          <w:b/>
          <w:bCs/>
          <w:color w:val="auto"/>
          <w:sz w:val="24"/>
          <w:szCs w:val="24"/>
        </w:rPr>
        <w:t xml:space="preserve"> Bias</w:t>
      </w:r>
      <w:bookmarkEnd w:id="17"/>
    </w:p>
    <w:p w14:paraId="0E2C7149" w14:textId="66049D8F"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Historical bias is the tendency to present or interpret historical events from a partial perspective, mainly fueled by personal, cultural, or political viewpoints</w:t>
      </w:r>
      <w:r w:rsidR="003809BA" w:rsidRPr="0077376F">
        <w:rPr>
          <w:rFonts w:ascii="Times New Roman" w:hAnsi="Times New Roman" w:cs="Times New Roman"/>
        </w:rPr>
        <w:t xml:space="preserve"> </w:t>
      </w:r>
      <w:r w:rsidR="003809BA" w:rsidRPr="0077376F">
        <w:rPr>
          <w:rFonts w:ascii="Times New Roman" w:hAnsi="Times New Roman" w:cs="Times New Roman"/>
        </w:rPr>
        <w:t>(Mak &amp; Luo, 2025)</w:t>
      </w:r>
      <w:r w:rsidRPr="0077376F">
        <w:rPr>
          <w:rFonts w:ascii="Times New Roman" w:hAnsi="Times New Roman" w:cs="Times New Roman"/>
        </w:rPr>
        <w:t xml:space="preserve">. It is the systematic skewness from neutrality in the documentation, interpretation, or teaching of history. This emerges from the subjective viewpoints, agendas, beliefs, or values of historians or the sources used, impacting the selection, understanding, and presentation of historical data and reshaping people's understanding of the past. </w:t>
      </w:r>
    </w:p>
    <w:p w14:paraId="5A02C91F"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Historical bias is a crucial concept while addressing bias in the application of AI because AI systems are trained using historical data. If the past was discriminatory in any way, the model will reproduce that discrimination in its applications. For instance, if history shows that fewer women were recruited for tech roles, an AI trained on past resumes will most likely rank male </w:t>
      </w:r>
      <w:r w:rsidRPr="0077376F">
        <w:rPr>
          <w:rFonts w:ascii="Times New Roman" w:hAnsi="Times New Roman" w:cs="Times New Roman"/>
        </w:rPr>
        <w:lastRenderedPageBreak/>
        <w:t>candidates higher compared to their female counterparts</w:t>
      </w:r>
      <w:r w:rsidR="00E56B89" w:rsidRPr="0077376F">
        <w:rPr>
          <w:rFonts w:ascii="Times New Roman" w:hAnsi="Times New Roman" w:cs="Times New Roman"/>
        </w:rPr>
        <w:t xml:space="preserve"> (Soleimani et al., 2025</w:t>
      </w:r>
      <w:r w:rsidR="00B4046E" w:rsidRPr="0077376F">
        <w:rPr>
          <w:rFonts w:ascii="Times New Roman" w:hAnsi="Times New Roman" w:cs="Times New Roman"/>
        </w:rPr>
        <w:t>; Harris, 2023</w:t>
      </w:r>
      <w:r w:rsidR="00E56B89" w:rsidRPr="0077376F">
        <w:rPr>
          <w:rFonts w:ascii="Times New Roman" w:hAnsi="Times New Roman" w:cs="Times New Roman"/>
        </w:rPr>
        <w:t>)</w:t>
      </w:r>
      <w:r w:rsidRPr="0077376F">
        <w:rPr>
          <w:rFonts w:ascii="Times New Roman" w:hAnsi="Times New Roman" w:cs="Times New Roman"/>
        </w:rPr>
        <w:t xml:space="preserve">. Also, if minority groups historically got approved for fewer loans, the algorithm may equate those zip codes with bigger risks. That being said, perfectly accurate data have a probability of producing biased results in case the community itself was biased. </w:t>
      </w:r>
    </w:p>
    <w:p w14:paraId="37EA8EAB" w14:textId="77777777" w:rsidR="00806782" w:rsidRPr="0077376F" w:rsidRDefault="00000000" w:rsidP="0022666F">
      <w:pPr>
        <w:pStyle w:val="Heading3"/>
        <w:rPr>
          <w:rFonts w:ascii="Times New Roman" w:hAnsi="Times New Roman" w:cs="Times New Roman"/>
          <w:b/>
          <w:bCs/>
          <w:i/>
          <w:iCs/>
          <w:color w:val="auto"/>
          <w:sz w:val="24"/>
          <w:szCs w:val="24"/>
        </w:rPr>
      </w:pPr>
      <w:bookmarkStart w:id="18" w:name="_Toc223210726"/>
      <w:r w:rsidRPr="0077376F">
        <w:rPr>
          <w:rFonts w:ascii="Times New Roman" w:hAnsi="Times New Roman" w:cs="Times New Roman"/>
          <w:b/>
          <w:bCs/>
          <w:i/>
          <w:iCs/>
          <w:color w:val="auto"/>
          <w:sz w:val="24"/>
          <w:szCs w:val="24"/>
        </w:rPr>
        <w:t>Sampling</w:t>
      </w:r>
      <w:r w:rsidR="00415092" w:rsidRPr="0077376F">
        <w:rPr>
          <w:rFonts w:ascii="Times New Roman" w:hAnsi="Times New Roman" w:cs="Times New Roman"/>
          <w:b/>
          <w:bCs/>
          <w:i/>
          <w:iCs/>
          <w:color w:val="auto"/>
          <w:sz w:val="24"/>
          <w:szCs w:val="24"/>
        </w:rPr>
        <w:t xml:space="preserve"> Bias</w:t>
      </w:r>
      <w:bookmarkEnd w:id="18"/>
    </w:p>
    <w:p w14:paraId="3C6FF8E2" w14:textId="727E3A95"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A second crucial type of bias is sampling bias. This bias happens when the training datasets do not represent the full population</w:t>
      </w:r>
      <w:r w:rsidR="00BB1466" w:rsidRPr="0077376F">
        <w:rPr>
          <w:rFonts w:ascii="Times New Roman" w:hAnsi="Times New Roman" w:cs="Times New Roman"/>
        </w:rPr>
        <w:t xml:space="preserve"> </w:t>
      </w:r>
      <w:r w:rsidR="00BB1466" w:rsidRPr="0077376F">
        <w:rPr>
          <w:rFonts w:ascii="Times New Roman" w:hAnsi="Times New Roman" w:cs="Times New Roman"/>
        </w:rPr>
        <w:t>(Hofmann, 2025)</w:t>
      </w:r>
      <w:r w:rsidRPr="0077376F">
        <w:rPr>
          <w:rFonts w:ascii="Times New Roman" w:hAnsi="Times New Roman" w:cs="Times New Roman"/>
        </w:rPr>
        <w:t>. Resultantly, if a particular community is underrepresented, the system will automatically perform poorly for them. For instance, if the data mainly includes resumes from elite universities, candidates from community colleges may be unfairly ranked lower</w:t>
      </w:r>
      <w:r w:rsidR="00B4046E" w:rsidRPr="0077376F">
        <w:rPr>
          <w:rFonts w:ascii="Times New Roman" w:hAnsi="Times New Roman" w:cs="Times New Roman"/>
        </w:rPr>
        <w:t xml:space="preserve"> (Harris, 2023)</w:t>
      </w:r>
      <w:r w:rsidRPr="0077376F">
        <w:rPr>
          <w:rFonts w:ascii="Times New Roman" w:hAnsi="Times New Roman" w:cs="Times New Roman"/>
        </w:rPr>
        <w:t xml:space="preserve">. Additionally, if consumer data mainly mirrors high-income urban users, rural consumers may get inaccurate targeting. In other words, AI models can unintentionally favor dominant communities if the training datasets lack diversity. </w:t>
      </w:r>
    </w:p>
    <w:p w14:paraId="2EABC9DF" w14:textId="77777777" w:rsidR="00806782" w:rsidRPr="0077376F" w:rsidRDefault="00000000" w:rsidP="0022666F">
      <w:pPr>
        <w:pStyle w:val="Heading3"/>
        <w:rPr>
          <w:rFonts w:ascii="Times New Roman" w:hAnsi="Times New Roman" w:cs="Times New Roman"/>
          <w:b/>
          <w:bCs/>
          <w:i/>
          <w:iCs/>
          <w:color w:val="auto"/>
          <w:sz w:val="24"/>
          <w:szCs w:val="24"/>
        </w:rPr>
      </w:pPr>
      <w:bookmarkStart w:id="19" w:name="_Toc223210727"/>
      <w:r w:rsidRPr="0077376F">
        <w:rPr>
          <w:rFonts w:ascii="Times New Roman" w:hAnsi="Times New Roman" w:cs="Times New Roman"/>
          <w:b/>
          <w:bCs/>
          <w:i/>
          <w:iCs/>
          <w:color w:val="auto"/>
          <w:sz w:val="24"/>
          <w:szCs w:val="24"/>
        </w:rPr>
        <w:t>Measurement</w:t>
      </w:r>
      <w:r w:rsidR="005B4220" w:rsidRPr="0077376F">
        <w:rPr>
          <w:rFonts w:ascii="Times New Roman" w:hAnsi="Times New Roman" w:cs="Times New Roman"/>
          <w:b/>
          <w:bCs/>
          <w:i/>
          <w:iCs/>
          <w:color w:val="auto"/>
          <w:sz w:val="24"/>
          <w:szCs w:val="24"/>
        </w:rPr>
        <w:t xml:space="preserve"> Bias</w:t>
      </w:r>
      <w:bookmarkEnd w:id="19"/>
    </w:p>
    <w:p w14:paraId="0F6C4CB4" w14:textId="1259CC50"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Another type of bias is measurement bias. It occurs when the data variable utilized to represent reality is incomplete or bears flaws</w:t>
      </w:r>
      <w:r w:rsidR="00BB1466" w:rsidRPr="0077376F">
        <w:rPr>
          <w:rFonts w:ascii="Times New Roman" w:hAnsi="Times New Roman" w:cs="Times New Roman"/>
        </w:rPr>
        <w:t xml:space="preserve"> </w:t>
      </w:r>
      <w:r w:rsidR="00BB1466" w:rsidRPr="0077376F">
        <w:rPr>
          <w:rFonts w:ascii="Times New Roman" w:hAnsi="Times New Roman" w:cs="Times New Roman"/>
        </w:rPr>
        <w:t>(Hofmann, 2025)</w:t>
      </w:r>
      <w:r w:rsidRPr="0077376F">
        <w:rPr>
          <w:rFonts w:ascii="Times New Roman" w:hAnsi="Times New Roman" w:cs="Times New Roman"/>
        </w:rPr>
        <w:t>. This type of bias matters because AI depends on proxies, and proxies may not accurately measure what they claim to measure. For example, utilizing credit score only as a proxy for financial dependence may ignore other factors such as structural economic barriers</w:t>
      </w:r>
      <w:r w:rsidR="002F1507" w:rsidRPr="0077376F">
        <w:rPr>
          <w:rFonts w:ascii="Times New Roman" w:hAnsi="Times New Roman" w:cs="Times New Roman"/>
        </w:rPr>
        <w:t xml:space="preserve"> (Tigges et al., 2024</w:t>
      </w:r>
      <w:r w:rsidR="00B4046E" w:rsidRPr="0077376F">
        <w:rPr>
          <w:rFonts w:ascii="Times New Roman" w:hAnsi="Times New Roman" w:cs="Times New Roman"/>
        </w:rPr>
        <w:t>; Langenbucher, 2020</w:t>
      </w:r>
      <w:r w:rsidR="002F1507" w:rsidRPr="0077376F">
        <w:rPr>
          <w:rFonts w:ascii="Times New Roman" w:hAnsi="Times New Roman" w:cs="Times New Roman"/>
        </w:rPr>
        <w:t>)</w:t>
      </w:r>
      <w:r w:rsidRPr="0077376F">
        <w:rPr>
          <w:rFonts w:ascii="Times New Roman" w:hAnsi="Times New Roman" w:cs="Times New Roman"/>
        </w:rPr>
        <w:t xml:space="preserve">. Also, utilizing an applicant's years of uninterrupted employment as a proxy for competence may disadvantage women who took maternity leave for a while. Precisely, this kind of bias is dangerous since it camouflages subjective value judgment as objective metrics. </w:t>
      </w:r>
    </w:p>
    <w:p w14:paraId="48C73CF4" w14:textId="77777777" w:rsidR="00806782" w:rsidRPr="0077376F" w:rsidRDefault="00000000" w:rsidP="0022666F">
      <w:pPr>
        <w:pStyle w:val="Heading3"/>
        <w:rPr>
          <w:rFonts w:ascii="Times New Roman" w:hAnsi="Times New Roman" w:cs="Times New Roman"/>
          <w:b/>
          <w:bCs/>
          <w:i/>
          <w:iCs/>
          <w:color w:val="auto"/>
          <w:sz w:val="24"/>
          <w:szCs w:val="24"/>
        </w:rPr>
      </w:pPr>
      <w:bookmarkStart w:id="20" w:name="_Toc223210728"/>
      <w:r w:rsidRPr="0077376F">
        <w:rPr>
          <w:rFonts w:ascii="Times New Roman" w:hAnsi="Times New Roman" w:cs="Times New Roman"/>
          <w:b/>
          <w:bCs/>
          <w:i/>
          <w:iCs/>
          <w:color w:val="auto"/>
          <w:sz w:val="24"/>
          <w:szCs w:val="24"/>
        </w:rPr>
        <w:lastRenderedPageBreak/>
        <w:t>Algorithmic</w:t>
      </w:r>
      <w:r w:rsidR="005B4220" w:rsidRPr="0077376F">
        <w:rPr>
          <w:rFonts w:ascii="Times New Roman" w:hAnsi="Times New Roman" w:cs="Times New Roman"/>
          <w:b/>
          <w:bCs/>
          <w:i/>
          <w:iCs/>
          <w:color w:val="auto"/>
          <w:sz w:val="24"/>
          <w:szCs w:val="24"/>
        </w:rPr>
        <w:t xml:space="preserve"> Bias</w:t>
      </w:r>
      <w:bookmarkEnd w:id="20"/>
    </w:p>
    <w:p w14:paraId="1E7A32E3" w14:textId="58DB1275"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And lastly, algorithmic bias occurs mainly during model optimization or design</w:t>
      </w:r>
      <w:r w:rsidR="00BB1466" w:rsidRPr="0077376F">
        <w:rPr>
          <w:rFonts w:ascii="Times New Roman" w:hAnsi="Times New Roman" w:cs="Times New Roman"/>
        </w:rPr>
        <w:t xml:space="preserve"> </w:t>
      </w:r>
      <w:r w:rsidR="00BB1466" w:rsidRPr="0077376F">
        <w:rPr>
          <w:rFonts w:ascii="Times New Roman" w:hAnsi="Times New Roman" w:cs="Times New Roman"/>
        </w:rPr>
        <w:t>(Hofmann, 2025)</w:t>
      </w:r>
      <w:r w:rsidRPr="0077376F">
        <w:rPr>
          <w:rFonts w:ascii="Times New Roman" w:hAnsi="Times New Roman" w:cs="Times New Roman"/>
        </w:rPr>
        <w:t>. This can occur due to things such as threshold settings, choice of objective function, model architecture, or even feature weighting. These bias matters because even with unbiased data, algorithmic design selections can present unequal outcomes</w:t>
      </w:r>
      <w:r w:rsidR="00EC76A5" w:rsidRPr="0077376F">
        <w:rPr>
          <w:rFonts w:ascii="Times New Roman" w:hAnsi="Times New Roman" w:cs="Times New Roman"/>
        </w:rPr>
        <w:t xml:space="preserve"> (Bahangulu &amp; Owusu-Berko, 2025)</w:t>
      </w:r>
      <w:r w:rsidRPr="0077376F">
        <w:rPr>
          <w:rFonts w:ascii="Times New Roman" w:hAnsi="Times New Roman" w:cs="Times New Roman"/>
        </w:rPr>
        <w:t>. An example of this is if a lending system is purely optimized for profit maximization, it can unequally deny loans to communities of low-income. This is a perfect example that a model can be statistically accurate but socially biased. That explain</w:t>
      </w:r>
      <w:r w:rsidR="005B4220" w:rsidRPr="0077376F">
        <w:rPr>
          <w:rFonts w:ascii="Times New Roman" w:hAnsi="Times New Roman" w:cs="Times New Roman"/>
        </w:rPr>
        <w:t xml:space="preserve">s why </w:t>
      </w:r>
      <w:r w:rsidR="00E56B89" w:rsidRPr="0077376F">
        <w:rPr>
          <w:rFonts w:ascii="Times New Roman" w:hAnsi="Times New Roman" w:cs="Times New Roman"/>
        </w:rPr>
        <w:t>Rigotti &amp; Fosch-Villaronga (2024)</w:t>
      </w:r>
      <w:r w:rsidR="005B4220" w:rsidRPr="0077376F">
        <w:rPr>
          <w:rFonts w:ascii="Times New Roman" w:hAnsi="Times New Roman" w:cs="Times New Roman"/>
        </w:rPr>
        <w:t xml:space="preserve"> argue </w:t>
      </w:r>
      <w:r w:rsidRPr="0077376F">
        <w:rPr>
          <w:rFonts w:ascii="Times New Roman" w:hAnsi="Times New Roman" w:cs="Times New Roman"/>
        </w:rPr>
        <w:t xml:space="preserve">that fairness constraints may minimize predictive performance. </w:t>
      </w:r>
    </w:p>
    <w:p w14:paraId="50FEE490"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These types of bias- algorithmic, historical, measurement, and sampling do not operate individually. They mostly interact with each other and strengthen each other in the algorithmic systems lifecycle. For instance, historical inequalities affect sampling sequences, which design measurement choices and are magnified by algorithmic optimization procedures. If these embedded biases are adopted in high-stakes domains, they can generate unequal and tangible outcomes. These implications can never be any more significant than they are in consumer analytics, hiring decisions, and lending processes, where algorithmic outputs have a direct impact on market participation, economic opportunity, and financial mobility. </w:t>
      </w:r>
    </w:p>
    <w:p w14:paraId="5D9347B2" w14:textId="77777777" w:rsidR="00806782" w:rsidRPr="0077376F" w:rsidRDefault="00000000" w:rsidP="0022666F">
      <w:pPr>
        <w:pStyle w:val="Heading2"/>
        <w:rPr>
          <w:rFonts w:ascii="Times New Roman" w:hAnsi="Times New Roman" w:cs="Times New Roman"/>
          <w:b/>
          <w:bCs/>
          <w:color w:val="auto"/>
          <w:sz w:val="24"/>
          <w:szCs w:val="24"/>
        </w:rPr>
      </w:pPr>
      <w:bookmarkStart w:id="21" w:name="_Toc223210729"/>
      <w:r w:rsidRPr="0077376F">
        <w:rPr>
          <w:rFonts w:ascii="Times New Roman" w:hAnsi="Times New Roman" w:cs="Times New Roman"/>
          <w:b/>
          <w:bCs/>
          <w:color w:val="auto"/>
          <w:sz w:val="24"/>
          <w:szCs w:val="24"/>
        </w:rPr>
        <w:t>AI in Hiring</w:t>
      </w:r>
      <w:bookmarkEnd w:id="21"/>
    </w:p>
    <w:p w14:paraId="76325A44"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Organizations are increasingly using AI as an organizational process during recruitment and selection of </w:t>
      </w:r>
      <w:r w:rsidR="00B923A7" w:rsidRPr="0077376F">
        <w:rPr>
          <w:rFonts w:ascii="Times New Roman" w:hAnsi="Times New Roman" w:cs="Times New Roman"/>
        </w:rPr>
        <w:t>new talent</w:t>
      </w:r>
      <w:r w:rsidR="00E56B89" w:rsidRPr="0077376F">
        <w:rPr>
          <w:rFonts w:ascii="Times New Roman" w:hAnsi="Times New Roman" w:cs="Times New Roman"/>
        </w:rPr>
        <w:t xml:space="preserve"> (Soleimani et al., 2025; Ahuchogu et al., 2025)</w:t>
      </w:r>
      <w:r w:rsidR="00B923A7" w:rsidRPr="0077376F">
        <w:rPr>
          <w:rFonts w:ascii="Times New Roman" w:hAnsi="Times New Roman" w:cs="Times New Roman"/>
        </w:rPr>
        <w:t xml:space="preserve">. This adoption makes </w:t>
      </w:r>
      <w:r w:rsidRPr="0077376F">
        <w:rPr>
          <w:rFonts w:ascii="Times New Roman" w:hAnsi="Times New Roman" w:cs="Times New Roman"/>
        </w:rPr>
        <w:t>use of AI's ability to correctly interpret external data, learn from such data, and use that learning to attain particular tasks and goals through flexible adaptation</w:t>
      </w:r>
      <w:r w:rsidR="00B4046E" w:rsidRPr="0077376F">
        <w:rPr>
          <w:rFonts w:ascii="Times New Roman" w:hAnsi="Times New Roman" w:cs="Times New Roman"/>
        </w:rPr>
        <w:t xml:space="preserve"> (Soleimani et al., 2025)</w:t>
      </w:r>
      <w:r w:rsidRPr="0077376F">
        <w:rPr>
          <w:rFonts w:ascii="Times New Roman" w:hAnsi="Times New Roman" w:cs="Times New Roman"/>
        </w:rPr>
        <w:t xml:space="preserve">. This process includes a variety of digital technologies, including voice recognition, machine learning approaches, and natural language processing. </w:t>
      </w:r>
    </w:p>
    <w:p w14:paraId="04BDE468"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lastRenderedPageBreak/>
        <w:t>These technologies are being applied across four commonly known stages for the hiring process: outreach, resume screening, interview evaluation, and facilitation</w:t>
      </w:r>
      <w:r w:rsidR="00E56B89" w:rsidRPr="0077376F">
        <w:rPr>
          <w:rFonts w:ascii="Times New Roman" w:hAnsi="Times New Roman" w:cs="Times New Roman"/>
        </w:rPr>
        <w:t xml:space="preserve"> (</w:t>
      </w:r>
      <w:r w:rsidR="00B4046E" w:rsidRPr="0077376F">
        <w:rPr>
          <w:rFonts w:ascii="Times New Roman" w:hAnsi="Times New Roman" w:cs="Times New Roman"/>
        </w:rPr>
        <w:t xml:space="preserve">Harris, 2023; </w:t>
      </w:r>
      <w:r w:rsidR="00E56B89" w:rsidRPr="0077376F">
        <w:rPr>
          <w:rFonts w:ascii="Times New Roman" w:hAnsi="Times New Roman" w:cs="Times New Roman"/>
        </w:rPr>
        <w:t>Ahuchogu et al., 2025)</w:t>
      </w:r>
      <w:r w:rsidRPr="0077376F">
        <w:rPr>
          <w:rFonts w:ascii="Times New Roman" w:hAnsi="Times New Roman" w:cs="Times New Roman"/>
        </w:rPr>
        <w:t>. During the outreach stage, AI and its tools have been manipulated for targeted communication via social media and other online platforms. It is also being used for de-biasing the wording of job adverts to attract a diverse pool of candidates and make them gender neutral. Furthermore, algorithms are utilized to screen applicants' resumes and generate a short list of the most fitting candidates</w:t>
      </w:r>
      <w:r w:rsidR="00B4046E" w:rsidRPr="0077376F">
        <w:rPr>
          <w:rFonts w:ascii="Times New Roman" w:hAnsi="Times New Roman" w:cs="Times New Roman"/>
        </w:rPr>
        <w:t xml:space="preserve"> (Harris, 2023)</w:t>
      </w:r>
      <w:r w:rsidRPr="0077376F">
        <w:rPr>
          <w:rFonts w:ascii="Times New Roman" w:hAnsi="Times New Roman" w:cs="Times New Roman"/>
        </w:rPr>
        <w:t xml:space="preserve">. These screening tools are highly efficient, mainly for top employers who get huge numbers of applications for single roles. </w:t>
      </w:r>
    </w:p>
    <w:p w14:paraId="5C9C9813" w14:textId="0FF09497" w:rsidR="00806782" w:rsidRPr="0077376F" w:rsidRDefault="00000000" w:rsidP="00F24CB5">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During the assessment stage, tools such as face recognition software are used to review video interviews, analyze applicants' responses, and generate insight into particular competencies and personality traits. In addition to these interviews, AI-gamified and driven skill tests are utilized to weigh further qualities, for instance, motivation or persistence. </w:t>
      </w:r>
      <w:r w:rsidR="00F24CB5" w:rsidRPr="0077376F">
        <w:rPr>
          <w:rFonts w:ascii="Times New Roman" w:hAnsi="Times New Roman" w:cs="Times New Roman"/>
        </w:rPr>
        <w:t xml:space="preserve">AI application in the hiring process is not limited to these. It has also been utilized to fuel the selection process, for instance, in scheduling activities. </w:t>
      </w:r>
      <w:r w:rsidRPr="0077376F">
        <w:rPr>
          <w:rFonts w:ascii="Times New Roman" w:hAnsi="Times New Roman" w:cs="Times New Roman"/>
        </w:rPr>
        <w:t xml:space="preserve">During all these, target variables do not have to be predefined by the hiring organization; machine learning algorithms can evaluate the data of a firm's existing top performers and decide which applicant skills and characteristics have been linked to better job performance. </w:t>
      </w:r>
    </w:p>
    <w:p w14:paraId="7E8309AF" w14:textId="77777777" w:rsidR="00806782" w:rsidRPr="0077376F" w:rsidRDefault="00000000" w:rsidP="0022666F">
      <w:pPr>
        <w:pStyle w:val="Heading3"/>
        <w:rPr>
          <w:rFonts w:ascii="Times New Roman" w:hAnsi="Times New Roman" w:cs="Times New Roman"/>
          <w:b/>
          <w:bCs/>
          <w:i/>
          <w:iCs/>
          <w:color w:val="auto"/>
          <w:sz w:val="24"/>
          <w:szCs w:val="24"/>
        </w:rPr>
      </w:pPr>
      <w:bookmarkStart w:id="22" w:name="_Toc223210730"/>
      <w:r w:rsidRPr="0077376F">
        <w:rPr>
          <w:rFonts w:ascii="Times New Roman" w:hAnsi="Times New Roman" w:cs="Times New Roman"/>
          <w:b/>
          <w:bCs/>
          <w:i/>
          <w:iCs/>
          <w:color w:val="auto"/>
          <w:sz w:val="24"/>
          <w:szCs w:val="24"/>
        </w:rPr>
        <w:t>AI Hiring Bias Examples: When Algorithms Inherit Human Prejudice</w:t>
      </w:r>
      <w:bookmarkEnd w:id="22"/>
    </w:p>
    <w:p w14:paraId="0417774A" w14:textId="77777777"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Eight years ago, Amazon did away with its AI recruiting system after finding out that it was systematically discriminating against women for technical roles</w:t>
      </w:r>
      <w:r w:rsidR="00E56B89" w:rsidRPr="0077376F">
        <w:rPr>
          <w:rFonts w:ascii="Times New Roman" w:hAnsi="Times New Roman" w:cs="Times New Roman"/>
        </w:rPr>
        <w:t xml:space="preserve"> (Ahuchogu et al., 2025)</w:t>
      </w:r>
      <w:r w:rsidRPr="0077376F">
        <w:rPr>
          <w:rFonts w:ascii="Times New Roman" w:hAnsi="Times New Roman" w:cs="Times New Roman"/>
        </w:rPr>
        <w:t xml:space="preserve">. This was not a glitch; it was a feature. The recruiting tool had been trained with a decade of male-dominated hiring data, reinforcing the very biases it was built to eliminate. This incident clearly exposes the other side of technological advancements, that is, as we exclude human judgment from hiring decisions, we are risking reinforcing our worst prejudices into permanent algorithmic law. </w:t>
      </w:r>
    </w:p>
    <w:p w14:paraId="1347F6FA" w14:textId="0CF2AA4A"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lastRenderedPageBreak/>
        <w:t xml:space="preserve">In one of his </w:t>
      </w:r>
      <w:r w:rsidR="00F24CB5" w:rsidRPr="0077376F">
        <w:rPr>
          <w:rFonts w:ascii="Times New Roman" w:hAnsi="Times New Roman" w:cs="Times New Roman"/>
        </w:rPr>
        <w:t>books published in 2025,</w:t>
      </w:r>
      <w:r w:rsidRPr="0077376F">
        <w:rPr>
          <w:rFonts w:ascii="Times New Roman" w:hAnsi="Times New Roman" w:cs="Times New Roman"/>
        </w:rPr>
        <w:t xml:space="preserve"> J.Y. Sterling mentions that in "The Great Unbundling," AI portrays the systematic isolation of human abilities, enhancing them beyond human capacity while making the initial human bundle obsolete. In the recruitment and hiring process, people witness the unbundling of recruitment judgment, separating human empathy from pattern recognition, fairness from efficiency, and equity from scalability. However, this unbundling process exposes something mind-blowing: our algorithms not only inherit human capabilities, but also inherit human biases, systematized and magnified. </w:t>
      </w:r>
    </w:p>
    <w:p w14:paraId="4ADA84ED" w14:textId="77777777" w:rsidR="00806782" w:rsidRPr="0077376F" w:rsidRDefault="00000000" w:rsidP="0022666F">
      <w:pPr>
        <w:pStyle w:val="Heading3"/>
        <w:rPr>
          <w:rFonts w:ascii="Times New Roman" w:hAnsi="Times New Roman" w:cs="Times New Roman"/>
          <w:b/>
          <w:bCs/>
          <w:color w:val="auto"/>
          <w:sz w:val="24"/>
          <w:szCs w:val="24"/>
        </w:rPr>
      </w:pPr>
      <w:bookmarkStart w:id="23" w:name="_Toc223210731"/>
      <w:r w:rsidRPr="0077376F">
        <w:rPr>
          <w:rFonts w:ascii="Times New Roman" w:hAnsi="Times New Roman" w:cs="Times New Roman"/>
          <w:b/>
          <w:bCs/>
          <w:color w:val="auto"/>
          <w:sz w:val="24"/>
          <w:szCs w:val="24"/>
        </w:rPr>
        <w:t>Real-World AI Hiring Bias Examples</w:t>
      </w:r>
      <w:bookmarkEnd w:id="23"/>
    </w:p>
    <w:p w14:paraId="3C2A431A" w14:textId="77777777" w:rsidR="00806782" w:rsidRPr="0077376F" w:rsidRDefault="00000000" w:rsidP="0022666F">
      <w:pPr>
        <w:pStyle w:val="Heading4"/>
        <w:rPr>
          <w:rFonts w:ascii="Times New Roman" w:hAnsi="Times New Roman" w:cs="Times New Roman"/>
          <w:b/>
          <w:bCs/>
          <w:color w:val="auto"/>
        </w:rPr>
      </w:pPr>
      <w:r w:rsidRPr="0077376F">
        <w:rPr>
          <w:rFonts w:ascii="Times New Roman" w:hAnsi="Times New Roman" w:cs="Times New Roman"/>
          <w:b/>
          <w:bCs/>
          <w:color w:val="auto"/>
        </w:rPr>
        <w:t>Amazon's Gender Discrimination Algorithm</w:t>
      </w:r>
    </w:p>
    <w:p w14:paraId="3C5D0F77" w14:textId="424D78C9"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Developed in 2021, Amazon's AI-driven recruiting tool automatically penalized resumes that had words such as "women" and graduates from all women's colleges. This was as a result of training the system with predominantly male tech hiring patterns from 2004 to 2014, substantially putting a message across that men were preferable candidates for tech roles. </w:t>
      </w:r>
    </w:p>
    <w:p w14:paraId="59272BF5" w14:textId="22F3DA5F"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The algorithm did not fully consider gender, but it found proxy indicators that related to gender, building a disparate impact, which is a facially neutral policies that disproportionately impact protected groups</w:t>
      </w:r>
      <w:r w:rsidR="00CC6137" w:rsidRPr="0077376F">
        <w:rPr>
          <w:rFonts w:ascii="Times New Roman" w:hAnsi="Times New Roman" w:cs="Times New Roman"/>
        </w:rPr>
        <w:t xml:space="preserve"> </w:t>
      </w:r>
      <w:r w:rsidR="00CC6137" w:rsidRPr="0077376F">
        <w:rPr>
          <w:rFonts w:ascii="Times New Roman" w:hAnsi="Times New Roman" w:cs="Times New Roman"/>
        </w:rPr>
        <w:t>(</w:t>
      </w:r>
      <w:proofErr w:type="spellStart"/>
      <w:r w:rsidR="00CC6137" w:rsidRPr="0077376F">
        <w:rPr>
          <w:rFonts w:ascii="Times New Roman" w:hAnsi="Times New Roman" w:cs="Times New Roman"/>
        </w:rPr>
        <w:t>Ahuchogu</w:t>
      </w:r>
      <w:proofErr w:type="spellEnd"/>
      <w:r w:rsidR="00CC6137" w:rsidRPr="0077376F">
        <w:rPr>
          <w:rFonts w:ascii="Times New Roman" w:hAnsi="Times New Roman" w:cs="Times New Roman"/>
        </w:rPr>
        <w:t xml:space="preserve"> et al., 2025)</w:t>
      </w:r>
      <w:r w:rsidRPr="0077376F">
        <w:rPr>
          <w:rFonts w:ascii="Times New Roman" w:hAnsi="Times New Roman" w:cs="Times New Roman"/>
        </w:rPr>
        <w:t xml:space="preserve">. Although the company tried to neutralize these biases, the model kept on finding new ways of discriminating against women, resulting in its abandonment. </w:t>
      </w:r>
    </w:p>
    <w:p w14:paraId="4ECE4D24" w14:textId="77777777" w:rsidR="00806782" w:rsidRPr="0077376F" w:rsidRDefault="00000000" w:rsidP="0022666F">
      <w:pPr>
        <w:pStyle w:val="Heading4"/>
        <w:rPr>
          <w:rFonts w:ascii="Times New Roman" w:hAnsi="Times New Roman" w:cs="Times New Roman"/>
          <w:b/>
          <w:bCs/>
          <w:color w:val="auto"/>
        </w:rPr>
      </w:pPr>
      <w:r w:rsidRPr="0077376F">
        <w:rPr>
          <w:rFonts w:ascii="Times New Roman" w:hAnsi="Times New Roman" w:cs="Times New Roman"/>
          <w:b/>
          <w:bCs/>
          <w:color w:val="auto"/>
        </w:rPr>
        <w:t>HireVue's Facial Recognition Bias</w:t>
      </w:r>
    </w:p>
    <w:p w14:paraId="46BE50B7" w14:textId="4F764D4A" w:rsidR="00806782" w:rsidRPr="0077376F" w:rsidRDefault="00000000" w:rsidP="00CC6137">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Another instance of bias in hiring caused by AI hiring is HireVue’s facial recognition bias. Utilized by more than 700 organizations, including Unilever and Goldman Sachs, HireVue analyzes candidates' word choices, facial expressions, and voice patterns during video interviews. However, </w:t>
      </w:r>
      <w:r w:rsidR="00CC6137" w:rsidRPr="0077376F">
        <w:rPr>
          <w:rFonts w:ascii="Times New Roman" w:hAnsi="Times New Roman" w:cs="Times New Roman"/>
        </w:rPr>
        <w:t>it</w:t>
      </w:r>
      <w:r w:rsidRPr="0077376F">
        <w:rPr>
          <w:rFonts w:ascii="Times New Roman" w:hAnsi="Times New Roman" w:cs="Times New Roman"/>
        </w:rPr>
        <w:t xml:space="preserve"> discovered that there existed bias during these processes, against racial minorities, people with disabilities and non-native speakers. The model tended to penalize applicants with </w:t>
      </w:r>
      <w:r w:rsidRPr="0077376F">
        <w:rPr>
          <w:rFonts w:ascii="Times New Roman" w:hAnsi="Times New Roman" w:cs="Times New Roman"/>
        </w:rPr>
        <w:lastRenderedPageBreak/>
        <w:t>cultural communication styles, facial differences, and speech impediments that seemed different from the predominantly white, able-bodied training data.</w:t>
      </w:r>
      <w:r w:rsidR="00CC6137" w:rsidRPr="0077376F">
        <w:rPr>
          <w:rFonts w:ascii="Times New Roman" w:hAnsi="Times New Roman" w:cs="Times New Roman"/>
        </w:rPr>
        <w:t xml:space="preserve"> </w:t>
      </w:r>
      <w:r w:rsidRPr="0077376F">
        <w:rPr>
          <w:rFonts w:ascii="Times New Roman" w:hAnsi="Times New Roman" w:cs="Times New Roman"/>
        </w:rPr>
        <w:t xml:space="preserve">This was followed by the Electronic Privacy Information Center filing a complaint with the Federal Trade Commission, holding that this model was violating anti-discrimination laws by building arbitrary hurdles for protected groups. The controversy resulted in many firms suspending facial analysis features, though language and voice analysis continued. </w:t>
      </w:r>
    </w:p>
    <w:p w14:paraId="0E2B6A1B" w14:textId="77777777" w:rsidR="00806782" w:rsidRPr="0077376F" w:rsidRDefault="00000000" w:rsidP="0099327D">
      <w:pPr>
        <w:pStyle w:val="Heading4"/>
        <w:rPr>
          <w:rFonts w:ascii="Times New Roman" w:hAnsi="Times New Roman" w:cs="Times New Roman"/>
          <w:b/>
          <w:bCs/>
          <w:color w:val="auto"/>
        </w:rPr>
      </w:pPr>
      <w:r w:rsidRPr="0077376F">
        <w:rPr>
          <w:rFonts w:ascii="Times New Roman" w:hAnsi="Times New Roman" w:cs="Times New Roman"/>
          <w:b/>
          <w:bCs/>
          <w:color w:val="auto"/>
        </w:rPr>
        <w:t>Resume Screening Algorithms and Racial Bias</w:t>
      </w:r>
    </w:p>
    <w:p w14:paraId="32923752" w14:textId="46527466"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Research conducted by the University of Washington and funded by the US National Institute of Standards and Technology conducted a study on large-language models (LLM) and explored intersectionality across gender and race. In this research, they varied 120 first names related to white, black, and white women and men across the resumes. They then utilized three state-of-the-art large language models from three different firms, Contextual AI, Mistral AI, and Salesforce, to rank the resumes as applicants to around 500 real-world job listings. These resumes were distributed across nine occupations, including teacher, human resources, and engineer. This totaled over three million comparisons between job descriptions and resumes. </w:t>
      </w:r>
    </w:p>
    <w:p w14:paraId="5CBEB0BB" w14:textId="64483642" w:rsidR="00806782" w:rsidRPr="0077376F" w:rsidRDefault="00000000" w:rsidP="00CC6137">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researchers then evaluated the recommendations made by the model across these four demographics for statistical significance. The model preferred white associated names 85 percent of the time vs black associated names 9 percent of the time. The system also showed a preference for male-associated names 52 percent of the time vs female-associated names 11 percent of the time. The research also explores intersectional identities and discovered that the sequences of bias are not fully the sum of gender and race identities. For example, the research showed the smallest disparity between typically white male names and typically white female. And the models did not show a preference for what are viewed as black male names to white male names. However, they preferred typically black women's names 67 percent of the time in comparison to 15 percent of the </w:t>
      </w:r>
      <w:r w:rsidRPr="0077376F">
        <w:rPr>
          <w:rFonts w:ascii="Times New Roman" w:hAnsi="Times New Roman" w:cs="Times New Roman"/>
        </w:rPr>
        <w:lastRenderedPageBreak/>
        <w:t xml:space="preserve">time for typically black male names. This reveals that the systems had a unique harm against black men, and this was not visible from just looking at gender or race in isolation. </w:t>
      </w:r>
    </w:p>
    <w:p w14:paraId="1A8EDF10" w14:textId="77777777" w:rsidR="00462667" w:rsidRPr="0077376F" w:rsidRDefault="00000000" w:rsidP="0099327D">
      <w:pPr>
        <w:pStyle w:val="Heading4"/>
        <w:rPr>
          <w:rFonts w:ascii="Times New Roman" w:hAnsi="Times New Roman" w:cs="Times New Roman"/>
          <w:b/>
          <w:bCs/>
          <w:color w:val="auto"/>
        </w:rPr>
      </w:pPr>
      <w:r w:rsidRPr="0077376F">
        <w:rPr>
          <w:rFonts w:ascii="Times New Roman" w:hAnsi="Times New Roman" w:cs="Times New Roman"/>
          <w:b/>
          <w:bCs/>
          <w:color w:val="auto"/>
        </w:rPr>
        <w:t>Algorithmic Bias in Personality Testing</w:t>
      </w:r>
    </w:p>
    <w:p w14:paraId="76101637" w14:textId="2BB673F3" w:rsidR="0080678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AI-fueled personality assessments utilized by major companies, including McDonald's, have shown bias against </w:t>
      </w:r>
      <w:r w:rsidR="00E04261" w:rsidRPr="0077376F">
        <w:rPr>
          <w:rFonts w:ascii="Times New Roman" w:hAnsi="Times New Roman" w:cs="Times New Roman"/>
        </w:rPr>
        <w:t>candidates</w:t>
      </w:r>
      <w:r w:rsidRPr="0077376F">
        <w:rPr>
          <w:rFonts w:ascii="Times New Roman" w:hAnsi="Times New Roman" w:cs="Times New Roman"/>
        </w:rPr>
        <w:t xml:space="preserve"> with introverted personalities, mental health conditions, or cultural backgrounds that </w:t>
      </w:r>
      <w:r w:rsidR="00E04261" w:rsidRPr="0077376F">
        <w:rPr>
          <w:rFonts w:ascii="Times New Roman" w:hAnsi="Times New Roman" w:cs="Times New Roman"/>
        </w:rPr>
        <w:t>emphasize</w:t>
      </w:r>
      <w:r w:rsidRPr="0077376F">
        <w:rPr>
          <w:rFonts w:ascii="Times New Roman" w:hAnsi="Times New Roman" w:cs="Times New Roman"/>
        </w:rPr>
        <w:t xml:space="preserve"> different communication styles</w:t>
      </w:r>
      <w:r w:rsidR="00EC76A5" w:rsidRPr="0077376F">
        <w:rPr>
          <w:rFonts w:ascii="Times New Roman" w:hAnsi="Times New Roman" w:cs="Times New Roman"/>
        </w:rPr>
        <w:t xml:space="preserve"> (Bahangulu &amp; Owusu-Berko, 2025)</w:t>
      </w:r>
      <w:r w:rsidRPr="0077376F">
        <w:rPr>
          <w:rFonts w:ascii="Times New Roman" w:hAnsi="Times New Roman" w:cs="Times New Roman"/>
        </w:rPr>
        <w:t>. These systems mostly favor extroverted people and culturally dominant personality types while screening out neurodivergent candidates</w:t>
      </w:r>
      <w:r w:rsidR="00CC6137" w:rsidRPr="0077376F">
        <w:rPr>
          <w:rFonts w:ascii="Times New Roman" w:hAnsi="Times New Roman" w:cs="Times New Roman"/>
        </w:rPr>
        <w:t xml:space="preserve"> </w:t>
      </w:r>
      <w:r w:rsidR="00CC6137" w:rsidRPr="0077376F">
        <w:rPr>
          <w:rFonts w:ascii="Times New Roman" w:hAnsi="Times New Roman" w:cs="Times New Roman"/>
        </w:rPr>
        <w:t>(Milne, 2024)</w:t>
      </w:r>
      <w:r w:rsidRPr="0077376F">
        <w:rPr>
          <w:rFonts w:ascii="Times New Roman" w:hAnsi="Times New Roman" w:cs="Times New Roman"/>
        </w:rPr>
        <w:t xml:space="preserve">. They also favor candidates from cultures that </w:t>
      </w:r>
      <w:r w:rsidR="006F7BB4" w:rsidRPr="0077376F">
        <w:rPr>
          <w:rFonts w:ascii="Times New Roman" w:hAnsi="Times New Roman" w:cs="Times New Roman"/>
        </w:rPr>
        <w:t xml:space="preserve">prefer humility to self-promotion. </w:t>
      </w:r>
    </w:p>
    <w:p w14:paraId="62313F07" w14:textId="77777777" w:rsidR="00806782" w:rsidRPr="0077376F" w:rsidRDefault="00000000" w:rsidP="0099327D">
      <w:pPr>
        <w:pStyle w:val="Heading2"/>
        <w:rPr>
          <w:rFonts w:ascii="Times New Roman" w:hAnsi="Times New Roman" w:cs="Times New Roman"/>
          <w:b/>
          <w:bCs/>
          <w:color w:val="auto"/>
          <w:sz w:val="24"/>
          <w:szCs w:val="24"/>
        </w:rPr>
      </w:pPr>
      <w:bookmarkStart w:id="24" w:name="_Toc223210732"/>
      <w:r w:rsidRPr="0077376F">
        <w:rPr>
          <w:rFonts w:ascii="Times New Roman" w:hAnsi="Times New Roman" w:cs="Times New Roman"/>
          <w:b/>
          <w:bCs/>
          <w:color w:val="auto"/>
          <w:sz w:val="24"/>
          <w:szCs w:val="24"/>
        </w:rPr>
        <w:t>AI in Lending</w:t>
      </w:r>
      <w:bookmarkEnd w:id="24"/>
    </w:p>
    <w:p w14:paraId="164BE3E9" w14:textId="1B818EBE" w:rsidR="00FA1936"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Traditional loan approval and traditional scoring systems depend on a limited group of </w:t>
      </w:r>
      <w:r w:rsidR="00752120" w:rsidRPr="0077376F">
        <w:rPr>
          <w:rFonts w:ascii="Times New Roman" w:hAnsi="Times New Roman" w:cs="Times New Roman"/>
        </w:rPr>
        <w:t>financial indicators</w:t>
      </w:r>
      <w:r w:rsidR="00EC76A5" w:rsidRPr="0077376F">
        <w:rPr>
          <w:rFonts w:ascii="Times New Roman" w:hAnsi="Times New Roman" w:cs="Times New Roman"/>
        </w:rPr>
        <w:t xml:space="preserve"> (Oladinni, 2025)</w:t>
      </w:r>
      <w:r w:rsidR="00752120" w:rsidRPr="0077376F">
        <w:rPr>
          <w:rFonts w:ascii="Times New Roman" w:hAnsi="Times New Roman" w:cs="Times New Roman"/>
        </w:rPr>
        <w:t xml:space="preserve">. </w:t>
      </w:r>
      <w:r w:rsidR="00E04261" w:rsidRPr="0077376F">
        <w:rPr>
          <w:rFonts w:ascii="Times New Roman" w:hAnsi="Times New Roman" w:cs="Times New Roman"/>
        </w:rPr>
        <w:t>These indicators</w:t>
      </w:r>
      <w:r w:rsidR="000A6CE9" w:rsidRPr="0077376F">
        <w:rPr>
          <w:rFonts w:ascii="Times New Roman" w:hAnsi="Times New Roman" w:cs="Times New Roman"/>
        </w:rPr>
        <w:t xml:space="preserve"> include repayment records, credit history, and income statements</w:t>
      </w:r>
      <w:r w:rsidR="00EC76A5" w:rsidRPr="0077376F">
        <w:rPr>
          <w:rFonts w:ascii="Times New Roman" w:hAnsi="Times New Roman" w:cs="Times New Roman"/>
        </w:rPr>
        <w:t xml:space="preserve"> (Oguntibeju, 2024)</w:t>
      </w:r>
      <w:r w:rsidR="000A6CE9" w:rsidRPr="0077376F">
        <w:rPr>
          <w:rFonts w:ascii="Times New Roman" w:hAnsi="Times New Roman" w:cs="Times New Roman"/>
        </w:rPr>
        <w:t xml:space="preserve">. Mostly, these systems fail to </w:t>
      </w:r>
      <w:r w:rsidR="006A4626" w:rsidRPr="0077376F">
        <w:rPr>
          <w:rFonts w:ascii="Times New Roman" w:hAnsi="Times New Roman" w:cs="Times New Roman"/>
        </w:rPr>
        <w:t xml:space="preserve">generate the real financial picture of borrowers. This has </w:t>
      </w:r>
      <w:r w:rsidR="00CE432E" w:rsidRPr="0077376F">
        <w:rPr>
          <w:rFonts w:ascii="Times New Roman" w:hAnsi="Times New Roman" w:cs="Times New Roman"/>
        </w:rPr>
        <w:t xml:space="preserve">led to the </w:t>
      </w:r>
      <w:r w:rsidR="00E04261" w:rsidRPr="0077376F">
        <w:rPr>
          <w:rFonts w:ascii="Times New Roman" w:hAnsi="Times New Roman" w:cs="Times New Roman"/>
        </w:rPr>
        <w:t>categorization of</w:t>
      </w:r>
      <w:r w:rsidR="00CE432E" w:rsidRPr="0077376F">
        <w:rPr>
          <w:rFonts w:ascii="Times New Roman" w:hAnsi="Times New Roman" w:cs="Times New Roman"/>
        </w:rPr>
        <w:t xml:space="preserve"> eligible people as underserved. </w:t>
      </w:r>
      <w:r w:rsidR="00951223" w:rsidRPr="0077376F">
        <w:rPr>
          <w:rFonts w:ascii="Times New Roman" w:hAnsi="Times New Roman" w:cs="Times New Roman"/>
        </w:rPr>
        <w:t xml:space="preserve">However, AI has now emerged as a </w:t>
      </w:r>
      <w:r w:rsidR="005D4F92" w:rsidRPr="0077376F">
        <w:rPr>
          <w:rFonts w:ascii="Times New Roman" w:hAnsi="Times New Roman" w:cs="Times New Roman"/>
        </w:rPr>
        <w:t xml:space="preserve">transitioner in lending decisions with the growth of digital banking. Artificial intelligence </w:t>
      </w:r>
      <w:r w:rsidR="008D1F6D" w:rsidRPr="0077376F">
        <w:rPr>
          <w:rFonts w:ascii="Times New Roman" w:hAnsi="Times New Roman" w:cs="Times New Roman"/>
        </w:rPr>
        <w:t>is assisting financial organizations to weigh risks, approve loans, and control credit portfolios</w:t>
      </w:r>
      <w:r w:rsidR="00EC76A5" w:rsidRPr="0077376F">
        <w:rPr>
          <w:rFonts w:ascii="Times New Roman" w:hAnsi="Times New Roman" w:cs="Times New Roman"/>
        </w:rPr>
        <w:t xml:space="preserve"> (Oguntibeju, 2024)</w:t>
      </w:r>
      <w:r w:rsidR="008D1F6D" w:rsidRPr="0077376F">
        <w:rPr>
          <w:rFonts w:ascii="Times New Roman" w:hAnsi="Times New Roman" w:cs="Times New Roman"/>
        </w:rPr>
        <w:t xml:space="preserve">. AI-fueled systems </w:t>
      </w:r>
      <w:r w:rsidR="006A11DA" w:rsidRPr="0077376F">
        <w:rPr>
          <w:rFonts w:ascii="Times New Roman" w:hAnsi="Times New Roman" w:cs="Times New Roman"/>
        </w:rPr>
        <w:t xml:space="preserve">can review huge datasets and single out hidden patterns faster and easily. This has made the lending procedure </w:t>
      </w:r>
      <w:r w:rsidR="001477A2" w:rsidRPr="0077376F">
        <w:rPr>
          <w:rFonts w:ascii="Times New Roman" w:hAnsi="Times New Roman" w:cs="Times New Roman"/>
        </w:rPr>
        <w:t xml:space="preserve">fast and precise. This has also introduced new challenges, including accountability and </w:t>
      </w:r>
      <w:r w:rsidR="00CC6137" w:rsidRPr="0077376F">
        <w:rPr>
          <w:rFonts w:ascii="Times New Roman" w:hAnsi="Times New Roman" w:cs="Times New Roman"/>
        </w:rPr>
        <w:t>t</w:t>
      </w:r>
      <w:r w:rsidR="001477A2" w:rsidRPr="0077376F">
        <w:rPr>
          <w:rFonts w:ascii="Times New Roman" w:hAnsi="Times New Roman" w:cs="Times New Roman"/>
        </w:rPr>
        <w:t xml:space="preserve">ransparency. </w:t>
      </w:r>
    </w:p>
    <w:p w14:paraId="7873187D" w14:textId="6BFAFB39" w:rsidR="00292146" w:rsidRPr="0077376F" w:rsidRDefault="00000000" w:rsidP="0099327D">
      <w:pPr>
        <w:pStyle w:val="Heading3"/>
        <w:rPr>
          <w:rFonts w:ascii="Times New Roman" w:hAnsi="Times New Roman" w:cs="Times New Roman"/>
          <w:b/>
          <w:bCs/>
          <w:i/>
          <w:iCs/>
          <w:color w:val="auto"/>
          <w:sz w:val="24"/>
          <w:szCs w:val="24"/>
        </w:rPr>
      </w:pPr>
      <w:bookmarkStart w:id="25" w:name="_Toc223210733"/>
      <w:r w:rsidRPr="0077376F">
        <w:rPr>
          <w:rFonts w:ascii="Times New Roman" w:hAnsi="Times New Roman" w:cs="Times New Roman"/>
          <w:b/>
          <w:bCs/>
          <w:i/>
          <w:iCs/>
          <w:color w:val="auto"/>
          <w:sz w:val="24"/>
          <w:szCs w:val="24"/>
        </w:rPr>
        <w:t xml:space="preserve">Credit </w:t>
      </w:r>
      <w:r w:rsidR="00CC6137" w:rsidRPr="0077376F">
        <w:rPr>
          <w:rFonts w:ascii="Times New Roman" w:hAnsi="Times New Roman" w:cs="Times New Roman"/>
          <w:b/>
          <w:bCs/>
          <w:i/>
          <w:iCs/>
          <w:color w:val="auto"/>
          <w:sz w:val="24"/>
          <w:szCs w:val="24"/>
        </w:rPr>
        <w:t>Scoring Algorithms</w:t>
      </w:r>
      <w:bookmarkEnd w:id="25"/>
    </w:p>
    <w:p w14:paraId="1E49A25F" w14:textId="225F991E" w:rsidR="002C73BC" w:rsidRPr="0077376F" w:rsidRDefault="00000000" w:rsidP="00A451E9">
      <w:pPr>
        <w:spacing w:after="0" w:line="480" w:lineRule="auto"/>
        <w:ind w:firstLine="720"/>
        <w:jc w:val="both"/>
        <w:rPr>
          <w:rFonts w:ascii="Times New Roman" w:hAnsi="Times New Roman" w:cs="Times New Roman"/>
          <w:b/>
          <w:bCs/>
        </w:rPr>
      </w:pPr>
      <w:r w:rsidRPr="0077376F">
        <w:rPr>
          <w:rFonts w:ascii="Times New Roman" w:hAnsi="Times New Roman" w:cs="Times New Roman"/>
        </w:rPr>
        <w:t xml:space="preserve">The credit scoring process is when lenders and banks </w:t>
      </w:r>
      <w:r w:rsidR="00D6360E" w:rsidRPr="0077376F">
        <w:rPr>
          <w:rFonts w:ascii="Times New Roman" w:hAnsi="Times New Roman" w:cs="Times New Roman"/>
        </w:rPr>
        <w:t xml:space="preserve">determine </w:t>
      </w:r>
      <w:r w:rsidR="00E04261" w:rsidRPr="0077376F">
        <w:rPr>
          <w:rFonts w:ascii="Times New Roman" w:hAnsi="Times New Roman" w:cs="Times New Roman"/>
        </w:rPr>
        <w:t>the possibility</w:t>
      </w:r>
      <w:r w:rsidR="00D6360E" w:rsidRPr="0077376F">
        <w:rPr>
          <w:rFonts w:ascii="Times New Roman" w:hAnsi="Times New Roman" w:cs="Times New Roman"/>
        </w:rPr>
        <w:t xml:space="preserve"> that a borrower will repay a given loan</w:t>
      </w:r>
      <w:r w:rsidR="002F1507" w:rsidRPr="0077376F">
        <w:rPr>
          <w:rFonts w:ascii="Times New Roman" w:hAnsi="Times New Roman" w:cs="Times New Roman"/>
        </w:rPr>
        <w:t xml:space="preserve"> (Tigges et al., 2024</w:t>
      </w:r>
      <w:r w:rsidR="00B4046E" w:rsidRPr="0077376F">
        <w:rPr>
          <w:rFonts w:ascii="Times New Roman" w:hAnsi="Times New Roman" w:cs="Times New Roman"/>
        </w:rPr>
        <w:t>; Langenbucher, 2020</w:t>
      </w:r>
      <w:r w:rsidR="002F1507" w:rsidRPr="0077376F">
        <w:rPr>
          <w:rFonts w:ascii="Times New Roman" w:hAnsi="Times New Roman" w:cs="Times New Roman"/>
        </w:rPr>
        <w:t>)</w:t>
      </w:r>
      <w:r w:rsidR="00D6360E" w:rsidRPr="0077376F">
        <w:rPr>
          <w:rFonts w:ascii="Times New Roman" w:hAnsi="Times New Roman" w:cs="Times New Roman"/>
        </w:rPr>
        <w:t xml:space="preserve">. </w:t>
      </w:r>
      <w:r w:rsidR="00193F84" w:rsidRPr="0077376F">
        <w:rPr>
          <w:rFonts w:ascii="Times New Roman" w:hAnsi="Times New Roman" w:cs="Times New Roman"/>
        </w:rPr>
        <w:t>While this process involve</w:t>
      </w:r>
      <w:r w:rsidR="009D2285" w:rsidRPr="0077376F">
        <w:rPr>
          <w:rFonts w:ascii="Times New Roman" w:hAnsi="Times New Roman" w:cs="Times New Roman"/>
        </w:rPr>
        <w:t>s</w:t>
      </w:r>
      <w:r w:rsidR="00193F84" w:rsidRPr="0077376F">
        <w:rPr>
          <w:rFonts w:ascii="Times New Roman" w:hAnsi="Times New Roman" w:cs="Times New Roman"/>
        </w:rPr>
        <w:t xml:space="preserve"> </w:t>
      </w:r>
      <w:r w:rsidR="00E04261" w:rsidRPr="0077376F">
        <w:rPr>
          <w:rFonts w:ascii="Times New Roman" w:hAnsi="Times New Roman" w:cs="Times New Roman"/>
        </w:rPr>
        <w:t>analyzing</w:t>
      </w:r>
      <w:r w:rsidR="00193F84" w:rsidRPr="0077376F">
        <w:rPr>
          <w:rFonts w:ascii="Times New Roman" w:hAnsi="Times New Roman" w:cs="Times New Roman"/>
        </w:rPr>
        <w:t xml:space="preserve"> factors such as outstanding debts, credit history, and income, </w:t>
      </w:r>
      <w:r w:rsidR="0002292D" w:rsidRPr="0077376F">
        <w:rPr>
          <w:rFonts w:ascii="Times New Roman" w:hAnsi="Times New Roman" w:cs="Times New Roman"/>
        </w:rPr>
        <w:t>AI credit scoring utilizes machine learning algorithms to review hug</w:t>
      </w:r>
      <w:r w:rsidR="007803FB" w:rsidRPr="0077376F">
        <w:rPr>
          <w:rFonts w:ascii="Times New Roman" w:hAnsi="Times New Roman" w:cs="Times New Roman"/>
        </w:rPr>
        <w:t xml:space="preserve">e sets of </w:t>
      </w:r>
      <w:r w:rsidR="00E04261" w:rsidRPr="0077376F">
        <w:rPr>
          <w:rFonts w:ascii="Times New Roman" w:hAnsi="Times New Roman" w:cs="Times New Roman"/>
        </w:rPr>
        <w:t>behavioral</w:t>
      </w:r>
      <w:r w:rsidR="007803FB" w:rsidRPr="0077376F">
        <w:rPr>
          <w:rFonts w:ascii="Times New Roman" w:hAnsi="Times New Roman" w:cs="Times New Roman"/>
        </w:rPr>
        <w:t xml:space="preserve"> and financial data, offering </w:t>
      </w:r>
      <w:r w:rsidR="007803FB" w:rsidRPr="0077376F">
        <w:rPr>
          <w:rFonts w:ascii="Times New Roman" w:hAnsi="Times New Roman" w:cs="Times New Roman"/>
        </w:rPr>
        <w:lastRenderedPageBreak/>
        <w:t>more accurate and faster lending decisions</w:t>
      </w:r>
      <w:r w:rsidR="002F1507" w:rsidRPr="0077376F">
        <w:rPr>
          <w:rFonts w:ascii="Times New Roman" w:hAnsi="Times New Roman" w:cs="Times New Roman"/>
        </w:rPr>
        <w:t xml:space="preserve"> (Tigges et al., 2024</w:t>
      </w:r>
      <w:r w:rsidR="00B4046E" w:rsidRPr="0077376F">
        <w:rPr>
          <w:rFonts w:ascii="Times New Roman" w:hAnsi="Times New Roman" w:cs="Times New Roman"/>
        </w:rPr>
        <w:t>; Davtyan, 2024</w:t>
      </w:r>
      <w:r w:rsidR="002F1507" w:rsidRPr="0077376F">
        <w:rPr>
          <w:rFonts w:ascii="Times New Roman" w:hAnsi="Times New Roman" w:cs="Times New Roman"/>
        </w:rPr>
        <w:t>)</w:t>
      </w:r>
      <w:r w:rsidR="007803FB" w:rsidRPr="0077376F">
        <w:rPr>
          <w:rFonts w:ascii="Times New Roman" w:hAnsi="Times New Roman" w:cs="Times New Roman"/>
        </w:rPr>
        <w:t xml:space="preserve">. </w:t>
      </w:r>
      <w:r w:rsidR="009D2285" w:rsidRPr="0077376F">
        <w:rPr>
          <w:rFonts w:ascii="Times New Roman" w:hAnsi="Times New Roman" w:cs="Times New Roman"/>
        </w:rPr>
        <w:t>Borrower's non-financial indicators, including digital footprints and utility payments, are also a component useful in the verification method.</w:t>
      </w:r>
      <w:r w:rsidR="009D2285" w:rsidRPr="0077376F">
        <w:rPr>
          <w:rFonts w:ascii="Times New Roman" w:hAnsi="Times New Roman" w:cs="Times New Roman"/>
          <w:b/>
          <w:bCs/>
        </w:rPr>
        <w:t xml:space="preserve"> </w:t>
      </w:r>
      <w:r w:rsidR="007803FB" w:rsidRPr="0077376F">
        <w:rPr>
          <w:rFonts w:ascii="Times New Roman" w:hAnsi="Times New Roman" w:cs="Times New Roman"/>
        </w:rPr>
        <w:t xml:space="preserve">This permits lenders to make </w:t>
      </w:r>
      <w:r w:rsidR="00204945" w:rsidRPr="0077376F">
        <w:rPr>
          <w:rFonts w:ascii="Times New Roman" w:hAnsi="Times New Roman" w:cs="Times New Roman"/>
        </w:rPr>
        <w:t xml:space="preserve">more personalized, faster, and more accurate lending decisions. </w:t>
      </w:r>
      <w:r w:rsidRPr="0077376F">
        <w:rPr>
          <w:rFonts w:ascii="Times New Roman" w:hAnsi="Times New Roman" w:cs="Times New Roman"/>
        </w:rPr>
        <w:t xml:space="preserve">These AI credit scoring models leverage learning algorithms to single out and gather information from </w:t>
      </w:r>
      <w:r w:rsidR="00AD5D64" w:rsidRPr="0077376F">
        <w:rPr>
          <w:rFonts w:ascii="Times New Roman" w:hAnsi="Times New Roman" w:cs="Times New Roman"/>
        </w:rPr>
        <w:t>data sources</w:t>
      </w:r>
      <w:r w:rsidRPr="0077376F">
        <w:rPr>
          <w:rFonts w:ascii="Times New Roman" w:hAnsi="Times New Roman" w:cs="Times New Roman"/>
        </w:rPr>
        <w:t xml:space="preserve">. These models can also </w:t>
      </w:r>
      <w:r w:rsidR="004A7D7C" w:rsidRPr="0077376F">
        <w:rPr>
          <w:rFonts w:ascii="Times New Roman" w:hAnsi="Times New Roman" w:cs="Times New Roman"/>
        </w:rPr>
        <w:t>analyze</w:t>
      </w:r>
      <w:r w:rsidRPr="0077376F">
        <w:rPr>
          <w:rFonts w:ascii="Times New Roman" w:hAnsi="Times New Roman" w:cs="Times New Roman"/>
        </w:rPr>
        <w:t xml:space="preserve"> repayment trends, transaction </w:t>
      </w:r>
      <w:r w:rsidR="00AD5D64" w:rsidRPr="0077376F">
        <w:rPr>
          <w:rFonts w:ascii="Times New Roman" w:hAnsi="Times New Roman" w:cs="Times New Roman"/>
        </w:rPr>
        <w:t>behavior</w:t>
      </w:r>
      <w:r w:rsidRPr="0077376F">
        <w:rPr>
          <w:rFonts w:ascii="Times New Roman" w:hAnsi="Times New Roman" w:cs="Times New Roman"/>
        </w:rPr>
        <w:t>, and spending habits.</w:t>
      </w:r>
    </w:p>
    <w:p w14:paraId="4907C396" w14:textId="77777777" w:rsidR="00292146"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Loan approval systems that depend on AI reduce the time used in decision-making processes</w:t>
      </w:r>
      <w:r w:rsidR="00EC76A5" w:rsidRPr="0077376F">
        <w:rPr>
          <w:rFonts w:ascii="Times New Roman" w:hAnsi="Times New Roman" w:cs="Times New Roman"/>
        </w:rPr>
        <w:t xml:space="preserve"> (Oladinni, 2025)</w:t>
      </w:r>
      <w:r w:rsidRPr="0077376F">
        <w:rPr>
          <w:rFonts w:ascii="Times New Roman" w:hAnsi="Times New Roman" w:cs="Times New Roman"/>
        </w:rPr>
        <w:t>. It automat</w:t>
      </w:r>
      <w:r w:rsidR="0041073C" w:rsidRPr="0077376F">
        <w:rPr>
          <w:rFonts w:ascii="Times New Roman" w:hAnsi="Times New Roman" w:cs="Times New Roman"/>
        </w:rPr>
        <w:t>es verification of documents and incomes, detects fraud, and does risk scoring in a single workflow. This enhances operational efficiency.</w:t>
      </w:r>
    </w:p>
    <w:p w14:paraId="49E736DF" w14:textId="77777777" w:rsidR="00806782" w:rsidRPr="0077376F" w:rsidRDefault="00000000" w:rsidP="00BE0716">
      <w:pPr>
        <w:pStyle w:val="Heading3"/>
        <w:rPr>
          <w:rFonts w:ascii="Times New Roman" w:hAnsi="Times New Roman" w:cs="Times New Roman"/>
          <w:b/>
          <w:bCs/>
          <w:i/>
          <w:iCs/>
          <w:color w:val="auto"/>
          <w:sz w:val="24"/>
          <w:szCs w:val="24"/>
        </w:rPr>
      </w:pPr>
      <w:bookmarkStart w:id="26" w:name="_Toc223210734"/>
      <w:r w:rsidRPr="0077376F">
        <w:rPr>
          <w:rFonts w:ascii="Times New Roman" w:hAnsi="Times New Roman" w:cs="Times New Roman"/>
          <w:b/>
          <w:bCs/>
          <w:i/>
          <w:iCs/>
          <w:color w:val="auto"/>
          <w:sz w:val="24"/>
          <w:szCs w:val="24"/>
        </w:rPr>
        <w:t>Risk Assessment</w:t>
      </w:r>
      <w:bookmarkEnd w:id="26"/>
    </w:p>
    <w:p w14:paraId="4630D9A2" w14:textId="77777777" w:rsidR="00292146" w:rsidRPr="0077376F" w:rsidRDefault="00000000" w:rsidP="00BE2BBF">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AI offers a powerful new strategy </w:t>
      </w:r>
      <w:r w:rsidR="00B87E00" w:rsidRPr="0077376F">
        <w:rPr>
          <w:rFonts w:ascii="Times New Roman" w:hAnsi="Times New Roman" w:cs="Times New Roman"/>
        </w:rPr>
        <w:t>for analyzing credit risk</w:t>
      </w:r>
      <w:r w:rsidR="002F1507" w:rsidRPr="0077376F">
        <w:rPr>
          <w:rFonts w:ascii="Times New Roman" w:hAnsi="Times New Roman" w:cs="Times New Roman"/>
        </w:rPr>
        <w:t xml:space="preserve"> (Adewale et al., 2025)</w:t>
      </w:r>
      <w:r w:rsidR="00B87E00" w:rsidRPr="0077376F">
        <w:rPr>
          <w:rFonts w:ascii="Times New Roman" w:hAnsi="Times New Roman" w:cs="Times New Roman"/>
        </w:rPr>
        <w:t xml:space="preserve">. </w:t>
      </w:r>
      <w:r w:rsidR="00002A5B" w:rsidRPr="0077376F">
        <w:rPr>
          <w:rFonts w:ascii="Times New Roman" w:hAnsi="Times New Roman" w:cs="Times New Roman"/>
        </w:rPr>
        <w:t xml:space="preserve">AI risk assessment for loans </w:t>
      </w:r>
      <w:r w:rsidR="00934F95" w:rsidRPr="0077376F">
        <w:rPr>
          <w:rFonts w:ascii="Times New Roman" w:hAnsi="Times New Roman" w:cs="Times New Roman"/>
        </w:rPr>
        <w:t xml:space="preserve">operates by using </w:t>
      </w:r>
      <w:r w:rsidR="007B3089" w:rsidRPr="0077376F">
        <w:rPr>
          <w:rFonts w:ascii="Times New Roman" w:hAnsi="Times New Roman" w:cs="Times New Roman"/>
        </w:rPr>
        <w:t xml:space="preserve">improved algorithms to review huge </w:t>
      </w:r>
      <w:r w:rsidR="00E04261" w:rsidRPr="0077376F">
        <w:rPr>
          <w:rFonts w:ascii="Times New Roman" w:hAnsi="Times New Roman" w:cs="Times New Roman"/>
        </w:rPr>
        <w:t>datasets</w:t>
      </w:r>
      <w:r w:rsidR="007B3089" w:rsidRPr="0077376F">
        <w:rPr>
          <w:rFonts w:ascii="Times New Roman" w:hAnsi="Times New Roman" w:cs="Times New Roman"/>
        </w:rPr>
        <w:t xml:space="preserve">, which include </w:t>
      </w:r>
      <w:r w:rsidR="00F1141D" w:rsidRPr="0077376F">
        <w:rPr>
          <w:rFonts w:ascii="Times New Roman" w:hAnsi="Times New Roman" w:cs="Times New Roman"/>
        </w:rPr>
        <w:t xml:space="preserve">traditional metrics and other data sources such as online </w:t>
      </w:r>
      <w:r w:rsidR="00E04261" w:rsidRPr="0077376F">
        <w:rPr>
          <w:rFonts w:ascii="Times New Roman" w:hAnsi="Times New Roman" w:cs="Times New Roman"/>
        </w:rPr>
        <w:t>behavior</w:t>
      </w:r>
      <w:r w:rsidR="00F1141D" w:rsidRPr="0077376F">
        <w:rPr>
          <w:rFonts w:ascii="Times New Roman" w:hAnsi="Times New Roman" w:cs="Times New Roman"/>
        </w:rPr>
        <w:t xml:space="preserve"> and social media activity</w:t>
      </w:r>
      <w:r w:rsidR="00B87E00" w:rsidRPr="0077376F">
        <w:rPr>
          <w:rFonts w:ascii="Times New Roman" w:hAnsi="Times New Roman" w:cs="Times New Roman"/>
        </w:rPr>
        <w:t>, to make accurate predictions</w:t>
      </w:r>
      <w:r w:rsidR="00B4046E" w:rsidRPr="0077376F">
        <w:rPr>
          <w:rFonts w:ascii="Times New Roman" w:hAnsi="Times New Roman" w:cs="Times New Roman"/>
        </w:rPr>
        <w:t xml:space="preserve"> (Davtyan, 2024)</w:t>
      </w:r>
      <w:r w:rsidR="00B87E00" w:rsidRPr="0077376F">
        <w:rPr>
          <w:rFonts w:ascii="Times New Roman" w:hAnsi="Times New Roman" w:cs="Times New Roman"/>
        </w:rPr>
        <w:t xml:space="preserve">. </w:t>
      </w:r>
      <w:r w:rsidR="00BE2BBF" w:rsidRPr="0077376F">
        <w:rPr>
          <w:rFonts w:ascii="Times New Roman" w:hAnsi="Times New Roman" w:cs="Times New Roman"/>
        </w:rPr>
        <w:t>These systems review historical loan performance and borrower data to modify repayment terms, interest rates, and loan limits</w:t>
      </w:r>
      <w:r w:rsidR="00EC76A5" w:rsidRPr="0077376F">
        <w:rPr>
          <w:rFonts w:ascii="Times New Roman" w:hAnsi="Times New Roman" w:cs="Times New Roman"/>
        </w:rPr>
        <w:t xml:space="preserve"> (Oladinni, 2025)</w:t>
      </w:r>
      <w:r w:rsidR="00BE2BBF" w:rsidRPr="0077376F">
        <w:rPr>
          <w:rFonts w:ascii="Times New Roman" w:hAnsi="Times New Roman" w:cs="Times New Roman"/>
        </w:rPr>
        <w:t xml:space="preserve">. This precision </w:t>
      </w:r>
      <w:r w:rsidR="00B87E00" w:rsidRPr="0077376F">
        <w:rPr>
          <w:rFonts w:ascii="Times New Roman" w:hAnsi="Times New Roman" w:cs="Times New Roman"/>
        </w:rPr>
        <w:t>enables more individualized and nuanced risk assessment</w:t>
      </w:r>
      <w:r w:rsidR="00BE2BBF" w:rsidRPr="0077376F">
        <w:rPr>
          <w:rFonts w:ascii="Times New Roman" w:hAnsi="Times New Roman" w:cs="Times New Roman"/>
        </w:rPr>
        <w:t xml:space="preserve">, hence enhancing portfolio performance for financial firms. </w:t>
      </w:r>
    </w:p>
    <w:p w14:paraId="5B1A06C6" w14:textId="77777777" w:rsidR="00806782" w:rsidRPr="0077376F" w:rsidRDefault="00000000" w:rsidP="00BE0716">
      <w:pPr>
        <w:pStyle w:val="Heading3"/>
        <w:rPr>
          <w:rFonts w:ascii="Times New Roman" w:hAnsi="Times New Roman" w:cs="Times New Roman"/>
          <w:b/>
          <w:bCs/>
          <w:i/>
          <w:iCs/>
          <w:color w:val="auto"/>
          <w:sz w:val="24"/>
          <w:szCs w:val="24"/>
        </w:rPr>
      </w:pPr>
      <w:bookmarkStart w:id="27" w:name="_Toc223210735"/>
      <w:r w:rsidRPr="0077376F">
        <w:rPr>
          <w:rFonts w:ascii="Times New Roman" w:hAnsi="Times New Roman" w:cs="Times New Roman"/>
          <w:b/>
          <w:bCs/>
          <w:i/>
          <w:iCs/>
          <w:color w:val="auto"/>
          <w:sz w:val="24"/>
          <w:szCs w:val="24"/>
        </w:rPr>
        <w:t xml:space="preserve">Disparate </w:t>
      </w:r>
      <w:r w:rsidR="005914D3" w:rsidRPr="0077376F">
        <w:rPr>
          <w:rFonts w:ascii="Times New Roman" w:hAnsi="Times New Roman" w:cs="Times New Roman"/>
          <w:b/>
          <w:bCs/>
          <w:i/>
          <w:iCs/>
          <w:color w:val="auto"/>
          <w:sz w:val="24"/>
          <w:szCs w:val="24"/>
        </w:rPr>
        <w:t>Impact on Racial Minorities, Women, And Low-Income Groups</w:t>
      </w:r>
      <w:bookmarkEnd w:id="27"/>
    </w:p>
    <w:p w14:paraId="025F70EC" w14:textId="04934AEA" w:rsidR="005E5617" w:rsidRPr="0077376F" w:rsidRDefault="00000000" w:rsidP="000C42E8">
      <w:pPr>
        <w:spacing w:after="0" w:line="480" w:lineRule="auto"/>
        <w:ind w:firstLine="720"/>
        <w:jc w:val="both"/>
        <w:rPr>
          <w:rFonts w:ascii="Times New Roman" w:hAnsi="Times New Roman" w:cs="Times New Roman"/>
        </w:rPr>
      </w:pPr>
      <w:r w:rsidRPr="0077376F">
        <w:rPr>
          <w:rFonts w:ascii="Times New Roman" w:hAnsi="Times New Roman" w:cs="Times New Roman"/>
        </w:rPr>
        <w:t>According</w:t>
      </w:r>
      <w:r w:rsidR="00B10A92" w:rsidRPr="0077376F">
        <w:rPr>
          <w:rFonts w:ascii="Times New Roman" w:hAnsi="Times New Roman" w:cs="Times New Roman"/>
        </w:rPr>
        <w:t xml:space="preserve"> to </w:t>
      </w:r>
      <w:r w:rsidR="00A451E9" w:rsidRPr="0077376F">
        <w:rPr>
          <w:rFonts w:ascii="Times New Roman" w:hAnsi="Times New Roman" w:cs="Times New Roman"/>
        </w:rPr>
        <w:t xml:space="preserve">Adewale et al. </w:t>
      </w:r>
      <w:r w:rsidR="00A451E9" w:rsidRPr="0077376F">
        <w:rPr>
          <w:rFonts w:ascii="Times New Roman" w:hAnsi="Times New Roman" w:cs="Times New Roman"/>
        </w:rPr>
        <w:t>(</w:t>
      </w:r>
      <w:r w:rsidR="00A451E9" w:rsidRPr="0077376F">
        <w:rPr>
          <w:rFonts w:ascii="Times New Roman" w:hAnsi="Times New Roman" w:cs="Times New Roman"/>
        </w:rPr>
        <w:t>2025</w:t>
      </w:r>
      <w:r w:rsidR="00A451E9" w:rsidRPr="0077376F">
        <w:rPr>
          <w:rFonts w:ascii="Times New Roman" w:hAnsi="Times New Roman" w:cs="Times New Roman"/>
        </w:rPr>
        <w:t>)</w:t>
      </w:r>
      <w:r w:rsidR="00B10A92" w:rsidRPr="0077376F">
        <w:rPr>
          <w:rFonts w:ascii="Times New Roman" w:hAnsi="Times New Roman" w:cs="Times New Roman"/>
        </w:rPr>
        <w:t xml:space="preserve"> AI in lending </w:t>
      </w:r>
      <w:r w:rsidR="00352391" w:rsidRPr="0077376F">
        <w:rPr>
          <w:rFonts w:ascii="Times New Roman" w:hAnsi="Times New Roman" w:cs="Times New Roman"/>
        </w:rPr>
        <w:t xml:space="preserve">can unknowingly lean on historical </w:t>
      </w:r>
      <w:r w:rsidRPr="0077376F">
        <w:rPr>
          <w:rFonts w:ascii="Times New Roman" w:hAnsi="Times New Roman" w:cs="Times New Roman"/>
        </w:rPr>
        <w:t>biasness</w:t>
      </w:r>
      <w:r w:rsidR="00352391" w:rsidRPr="0077376F">
        <w:rPr>
          <w:rFonts w:ascii="Times New Roman" w:hAnsi="Times New Roman" w:cs="Times New Roman"/>
        </w:rPr>
        <w:t xml:space="preserve">, resulting to unfair credit decisions that unequally impact marginalized communities. </w:t>
      </w:r>
      <w:r w:rsidR="005914D3" w:rsidRPr="0077376F">
        <w:rPr>
          <w:rFonts w:ascii="Times New Roman" w:hAnsi="Times New Roman" w:cs="Times New Roman"/>
        </w:rPr>
        <w:t>This is because</w:t>
      </w:r>
      <w:r w:rsidR="005C6AA6" w:rsidRPr="0077376F">
        <w:rPr>
          <w:rFonts w:ascii="Times New Roman" w:hAnsi="Times New Roman" w:cs="Times New Roman"/>
        </w:rPr>
        <w:t xml:space="preserve"> AI models in this field are trained using historical financial data, which </w:t>
      </w:r>
      <w:r w:rsidR="00AB375E" w:rsidRPr="0077376F">
        <w:rPr>
          <w:rFonts w:ascii="Times New Roman" w:hAnsi="Times New Roman" w:cs="Times New Roman"/>
        </w:rPr>
        <w:t xml:space="preserve">has embedded </w:t>
      </w:r>
      <w:r w:rsidRPr="0077376F">
        <w:rPr>
          <w:rFonts w:ascii="Times New Roman" w:hAnsi="Times New Roman" w:cs="Times New Roman"/>
        </w:rPr>
        <w:t>bias</w:t>
      </w:r>
      <w:r w:rsidR="00AB375E" w:rsidRPr="0077376F">
        <w:rPr>
          <w:rFonts w:ascii="Times New Roman" w:hAnsi="Times New Roman" w:cs="Times New Roman"/>
        </w:rPr>
        <w:t xml:space="preserve">. For instance, Hispanic and Black borrowers have experienced </w:t>
      </w:r>
      <w:r w:rsidR="00F34688" w:rsidRPr="0077376F">
        <w:rPr>
          <w:rFonts w:ascii="Times New Roman" w:hAnsi="Times New Roman" w:cs="Times New Roman"/>
        </w:rPr>
        <w:t xml:space="preserve">higher </w:t>
      </w:r>
      <w:r w:rsidRPr="0077376F">
        <w:rPr>
          <w:rFonts w:ascii="Times New Roman" w:hAnsi="Times New Roman" w:cs="Times New Roman"/>
        </w:rPr>
        <w:t>mortgage</w:t>
      </w:r>
      <w:r w:rsidR="00F34688" w:rsidRPr="0077376F">
        <w:rPr>
          <w:rFonts w:ascii="Times New Roman" w:hAnsi="Times New Roman" w:cs="Times New Roman"/>
        </w:rPr>
        <w:t xml:space="preserve"> denial rates compared to white borrowers, </w:t>
      </w:r>
      <w:r w:rsidR="002D7A5B" w:rsidRPr="0077376F">
        <w:rPr>
          <w:rFonts w:ascii="Times New Roman" w:hAnsi="Times New Roman" w:cs="Times New Roman"/>
        </w:rPr>
        <w:t xml:space="preserve">even when </w:t>
      </w:r>
      <w:r w:rsidRPr="0077376F">
        <w:rPr>
          <w:rFonts w:ascii="Times New Roman" w:hAnsi="Times New Roman" w:cs="Times New Roman"/>
        </w:rPr>
        <w:t>controlling</w:t>
      </w:r>
      <w:r w:rsidR="002D7A5B" w:rsidRPr="0077376F">
        <w:rPr>
          <w:rFonts w:ascii="Times New Roman" w:hAnsi="Times New Roman" w:cs="Times New Roman"/>
        </w:rPr>
        <w:t xml:space="preserve"> for credit profiles and income, and this </w:t>
      </w:r>
      <w:r w:rsidR="002D7A5B" w:rsidRPr="0077376F">
        <w:rPr>
          <w:rFonts w:ascii="Times New Roman" w:hAnsi="Times New Roman" w:cs="Times New Roman"/>
        </w:rPr>
        <w:lastRenderedPageBreak/>
        <w:t>sequence c</w:t>
      </w:r>
      <w:r w:rsidR="0095472C" w:rsidRPr="0077376F">
        <w:rPr>
          <w:rFonts w:ascii="Times New Roman" w:hAnsi="Times New Roman" w:cs="Times New Roman"/>
        </w:rPr>
        <w:t>an be learned from AI models even if race is not included as a variable</w:t>
      </w:r>
      <w:r w:rsidR="002F1507" w:rsidRPr="0077376F">
        <w:rPr>
          <w:rFonts w:ascii="Times New Roman" w:hAnsi="Times New Roman" w:cs="Times New Roman"/>
        </w:rPr>
        <w:t xml:space="preserve"> (Bhutta et al., 2024; Adewale et al., 2025)</w:t>
      </w:r>
      <w:r w:rsidR="0095472C" w:rsidRPr="0077376F">
        <w:rPr>
          <w:rFonts w:ascii="Times New Roman" w:hAnsi="Times New Roman" w:cs="Times New Roman"/>
        </w:rPr>
        <w:t xml:space="preserve">. This bias also </w:t>
      </w:r>
      <w:r w:rsidR="006A0880" w:rsidRPr="0077376F">
        <w:rPr>
          <w:rFonts w:ascii="Times New Roman" w:hAnsi="Times New Roman" w:cs="Times New Roman"/>
        </w:rPr>
        <w:t xml:space="preserve">results from representation gaps where </w:t>
      </w:r>
      <w:r w:rsidRPr="0077376F">
        <w:rPr>
          <w:rFonts w:ascii="Times New Roman" w:hAnsi="Times New Roman" w:cs="Times New Roman"/>
        </w:rPr>
        <w:t>rural</w:t>
      </w:r>
      <w:r w:rsidR="006A0880" w:rsidRPr="0077376F">
        <w:rPr>
          <w:rFonts w:ascii="Times New Roman" w:hAnsi="Times New Roman" w:cs="Times New Roman"/>
        </w:rPr>
        <w:t xml:space="preserve"> populations</w:t>
      </w:r>
      <w:r w:rsidR="000C42E8" w:rsidRPr="0077376F">
        <w:rPr>
          <w:rFonts w:ascii="Times New Roman" w:hAnsi="Times New Roman" w:cs="Times New Roman"/>
        </w:rPr>
        <w:t xml:space="preserve"> are not considered during the training process. </w:t>
      </w:r>
    </w:p>
    <w:p w14:paraId="227BBE4A" w14:textId="77777777" w:rsidR="00806782" w:rsidRPr="0077376F" w:rsidRDefault="00000000" w:rsidP="00BE0716">
      <w:pPr>
        <w:pStyle w:val="Heading2"/>
        <w:rPr>
          <w:rFonts w:ascii="Times New Roman" w:hAnsi="Times New Roman" w:cs="Times New Roman"/>
          <w:b/>
          <w:bCs/>
          <w:color w:val="auto"/>
          <w:sz w:val="24"/>
          <w:szCs w:val="24"/>
        </w:rPr>
      </w:pPr>
      <w:bookmarkStart w:id="28" w:name="_Toc223210736"/>
      <w:r w:rsidRPr="0077376F">
        <w:rPr>
          <w:rFonts w:ascii="Times New Roman" w:hAnsi="Times New Roman" w:cs="Times New Roman"/>
          <w:b/>
          <w:bCs/>
          <w:color w:val="auto"/>
          <w:sz w:val="24"/>
          <w:szCs w:val="24"/>
        </w:rPr>
        <w:t>AI in Consumer Analytics</w:t>
      </w:r>
      <w:bookmarkEnd w:id="28"/>
    </w:p>
    <w:p w14:paraId="003FEB57" w14:textId="77777777" w:rsidR="003E5DA8"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Similar to the other fields, AI is </w:t>
      </w:r>
      <w:r w:rsidR="00236B7C" w:rsidRPr="0077376F">
        <w:rPr>
          <w:rFonts w:ascii="Times New Roman" w:hAnsi="Times New Roman" w:cs="Times New Roman"/>
        </w:rPr>
        <w:t xml:space="preserve">revolutionizing </w:t>
      </w:r>
      <w:r w:rsidR="00101D44" w:rsidRPr="0077376F">
        <w:rPr>
          <w:rFonts w:ascii="Times New Roman" w:hAnsi="Times New Roman" w:cs="Times New Roman"/>
        </w:rPr>
        <w:t>marketing practices. While tradi</w:t>
      </w:r>
      <w:r w:rsidR="008B14F5" w:rsidRPr="0077376F">
        <w:rPr>
          <w:rFonts w:ascii="Times New Roman" w:hAnsi="Times New Roman" w:cs="Times New Roman"/>
        </w:rPr>
        <w:t>ti</w:t>
      </w:r>
      <w:r w:rsidR="00101D44" w:rsidRPr="0077376F">
        <w:rPr>
          <w:rFonts w:ascii="Times New Roman" w:hAnsi="Times New Roman" w:cs="Times New Roman"/>
        </w:rPr>
        <w:t xml:space="preserve">onal consumer analysis methods rely heavily on historical trends and demographic data, </w:t>
      </w:r>
      <w:r w:rsidR="00F64551" w:rsidRPr="0077376F">
        <w:rPr>
          <w:rFonts w:ascii="Times New Roman" w:hAnsi="Times New Roman" w:cs="Times New Roman"/>
        </w:rPr>
        <w:t xml:space="preserve">AI is supplanting this by generating predictive, real-time insights </w:t>
      </w:r>
      <w:r w:rsidR="003B6380" w:rsidRPr="0077376F">
        <w:rPr>
          <w:rFonts w:ascii="Times New Roman" w:hAnsi="Times New Roman" w:cs="Times New Roman"/>
        </w:rPr>
        <w:t xml:space="preserve">when it comes to </w:t>
      </w:r>
      <w:r w:rsidR="008B14F5" w:rsidRPr="0077376F">
        <w:rPr>
          <w:rFonts w:ascii="Times New Roman" w:hAnsi="Times New Roman" w:cs="Times New Roman"/>
        </w:rPr>
        <w:t>analyzing</w:t>
      </w:r>
      <w:r w:rsidR="003B6380" w:rsidRPr="0077376F">
        <w:rPr>
          <w:rFonts w:ascii="Times New Roman" w:hAnsi="Times New Roman" w:cs="Times New Roman"/>
        </w:rPr>
        <w:t xml:space="preserve"> consumer </w:t>
      </w:r>
      <w:r w:rsidR="008B14F5" w:rsidRPr="0077376F">
        <w:rPr>
          <w:rFonts w:ascii="Times New Roman" w:hAnsi="Times New Roman" w:cs="Times New Roman"/>
        </w:rPr>
        <w:t>behavior</w:t>
      </w:r>
      <w:r w:rsidR="00B4046E" w:rsidRPr="0077376F">
        <w:rPr>
          <w:rFonts w:ascii="Times New Roman" w:hAnsi="Times New Roman" w:cs="Times New Roman"/>
        </w:rPr>
        <w:t xml:space="preserve"> (Davtyan, 2024)</w:t>
      </w:r>
      <w:r w:rsidR="003B6380" w:rsidRPr="0077376F">
        <w:rPr>
          <w:rFonts w:ascii="Times New Roman" w:hAnsi="Times New Roman" w:cs="Times New Roman"/>
        </w:rPr>
        <w:t xml:space="preserve">. AI systems </w:t>
      </w:r>
      <w:r w:rsidR="008B14F5" w:rsidRPr="0077376F">
        <w:rPr>
          <w:rFonts w:ascii="Times New Roman" w:hAnsi="Times New Roman" w:cs="Times New Roman"/>
        </w:rPr>
        <w:t>analyze</w:t>
      </w:r>
      <w:r w:rsidR="003B6380" w:rsidRPr="0077376F">
        <w:rPr>
          <w:rFonts w:ascii="Times New Roman" w:hAnsi="Times New Roman" w:cs="Times New Roman"/>
        </w:rPr>
        <w:t xml:space="preserve"> huge datasets from various touchpoints, permitting </w:t>
      </w:r>
      <w:r w:rsidR="004C7B17" w:rsidRPr="0077376F">
        <w:rPr>
          <w:rFonts w:ascii="Times New Roman" w:hAnsi="Times New Roman" w:cs="Times New Roman"/>
        </w:rPr>
        <w:t xml:space="preserve">marketers to single out patterns that would be difficult or even impossible for humans to identify. This change is empowering firms to </w:t>
      </w:r>
      <w:r w:rsidR="00E42954" w:rsidRPr="0077376F">
        <w:rPr>
          <w:rFonts w:ascii="Times New Roman" w:hAnsi="Times New Roman" w:cs="Times New Roman"/>
        </w:rPr>
        <w:t xml:space="preserve">embrace </w:t>
      </w:r>
      <w:r w:rsidR="004A24B2" w:rsidRPr="0077376F">
        <w:rPr>
          <w:rFonts w:ascii="Times New Roman" w:hAnsi="Times New Roman" w:cs="Times New Roman"/>
        </w:rPr>
        <w:t xml:space="preserve">data-fueled and dynamic marketing approaches that </w:t>
      </w:r>
      <w:r w:rsidR="00DC71E1" w:rsidRPr="0077376F">
        <w:rPr>
          <w:rFonts w:ascii="Times New Roman" w:hAnsi="Times New Roman" w:cs="Times New Roman"/>
        </w:rPr>
        <w:t xml:space="preserve">are highly responsive and personalized to consumer preferences, hence enhancing engagement and efficiency. </w:t>
      </w:r>
    </w:p>
    <w:p w14:paraId="2F34138A" w14:textId="77777777" w:rsidR="00806782" w:rsidRPr="0077376F" w:rsidRDefault="00000000" w:rsidP="00BE0716">
      <w:pPr>
        <w:pStyle w:val="Heading3"/>
        <w:rPr>
          <w:rFonts w:ascii="Times New Roman" w:hAnsi="Times New Roman" w:cs="Times New Roman"/>
          <w:b/>
          <w:bCs/>
          <w:i/>
          <w:iCs/>
          <w:color w:val="auto"/>
          <w:sz w:val="24"/>
          <w:szCs w:val="24"/>
        </w:rPr>
      </w:pPr>
      <w:bookmarkStart w:id="29" w:name="_Toc223210737"/>
      <w:r w:rsidRPr="0077376F">
        <w:rPr>
          <w:rFonts w:ascii="Times New Roman" w:hAnsi="Times New Roman" w:cs="Times New Roman"/>
          <w:b/>
          <w:bCs/>
          <w:i/>
          <w:iCs/>
          <w:color w:val="auto"/>
          <w:sz w:val="24"/>
          <w:szCs w:val="24"/>
        </w:rPr>
        <w:t xml:space="preserve">Personalized </w:t>
      </w:r>
      <w:r w:rsidR="009F1AFD" w:rsidRPr="0077376F">
        <w:rPr>
          <w:rFonts w:ascii="Times New Roman" w:hAnsi="Times New Roman" w:cs="Times New Roman"/>
          <w:b/>
          <w:bCs/>
          <w:i/>
          <w:iCs/>
          <w:color w:val="auto"/>
          <w:sz w:val="24"/>
          <w:szCs w:val="24"/>
        </w:rPr>
        <w:t>Marketing, Dynamic Pricing, And Product Recommendations</w:t>
      </w:r>
      <w:bookmarkEnd w:id="29"/>
    </w:p>
    <w:p w14:paraId="7BDE720B" w14:textId="77777777" w:rsidR="00C15CD5" w:rsidRPr="0077376F" w:rsidRDefault="00000000" w:rsidP="009F1AFD">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Different from </w:t>
      </w:r>
      <w:r w:rsidR="005A45DB" w:rsidRPr="0077376F">
        <w:rPr>
          <w:rFonts w:ascii="Times New Roman" w:hAnsi="Times New Roman" w:cs="Times New Roman"/>
        </w:rPr>
        <w:t>traditional</w:t>
      </w:r>
      <w:r w:rsidRPr="0077376F">
        <w:rPr>
          <w:rFonts w:ascii="Times New Roman" w:hAnsi="Times New Roman" w:cs="Times New Roman"/>
        </w:rPr>
        <w:t xml:space="preserve"> marketing approaches that </w:t>
      </w:r>
      <w:r w:rsidR="008D5473" w:rsidRPr="0077376F">
        <w:rPr>
          <w:rFonts w:ascii="Times New Roman" w:hAnsi="Times New Roman" w:cs="Times New Roman"/>
        </w:rPr>
        <w:t xml:space="preserve">focus on broad demographics, artificial intelligence </w:t>
      </w:r>
      <w:r w:rsidR="00D37BC3" w:rsidRPr="0077376F">
        <w:rPr>
          <w:rFonts w:ascii="Times New Roman" w:hAnsi="Times New Roman" w:cs="Times New Roman"/>
        </w:rPr>
        <w:t xml:space="preserve">utilizes machine learning algorithms and real-time data to make marketing messages, </w:t>
      </w:r>
      <w:r w:rsidR="00641BF2" w:rsidRPr="0077376F">
        <w:rPr>
          <w:rFonts w:ascii="Times New Roman" w:hAnsi="Times New Roman" w:cs="Times New Roman"/>
        </w:rPr>
        <w:t>advertisements, and product recommendations to individual consumers</w:t>
      </w:r>
      <w:r w:rsidR="00541835" w:rsidRPr="0077376F">
        <w:rPr>
          <w:rFonts w:ascii="Times New Roman" w:hAnsi="Times New Roman" w:cs="Times New Roman"/>
        </w:rPr>
        <w:t xml:space="preserve"> </w:t>
      </w:r>
      <w:r w:rsidR="00561831" w:rsidRPr="0077376F">
        <w:rPr>
          <w:rFonts w:ascii="Times New Roman" w:hAnsi="Times New Roman" w:cs="Times New Roman"/>
        </w:rPr>
        <w:t>(Krishnan, 2024</w:t>
      </w:r>
      <w:r w:rsidR="00AC0359" w:rsidRPr="0077376F">
        <w:rPr>
          <w:rFonts w:ascii="Times New Roman" w:hAnsi="Times New Roman" w:cs="Times New Roman"/>
        </w:rPr>
        <w:t>; Akter et al., 2021</w:t>
      </w:r>
      <w:r w:rsidR="00541835" w:rsidRPr="0077376F">
        <w:rPr>
          <w:rFonts w:ascii="Times New Roman" w:hAnsi="Times New Roman" w:cs="Times New Roman"/>
        </w:rPr>
        <w:t>)</w:t>
      </w:r>
      <w:r w:rsidR="00641BF2" w:rsidRPr="0077376F">
        <w:rPr>
          <w:rFonts w:ascii="Times New Roman" w:hAnsi="Times New Roman" w:cs="Times New Roman"/>
        </w:rPr>
        <w:t xml:space="preserve">. </w:t>
      </w:r>
      <w:r w:rsidR="009F1AFD" w:rsidRPr="0077376F">
        <w:rPr>
          <w:rFonts w:ascii="Times New Roman" w:hAnsi="Times New Roman" w:cs="Times New Roman"/>
        </w:rPr>
        <w:t xml:space="preserve">For instance, Top-ranking companies such as Spotify and Netflix are utilizing AI-driven algorithms to set new standards that provide highly customized recommendations depending on user consumption patterns, behavior, and preferences. </w:t>
      </w:r>
      <w:r w:rsidR="00641BF2" w:rsidRPr="0077376F">
        <w:rPr>
          <w:rFonts w:ascii="Times New Roman" w:hAnsi="Times New Roman" w:cs="Times New Roman"/>
        </w:rPr>
        <w:t xml:space="preserve">This transition from broad-based marketing to </w:t>
      </w:r>
      <w:r w:rsidR="008B14F5" w:rsidRPr="0077376F">
        <w:rPr>
          <w:rFonts w:ascii="Times New Roman" w:hAnsi="Times New Roman" w:cs="Times New Roman"/>
        </w:rPr>
        <w:t>one-on-one</w:t>
      </w:r>
      <w:r w:rsidR="00641BF2" w:rsidRPr="0077376F">
        <w:rPr>
          <w:rFonts w:ascii="Times New Roman" w:hAnsi="Times New Roman" w:cs="Times New Roman"/>
        </w:rPr>
        <w:t xml:space="preserve"> marketing shows a substantial evolution in the ways in which firms interact with their customers, improving effectiveness, engagement, and relevance. </w:t>
      </w:r>
    </w:p>
    <w:p w14:paraId="1FCA0137" w14:textId="77777777" w:rsidR="00806782" w:rsidRPr="0077376F" w:rsidRDefault="00000000" w:rsidP="00BE0716">
      <w:pPr>
        <w:pStyle w:val="Heading3"/>
        <w:rPr>
          <w:rFonts w:ascii="Times New Roman" w:hAnsi="Times New Roman" w:cs="Times New Roman"/>
          <w:b/>
          <w:bCs/>
          <w:i/>
          <w:iCs/>
          <w:color w:val="auto"/>
          <w:sz w:val="24"/>
          <w:szCs w:val="24"/>
        </w:rPr>
      </w:pPr>
      <w:bookmarkStart w:id="30" w:name="_Toc223210738"/>
      <w:r w:rsidRPr="0077376F">
        <w:rPr>
          <w:rFonts w:ascii="Times New Roman" w:hAnsi="Times New Roman" w:cs="Times New Roman"/>
          <w:b/>
          <w:bCs/>
          <w:i/>
          <w:iCs/>
          <w:color w:val="auto"/>
          <w:sz w:val="24"/>
          <w:szCs w:val="24"/>
        </w:rPr>
        <w:lastRenderedPageBreak/>
        <w:t xml:space="preserve">Biases </w:t>
      </w:r>
      <w:r w:rsidR="009F1AFD" w:rsidRPr="0077376F">
        <w:rPr>
          <w:rFonts w:ascii="Times New Roman" w:hAnsi="Times New Roman" w:cs="Times New Roman"/>
          <w:b/>
          <w:bCs/>
          <w:i/>
          <w:iCs/>
          <w:color w:val="auto"/>
          <w:sz w:val="24"/>
          <w:szCs w:val="24"/>
        </w:rPr>
        <w:t>In Targeting or Exclusion of Certain Demographics</w:t>
      </w:r>
      <w:bookmarkEnd w:id="30"/>
    </w:p>
    <w:p w14:paraId="677E11A7" w14:textId="77777777" w:rsidR="00806782" w:rsidRPr="0077376F" w:rsidRDefault="00000000" w:rsidP="00BE0716">
      <w:pPr>
        <w:pStyle w:val="Heading3"/>
        <w:rPr>
          <w:rFonts w:ascii="Times New Roman" w:hAnsi="Times New Roman" w:cs="Times New Roman"/>
          <w:b/>
          <w:bCs/>
          <w:i/>
          <w:iCs/>
          <w:color w:val="auto"/>
          <w:sz w:val="24"/>
          <w:szCs w:val="24"/>
        </w:rPr>
      </w:pPr>
      <w:bookmarkStart w:id="31" w:name="_Toc223210739"/>
      <w:r w:rsidRPr="0077376F">
        <w:rPr>
          <w:rFonts w:ascii="Times New Roman" w:hAnsi="Times New Roman" w:cs="Times New Roman"/>
          <w:b/>
          <w:bCs/>
          <w:i/>
          <w:iCs/>
          <w:color w:val="auto"/>
          <w:sz w:val="24"/>
          <w:szCs w:val="24"/>
        </w:rPr>
        <w:t xml:space="preserve">Impacts </w:t>
      </w:r>
      <w:r w:rsidR="001B26B3" w:rsidRPr="0077376F">
        <w:rPr>
          <w:rFonts w:ascii="Times New Roman" w:hAnsi="Times New Roman" w:cs="Times New Roman"/>
          <w:b/>
          <w:bCs/>
          <w:i/>
          <w:iCs/>
          <w:color w:val="auto"/>
          <w:sz w:val="24"/>
          <w:szCs w:val="24"/>
        </w:rPr>
        <w:t>On Market Fairness, Consumer Trust, And Social Equity</w:t>
      </w:r>
      <w:bookmarkEnd w:id="31"/>
    </w:p>
    <w:p w14:paraId="7A6AEEDE" w14:textId="77777777" w:rsidR="00B849A6" w:rsidRPr="0077376F" w:rsidRDefault="00B849A6" w:rsidP="00B849A6">
      <w:pPr>
        <w:spacing w:after="0" w:line="480" w:lineRule="auto"/>
        <w:ind w:firstLine="720"/>
        <w:jc w:val="both"/>
        <w:rPr>
          <w:rFonts w:ascii="Times New Roman" w:hAnsi="Times New Roman" w:cs="Times New Roman"/>
        </w:rPr>
      </w:pPr>
      <w:r w:rsidRPr="0077376F">
        <w:rPr>
          <w:rFonts w:ascii="Times New Roman" w:hAnsi="Times New Roman" w:cs="Times New Roman"/>
        </w:rPr>
        <w:t>While the integration of AI in consumer analytics is coupled with benefits, it also comes with concerns regarding algorithmic bias.</w:t>
      </w:r>
    </w:p>
    <w:p w14:paraId="6A7825EE" w14:textId="1E8C1937" w:rsidR="00806782" w:rsidRPr="0077376F" w:rsidRDefault="00B849A6"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For instance, t</w:t>
      </w:r>
      <w:r w:rsidR="00000000" w:rsidRPr="0077376F">
        <w:rPr>
          <w:rFonts w:ascii="Times New Roman" w:hAnsi="Times New Roman" w:cs="Times New Roman"/>
        </w:rPr>
        <w:t xml:space="preserve">he </w:t>
      </w:r>
      <w:r w:rsidR="000C5217" w:rsidRPr="0077376F">
        <w:rPr>
          <w:rFonts w:ascii="Times New Roman" w:hAnsi="Times New Roman" w:cs="Times New Roman"/>
        </w:rPr>
        <w:t>influence of AI-based personalization is well-documented. Research shows that AI-powered consumer analytics results in a 10% rise in customer retention and a 15% boost in sales</w:t>
      </w:r>
      <w:r w:rsidR="0050470B" w:rsidRPr="0077376F">
        <w:rPr>
          <w:rFonts w:ascii="Times New Roman" w:hAnsi="Times New Roman" w:cs="Times New Roman"/>
        </w:rPr>
        <w:t xml:space="preserve"> </w:t>
      </w:r>
      <w:r w:rsidR="00561831" w:rsidRPr="0077376F">
        <w:rPr>
          <w:rFonts w:ascii="Times New Roman" w:hAnsi="Times New Roman" w:cs="Times New Roman"/>
        </w:rPr>
        <w:t>(Krishnan, 2024</w:t>
      </w:r>
      <w:r w:rsidR="00AC0359" w:rsidRPr="0077376F">
        <w:rPr>
          <w:rFonts w:ascii="Times New Roman" w:hAnsi="Times New Roman" w:cs="Times New Roman"/>
        </w:rPr>
        <w:t>; Akter et al., 2021</w:t>
      </w:r>
      <w:r w:rsidR="0050470B" w:rsidRPr="0077376F">
        <w:rPr>
          <w:rFonts w:ascii="Times New Roman" w:hAnsi="Times New Roman" w:cs="Times New Roman"/>
        </w:rPr>
        <w:t>)</w:t>
      </w:r>
      <w:r w:rsidR="004076AD" w:rsidRPr="0077376F">
        <w:rPr>
          <w:rFonts w:ascii="Times New Roman" w:hAnsi="Times New Roman" w:cs="Times New Roman"/>
        </w:rPr>
        <w:t xml:space="preserve">. Furthermore, AI-driven personalization promotes deeper </w:t>
      </w:r>
      <w:r w:rsidR="003E04DF" w:rsidRPr="0077376F">
        <w:rPr>
          <w:rFonts w:ascii="Times New Roman" w:hAnsi="Times New Roman" w:cs="Times New Roman"/>
        </w:rPr>
        <w:t>emotional</w:t>
      </w:r>
      <w:r w:rsidR="004076AD" w:rsidRPr="0077376F">
        <w:rPr>
          <w:rFonts w:ascii="Times New Roman" w:hAnsi="Times New Roman" w:cs="Times New Roman"/>
        </w:rPr>
        <w:t xml:space="preserve"> connections between </w:t>
      </w:r>
      <w:r w:rsidR="004B4125" w:rsidRPr="0077376F">
        <w:rPr>
          <w:rFonts w:ascii="Times New Roman" w:hAnsi="Times New Roman" w:cs="Times New Roman"/>
        </w:rPr>
        <w:t xml:space="preserve">consumers and brands by generating context-sensitive, highly relevant, and timely content. </w:t>
      </w:r>
      <w:r w:rsidRPr="0077376F">
        <w:rPr>
          <w:rFonts w:ascii="Times New Roman" w:hAnsi="Times New Roman" w:cs="Times New Roman"/>
        </w:rPr>
        <w:t xml:space="preserve">In case of biasness during this, individuals will receive content that is not relevant, timely or even context-sensitive. </w:t>
      </w:r>
      <w:r w:rsidR="004E63A7" w:rsidRPr="0077376F">
        <w:rPr>
          <w:rFonts w:ascii="Times New Roman" w:hAnsi="Times New Roman" w:cs="Times New Roman"/>
        </w:rPr>
        <w:t xml:space="preserve">By providing personalized experiences that are relevant to individual customers, firms can ensure long-term loyalty and enhance overall customer lifetime value. </w:t>
      </w:r>
      <w:r w:rsidRPr="0077376F">
        <w:rPr>
          <w:rFonts w:ascii="Times New Roman" w:hAnsi="Times New Roman" w:cs="Times New Roman"/>
        </w:rPr>
        <w:t>Simultaneously, if bias is involved, then the brands loose loyalty and customers as well.</w:t>
      </w:r>
    </w:p>
    <w:p w14:paraId="1E541BBE" w14:textId="37C1DA33" w:rsidR="00BE0716" w:rsidRPr="0077376F" w:rsidRDefault="00000000" w:rsidP="00BE0716">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In addition, since </w:t>
      </w:r>
      <w:r w:rsidR="00B40FFB" w:rsidRPr="0077376F">
        <w:rPr>
          <w:rFonts w:ascii="Times New Roman" w:hAnsi="Times New Roman" w:cs="Times New Roman"/>
        </w:rPr>
        <w:t xml:space="preserve">global retailers can utilize artificial intelligence to send unique </w:t>
      </w:r>
      <w:r w:rsidR="003E04DF" w:rsidRPr="0077376F">
        <w:rPr>
          <w:rFonts w:ascii="Times New Roman" w:hAnsi="Times New Roman" w:cs="Times New Roman"/>
        </w:rPr>
        <w:t>marketing</w:t>
      </w:r>
      <w:r w:rsidR="00B40FFB" w:rsidRPr="0077376F">
        <w:rPr>
          <w:rFonts w:ascii="Times New Roman" w:hAnsi="Times New Roman" w:cs="Times New Roman"/>
        </w:rPr>
        <w:t xml:space="preserve"> </w:t>
      </w:r>
      <w:r w:rsidR="003E04DF" w:rsidRPr="0077376F">
        <w:rPr>
          <w:rFonts w:ascii="Times New Roman" w:hAnsi="Times New Roman" w:cs="Times New Roman"/>
        </w:rPr>
        <w:t>messages</w:t>
      </w:r>
      <w:r w:rsidR="00B40FFB" w:rsidRPr="0077376F">
        <w:rPr>
          <w:rFonts w:ascii="Times New Roman" w:hAnsi="Times New Roman" w:cs="Times New Roman"/>
        </w:rPr>
        <w:t xml:space="preserve"> to different customer bases across diverse geographies, they can adapt the </w:t>
      </w:r>
      <w:r w:rsidR="002A1BB9" w:rsidRPr="0077376F">
        <w:rPr>
          <w:rFonts w:ascii="Times New Roman" w:hAnsi="Times New Roman" w:cs="Times New Roman"/>
        </w:rPr>
        <w:t xml:space="preserve">delivery, language, and content based on cultural differences and local preferences. </w:t>
      </w:r>
      <w:r w:rsidR="00BC644E" w:rsidRPr="0077376F">
        <w:rPr>
          <w:rFonts w:ascii="Times New Roman" w:hAnsi="Times New Roman" w:cs="Times New Roman"/>
        </w:rPr>
        <w:t xml:space="preserve">This hyper-personalization </w:t>
      </w:r>
      <w:r w:rsidR="008664D7" w:rsidRPr="0077376F">
        <w:rPr>
          <w:rFonts w:ascii="Times New Roman" w:hAnsi="Times New Roman" w:cs="Times New Roman"/>
        </w:rPr>
        <w:t>leads to higher conversion rates and brand loyalty,</w:t>
      </w:r>
      <w:r w:rsidR="00A679ED" w:rsidRPr="0077376F">
        <w:rPr>
          <w:rFonts w:ascii="Times New Roman" w:hAnsi="Times New Roman" w:cs="Times New Roman"/>
        </w:rPr>
        <w:t xml:space="preserve"> since consumers are more likely to engage with brands they </w:t>
      </w:r>
      <w:r w:rsidR="003E04DF" w:rsidRPr="0077376F">
        <w:rPr>
          <w:rFonts w:ascii="Times New Roman" w:hAnsi="Times New Roman" w:cs="Times New Roman"/>
        </w:rPr>
        <w:t>resonate</w:t>
      </w:r>
      <w:r w:rsidR="00A679ED" w:rsidRPr="0077376F">
        <w:rPr>
          <w:rFonts w:ascii="Times New Roman" w:hAnsi="Times New Roman" w:cs="Times New Roman"/>
        </w:rPr>
        <w:t xml:space="preserve"> with and understand and cater to their unique needs. </w:t>
      </w:r>
      <w:r w:rsidR="00BC597C" w:rsidRPr="0077376F">
        <w:rPr>
          <w:rFonts w:ascii="Times New Roman" w:hAnsi="Times New Roman" w:cs="Times New Roman"/>
        </w:rPr>
        <w:t xml:space="preserve">Cases of AI biasness cancel all this and rob </w:t>
      </w:r>
      <w:proofErr w:type="gramStart"/>
      <w:r w:rsidR="00BC597C" w:rsidRPr="0077376F">
        <w:rPr>
          <w:rFonts w:ascii="Times New Roman" w:hAnsi="Times New Roman" w:cs="Times New Roman"/>
        </w:rPr>
        <w:t>firms</w:t>
      </w:r>
      <w:proofErr w:type="gramEnd"/>
      <w:r w:rsidR="00BC597C" w:rsidRPr="0077376F">
        <w:rPr>
          <w:rFonts w:ascii="Times New Roman" w:hAnsi="Times New Roman" w:cs="Times New Roman"/>
        </w:rPr>
        <w:t xml:space="preserve"> profits and brand reputation. </w:t>
      </w:r>
    </w:p>
    <w:p w14:paraId="1BB8FA4E" w14:textId="77777777" w:rsidR="00806782" w:rsidRPr="0077376F" w:rsidRDefault="00000000" w:rsidP="00BE0716">
      <w:pPr>
        <w:pStyle w:val="Heading1"/>
        <w:rPr>
          <w:rFonts w:ascii="Times New Roman" w:hAnsi="Times New Roman" w:cs="Times New Roman"/>
          <w:b/>
          <w:bCs/>
          <w:color w:val="auto"/>
          <w:sz w:val="24"/>
          <w:szCs w:val="24"/>
        </w:rPr>
      </w:pPr>
      <w:bookmarkStart w:id="32" w:name="_Toc223210740"/>
      <w:r w:rsidRPr="0077376F">
        <w:rPr>
          <w:rFonts w:ascii="Times New Roman" w:hAnsi="Times New Roman" w:cs="Times New Roman"/>
          <w:b/>
          <w:bCs/>
          <w:color w:val="auto"/>
          <w:sz w:val="24"/>
          <w:szCs w:val="24"/>
        </w:rPr>
        <w:t>Implications</w:t>
      </w:r>
      <w:bookmarkEnd w:id="32"/>
    </w:p>
    <w:p w14:paraId="2267313E" w14:textId="77777777" w:rsidR="0075443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w:t>
      </w:r>
      <w:r w:rsidR="00270843" w:rsidRPr="0077376F">
        <w:rPr>
          <w:rFonts w:ascii="Times New Roman" w:hAnsi="Times New Roman" w:cs="Times New Roman"/>
        </w:rPr>
        <w:t xml:space="preserve">integration of AI into lending, hiring, and consumer analytics has brought in predictive </w:t>
      </w:r>
      <w:r w:rsidR="003E04DF" w:rsidRPr="0077376F">
        <w:rPr>
          <w:rFonts w:ascii="Times New Roman" w:hAnsi="Times New Roman" w:cs="Times New Roman"/>
        </w:rPr>
        <w:t>advantages</w:t>
      </w:r>
      <w:r w:rsidR="00270843" w:rsidRPr="0077376F">
        <w:rPr>
          <w:rFonts w:ascii="Times New Roman" w:hAnsi="Times New Roman" w:cs="Times New Roman"/>
        </w:rPr>
        <w:t xml:space="preserve"> and efficiency gains for companies</w:t>
      </w:r>
      <w:r w:rsidR="00B4046E" w:rsidRPr="0077376F">
        <w:rPr>
          <w:rFonts w:ascii="Times New Roman" w:hAnsi="Times New Roman" w:cs="Times New Roman"/>
        </w:rPr>
        <w:t xml:space="preserve"> (John et al., 2025)</w:t>
      </w:r>
      <w:r w:rsidR="00270843" w:rsidRPr="0077376F">
        <w:rPr>
          <w:rFonts w:ascii="Times New Roman" w:hAnsi="Times New Roman" w:cs="Times New Roman"/>
        </w:rPr>
        <w:t xml:space="preserve">. However, the </w:t>
      </w:r>
      <w:r w:rsidR="00863070" w:rsidRPr="0077376F">
        <w:rPr>
          <w:rFonts w:ascii="Times New Roman" w:hAnsi="Times New Roman" w:cs="Times New Roman"/>
        </w:rPr>
        <w:t xml:space="preserve">presence </w:t>
      </w:r>
      <w:r w:rsidR="008927CC" w:rsidRPr="0077376F">
        <w:rPr>
          <w:rFonts w:ascii="Times New Roman" w:hAnsi="Times New Roman" w:cs="Times New Roman"/>
        </w:rPr>
        <w:t>of submerged bias in these fields generates substantial social, economic, legal, and ethical consequences</w:t>
      </w:r>
      <w:r w:rsidR="00E56B89" w:rsidRPr="0077376F">
        <w:rPr>
          <w:rFonts w:ascii="Times New Roman" w:hAnsi="Times New Roman" w:cs="Times New Roman"/>
        </w:rPr>
        <w:t xml:space="preserve"> (Chen, 2023</w:t>
      </w:r>
      <w:r w:rsidR="003A11F2" w:rsidRPr="0077376F">
        <w:rPr>
          <w:rFonts w:ascii="Times New Roman" w:hAnsi="Times New Roman" w:cs="Times New Roman"/>
        </w:rPr>
        <w:t>; Chen, 2023</w:t>
      </w:r>
      <w:r w:rsidR="00E56B89" w:rsidRPr="0077376F">
        <w:rPr>
          <w:rFonts w:ascii="Times New Roman" w:hAnsi="Times New Roman" w:cs="Times New Roman"/>
        </w:rPr>
        <w:t>)</w:t>
      </w:r>
      <w:r w:rsidR="008927CC" w:rsidRPr="0077376F">
        <w:rPr>
          <w:rFonts w:ascii="Times New Roman" w:hAnsi="Times New Roman" w:cs="Times New Roman"/>
        </w:rPr>
        <w:t xml:space="preserve">. </w:t>
      </w:r>
      <w:r w:rsidR="005F450D" w:rsidRPr="0077376F">
        <w:rPr>
          <w:rFonts w:ascii="Times New Roman" w:hAnsi="Times New Roman" w:cs="Times New Roman"/>
        </w:rPr>
        <w:t xml:space="preserve">Since algorithmic decision-making continuously affects </w:t>
      </w:r>
      <w:r w:rsidR="005F450D" w:rsidRPr="0077376F">
        <w:rPr>
          <w:rFonts w:ascii="Times New Roman" w:hAnsi="Times New Roman" w:cs="Times New Roman"/>
        </w:rPr>
        <w:lastRenderedPageBreak/>
        <w:t xml:space="preserve">access to housing, employment, market participation, and credit, biased AI models </w:t>
      </w:r>
      <w:r w:rsidR="0077244A" w:rsidRPr="0077376F">
        <w:rPr>
          <w:rFonts w:ascii="Times New Roman" w:hAnsi="Times New Roman" w:cs="Times New Roman"/>
        </w:rPr>
        <w:t xml:space="preserve">present risks that go beyond technical </w:t>
      </w:r>
      <w:r w:rsidR="00623524" w:rsidRPr="0077376F">
        <w:rPr>
          <w:rFonts w:ascii="Times New Roman" w:hAnsi="Times New Roman" w:cs="Times New Roman"/>
        </w:rPr>
        <w:t xml:space="preserve">faultiness to systemic inequities. </w:t>
      </w:r>
    </w:p>
    <w:p w14:paraId="6BD8E61F" w14:textId="77777777" w:rsidR="00806782" w:rsidRPr="0077376F" w:rsidRDefault="00000000" w:rsidP="00BE0716">
      <w:pPr>
        <w:pStyle w:val="Heading2"/>
        <w:rPr>
          <w:rFonts w:ascii="Times New Roman" w:hAnsi="Times New Roman" w:cs="Times New Roman"/>
          <w:b/>
          <w:bCs/>
          <w:i/>
          <w:iCs/>
          <w:color w:val="auto"/>
          <w:sz w:val="24"/>
          <w:szCs w:val="24"/>
        </w:rPr>
      </w:pPr>
      <w:bookmarkStart w:id="33" w:name="_Toc223210741"/>
      <w:r w:rsidRPr="0077376F">
        <w:rPr>
          <w:rFonts w:ascii="Times New Roman" w:hAnsi="Times New Roman" w:cs="Times New Roman"/>
          <w:b/>
          <w:bCs/>
          <w:i/>
          <w:iCs/>
          <w:color w:val="auto"/>
          <w:sz w:val="24"/>
          <w:szCs w:val="24"/>
        </w:rPr>
        <w:t>Legal Implications</w:t>
      </w:r>
      <w:bookmarkEnd w:id="33"/>
    </w:p>
    <w:p w14:paraId="7B0121DA" w14:textId="77777777" w:rsidR="00623524"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Decision-making models that are fueled by AI work within a legal ecosystem that</w:t>
      </w:r>
      <w:r w:rsidR="00E4554A" w:rsidRPr="0077376F">
        <w:rPr>
          <w:rFonts w:ascii="Times New Roman" w:hAnsi="Times New Roman" w:cs="Times New Roman"/>
        </w:rPr>
        <w:t xml:space="preserve"> takes advantage of digital machine learning technologies</w:t>
      </w:r>
      <w:r w:rsidR="00B4046E" w:rsidRPr="0077376F">
        <w:rPr>
          <w:rFonts w:ascii="Times New Roman" w:hAnsi="Times New Roman" w:cs="Times New Roman"/>
        </w:rPr>
        <w:t xml:space="preserve"> (Langenbucher, 2020)</w:t>
      </w:r>
      <w:r w:rsidR="00E4554A" w:rsidRPr="0077376F">
        <w:rPr>
          <w:rFonts w:ascii="Times New Roman" w:hAnsi="Times New Roman" w:cs="Times New Roman"/>
        </w:rPr>
        <w:t xml:space="preserve">. In the US, a number of anti-discrimination statutes and civil rights are </w:t>
      </w:r>
      <w:r w:rsidR="00160F7C" w:rsidRPr="0077376F">
        <w:rPr>
          <w:rFonts w:ascii="Times New Roman" w:hAnsi="Times New Roman" w:cs="Times New Roman"/>
        </w:rPr>
        <w:t xml:space="preserve">implicated directly </w:t>
      </w:r>
      <w:r w:rsidR="003E04DF" w:rsidRPr="0077376F">
        <w:rPr>
          <w:rFonts w:ascii="Times New Roman" w:hAnsi="Times New Roman" w:cs="Times New Roman"/>
        </w:rPr>
        <w:t>every time</w:t>
      </w:r>
      <w:r w:rsidR="00160F7C" w:rsidRPr="0077376F">
        <w:rPr>
          <w:rFonts w:ascii="Times New Roman" w:hAnsi="Times New Roman" w:cs="Times New Roman"/>
        </w:rPr>
        <w:t xml:space="preserve"> an algorithmic bias generates unequal outcomes. </w:t>
      </w:r>
    </w:p>
    <w:p w14:paraId="757CAC4A" w14:textId="77777777" w:rsidR="00806782" w:rsidRPr="0077376F" w:rsidRDefault="00000000" w:rsidP="00BE0716">
      <w:pPr>
        <w:pStyle w:val="Heading3"/>
        <w:rPr>
          <w:rFonts w:ascii="Times New Roman" w:hAnsi="Times New Roman" w:cs="Times New Roman"/>
          <w:b/>
          <w:bCs/>
          <w:i/>
          <w:iCs/>
          <w:color w:val="auto"/>
          <w:sz w:val="24"/>
          <w:szCs w:val="24"/>
        </w:rPr>
      </w:pPr>
      <w:bookmarkStart w:id="34" w:name="_Toc223210742"/>
      <w:r w:rsidRPr="0077376F">
        <w:rPr>
          <w:rFonts w:ascii="Times New Roman" w:hAnsi="Times New Roman" w:cs="Times New Roman"/>
          <w:b/>
          <w:bCs/>
          <w:i/>
          <w:iCs/>
          <w:color w:val="auto"/>
          <w:sz w:val="24"/>
          <w:szCs w:val="24"/>
        </w:rPr>
        <w:t>Equal Credit Opportunity Act, Fair Housing Act, and Title VII implications.</w:t>
      </w:r>
      <w:bookmarkEnd w:id="34"/>
    </w:p>
    <w:p w14:paraId="4AEA9C14" w14:textId="77777777" w:rsidR="00623524"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For instance, the </w:t>
      </w:r>
      <w:r w:rsidR="00D96A7B" w:rsidRPr="0077376F">
        <w:rPr>
          <w:rFonts w:ascii="Times New Roman" w:hAnsi="Times New Roman" w:cs="Times New Roman"/>
        </w:rPr>
        <w:t>Equal Credit Opportunity Act (ECOA)</w:t>
      </w:r>
      <w:r w:rsidR="00F86BD3" w:rsidRPr="0077376F">
        <w:rPr>
          <w:rFonts w:ascii="Times New Roman" w:hAnsi="Times New Roman" w:cs="Times New Roman"/>
        </w:rPr>
        <w:t xml:space="preserve">, founded in 1974, is a federal law that prohibits lenders from discriminating against loan applicants based on </w:t>
      </w:r>
      <w:r w:rsidR="00CD10E7" w:rsidRPr="0077376F">
        <w:rPr>
          <w:rFonts w:ascii="Times New Roman" w:hAnsi="Times New Roman" w:cs="Times New Roman"/>
        </w:rPr>
        <w:t xml:space="preserve">their personal </w:t>
      </w:r>
      <w:r w:rsidR="003E04DF" w:rsidRPr="0077376F">
        <w:rPr>
          <w:rFonts w:ascii="Times New Roman" w:hAnsi="Times New Roman" w:cs="Times New Roman"/>
        </w:rPr>
        <w:t>characteristics</w:t>
      </w:r>
      <w:r w:rsidR="00CD10E7" w:rsidRPr="0077376F">
        <w:rPr>
          <w:rFonts w:ascii="Times New Roman" w:hAnsi="Times New Roman" w:cs="Times New Roman"/>
        </w:rPr>
        <w:t xml:space="preserve">, including </w:t>
      </w:r>
      <w:r w:rsidR="00635666" w:rsidRPr="0077376F">
        <w:rPr>
          <w:rFonts w:ascii="Times New Roman" w:hAnsi="Times New Roman" w:cs="Times New Roman"/>
        </w:rPr>
        <w:t>age, marital status, religion, sex, national origin, color, race, or public assistance income</w:t>
      </w:r>
      <w:r w:rsidR="00B559C9" w:rsidRPr="0077376F">
        <w:rPr>
          <w:rFonts w:ascii="Times New Roman" w:hAnsi="Times New Roman" w:cs="Times New Roman"/>
        </w:rPr>
        <w:t xml:space="preserve"> </w:t>
      </w:r>
      <w:r w:rsidR="00EC76A5" w:rsidRPr="0077376F">
        <w:rPr>
          <w:rFonts w:ascii="Times New Roman" w:hAnsi="Times New Roman" w:cs="Times New Roman"/>
        </w:rPr>
        <w:t>(Oladinni, 2025)</w:t>
      </w:r>
      <w:r w:rsidR="00635666" w:rsidRPr="0077376F">
        <w:rPr>
          <w:rFonts w:ascii="Times New Roman" w:hAnsi="Times New Roman" w:cs="Times New Roman"/>
        </w:rPr>
        <w:t xml:space="preserve">. This act </w:t>
      </w:r>
      <w:r w:rsidR="003E04DF" w:rsidRPr="0077376F">
        <w:rPr>
          <w:rFonts w:ascii="Times New Roman" w:hAnsi="Times New Roman" w:cs="Times New Roman"/>
        </w:rPr>
        <w:t>calls</w:t>
      </w:r>
      <w:r w:rsidR="00DA0E88" w:rsidRPr="0077376F">
        <w:rPr>
          <w:rFonts w:ascii="Times New Roman" w:hAnsi="Times New Roman" w:cs="Times New Roman"/>
        </w:rPr>
        <w:t xml:space="preserve"> out lenders to evaluate applicants as individuals, wholly based on creditworthiness, and offer reasons for credit denial. </w:t>
      </w:r>
      <w:r w:rsidR="009F3CFC" w:rsidRPr="0077376F">
        <w:rPr>
          <w:rFonts w:ascii="Times New Roman" w:hAnsi="Times New Roman" w:cs="Times New Roman"/>
        </w:rPr>
        <w:t xml:space="preserve">When </w:t>
      </w:r>
      <w:r w:rsidR="00F97498" w:rsidRPr="0077376F">
        <w:rPr>
          <w:rFonts w:ascii="Times New Roman" w:hAnsi="Times New Roman" w:cs="Times New Roman"/>
        </w:rPr>
        <w:t>AI</w:t>
      </w:r>
      <w:r w:rsidR="00504710" w:rsidRPr="0077376F">
        <w:rPr>
          <w:rFonts w:ascii="Times New Roman" w:hAnsi="Times New Roman" w:cs="Times New Roman"/>
        </w:rPr>
        <w:t xml:space="preserve">-controlled credit scoring models </w:t>
      </w:r>
      <w:r w:rsidR="003E04DF" w:rsidRPr="0077376F">
        <w:rPr>
          <w:rFonts w:ascii="Times New Roman" w:hAnsi="Times New Roman" w:cs="Times New Roman"/>
        </w:rPr>
        <w:t>unequally</w:t>
      </w:r>
      <w:r w:rsidR="00504710" w:rsidRPr="0077376F">
        <w:rPr>
          <w:rFonts w:ascii="Times New Roman" w:hAnsi="Times New Roman" w:cs="Times New Roman"/>
        </w:rPr>
        <w:t xml:space="preserve"> deny loans to protected groups</w:t>
      </w:r>
      <w:r w:rsidR="00E20646" w:rsidRPr="0077376F">
        <w:rPr>
          <w:rFonts w:ascii="Times New Roman" w:hAnsi="Times New Roman" w:cs="Times New Roman"/>
        </w:rPr>
        <w:t xml:space="preserve"> unintentionally or via proxy </w:t>
      </w:r>
      <w:r w:rsidR="003E04DF" w:rsidRPr="0077376F">
        <w:rPr>
          <w:rFonts w:ascii="Times New Roman" w:hAnsi="Times New Roman" w:cs="Times New Roman"/>
        </w:rPr>
        <w:t>variables</w:t>
      </w:r>
      <w:r w:rsidR="00E20646" w:rsidRPr="0077376F">
        <w:rPr>
          <w:rFonts w:ascii="Times New Roman" w:hAnsi="Times New Roman" w:cs="Times New Roman"/>
        </w:rPr>
        <w:t>, they build disparate impact, which exposes lenders to regulatory liability and scrutiny</w:t>
      </w:r>
      <w:r w:rsidR="002F1507" w:rsidRPr="0077376F">
        <w:rPr>
          <w:rFonts w:ascii="Times New Roman" w:hAnsi="Times New Roman" w:cs="Times New Roman"/>
        </w:rPr>
        <w:t xml:space="preserve"> (Tigges et al., 2024; Tigges et al., 2024)</w:t>
      </w:r>
      <w:r w:rsidR="00E20646" w:rsidRPr="0077376F">
        <w:rPr>
          <w:rFonts w:ascii="Times New Roman" w:hAnsi="Times New Roman" w:cs="Times New Roman"/>
        </w:rPr>
        <w:t xml:space="preserve">. </w:t>
      </w:r>
      <w:r w:rsidR="00614FEC" w:rsidRPr="0077376F">
        <w:rPr>
          <w:rFonts w:ascii="Times New Roman" w:hAnsi="Times New Roman" w:cs="Times New Roman"/>
        </w:rPr>
        <w:t xml:space="preserve"> </w:t>
      </w:r>
    </w:p>
    <w:p w14:paraId="25727539" w14:textId="77777777" w:rsidR="00E20646"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In the same way, the Fair Housing Act is a US law that </w:t>
      </w:r>
      <w:r w:rsidR="00EE51D2" w:rsidRPr="0077376F">
        <w:rPr>
          <w:rFonts w:ascii="Times New Roman" w:hAnsi="Times New Roman" w:cs="Times New Roman"/>
        </w:rPr>
        <w:t xml:space="preserve">bars </w:t>
      </w:r>
      <w:r w:rsidR="00F84059" w:rsidRPr="0077376F">
        <w:rPr>
          <w:rFonts w:ascii="Times New Roman" w:hAnsi="Times New Roman" w:cs="Times New Roman"/>
        </w:rPr>
        <w:t xml:space="preserve">discrimination in housing-related transactions, and this includes </w:t>
      </w:r>
      <w:r w:rsidR="003E04DF" w:rsidRPr="0077376F">
        <w:rPr>
          <w:rFonts w:ascii="Times New Roman" w:hAnsi="Times New Roman" w:cs="Times New Roman"/>
        </w:rPr>
        <w:t>mortgage</w:t>
      </w:r>
      <w:r w:rsidR="00F84059" w:rsidRPr="0077376F">
        <w:rPr>
          <w:rFonts w:ascii="Times New Roman" w:hAnsi="Times New Roman" w:cs="Times New Roman"/>
        </w:rPr>
        <w:t xml:space="preserve"> lending. </w:t>
      </w:r>
      <w:r w:rsidR="001D5CE5" w:rsidRPr="0077376F">
        <w:rPr>
          <w:rFonts w:ascii="Times New Roman" w:hAnsi="Times New Roman" w:cs="Times New Roman"/>
        </w:rPr>
        <w:t xml:space="preserve">Algorithmic underwriting systems that penalize </w:t>
      </w:r>
      <w:r w:rsidR="003E04DF" w:rsidRPr="0077376F">
        <w:rPr>
          <w:rFonts w:ascii="Times New Roman" w:hAnsi="Times New Roman" w:cs="Times New Roman"/>
        </w:rPr>
        <w:t>indirectly</w:t>
      </w:r>
      <w:r w:rsidR="001D5CE5" w:rsidRPr="0077376F">
        <w:rPr>
          <w:rFonts w:ascii="Times New Roman" w:hAnsi="Times New Roman" w:cs="Times New Roman"/>
        </w:rPr>
        <w:t xml:space="preserve"> historically disadvantaged groups </w:t>
      </w:r>
      <w:r w:rsidR="00C76061" w:rsidRPr="0077376F">
        <w:rPr>
          <w:rFonts w:ascii="Times New Roman" w:hAnsi="Times New Roman" w:cs="Times New Roman"/>
        </w:rPr>
        <w:t xml:space="preserve">can violate </w:t>
      </w:r>
      <w:r w:rsidR="003E04DF" w:rsidRPr="0077376F">
        <w:rPr>
          <w:rFonts w:ascii="Times New Roman" w:hAnsi="Times New Roman" w:cs="Times New Roman"/>
        </w:rPr>
        <w:t>housing</w:t>
      </w:r>
      <w:r w:rsidR="00C76061" w:rsidRPr="0077376F">
        <w:rPr>
          <w:rFonts w:ascii="Times New Roman" w:hAnsi="Times New Roman" w:cs="Times New Roman"/>
        </w:rPr>
        <w:t xml:space="preserve"> standards even when discrimination results from automated procedures instead of human intent</w:t>
      </w:r>
      <w:r w:rsidR="002F1507" w:rsidRPr="0077376F">
        <w:rPr>
          <w:rFonts w:ascii="Times New Roman" w:hAnsi="Times New Roman" w:cs="Times New Roman"/>
        </w:rPr>
        <w:t xml:space="preserve"> (Bhutta et al., 2024)</w:t>
      </w:r>
      <w:r w:rsidR="00C76061" w:rsidRPr="0077376F">
        <w:rPr>
          <w:rFonts w:ascii="Times New Roman" w:hAnsi="Times New Roman" w:cs="Times New Roman"/>
        </w:rPr>
        <w:t xml:space="preserve">. </w:t>
      </w:r>
    </w:p>
    <w:p w14:paraId="3307C9E6" w14:textId="77777777" w:rsidR="0034244C" w:rsidRPr="0077376F" w:rsidRDefault="00000000" w:rsidP="00614FEC">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In the hiring </w:t>
      </w:r>
      <w:r w:rsidR="00FD7092" w:rsidRPr="0077376F">
        <w:rPr>
          <w:rFonts w:ascii="Times New Roman" w:hAnsi="Times New Roman" w:cs="Times New Roman"/>
        </w:rPr>
        <w:t xml:space="preserve">landscape, Title </w:t>
      </w:r>
      <w:r w:rsidR="003E04DF" w:rsidRPr="0077376F">
        <w:rPr>
          <w:rFonts w:ascii="Times New Roman" w:hAnsi="Times New Roman" w:cs="Times New Roman"/>
        </w:rPr>
        <w:t>V</w:t>
      </w:r>
      <w:r w:rsidR="00FD7092" w:rsidRPr="0077376F">
        <w:rPr>
          <w:rFonts w:ascii="Times New Roman" w:hAnsi="Times New Roman" w:cs="Times New Roman"/>
        </w:rPr>
        <w:t xml:space="preserve">II of the Civil Rights Act, passed in 1964, </w:t>
      </w:r>
      <w:r w:rsidR="001F6CCF" w:rsidRPr="0077376F">
        <w:rPr>
          <w:rFonts w:ascii="Times New Roman" w:hAnsi="Times New Roman" w:cs="Times New Roman"/>
        </w:rPr>
        <w:t>forbids employment discrimination based on national origin, race, religion, color, or sex. AI-</w:t>
      </w:r>
      <w:r w:rsidR="003F6458" w:rsidRPr="0077376F">
        <w:rPr>
          <w:rFonts w:ascii="Times New Roman" w:hAnsi="Times New Roman" w:cs="Times New Roman"/>
        </w:rPr>
        <w:t xml:space="preserve">driven hiring models, including video interview analyzers and automated </w:t>
      </w:r>
      <w:r w:rsidR="003E04DF" w:rsidRPr="0077376F">
        <w:rPr>
          <w:rFonts w:ascii="Times New Roman" w:hAnsi="Times New Roman" w:cs="Times New Roman"/>
        </w:rPr>
        <w:t>resume</w:t>
      </w:r>
      <w:r w:rsidR="003F6458" w:rsidRPr="0077376F">
        <w:rPr>
          <w:rFonts w:ascii="Times New Roman" w:hAnsi="Times New Roman" w:cs="Times New Roman"/>
        </w:rPr>
        <w:t xml:space="preserve"> reviewers, may generate </w:t>
      </w:r>
      <w:r w:rsidR="003F6458" w:rsidRPr="0077376F">
        <w:rPr>
          <w:rFonts w:ascii="Times New Roman" w:hAnsi="Times New Roman" w:cs="Times New Roman"/>
        </w:rPr>
        <w:lastRenderedPageBreak/>
        <w:t>discriminatory results if trained using historically based workforce datasets</w:t>
      </w:r>
      <w:r w:rsidR="00E56B89" w:rsidRPr="0077376F">
        <w:rPr>
          <w:rFonts w:ascii="Times New Roman" w:hAnsi="Times New Roman" w:cs="Times New Roman"/>
        </w:rPr>
        <w:t xml:space="preserve"> (Ahuchogu et al., 2025)</w:t>
      </w:r>
      <w:r w:rsidR="003F6458" w:rsidRPr="0077376F">
        <w:rPr>
          <w:rFonts w:ascii="Times New Roman" w:hAnsi="Times New Roman" w:cs="Times New Roman"/>
        </w:rPr>
        <w:t xml:space="preserve">. </w:t>
      </w:r>
      <w:r w:rsidR="000F385E" w:rsidRPr="0077376F">
        <w:rPr>
          <w:rFonts w:ascii="Times New Roman" w:hAnsi="Times New Roman" w:cs="Times New Roman"/>
        </w:rPr>
        <w:t xml:space="preserve">Employers are legally accountable for the outputs generated by these systems, insinuating that dependence on them does not </w:t>
      </w:r>
      <w:r w:rsidRPr="0077376F">
        <w:rPr>
          <w:rFonts w:ascii="Times New Roman" w:hAnsi="Times New Roman" w:cs="Times New Roman"/>
        </w:rPr>
        <w:t xml:space="preserve">shield the firms from liability. </w:t>
      </w:r>
    </w:p>
    <w:p w14:paraId="4CD94D41" w14:textId="77777777" w:rsidR="00806782" w:rsidRPr="0077376F" w:rsidRDefault="00000000" w:rsidP="00BE0716">
      <w:pPr>
        <w:pStyle w:val="Heading3"/>
        <w:rPr>
          <w:rFonts w:ascii="Times New Roman" w:hAnsi="Times New Roman" w:cs="Times New Roman"/>
          <w:b/>
          <w:bCs/>
          <w:i/>
          <w:iCs/>
          <w:color w:val="auto"/>
          <w:sz w:val="24"/>
          <w:szCs w:val="24"/>
        </w:rPr>
      </w:pPr>
      <w:bookmarkStart w:id="35" w:name="_Toc223210743"/>
      <w:r w:rsidRPr="0077376F">
        <w:rPr>
          <w:rFonts w:ascii="Times New Roman" w:hAnsi="Times New Roman" w:cs="Times New Roman"/>
          <w:b/>
          <w:bCs/>
          <w:i/>
          <w:iCs/>
          <w:color w:val="auto"/>
          <w:sz w:val="24"/>
          <w:szCs w:val="24"/>
        </w:rPr>
        <w:t>Regulatory gaps in AI oversight.</w:t>
      </w:r>
      <w:bookmarkEnd w:id="35"/>
    </w:p>
    <w:p w14:paraId="47758224" w14:textId="37E70093" w:rsidR="0034244C"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Although the </w:t>
      </w:r>
      <w:r w:rsidR="003E04DF" w:rsidRPr="0077376F">
        <w:rPr>
          <w:rFonts w:ascii="Times New Roman" w:hAnsi="Times New Roman" w:cs="Times New Roman"/>
        </w:rPr>
        <w:t>above-mentioned</w:t>
      </w:r>
      <w:r w:rsidRPr="0077376F">
        <w:rPr>
          <w:rFonts w:ascii="Times New Roman" w:hAnsi="Times New Roman" w:cs="Times New Roman"/>
        </w:rPr>
        <w:t xml:space="preserve"> legal protection exists, substantial regulatory gaps are still evident. Many anti-</w:t>
      </w:r>
      <w:r w:rsidR="003E04DF" w:rsidRPr="0077376F">
        <w:rPr>
          <w:rFonts w:ascii="Times New Roman" w:hAnsi="Times New Roman" w:cs="Times New Roman"/>
        </w:rPr>
        <w:t>discriminatory</w:t>
      </w:r>
      <w:r w:rsidRPr="0077376F">
        <w:rPr>
          <w:rFonts w:ascii="Times New Roman" w:hAnsi="Times New Roman" w:cs="Times New Roman"/>
        </w:rPr>
        <w:t xml:space="preserve"> laws were </w:t>
      </w:r>
      <w:r w:rsidR="0045050B" w:rsidRPr="0077376F">
        <w:rPr>
          <w:rFonts w:ascii="Times New Roman" w:hAnsi="Times New Roman" w:cs="Times New Roman"/>
        </w:rPr>
        <w:t xml:space="preserve">set before the implementation of </w:t>
      </w:r>
      <w:r w:rsidR="003E04DF" w:rsidRPr="0077376F">
        <w:rPr>
          <w:rFonts w:ascii="Times New Roman" w:hAnsi="Times New Roman" w:cs="Times New Roman"/>
        </w:rPr>
        <w:t>algorithmic</w:t>
      </w:r>
      <w:r w:rsidR="0045050B" w:rsidRPr="0077376F">
        <w:rPr>
          <w:rFonts w:ascii="Times New Roman" w:hAnsi="Times New Roman" w:cs="Times New Roman"/>
        </w:rPr>
        <w:t xml:space="preserve"> models became </w:t>
      </w:r>
      <w:r w:rsidR="003E04DF" w:rsidRPr="0077376F">
        <w:rPr>
          <w:rFonts w:ascii="Times New Roman" w:hAnsi="Times New Roman" w:cs="Times New Roman"/>
        </w:rPr>
        <w:t>trendy;</w:t>
      </w:r>
      <w:r w:rsidR="0045050B" w:rsidRPr="0077376F">
        <w:rPr>
          <w:rFonts w:ascii="Times New Roman" w:hAnsi="Times New Roman" w:cs="Times New Roman"/>
        </w:rPr>
        <w:t xml:space="preserve"> therefore, they do not wholly address third-party AI vendors, </w:t>
      </w:r>
      <w:r w:rsidR="00071CF9" w:rsidRPr="0077376F">
        <w:rPr>
          <w:rFonts w:ascii="Times New Roman" w:hAnsi="Times New Roman" w:cs="Times New Roman"/>
        </w:rPr>
        <w:t>machine learning systems, or opaque decision procedures</w:t>
      </w:r>
      <w:r w:rsidR="00BC597C" w:rsidRPr="0077376F">
        <w:rPr>
          <w:rFonts w:ascii="Times New Roman" w:hAnsi="Times New Roman" w:cs="Times New Roman"/>
        </w:rPr>
        <w:t xml:space="preserve"> </w:t>
      </w:r>
      <w:r w:rsidR="00BC597C" w:rsidRPr="0077376F">
        <w:rPr>
          <w:rFonts w:ascii="Times New Roman" w:hAnsi="Times New Roman" w:cs="Times New Roman"/>
        </w:rPr>
        <w:t>(Funda, 2025)</w:t>
      </w:r>
      <w:r w:rsidR="00071CF9" w:rsidRPr="0077376F">
        <w:rPr>
          <w:rFonts w:ascii="Times New Roman" w:hAnsi="Times New Roman" w:cs="Times New Roman"/>
        </w:rPr>
        <w:t xml:space="preserve">. This makes it hard to audit or </w:t>
      </w:r>
      <w:r w:rsidR="0051739F" w:rsidRPr="0077376F">
        <w:rPr>
          <w:rFonts w:ascii="Times New Roman" w:hAnsi="Times New Roman" w:cs="Times New Roman"/>
        </w:rPr>
        <w:t xml:space="preserve">show </w:t>
      </w:r>
      <w:r w:rsidR="003E04DF" w:rsidRPr="0077376F">
        <w:rPr>
          <w:rFonts w:ascii="Times New Roman" w:hAnsi="Times New Roman" w:cs="Times New Roman"/>
        </w:rPr>
        <w:t>evidence of discrimination</w:t>
      </w:r>
      <w:r w:rsidR="0051739F" w:rsidRPr="0077376F">
        <w:rPr>
          <w:rFonts w:ascii="Times New Roman" w:hAnsi="Times New Roman" w:cs="Times New Roman"/>
        </w:rPr>
        <w:t xml:space="preserve">. This regulatory lag builds uncertainty for companies and possible vulnerability for </w:t>
      </w:r>
      <w:r w:rsidR="003D13EB" w:rsidRPr="0077376F">
        <w:rPr>
          <w:rFonts w:ascii="Times New Roman" w:hAnsi="Times New Roman" w:cs="Times New Roman"/>
        </w:rPr>
        <w:t xml:space="preserve">affected persons. </w:t>
      </w:r>
    </w:p>
    <w:p w14:paraId="020E7C85" w14:textId="77777777" w:rsidR="00806782" w:rsidRPr="0077376F" w:rsidRDefault="00000000" w:rsidP="00BE0716">
      <w:pPr>
        <w:pStyle w:val="Heading2"/>
        <w:rPr>
          <w:rFonts w:ascii="Times New Roman" w:hAnsi="Times New Roman" w:cs="Times New Roman"/>
          <w:b/>
          <w:bCs/>
          <w:i/>
          <w:iCs/>
          <w:color w:val="auto"/>
          <w:sz w:val="24"/>
          <w:szCs w:val="24"/>
        </w:rPr>
      </w:pPr>
      <w:bookmarkStart w:id="36" w:name="_Toc223210744"/>
      <w:r w:rsidRPr="0077376F">
        <w:rPr>
          <w:rFonts w:ascii="Times New Roman" w:hAnsi="Times New Roman" w:cs="Times New Roman"/>
          <w:b/>
          <w:bCs/>
          <w:i/>
          <w:iCs/>
          <w:color w:val="auto"/>
          <w:sz w:val="24"/>
          <w:szCs w:val="24"/>
        </w:rPr>
        <w:t>Ethical Implications</w:t>
      </w:r>
      <w:bookmarkEnd w:id="36"/>
    </w:p>
    <w:p w14:paraId="00CB9AD7" w14:textId="77777777" w:rsidR="005E438B"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Past legal compliance, artificial intelligence bias presents solid ethical </w:t>
      </w:r>
      <w:r w:rsidR="00997D2A" w:rsidRPr="0077376F">
        <w:rPr>
          <w:rFonts w:ascii="Times New Roman" w:hAnsi="Times New Roman" w:cs="Times New Roman"/>
        </w:rPr>
        <w:t>concerns</w:t>
      </w:r>
      <w:r w:rsidRPr="0077376F">
        <w:rPr>
          <w:rFonts w:ascii="Times New Roman" w:hAnsi="Times New Roman" w:cs="Times New Roman"/>
        </w:rPr>
        <w:t xml:space="preserve"> linked to Transparency, fairness, and accountability. </w:t>
      </w:r>
    </w:p>
    <w:p w14:paraId="1DFFD724" w14:textId="77777777" w:rsidR="00FB7A96" w:rsidRPr="0077376F" w:rsidRDefault="00000000" w:rsidP="00BE0716">
      <w:pPr>
        <w:pStyle w:val="Heading3"/>
        <w:rPr>
          <w:rFonts w:ascii="Times New Roman" w:hAnsi="Times New Roman" w:cs="Times New Roman"/>
          <w:b/>
          <w:bCs/>
          <w:i/>
          <w:iCs/>
          <w:color w:val="auto"/>
          <w:sz w:val="24"/>
          <w:szCs w:val="24"/>
        </w:rPr>
      </w:pPr>
      <w:bookmarkStart w:id="37" w:name="_Toc223210745"/>
      <w:r w:rsidRPr="0077376F">
        <w:rPr>
          <w:rFonts w:ascii="Times New Roman" w:hAnsi="Times New Roman" w:cs="Times New Roman"/>
          <w:b/>
          <w:bCs/>
          <w:i/>
          <w:iCs/>
          <w:color w:val="auto"/>
          <w:sz w:val="24"/>
          <w:szCs w:val="24"/>
        </w:rPr>
        <w:t>Fairness</w:t>
      </w:r>
      <w:bookmarkEnd w:id="37"/>
    </w:p>
    <w:p w14:paraId="7AED50EB" w14:textId="77777777" w:rsidR="00FB7A96"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Fairness is key to ethical artificial intelligence governance</w:t>
      </w:r>
      <w:r w:rsidR="00E56B89" w:rsidRPr="0077376F">
        <w:rPr>
          <w:rFonts w:ascii="Times New Roman" w:hAnsi="Times New Roman" w:cs="Times New Roman"/>
        </w:rPr>
        <w:t xml:space="preserve"> (Chen, 2023; Rigotti &amp; Fosch-Villaronga, 2024)</w:t>
      </w:r>
      <w:r w:rsidRPr="0077376F">
        <w:rPr>
          <w:rFonts w:ascii="Times New Roman" w:hAnsi="Times New Roman" w:cs="Times New Roman"/>
        </w:rPr>
        <w:t xml:space="preserve">. </w:t>
      </w:r>
      <w:r w:rsidR="00997D2A" w:rsidRPr="0077376F">
        <w:rPr>
          <w:rFonts w:ascii="Times New Roman" w:hAnsi="Times New Roman" w:cs="Times New Roman"/>
        </w:rPr>
        <w:t>Every time</w:t>
      </w:r>
      <w:r w:rsidRPr="0077376F">
        <w:rPr>
          <w:rFonts w:ascii="Times New Roman" w:hAnsi="Times New Roman" w:cs="Times New Roman"/>
        </w:rPr>
        <w:t xml:space="preserve"> algorithmic models unequally</w:t>
      </w:r>
      <w:r w:rsidR="00997D2A" w:rsidRPr="0077376F">
        <w:rPr>
          <w:rFonts w:ascii="Times New Roman" w:hAnsi="Times New Roman" w:cs="Times New Roman"/>
        </w:rPr>
        <w:t xml:space="preserve"> </w:t>
      </w:r>
      <w:r w:rsidRPr="0077376F">
        <w:rPr>
          <w:rFonts w:ascii="Times New Roman" w:hAnsi="Times New Roman" w:cs="Times New Roman"/>
        </w:rPr>
        <w:t>disadvant</w:t>
      </w:r>
      <w:r w:rsidR="00997D2A" w:rsidRPr="0077376F">
        <w:rPr>
          <w:rFonts w:ascii="Times New Roman" w:hAnsi="Times New Roman" w:cs="Times New Roman"/>
        </w:rPr>
        <w:t>ag</w:t>
      </w:r>
      <w:r w:rsidRPr="0077376F">
        <w:rPr>
          <w:rFonts w:ascii="Times New Roman" w:hAnsi="Times New Roman" w:cs="Times New Roman"/>
        </w:rPr>
        <w:t xml:space="preserve">e certain communities, they </w:t>
      </w:r>
      <w:r w:rsidR="00894E4F" w:rsidRPr="0077376F">
        <w:rPr>
          <w:rFonts w:ascii="Times New Roman" w:hAnsi="Times New Roman" w:cs="Times New Roman"/>
        </w:rPr>
        <w:t xml:space="preserve">break the guidelines of distributive justice and equal </w:t>
      </w:r>
      <w:r w:rsidR="00997D2A" w:rsidRPr="0077376F">
        <w:rPr>
          <w:rFonts w:ascii="Times New Roman" w:hAnsi="Times New Roman" w:cs="Times New Roman"/>
        </w:rPr>
        <w:t>opportunity</w:t>
      </w:r>
      <w:r w:rsidR="00894E4F" w:rsidRPr="0077376F">
        <w:rPr>
          <w:rFonts w:ascii="Times New Roman" w:hAnsi="Times New Roman" w:cs="Times New Roman"/>
        </w:rPr>
        <w:t xml:space="preserve">. </w:t>
      </w:r>
      <w:r w:rsidR="008A6C0D" w:rsidRPr="0077376F">
        <w:rPr>
          <w:rFonts w:ascii="Times New Roman" w:hAnsi="Times New Roman" w:cs="Times New Roman"/>
        </w:rPr>
        <w:t>Although these models attain high predictive accuracy generally, disproportionate error rates across groups can generate ethically unacceptable results</w:t>
      </w:r>
      <w:r w:rsidR="00E56B89" w:rsidRPr="0077376F">
        <w:rPr>
          <w:rFonts w:ascii="Times New Roman" w:hAnsi="Times New Roman" w:cs="Times New Roman"/>
        </w:rPr>
        <w:t xml:space="preserve"> (Chen, 2023)</w:t>
      </w:r>
      <w:r w:rsidR="008A6C0D" w:rsidRPr="0077376F">
        <w:rPr>
          <w:rFonts w:ascii="Times New Roman" w:hAnsi="Times New Roman" w:cs="Times New Roman"/>
        </w:rPr>
        <w:t xml:space="preserve">. </w:t>
      </w:r>
    </w:p>
    <w:p w14:paraId="7D46340D" w14:textId="77777777" w:rsidR="008A6C0D" w:rsidRPr="0077376F" w:rsidRDefault="00000000" w:rsidP="00BE0716">
      <w:pPr>
        <w:pStyle w:val="Heading3"/>
        <w:rPr>
          <w:rFonts w:ascii="Times New Roman" w:hAnsi="Times New Roman" w:cs="Times New Roman"/>
          <w:b/>
          <w:bCs/>
          <w:i/>
          <w:iCs/>
          <w:color w:val="auto"/>
          <w:sz w:val="24"/>
          <w:szCs w:val="24"/>
        </w:rPr>
      </w:pPr>
      <w:bookmarkStart w:id="38" w:name="_Toc223210746"/>
      <w:r w:rsidRPr="0077376F">
        <w:rPr>
          <w:rFonts w:ascii="Times New Roman" w:hAnsi="Times New Roman" w:cs="Times New Roman"/>
          <w:b/>
          <w:bCs/>
          <w:i/>
          <w:iCs/>
          <w:color w:val="auto"/>
          <w:sz w:val="24"/>
          <w:szCs w:val="24"/>
        </w:rPr>
        <w:t>Accountability</w:t>
      </w:r>
      <w:bookmarkEnd w:id="38"/>
    </w:p>
    <w:p w14:paraId="0947D5E1" w14:textId="77777777" w:rsidR="008A6C0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Another challenge is a</w:t>
      </w:r>
      <w:r w:rsidR="00653FF4" w:rsidRPr="0077376F">
        <w:rPr>
          <w:rFonts w:ascii="Times New Roman" w:hAnsi="Times New Roman" w:cs="Times New Roman"/>
        </w:rPr>
        <w:t xml:space="preserve">ccountability </w:t>
      </w:r>
      <w:r w:rsidR="00994F45" w:rsidRPr="0077376F">
        <w:rPr>
          <w:rFonts w:ascii="Times New Roman" w:hAnsi="Times New Roman" w:cs="Times New Roman"/>
        </w:rPr>
        <w:t>in decision</w:t>
      </w:r>
      <w:r w:rsidR="001E5508" w:rsidRPr="0077376F">
        <w:rPr>
          <w:rFonts w:ascii="Times New Roman" w:hAnsi="Times New Roman" w:cs="Times New Roman"/>
        </w:rPr>
        <w:t>-</w:t>
      </w:r>
      <w:r w:rsidRPr="0077376F">
        <w:rPr>
          <w:rFonts w:ascii="Times New Roman" w:hAnsi="Times New Roman" w:cs="Times New Roman"/>
        </w:rPr>
        <w:t>making</w:t>
      </w:r>
      <w:r w:rsidR="003A11F2" w:rsidRPr="0077376F">
        <w:rPr>
          <w:rFonts w:ascii="Times New Roman" w:hAnsi="Times New Roman" w:cs="Times New Roman"/>
        </w:rPr>
        <w:t xml:space="preserve"> (Chen, 2023)</w:t>
      </w:r>
      <w:r w:rsidRPr="0077376F">
        <w:rPr>
          <w:rFonts w:ascii="Times New Roman" w:hAnsi="Times New Roman" w:cs="Times New Roman"/>
        </w:rPr>
        <w:t xml:space="preserve">. AI models that are mostly designed by third-party vendors and implemented by firms that </w:t>
      </w:r>
      <w:r w:rsidR="00D7311E" w:rsidRPr="0077376F">
        <w:rPr>
          <w:rFonts w:ascii="Times New Roman" w:hAnsi="Times New Roman" w:cs="Times New Roman"/>
        </w:rPr>
        <w:t xml:space="preserve">do not wholly comprehend the model's architecture. This </w:t>
      </w:r>
      <w:r w:rsidR="00997D2A" w:rsidRPr="0077376F">
        <w:rPr>
          <w:rFonts w:ascii="Times New Roman" w:hAnsi="Times New Roman" w:cs="Times New Roman"/>
        </w:rPr>
        <w:t>diffusion of</w:t>
      </w:r>
      <w:r w:rsidR="00B409AC" w:rsidRPr="0077376F">
        <w:rPr>
          <w:rFonts w:ascii="Times New Roman" w:hAnsi="Times New Roman" w:cs="Times New Roman"/>
        </w:rPr>
        <w:t xml:space="preserve"> accountability complicates questions regarding moral </w:t>
      </w:r>
      <w:r w:rsidR="00B409AC" w:rsidRPr="0077376F">
        <w:rPr>
          <w:rFonts w:ascii="Times New Roman" w:hAnsi="Times New Roman" w:cs="Times New Roman"/>
        </w:rPr>
        <w:lastRenderedPageBreak/>
        <w:t xml:space="preserve">responsibility and liability in case of any harm. </w:t>
      </w:r>
      <w:r w:rsidR="000B399D" w:rsidRPr="0077376F">
        <w:rPr>
          <w:rFonts w:ascii="Times New Roman" w:hAnsi="Times New Roman" w:cs="Times New Roman"/>
        </w:rPr>
        <w:t xml:space="preserve">Identifying who is responsible, either the data provider, developer, or the implementing company, remains a </w:t>
      </w:r>
      <w:r w:rsidR="0074562D" w:rsidRPr="0077376F">
        <w:rPr>
          <w:rFonts w:ascii="Times New Roman" w:hAnsi="Times New Roman" w:cs="Times New Roman"/>
        </w:rPr>
        <w:t xml:space="preserve">constant ethical paradox. </w:t>
      </w:r>
    </w:p>
    <w:p w14:paraId="23E4D5A8" w14:textId="77777777" w:rsidR="00806782" w:rsidRPr="0077376F" w:rsidRDefault="00000000" w:rsidP="00BE0716">
      <w:pPr>
        <w:pStyle w:val="Heading3"/>
        <w:rPr>
          <w:rFonts w:ascii="Times New Roman" w:hAnsi="Times New Roman" w:cs="Times New Roman"/>
          <w:b/>
          <w:bCs/>
          <w:i/>
          <w:iCs/>
          <w:color w:val="auto"/>
          <w:sz w:val="24"/>
          <w:szCs w:val="24"/>
        </w:rPr>
      </w:pPr>
      <w:bookmarkStart w:id="39" w:name="_Toc223210747"/>
      <w:r w:rsidRPr="0077376F">
        <w:rPr>
          <w:rFonts w:ascii="Times New Roman" w:hAnsi="Times New Roman" w:cs="Times New Roman"/>
          <w:b/>
          <w:bCs/>
          <w:i/>
          <w:iCs/>
          <w:color w:val="auto"/>
          <w:sz w:val="24"/>
          <w:szCs w:val="24"/>
        </w:rPr>
        <w:t>Transparency In Decision-Making</w:t>
      </w:r>
      <w:bookmarkEnd w:id="39"/>
    </w:p>
    <w:p w14:paraId="1CE55B5C" w14:textId="4A25467A" w:rsidR="003E04DF"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According to </w:t>
      </w:r>
      <w:proofErr w:type="spellStart"/>
      <w:r w:rsidR="00BC597C" w:rsidRPr="0077376F">
        <w:rPr>
          <w:rFonts w:ascii="Times New Roman" w:hAnsi="Times New Roman" w:cs="Times New Roman"/>
        </w:rPr>
        <w:t>Mavrogiorgos</w:t>
      </w:r>
      <w:proofErr w:type="spellEnd"/>
      <w:r w:rsidR="00BC597C" w:rsidRPr="0077376F">
        <w:rPr>
          <w:rFonts w:ascii="Times New Roman" w:hAnsi="Times New Roman" w:cs="Times New Roman"/>
        </w:rPr>
        <w:t xml:space="preserve"> et al.</w:t>
      </w:r>
      <w:r w:rsidR="00BC597C" w:rsidRPr="0077376F">
        <w:rPr>
          <w:rFonts w:ascii="Times New Roman" w:hAnsi="Times New Roman" w:cs="Times New Roman"/>
        </w:rPr>
        <w:t xml:space="preserve"> (</w:t>
      </w:r>
      <w:r w:rsidR="00BC597C" w:rsidRPr="0077376F">
        <w:rPr>
          <w:rFonts w:ascii="Times New Roman" w:hAnsi="Times New Roman" w:cs="Times New Roman"/>
        </w:rPr>
        <w:t>2024</w:t>
      </w:r>
      <w:r w:rsidR="00BC597C" w:rsidRPr="0077376F">
        <w:rPr>
          <w:rFonts w:ascii="Times New Roman" w:hAnsi="Times New Roman" w:cs="Times New Roman"/>
        </w:rPr>
        <w:t>)</w:t>
      </w:r>
      <w:r w:rsidRPr="0077376F">
        <w:rPr>
          <w:rFonts w:ascii="Times New Roman" w:hAnsi="Times New Roman" w:cs="Times New Roman"/>
        </w:rPr>
        <w:t xml:space="preserve"> </w:t>
      </w:r>
      <w:r w:rsidR="00BC597C" w:rsidRPr="0077376F">
        <w:rPr>
          <w:rFonts w:ascii="Times New Roman" w:hAnsi="Times New Roman" w:cs="Times New Roman"/>
        </w:rPr>
        <w:t>t</w:t>
      </w:r>
      <w:r w:rsidRPr="0077376F">
        <w:rPr>
          <w:rFonts w:ascii="Times New Roman" w:hAnsi="Times New Roman" w:cs="Times New Roman"/>
        </w:rPr>
        <w:t xml:space="preserve">ransparency is limited in several AI apps. Intricate machine learning systems, mainly deep learning models, may operate as black boxes. This makes it challenging for affected persons to comprehend why they did not get the job, targeted offer, or loan. </w:t>
      </w:r>
      <w:r w:rsidR="00A11E03" w:rsidRPr="0077376F">
        <w:rPr>
          <w:rFonts w:ascii="Times New Roman" w:hAnsi="Times New Roman" w:cs="Times New Roman"/>
        </w:rPr>
        <w:t xml:space="preserve">This lack of </w:t>
      </w:r>
      <w:r w:rsidR="00997D2A" w:rsidRPr="0077376F">
        <w:rPr>
          <w:rFonts w:ascii="Times New Roman" w:hAnsi="Times New Roman" w:cs="Times New Roman"/>
        </w:rPr>
        <w:t>explainability</w:t>
      </w:r>
      <w:r w:rsidR="00A11E03" w:rsidRPr="0077376F">
        <w:rPr>
          <w:rFonts w:ascii="Times New Roman" w:hAnsi="Times New Roman" w:cs="Times New Roman"/>
        </w:rPr>
        <w:t xml:space="preserve"> interferes with procedural fairness and prohibits a person's capability to </w:t>
      </w:r>
      <w:r w:rsidR="00CF14C9" w:rsidRPr="0077376F">
        <w:rPr>
          <w:rFonts w:ascii="Times New Roman" w:hAnsi="Times New Roman" w:cs="Times New Roman"/>
        </w:rPr>
        <w:t xml:space="preserve">contest adverse decisions. </w:t>
      </w:r>
    </w:p>
    <w:p w14:paraId="25EE9D48" w14:textId="77777777" w:rsidR="00806782" w:rsidRPr="0077376F" w:rsidRDefault="00000000" w:rsidP="00BE0716">
      <w:pPr>
        <w:pStyle w:val="Heading3"/>
        <w:rPr>
          <w:rFonts w:ascii="Times New Roman" w:hAnsi="Times New Roman" w:cs="Times New Roman"/>
          <w:b/>
          <w:bCs/>
          <w:i/>
          <w:iCs/>
          <w:color w:val="auto"/>
          <w:sz w:val="24"/>
          <w:szCs w:val="24"/>
        </w:rPr>
      </w:pPr>
      <w:bookmarkStart w:id="40" w:name="_Toc223210748"/>
      <w:r w:rsidRPr="0077376F">
        <w:rPr>
          <w:rFonts w:ascii="Times New Roman" w:hAnsi="Times New Roman" w:cs="Times New Roman"/>
          <w:b/>
          <w:bCs/>
          <w:i/>
          <w:iCs/>
          <w:color w:val="auto"/>
          <w:sz w:val="24"/>
          <w:szCs w:val="24"/>
        </w:rPr>
        <w:t xml:space="preserve">Potential </w:t>
      </w:r>
      <w:r w:rsidR="00BE0716" w:rsidRPr="0077376F">
        <w:rPr>
          <w:rFonts w:ascii="Times New Roman" w:hAnsi="Times New Roman" w:cs="Times New Roman"/>
          <w:b/>
          <w:bCs/>
          <w:i/>
          <w:iCs/>
          <w:color w:val="auto"/>
          <w:sz w:val="24"/>
          <w:szCs w:val="24"/>
        </w:rPr>
        <w:t>For Reinforcing Social Inequality</w:t>
      </w:r>
      <w:bookmarkEnd w:id="40"/>
    </w:p>
    <w:p w14:paraId="4E14AA39" w14:textId="77777777" w:rsidR="00CF14C9"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As expected, the biggest ethical concern is the ability of AI models to solidify </w:t>
      </w:r>
      <w:r w:rsidR="00A34AF6" w:rsidRPr="0077376F">
        <w:rPr>
          <w:rFonts w:ascii="Times New Roman" w:hAnsi="Times New Roman" w:cs="Times New Roman"/>
        </w:rPr>
        <w:t>current social inequalities</w:t>
      </w:r>
      <w:r w:rsidR="00E56B89" w:rsidRPr="0077376F">
        <w:rPr>
          <w:rFonts w:ascii="Times New Roman" w:hAnsi="Times New Roman" w:cs="Times New Roman"/>
        </w:rPr>
        <w:t xml:space="preserve"> (Chen, 2023</w:t>
      </w:r>
      <w:r w:rsidR="003A11F2" w:rsidRPr="0077376F">
        <w:rPr>
          <w:rFonts w:ascii="Times New Roman" w:hAnsi="Times New Roman" w:cs="Times New Roman"/>
        </w:rPr>
        <w:t>; Rane et al., 2025</w:t>
      </w:r>
      <w:r w:rsidR="00E56B89" w:rsidRPr="0077376F">
        <w:rPr>
          <w:rFonts w:ascii="Times New Roman" w:hAnsi="Times New Roman" w:cs="Times New Roman"/>
        </w:rPr>
        <w:t>)</w:t>
      </w:r>
      <w:r w:rsidR="00A34AF6" w:rsidRPr="0077376F">
        <w:rPr>
          <w:rFonts w:ascii="Times New Roman" w:hAnsi="Times New Roman" w:cs="Times New Roman"/>
        </w:rPr>
        <w:t xml:space="preserve">. Due to many AI models being trained on historical data mirroring structural disparities, </w:t>
      </w:r>
      <w:r w:rsidR="000736D3" w:rsidRPr="0077376F">
        <w:rPr>
          <w:rFonts w:ascii="Times New Roman" w:hAnsi="Times New Roman" w:cs="Times New Roman"/>
        </w:rPr>
        <w:t xml:space="preserve">their implementation may </w:t>
      </w:r>
      <w:r w:rsidR="000E377E" w:rsidRPr="0077376F">
        <w:rPr>
          <w:rFonts w:ascii="Times New Roman" w:hAnsi="Times New Roman" w:cs="Times New Roman"/>
        </w:rPr>
        <w:t xml:space="preserve">reinforce a sequence of exclusion in financial, employment, and employment services. Following this road, </w:t>
      </w:r>
      <w:r w:rsidR="00953E4C" w:rsidRPr="0077376F">
        <w:rPr>
          <w:rFonts w:ascii="Times New Roman" w:hAnsi="Times New Roman" w:cs="Times New Roman"/>
        </w:rPr>
        <w:t xml:space="preserve">bias generated by AI can </w:t>
      </w:r>
      <w:r w:rsidR="00AA5F91" w:rsidRPr="0077376F">
        <w:rPr>
          <w:rFonts w:ascii="Times New Roman" w:hAnsi="Times New Roman" w:cs="Times New Roman"/>
        </w:rPr>
        <w:t xml:space="preserve">change historical discrimination into less visible, scalable, and automated forms of inequality. </w:t>
      </w:r>
    </w:p>
    <w:p w14:paraId="09D32919" w14:textId="77777777" w:rsidR="00806782" w:rsidRPr="0077376F" w:rsidRDefault="00000000" w:rsidP="00BE0716">
      <w:pPr>
        <w:pStyle w:val="Heading2"/>
        <w:rPr>
          <w:rFonts w:ascii="Times New Roman" w:hAnsi="Times New Roman" w:cs="Times New Roman"/>
          <w:b/>
          <w:bCs/>
          <w:i/>
          <w:iCs/>
          <w:color w:val="auto"/>
          <w:sz w:val="24"/>
          <w:szCs w:val="24"/>
        </w:rPr>
      </w:pPr>
      <w:bookmarkStart w:id="41" w:name="_Toc223210749"/>
      <w:r w:rsidRPr="0077376F">
        <w:rPr>
          <w:rFonts w:ascii="Times New Roman" w:hAnsi="Times New Roman" w:cs="Times New Roman"/>
          <w:b/>
          <w:bCs/>
          <w:i/>
          <w:iCs/>
          <w:color w:val="auto"/>
          <w:sz w:val="24"/>
          <w:szCs w:val="24"/>
        </w:rPr>
        <w:t>Economic and Social Implications</w:t>
      </w:r>
      <w:bookmarkEnd w:id="41"/>
    </w:p>
    <w:p w14:paraId="04DC5623" w14:textId="77777777" w:rsidR="00997D2A"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social and economic consequences </w:t>
      </w:r>
      <w:r w:rsidR="00E56454" w:rsidRPr="0077376F">
        <w:rPr>
          <w:rFonts w:ascii="Times New Roman" w:hAnsi="Times New Roman" w:cs="Times New Roman"/>
        </w:rPr>
        <w:t xml:space="preserve">of artificial intelligence surpass individual impact and extend to wider market dynamics. </w:t>
      </w:r>
    </w:p>
    <w:p w14:paraId="13E13D15" w14:textId="77777777" w:rsidR="00806782" w:rsidRPr="0077376F" w:rsidRDefault="00000000" w:rsidP="00BE0716">
      <w:pPr>
        <w:pStyle w:val="Heading3"/>
        <w:rPr>
          <w:rFonts w:ascii="Times New Roman" w:hAnsi="Times New Roman" w:cs="Times New Roman"/>
          <w:b/>
          <w:bCs/>
          <w:i/>
          <w:iCs/>
          <w:color w:val="auto"/>
          <w:sz w:val="24"/>
          <w:szCs w:val="24"/>
        </w:rPr>
      </w:pPr>
      <w:bookmarkStart w:id="42" w:name="_Toc223210750"/>
      <w:r w:rsidRPr="0077376F">
        <w:rPr>
          <w:rFonts w:ascii="Times New Roman" w:hAnsi="Times New Roman" w:cs="Times New Roman"/>
          <w:b/>
          <w:bCs/>
          <w:i/>
          <w:iCs/>
          <w:color w:val="auto"/>
          <w:sz w:val="24"/>
          <w:szCs w:val="24"/>
        </w:rPr>
        <w:t xml:space="preserve">Reduced </w:t>
      </w:r>
      <w:r w:rsidR="00734BA9" w:rsidRPr="0077376F">
        <w:rPr>
          <w:rFonts w:ascii="Times New Roman" w:hAnsi="Times New Roman" w:cs="Times New Roman"/>
          <w:b/>
          <w:bCs/>
          <w:i/>
          <w:iCs/>
          <w:color w:val="auto"/>
          <w:sz w:val="24"/>
          <w:szCs w:val="24"/>
        </w:rPr>
        <w:t>Opportunities for Affected Groups</w:t>
      </w:r>
      <w:bookmarkEnd w:id="42"/>
    </w:p>
    <w:p w14:paraId="42F1033B" w14:textId="77777777" w:rsidR="00E56454"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For impacted communities and individuals, biased AI outcomes can minimize access to consumer visibility, employment opportunities, </w:t>
      </w:r>
      <w:r w:rsidR="00CA1E06" w:rsidRPr="0077376F">
        <w:rPr>
          <w:rFonts w:ascii="Times New Roman" w:hAnsi="Times New Roman" w:cs="Times New Roman"/>
        </w:rPr>
        <w:t>housing</w:t>
      </w:r>
      <w:r w:rsidRPr="0077376F">
        <w:rPr>
          <w:rFonts w:ascii="Times New Roman" w:hAnsi="Times New Roman" w:cs="Times New Roman"/>
        </w:rPr>
        <w:t>, and credit visibility</w:t>
      </w:r>
      <w:r w:rsidR="002F1507" w:rsidRPr="0077376F">
        <w:rPr>
          <w:rFonts w:ascii="Times New Roman" w:hAnsi="Times New Roman" w:cs="Times New Roman"/>
        </w:rPr>
        <w:t xml:space="preserve"> (Adewale et al., 2025)</w:t>
      </w:r>
      <w:r w:rsidRPr="0077376F">
        <w:rPr>
          <w:rFonts w:ascii="Times New Roman" w:hAnsi="Times New Roman" w:cs="Times New Roman"/>
        </w:rPr>
        <w:t xml:space="preserve">. Denial of job or loan opportunities limits upward </w:t>
      </w:r>
      <w:r w:rsidR="00CA1E06" w:rsidRPr="0077376F">
        <w:rPr>
          <w:rFonts w:ascii="Times New Roman" w:hAnsi="Times New Roman" w:cs="Times New Roman"/>
        </w:rPr>
        <w:t>mobility</w:t>
      </w:r>
      <w:r w:rsidRPr="0077376F">
        <w:rPr>
          <w:rFonts w:ascii="Times New Roman" w:hAnsi="Times New Roman" w:cs="Times New Roman"/>
        </w:rPr>
        <w:t xml:space="preserve"> and wealth accumulation, possibly broadening </w:t>
      </w:r>
      <w:r w:rsidR="007F3A0C" w:rsidRPr="0077376F">
        <w:rPr>
          <w:rFonts w:ascii="Times New Roman" w:hAnsi="Times New Roman" w:cs="Times New Roman"/>
        </w:rPr>
        <w:t xml:space="preserve">existing economic disparities. </w:t>
      </w:r>
    </w:p>
    <w:p w14:paraId="3315B58B" w14:textId="77777777" w:rsidR="00806782" w:rsidRPr="0077376F" w:rsidRDefault="00000000" w:rsidP="00BE0716">
      <w:pPr>
        <w:pStyle w:val="Heading3"/>
        <w:rPr>
          <w:rFonts w:ascii="Times New Roman" w:hAnsi="Times New Roman" w:cs="Times New Roman"/>
          <w:b/>
          <w:bCs/>
          <w:i/>
          <w:iCs/>
          <w:color w:val="auto"/>
          <w:sz w:val="24"/>
          <w:szCs w:val="24"/>
        </w:rPr>
      </w:pPr>
      <w:bookmarkStart w:id="43" w:name="_Toc223210751"/>
      <w:r w:rsidRPr="0077376F">
        <w:rPr>
          <w:rFonts w:ascii="Times New Roman" w:hAnsi="Times New Roman" w:cs="Times New Roman"/>
          <w:b/>
          <w:bCs/>
          <w:i/>
          <w:iCs/>
          <w:color w:val="auto"/>
          <w:sz w:val="24"/>
          <w:szCs w:val="24"/>
        </w:rPr>
        <w:lastRenderedPageBreak/>
        <w:t xml:space="preserve">Market </w:t>
      </w:r>
      <w:r w:rsidR="00734BA9" w:rsidRPr="0077376F">
        <w:rPr>
          <w:rFonts w:ascii="Times New Roman" w:hAnsi="Times New Roman" w:cs="Times New Roman"/>
          <w:b/>
          <w:bCs/>
          <w:i/>
          <w:iCs/>
          <w:color w:val="auto"/>
          <w:sz w:val="24"/>
          <w:szCs w:val="24"/>
        </w:rPr>
        <w:t>Inefficiencies and Loss of Consumer Trust</w:t>
      </w:r>
      <w:bookmarkEnd w:id="43"/>
    </w:p>
    <w:p w14:paraId="62E2576E" w14:textId="77777777" w:rsidR="007F3A0C"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At the market level, </w:t>
      </w:r>
      <w:r w:rsidR="00387A4B" w:rsidRPr="0077376F">
        <w:rPr>
          <w:rFonts w:ascii="Times New Roman" w:hAnsi="Times New Roman" w:cs="Times New Roman"/>
        </w:rPr>
        <w:t xml:space="preserve">biased decision-making can generate inefficiencies. If </w:t>
      </w:r>
      <w:r w:rsidR="00B10B81" w:rsidRPr="0077376F">
        <w:rPr>
          <w:rFonts w:ascii="Times New Roman" w:hAnsi="Times New Roman" w:cs="Times New Roman"/>
        </w:rPr>
        <w:t xml:space="preserve">creditworthy applicants are denied loans or </w:t>
      </w:r>
      <w:r w:rsidR="00387A4B" w:rsidRPr="0077376F">
        <w:rPr>
          <w:rFonts w:ascii="Times New Roman" w:hAnsi="Times New Roman" w:cs="Times New Roman"/>
        </w:rPr>
        <w:t>qualified candidates are automatically filtered ou</w:t>
      </w:r>
      <w:r w:rsidR="00FD24BE" w:rsidRPr="0077376F">
        <w:rPr>
          <w:rFonts w:ascii="Times New Roman" w:hAnsi="Times New Roman" w:cs="Times New Roman"/>
        </w:rPr>
        <w:t>t of hiring procedures</w:t>
      </w:r>
      <w:r w:rsidR="00B10B81" w:rsidRPr="0077376F">
        <w:rPr>
          <w:rFonts w:ascii="Times New Roman" w:hAnsi="Times New Roman" w:cs="Times New Roman"/>
        </w:rPr>
        <w:t xml:space="preserve"> because of flawed proxies, firms may </w:t>
      </w:r>
      <w:r w:rsidR="009725E1" w:rsidRPr="0077376F">
        <w:rPr>
          <w:rFonts w:ascii="Times New Roman" w:hAnsi="Times New Roman" w:cs="Times New Roman"/>
        </w:rPr>
        <w:t>lose</w:t>
      </w:r>
      <w:r w:rsidR="00B10B81" w:rsidRPr="0077376F">
        <w:rPr>
          <w:rFonts w:ascii="Times New Roman" w:hAnsi="Times New Roman" w:cs="Times New Roman"/>
        </w:rPr>
        <w:t xml:space="preserve"> profitable </w:t>
      </w:r>
      <w:r w:rsidR="009725E1" w:rsidRPr="0077376F">
        <w:rPr>
          <w:rFonts w:ascii="Times New Roman" w:hAnsi="Times New Roman" w:cs="Times New Roman"/>
        </w:rPr>
        <w:t>opportunities</w:t>
      </w:r>
      <w:r w:rsidR="00E56B89" w:rsidRPr="0077376F">
        <w:rPr>
          <w:rFonts w:ascii="Times New Roman" w:hAnsi="Times New Roman" w:cs="Times New Roman"/>
        </w:rPr>
        <w:t xml:space="preserve"> (Ahuchogu et al., 2025</w:t>
      </w:r>
      <w:r w:rsidR="00AC0359" w:rsidRPr="0077376F">
        <w:rPr>
          <w:rFonts w:ascii="Times New Roman" w:hAnsi="Times New Roman" w:cs="Times New Roman"/>
        </w:rPr>
        <w:t>; Akter et al., 2021</w:t>
      </w:r>
      <w:r w:rsidR="00E56B89" w:rsidRPr="0077376F">
        <w:rPr>
          <w:rFonts w:ascii="Times New Roman" w:hAnsi="Times New Roman" w:cs="Times New Roman"/>
        </w:rPr>
        <w:t>)</w:t>
      </w:r>
      <w:r w:rsidR="00B10B81" w:rsidRPr="0077376F">
        <w:rPr>
          <w:rFonts w:ascii="Times New Roman" w:hAnsi="Times New Roman" w:cs="Times New Roman"/>
        </w:rPr>
        <w:t xml:space="preserve">. </w:t>
      </w:r>
      <w:r w:rsidR="00166954" w:rsidRPr="0077376F">
        <w:rPr>
          <w:rFonts w:ascii="Times New Roman" w:hAnsi="Times New Roman" w:cs="Times New Roman"/>
        </w:rPr>
        <w:t>Overdependence on biased systems may hence compromise risk assessments and minimize overall economic productivity</w:t>
      </w:r>
      <w:r w:rsidR="00EC76A5" w:rsidRPr="0077376F">
        <w:rPr>
          <w:rFonts w:ascii="Times New Roman" w:hAnsi="Times New Roman" w:cs="Times New Roman"/>
        </w:rPr>
        <w:t xml:space="preserve"> (Paleti, 2025</w:t>
      </w:r>
      <w:r w:rsidR="002F1507" w:rsidRPr="0077376F">
        <w:rPr>
          <w:rFonts w:ascii="Times New Roman" w:hAnsi="Times New Roman" w:cs="Times New Roman"/>
        </w:rPr>
        <w:t>; Adewale et al., 2025</w:t>
      </w:r>
      <w:r w:rsidR="00EC76A5" w:rsidRPr="0077376F">
        <w:rPr>
          <w:rFonts w:ascii="Times New Roman" w:hAnsi="Times New Roman" w:cs="Times New Roman"/>
        </w:rPr>
        <w:t>)</w:t>
      </w:r>
      <w:r w:rsidR="00166954" w:rsidRPr="0077376F">
        <w:rPr>
          <w:rFonts w:ascii="Times New Roman" w:hAnsi="Times New Roman" w:cs="Times New Roman"/>
        </w:rPr>
        <w:t xml:space="preserve">. </w:t>
      </w:r>
    </w:p>
    <w:p w14:paraId="2041112C" w14:textId="77777777" w:rsidR="00806782" w:rsidRPr="0077376F" w:rsidRDefault="00000000" w:rsidP="00BE0716">
      <w:pPr>
        <w:pStyle w:val="Heading3"/>
        <w:rPr>
          <w:rFonts w:ascii="Times New Roman" w:hAnsi="Times New Roman" w:cs="Times New Roman"/>
          <w:b/>
          <w:bCs/>
          <w:i/>
          <w:iCs/>
          <w:color w:val="auto"/>
          <w:sz w:val="24"/>
          <w:szCs w:val="24"/>
        </w:rPr>
      </w:pPr>
      <w:bookmarkStart w:id="44" w:name="_Toc223210752"/>
      <w:r w:rsidRPr="0077376F">
        <w:rPr>
          <w:rFonts w:ascii="Times New Roman" w:hAnsi="Times New Roman" w:cs="Times New Roman"/>
          <w:b/>
          <w:bCs/>
          <w:i/>
          <w:iCs/>
          <w:color w:val="auto"/>
          <w:sz w:val="24"/>
          <w:szCs w:val="24"/>
        </w:rPr>
        <w:t xml:space="preserve">Risk </w:t>
      </w:r>
      <w:r w:rsidR="00734BA9" w:rsidRPr="0077376F">
        <w:rPr>
          <w:rFonts w:ascii="Times New Roman" w:hAnsi="Times New Roman" w:cs="Times New Roman"/>
          <w:b/>
          <w:bCs/>
          <w:i/>
          <w:iCs/>
          <w:color w:val="auto"/>
          <w:sz w:val="24"/>
          <w:szCs w:val="24"/>
        </w:rPr>
        <w:t xml:space="preserve">of Reputational Damage to Organizations Using Biased </w:t>
      </w:r>
      <w:r w:rsidRPr="0077376F">
        <w:rPr>
          <w:rFonts w:ascii="Times New Roman" w:hAnsi="Times New Roman" w:cs="Times New Roman"/>
          <w:b/>
          <w:bCs/>
          <w:i/>
          <w:iCs/>
          <w:color w:val="auto"/>
          <w:sz w:val="24"/>
          <w:szCs w:val="24"/>
        </w:rPr>
        <w:t>AI</w:t>
      </w:r>
      <w:bookmarkEnd w:id="44"/>
    </w:p>
    <w:p w14:paraId="7B3C8246" w14:textId="77777777" w:rsidR="00D7574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Additionally, consumer analytics bias is not to be assumed as it distorts trust in </w:t>
      </w:r>
      <w:r w:rsidR="00D71ADD" w:rsidRPr="0077376F">
        <w:rPr>
          <w:rFonts w:ascii="Times New Roman" w:hAnsi="Times New Roman" w:cs="Times New Roman"/>
        </w:rPr>
        <w:t>digitalized platforms</w:t>
      </w:r>
      <w:r w:rsidR="00AC0359" w:rsidRPr="0077376F">
        <w:rPr>
          <w:rFonts w:ascii="Times New Roman" w:hAnsi="Times New Roman" w:cs="Times New Roman"/>
        </w:rPr>
        <w:t xml:space="preserve"> (Akter et al., 2021)</w:t>
      </w:r>
      <w:r w:rsidR="00D71ADD" w:rsidRPr="0077376F">
        <w:rPr>
          <w:rFonts w:ascii="Times New Roman" w:hAnsi="Times New Roman" w:cs="Times New Roman"/>
        </w:rPr>
        <w:t xml:space="preserve">. </w:t>
      </w:r>
      <w:r w:rsidR="00D43C06" w:rsidRPr="0077376F">
        <w:rPr>
          <w:rFonts w:ascii="Times New Roman" w:hAnsi="Times New Roman" w:cs="Times New Roman"/>
        </w:rPr>
        <w:t xml:space="preserve">When people view </w:t>
      </w:r>
      <w:r w:rsidR="000F43EE" w:rsidRPr="0077376F">
        <w:rPr>
          <w:rFonts w:ascii="Times New Roman" w:hAnsi="Times New Roman" w:cs="Times New Roman"/>
        </w:rPr>
        <w:t xml:space="preserve">AI targeting as exploitative or discriminatory, for instance, dynamic pricing that </w:t>
      </w:r>
      <w:r w:rsidR="00B40E76" w:rsidRPr="0077376F">
        <w:rPr>
          <w:rFonts w:ascii="Times New Roman" w:hAnsi="Times New Roman" w:cs="Times New Roman"/>
        </w:rPr>
        <w:t xml:space="preserve">unequally affects certain communities, consumer confidence goes down. This loss of confidence, hence trust, may convert to long-term financial losses, reduced engagement, and regulatory intervention for businesses. </w:t>
      </w:r>
    </w:p>
    <w:p w14:paraId="5B5EA799" w14:textId="77777777" w:rsidR="00B343B4"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Lastly, reputational risk bears a substantial concern. In case biased AI models are publicly exposed, it may result in brand damage, legal challenges, shareholder backlash, and regulatory fines. In a </w:t>
      </w:r>
      <w:r w:rsidR="009D5B27" w:rsidRPr="0077376F">
        <w:rPr>
          <w:rFonts w:ascii="Times New Roman" w:hAnsi="Times New Roman" w:cs="Times New Roman"/>
        </w:rPr>
        <w:t xml:space="preserve">landscape that is becoming more attentive to ethical governance and corporate social responsibility, firms </w:t>
      </w:r>
      <w:r w:rsidR="00C556C9" w:rsidRPr="0077376F">
        <w:rPr>
          <w:rFonts w:ascii="Times New Roman" w:hAnsi="Times New Roman" w:cs="Times New Roman"/>
        </w:rPr>
        <w:t xml:space="preserve">associated with AI-driven discrimination may experience sustained reputational harm. </w:t>
      </w:r>
    </w:p>
    <w:p w14:paraId="59506F46" w14:textId="77777777" w:rsidR="00806782" w:rsidRPr="0077376F" w:rsidRDefault="00000000" w:rsidP="00BE0716">
      <w:pPr>
        <w:pStyle w:val="Heading2"/>
        <w:rPr>
          <w:rFonts w:ascii="Times New Roman" w:hAnsi="Times New Roman" w:cs="Times New Roman"/>
          <w:b/>
          <w:bCs/>
          <w:color w:val="auto"/>
          <w:sz w:val="24"/>
          <w:szCs w:val="24"/>
        </w:rPr>
      </w:pPr>
      <w:bookmarkStart w:id="45" w:name="_Toc223210753"/>
      <w:r w:rsidRPr="0077376F">
        <w:rPr>
          <w:rFonts w:ascii="Times New Roman" w:hAnsi="Times New Roman" w:cs="Times New Roman"/>
          <w:b/>
          <w:bCs/>
          <w:color w:val="auto"/>
          <w:sz w:val="24"/>
          <w:szCs w:val="24"/>
        </w:rPr>
        <w:t>Mitigation Strategies</w:t>
      </w:r>
      <w:bookmarkEnd w:id="45"/>
    </w:p>
    <w:p w14:paraId="7DC9B056" w14:textId="77777777" w:rsidR="00806782" w:rsidRPr="0077376F" w:rsidRDefault="00000000" w:rsidP="00BE0716">
      <w:pPr>
        <w:pStyle w:val="Heading3"/>
        <w:rPr>
          <w:rFonts w:ascii="Times New Roman" w:hAnsi="Times New Roman" w:cs="Times New Roman"/>
          <w:b/>
          <w:bCs/>
          <w:i/>
          <w:iCs/>
          <w:color w:val="auto"/>
          <w:sz w:val="24"/>
          <w:szCs w:val="24"/>
        </w:rPr>
      </w:pPr>
      <w:bookmarkStart w:id="46" w:name="_Toc223210754"/>
      <w:r w:rsidRPr="0077376F">
        <w:rPr>
          <w:rFonts w:ascii="Times New Roman" w:hAnsi="Times New Roman" w:cs="Times New Roman"/>
          <w:b/>
          <w:bCs/>
          <w:i/>
          <w:iCs/>
          <w:color w:val="auto"/>
          <w:sz w:val="24"/>
          <w:szCs w:val="24"/>
        </w:rPr>
        <w:t>Algorithm auditing and bias detection</w:t>
      </w:r>
      <w:bookmarkEnd w:id="46"/>
    </w:p>
    <w:p w14:paraId="3D7EC043" w14:textId="77777777" w:rsidR="002A7FE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Algorithm auditing and bias detection are core processes in the building and implementation of </w:t>
      </w:r>
      <w:r w:rsidR="0013038D" w:rsidRPr="0077376F">
        <w:rPr>
          <w:rFonts w:ascii="Times New Roman" w:hAnsi="Times New Roman" w:cs="Times New Roman"/>
        </w:rPr>
        <w:t>an AI model</w:t>
      </w:r>
      <w:r w:rsidR="00DE5115" w:rsidRPr="0077376F">
        <w:rPr>
          <w:rFonts w:ascii="Times New Roman" w:hAnsi="Times New Roman" w:cs="Times New Roman"/>
        </w:rPr>
        <w:t xml:space="preserve"> (Funda, 2025)</w:t>
      </w:r>
      <w:r w:rsidR="0013038D" w:rsidRPr="0077376F">
        <w:rPr>
          <w:rFonts w:ascii="Times New Roman" w:hAnsi="Times New Roman" w:cs="Times New Roman"/>
        </w:rPr>
        <w:t xml:space="preserve">. These two processes </w:t>
      </w:r>
      <w:r w:rsidR="009725E1" w:rsidRPr="0077376F">
        <w:rPr>
          <w:rFonts w:ascii="Times New Roman" w:hAnsi="Times New Roman" w:cs="Times New Roman"/>
        </w:rPr>
        <w:t>guarantee</w:t>
      </w:r>
      <w:r w:rsidR="0013038D" w:rsidRPr="0077376F">
        <w:rPr>
          <w:rFonts w:ascii="Times New Roman" w:hAnsi="Times New Roman" w:cs="Times New Roman"/>
        </w:rPr>
        <w:t xml:space="preserve"> that AI models make unbiased and fair decisions, fostering equity and preventing discrimination. </w:t>
      </w:r>
    </w:p>
    <w:p w14:paraId="42A2AF45" w14:textId="77777777" w:rsidR="00A5141A"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Murikah et al. </w:t>
      </w:r>
      <w:r w:rsidR="00730129" w:rsidRPr="0077376F">
        <w:rPr>
          <w:rFonts w:ascii="Times New Roman" w:hAnsi="Times New Roman" w:cs="Times New Roman"/>
        </w:rPr>
        <w:t>(</w:t>
      </w:r>
      <w:r w:rsidRPr="0077376F">
        <w:rPr>
          <w:rFonts w:ascii="Times New Roman" w:hAnsi="Times New Roman" w:cs="Times New Roman"/>
        </w:rPr>
        <w:t>2024)</w:t>
      </w:r>
      <w:r w:rsidR="00730129" w:rsidRPr="0077376F">
        <w:rPr>
          <w:rFonts w:ascii="Times New Roman" w:hAnsi="Times New Roman" w:cs="Times New Roman"/>
        </w:rPr>
        <w:t xml:space="preserve"> hold that auditing is a crucial process for </w:t>
      </w:r>
      <w:r w:rsidR="009725E1" w:rsidRPr="0077376F">
        <w:rPr>
          <w:rFonts w:ascii="Times New Roman" w:hAnsi="Times New Roman" w:cs="Times New Roman"/>
        </w:rPr>
        <w:t>guaranteeing</w:t>
      </w:r>
      <w:r w:rsidR="00730129" w:rsidRPr="0077376F">
        <w:rPr>
          <w:rFonts w:ascii="Times New Roman" w:hAnsi="Times New Roman" w:cs="Times New Roman"/>
        </w:rPr>
        <w:t xml:space="preserve"> accuracy in financial info used in investment decisions</w:t>
      </w:r>
      <w:r w:rsidR="009554D7" w:rsidRPr="0077376F">
        <w:rPr>
          <w:rFonts w:ascii="Times New Roman" w:hAnsi="Times New Roman" w:cs="Times New Roman"/>
        </w:rPr>
        <w:t xml:space="preserve">. AI can be leveraged to </w:t>
      </w:r>
      <w:r w:rsidR="00033B75" w:rsidRPr="0077376F">
        <w:rPr>
          <w:rFonts w:ascii="Times New Roman" w:hAnsi="Times New Roman" w:cs="Times New Roman"/>
        </w:rPr>
        <w:t xml:space="preserve">perform this process by </w:t>
      </w:r>
      <w:r w:rsidR="00033B75" w:rsidRPr="0077376F">
        <w:rPr>
          <w:rFonts w:ascii="Times New Roman" w:hAnsi="Times New Roman" w:cs="Times New Roman"/>
        </w:rPr>
        <w:lastRenderedPageBreak/>
        <w:t xml:space="preserve">automating repetitive </w:t>
      </w:r>
      <w:r w:rsidR="009725E1" w:rsidRPr="0077376F">
        <w:rPr>
          <w:rFonts w:ascii="Times New Roman" w:hAnsi="Times New Roman" w:cs="Times New Roman"/>
        </w:rPr>
        <w:t>tasks</w:t>
      </w:r>
      <w:r w:rsidR="00033B75" w:rsidRPr="0077376F">
        <w:rPr>
          <w:rFonts w:ascii="Times New Roman" w:hAnsi="Times New Roman" w:cs="Times New Roman"/>
        </w:rPr>
        <w:t xml:space="preserve"> such as account reconciliation and data entry. It can also single out </w:t>
      </w:r>
      <w:r w:rsidR="002E736E" w:rsidRPr="0077376F">
        <w:rPr>
          <w:rFonts w:ascii="Times New Roman" w:hAnsi="Times New Roman" w:cs="Times New Roman"/>
        </w:rPr>
        <w:t xml:space="preserve">hidden discrepancies in reports, </w:t>
      </w:r>
      <w:r w:rsidR="009725E1" w:rsidRPr="0077376F">
        <w:rPr>
          <w:rFonts w:ascii="Times New Roman" w:hAnsi="Times New Roman" w:cs="Times New Roman"/>
        </w:rPr>
        <w:t>including strange</w:t>
      </w:r>
      <w:r w:rsidR="002E736E" w:rsidRPr="0077376F">
        <w:rPr>
          <w:rFonts w:ascii="Times New Roman" w:hAnsi="Times New Roman" w:cs="Times New Roman"/>
        </w:rPr>
        <w:t xml:space="preserve"> patterns in transactions or even inconsistencies between supplier payments and a firm’s reported revenue. In addition, </w:t>
      </w:r>
      <w:r w:rsidR="009725E1" w:rsidRPr="0077376F">
        <w:rPr>
          <w:rFonts w:ascii="Times New Roman" w:hAnsi="Times New Roman" w:cs="Times New Roman"/>
        </w:rPr>
        <w:t>through</w:t>
      </w:r>
      <w:r w:rsidR="002E736E" w:rsidRPr="0077376F">
        <w:rPr>
          <w:rFonts w:ascii="Times New Roman" w:hAnsi="Times New Roman" w:cs="Times New Roman"/>
        </w:rPr>
        <w:t xml:space="preserve"> its powerful </w:t>
      </w:r>
      <w:r w:rsidR="007D4280" w:rsidRPr="0077376F">
        <w:rPr>
          <w:rFonts w:ascii="Times New Roman" w:hAnsi="Times New Roman" w:cs="Times New Roman"/>
        </w:rPr>
        <w:t xml:space="preserve">data processing abilities, AI can </w:t>
      </w:r>
      <w:r w:rsidR="009725E1" w:rsidRPr="0077376F">
        <w:rPr>
          <w:rFonts w:ascii="Times New Roman" w:hAnsi="Times New Roman" w:cs="Times New Roman"/>
        </w:rPr>
        <w:t>analyze</w:t>
      </w:r>
      <w:r w:rsidR="007D4280" w:rsidRPr="0077376F">
        <w:rPr>
          <w:rFonts w:ascii="Times New Roman" w:hAnsi="Times New Roman" w:cs="Times New Roman"/>
        </w:rPr>
        <w:t xml:space="preserve"> various sources of evidence. Automated reconciliation engines, robotic process automation, and anomaly detection algorithms, among other techniques</w:t>
      </w:r>
      <w:r w:rsidR="005E66B7" w:rsidRPr="0077376F">
        <w:rPr>
          <w:rFonts w:ascii="Times New Roman" w:hAnsi="Times New Roman" w:cs="Times New Roman"/>
        </w:rPr>
        <w:t xml:space="preserve">, improved with natural language processing can </w:t>
      </w:r>
      <w:r w:rsidR="009725E1" w:rsidRPr="0077376F">
        <w:rPr>
          <w:rFonts w:ascii="Times New Roman" w:hAnsi="Times New Roman" w:cs="Times New Roman"/>
        </w:rPr>
        <w:t>quickly analyze</w:t>
      </w:r>
      <w:r w:rsidR="005E66B7" w:rsidRPr="0077376F">
        <w:rPr>
          <w:rFonts w:ascii="Times New Roman" w:hAnsi="Times New Roman" w:cs="Times New Roman"/>
        </w:rPr>
        <w:t xml:space="preserve"> </w:t>
      </w:r>
      <w:r w:rsidR="007B5178" w:rsidRPr="0077376F">
        <w:rPr>
          <w:rFonts w:ascii="Times New Roman" w:hAnsi="Times New Roman" w:cs="Times New Roman"/>
        </w:rPr>
        <w:t xml:space="preserve">unstructured and structured data sets to reveal possible inaccuracies. </w:t>
      </w:r>
    </w:p>
    <w:p w14:paraId="762AB73D" w14:textId="77777777" w:rsidR="00806782" w:rsidRPr="0077376F" w:rsidRDefault="00000000" w:rsidP="00BE0716">
      <w:pPr>
        <w:pStyle w:val="Heading3"/>
        <w:rPr>
          <w:rFonts w:ascii="Times New Roman" w:hAnsi="Times New Roman" w:cs="Times New Roman"/>
          <w:b/>
          <w:bCs/>
          <w:i/>
          <w:iCs/>
          <w:color w:val="auto"/>
          <w:sz w:val="24"/>
          <w:szCs w:val="24"/>
        </w:rPr>
      </w:pPr>
      <w:bookmarkStart w:id="47" w:name="_Toc223210755"/>
      <w:r w:rsidRPr="0077376F">
        <w:rPr>
          <w:rFonts w:ascii="Times New Roman" w:hAnsi="Times New Roman" w:cs="Times New Roman"/>
          <w:b/>
          <w:bCs/>
          <w:i/>
          <w:iCs/>
          <w:color w:val="auto"/>
          <w:sz w:val="24"/>
          <w:szCs w:val="24"/>
        </w:rPr>
        <w:t xml:space="preserve">Diverse </w:t>
      </w:r>
      <w:r w:rsidR="00BE0716" w:rsidRPr="0077376F">
        <w:rPr>
          <w:rFonts w:ascii="Times New Roman" w:hAnsi="Times New Roman" w:cs="Times New Roman"/>
          <w:b/>
          <w:bCs/>
          <w:i/>
          <w:iCs/>
          <w:color w:val="auto"/>
          <w:sz w:val="24"/>
          <w:szCs w:val="24"/>
        </w:rPr>
        <w:t>And Representative Training Datasets</w:t>
      </w:r>
      <w:bookmarkEnd w:id="47"/>
    </w:p>
    <w:p w14:paraId="5FC4A2CF" w14:textId="77777777" w:rsidR="00350D7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To make AI more effective, smarter, and fairer, we must focus on </w:t>
      </w:r>
      <w:r w:rsidR="00536065" w:rsidRPr="0077376F">
        <w:rPr>
          <w:rFonts w:ascii="Times New Roman" w:hAnsi="Times New Roman" w:cs="Times New Roman"/>
        </w:rPr>
        <w:t xml:space="preserve">diverse and representative data. </w:t>
      </w:r>
      <w:r w:rsidR="004149B0" w:rsidRPr="0077376F">
        <w:rPr>
          <w:rFonts w:ascii="Times New Roman" w:hAnsi="Times New Roman" w:cs="Times New Roman"/>
        </w:rPr>
        <w:t xml:space="preserve">A system that is trained on a variety of data can deal with diverse situations better. For instance, a voice trained on voices of all genders, ages, and accents will work for more people compared to a model trained on </w:t>
      </w:r>
      <w:r w:rsidR="009D0DF8" w:rsidRPr="0077376F">
        <w:rPr>
          <w:rFonts w:ascii="Times New Roman" w:hAnsi="Times New Roman" w:cs="Times New Roman"/>
        </w:rPr>
        <w:t xml:space="preserve">a few voices. According to … without diversity, AI may pick up and amplify biases in datasets. For example, if a hiring algorithm is trained on </w:t>
      </w:r>
      <w:r w:rsidR="00A31FE7" w:rsidRPr="0077376F">
        <w:rPr>
          <w:rFonts w:ascii="Times New Roman" w:hAnsi="Times New Roman" w:cs="Times New Roman"/>
        </w:rPr>
        <w:t>men</w:t>
      </w:r>
      <w:r w:rsidR="00F80AE2" w:rsidRPr="0077376F">
        <w:rPr>
          <w:rFonts w:ascii="Times New Roman" w:hAnsi="Times New Roman" w:cs="Times New Roman"/>
        </w:rPr>
        <w:t xml:space="preserve">, it </w:t>
      </w:r>
      <w:r w:rsidR="006C10D8" w:rsidRPr="0077376F">
        <w:rPr>
          <w:rFonts w:ascii="Times New Roman" w:hAnsi="Times New Roman" w:cs="Times New Roman"/>
        </w:rPr>
        <w:t xml:space="preserve">may unfairly favor men over equally qualified women applicants. Also, diverse and representative training datasets </w:t>
      </w:r>
      <w:r w:rsidR="000975DD" w:rsidRPr="0077376F">
        <w:rPr>
          <w:rFonts w:ascii="Times New Roman" w:hAnsi="Times New Roman" w:cs="Times New Roman"/>
        </w:rPr>
        <w:t xml:space="preserve">include unique or rare cases that AI models may face. </w:t>
      </w:r>
    </w:p>
    <w:p w14:paraId="15A6BE96" w14:textId="77777777" w:rsidR="00806782" w:rsidRPr="0077376F" w:rsidRDefault="00000000" w:rsidP="00BE0716">
      <w:pPr>
        <w:pStyle w:val="Heading3"/>
        <w:rPr>
          <w:rFonts w:ascii="Times New Roman" w:hAnsi="Times New Roman" w:cs="Times New Roman"/>
          <w:b/>
          <w:bCs/>
          <w:i/>
          <w:iCs/>
          <w:color w:val="auto"/>
          <w:sz w:val="24"/>
          <w:szCs w:val="24"/>
        </w:rPr>
      </w:pPr>
      <w:bookmarkStart w:id="48" w:name="_Toc223210756"/>
      <w:r w:rsidRPr="0077376F">
        <w:rPr>
          <w:rFonts w:ascii="Times New Roman" w:hAnsi="Times New Roman" w:cs="Times New Roman"/>
          <w:b/>
          <w:bCs/>
          <w:i/>
          <w:iCs/>
          <w:color w:val="auto"/>
          <w:sz w:val="24"/>
          <w:szCs w:val="24"/>
        </w:rPr>
        <w:t>Human</w:t>
      </w:r>
      <w:r w:rsidR="00BE0716" w:rsidRPr="0077376F">
        <w:rPr>
          <w:rFonts w:ascii="Times New Roman" w:hAnsi="Times New Roman" w:cs="Times New Roman"/>
          <w:b/>
          <w:bCs/>
          <w:i/>
          <w:iCs/>
          <w:color w:val="auto"/>
          <w:sz w:val="24"/>
          <w:szCs w:val="24"/>
        </w:rPr>
        <w:t>-In-The-Loop (</w:t>
      </w:r>
      <w:r w:rsidR="00712E9F" w:rsidRPr="0077376F">
        <w:rPr>
          <w:rFonts w:ascii="Times New Roman" w:hAnsi="Times New Roman" w:cs="Times New Roman"/>
          <w:b/>
          <w:bCs/>
          <w:i/>
          <w:iCs/>
          <w:color w:val="auto"/>
          <w:sz w:val="24"/>
          <w:szCs w:val="24"/>
        </w:rPr>
        <w:t>HITL</w:t>
      </w:r>
      <w:r w:rsidR="00BE0716" w:rsidRPr="0077376F">
        <w:rPr>
          <w:rFonts w:ascii="Times New Roman" w:hAnsi="Times New Roman" w:cs="Times New Roman"/>
          <w:b/>
          <w:bCs/>
          <w:i/>
          <w:iCs/>
          <w:color w:val="auto"/>
          <w:sz w:val="24"/>
          <w:szCs w:val="24"/>
        </w:rPr>
        <w:t>) Decision-Making</w:t>
      </w:r>
      <w:bookmarkEnd w:id="48"/>
    </w:p>
    <w:p w14:paraId="38EA3CBC" w14:textId="77777777" w:rsidR="000975DD"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HITL refers to a process or system in which humans actively engage in decision-making, oper, or supervision of automated models, mainly in AI applications</w:t>
      </w:r>
      <w:r w:rsidR="009246C8" w:rsidRPr="0077376F">
        <w:rPr>
          <w:rFonts w:ascii="Times New Roman" w:hAnsi="Times New Roman" w:cs="Times New Roman"/>
        </w:rPr>
        <w:t xml:space="preserve"> (Sele &amp; Chugunova, 2024)</w:t>
      </w:r>
      <w:r w:rsidRPr="0077376F">
        <w:rPr>
          <w:rFonts w:ascii="Times New Roman" w:hAnsi="Times New Roman" w:cs="Times New Roman"/>
        </w:rPr>
        <w:t xml:space="preserve">. This approach guarantees that ethical reasoning and human judgment are integrated into the decision-making procedures, mainly in high-stakes ecosystems where the </w:t>
      </w:r>
      <w:r w:rsidR="002508A6" w:rsidRPr="0077376F">
        <w:rPr>
          <w:rFonts w:ascii="Times New Roman" w:hAnsi="Times New Roman" w:cs="Times New Roman"/>
        </w:rPr>
        <w:t xml:space="preserve">consequences of automated decisions are substantial. </w:t>
      </w:r>
    </w:p>
    <w:p w14:paraId="724BD7CC" w14:textId="653C6AB8" w:rsidR="009317D4" w:rsidRPr="0077376F" w:rsidRDefault="00000000" w:rsidP="00D81BFA">
      <w:pPr>
        <w:spacing w:after="0" w:line="480" w:lineRule="auto"/>
        <w:ind w:firstLine="720"/>
        <w:jc w:val="both"/>
        <w:rPr>
          <w:rFonts w:ascii="Times New Roman" w:hAnsi="Times New Roman" w:cs="Times New Roman"/>
        </w:rPr>
      </w:pPr>
      <w:r w:rsidRPr="0077376F">
        <w:rPr>
          <w:rFonts w:ascii="Times New Roman" w:hAnsi="Times New Roman" w:cs="Times New Roman"/>
        </w:rPr>
        <w:t>HITL models guarantee human feedback to enhance and correct AI outcomes, mainly in ambiguous or intricate situations where AI may struggle</w:t>
      </w:r>
      <w:r w:rsidR="00030D29" w:rsidRPr="0077376F">
        <w:rPr>
          <w:rFonts w:ascii="Times New Roman" w:hAnsi="Times New Roman" w:cs="Times New Roman"/>
        </w:rPr>
        <w:t>, hence</w:t>
      </w:r>
      <w:r w:rsidR="009503C0" w:rsidRPr="0077376F">
        <w:rPr>
          <w:rFonts w:ascii="Times New Roman" w:hAnsi="Times New Roman" w:cs="Times New Roman"/>
        </w:rPr>
        <w:t xml:space="preserve"> address</w:t>
      </w:r>
      <w:r w:rsidR="00030D29" w:rsidRPr="0077376F">
        <w:rPr>
          <w:rFonts w:ascii="Times New Roman" w:hAnsi="Times New Roman" w:cs="Times New Roman"/>
        </w:rPr>
        <w:t>ing</w:t>
      </w:r>
      <w:r w:rsidR="009503C0" w:rsidRPr="0077376F">
        <w:rPr>
          <w:rFonts w:ascii="Times New Roman" w:hAnsi="Times New Roman" w:cs="Times New Roman"/>
        </w:rPr>
        <w:t xml:space="preserve"> biases and ethical </w:t>
      </w:r>
      <w:r w:rsidR="00860AC9" w:rsidRPr="0077376F">
        <w:rPr>
          <w:rFonts w:ascii="Times New Roman" w:hAnsi="Times New Roman" w:cs="Times New Roman"/>
        </w:rPr>
        <w:lastRenderedPageBreak/>
        <w:t>concerns</w:t>
      </w:r>
      <w:r w:rsidR="00DE5115" w:rsidRPr="0077376F">
        <w:rPr>
          <w:rFonts w:ascii="Times New Roman" w:hAnsi="Times New Roman" w:cs="Times New Roman"/>
        </w:rPr>
        <w:t xml:space="preserve"> (Balamurugan et al., 2025</w:t>
      </w:r>
      <w:r w:rsidR="00E56B89" w:rsidRPr="0077376F">
        <w:rPr>
          <w:rFonts w:ascii="Times New Roman" w:hAnsi="Times New Roman" w:cs="Times New Roman"/>
        </w:rPr>
        <w:t>; Chen, 2023</w:t>
      </w:r>
      <w:r w:rsidR="00DE5115" w:rsidRPr="0077376F">
        <w:rPr>
          <w:rFonts w:ascii="Times New Roman" w:hAnsi="Times New Roman" w:cs="Times New Roman"/>
        </w:rPr>
        <w:t>)</w:t>
      </w:r>
      <w:r w:rsidR="00030D29" w:rsidRPr="0077376F">
        <w:rPr>
          <w:rFonts w:ascii="Times New Roman" w:hAnsi="Times New Roman" w:cs="Times New Roman"/>
        </w:rPr>
        <w:t>.</w:t>
      </w:r>
      <w:r w:rsidR="00D81BFA" w:rsidRPr="0077376F">
        <w:rPr>
          <w:rFonts w:ascii="Times New Roman" w:hAnsi="Times New Roman" w:cs="Times New Roman"/>
        </w:rPr>
        <w:t xml:space="preserve"> </w:t>
      </w:r>
      <w:r w:rsidRPr="0077376F">
        <w:rPr>
          <w:rFonts w:ascii="Times New Roman" w:hAnsi="Times New Roman" w:cs="Times New Roman"/>
        </w:rPr>
        <w:t xml:space="preserve">To ensure </w:t>
      </w:r>
      <w:r w:rsidR="00030D29" w:rsidRPr="0077376F">
        <w:rPr>
          <w:rFonts w:ascii="Times New Roman" w:hAnsi="Times New Roman" w:cs="Times New Roman"/>
        </w:rPr>
        <w:t>effective human feedback involvement, Balamurugan et al. (2025) r</w:t>
      </w:r>
      <w:r w:rsidR="002130E0" w:rsidRPr="0077376F">
        <w:rPr>
          <w:rFonts w:ascii="Times New Roman" w:hAnsi="Times New Roman" w:cs="Times New Roman"/>
        </w:rPr>
        <w:t>ecommend the establishment of structured guides that outline the decision thresholds, roles, and responsibilities for human involvemen</w:t>
      </w:r>
      <w:r w:rsidR="00030D29" w:rsidRPr="0077376F">
        <w:rPr>
          <w:rFonts w:ascii="Times New Roman" w:hAnsi="Times New Roman" w:cs="Times New Roman"/>
        </w:rPr>
        <w:t xml:space="preserve">t. </w:t>
      </w:r>
      <w:r w:rsidR="002130E0" w:rsidRPr="0077376F">
        <w:rPr>
          <w:rFonts w:ascii="Times New Roman" w:hAnsi="Times New Roman" w:cs="Times New Roman"/>
        </w:rPr>
        <w:t xml:space="preserve">This minimizes ambiguity, </w:t>
      </w:r>
      <w:r w:rsidR="00AF1739" w:rsidRPr="0077376F">
        <w:rPr>
          <w:rFonts w:ascii="Times New Roman" w:hAnsi="Times New Roman" w:cs="Times New Roman"/>
        </w:rPr>
        <w:t xml:space="preserve">guarantees effective collaboration, and improves accountability in AI-based </w:t>
      </w:r>
      <w:r w:rsidR="009725E1" w:rsidRPr="0077376F">
        <w:rPr>
          <w:rFonts w:ascii="Times New Roman" w:hAnsi="Times New Roman" w:cs="Times New Roman"/>
        </w:rPr>
        <w:t>decision-making</w:t>
      </w:r>
      <w:r w:rsidR="00AF1739" w:rsidRPr="0077376F">
        <w:rPr>
          <w:rFonts w:ascii="Times New Roman" w:hAnsi="Times New Roman" w:cs="Times New Roman"/>
        </w:rPr>
        <w:t xml:space="preserve"> processes. </w:t>
      </w:r>
      <w:r w:rsidR="003F4749" w:rsidRPr="0077376F">
        <w:rPr>
          <w:rFonts w:ascii="Times New Roman" w:hAnsi="Times New Roman" w:cs="Times New Roman"/>
        </w:rPr>
        <w:t>Also, human oversight through interface design and training should be considered</w:t>
      </w:r>
      <w:r w:rsidR="00103A31" w:rsidRPr="0077376F">
        <w:rPr>
          <w:rFonts w:ascii="Times New Roman" w:hAnsi="Times New Roman" w:cs="Times New Roman"/>
        </w:rPr>
        <w:t xml:space="preserve"> to empower confident and informed decision-making in conjunction with AI models. </w:t>
      </w:r>
    </w:p>
    <w:p w14:paraId="62A2A72A" w14:textId="77777777" w:rsidR="003D6AA5"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Furthermore, human feedback </w:t>
      </w:r>
      <w:r w:rsidR="00475412" w:rsidRPr="0077376F">
        <w:rPr>
          <w:rFonts w:ascii="Times New Roman" w:hAnsi="Times New Roman" w:cs="Times New Roman"/>
        </w:rPr>
        <w:t xml:space="preserve">enables AI models to </w:t>
      </w:r>
      <w:r w:rsidR="009725E1" w:rsidRPr="0077376F">
        <w:rPr>
          <w:rFonts w:ascii="Times New Roman" w:hAnsi="Times New Roman" w:cs="Times New Roman"/>
        </w:rPr>
        <w:t>continuously</w:t>
      </w:r>
      <w:r w:rsidR="00475412" w:rsidRPr="0077376F">
        <w:rPr>
          <w:rFonts w:ascii="Times New Roman" w:hAnsi="Times New Roman" w:cs="Times New Roman"/>
        </w:rPr>
        <w:t xml:space="preserve"> adapt to changing conditions and intricate real-world </w:t>
      </w:r>
      <w:r w:rsidR="009725E1" w:rsidRPr="0077376F">
        <w:rPr>
          <w:rFonts w:ascii="Times New Roman" w:hAnsi="Times New Roman" w:cs="Times New Roman"/>
        </w:rPr>
        <w:t>situations</w:t>
      </w:r>
      <w:r w:rsidR="00DE5115" w:rsidRPr="0077376F">
        <w:rPr>
          <w:rFonts w:ascii="Times New Roman" w:hAnsi="Times New Roman" w:cs="Times New Roman"/>
        </w:rPr>
        <w:t xml:space="preserve"> (Balamurugan et al., 2025)</w:t>
      </w:r>
      <w:r w:rsidR="00475412" w:rsidRPr="0077376F">
        <w:rPr>
          <w:rFonts w:ascii="Times New Roman" w:hAnsi="Times New Roman" w:cs="Times New Roman"/>
        </w:rPr>
        <w:t xml:space="preserve">. This adaptability guarantees </w:t>
      </w:r>
      <w:r w:rsidR="009725E1" w:rsidRPr="0077376F">
        <w:rPr>
          <w:rFonts w:ascii="Times New Roman" w:hAnsi="Times New Roman" w:cs="Times New Roman"/>
        </w:rPr>
        <w:t>the reliability</w:t>
      </w:r>
      <w:r w:rsidR="00475412" w:rsidRPr="0077376F">
        <w:rPr>
          <w:rFonts w:ascii="Times New Roman" w:hAnsi="Times New Roman" w:cs="Times New Roman"/>
        </w:rPr>
        <w:t xml:space="preserve"> and relevance of AI outcomes over a period. Ultimately, these frameworks provide a balanced model that supports safety, fairness, and </w:t>
      </w:r>
      <w:r w:rsidR="009725E1" w:rsidRPr="0077376F">
        <w:rPr>
          <w:rFonts w:ascii="Times New Roman" w:hAnsi="Times New Roman" w:cs="Times New Roman"/>
        </w:rPr>
        <w:t>accountability</w:t>
      </w:r>
      <w:r w:rsidR="00475412" w:rsidRPr="0077376F">
        <w:rPr>
          <w:rFonts w:ascii="Times New Roman" w:hAnsi="Times New Roman" w:cs="Times New Roman"/>
        </w:rPr>
        <w:t xml:space="preserve"> in the implementation of AI technologies.</w:t>
      </w:r>
    </w:p>
    <w:p w14:paraId="14F3F26B" w14:textId="59D711F9" w:rsidR="00806782" w:rsidRPr="0077376F" w:rsidRDefault="00000000" w:rsidP="00BE0716">
      <w:pPr>
        <w:pStyle w:val="Heading3"/>
        <w:rPr>
          <w:rFonts w:ascii="Times New Roman" w:hAnsi="Times New Roman" w:cs="Times New Roman"/>
          <w:b/>
          <w:bCs/>
          <w:i/>
          <w:iCs/>
          <w:color w:val="auto"/>
          <w:sz w:val="24"/>
          <w:szCs w:val="24"/>
        </w:rPr>
      </w:pPr>
      <w:bookmarkStart w:id="49" w:name="_Toc223210757"/>
      <w:r w:rsidRPr="0077376F">
        <w:rPr>
          <w:rFonts w:ascii="Times New Roman" w:hAnsi="Times New Roman" w:cs="Times New Roman"/>
          <w:b/>
          <w:bCs/>
          <w:i/>
          <w:iCs/>
          <w:color w:val="auto"/>
          <w:sz w:val="24"/>
          <w:szCs w:val="24"/>
        </w:rPr>
        <w:t xml:space="preserve">Regulatory </w:t>
      </w:r>
      <w:r w:rsidR="00BE0716" w:rsidRPr="0077376F">
        <w:rPr>
          <w:rFonts w:ascii="Times New Roman" w:hAnsi="Times New Roman" w:cs="Times New Roman"/>
          <w:b/>
          <w:bCs/>
          <w:i/>
          <w:iCs/>
          <w:color w:val="auto"/>
          <w:sz w:val="24"/>
          <w:szCs w:val="24"/>
        </w:rPr>
        <w:t>And Industry Standards</w:t>
      </w:r>
      <w:bookmarkEnd w:id="49"/>
      <w:r w:rsidR="00BE0716" w:rsidRPr="0077376F">
        <w:rPr>
          <w:rFonts w:ascii="Times New Roman" w:hAnsi="Times New Roman" w:cs="Times New Roman"/>
          <w:b/>
          <w:bCs/>
          <w:i/>
          <w:iCs/>
          <w:color w:val="auto"/>
          <w:sz w:val="24"/>
          <w:szCs w:val="24"/>
        </w:rPr>
        <w:t xml:space="preserve"> </w:t>
      </w:r>
    </w:p>
    <w:p w14:paraId="6DA7A585" w14:textId="77777777" w:rsidR="00806782" w:rsidRPr="0077376F" w:rsidRDefault="00000000" w:rsidP="00BE0716">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To address the emerging concerns regarding AI bias, regulatory firms have started providing </w:t>
      </w:r>
      <w:r w:rsidR="003323E0" w:rsidRPr="0077376F">
        <w:rPr>
          <w:rFonts w:ascii="Times New Roman" w:hAnsi="Times New Roman" w:cs="Times New Roman"/>
        </w:rPr>
        <w:t>guidance</w:t>
      </w:r>
      <w:r w:rsidRPr="0077376F">
        <w:rPr>
          <w:rFonts w:ascii="Times New Roman" w:hAnsi="Times New Roman" w:cs="Times New Roman"/>
        </w:rPr>
        <w:t xml:space="preserve"> on accountable AI use. For instance, t</w:t>
      </w:r>
      <w:r w:rsidR="00654C19" w:rsidRPr="0077376F">
        <w:rPr>
          <w:rFonts w:ascii="Times New Roman" w:hAnsi="Times New Roman" w:cs="Times New Roman"/>
        </w:rPr>
        <w:t xml:space="preserve">he </w:t>
      </w:r>
      <w:r w:rsidR="00EB70A3" w:rsidRPr="0077376F">
        <w:rPr>
          <w:rFonts w:ascii="Times New Roman" w:hAnsi="Times New Roman" w:cs="Times New Roman"/>
        </w:rPr>
        <w:t>Federal Trade Commission (FTC)</w:t>
      </w:r>
      <w:r w:rsidR="001F08E5" w:rsidRPr="0077376F">
        <w:rPr>
          <w:rFonts w:ascii="Times New Roman" w:hAnsi="Times New Roman" w:cs="Times New Roman"/>
        </w:rPr>
        <w:t xml:space="preserve"> guidance and</w:t>
      </w:r>
      <w:r w:rsidR="00EB70A3" w:rsidRPr="0077376F">
        <w:rPr>
          <w:rFonts w:ascii="Times New Roman" w:hAnsi="Times New Roman" w:cs="Times New Roman"/>
        </w:rPr>
        <w:t xml:space="preserve"> National Institute of Standards and Technology</w:t>
      </w:r>
      <w:r w:rsidR="001F08E5" w:rsidRPr="0077376F">
        <w:rPr>
          <w:rFonts w:ascii="Times New Roman" w:hAnsi="Times New Roman" w:cs="Times New Roman"/>
        </w:rPr>
        <w:t xml:space="preserve"> </w:t>
      </w:r>
      <w:r w:rsidR="00EB70A3" w:rsidRPr="0077376F">
        <w:rPr>
          <w:rFonts w:ascii="Times New Roman" w:hAnsi="Times New Roman" w:cs="Times New Roman"/>
        </w:rPr>
        <w:t>(</w:t>
      </w:r>
      <w:r w:rsidR="001F08E5" w:rsidRPr="0077376F">
        <w:rPr>
          <w:rFonts w:ascii="Times New Roman" w:hAnsi="Times New Roman" w:cs="Times New Roman"/>
        </w:rPr>
        <w:t>NIST</w:t>
      </w:r>
      <w:r w:rsidR="00EB70A3" w:rsidRPr="0077376F">
        <w:rPr>
          <w:rFonts w:ascii="Times New Roman" w:hAnsi="Times New Roman" w:cs="Times New Roman"/>
        </w:rPr>
        <w:t>)</w:t>
      </w:r>
      <w:r w:rsidR="001F08E5" w:rsidRPr="0077376F">
        <w:rPr>
          <w:rFonts w:ascii="Times New Roman" w:hAnsi="Times New Roman" w:cs="Times New Roman"/>
        </w:rPr>
        <w:t xml:space="preserve"> AI Risk Management are </w:t>
      </w:r>
      <w:r w:rsidR="00AD2034" w:rsidRPr="0077376F">
        <w:rPr>
          <w:rFonts w:ascii="Times New Roman" w:hAnsi="Times New Roman" w:cs="Times New Roman"/>
        </w:rPr>
        <w:t xml:space="preserve">essential industry and regulatory standards structured to avoid bias in AI applications in </w:t>
      </w:r>
      <w:r w:rsidR="009D59AD" w:rsidRPr="0077376F">
        <w:rPr>
          <w:rFonts w:ascii="Times New Roman" w:hAnsi="Times New Roman" w:cs="Times New Roman"/>
        </w:rPr>
        <w:t>organizations</w:t>
      </w:r>
      <w:r w:rsidR="00DE5115" w:rsidRPr="0077376F">
        <w:rPr>
          <w:rFonts w:ascii="Times New Roman" w:hAnsi="Times New Roman" w:cs="Times New Roman"/>
        </w:rPr>
        <w:t xml:space="preserve"> (NIST, 2025)</w:t>
      </w:r>
      <w:r w:rsidR="009D59AD" w:rsidRPr="0077376F">
        <w:rPr>
          <w:rFonts w:ascii="Times New Roman" w:hAnsi="Times New Roman" w:cs="Times New Roman"/>
        </w:rPr>
        <w:t xml:space="preserve">. These frameworks offer a </w:t>
      </w:r>
      <w:r w:rsidR="009725E1" w:rsidRPr="0077376F">
        <w:rPr>
          <w:rFonts w:ascii="Times New Roman" w:hAnsi="Times New Roman" w:cs="Times New Roman"/>
        </w:rPr>
        <w:t>structured</w:t>
      </w:r>
      <w:r w:rsidR="009D59AD" w:rsidRPr="0077376F">
        <w:rPr>
          <w:rFonts w:ascii="Times New Roman" w:hAnsi="Times New Roman" w:cs="Times New Roman"/>
        </w:rPr>
        <w:t xml:space="preserve"> approach to managing AI risks, guaranteeing accountability, robustness, </w:t>
      </w:r>
      <w:r w:rsidR="009725E1" w:rsidRPr="0077376F">
        <w:rPr>
          <w:rFonts w:ascii="Times New Roman" w:hAnsi="Times New Roman" w:cs="Times New Roman"/>
        </w:rPr>
        <w:t>fairness</w:t>
      </w:r>
      <w:r w:rsidR="009D59AD" w:rsidRPr="0077376F">
        <w:rPr>
          <w:rFonts w:ascii="Times New Roman" w:hAnsi="Times New Roman" w:cs="Times New Roman"/>
        </w:rPr>
        <w:t>, and Transparency in AI models</w:t>
      </w:r>
      <w:r w:rsidR="00E56B89" w:rsidRPr="0077376F">
        <w:rPr>
          <w:rFonts w:ascii="Times New Roman" w:hAnsi="Times New Roman" w:cs="Times New Roman"/>
        </w:rPr>
        <w:t xml:space="preserve"> (Rigotti &amp; Fosch-Villaronga, 2024)</w:t>
      </w:r>
      <w:r w:rsidR="009D59AD" w:rsidRPr="0077376F">
        <w:rPr>
          <w:rFonts w:ascii="Times New Roman" w:hAnsi="Times New Roman" w:cs="Times New Roman"/>
        </w:rPr>
        <w:t xml:space="preserve">. </w:t>
      </w:r>
      <w:r w:rsidR="003323E0" w:rsidRPr="0077376F">
        <w:rPr>
          <w:rFonts w:ascii="Times New Roman" w:hAnsi="Times New Roman" w:cs="Times New Roman"/>
        </w:rPr>
        <w:t>According</w:t>
      </w:r>
      <w:r w:rsidR="008A312D" w:rsidRPr="0077376F">
        <w:rPr>
          <w:rFonts w:ascii="Times New Roman" w:hAnsi="Times New Roman" w:cs="Times New Roman"/>
        </w:rPr>
        <w:t xml:space="preserve"> to these frameworks, effective </w:t>
      </w:r>
      <w:r w:rsidR="003323E0" w:rsidRPr="0077376F">
        <w:rPr>
          <w:rFonts w:ascii="Times New Roman" w:hAnsi="Times New Roman" w:cs="Times New Roman"/>
        </w:rPr>
        <w:t>governance</w:t>
      </w:r>
      <w:r w:rsidR="008A312D" w:rsidRPr="0077376F">
        <w:rPr>
          <w:rFonts w:ascii="Times New Roman" w:hAnsi="Times New Roman" w:cs="Times New Roman"/>
        </w:rPr>
        <w:t xml:space="preserve"> calls for documentation of the fairness testing process, cross-departmental compliance audit, clear responsibility frameworks, and internal AI ethics policies</w:t>
      </w:r>
      <w:r w:rsidR="003A11F2" w:rsidRPr="0077376F">
        <w:rPr>
          <w:rFonts w:ascii="Times New Roman" w:hAnsi="Times New Roman" w:cs="Times New Roman"/>
        </w:rPr>
        <w:t xml:space="preserve"> (Rane et al., 2025)</w:t>
      </w:r>
      <w:r w:rsidR="008A312D" w:rsidRPr="0077376F">
        <w:rPr>
          <w:rFonts w:ascii="Times New Roman" w:hAnsi="Times New Roman" w:cs="Times New Roman"/>
        </w:rPr>
        <w:t xml:space="preserve">. </w:t>
      </w:r>
      <w:r w:rsidR="009D59AD" w:rsidRPr="0077376F">
        <w:rPr>
          <w:rFonts w:ascii="Times New Roman" w:hAnsi="Times New Roman" w:cs="Times New Roman"/>
        </w:rPr>
        <w:t xml:space="preserve">By </w:t>
      </w:r>
      <w:r w:rsidR="009D7375" w:rsidRPr="0077376F">
        <w:rPr>
          <w:rFonts w:ascii="Times New Roman" w:hAnsi="Times New Roman" w:cs="Times New Roman"/>
        </w:rPr>
        <w:t xml:space="preserve">observing these </w:t>
      </w:r>
      <w:r w:rsidR="009725E1" w:rsidRPr="0077376F">
        <w:rPr>
          <w:rFonts w:ascii="Times New Roman" w:hAnsi="Times New Roman" w:cs="Times New Roman"/>
        </w:rPr>
        <w:t>standards</w:t>
      </w:r>
      <w:r w:rsidR="009D7375" w:rsidRPr="0077376F">
        <w:rPr>
          <w:rFonts w:ascii="Times New Roman" w:hAnsi="Times New Roman" w:cs="Times New Roman"/>
        </w:rPr>
        <w:t xml:space="preserve">, </w:t>
      </w:r>
      <w:r w:rsidR="009725E1" w:rsidRPr="0077376F">
        <w:rPr>
          <w:rFonts w:ascii="Times New Roman" w:hAnsi="Times New Roman" w:cs="Times New Roman"/>
        </w:rPr>
        <w:t>companies</w:t>
      </w:r>
      <w:r w:rsidR="009D7375" w:rsidRPr="0077376F">
        <w:rPr>
          <w:rFonts w:ascii="Times New Roman" w:hAnsi="Times New Roman" w:cs="Times New Roman"/>
        </w:rPr>
        <w:t xml:space="preserve"> can build AI systems that are not just effective but also responsible and </w:t>
      </w:r>
      <w:r w:rsidR="009D7375" w:rsidRPr="0077376F">
        <w:rPr>
          <w:rFonts w:ascii="Times New Roman" w:hAnsi="Times New Roman" w:cs="Times New Roman"/>
        </w:rPr>
        <w:lastRenderedPageBreak/>
        <w:t>ethical</w:t>
      </w:r>
      <w:r w:rsidR="00E56B89" w:rsidRPr="0077376F">
        <w:rPr>
          <w:rFonts w:ascii="Times New Roman" w:hAnsi="Times New Roman" w:cs="Times New Roman"/>
        </w:rPr>
        <w:t xml:space="preserve"> (Chen, 2023)</w:t>
      </w:r>
      <w:r w:rsidR="009D7375" w:rsidRPr="0077376F">
        <w:rPr>
          <w:rFonts w:ascii="Times New Roman" w:hAnsi="Times New Roman" w:cs="Times New Roman"/>
        </w:rPr>
        <w:t xml:space="preserve">. </w:t>
      </w:r>
      <w:r w:rsidR="004A0EAB" w:rsidRPr="0077376F">
        <w:rPr>
          <w:rFonts w:ascii="Times New Roman" w:hAnsi="Times New Roman" w:cs="Times New Roman"/>
        </w:rPr>
        <w:t xml:space="preserve">Future regulatory advancements should consider stricter auditing requirements and reveal </w:t>
      </w:r>
      <w:r w:rsidR="003323E0" w:rsidRPr="0077376F">
        <w:rPr>
          <w:rFonts w:ascii="Times New Roman" w:hAnsi="Times New Roman" w:cs="Times New Roman"/>
        </w:rPr>
        <w:t>obligations</w:t>
      </w:r>
      <w:r w:rsidR="004A0EAB" w:rsidRPr="0077376F">
        <w:rPr>
          <w:rFonts w:ascii="Times New Roman" w:hAnsi="Times New Roman" w:cs="Times New Roman"/>
        </w:rPr>
        <w:t>, mainly in lending and hiring contexts</w:t>
      </w:r>
      <w:r w:rsidR="00DE5115" w:rsidRPr="0077376F">
        <w:rPr>
          <w:rFonts w:ascii="Times New Roman" w:hAnsi="Times New Roman" w:cs="Times New Roman"/>
        </w:rPr>
        <w:t xml:space="preserve"> (Funda, 2025)</w:t>
      </w:r>
      <w:r w:rsidR="004A0EAB" w:rsidRPr="0077376F">
        <w:rPr>
          <w:rFonts w:ascii="Times New Roman" w:hAnsi="Times New Roman" w:cs="Times New Roman"/>
        </w:rPr>
        <w:t xml:space="preserve">. </w:t>
      </w:r>
    </w:p>
    <w:p w14:paraId="5385D76D" w14:textId="77777777" w:rsidR="00806782" w:rsidRPr="0077376F" w:rsidRDefault="00000000" w:rsidP="00BE0716">
      <w:pPr>
        <w:pStyle w:val="Heading2"/>
        <w:rPr>
          <w:rFonts w:ascii="Times New Roman" w:hAnsi="Times New Roman" w:cs="Times New Roman"/>
          <w:b/>
          <w:bCs/>
          <w:color w:val="auto"/>
          <w:sz w:val="24"/>
          <w:szCs w:val="24"/>
        </w:rPr>
      </w:pPr>
      <w:bookmarkStart w:id="50" w:name="_Toc223210758"/>
      <w:r w:rsidRPr="0077376F">
        <w:rPr>
          <w:rFonts w:ascii="Times New Roman" w:hAnsi="Times New Roman" w:cs="Times New Roman"/>
          <w:b/>
          <w:bCs/>
          <w:color w:val="auto"/>
          <w:sz w:val="24"/>
          <w:szCs w:val="24"/>
        </w:rPr>
        <w:t>Discussion</w:t>
      </w:r>
      <w:bookmarkEnd w:id="50"/>
    </w:p>
    <w:p w14:paraId="50A65108" w14:textId="77777777" w:rsidR="005741FB"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The mitigation strategies discussed in the previous section show that artificial intelligence bias </w:t>
      </w:r>
      <w:r w:rsidR="000938E3" w:rsidRPr="0077376F">
        <w:rPr>
          <w:rFonts w:ascii="Times New Roman" w:hAnsi="Times New Roman" w:cs="Times New Roman"/>
        </w:rPr>
        <w:t xml:space="preserve">as an outcome of automation can be avoided. However, entirely doing away with it can not be practical. </w:t>
      </w:r>
      <w:r w:rsidR="00F37133" w:rsidRPr="0077376F">
        <w:rPr>
          <w:rFonts w:ascii="Times New Roman" w:hAnsi="Times New Roman" w:cs="Times New Roman"/>
        </w:rPr>
        <w:t xml:space="preserve">That being said, companies need to ensure a balance between regulatory </w:t>
      </w:r>
      <w:r w:rsidR="003323E0" w:rsidRPr="0077376F">
        <w:rPr>
          <w:rFonts w:ascii="Times New Roman" w:hAnsi="Times New Roman" w:cs="Times New Roman"/>
        </w:rPr>
        <w:t>compliance</w:t>
      </w:r>
      <w:r w:rsidR="00F37133" w:rsidRPr="0077376F">
        <w:rPr>
          <w:rFonts w:ascii="Times New Roman" w:hAnsi="Times New Roman" w:cs="Times New Roman"/>
        </w:rPr>
        <w:t xml:space="preserve">, predictive performance, and fairness constraints. </w:t>
      </w:r>
    </w:p>
    <w:p w14:paraId="177F70FB" w14:textId="77777777" w:rsidR="00F37133"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Moreover, there has been a core tension rising between equity and efficiency. AI models are mostly adopted to </w:t>
      </w:r>
      <w:r w:rsidR="003323E0" w:rsidRPr="0077376F">
        <w:rPr>
          <w:rFonts w:ascii="Times New Roman" w:hAnsi="Times New Roman" w:cs="Times New Roman"/>
        </w:rPr>
        <w:t>minimize</w:t>
      </w:r>
      <w:r w:rsidRPr="0077376F">
        <w:rPr>
          <w:rFonts w:ascii="Times New Roman" w:hAnsi="Times New Roman" w:cs="Times New Roman"/>
        </w:rPr>
        <w:t xml:space="preserve"> costs and enhance </w:t>
      </w:r>
      <w:r w:rsidR="003323E0" w:rsidRPr="0077376F">
        <w:rPr>
          <w:rFonts w:ascii="Times New Roman" w:hAnsi="Times New Roman" w:cs="Times New Roman"/>
        </w:rPr>
        <w:t>speed;</w:t>
      </w:r>
      <w:r w:rsidR="00D42875" w:rsidRPr="0077376F">
        <w:rPr>
          <w:rFonts w:ascii="Times New Roman" w:hAnsi="Times New Roman" w:cs="Times New Roman"/>
        </w:rPr>
        <w:t xml:space="preserve"> however, fairness intervention, including human oversight and auditing, brings in additional operational intricacy. Therefore, firms must </w:t>
      </w:r>
      <w:r w:rsidR="0057729F" w:rsidRPr="0077376F">
        <w:rPr>
          <w:rFonts w:ascii="Times New Roman" w:hAnsi="Times New Roman" w:cs="Times New Roman"/>
        </w:rPr>
        <w:t xml:space="preserve">be aware of the acceptable trade-off between social responsibility and optimization. </w:t>
      </w:r>
    </w:p>
    <w:p w14:paraId="0F1E1531" w14:textId="77777777" w:rsidR="0057729F"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An additional challenge </w:t>
      </w:r>
      <w:r w:rsidR="00871D79" w:rsidRPr="0077376F">
        <w:rPr>
          <w:rFonts w:ascii="Times New Roman" w:hAnsi="Times New Roman" w:cs="Times New Roman"/>
        </w:rPr>
        <w:t>is about fairness measurement</w:t>
      </w:r>
      <w:r w:rsidR="00E56B89" w:rsidRPr="0077376F">
        <w:rPr>
          <w:rFonts w:ascii="Times New Roman" w:hAnsi="Times New Roman" w:cs="Times New Roman"/>
        </w:rPr>
        <w:t xml:space="preserve"> (Rigotti &amp; Fosch-Villaronga, 2024)</w:t>
      </w:r>
      <w:r w:rsidR="00871D79" w:rsidRPr="0077376F">
        <w:rPr>
          <w:rFonts w:ascii="Times New Roman" w:hAnsi="Times New Roman" w:cs="Times New Roman"/>
        </w:rPr>
        <w:t xml:space="preserve">. </w:t>
      </w:r>
      <w:r w:rsidR="00DB33F3" w:rsidRPr="0077376F">
        <w:rPr>
          <w:rFonts w:ascii="Times New Roman" w:hAnsi="Times New Roman" w:cs="Times New Roman"/>
        </w:rPr>
        <w:t>Competing</w:t>
      </w:r>
      <w:r w:rsidR="00F849E5" w:rsidRPr="0077376F">
        <w:rPr>
          <w:rFonts w:ascii="Times New Roman" w:hAnsi="Times New Roman" w:cs="Times New Roman"/>
        </w:rPr>
        <w:t xml:space="preserve"> </w:t>
      </w:r>
      <w:r w:rsidR="00DB33F3" w:rsidRPr="0077376F">
        <w:rPr>
          <w:rFonts w:ascii="Times New Roman" w:hAnsi="Times New Roman" w:cs="Times New Roman"/>
        </w:rPr>
        <w:t>definitions</w:t>
      </w:r>
      <w:r w:rsidR="00F849E5" w:rsidRPr="0077376F">
        <w:rPr>
          <w:rFonts w:ascii="Times New Roman" w:hAnsi="Times New Roman" w:cs="Times New Roman"/>
        </w:rPr>
        <w:t xml:space="preserve"> of fairness, for example, equal opportunity vs </w:t>
      </w:r>
      <w:r w:rsidR="000426F6" w:rsidRPr="0077376F">
        <w:rPr>
          <w:rFonts w:ascii="Times New Roman" w:hAnsi="Times New Roman" w:cs="Times New Roman"/>
        </w:rPr>
        <w:t xml:space="preserve">statistical parity, may yield conflicting outcomes. Resultantly, firms need to make normative decisions </w:t>
      </w:r>
      <w:r w:rsidR="00E9795E" w:rsidRPr="0077376F">
        <w:rPr>
          <w:rFonts w:ascii="Times New Roman" w:hAnsi="Times New Roman" w:cs="Times New Roman"/>
        </w:rPr>
        <w:t xml:space="preserve">on things like which fairness category aligns with their legal obligations and ethical commitments. </w:t>
      </w:r>
    </w:p>
    <w:p w14:paraId="101FC1A2" w14:textId="77777777" w:rsidR="00806782" w:rsidRPr="0077376F" w:rsidRDefault="00000000" w:rsidP="00B9090E">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Furthermore, bias mitigation </w:t>
      </w:r>
      <w:r w:rsidR="00610EAB" w:rsidRPr="0077376F">
        <w:rPr>
          <w:rFonts w:ascii="Times New Roman" w:hAnsi="Times New Roman" w:cs="Times New Roman"/>
        </w:rPr>
        <w:t xml:space="preserve">should not only focus on technical fixes. AI models work within wider socio-economic structures. </w:t>
      </w:r>
      <w:r w:rsidR="004D4AC9" w:rsidRPr="0077376F">
        <w:rPr>
          <w:rFonts w:ascii="Times New Roman" w:hAnsi="Times New Roman" w:cs="Times New Roman"/>
        </w:rPr>
        <w:t>Failing to address structural inequalities in wealth distribution, education, and housing, algorithmic revolutions alon</w:t>
      </w:r>
      <w:r w:rsidRPr="0077376F">
        <w:rPr>
          <w:rFonts w:ascii="Times New Roman" w:hAnsi="Times New Roman" w:cs="Times New Roman"/>
        </w:rPr>
        <w:t xml:space="preserve">e will have a limited influence.   In the long run, responsible AI governance </w:t>
      </w:r>
      <w:r w:rsidR="00DB33F3" w:rsidRPr="0077376F">
        <w:rPr>
          <w:rFonts w:ascii="Times New Roman" w:hAnsi="Times New Roman" w:cs="Times New Roman"/>
        </w:rPr>
        <w:t>calls</w:t>
      </w:r>
      <w:r w:rsidRPr="0077376F">
        <w:rPr>
          <w:rFonts w:ascii="Times New Roman" w:hAnsi="Times New Roman" w:cs="Times New Roman"/>
        </w:rPr>
        <w:t xml:space="preserve"> for a multidimensional approach that </w:t>
      </w:r>
      <w:r w:rsidR="0062250D" w:rsidRPr="0077376F">
        <w:rPr>
          <w:rFonts w:ascii="Times New Roman" w:hAnsi="Times New Roman" w:cs="Times New Roman"/>
        </w:rPr>
        <w:t>integrates legal compliance,</w:t>
      </w:r>
      <w:r w:rsidR="00107E5D" w:rsidRPr="0077376F">
        <w:rPr>
          <w:rFonts w:ascii="Times New Roman" w:hAnsi="Times New Roman" w:cs="Times New Roman"/>
        </w:rPr>
        <w:t xml:space="preserve"> ethical reflection, technical rigor, and stakeholder engagement. </w:t>
      </w:r>
    </w:p>
    <w:p w14:paraId="2D542C9C" w14:textId="384C94D9" w:rsidR="00DA668E" w:rsidRPr="0077376F" w:rsidRDefault="00000000" w:rsidP="00B9090E">
      <w:pPr>
        <w:spacing w:after="0" w:line="480" w:lineRule="auto"/>
        <w:ind w:firstLine="720"/>
        <w:jc w:val="both"/>
        <w:rPr>
          <w:rFonts w:ascii="Times New Roman" w:hAnsi="Times New Roman" w:cs="Times New Roman"/>
        </w:rPr>
      </w:pPr>
      <w:r w:rsidRPr="0077376F">
        <w:rPr>
          <w:rFonts w:ascii="Times New Roman" w:hAnsi="Times New Roman" w:cs="Times New Roman"/>
        </w:rPr>
        <w:t>Below</w:t>
      </w:r>
      <w:r w:rsidR="00D81BFA" w:rsidRPr="0077376F">
        <w:rPr>
          <w:rFonts w:ascii="Times New Roman" w:hAnsi="Times New Roman" w:cs="Times New Roman"/>
        </w:rPr>
        <w:t xml:space="preserve">, </w:t>
      </w:r>
      <w:r w:rsidR="00D81BFA" w:rsidRPr="0077376F">
        <w:rPr>
          <w:rFonts w:ascii="Times New Roman" w:hAnsi="Times New Roman" w:cs="Times New Roman"/>
          <w:b/>
          <w:bCs/>
          <w:i/>
          <w:iCs/>
        </w:rPr>
        <w:t xml:space="preserve">Figure </w:t>
      </w:r>
      <w:r w:rsidR="00D81BFA" w:rsidRPr="0077376F">
        <w:rPr>
          <w:rFonts w:ascii="Times New Roman" w:hAnsi="Times New Roman" w:cs="Times New Roman"/>
        </w:rPr>
        <w:t xml:space="preserve">2, </w:t>
      </w:r>
      <w:r w:rsidRPr="0077376F">
        <w:rPr>
          <w:rFonts w:ascii="Times New Roman" w:hAnsi="Times New Roman" w:cs="Times New Roman"/>
        </w:rPr>
        <w:t xml:space="preserve">is a conceptual framework diagram to summarise the findings and conclusions of this study: </w:t>
      </w:r>
    </w:p>
    <w:p w14:paraId="11401E76" w14:textId="77777777" w:rsidR="001B26B3" w:rsidRPr="0077376F" w:rsidRDefault="00000000" w:rsidP="001B26B3">
      <w:pPr>
        <w:keepNext/>
        <w:spacing w:after="0" w:line="480" w:lineRule="auto"/>
        <w:ind w:firstLine="720"/>
        <w:jc w:val="both"/>
        <w:rPr>
          <w:rFonts w:ascii="Times New Roman" w:hAnsi="Times New Roman" w:cs="Times New Roman"/>
        </w:rPr>
      </w:pPr>
      <w:r w:rsidRPr="0077376F">
        <w:rPr>
          <w:rFonts w:ascii="Times New Roman" w:hAnsi="Times New Roman" w:cs="Times New Roman"/>
          <w:noProof/>
        </w:rPr>
        <w:lastRenderedPageBreak/>
        <w:drawing>
          <wp:inline distT="0" distB="0" distL="0" distR="0" wp14:anchorId="0B533DFB" wp14:editId="3BE258E5">
            <wp:extent cx="6083788" cy="4029710"/>
            <wp:effectExtent l="0" t="0" r="12700" b="8890"/>
            <wp:docPr id="89914851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3DD5AC6" w14:textId="7E69DD1E" w:rsidR="00DA668E" w:rsidRPr="0077376F" w:rsidRDefault="00000000" w:rsidP="001B26B3">
      <w:pPr>
        <w:pStyle w:val="Caption"/>
        <w:jc w:val="both"/>
        <w:rPr>
          <w:rFonts w:ascii="Times New Roman" w:hAnsi="Times New Roman" w:cs="Times New Roman"/>
          <w:color w:val="auto"/>
          <w:sz w:val="24"/>
          <w:szCs w:val="24"/>
        </w:rPr>
      </w:pPr>
      <w:r w:rsidRPr="0077376F">
        <w:rPr>
          <w:rFonts w:ascii="Times New Roman" w:hAnsi="Times New Roman" w:cs="Times New Roman"/>
          <w:color w:val="auto"/>
          <w:sz w:val="24"/>
          <w:szCs w:val="24"/>
        </w:rPr>
        <w:t xml:space="preserve">Figure </w:t>
      </w:r>
      <w:r w:rsidRPr="0077376F">
        <w:rPr>
          <w:rFonts w:ascii="Times New Roman" w:hAnsi="Times New Roman" w:cs="Times New Roman"/>
          <w:color w:val="auto"/>
          <w:sz w:val="24"/>
          <w:szCs w:val="24"/>
        </w:rPr>
        <w:fldChar w:fldCharType="begin"/>
      </w:r>
      <w:r w:rsidRPr="0077376F">
        <w:rPr>
          <w:rFonts w:ascii="Times New Roman" w:hAnsi="Times New Roman" w:cs="Times New Roman"/>
          <w:color w:val="auto"/>
          <w:sz w:val="24"/>
          <w:szCs w:val="24"/>
        </w:rPr>
        <w:instrText xml:space="preserve"> SEQ Figure \* ARABIC </w:instrText>
      </w:r>
      <w:r w:rsidRPr="0077376F">
        <w:rPr>
          <w:rFonts w:ascii="Times New Roman" w:hAnsi="Times New Roman" w:cs="Times New Roman"/>
          <w:color w:val="auto"/>
          <w:sz w:val="24"/>
          <w:szCs w:val="24"/>
        </w:rPr>
        <w:fldChar w:fldCharType="separate"/>
      </w:r>
      <w:r w:rsidR="00E02996" w:rsidRPr="0077376F">
        <w:rPr>
          <w:rFonts w:ascii="Times New Roman" w:hAnsi="Times New Roman" w:cs="Times New Roman"/>
          <w:noProof/>
          <w:color w:val="auto"/>
          <w:sz w:val="24"/>
          <w:szCs w:val="24"/>
        </w:rPr>
        <w:t>2</w:t>
      </w:r>
      <w:r w:rsidRPr="0077376F">
        <w:rPr>
          <w:rFonts w:ascii="Times New Roman" w:hAnsi="Times New Roman" w:cs="Times New Roman"/>
          <w:color w:val="auto"/>
          <w:sz w:val="24"/>
          <w:szCs w:val="24"/>
        </w:rPr>
        <w:fldChar w:fldCharType="end"/>
      </w:r>
      <w:r w:rsidRPr="0077376F">
        <w:rPr>
          <w:rFonts w:ascii="Times New Roman" w:hAnsi="Times New Roman" w:cs="Times New Roman"/>
          <w:color w:val="auto"/>
          <w:sz w:val="24"/>
          <w:szCs w:val="24"/>
        </w:rPr>
        <w:t>: Conceptual Framework Summary Diagram</w:t>
      </w:r>
    </w:p>
    <w:p w14:paraId="3DF049D4" w14:textId="77777777" w:rsidR="00926562" w:rsidRPr="0077376F" w:rsidRDefault="00000000" w:rsidP="00BE0716">
      <w:pPr>
        <w:pStyle w:val="Heading3"/>
        <w:rPr>
          <w:rFonts w:ascii="Times New Roman" w:hAnsi="Times New Roman" w:cs="Times New Roman"/>
          <w:b/>
          <w:bCs/>
          <w:color w:val="auto"/>
          <w:sz w:val="24"/>
          <w:szCs w:val="24"/>
        </w:rPr>
      </w:pPr>
      <w:bookmarkStart w:id="51" w:name="_Toc223210759"/>
      <w:r w:rsidRPr="0077376F">
        <w:rPr>
          <w:rFonts w:ascii="Times New Roman" w:hAnsi="Times New Roman" w:cs="Times New Roman"/>
          <w:b/>
          <w:bCs/>
          <w:color w:val="auto"/>
          <w:sz w:val="24"/>
          <w:szCs w:val="24"/>
        </w:rPr>
        <w:t xml:space="preserve">Future </w:t>
      </w:r>
      <w:r w:rsidR="00BE0716" w:rsidRPr="0077376F">
        <w:rPr>
          <w:rFonts w:ascii="Times New Roman" w:hAnsi="Times New Roman" w:cs="Times New Roman"/>
          <w:b/>
          <w:bCs/>
          <w:color w:val="auto"/>
          <w:sz w:val="24"/>
          <w:szCs w:val="24"/>
        </w:rPr>
        <w:t xml:space="preserve">Trends: Explainable </w:t>
      </w:r>
      <w:r w:rsidRPr="0077376F">
        <w:rPr>
          <w:rFonts w:ascii="Times New Roman" w:hAnsi="Times New Roman" w:cs="Times New Roman"/>
          <w:b/>
          <w:bCs/>
          <w:color w:val="auto"/>
          <w:sz w:val="24"/>
          <w:szCs w:val="24"/>
        </w:rPr>
        <w:t>AI</w:t>
      </w:r>
      <w:r w:rsidR="00BE0716" w:rsidRPr="0077376F">
        <w:rPr>
          <w:rFonts w:ascii="Times New Roman" w:hAnsi="Times New Roman" w:cs="Times New Roman"/>
          <w:b/>
          <w:bCs/>
          <w:color w:val="auto"/>
          <w:sz w:val="24"/>
          <w:szCs w:val="24"/>
        </w:rPr>
        <w:t xml:space="preserve">, </w:t>
      </w:r>
      <w:r w:rsidRPr="0077376F">
        <w:rPr>
          <w:rFonts w:ascii="Times New Roman" w:hAnsi="Times New Roman" w:cs="Times New Roman"/>
          <w:b/>
          <w:bCs/>
          <w:color w:val="auto"/>
          <w:sz w:val="24"/>
          <w:szCs w:val="24"/>
        </w:rPr>
        <w:t xml:space="preserve">AI </w:t>
      </w:r>
      <w:r w:rsidR="00BE0716" w:rsidRPr="0077376F">
        <w:rPr>
          <w:rFonts w:ascii="Times New Roman" w:hAnsi="Times New Roman" w:cs="Times New Roman"/>
          <w:b/>
          <w:bCs/>
          <w:color w:val="auto"/>
          <w:sz w:val="24"/>
          <w:szCs w:val="24"/>
        </w:rPr>
        <w:t>Governance, Inclusive Design.</w:t>
      </w:r>
      <w:bookmarkEnd w:id="51"/>
    </w:p>
    <w:p w14:paraId="464D1312" w14:textId="77777777" w:rsidR="00926562" w:rsidRPr="0077376F" w:rsidRDefault="00000000" w:rsidP="00DB33F3">
      <w:pPr>
        <w:spacing w:after="0" w:line="480" w:lineRule="auto"/>
        <w:ind w:firstLine="720"/>
        <w:jc w:val="both"/>
        <w:rPr>
          <w:rFonts w:ascii="Times New Roman" w:hAnsi="Times New Roman" w:cs="Times New Roman"/>
        </w:rPr>
      </w:pPr>
      <w:r w:rsidRPr="0077376F">
        <w:rPr>
          <w:rFonts w:ascii="Times New Roman" w:hAnsi="Times New Roman" w:cs="Times New Roman"/>
        </w:rPr>
        <w:t>The future of artificial intelligence in hiring processes, lending, and consumer analytics is characterized by the requirement for inclusive design, explainable AI</w:t>
      </w:r>
      <w:r w:rsidR="004E3E7D" w:rsidRPr="0077376F">
        <w:rPr>
          <w:rFonts w:ascii="Times New Roman" w:hAnsi="Times New Roman" w:cs="Times New Roman"/>
        </w:rPr>
        <w:t xml:space="preserve">, and AI governance. These future trends are fueled by the </w:t>
      </w:r>
      <w:r w:rsidR="00DB33F3" w:rsidRPr="0077376F">
        <w:rPr>
          <w:rFonts w:ascii="Times New Roman" w:hAnsi="Times New Roman" w:cs="Times New Roman"/>
        </w:rPr>
        <w:t>growing</w:t>
      </w:r>
      <w:r w:rsidR="004E3E7D" w:rsidRPr="0077376F">
        <w:rPr>
          <w:rFonts w:ascii="Times New Roman" w:hAnsi="Times New Roman" w:cs="Times New Roman"/>
        </w:rPr>
        <w:t xml:space="preserve"> intricacy and influence of AI tech, which calls for a </w:t>
      </w:r>
      <w:r w:rsidR="00D15F8A" w:rsidRPr="0077376F">
        <w:rPr>
          <w:rFonts w:ascii="Times New Roman" w:hAnsi="Times New Roman" w:cs="Times New Roman"/>
        </w:rPr>
        <w:t xml:space="preserve">balance between ethical consideration and innovation. </w:t>
      </w:r>
    </w:p>
    <w:p w14:paraId="05A6BB52" w14:textId="3C6F5672" w:rsidR="001F7705" w:rsidRPr="0077376F" w:rsidRDefault="00000000" w:rsidP="00D81BFA">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With the rapid rate at which AI models are becoming sophisticated, the requirement for </w:t>
      </w:r>
      <w:r w:rsidR="00DB33F3" w:rsidRPr="0077376F">
        <w:rPr>
          <w:rFonts w:ascii="Times New Roman" w:hAnsi="Times New Roman" w:cs="Times New Roman"/>
        </w:rPr>
        <w:t>interpretability</w:t>
      </w:r>
      <w:r w:rsidRPr="0077376F">
        <w:rPr>
          <w:rFonts w:ascii="Times New Roman" w:hAnsi="Times New Roman" w:cs="Times New Roman"/>
        </w:rPr>
        <w:t xml:space="preserve"> and Transparency will match the speed. This will call for developments in </w:t>
      </w:r>
      <w:r w:rsidR="001F7705" w:rsidRPr="0077376F">
        <w:rPr>
          <w:rFonts w:ascii="Times New Roman" w:hAnsi="Times New Roman" w:cs="Times New Roman"/>
        </w:rPr>
        <w:t xml:space="preserve">AI explainability </w:t>
      </w:r>
      <w:r w:rsidR="00DB33F3" w:rsidRPr="0077376F">
        <w:rPr>
          <w:rFonts w:ascii="Times New Roman" w:hAnsi="Times New Roman" w:cs="Times New Roman"/>
        </w:rPr>
        <w:t>techniques</w:t>
      </w:r>
      <w:r w:rsidR="001F7705" w:rsidRPr="0077376F">
        <w:rPr>
          <w:rFonts w:ascii="Times New Roman" w:hAnsi="Times New Roman" w:cs="Times New Roman"/>
        </w:rPr>
        <w:t xml:space="preserve"> and the establishment of frameworks that guarantee AI models are fair and </w:t>
      </w:r>
      <w:r w:rsidR="00DB33F3" w:rsidRPr="0077376F">
        <w:rPr>
          <w:rFonts w:ascii="Times New Roman" w:hAnsi="Times New Roman" w:cs="Times New Roman"/>
        </w:rPr>
        <w:t>comprehensible</w:t>
      </w:r>
      <w:r w:rsidR="001F7705" w:rsidRPr="0077376F">
        <w:rPr>
          <w:rFonts w:ascii="Times New Roman" w:hAnsi="Times New Roman" w:cs="Times New Roman"/>
        </w:rPr>
        <w:t xml:space="preserve">. </w:t>
      </w:r>
      <w:r w:rsidRPr="0077376F">
        <w:rPr>
          <w:rFonts w:ascii="Times New Roman" w:hAnsi="Times New Roman" w:cs="Times New Roman"/>
        </w:rPr>
        <w:t xml:space="preserve">Additionally, effective governance is important to guarantee that artificial intelligence is deployed and developed responsibly. This includes </w:t>
      </w:r>
      <w:r w:rsidR="008823DE" w:rsidRPr="0077376F">
        <w:rPr>
          <w:rFonts w:ascii="Times New Roman" w:hAnsi="Times New Roman" w:cs="Times New Roman"/>
        </w:rPr>
        <w:t xml:space="preserve">promoting international </w:t>
      </w:r>
      <w:r w:rsidR="008823DE" w:rsidRPr="0077376F">
        <w:rPr>
          <w:rFonts w:ascii="Times New Roman" w:hAnsi="Times New Roman" w:cs="Times New Roman"/>
        </w:rPr>
        <w:lastRenderedPageBreak/>
        <w:t xml:space="preserve">cooperation, building legal guidelines, and fostering ethical standards to deal with the challenges associated with </w:t>
      </w:r>
      <w:r w:rsidR="009536AD" w:rsidRPr="0077376F">
        <w:rPr>
          <w:rFonts w:ascii="Times New Roman" w:hAnsi="Times New Roman" w:cs="Times New Roman"/>
        </w:rPr>
        <w:t>generative AI.</w:t>
      </w:r>
    </w:p>
    <w:p w14:paraId="32DF3ED6" w14:textId="4207B31E" w:rsidR="002176BE" w:rsidRPr="0077376F" w:rsidRDefault="00000000" w:rsidP="00D81BFA">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According to </w:t>
      </w:r>
      <w:r w:rsidR="00D81BFA" w:rsidRPr="0077376F">
        <w:rPr>
          <w:rFonts w:ascii="Times New Roman" w:hAnsi="Times New Roman" w:cs="Times New Roman"/>
        </w:rPr>
        <w:t xml:space="preserve">Adewale et al. </w:t>
      </w:r>
      <w:r w:rsidR="00D81BFA" w:rsidRPr="0077376F">
        <w:rPr>
          <w:rFonts w:ascii="Times New Roman" w:hAnsi="Times New Roman" w:cs="Times New Roman"/>
        </w:rPr>
        <w:t>(</w:t>
      </w:r>
      <w:r w:rsidR="00D81BFA" w:rsidRPr="0077376F">
        <w:rPr>
          <w:rFonts w:ascii="Times New Roman" w:hAnsi="Times New Roman" w:cs="Times New Roman"/>
        </w:rPr>
        <w:t>2025</w:t>
      </w:r>
      <w:r w:rsidR="00D81BFA" w:rsidRPr="0077376F">
        <w:rPr>
          <w:rFonts w:ascii="Times New Roman" w:hAnsi="Times New Roman" w:cs="Times New Roman"/>
        </w:rPr>
        <w:t>)</w:t>
      </w:r>
      <w:r w:rsidRPr="0077376F">
        <w:rPr>
          <w:rFonts w:ascii="Times New Roman" w:hAnsi="Times New Roman" w:cs="Times New Roman"/>
        </w:rPr>
        <w:t xml:space="preserve"> Inclusive design is critical for AI to be fruit bearing to all </w:t>
      </w:r>
      <w:r w:rsidR="001D68F3" w:rsidRPr="0077376F">
        <w:rPr>
          <w:rFonts w:ascii="Times New Roman" w:hAnsi="Times New Roman" w:cs="Times New Roman"/>
        </w:rPr>
        <w:t xml:space="preserve">people. This includes guaranteeing that AI models are designed with diverse and representative datasets and are accessible to a broad range of users, mirroring the full diversity </w:t>
      </w:r>
      <w:r w:rsidR="002176BE" w:rsidRPr="0077376F">
        <w:rPr>
          <w:rFonts w:ascii="Times New Roman" w:hAnsi="Times New Roman" w:cs="Times New Roman"/>
        </w:rPr>
        <w:t xml:space="preserve">of human experience. </w:t>
      </w:r>
      <w:r w:rsidRPr="0077376F">
        <w:rPr>
          <w:rFonts w:ascii="Times New Roman" w:hAnsi="Times New Roman" w:cs="Times New Roman"/>
        </w:rPr>
        <w:t xml:space="preserve">While focusing on </w:t>
      </w:r>
      <w:r w:rsidR="00DB33F3" w:rsidRPr="0077376F">
        <w:rPr>
          <w:rFonts w:ascii="Times New Roman" w:hAnsi="Times New Roman" w:cs="Times New Roman"/>
        </w:rPr>
        <w:t>inclusivity</w:t>
      </w:r>
      <w:r w:rsidRPr="0077376F">
        <w:rPr>
          <w:rFonts w:ascii="Times New Roman" w:hAnsi="Times New Roman" w:cs="Times New Roman"/>
        </w:rPr>
        <w:t xml:space="preserve">, ethical considerations, and </w:t>
      </w:r>
      <w:r w:rsidR="00D81BFA" w:rsidRPr="0077376F">
        <w:rPr>
          <w:rFonts w:ascii="Times New Roman" w:hAnsi="Times New Roman" w:cs="Times New Roman"/>
        </w:rPr>
        <w:t>t</w:t>
      </w:r>
      <w:r w:rsidRPr="0077376F">
        <w:rPr>
          <w:rFonts w:ascii="Times New Roman" w:hAnsi="Times New Roman" w:cs="Times New Roman"/>
        </w:rPr>
        <w:t xml:space="preserve">ransparency, these trends spotlight the essentiality of </w:t>
      </w:r>
      <w:r w:rsidR="001E282C" w:rsidRPr="0077376F">
        <w:rPr>
          <w:rFonts w:ascii="Times New Roman" w:hAnsi="Times New Roman" w:cs="Times New Roman"/>
        </w:rPr>
        <w:t xml:space="preserve">various approaches to the </w:t>
      </w:r>
      <w:r w:rsidR="00DB33F3" w:rsidRPr="0077376F">
        <w:rPr>
          <w:rFonts w:ascii="Times New Roman" w:hAnsi="Times New Roman" w:cs="Times New Roman"/>
        </w:rPr>
        <w:t>development</w:t>
      </w:r>
      <w:r w:rsidR="001E282C" w:rsidRPr="0077376F">
        <w:rPr>
          <w:rFonts w:ascii="Times New Roman" w:hAnsi="Times New Roman" w:cs="Times New Roman"/>
        </w:rPr>
        <w:t xml:space="preserve"> of AI to guarantee that these technologies serve society effectively. </w:t>
      </w:r>
    </w:p>
    <w:p w14:paraId="397A6FB5" w14:textId="77777777" w:rsidR="00806782" w:rsidRPr="0077376F" w:rsidRDefault="00000000" w:rsidP="00BE0716">
      <w:pPr>
        <w:pStyle w:val="Heading2"/>
        <w:rPr>
          <w:rFonts w:ascii="Times New Roman" w:hAnsi="Times New Roman" w:cs="Times New Roman"/>
          <w:b/>
          <w:bCs/>
          <w:color w:val="auto"/>
          <w:sz w:val="24"/>
          <w:szCs w:val="24"/>
        </w:rPr>
      </w:pPr>
      <w:bookmarkStart w:id="52" w:name="_Toc223210760"/>
      <w:r w:rsidRPr="0077376F">
        <w:rPr>
          <w:rFonts w:ascii="Times New Roman" w:hAnsi="Times New Roman" w:cs="Times New Roman"/>
          <w:b/>
          <w:bCs/>
          <w:color w:val="auto"/>
          <w:sz w:val="24"/>
          <w:szCs w:val="24"/>
        </w:rPr>
        <w:t>Conclusion</w:t>
      </w:r>
      <w:bookmarkEnd w:id="52"/>
    </w:p>
    <w:p w14:paraId="3F1D6499" w14:textId="37DCF6D4" w:rsidR="00B1402F" w:rsidRPr="0077376F" w:rsidRDefault="00000000" w:rsidP="00D81BFA">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Artificial intelligence has </w:t>
      </w:r>
      <w:r w:rsidR="00DB33F3" w:rsidRPr="0077376F">
        <w:rPr>
          <w:rFonts w:ascii="Times New Roman" w:hAnsi="Times New Roman" w:cs="Times New Roman"/>
        </w:rPr>
        <w:t>revolutionized</w:t>
      </w:r>
      <w:r w:rsidRPr="0077376F">
        <w:rPr>
          <w:rFonts w:ascii="Times New Roman" w:hAnsi="Times New Roman" w:cs="Times New Roman"/>
        </w:rPr>
        <w:t xml:space="preserve"> consumer analytics, hiring </w:t>
      </w:r>
      <w:r w:rsidR="00DB33F3" w:rsidRPr="0077376F">
        <w:rPr>
          <w:rFonts w:ascii="Times New Roman" w:hAnsi="Times New Roman" w:cs="Times New Roman"/>
        </w:rPr>
        <w:t>procedures</w:t>
      </w:r>
      <w:r w:rsidRPr="0077376F">
        <w:rPr>
          <w:rFonts w:ascii="Times New Roman" w:hAnsi="Times New Roman" w:cs="Times New Roman"/>
        </w:rPr>
        <w:t xml:space="preserve">, and credit evaluation across the US. Although these </w:t>
      </w:r>
      <w:r w:rsidR="00B1402F" w:rsidRPr="0077376F">
        <w:rPr>
          <w:rFonts w:ascii="Times New Roman" w:hAnsi="Times New Roman" w:cs="Times New Roman"/>
        </w:rPr>
        <w:t>technologies provide predictive and efficiency capabilities, they also bear substantial risks when bias is embedded within algorithmic design, data, and measurement systems.</w:t>
      </w:r>
      <w:r w:rsidR="00D81BFA" w:rsidRPr="0077376F">
        <w:rPr>
          <w:rFonts w:ascii="Times New Roman" w:hAnsi="Times New Roman" w:cs="Times New Roman"/>
        </w:rPr>
        <w:t xml:space="preserve"> </w:t>
      </w:r>
      <w:r w:rsidRPr="0077376F">
        <w:rPr>
          <w:rFonts w:ascii="Times New Roman" w:hAnsi="Times New Roman" w:cs="Times New Roman"/>
        </w:rPr>
        <w:t xml:space="preserve">This article </w:t>
      </w:r>
      <w:r w:rsidR="009C7321" w:rsidRPr="0077376F">
        <w:rPr>
          <w:rFonts w:ascii="Times New Roman" w:hAnsi="Times New Roman" w:cs="Times New Roman"/>
        </w:rPr>
        <w:t xml:space="preserve">elaborates ways in which AI can introduce legal </w:t>
      </w:r>
      <w:r w:rsidR="00DB33F3" w:rsidRPr="0077376F">
        <w:rPr>
          <w:rFonts w:ascii="Times New Roman" w:hAnsi="Times New Roman" w:cs="Times New Roman"/>
        </w:rPr>
        <w:t>liability</w:t>
      </w:r>
      <w:r w:rsidR="009C7321" w:rsidRPr="0077376F">
        <w:rPr>
          <w:rFonts w:ascii="Times New Roman" w:hAnsi="Times New Roman" w:cs="Times New Roman"/>
        </w:rPr>
        <w:t xml:space="preserve"> under well-established anti-discrimination laws, </w:t>
      </w:r>
      <w:r w:rsidR="00181A16" w:rsidRPr="0077376F">
        <w:rPr>
          <w:rFonts w:ascii="Times New Roman" w:hAnsi="Times New Roman" w:cs="Times New Roman"/>
        </w:rPr>
        <w:t xml:space="preserve">generate economic inefficiencies along with social harm, and raise serious ethical issues about accountability and fairness. The interplay between historical, measurement, sampling, and algorithmic </w:t>
      </w:r>
      <w:r w:rsidR="00DB33F3" w:rsidRPr="0077376F">
        <w:rPr>
          <w:rFonts w:ascii="Times New Roman" w:hAnsi="Times New Roman" w:cs="Times New Roman"/>
        </w:rPr>
        <w:t>bias</w:t>
      </w:r>
      <w:r w:rsidR="00181A16" w:rsidRPr="0077376F">
        <w:rPr>
          <w:rFonts w:ascii="Times New Roman" w:hAnsi="Times New Roman" w:cs="Times New Roman"/>
        </w:rPr>
        <w:t xml:space="preserve"> </w:t>
      </w:r>
      <w:r w:rsidR="00DB33F3" w:rsidRPr="0077376F">
        <w:rPr>
          <w:rFonts w:ascii="Times New Roman" w:hAnsi="Times New Roman" w:cs="Times New Roman"/>
        </w:rPr>
        <w:t>spotlight</w:t>
      </w:r>
      <w:r w:rsidR="00181A16" w:rsidRPr="0077376F">
        <w:rPr>
          <w:rFonts w:ascii="Times New Roman" w:hAnsi="Times New Roman" w:cs="Times New Roman"/>
        </w:rPr>
        <w:t>s the socio-</w:t>
      </w:r>
      <w:r w:rsidR="00DB33F3" w:rsidRPr="0077376F">
        <w:rPr>
          <w:rFonts w:ascii="Times New Roman" w:hAnsi="Times New Roman" w:cs="Times New Roman"/>
        </w:rPr>
        <w:t>technical</w:t>
      </w:r>
      <w:r w:rsidR="00181A16" w:rsidRPr="0077376F">
        <w:rPr>
          <w:rFonts w:ascii="Times New Roman" w:hAnsi="Times New Roman" w:cs="Times New Roman"/>
        </w:rPr>
        <w:t xml:space="preserve"> intricacy of AI-driven decision-making models.</w:t>
      </w:r>
    </w:p>
    <w:p w14:paraId="2068F41F" w14:textId="32F5E926" w:rsidR="001B26B3" w:rsidRPr="0077376F" w:rsidRDefault="00000000" w:rsidP="00D81BFA">
      <w:pPr>
        <w:spacing w:after="0" w:line="480" w:lineRule="auto"/>
        <w:ind w:firstLine="720"/>
        <w:jc w:val="both"/>
        <w:rPr>
          <w:rFonts w:ascii="Times New Roman" w:hAnsi="Times New Roman" w:cs="Times New Roman"/>
        </w:rPr>
      </w:pPr>
      <w:r w:rsidRPr="0077376F">
        <w:rPr>
          <w:rFonts w:ascii="Times New Roman" w:hAnsi="Times New Roman" w:cs="Times New Roman"/>
        </w:rPr>
        <w:t xml:space="preserve">Mitigation approaches, including structured governance </w:t>
      </w:r>
      <w:r w:rsidR="00DB33F3" w:rsidRPr="0077376F">
        <w:rPr>
          <w:rFonts w:ascii="Times New Roman" w:hAnsi="Times New Roman" w:cs="Times New Roman"/>
        </w:rPr>
        <w:t>frameworks</w:t>
      </w:r>
      <w:r w:rsidRPr="0077376F">
        <w:rPr>
          <w:rFonts w:ascii="Times New Roman" w:hAnsi="Times New Roman" w:cs="Times New Roman"/>
        </w:rPr>
        <w:t xml:space="preserve">, inclusive data </w:t>
      </w:r>
      <w:r w:rsidR="00A1264B" w:rsidRPr="0077376F">
        <w:rPr>
          <w:rFonts w:ascii="Times New Roman" w:hAnsi="Times New Roman" w:cs="Times New Roman"/>
        </w:rPr>
        <w:t xml:space="preserve">practices, transparency measures, and human oversight, are important for </w:t>
      </w:r>
      <w:r w:rsidR="00150C2D" w:rsidRPr="0077376F">
        <w:rPr>
          <w:rFonts w:ascii="Times New Roman" w:hAnsi="Times New Roman" w:cs="Times New Roman"/>
        </w:rPr>
        <w:t xml:space="preserve">minimizing discriminatory outcomes. </w:t>
      </w:r>
      <w:r w:rsidRPr="0077376F">
        <w:rPr>
          <w:rFonts w:ascii="Times New Roman" w:hAnsi="Times New Roman" w:cs="Times New Roman"/>
        </w:rPr>
        <w:t xml:space="preserve">As AI integration keeps on expanding across high-stakes ecosystems, guaranteeing fairness in algorithmic models is not just a technical </w:t>
      </w:r>
      <w:r w:rsidR="00DB33F3" w:rsidRPr="0077376F">
        <w:rPr>
          <w:rFonts w:ascii="Times New Roman" w:hAnsi="Times New Roman" w:cs="Times New Roman"/>
        </w:rPr>
        <w:t>problem</w:t>
      </w:r>
      <w:r w:rsidRPr="0077376F">
        <w:rPr>
          <w:rFonts w:ascii="Times New Roman" w:hAnsi="Times New Roman" w:cs="Times New Roman"/>
        </w:rPr>
        <w:t xml:space="preserve"> but also a </w:t>
      </w:r>
      <w:r w:rsidR="008A6C8C" w:rsidRPr="0077376F">
        <w:rPr>
          <w:rFonts w:ascii="Times New Roman" w:hAnsi="Times New Roman" w:cs="Times New Roman"/>
        </w:rPr>
        <w:t xml:space="preserve">paramount need for safeguarding democratic values, economic opportunity, and social equity. </w:t>
      </w:r>
      <w:r w:rsidR="00FA090D" w:rsidRPr="0077376F">
        <w:rPr>
          <w:rFonts w:ascii="Times New Roman" w:hAnsi="Times New Roman" w:cs="Times New Roman"/>
        </w:rPr>
        <w:t xml:space="preserve">Effective </w:t>
      </w:r>
      <w:r w:rsidR="00FA090D" w:rsidRPr="0077376F">
        <w:rPr>
          <w:rFonts w:ascii="Times New Roman" w:hAnsi="Times New Roman" w:cs="Times New Roman"/>
        </w:rPr>
        <w:lastRenderedPageBreak/>
        <w:t xml:space="preserve">changes call for sustainable regulatory engagement and the company's dedication to ethical AI development and deployment. </w:t>
      </w:r>
    </w:p>
    <w:p w14:paraId="7569FF48" w14:textId="77777777" w:rsidR="00FA090D" w:rsidRPr="0077376F" w:rsidRDefault="00000000" w:rsidP="001B26B3">
      <w:pPr>
        <w:rPr>
          <w:rFonts w:ascii="Times New Roman" w:hAnsi="Times New Roman" w:cs="Times New Roman"/>
        </w:rPr>
      </w:pPr>
      <w:r w:rsidRPr="0077376F">
        <w:rPr>
          <w:rFonts w:ascii="Times New Roman" w:hAnsi="Times New Roman" w:cs="Times New Roman"/>
        </w:rPr>
        <w:br w:type="page"/>
      </w:r>
    </w:p>
    <w:p w14:paraId="7E736BEE" w14:textId="77777777" w:rsidR="00A61BF5" w:rsidRPr="0077376F" w:rsidRDefault="00000000" w:rsidP="00534273">
      <w:pPr>
        <w:pStyle w:val="Heading2"/>
        <w:spacing w:line="480" w:lineRule="auto"/>
        <w:jc w:val="center"/>
        <w:rPr>
          <w:rFonts w:ascii="Times New Roman" w:hAnsi="Times New Roman" w:cs="Times New Roman"/>
          <w:b/>
          <w:bCs/>
          <w:color w:val="auto"/>
          <w:sz w:val="24"/>
          <w:szCs w:val="24"/>
        </w:rPr>
      </w:pPr>
      <w:bookmarkStart w:id="53" w:name="_Toc223210761"/>
      <w:r w:rsidRPr="0077376F">
        <w:rPr>
          <w:rFonts w:ascii="Times New Roman" w:hAnsi="Times New Roman" w:cs="Times New Roman"/>
          <w:b/>
          <w:bCs/>
          <w:color w:val="auto"/>
          <w:sz w:val="24"/>
          <w:szCs w:val="24"/>
        </w:rPr>
        <w:lastRenderedPageBreak/>
        <w:t>References</w:t>
      </w:r>
      <w:bookmarkEnd w:id="53"/>
    </w:p>
    <w:p w14:paraId="400EF420"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 xml:space="preserve">Adewale, G. T., </w:t>
      </w:r>
      <w:proofErr w:type="spellStart"/>
      <w:r w:rsidRPr="00534273">
        <w:rPr>
          <w:rFonts w:ascii="Times New Roman" w:hAnsi="Times New Roman" w:cs="Times New Roman"/>
        </w:rPr>
        <w:t>Umavezi</w:t>
      </w:r>
      <w:proofErr w:type="spellEnd"/>
      <w:r w:rsidRPr="00534273">
        <w:rPr>
          <w:rFonts w:ascii="Times New Roman" w:hAnsi="Times New Roman" w:cs="Times New Roman"/>
        </w:rPr>
        <w:t xml:space="preserve">, J. U., &amp; </w:t>
      </w:r>
      <w:proofErr w:type="spellStart"/>
      <w:r w:rsidRPr="00534273">
        <w:rPr>
          <w:rFonts w:ascii="Times New Roman" w:hAnsi="Times New Roman" w:cs="Times New Roman"/>
        </w:rPr>
        <w:t>Odumuwagun</w:t>
      </w:r>
      <w:proofErr w:type="spellEnd"/>
      <w:r w:rsidRPr="00534273">
        <w:rPr>
          <w:rFonts w:ascii="Times New Roman" w:hAnsi="Times New Roman" w:cs="Times New Roman"/>
        </w:rPr>
        <w:t>, O. O. (2025). Innovations in lending-focused FinTech: Leveraging AI to transform credit accessibility and risk assessment. </w:t>
      </w:r>
      <w:r w:rsidRPr="00534273">
        <w:rPr>
          <w:rFonts w:ascii="Times New Roman" w:hAnsi="Times New Roman" w:cs="Times New Roman"/>
          <w:i/>
          <w:iCs/>
        </w:rPr>
        <w:t>International Journal of Computer Applications Technology and Research</w:t>
      </w:r>
      <w:r w:rsidRPr="00534273">
        <w:rPr>
          <w:rFonts w:ascii="Times New Roman" w:hAnsi="Times New Roman" w:cs="Times New Roman"/>
        </w:rPr>
        <w:t>. </w:t>
      </w:r>
      <w:hyperlink r:id="rId19" w:history="1">
        <w:r w:rsidRPr="00534273">
          <w:rPr>
            <w:rStyle w:val="Hyperlink"/>
            <w:rFonts w:ascii="Times New Roman" w:hAnsi="Times New Roman" w:cs="Times New Roman"/>
          </w:rPr>
          <w:t>https://doi.org/10.7753/ijcatr1401.1004</w:t>
        </w:r>
      </w:hyperlink>
    </w:p>
    <w:p w14:paraId="18B84067"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Ahuchogu</w:t>
      </w:r>
      <w:proofErr w:type="spellEnd"/>
      <w:r w:rsidRPr="00534273">
        <w:rPr>
          <w:rFonts w:ascii="Times New Roman" w:hAnsi="Times New Roman" w:cs="Times New Roman"/>
        </w:rPr>
        <w:t>, M. C., Musa, G. F., Howard, E., &amp; Mathur, K. (2025). AI and bias in recruitment: Ensuring fairness in algorithmic hiring. </w:t>
      </w:r>
      <w:r w:rsidRPr="00534273">
        <w:rPr>
          <w:rFonts w:ascii="Times New Roman" w:hAnsi="Times New Roman" w:cs="Times New Roman"/>
          <w:i/>
          <w:iCs/>
        </w:rPr>
        <w:t>Journal of Informatics Education and Research</w:t>
      </w:r>
      <w:r w:rsidRPr="00534273">
        <w:rPr>
          <w:rFonts w:ascii="Times New Roman" w:hAnsi="Times New Roman" w:cs="Times New Roman"/>
        </w:rPr>
        <w:t>, </w:t>
      </w:r>
      <w:r w:rsidRPr="00534273">
        <w:rPr>
          <w:rFonts w:ascii="Times New Roman" w:hAnsi="Times New Roman" w:cs="Times New Roman"/>
          <w:i/>
          <w:iCs/>
        </w:rPr>
        <w:t>5</w:t>
      </w:r>
      <w:r w:rsidRPr="00534273">
        <w:rPr>
          <w:rFonts w:ascii="Times New Roman" w:hAnsi="Times New Roman" w:cs="Times New Roman"/>
        </w:rPr>
        <w:t>(3). </w:t>
      </w:r>
      <w:hyperlink r:id="rId20" w:history="1">
        <w:r w:rsidRPr="00534273">
          <w:rPr>
            <w:rStyle w:val="Hyperlink"/>
            <w:rFonts w:ascii="Times New Roman" w:hAnsi="Times New Roman" w:cs="Times New Roman"/>
          </w:rPr>
          <w:t>https://doi.org/10.52783/jier.v5i3.3262</w:t>
        </w:r>
      </w:hyperlink>
    </w:p>
    <w:p w14:paraId="6F8B5B8C"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Akter, S., Dwivedi, Y. K., Biswas, K., Michael, K., Bandara, R. J., &amp; Sajib, S. (2021). Addressing algorithmic bias in AI-driven customer management. </w:t>
      </w:r>
      <w:r w:rsidRPr="00534273">
        <w:rPr>
          <w:rFonts w:ascii="Times New Roman" w:hAnsi="Times New Roman" w:cs="Times New Roman"/>
          <w:i/>
          <w:iCs/>
        </w:rPr>
        <w:t>Journal of Global Information Management</w:t>
      </w:r>
      <w:r w:rsidRPr="00534273">
        <w:rPr>
          <w:rFonts w:ascii="Times New Roman" w:hAnsi="Times New Roman" w:cs="Times New Roman"/>
        </w:rPr>
        <w:t>, </w:t>
      </w:r>
      <w:r w:rsidRPr="00534273">
        <w:rPr>
          <w:rFonts w:ascii="Times New Roman" w:hAnsi="Times New Roman" w:cs="Times New Roman"/>
          <w:i/>
          <w:iCs/>
        </w:rPr>
        <w:t>29</w:t>
      </w:r>
      <w:r w:rsidRPr="00534273">
        <w:rPr>
          <w:rFonts w:ascii="Times New Roman" w:hAnsi="Times New Roman" w:cs="Times New Roman"/>
        </w:rPr>
        <w:t>(6), 1-27. </w:t>
      </w:r>
      <w:hyperlink r:id="rId21" w:history="1">
        <w:r w:rsidRPr="00534273">
          <w:rPr>
            <w:rStyle w:val="Hyperlink"/>
            <w:rFonts w:ascii="Times New Roman" w:hAnsi="Times New Roman" w:cs="Times New Roman"/>
          </w:rPr>
          <w:t>https://doi.org/10.4018/jgim.20211101.oa3</w:t>
        </w:r>
      </w:hyperlink>
    </w:p>
    <w:p w14:paraId="50440989"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Bahangulu</w:t>
      </w:r>
      <w:proofErr w:type="spellEnd"/>
      <w:r w:rsidRPr="00534273">
        <w:rPr>
          <w:rFonts w:ascii="Times New Roman" w:hAnsi="Times New Roman" w:cs="Times New Roman"/>
        </w:rPr>
        <w:t>, J. K., &amp; Owusu-Berko, L. (2025). Algorithmic bias, data ethics, and governance: Ensuring fairness, transparency and compliance in AI-powered business analytics applications. </w:t>
      </w:r>
      <w:r w:rsidRPr="00534273">
        <w:rPr>
          <w:rFonts w:ascii="Times New Roman" w:hAnsi="Times New Roman" w:cs="Times New Roman"/>
          <w:i/>
          <w:iCs/>
        </w:rPr>
        <w:t>World Journal of Advanced Research and Reviews</w:t>
      </w:r>
      <w:r w:rsidRPr="00534273">
        <w:rPr>
          <w:rFonts w:ascii="Times New Roman" w:hAnsi="Times New Roman" w:cs="Times New Roman"/>
        </w:rPr>
        <w:t>, </w:t>
      </w:r>
      <w:r w:rsidRPr="00534273">
        <w:rPr>
          <w:rFonts w:ascii="Times New Roman" w:hAnsi="Times New Roman" w:cs="Times New Roman"/>
          <w:i/>
          <w:iCs/>
        </w:rPr>
        <w:t>25</w:t>
      </w:r>
      <w:r w:rsidRPr="00534273">
        <w:rPr>
          <w:rFonts w:ascii="Times New Roman" w:hAnsi="Times New Roman" w:cs="Times New Roman"/>
        </w:rPr>
        <w:t>(2), 1746-1763. </w:t>
      </w:r>
      <w:hyperlink r:id="rId22" w:history="1">
        <w:r w:rsidRPr="00534273">
          <w:rPr>
            <w:rStyle w:val="Hyperlink"/>
            <w:rFonts w:ascii="Times New Roman" w:hAnsi="Times New Roman" w:cs="Times New Roman"/>
          </w:rPr>
          <w:t>https://doi.org/10.30574/wjarr.2025.25.2.0571</w:t>
        </w:r>
      </w:hyperlink>
    </w:p>
    <w:p w14:paraId="5D2EBA63"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Balamurugan, M., Shanmugasamy, K., &amp; Balaguru, S. (2025). Humans in the loop, lives on the line: AI in high-risk decision making. </w:t>
      </w:r>
      <w:r w:rsidRPr="00534273">
        <w:rPr>
          <w:rFonts w:ascii="Times New Roman" w:hAnsi="Times New Roman" w:cs="Times New Roman"/>
          <w:i/>
          <w:iCs/>
        </w:rPr>
        <w:t>European Journal of Computer Science and Information Technology</w:t>
      </w:r>
      <w:r w:rsidRPr="00534273">
        <w:rPr>
          <w:rFonts w:ascii="Times New Roman" w:hAnsi="Times New Roman" w:cs="Times New Roman"/>
        </w:rPr>
        <w:t>, </w:t>
      </w:r>
      <w:r w:rsidRPr="00534273">
        <w:rPr>
          <w:rFonts w:ascii="Times New Roman" w:hAnsi="Times New Roman" w:cs="Times New Roman"/>
          <w:i/>
          <w:iCs/>
        </w:rPr>
        <w:t>13</w:t>
      </w:r>
      <w:r w:rsidRPr="00534273">
        <w:rPr>
          <w:rFonts w:ascii="Times New Roman" w:hAnsi="Times New Roman" w:cs="Times New Roman"/>
        </w:rPr>
        <w:t>(51), 27-31. </w:t>
      </w:r>
      <w:hyperlink r:id="rId23" w:history="1">
        <w:r w:rsidRPr="00534273">
          <w:rPr>
            <w:rStyle w:val="Hyperlink"/>
            <w:rFonts w:ascii="Times New Roman" w:hAnsi="Times New Roman" w:cs="Times New Roman"/>
          </w:rPr>
          <w:t>https://doi.org/10.37745/ejcsit.2013/vol13n512731</w:t>
        </w:r>
      </w:hyperlink>
    </w:p>
    <w:p w14:paraId="64B15E33"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 xml:space="preserve">Bhutta, N., </w:t>
      </w:r>
      <w:proofErr w:type="spellStart"/>
      <w:r w:rsidRPr="00534273">
        <w:rPr>
          <w:rFonts w:ascii="Times New Roman" w:hAnsi="Times New Roman" w:cs="Times New Roman"/>
        </w:rPr>
        <w:t>Hizmo</w:t>
      </w:r>
      <w:proofErr w:type="spellEnd"/>
      <w:r w:rsidRPr="00534273">
        <w:rPr>
          <w:rFonts w:ascii="Times New Roman" w:hAnsi="Times New Roman" w:cs="Times New Roman"/>
        </w:rPr>
        <w:t>, A., &amp; Ringo, D. (2024). How much does racial bias affect mortgage lending? Evidence from human and algorithmic credit decisions. </w:t>
      </w:r>
      <w:r w:rsidRPr="00534273">
        <w:rPr>
          <w:rFonts w:ascii="Times New Roman" w:hAnsi="Times New Roman" w:cs="Times New Roman"/>
          <w:i/>
          <w:iCs/>
        </w:rPr>
        <w:t>Working paper (Federal Reserve Bank of Philadelphia)</w:t>
      </w:r>
      <w:r w:rsidRPr="00534273">
        <w:rPr>
          <w:rFonts w:ascii="Times New Roman" w:hAnsi="Times New Roman" w:cs="Times New Roman"/>
        </w:rPr>
        <w:t>. </w:t>
      </w:r>
      <w:hyperlink r:id="rId24" w:history="1">
        <w:r w:rsidRPr="00534273">
          <w:rPr>
            <w:rStyle w:val="Hyperlink"/>
            <w:rFonts w:ascii="Times New Roman" w:hAnsi="Times New Roman" w:cs="Times New Roman"/>
          </w:rPr>
          <w:t>https://doi.org/10.21799/frbp.wp.2024.09</w:t>
        </w:r>
      </w:hyperlink>
    </w:p>
    <w:p w14:paraId="0377BC7F"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lastRenderedPageBreak/>
        <w:t>Chen, Z. (2023). Ethics and discrimination in artificial intelligence-enabled recruitment practices. </w:t>
      </w:r>
      <w:r w:rsidRPr="00534273">
        <w:rPr>
          <w:rFonts w:ascii="Times New Roman" w:hAnsi="Times New Roman" w:cs="Times New Roman"/>
          <w:i/>
          <w:iCs/>
        </w:rPr>
        <w:t>Humanities and Social Sciences Communications</w:t>
      </w:r>
      <w:r w:rsidRPr="00534273">
        <w:rPr>
          <w:rFonts w:ascii="Times New Roman" w:hAnsi="Times New Roman" w:cs="Times New Roman"/>
        </w:rPr>
        <w:t>, </w:t>
      </w:r>
      <w:r w:rsidRPr="00534273">
        <w:rPr>
          <w:rFonts w:ascii="Times New Roman" w:hAnsi="Times New Roman" w:cs="Times New Roman"/>
          <w:i/>
          <w:iCs/>
        </w:rPr>
        <w:t>10</w:t>
      </w:r>
      <w:r w:rsidRPr="00534273">
        <w:rPr>
          <w:rFonts w:ascii="Times New Roman" w:hAnsi="Times New Roman" w:cs="Times New Roman"/>
        </w:rPr>
        <w:t>(1). </w:t>
      </w:r>
      <w:hyperlink r:id="rId25" w:history="1">
        <w:r w:rsidRPr="00534273">
          <w:rPr>
            <w:rStyle w:val="Hyperlink"/>
            <w:rFonts w:ascii="Times New Roman" w:hAnsi="Times New Roman" w:cs="Times New Roman"/>
          </w:rPr>
          <w:t>https://doi.org/10.1057/s41599-023-02079-x</w:t>
        </w:r>
      </w:hyperlink>
    </w:p>
    <w:p w14:paraId="2387122E"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Davtyan, N. (2024). AI in consumer behavior analysis and digital marketing: A strategic approach. </w:t>
      </w:r>
      <w:r w:rsidRPr="00534273">
        <w:rPr>
          <w:rFonts w:ascii="Times New Roman" w:hAnsi="Times New Roman" w:cs="Times New Roman"/>
          <w:i/>
          <w:iCs/>
        </w:rPr>
        <w:t>The Integration of AI and Technology in Modern Business Practices</w:t>
      </w:r>
      <w:r w:rsidRPr="00534273">
        <w:rPr>
          <w:rFonts w:ascii="Times New Roman" w:hAnsi="Times New Roman" w:cs="Times New Roman"/>
        </w:rPr>
        <w:t>, 61-70. </w:t>
      </w:r>
      <w:hyperlink r:id="rId26" w:history="1">
        <w:r w:rsidRPr="00534273">
          <w:rPr>
            <w:rStyle w:val="Hyperlink"/>
            <w:rFonts w:ascii="Times New Roman" w:hAnsi="Times New Roman" w:cs="Times New Roman"/>
          </w:rPr>
          <w:t>https://doi.org/10.70301/conf.sbs-jabr.2024.1/1.5</w:t>
        </w:r>
      </w:hyperlink>
    </w:p>
    <w:p w14:paraId="0FD1317A"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Funda, V. (2025). A systematic review of algorithm auditing processes to assess bias and risks in AI systems. </w:t>
      </w:r>
      <w:r w:rsidRPr="00534273">
        <w:rPr>
          <w:rFonts w:ascii="Times New Roman" w:hAnsi="Times New Roman" w:cs="Times New Roman"/>
          <w:i/>
          <w:iCs/>
        </w:rPr>
        <w:t>Journal of Infrastructure Policy and Development</w:t>
      </w:r>
      <w:r w:rsidRPr="00534273">
        <w:rPr>
          <w:rFonts w:ascii="Times New Roman" w:hAnsi="Times New Roman" w:cs="Times New Roman"/>
        </w:rPr>
        <w:t>, </w:t>
      </w:r>
      <w:r w:rsidRPr="00534273">
        <w:rPr>
          <w:rFonts w:ascii="Times New Roman" w:hAnsi="Times New Roman" w:cs="Times New Roman"/>
          <w:i/>
          <w:iCs/>
        </w:rPr>
        <w:t>9</w:t>
      </w:r>
      <w:r w:rsidRPr="00534273">
        <w:rPr>
          <w:rFonts w:ascii="Times New Roman" w:hAnsi="Times New Roman" w:cs="Times New Roman"/>
        </w:rPr>
        <w:t>(2), 11489. </w:t>
      </w:r>
      <w:hyperlink r:id="rId27" w:history="1">
        <w:r w:rsidRPr="00534273">
          <w:rPr>
            <w:rStyle w:val="Hyperlink"/>
            <w:rFonts w:ascii="Times New Roman" w:hAnsi="Times New Roman" w:cs="Times New Roman"/>
          </w:rPr>
          <w:t>https://doi.org/10.24294/jipd11489</w:t>
        </w:r>
      </w:hyperlink>
    </w:p>
    <w:p w14:paraId="6763C2BA"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Harris, C. (2023). Mitigating age biases in resume screening AI models. </w:t>
      </w:r>
      <w:r w:rsidRPr="00534273">
        <w:rPr>
          <w:rFonts w:ascii="Times New Roman" w:hAnsi="Times New Roman" w:cs="Times New Roman"/>
          <w:i/>
          <w:iCs/>
        </w:rPr>
        <w:t>The International FLAIRS Conference Proceedings</w:t>
      </w:r>
      <w:r w:rsidRPr="00534273">
        <w:rPr>
          <w:rFonts w:ascii="Times New Roman" w:hAnsi="Times New Roman" w:cs="Times New Roman"/>
        </w:rPr>
        <w:t>, </w:t>
      </w:r>
      <w:r w:rsidRPr="00534273">
        <w:rPr>
          <w:rFonts w:ascii="Times New Roman" w:hAnsi="Times New Roman" w:cs="Times New Roman"/>
          <w:i/>
          <w:iCs/>
        </w:rPr>
        <w:t>36</w:t>
      </w:r>
      <w:r w:rsidRPr="00534273">
        <w:rPr>
          <w:rFonts w:ascii="Times New Roman" w:hAnsi="Times New Roman" w:cs="Times New Roman"/>
        </w:rPr>
        <w:t>. </w:t>
      </w:r>
      <w:hyperlink r:id="rId28" w:history="1">
        <w:r w:rsidRPr="00534273">
          <w:rPr>
            <w:rStyle w:val="Hyperlink"/>
            <w:rFonts w:ascii="Times New Roman" w:hAnsi="Times New Roman" w:cs="Times New Roman"/>
          </w:rPr>
          <w:t>https://doi.org/10.32473/flairs.36.133236</w:t>
        </w:r>
      </w:hyperlink>
    </w:p>
    <w:p w14:paraId="79323641"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Hofmann, B. (2025). Biases in AI: Acknowledging and addressing the inevitable ethical issues. </w:t>
      </w:r>
      <w:r w:rsidRPr="00534273">
        <w:rPr>
          <w:rFonts w:ascii="Times New Roman" w:hAnsi="Times New Roman" w:cs="Times New Roman"/>
          <w:i/>
          <w:iCs/>
        </w:rPr>
        <w:t>Frontiers in Digital Health</w:t>
      </w:r>
      <w:r w:rsidRPr="00534273">
        <w:rPr>
          <w:rFonts w:ascii="Times New Roman" w:hAnsi="Times New Roman" w:cs="Times New Roman"/>
        </w:rPr>
        <w:t>, </w:t>
      </w:r>
      <w:r w:rsidRPr="00534273">
        <w:rPr>
          <w:rFonts w:ascii="Times New Roman" w:hAnsi="Times New Roman" w:cs="Times New Roman"/>
          <w:i/>
          <w:iCs/>
        </w:rPr>
        <w:t>7</w:t>
      </w:r>
      <w:r w:rsidRPr="00534273">
        <w:rPr>
          <w:rFonts w:ascii="Times New Roman" w:hAnsi="Times New Roman" w:cs="Times New Roman"/>
        </w:rPr>
        <w:t>. </w:t>
      </w:r>
      <w:hyperlink r:id="rId29" w:history="1">
        <w:r w:rsidRPr="00534273">
          <w:rPr>
            <w:rStyle w:val="Hyperlink"/>
            <w:rFonts w:ascii="Times New Roman" w:hAnsi="Times New Roman" w:cs="Times New Roman"/>
          </w:rPr>
          <w:t>https://doi.org/10.3389/fdgth.2025.1614105</w:t>
        </w:r>
      </w:hyperlink>
    </w:p>
    <w:p w14:paraId="16584FE8"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John, A., Elly, A., &amp; Wood, D. (2025). Addressing bias and fairness in AI-enabled hiring and financial systems. </w:t>
      </w:r>
      <w:hyperlink r:id="rId30" w:history="1">
        <w:r w:rsidRPr="00534273">
          <w:rPr>
            <w:rStyle w:val="Hyperlink"/>
            <w:rFonts w:ascii="Times New Roman" w:hAnsi="Times New Roman" w:cs="Times New Roman"/>
          </w:rPr>
          <w:t>https://doi.org/10.2139/ssrn.5226418</w:t>
        </w:r>
      </w:hyperlink>
    </w:p>
    <w:p w14:paraId="54FE2729"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Krishnan, S. (2024). Leadership in the age of artificial intelligence (AI). </w:t>
      </w:r>
      <w:r w:rsidRPr="00534273">
        <w:rPr>
          <w:rFonts w:ascii="Times New Roman" w:hAnsi="Times New Roman" w:cs="Times New Roman"/>
          <w:i/>
          <w:iCs/>
        </w:rPr>
        <w:t>The Integration of AI and Technology in Modern Business Practices</w:t>
      </w:r>
      <w:r w:rsidRPr="00534273">
        <w:rPr>
          <w:rFonts w:ascii="Times New Roman" w:hAnsi="Times New Roman" w:cs="Times New Roman"/>
        </w:rPr>
        <w:t>, 43-51. </w:t>
      </w:r>
      <w:hyperlink r:id="rId31" w:history="1">
        <w:r w:rsidRPr="00534273">
          <w:rPr>
            <w:rStyle w:val="Hyperlink"/>
            <w:rFonts w:ascii="Times New Roman" w:hAnsi="Times New Roman" w:cs="Times New Roman"/>
          </w:rPr>
          <w:t>https://doi.org/10.70301/conf.sbs-jabr.2024.1/1.3</w:t>
        </w:r>
      </w:hyperlink>
    </w:p>
    <w:p w14:paraId="35312C5B"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Langenbucher</w:t>
      </w:r>
      <w:proofErr w:type="spellEnd"/>
      <w:r w:rsidRPr="00534273">
        <w:rPr>
          <w:rFonts w:ascii="Times New Roman" w:hAnsi="Times New Roman" w:cs="Times New Roman"/>
        </w:rPr>
        <w:t>, K. (2020). Responsible A.I.-based credit scoring – A legal framework. </w:t>
      </w:r>
      <w:r w:rsidRPr="00534273">
        <w:rPr>
          <w:rFonts w:ascii="Times New Roman" w:hAnsi="Times New Roman" w:cs="Times New Roman"/>
          <w:i/>
          <w:iCs/>
        </w:rPr>
        <w:t>European Business Law Review</w:t>
      </w:r>
      <w:r w:rsidRPr="00534273">
        <w:rPr>
          <w:rFonts w:ascii="Times New Roman" w:hAnsi="Times New Roman" w:cs="Times New Roman"/>
        </w:rPr>
        <w:t>, </w:t>
      </w:r>
      <w:r w:rsidRPr="00534273">
        <w:rPr>
          <w:rFonts w:ascii="Times New Roman" w:hAnsi="Times New Roman" w:cs="Times New Roman"/>
          <w:i/>
          <w:iCs/>
        </w:rPr>
        <w:t>31</w:t>
      </w:r>
      <w:r w:rsidRPr="00534273">
        <w:rPr>
          <w:rFonts w:ascii="Times New Roman" w:hAnsi="Times New Roman" w:cs="Times New Roman"/>
        </w:rPr>
        <w:t>(Issue 4), 527-572. </w:t>
      </w:r>
      <w:hyperlink r:id="rId32" w:history="1">
        <w:r w:rsidRPr="00534273">
          <w:rPr>
            <w:rStyle w:val="Hyperlink"/>
            <w:rFonts w:ascii="Times New Roman" w:hAnsi="Times New Roman" w:cs="Times New Roman"/>
          </w:rPr>
          <w:t>https://doi.org/10.54648/eulr2020022</w:t>
        </w:r>
      </w:hyperlink>
    </w:p>
    <w:p w14:paraId="3A7F7E71"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Mak, M., &amp; Luo, T. (2025). A framework for evaluating cultural bias and historical misconceptions in LLMs outputs. </w:t>
      </w:r>
      <w:proofErr w:type="spellStart"/>
      <w:r w:rsidRPr="00534273">
        <w:rPr>
          <w:rFonts w:ascii="Times New Roman" w:hAnsi="Times New Roman" w:cs="Times New Roman"/>
          <w:i/>
          <w:iCs/>
        </w:rPr>
        <w:t>BenchCouncil</w:t>
      </w:r>
      <w:proofErr w:type="spellEnd"/>
      <w:r w:rsidRPr="00534273">
        <w:rPr>
          <w:rFonts w:ascii="Times New Roman" w:hAnsi="Times New Roman" w:cs="Times New Roman"/>
          <w:i/>
          <w:iCs/>
        </w:rPr>
        <w:t xml:space="preserve"> Transactions on Benchmarks, Standards and Evaluations</w:t>
      </w:r>
      <w:r w:rsidRPr="00534273">
        <w:rPr>
          <w:rFonts w:ascii="Times New Roman" w:hAnsi="Times New Roman" w:cs="Times New Roman"/>
        </w:rPr>
        <w:t>, </w:t>
      </w:r>
      <w:r w:rsidRPr="00534273">
        <w:rPr>
          <w:rFonts w:ascii="Times New Roman" w:hAnsi="Times New Roman" w:cs="Times New Roman"/>
          <w:i/>
          <w:iCs/>
        </w:rPr>
        <w:t>5</w:t>
      </w:r>
      <w:r w:rsidRPr="00534273">
        <w:rPr>
          <w:rFonts w:ascii="Times New Roman" w:hAnsi="Times New Roman" w:cs="Times New Roman"/>
        </w:rPr>
        <w:t>(3), 100235. </w:t>
      </w:r>
      <w:hyperlink r:id="rId33" w:history="1">
        <w:r w:rsidRPr="00534273">
          <w:rPr>
            <w:rStyle w:val="Hyperlink"/>
            <w:rFonts w:ascii="Times New Roman" w:hAnsi="Times New Roman" w:cs="Times New Roman"/>
          </w:rPr>
          <w:t>https://doi.org/10.1016/j.tbench.2025.100235</w:t>
        </w:r>
      </w:hyperlink>
    </w:p>
    <w:p w14:paraId="482297A8"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lastRenderedPageBreak/>
        <w:t>Mavrogiorgos</w:t>
      </w:r>
      <w:proofErr w:type="spellEnd"/>
      <w:r w:rsidRPr="00534273">
        <w:rPr>
          <w:rFonts w:ascii="Times New Roman" w:hAnsi="Times New Roman" w:cs="Times New Roman"/>
        </w:rPr>
        <w:t xml:space="preserve">, K., </w:t>
      </w:r>
      <w:proofErr w:type="spellStart"/>
      <w:r w:rsidRPr="00534273">
        <w:rPr>
          <w:rFonts w:ascii="Times New Roman" w:hAnsi="Times New Roman" w:cs="Times New Roman"/>
        </w:rPr>
        <w:t>Kiourtis</w:t>
      </w:r>
      <w:proofErr w:type="spellEnd"/>
      <w:r w:rsidRPr="00534273">
        <w:rPr>
          <w:rFonts w:ascii="Times New Roman" w:hAnsi="Times New Roman" w:cs="Times New Roman"/>
        </w:rPr>
        <w:t xml:space="preserve">, A., </w:t>
      </w:r>
      <w:proofErr w:type="spellStart"/>
      <w:r w:rsidRPr="00534273">
        <w:rPr>
          <w:rFonts w:ascii="Times New Roman" w:hAnsi="Times New Roman" w:cs="Times New Roman"/>
        </w:rPr>
        <w:t>Mavrogiorgou</w:t>
      </w:r>
      <w:proofErr w:type="spellEnd"/>
      <w:r w:rsidRPr="00534273">
        <w:rPr>
          <w:rFonts w:ascii="Times New Roman" w:hAnsi="Times New Roman" w:cs="Times New Roman"/>
        </w:rPr>
        <w:t xml:space="preserve">, A., </w:t>
      </w:r>
      <w:proofErr w:type="spellStart"/>
      <w:r w:rsidRPr="00534273">
        <w:rPr>
          <w:rFonts w:ascii="Times New Roman" w:hAnsi="Times New Roman" w:cs="Times New Roman"/>
        </w:rPr>
        <w:t>Menychtas</w:t>
      </w:r>
      <w:proofErr w:type="spellEnd"/>
      <w:r w:rsidRPr="00534273">
        <w:rPr>
          <w:rFonts w:ascii="Times New Roman" w:hAnsi="Times New Roman" w:cs="Times New Roman"/>
        </w:rPr>
        <w:t>, A., &amp; Kyriazis, D. (2024). Bias in machine learning: A literature review. </w:t>
      </w:r>
      <w:r w:rsidRPr="00534273">
        <w:rPr>
          <w:rFonts w:ascii="Times New Roman" w:hAnsi="Times New Roman" w:cs="Times New Roman"/>
          <w:i/>
          <w:iCs/>
        </w:rPr>
        <w:t>Applied Sciences</w:t>
      </w:r>
      <w:r w:rsidRPr="00534273">
        <w:rPr>
          <w:rFonts w:ascii="Times New Roman" w:hAnsi="Times New Roman" w:cs="Times New Roman"/>
        </w:rPr>
        <w:t>, </w:t>
      </w:r>
      <w:r w:rsidRPr="00534273">
        <w:rPr>
          <w:rFonts w:ascii="Times New Roman" w:hAnsi="Times New Roman" w:cs="Times New Roman"/>
          <w:i/>
          <w:iCs/>
        </w:rPr>
        <w:t>14</w:t>
      </w:r>
      <w:r w:rsidRPr="00534273">
        <w:rPr>
          <w:rFonts w:ascii="Times New Roman" w:hAnsi="Times New Roman" w:cs="Times New Roman"/>
        </w:rPr>
        <w:t>(19), 8860. </w:t>
      </w:r>
      <w:hyperlink r:id="rId34" w:history="1">
        <w:r w:rsidRPr="00534273">
          <w:rPr>
            <w:rStyle w:val="Hyperlink"/>
            <w:rFonts w:ascii="Times New Roman" w:hAnsi="Times New Roman" w:cs="Times New Roman"/>
          </w:rPr>
          <w:t>https://doi.org/10.3390/app14198860</w:t>
        </w:r>
      </w:hyperlink>
    </w:p>
    <w:p w14:paraId="7220E35E"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Milne, S. (2024, October 31). </w:t>
      </w:r>
      <w:r w:rsidRPr="00534273">
        <w:rPr>
          <w:rFonts w:ascii="Times New Roman" w:hAnsi="Times New Roman" w:cs="Times New Roman"/>
          <w:i/>
          <w:iCs/>
        </w:rPr>
        <w:t>AI tools show biases in ranking job applicants’ names according to perceived race and gender</w:t>
      </w:r>
      <w:r w:rsidRPr="00534273">
        <w:rPr>
          <w:rFonts w:ascii="Times New Roman" w:hAnsi="Times New Roman" w:cs="Times New Roman"/>
        </w:rPr>
        <w:t>. UW News. </w:t>
      </w:r>
      <w:hyperlink r:id="rId35" w:history="1">
        <w:r w:rsidRPr="00534273">
          <w:rPr>
            <w:rStyle w:val="Hyperlink"/>
            <w:rFonts w:ascii="Times New Roman" w:hAnsi="Times New Roman" w:cs="Times New Roman"/>
          </w:rPr>
          <w:t>https://www.washington.edu/news/2024/10/31/ai-bias-resume-screening-race-gender/</w:t>
        </w:r>
      </w:hyperlink>
    </w:p>
    <w:p w14:paraId="72BF7718"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Murikah</w:t>
      </w:r>
      <w:proofErr w:type="spellEnd"/>
      <w:r w:rsidRPr="00534273">
        <w:rPr>
          <w:rFonts w:ascii="Times New Roman" w:hAnsi="Times New Roman" w:cs="Times New Roman"/>
        </w:rPr>
        <w:t xml:space="preserve">, W., </w:t>
      </w:r>
      <w:proofErr w:type="spellStart"/>
      <w:r w:rsidRPr="00534273">
        <w:rPr>
          <w:rFonts w:ascii="Times New Roman" w:hAnsi="Times New Roman" w:cs="Times New Roman"/>
        </w:rPr>
        <w:t>Nthenge</w:t>
      </w:r>
      <w:proofErr w:type="spellEnd"/>
      <w:r w:rsidRPr="00534273">
        <w:rPr>
          <w:rFonts w:ascii="Times New Roman" w:hAnsi="Times New Roman" w:cs="Times New Roman"/>
        </w:rPr>
        <w:t>, J. K., &amp; Musyoka, F. M. (2024). Bias and ethics of AI systems applied in auditing - A systematic review. </w:t>
      </w:r>
      <w:r w:rsidRPr="00534273">
        <w:rPr>
          <w:rFonts w:ascii="Times New Roman" w:hAnsi="Times New Roman" w:cs="Times New Roman"/>
          <w:i/>
          <w:iCs/>
        </w:rPr>
        <w:t>Scientific African</w:t>
      </w:r>
      <w:r w:rsidRPr="00534273">
        <w:rPr>
          <w:rFonts w:ascii="Times New Roman" w:hAnsi="Times New Roman" w:cs="Times New Roman"/>
        </w:rPr>
        <w:t>, </w:t>
      </w:r>
      <w:r w:rsidRPr="00534273">
        <w:rPr>
          <w:rFonts w:ascii="Times New Roman" w:hAnsi="Times New Roman" w:cs="Times New Roman"/>
          <w:i/>
          <w:iCs/>
        </w:rPr>
        <w:t>25</w:t>
      </w:r>
      <w:r w:rsidRPr="00534273">
        <w:rPr>
          <w:rFonts w:ascii="Times New Roman" w:hAnsi="Times New Roman" w:cs="Times New Roman"/>
        </w:rPr>
        <w:t>, e02281. </w:t>
      </w:r>
      <w:hyperlink r:id="rId36" w:history="1">
        <w:r w:rsidRPr="00534273">
          <w:rPr>
            <w:rStyle w:val="Hyperlink"/>
            <w:rFonts w:ascii="Times New Roman" w:hAnsi="Times New Roman" w:cs="Times New Roman"/>
          </w:rPr>
          <w:t>https://doi.org/10.1016/j.sciaf.2024.e02281</w:t>
        </w:r>
      </w:hyperlink>
    </w:p>
    <w:p w14:paraId="3648CDED"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NIST. (2025, May 5). </w:t>
      </w:r>
      <w:r w:rsidRPr="00534273">
        <w:rPr>
          <w:rFonts w:ascii="Times New Roman" w:hAnsi="Times New Roman" w:cs="Times New Roman"/>
          <w:i/>
          <w:iCs/>
        </w:rPr>
        <w:t>AI risk management framework</w:t>
      </w:r>
      <w:r w:rsidRPr="00534273">
        <w:rPr>
          <w:rFonts w:ascii="Times New Roman" w:hAnsi="Times New Roman" w:cs="Times New Roman"/>
        </w:rPr>
        <w:t>. </w:t>
      </w:r>
      <w:hyperlink r:id="rId37" w:history="1">
        <w:r w:rsidRPr="00534273">
          <w:rPr>
            <w:rStyle w:val="Hyperlink"/>
            <w:rFonts w:ascii="Times New Roman" w:hAnsi="Times New Roman" w:cs="Times New Roman"/>
          </w:rPr>
          <w:t>https://www.nist.gov/itl/ai-risk-management-framework</w:t>
        </w:r>
      </w:hyperlink>
    </w:p>
    <w:p w14:paraId="2210E0D4"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Oguntibeju</w:t>
      </w:r>
      <w:proofErr w:type="spellEnd"/>
      <w:r w:rsidRPr="00534273">
        <w:rPr>
          <w:rFonts w:ascii="Times New Roman" w:hAnsi="Times New Roman" w:cs="Times New Roman"/>
        </w:rPr>
        <w:t>, O. O. (2024). Mitigating artificial intelligence bias in financial systems: A comparative analysis of Debiasing techniques. </w:t>
      </w:r>
      <w:r w:rsidRPr="00534273">
        <w:rPr>
          <w:rFonts w:ascii="Times New Roman" w:hAnsi="Times New Roman" w:cs="Times New Roman"/>
          <w:i/>
          <w:iCs/>
        </w:rPr>
        <w:t>Asian Journal of Research in Computer Science</w:t>
      </w:r>
      <w:r w:rsidRPr="00534273">
        <w:rPr>
          <w:rFonts w:ascii="Times New Roman" w:hAnsi="Times New Roman" w:cs="Times New Roman"/>
        </w:rPr>
        <w:t>, </w:t>
      </w:r>
      <w:r w:rsidRPr="00534273">
        <w:rPr>
          <w:rFonts w:ascii="Times New Roman" w:hAnsi="Times New Roman" w:cs="Times New Roman"/>
          <w:i/>
          <w:iCs/>
        </w:rPr>
        <w:t>17</w:t>
      </w:r>
      <w:r w:rsidRPr="00534273">
        <w:rPr>
          <w:rFonts w:ascii="Times New Roman" w:hAnsi="Times New Roman" w:cs="Times New Roman"/>
        </w:rPr>
        <w:t>(12), 165-178. </w:t>
      </w:r>
      <w:hyperlink r:id="rId38" w:history="1">
        <w:r w:rsidRPr="00534273">
          <w:rPr>
            <w:rStyle w:val="Hyperlink"/>
            <w:rFonts w:ascii="Times New Roman" w:hAnsi="Times New Roman" w:cs="Times New Roman"/>
          </w:rPr>
          <w:t>https://doi.org/10.9734/ajrcos/2024/v17i12536</w:t>
        </w:r>
      </w:hyperlink>
    </w:p>
    <w:p w14:paraId="7C8DF5C9"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Oladinni, A. (2025). AI-DRIVEN CREDIT ANALYTICS: ENHANCING EFFICIENCY AND FAIRNESS IN LOAN APPROVAL PROCESSES. </w:t>
      </w:r>
      <w:r w:rsidRPr="00534273">
        <w:rPr>
          <w:rFonts w:ascii="Times New Roman" w:hAnsi="Times New Roman" w:cs="Times New Roman"/>
          <w:i/>
          <w:iCs/>
        </w:rPr>
        <w:t>International Research Journal of Modernization in Engineering Technology and Science</w:t>
      </w:r>
      <w:r w:rsidRPr="00534273">
        <w:rPr>
          <w:rFonts w:ascii="Times New Roman" w:hAnsi="Times New Roman" w:cs="Times New Roman"/>
        </w:rPr>
        <w:t>, </w:t>
      </w:r>
      <w:r w:rsidRPr="00534273">
        <w:rPr>
          <w:rFonts w:ascii="Times New Roman" w:hAnsi="Times New Roman" w:cs="Times New Roman"/>
          <w:i/>
          <w:iCs/>
        </w:rPr>
        <w:t>07</w:t>
      </w:r>
      <w:r w:rsidRPr="00534273">
        <w:rPr>
          <w:rFonts w:ascii="Times New Roman" w:hAnsi="Times New Roman" w:cs="Times New Roman"/>
        </w:rPr>
        <w:t>(01). </w:t>
      </w:r>
      <w:hyperlink r:id="rId39" w:history="1">
        <w:r w:rsidRPr="00534273">
          <w:rPr>
            <w:rStyle w:val="Hyperlink"/>
            <w:rFonts w:ascii="Times New Roman" w:hAnsi="Times New Roman" w:cs="Times New Roman"/>
          </w:rPr>
          <w:t>https://www.doi.org/10.56726/IRJMETS66195</w:t>
        </w:r>
      </w:hyperlink>
    </w:p>
    <w:p w14:paraId="6D1B18E0" w14:textId="77777777" w:rsidR="00534273" w:rsidRPr="00534273" w:rsidRDefault="00534273" w:rsidP="00534273">
      <w:pPr>
        <w:spacing w:after="0" w:line="480" w:lineRule="auto"/>
        <w:ind w:left="720" w:hanging="720"/>
        <w:jc w:val="both"/>
        <w:rPr>
          <w:rFonts w:ascii="Times New Roman" w:hAnsi="Times New Roman" w:cs="Times New Roman"/>
        </w:rPr>
      </w:pPr>
      <w:proofErr w:type="spellStart"/>
      <w:r w:rsidRPr="00534273">
        <w:rPr>
          <w:rFonts w:ascii="Times New Roman" w:hAnsi="Times New Roman" w:cs="Times New Roman"/>
        </w:rPr>
        <w:t>Paleti</w:t>
      </w:r>
      <w:proofErr w:type="spellEnd"/>
      <w:r w:rsidRPr="00534273">
        <w:rPr>
          <w:rFonts w:ascii="Times New Roman" w:hAnsi="Times New Roman" w:cs="Times New Roman"/>
        </w:rPr>
        <w:t>, S. (2025). Transforming money transfers and financial inclusion: The impact of AI-powered risk mitigation and deep learning-based fraud prevention in cross-border transactions. </w:t>
      </w:r>
      <w:r w:rsidRPr="00534273">
        <w:rPr>
          <w:rFonts w:ascii="Times New Roman" w:hAnsi="Times New Roman" w:cs="Times New Roman"/>
          <w:i/>
          <w:iCs/>
        </w:rPr>
        <w:t>SSRN Electronic Journal</w:t>
      </w:r>
      <w:r w:rsidRPr="00534273">
        <w:rPr>
          <w:rFonts w:ascii="Times New Roman" w:hAnsi="Times New Roman" w:cs="Times New Roman"/>
        </w:rPr>
        <w:t>. </w:t>
      </w:r>
      <w:hyperlink r:id="rId40" w:history="1">
        <w:r w:rsidRPr="00534273">
          <w:rPr>
            <w:rStyle w:val="Hyperlink"/>
            <w:rFonts w:ascii="Times New Roman" w:hAnsi="Times New Roman" w:cs="Times New Roman"/>
          </w:rPr>
          <w:t>https://doi.org/10.2139/ssrn.5158588</w:t>
        </w:r>
      </w:hyperlink>
    </w:p>
    <w:p w14:paraId="43964921"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Rane, J., Chaudhari, R. A., &amp; Rane, N. L. (2025). </w:t>
      </w:r>
      <w:r w:rsidRPr="00534273">
        <w:rPr>
          <w:rFonts w:ascii="Times New Roman" w:hAnsi="Times New Roman" w:cs="Times New Roman"/>
          <w:i/>
          <w:iCs/>
        </w:rPr>
        <w:t>Ethical considerations and bias detection in artificial intelligence/Machine learning applications</w:t>
      </w:r>
      <w:r w:rsidRPr="00534273">
        <w:rPr>
          <w:rFonts w:ascii="Times New Roman" w:hAnsi="Times New Roman" w:cs="Times New Roman"/>
        </w:rPr>
        <w:t>. Deep Science Publishing.</w:t>
      </w:r>
    </w:p>
    <w:p w14:paraId="77804549"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lastRenderedPageBreak/>
        <w:t xml:space="preserve">Rigotti, C., &amp; </w:t>
      </w:r>
      <w:proofErr w:type="spellStart"/>
      <w:r w:rsidRPr="00534273">
        <w:rPr>
          <w:rFonts w:ascii="Times New Roman" w:hAnsi="Times New Roman" w:cs="Times New Roman"/>
        </w:rPr>
        <w:t>Fosch</w:t>
      </w:r>
      <w:proofErr w:type="spellEnd"/>
      <w:r w:rsidRPr="00534273">
        <w:rPr>
          <w:rFonts w:ascii="Times New Roman" w:hAnsi="Times New Roman" w:cs="Times New Roman"/>
        </w:rPr>
        <w:t>-Villaronga, E. (2024). Fairness, AI &amp; recruitment. </w:t>
      </w:r>
      <w:r w:rsidRPr="00534273">
        <w:rPr>
          <w:rFonts w:ascii="Times New Roman" w:hAnsi="Times New Roman" w:cs="Times New Roman"/>
          <w:i/>
          <w:iCs/>
        </w:rPr>
        <w:t>Computer Law &amp; Security Review</w:t>
      </w:r>
      <w:r w:rsidRPr="00534273">
        <w:rPr>
          <w:rFonts w:ascii="Times New Roman" w:hAnsi="Times New Roman" w:cs="Times New Roman"/>
        </w:rPr>
        <w:t>, </w:t>
      </w:r>
      <w:r w:rsidRPr="00534273">
        <w:rPr>
          <w:rFonts w:ascii="Times New Roman" w:hAnsi="Times New Roman" w:cs="Times New Roman"/>
          <w:i/>
          <w:iCs/>
        </w:rPr>
        <w:t>53</w:t>
      </w:r>
      <w:r w:rsidRPr="00534273">
        <w:rPr>
          <w:rFonts w:ascii="Times New Roman" w:hAnsi="Times New Roman" w:cs="Times New Roman"/>
        </w:rPr>
        <w:t>, 105966. </w:t>
      </w:r>
      <w:hyperlink r:id="rId41" w:history="1">
        <w:r w:rsidRPr="00534273">
          <w:rPr>
            <w:rStyle w:val="Hyperlink"/>
            <w:rFonts w:ascii="Times New Roman" w:hAnsi="Times New Roman" w:cs="Times New Roman"/>
          </w:rPr>
          <w:t>https://doi.org/10.1016/j.clsr.2024.105966</w:t>
        </w:r>
      </w:hyperlink>
    </w:p>
    <w:p w14:paraId="0EEEFA9B"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Sele, D., &amp; Chugunova, M. (2024). Putting a human in the loop: Increasing uptake, but decreasing accuracy of automated decision-making. </w:t>
      </w:r>
      <w:r w:rsidRPr="00534273">
        <w:rPr>
          <w:rFonts w:ascii="Times New Roman" w:hAnsi="Times New Roman" w:cs="Times New Roman"/>
          <w:i/>
          <w:iCs/>
        </w:rPr>
        <w:t>PLOS ONE</w:t>
      </w:r>
      <w:r w:rsidRPr="00534273">
        <w:rPr>
          <w:rFonts w:ascii="Times New Roman" w:hAnsi="Times New Roman" w:cs="Times New Roman"/>
        </w:rPr>
        <w:t>, </w:t>
      </w:r>
      <w:r w:rsidRPr="00534273">
        <w:rPr>
          <w:rFonts w:ascii="Times New Roman" w:hAnsi="Times New Roman" w:cs="Times New Roman"/>
          <w:i/>
          <w:iCs/>
        </w:rPr>
        <w:t>19</w:t>
      </w:r>
      <w:r w:rsidRPr="00534273">
        <w:rPr>
          <w:rFonts w:ascii="Times New Roman" w:hAnsi="Times New Roman" w:cs="Times New Roman"/>
        </w:rPr>
        <w:t>(2), e0298037. </w:t>
      </w:r>
      <w:hyperlink r:id="rId42" w:history="1">
        <w:r w:rsidRPr="00534273">
          <w:rPr>
            <w:rStyle w:val="Hyperlink"/>
            <w:rFonts w:ascii="Times New Roman" w:hAnsi="Times New Roman" w:cs="Times New Roman"/>
          </w:rPr>
          <w:t>https://doi.org/10.1371/journal.pone.0298037</w:t>
        </w:r>
      </w:hyperlink>
    </w:p>
    <w:p w14:paraId="0110D42B"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 xml:space="preserve">Soleimani, M., </w:t>
      </w:r>
      <w:proofErr w:type="spellStart"/>
      <w:r w:rsidRPr="00534273">
        <w:rPr>
          <w:rFonts w:ascii="Times New Roman" w:hAnsi="Times New Roman" w:cs="Times New Roman"/>
        </w:rPr>
        <w:t>Intezari</w:t>
      </w:r>
      <w:proofErr w:type="spellEnd"/>
      <w:r w:rsidRPr="00534273">
        <w:rPr>
          <w:rFonts w:ascii="Times New Roman" w:hAnsi="Times New Roman" w:cs="Times New Roman"/>
        </w:rPr>
        <w:t>, A., Arrowsmith, J., Pauleen, D. J., &amp; Taskin, N. (2025). Reducing AI bias in recruitment and selection: An integrative grounded approach. </w:t>
      </w:r>
      <w:r w:rsidRPr="00534273">
        <w:rPr>
          <w:rFonts w:ascii="Times New Roman" w:hAnsi="Times New Roman" w:cs="Times New Roman"/>
          <w:i/>
          <w:iCs/>
        </w:rPr>
        <w:t>The International Journal of Human Resource Management</w:t>
      </w:r>
      <w:r w:rsidRPr="00534273">
        <w:rPr>
          <w:rFonts w:ascii="Times New Roman" w:hAnsi="Times New Roman" w:cs="Times New Roman"/>
        </w:rPr>
        <w:t>, </w:t>
      </w:r>
      <w:r w:rsidRPr="00534273">
        <w:rPr>
          <w:rFonts w:ascii="Times New Roman" w:hAnsi="Times New Roman" w:cs="Times New Roman"/>
          <w:i/>
          <w:iCs/>
        </w:rPr>
        <w:t>36</w:t>
      </w:r>
      <w:r w:rsidRPr="00534273">
        <w:rPr>
          <w:rFonts w:ascii="Times New Roman" w:hAnsi="Times New Roman" w:cs="Times New Roman"/>
        </w:rPr>
        <w:t>(14), 2480-2515. </w:t>
      </w:r>
      <w:hyperlink r:id="rId43" w:history="1">
        <w:r w:rsidRPr="00534273">
          <w:rPr>
            <w:rStyle w:val="Hyperlink"/>
            <w:rFonts w:ascii="Times New Roman" w:hAnsi="Times New Roman" w:cs="Times New Roman"/>
          </w:rPr>
          <w:t>https://doi.org/10.1080/09585192.2025.2480617</w:t>
        </w:r>
      </w:hyperlink>
    </w:p>
    <w:p w14:paraId="7DA83083" w14:textId="77777777" w:rsidR="00534273" w:rsidRPr="00534273"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Sterling, J. Y. (2025). </w:t>
      </w:r>
      <w:r w:rsidRPr="00534273">
        <w:rPr>
          <w:rFonts w:ascii="Times New Roman" w:hAnsi="Times New Roman" w:cs="Times New Roman"/>
          <w:i/>
          <w:iCs/>
        </w:rPr>
        <w:t>The great unbundling: How artificial intelligence is redefining the value of a human being</w:t>
      </w:r>
      <w:r w:rsidRPr="00534273">
        <w:rPr>
          <w:rFonts w:ascii="Times New Roman" w:hAnsi="Times New Roman" w:cs="Times New Roman"/>
        </w:rPr>
        <w:t>. J. Y. Sterling.</w:t>
      </w:r>
    </w:p>
    <w:p w14:paraId="0989ECEF" w14:textId="03D1957E" w:rsidR="00C90E8E" w:rsidRPr="0077376F" w:rsidRDefault="00534273" w:rsidP="00534273">
      <w:pPr>
        <w:spacing w:after="0" w:line="480" w:lineRule="auto"/>
        <w:ind w:left="720" w:hanging="720"/>
        <w:jc w:val="both"/>
        <w:rPr>
          <w:rFonts w:ascii="Times New Roman" w:hAnsi="Times New Roman" w:cs="Times New Roman"/>
        </w:rPr>
      </w:pPr>
      <w:r w:rsidRPr="00534273">
        <w:rPr>
          <w:rFonts w:ascii="Times New Roman" w:hAnsi="Times New Roman" w:cs="Times New Roman"/>
        </w:rPr>
        <w:t xml:space="preserve">Tigges, M., </w:t>
      </w:r>
      <w:proofErr w:type="spellStart"/>
      <w:r w:rsidRPr="00534273">
        <w:rPr>
          <w:rFonts w:ascii="Times New Roman" w:hAnsi="Times New Roman" w:cs="Times New Roman"/>
        </w:rPr>
        <w:t>Mestwerdt</w:t>
      </w:r>
      <w:proofErr w:type="spellEnd"/>
      <w:r w:rsidRPr="00534273">
        <w:rPr>
          <w:rFonts w:ascii="Times New Roman" w:hAnsi="Times New Roman" w:cs="Times New Roman"/>
        </w:rPr>
        <w:t>, S., Tschirner, S., &amp; Mauer, R. (2024). Who gets the money? A qualitative analysis of fintech lending and credit scoring through the adoption of AI and alternative data. </w:t>
      </w:r>
      <w:r w:rsidRPr="00534273">
        <w:rPr>
          <w:rFonts w:ascii="Times New Roman" w:hAnsi="Times New Roman" w:cs="Times New Roman"/>
          <w:i/>
          <w:iCs/>
        </w:rPr>
        <w:t>Technological Forecasting and Social Change</w:t>
      </w:r>
      <w:r w:rsidRPr="00534273">
        <w:rPr>
          <w:rFonts w:ascii="Times New Roman" w:hAnsi="Times New Roman" w:cs="Times New Roman"/>
        </w:rPr>
        <w:t>, </w:t>
      </w:r>
      <w:r w:rsidRPr="00534273">
        <w:rPr>
          <w:rFonts w:ascii="Times New Roman" w:hAnsi="Times New Roman" w:cs="Times New Roman"/>
          <w:i/>
          <w:iCs/>
        </w:rPr>
        <w:t>205</w:t>
      </w:r>
      <w:r w:rsidRPr="00534273">
        <w:rPr>
          <w:rFonts w:ascii="Times New Roman" w:hAnsi="Times New Roman" w:cs="Times New Roman"/>
        </w:rPr>
        <w:t>, 123491. </w:t>
      </w:r>
      <w:hyperlink r:id="rId44" w:history="1">
        <w:r w:rsidRPr="00534273">
          <w:rPr>
            <w:rStyle w:val="Hyperlink"/>
            <w:rFonts w:ascii="Times New Roman" w:hAnsi="Times New Roman" w:cs="Times New Roman"/>
          </w:rPr>
          <w:t>https://doi.org/10.1016/j.techfore.2024.123491</w:t>
        </w:r>
      </w:hyperlink>
    </w:p>
    <w:sectPr w:rsidR="00C90E8E" w:rsidRPr="0077376F" w:rsidSect="00306903">
      <w:headerReference w:type="default" r:id="rId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975D" w14:textId="77777777" w:rsidR="0046735D" w:rsidRDefault="0046735D">
      <w:pPr>
        <w:spacing w:after="0" w:line="240" w:lineRule="auto"/>
      </w:pPr>
      <w:r>
        <w:separator/>
      </w:r>
    </w:p>
  </w:endnote>
  <w:endnote w:type="continuationSeparator" w:id="0">
    <w:p w14:paraId="211C27E2" w14:textId="77777777" w:rsidR="0046735D" w:rsidRDefault="0046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38FC" w14:textId="77777777" w:rsidR="0046735D" w:rsidRDefault="0046735D">
      <w:pPr>
        <w:spacing w:after="0" w:line="240" w:lineRule="auto"/>
      </w:pPr>
      <w:r>
        <w:separator/>
      </w:r>
    </w:p>
  </w:footnote>
  <w:footnote w:type="continuationSeparator" w:id="0">
    <w:p w14:paraId="16E35394" w14:textId="77777777" w:rsidR="0046735D" w:rsidRDefault="0046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245923"/>
      <w:docPartObj>
        <w:docPartGallery w:val="Page Numbers (Top of Page)"/>
        <w:docPartUnique/>
      </w:docPartObj>
    </w:sdtPr>
    <w:sdtEndPr>
      <w:rPr>
        <w:rFonts w:ascii="Times New Roman" w:hAnsi="Times New Roman" w:cs="Times New Roman"/>
        <w:noProof/>
      </w:rPr>
    </w:sdtEndPr>
    <w:sdtContent>
      <w:p w14:paraId="100366CB" w14:textId="77777777" w:rsidR="00B0268C" w:rsidRPr="00B0268C" w:rsidRDefault="00000000">
        <w:pPr>
          <w:pStyle w:val="Header"/>
          <w:jc w:val="right"/>
          <w:rPr>
            <w:rFonts w:ascii="Times New Roman" w:hAnsi="Times New Roman" w:cs="Times New Roman"/>
          </w:rPr>
        </w:pPr>
        <w:r w:rsidRPr="00B0268C">
          <w:rPr>
            <w:rFonts w:ascii="Times New Roman" w:hAnsi="Times New Roman" w:cs="Times New Roman"/>
          </w:rPr>
          <w:fldChar w:fldCharType="begin"/>
        </w:r>
        <w:r w:rsidRPr="00B0268C">
          <w:rPr>
            <w:rFonts w:ascii="Times New Roman" w:hAnsi="Times New Roman" w:cs="Times New Roman"/>
          </w:rPr>
          <w:instrText xml:space="preserve"> PAGE   \* MERGEFORMAT </w:instrText>
        </w:r>
        <w:r w:rsidRPr="00B0268C">
          <w:rPr>
            <w:rFonts w:ascii="Times New Roman" w:hAnsi="Times New Roman" w:cs="Times New Roman"/>
          </w:rPr>
          <w:fldChar w:fldCharType="separate"/>
        </w:r>
        <w:r w:rsidRPr="00B0268C">
          <w:rPr>
            <w:rFonts w:ascii="Times New Roman" w:hAnsi="Times New Roman" w:cs="Times New Roman"/>
            <w:noProof/>
          </w:rPr>
          <w:t>2</w:t>
        </w:r>
        <w:r w:rsidRPr="00B0268C">
          <w:rPr>
            <w:rFonts w:ascii="Times New Roman" w:hAnsi="Times New Roman" w:cs="Times New Roman"/>
            <w:noProof/>
          </w:rPr>
          <w:fldChar w:fldCharType="end"/>
        </w:r>
      </w:p>
    </w:sdtContent>
  </w:sdt>
  <w:p w14:paraId="6D8B3A1B" w14:textId="77777777" w:rsidR="00B0268C" w:rsidRDefault="00B02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359300"/>
      <w:docPartObj>
        <w:docPartGallery w:val="Page Numbers (Top of Page)"/>
        <w:docPartUnique/>
      </w:docPartObj>
    </w:sdtPr>
    <w:sdtEndPr>
      <w:rPr>
        <w:rFonts w:ascii="Times New Roman" w:hAnsi="Times New Roman" w:cs="Times New Roman"/>
        <w:noProof/>
      </w:rPr>
    </w:sdtEndPr>
    <w:sdtContent>
      <w:p w14:paraId="7D29574F" w14:textId="77777777" w:rsidR="00306903" w:rsidRPr="00B0268C" w:rsidRDefault="00306903">
        <w:pPr>
          <w:pStyle w:val="Header"/>
          <w:jc w:val="right"/>
          <w:rPr>
            <w:rFonts w:ascii="Times New Roman" w:hAnsi="Times New Roman" w:cs="Times New Roman"/>
          </w:rPr>
        </w:pPr>
        <w:r w:rsidRPr="00B0268C">
          <w:rPr>
            <w:rFonts w:ascii="Times New Roman" w:hAnsi="Times New Roman" w:cs="Times New Roman"/>
          </w:rPr>
          <w:fldChar w:fldCharType="begin"/>
        </w:r>
        <w:r w:rsidRPr="00B0268C">
          <w:rPr>
            <w:rFonts w:ascii="Times New Roman" w:hAnsi="Times New Roman" w:cs="Times New Roman"/>
          </w:rPr>
          <w:instrText xml:space="preserve"> PAGE   \* MERGEFORMAT </w:instrText>
        </w:r>
        <w:r w:rsidRPr="00B0268C">
          <w:rPr>
            <w:rFonts w:ascii="Times New Roman" w:hAnsi="Times New Roman" w:cs="Times New Roman"/>
          </w:rPr>
          <w:fldChar w:fldCharType="separate"/>
        </w:r>
        <w:r w:rsidRPr="00B0268C">
          <w:rPr>
            <w:rFonts w:ascii="Times New Roman" w:hAnsi="Times New Roman" w:cs="Times New Roman"/>
            <w:noProof/>
          </w:rPr>
          <w:t>2</w:t>
        </w:r>
        <w:r w:rsidRPr="00B0268C">
          <w:rPr>
            <w:rFonts w:ascii="Times New Roman" w:hAnsi="Times New Roman" w:cs="Times New Roman"/>
            <w:noProof/>
          </w:rPr>
          <w:fldChar w:fldCharType="end"/>
        </w:r>
      </w:p>
    </w:sdtContent>
  </w:sdt>
  <w:p w14:paraId="3607622B" w14:textId="77777777" w:rsidR="00306903" w:rsidRDefault="003069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5C6"/>
    <w:multiLevelType w:val="multilevel"/>
    <w:tmpl w:val="A2EE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4D8C"/>
    <w:multiLevelType w:val="hybridMultilevel"/>
    <w:tmpl w:val="741AAEA4"/>
    <w:lvl w:ilvl="0" w:tplc="CBBC6122">
      <w:start w:val="1"/>
      <w:numFmt w:val="lowerRoman"/>
      <w:lvlText w:val="%1."/>
      <w:lvlJc w:val="right"/>
      <w:pPr>
        <w:ind w:left="2160" w:hanging="360"/>
      </w:pPr>
    </w:lvl>
    <w:lvl w:ilvl="1" w:tplc="E93AD5B4" w:tentative="1">
      <w:start w:val="1"/>
      <w:numFmt w:val="lowerLetter"/>
      <w:lvlText w:val="%2."/>
      <w:lvlJc w:val="left"/>
      <w:pPr>
        <w:ind w:left="2880" w:hanging="360"/>
      </w:pPr>
    </w:lvl>
    <w:lvl w:ilvl="2" w:tplc="E3DE6838" w:tentative="1">
      <w:start w:val="1"/>
      <w:numFmt w:val="lowerRoman"/>
      <w:lvlText w:val="%3."/>
      <w:lvlJc w:val="right"/>
      <w:pPr>
        <w:ind w:left="3600" w:hanging="180"/>
      </w:pPr>
    </w:lvl>
    <w:lvl w:ilvl="3" w:tplc="B8D42D68" w:tentative="1">
      <w:start w:val="1"/>
      <w:numFmt w:val="decimal"/>
      <w:lvlText w:val="%4."/>
      <w:lvlJc w:val="left"/>
      <w:pPr>
        <w:ind w:left="4320" w:hanging="360"/>
      </w:pPr>
    </w:lvl>
    <w:lvl w:ilvl="4" w:tplc="382E9750" w:tentative="1">
      <w:start w:val="1"/>
      <w:numFmt w:val="lowerLetter"/>
      <w:lvlText w:val="%5."/>
      <w:lvlJc w:val="left"/>
      <w:pPr>
        <w:ind w:left="5040" w:hanging="360"/>
      </w:pPr>
    </w:lvl>
    <w:lvl w:ilvl="5" w:tplc="7472AFB6" w:tentative="1">
      <w:start w:val="1"/>
      <w:numFmt w:val="lowerRoman"/>
      <w:lvlText w:val="%6."/>
      <w:lvlJc w:val="right"/>
      <w:pPr>
        <w:ind w:left="5760" w:hanging="180"/>
      </w:pPr>
    </w:lvl>
    <w:lvl w:ilvl="6" w:tplc="572EE506" w:tentative="1">
      <w:start w:val="1"/>
      <w:numFmt w:val="decimal"/>
      <w:lvlText w:val="%7."/>
      <w:lvlJc w:val="left"/>
      <w:pPr>
        <w:ind w:left="6480" w:hanging="360"/>
      </w:pPr>
    </w:lvl>
    <w:lvl w:ilvl="7" w:tplc="CC766F38" w:tentative="1">
      <w:start w:val="1"/>
      <w:numFmt w:val="lowerLetter"/>
      <w:lvlText w:val="%8."/>
      <w:lvlJc w:val="left"/>
      <w:pPr>
        <w:ind w:left="7200" w:hanging="360"/>
      </w:pPr>
    </w:lvl>
    <w:lvl w:ilvl="8" w:tplc="1FB6F7B0" w:tentative="1">
      <w:start w:val="1"/>
      <w:numFmt w:val="lowerRoman"/>
      <w:lvlText w:val="%9."/>
      <w:lvlJc w:val="right"/>
      <w:pPr>
        <w:ind w:left="7920" w:hanging="180"/>
      </w:pPr>
    </w:lvl>
  </w:abstractNum>
  <w:abstractNum w:abstractNumId="2" w15:restartNumberingAfterBreak="0">
    <w:nsid w:val="05E37C54"/>
    <w:multiLevelType w:val="multilevel"/>
    <w:tmpl w:val="EA60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60AA"/>
    <w:multiLevelType w:val="multilevel"/>
    <w:tmpl w:val="38A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3E9B"/>
    <w:multiLevelType w:val="hybridMultilevel"/>
    <w:tmpl w:val="0ABE8A7A"/>
    <w:lvl w:ilvl="0" w:tplc="4D4AA97E">
      <w:start w:val="1"/>
      <w:numFmt w:val="lowerRoman"/>
      <w:lvlText w:val="%1."/>
      <w:lvlJc w:val="left"/>
      <w:pPr>
        <w:ind w:left="1080" w:hanging="720"/>
      </w:pPr>
      <w:rPr>
        <w:rFonts w:hint="default"/>
      </w:rPr>
    </w:lvl>
    <w:lvl w:ilvl="1" w:tplc="FBFEF21A" w:tentative="1">
      <w:start w:val="1"/>
      <w:numFmt w:val="lowerLetter"/>
      <w:lvlText w:val="%2."/>
      <w:lvlJc w:val="left"/>
      <w:pPr>
        <w:ind w:left="1440" w:hanging="360"/>
      </w:pPr>
    </w:lvl>
    <w:lvl w:ilvl="2" w:tplc="5CCA21D6" w:tentative="1">
      <w:start w:val="1"/>
      <w:numFmt w:val="lowerRoman"/>
      <w:lvlText w:val="%3."/>
      <w:lvlJc w:val="right"/>
      <w:pPr>
        <w:ind w:left="2160" w:hanging="180"/>
      </w:pPr>
    </w:lvl>
    <w:lvl w:ilvl="3" w:tplc="73B2FE22" w:tentative="1">
      <w:start w:val="1"/>
      <w:numFmt w:val="decimal"/>
      <w:lvlText w:val="%4."/>
      <w:lvlJc w:val="left"/>
      <w:pPr>
        <w:ind w:left="2880" w:hanging="360"/>
      </w:pPr>
    </w:lvl>
    <w:lvl w:ilvl="4" w:tplc="0B0E81B0" w:tentative="1">
      <w:start w:val="1"/>
      <w:numFmt w:val="lowerLetter"/>
      <w:lvlText w:val="%5."/>
      <w:lvlJc w:val="left"/>
      <w:pPr>
        <w:ind w:left="3600" w:hanging="360"/>
      </w:pPr>
    </w:lvl>
    <w:lvl w:ilvl="5" w:tplc="E5ACB598" w:tentative="1">
      <w:start w:val="1"/>
      <w:numFmt w:val="lowerRoman"/>
      <w:lvlText w:val="%6."/>
      <w:lvlJc w:val="right"/>
      <w:pPr>
        <w:ind w:left="4320" w:hanging="180"/>
      </w:pPr>
    </w:lvl>
    <w:lvl w:ilvl="6" w:tplc="167631D2" w:tentative="1">
      <w:start w:val="1"/>
      <w:numFmt w:val="decimal"/>
      <w:lvlText w:val="%7."/>
      <w:lvlJc w:val="left"/>
      <w:pPr>
        <w:ind w:left="5040" w:hanging="360"/>
      </w:pPr>
    </w:lvl>
    <w:lvl w:ilvl="7" w:tplc="C130CD2E" w:tentative="1">
      <w:start w:val="1"/>
      <w:numFmt w:val="lowerLetter"/>
      <w:lvlText w:val="%8."/>
      <w:lvlJc w:val="left"/>
      <w:pPr>
        <w:ind w:left="5760" w:hanging="360"/>
      </w:pPr>
    </w:lvl>
    <w:lvl w:ilvl="8" w:tplc="0204D2C2" w:tentative="1">
      <w:start w:val="1"/>
      <w:numFmt w:val="lowerRoman"/>
      <w:lvlText w:val="%9."/>
      <w:lvlJc w:val="right"/>
      <w:pPr>
        <w:ind w:left="6480" w:hanging="180"/>
      </w:pPr>
    </w:lvl>
  </w:abstractNum>
  <w:abstractNum w:abstractNumId="5" w15:restartNumberingAfterBreak="0">
    <w:nsid w:val="0FF67E0B"/>
    <w:multiLevelType w:val="hybridMultilevel"/>
    <w:tmpl w:val="9392F628"/>
    <w:lvl w:ilvl="0" w:tplc="E912EA7C">
      <w:start w:val="1"/>
      <w:numFmt w:val="bullet"/>
      <w:lvlText w:val=""/>
      <w:lvlJc w:val="left"/>
      <w:pPr>
        <w:ind w:left="720" w:hanging="360"/>
      </w:pPr>
      <w:rPr>
        <w:rFonts w:ascii="Symbol" w:hAnsi="Symbol" w:hint="default"/>
      </w:rPr>
    </w:lvl>
    <w:lvl w:ilvl="1" w:tplc="5CC8CCE6" w:tentative="1">
      <w:start w:val="1"/>
      <w:numFmt w:val="bullet"/>
      <w:lvlText w:val="o"/>
      <w:lvlJc w:val="left"/>
      <w:pPr>
        <w:ind w:left="1440" w:hanging="360"/>
      </w:pPr>
      <w:rPr>
        <w:rFonts w:ascii="Courier New" w:hAnsi="Courier New" w:cs="Courier New" w:hint="default"/>
      </w:rPr>
    </w:lvl>
    <w:lvl w:ilvl="2" w:tplc="416E73EC" w:tentative="1">
      <w:start w:val="1"/>
      <w:numFmt w:val="bullet"/>
      <w:lvlText w:val=""/>
      <w:lvlJc w:val="left"/>
      <w:pPr>
        <w:ind w:left="2160" w:hanging="360"/>
      </w:pPr>
      <w:rPr>
        <w:rFonts w:ascii="Wingdings" w:hAnsi="Wingdings" w:hint="default"/>
      </w:rPr>
    </w:lvl>
    <w:lvl w:ilvl="3" w:tplc="B4EE9832" w:tentative="1">
      <w:start w:val="1"/>
      <w:numFmt w:val="bullet"/>
      <w:lvlText w:val=""/>
      <w:lvlJc w:val="left"/>
      <w:pPr>
        <w:ind w:left="2880" w:hanging="360"/>
      </w:pPr>
      <w:rPr>
        <w:rFonts w:ascii="Symbol" w:hAnsi="Symbol" w:hint="default"/>
      </w:rPr>
    </w:lvl>
    <w:lvl w:ilvl="4" w:tplc="337ED6EC" w:tentative="1">
      <w:start w:val="1"/>
      <w:numFmt w:val="bullet"/>
      <w:lvlText w:val="o"/>
      <w:lvlJc w:val="left"/>
      <w:pPr>
        <w:ind w:left="3600" w:hanging="360"/>
      </w:pPr>
      <w:rPr>
        <w:rFonts w:ascii="Courier New" w:hAnsi="Courier New" w:cs="Courier New" w:hint="default"/>
      </w:rPr>
    </w:lvl>
    <w:lvl w:ilvl="5" w:tplc="CADE1DF0" w:tentative="1">
      <w:start w:val="1"/>
      <w:numFmt w:val="bullet"/>
      <w:lvlText w:val=""/>
      <w:lvlJc w:val="left"/>
      <w:pPr>
        <w:ind w:left="4320" w:hanging="360"/>
      </w:pPr>
      <w:rPr>
        <w:rFonts w:ascii="Wingdings" w:hAnsi="Wingdings" w:hint="default"/>
      </w:rPr>
    </w:lvl>
    <w:lvl w:ilvl="6" w:tplc="FB7A151A" w:tentative="1">
      <w:start w:val="1"/>
      <w:numFmt w:val="bullet"/>
      <w:lvlText w:val=""/>
      <w:lvlJc w:val="left"/>
      <w:pPr>
        <w:ind w:left="5040" w:hanging="360"/>
      </w:pPr>
      <w:rPr>
        <w:rFonts w:ascii="Symbol" w:hAnsi="Symbol" w:hint="default"/>
      </w:rPr>
    </w:lvl>
    <w:lvl w:ilvl="7" w:tplc="E234A78A" w:tentative="1">
      <w:start w:val="1"/>
      <w:numFmt w:val="bullet"/>
      <w:lvlText w:val="o"/>
      <w:lvlJc w:val="left"/>
      <w:pPr>
        <w:ind w:left="5760" w:hanging="360"/>
      </w:pPr>
      <w:rPr>
        <w:rFonts w:ascii="Courier New" w:hAnsi="Courier New" w:cs="Courier New" w:hint="default"/>
      </w:rPr>
    </w:lvl>
    <w:lvl w:ilvl="8" w:tplc="FAEA8542" w:tentative="1">
      <w:start w:val="1"/>
      <w:numFmt w:val="bullet"/>
      <w:lvlText w:val=""/>
      <w:lvlJc w:val="left"/>
      <w:pPr>
        <w:ind w:left="6480" w:hanging="360"/>
      </w:pPr>
      <w:rPr>
        <w:rFonts w:ascii="Wingdings" w:hAnsi="Wingdings" w:hint="default"/>
      </w:rPr>
    </w:lvl>
  </w:abstractNum>
  <w:abstractNum w:abstractNumId="6" w15:restartNumberingAfterBreak="0">
    <w:nsid w:val="1E527804"/>
    <w:multiLevelType w:val="multilevel"/>
    <w:tmpl w:val="0E3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37D0E"/>
    <w:multiLevelType w:val="multilevel"/>
    <w:tmpl w:val="BED8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20061"/>
    <w:multiLevelType w:val="multilevel"/>
    <w:tmpl w:val="63BE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500876"/>
    <w:multiLevelType w:val="multilevel"/>
    <w:tmpl w:val="8AC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A95B3E"/>
    <w:multiLevelType w:val="multilevel"/>
    <w:tmpl w:val="3DD0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268D3"/>
    <w:multiLevelType w:val="multilevel"/>
    <w:tmpl w:val="82C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82FD1"/>
    <w:multiLevelType w:val="multilevel"/>
    <w:tmpl w:val="5BF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C23D4D"/>
    <w:multiLevelType w:val="multilevel"/>
    <w:tmpl w:val="04C2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F44A1"/>
    <w:multiLevelType w:val="multilevel"/>
    <w:tmpl w:val="403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E6421"/>
    <w:multiLevelType w:val="hybridMultilevel"/>
    <w:tmpl w:val="052CB4DC"/>
    <w:lvl w:ilvl="0" w:tplc="4B4CFA48">
      <w:start w:val="1"/>
      <w:numFmt w:val="lowerRoman"/>
      <w:lvlText w:val="%1."/>
      <w:lvlJc w:val="right"/>
      <w:pPr>
        <w:ind w:left="2160" w:hanging="360"/>
      </w:pPr>
    </w:lvl>
    <w:lvl w:ilvl="1" w:tplc="32E27E70" w:tentative="1">
      <w:start w:val="1"/>
      <w:numFmt w:val="lowerLetter"/>
      <w:lvlText w:val="%2."/>
      <w:lvlJc w:val="left"/>
      <w:pPr>
        <w:ind w:left="2880" w:hanging="360"/>
      </w:pPr>
    </w:lvl>
    <w:lvl w:ilvl="2" w:tplc="F9340018" w:tentative="1">
      <w:start w:val="1"/>
      <w:numFmt w:val="lowerRoman"/>
      <w:lvlText w:val="%3."/>
      <w:lvlJc w:val="right"/>
      <w:pPr>
        <w:ind w:left="3600" w:hanging="180"/>
      </w:pPr>
    </w:lvl>
    <w:lvl w:ilvl="3" w:tplc="160E8DBC" w:tentative="1">
      <w:start w:val="1"/>
      <w:numFmt w:val="decimal"/>
      <w:lvlText w:val="%4."/>
      <w:lvlJc w:val="left"/>
      <w:pPr>
        <w:ind w:left="4320" w:hanging="360"/>
      </w:pPr>
    </w:lvl>
    <w:lvl w:ilvl="4" w:tplc="FE024760" w:tentative="1">
      <w:start w:val="1"/>
      <w:numFmt w:val="lowerLetter"/>
      <w:lvlText w:val="%5."/>
      <w:lvlJc w:val="left"/>
      <w:pPr>
        <w:ind w:left="5040" w:hanging="360"/>
      </w:pPr>
    </w:lvl>
    <w:lvl w:ilvl="5" w:tplc="9B5A5D7E" w:tentative="1">
      <w:start w:val="1"/>
      <w:numFmt w:val="lowerRoman"/>
      <w:lvlText w:val="%6."/>
      <w:lvlJc w:val="right"/>
      <w:pPr>
        <w:ind w:left="5760" w:hanging="180"/>
      </w:pPr>
    </w:lvl>
    <w:lvl w:ilvl="6" w:tplc="16369ACE" w:tentative="1">
      <w:start w:val="1"/>
      <w:numFmt w:val="decimal"/>
      <w:lvlText w:val="%7."/>
      <w:lvlJc w:val="left"/>
      <w:pPr>
        <w:ind w:left="6480" w:hanging="360"/>
      </w:pPr>
    </w:lvl>
    <w:lvl w:ilvl="7" w:tplc="640C87C4" w:tentative="1">
      <w:start w:val="1"/>
      <w:numFmt w:val="lowerLetter"/>
      <w:lvlText w:val="%8."/>
      <w:lvlJc w:val="left"/>
      <w:pPr>
        <w:ind w:left="7200" w:hanging="360"/>
      </w:pPr>
    </w:lvl>
    <w:lvl w:ilvl="8" w:tplc="CDAE0C02" w:tentative="1">
      <w:start w:val="1"/>
      <w:numFmt w:val="lowerRoman"/>
      <w:lvlText w:val="%9."/>
      <w:lvlJc w:val="right"/>
      <w:pPr>
        <w:ind w:left="7920" w:hanging="180"/>
      </w:pPr>
    </w:lvl>
  </w:abstractNum>
  <w:abstractNum w:abstractNumId="16" w15:restartNumberingAfterBreak="0">
    <w:nsid w:val="690A6B7B"/>
    <w:multiLevelType w:val="multilevel"/>
    <w:tmpl w:val="4394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F3916"/>
    <w:multiLevelType w:val="multilevel"/>
    <w:tmpl w:val="7888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7353903">
    <w:abstractNumId w:val="12"/>
  </w:num>
  <w:num w:numId="2" w16cid:durableId="239872893">
    <w:abstractNumId w:val="17"/>
  </w:num>
  <w:num w:numId="3" w16cid:durableId="683440797">
    <w:abstractNumId w:val="3"/>
  </w:num>
  <w:num w:numId="4" w16cid:durableId="2048599422">
    <w:abstractNumId w:val="8"/>
  </w:num>
  <w:num w:numId="5" w16cid:durableId="768739249">
    <w:abstractNumId w:val="2"/>
  </w:num>
  <w:num w:numId="6" w16cid:durableId="967591805">
    <w:abstractNumId w:val="13"/>
  </w:num>
  <w:num w:numId="7" w16cid:durableId="1839923623">
    <w:abstractNumId w:val="14"/>
  </w:num>
  <w:num w:numId="8" w16cid:durableId="1372534838">
    <w:abstractNumId w:val="6"/>
  </w:num>
  <w:num w:numId="9" w16cid:durableId="308897798">
    <w:abstractNumId w:val="11"/>
  </w:num>
  <w:num w:numId="10" w16cid:durableId="122817694">
    <w:abstractNumId w:val="16"/>
  </w:num>
  <w:num w:numId="11" w16cid:durableId="454258809">
    <w:abstractNumId w:val="9"/>
  </w:num>
  <w:num w:numId="12" w16cid:durableId="959654872">
    <w:abstractNumId w:val="7"/>
  </w:num>
  <w:num w:numId="13" w16cid:durableId="1006175378">
    <w:abstractNumId w:val="10"/>
  </w:num>
  <w:num w:numId="14" w16cid:durableId="138497952">
    <w:abstractNumId w:val="0"/>
  </w:num>
  <w:num w:numId="15" w16cid:durableId="53361125">
    <w:abstractNumId w:val="4"/>
  </w:num>
  <w:num w:numId="16" w16cid:durableId="503282593">
    <w:abstractNumId w:val="5"/>
  </w:num>
  <w:num w:numId="17" w16cid:durableId="27533483">
    <w:abstractNumId w:val="15"/>
  </w:num>
  <w:num w:numId="18" w16cid:durableId="4544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07"/>
    <w:rsid w:val="00001927"/>
    <w:rsid w:val="00002A5B"/>
    <w:rsid w:val="0000664A"/>
    <w:rsid w:val="00007686"/>
    <w:rsid w:val="000111FB"/>
    <w:rsid w:val="00014B44"/>
    <w:rsid w:val="000179BB"/>
    <w:rsid w:val="0002292D"/>
    <w:rsid w:val="00030767"/>
    <w:rsid w:val="0003095A"/>
    <w:rsid w:val="00030D29"/>
    <w:rsid w:val="0003131B"/>
    <w:rsid w:val="00033B75"/>
    <w:rsid w:val="00040937"/>
    <w:rsid w:val="00040C79"/>
    <w:rsid w:val="000420AA"/>
    <w:rsid w:val="000426F6"/>
    <w:rsid w:val="00043ED6"/>
    <w:rsid w:val="0004555B"/>
    <w:rsid w:val="0006427E"/>
    <w:rsid w:val="000643B7"/>
    <w:rsid w:val="000652AB"/>
    <w:rsid w:val="00065DCF"/>
    <w:rsid w:val="00066461"/>
    <w:rsid w:val="000667E9"/>
    <w:rsid w:val="00066EB1"/>
    <w:rsid w:val="00070258"/>
    <w:rsid w:val="00071CF9"/>
    <w:rsid w:val="000736D3"/>
    <w:rsid w:val="00077908"/>
    <w:rsid w:val="0008470D"/>
    <w:rsid w:val="00085B28"/>
    <w:rsid w:val="000938E3"/>
    <w:rsid w:val="000975DD"/>
    <w:rsid w:val="000A1299"/>
    <w:rsid w:val="000A5123"/>
    <w:rsid w:val="000A61B1"/>
    <w:rsid w:val="000A6CE9"/>
    <w:rsid w:val="000A7714"/>
    <w:rsid w:val="000B399D"/>
    <w:rsid w:val="000C1152"/>
    <w:rsid w:val="000C3AD1"/>
    <w:rsid w:val="000C42E8"/>
    <w:rsid w:val="000C42F1"/>
    <w:rsid w:val="000C5217"/>
    <w:rsid w:val="000D273D"/>
    <w:rsid w:val="000D4AB3"/>
    <w:rsid w:val="000E0889"/>
    <w:rsid w:val="000E1C42"/>
    <w:rsid w:val="000E377E"/>
    <w:rsid w:val="000F385E"/>
    <w:rsid w:val="000F43EE"/>
    <w:rsid w:val="000F4EDE"/>
    <w:rsid w:val="000F78A8"/>
    <w:rsid w:val="00100C98"/>
    <w:rsid w:val="00101A51"/>
    <w:rsid w:val="00101D44"/>
    <w:rsid w:val="00103A31"/>
    <w:rsid w:val="00103B12"/>
    <w:rsid w:val="00107E5D"/>
    <w:rsid w:val="00121176"/>
    <w:rsid w:val="00125D4F"/>
    <w:rsid w:val="0013038D"/>
    <w:rsid w:val="001346BC"/>
    <w:rsid w:val="001347B5"/>
    <w:rsid w:val="0014581D"/>
    <w:rsid w:val="001477A2"/>
    <w:rsid w:val="00150C2D"/>
    <w:rsid w:val="00160F7C"/>
    <w:rsid w:val="00163338"/>
    <w:rsid w:val="00166954"/>
    <w:rsid w:val="00181A16"/>
    <w:rsid w:val="00190D53"/>
    <w:rsid w:val="00191FA4"/>
    <w:rsid w:val="00193F84"/>
    <w:rsid w:val="00195290"/>
    <w:rsid w:val="0019771D"/>
    <w:rsid w:val="001B0510"/>
    <w:rsid w:val="001B26B3"/>
    <w:rsid w:val="001B465B"/>
    <w:rsid w:val="001D5C7B"/>
    <w:rsid w:val="001D5CE5"/>
    <w:rsid w:val="001D68F3"/>
    <w:rsid w:val="001D7AB0"/>
    <w:rsid w:val="001E1008"/>
    <w:rsid w:val="001E282C"/>
    <w:rsid w:val="001E5508"/>
    <w:rsid w:val="001F08E5"/>
    <w:rsid w:val="001F6CCF"/>
    <w:rsid w:val="001F7705"/>
    <w:rsid w:val="00204945"/>
    <w:rsid w:val="002049D5"/>
    <w:rsid w:val="00207635"/>
    <w:rsid w:val="002104AC"/>
    <w:rsid w:val="0021070D"/>
    <w:rsid w:val="002130E0"/>
    <w:rsid w:val="00214C01"/>
    <w:rsid w:val="002171BA"/>
    <w:rsid w:val="002176BE"/>
    <w:rsid w:val="00223C29"/>
    <w:rsid w:val="0022666F"/>
    <w:rsid w:val="0023528F"/>
    <w:rsid w:val="002369FD"/>
    <w:rsid w:val="00236B7C"/>
    <w:rsid w:val="0024281D"/>
    <w:rsid w:val="00243227"/>
    <w:rsid w:val="002508A6"/>
    <w:rsid w:val="00255275"/>
    <w:rsid w:val="0025602B"/>
    <w:rsid w:val="0025727B"/>
    <w:rsid w:val="00270843"/>
    <w:rsid w:val="0027291D"/>
    <w:rsid w:val="00274D6B"/>
    <w:rsid w:val="00282C88"/>
    <w:rsid w:val="002835DB"/>
    <w:rsid w:val="00284892"/>
    <w:rsid w:val="00292146"/>
    <w:rsid w:val="00293C3C"/>
    <w:rsid w:val="002A0B64"/>
    <w:rsid w:val="002A1BB9"/>
    <w:rsid w:val="002A6A42"/>
    <w:rsid w:val="002A7FED"/>
    <w:rsid w:val="002B3B5D"/>
    <w:rsid w:val="002B44A3"/>
    <w:rsid w:val="002C3D36"/>
    <w:rsid w:val="002C73BC"/>
    <w:rsid w:val="002D0D90"/>
    <w:rsid w:val="002D4D58"/>
    <w:rsid w:val="002D7A5B"/>
    <w:rsid w:val="002E125A"/>
    <w:rsid w:val="002E15B2"/>
    <w:rsid w:val="002E1F64"/>
    <w:rsid w:val="002E736E"/>
    <w:rsid w:val="002F1507"/>
    <w:rsid w:val="002F7472"/>
    <w:rsid w:val="00306903"/>
    <w:rsid w:val="00331F42"/>
    <w:rsid w:val="003323E0"/>
    <w:rsid w:val="00333B86"/>
    <w:rsid w:val="00335BFE"/>
    <w:rsid w:val="00336335"/>
    <w:rsid w:val="0034244C"/>
    <w:rsid w:val="00350D7D"/>
    <w:rsid w:val="00352391"/>
    <w:rsid w:val="00353594"/>
    <w:rsid w:val="00353F91"/>
    <w:rsid w:val="00355BB1"/>
    <w:rsid w:val="003756CA"/>
    <w:rsid w:val="00376499"/>
    <w:rsid w:val="00380207"/>
    <w:rsid w:val="003809BA"/>
    <w:rsid w:val="00382961"/>
    <w:rsid w:val="00387A4B"/>
    <w:rsid w:val="0039379D"/>
    <w:rsid w:val="00395710"/>
    <w:rsid w:val="00395F7A"/>
    <w:rsid w:val="00396F6D"/>
    <w:rsid w:val="003A11F2"/>
    <w:rsid w:val="003A5132"/>
    <w:rsid w:val="003B6380"/>
    <w:rsid w:val="003B79DC"/>
    <w:rsid w:val="003C28F0"/>
    <w:rsid w:val="003C3BCE"/>
    <w:rsid w:val="003D13EB"/>
    <w:rsid w:val="003D29D5"/>
    <w:rsid w:val="003D3CE1"/>
    <w:rsid w:val="003D6AA5"/>
    <w:rsid w:val="003E04DF"/>
    <w:rsid w:val="003E5DA8"/>
    <w:rsid w:val="003E70B4"/>
    <w:rsid w:val="003F4749"/>
    <w:rsid w:val="003F4F74"/>
    <w:rsid w:val="003F6219"/>
    <w:rsid w:val="003F6458"/>
    <w:rsid w:val="003F6BC1"/>
    <w:rsid w:val="004076AD"/>
    <w:rsid w:val="0041073C"/>
    <w:rsid w:val="004149B0"/>
    <w:rsid w:val="00415092"/>
    <w:rsid w:val="0041514F"/>
    <w:rsid w:val="00434B7C"/>
    <w:rsid w:val="00437AD2"/>
    <w:rsid w:val="0045050B"/>
    <w:rsid w:val="00452207"/>
    <w:rsid w:val="00456E92"/>
    <w:rsid w:val="004623A1"/>
    <w:rsid w:val="00462667"/>
    <w:rsid w:val="0046735D"/>
    <w:rsid w:val="004709A9"/>
    <w:rsid w:val="00472225"/>
    <w:rsid w:val="00475412"/>
    <w:rsid w:val="00476036"/>
    <w:rsid w:val="00477B5A"/>
    <w:rsid w:val="00487C02"/>
    <w:rsid w:val="00493A46"/>
    <w:rsid w:val="004A0EAB"/>
    <w:rsid w:val="004A24B2"/>
    <w:rsid w:val="004A48E6"/>
    <w:rsid w:val="004A5E99"/>
    <w:rsid w:val="004A7D7C"/>
    <w:rsid w:val="004B01C1"/>
    <w:rsid w:val="004B16CC"/>
    <w:rsid w:val="004B1DE3"/>
    <w:rsid w:val="004B4125"/>
    <w:rsid w:val="004B73E3"/>
    <w:rsid w:val="004C0157"/>
    <w:rsid w:val="004C4478"/>
    <w:rsid w:val="004C51C5"/>
    <w:rsid w:val="004C61DC"/>
    <w:rsid w:val="004C7B17"/>
    <w:rsid w:val="004D1559"/>
    <w:rsid w:val="004D2793"/>
    <w:rsid w:val="004D3CAC"/>
    <w:rsid w:val="004D4AC9"/>
    <w:rsid w:val="004D545E"/>
    <w:rsid w:val="004D6D67"/>
    <w:rsid w:val="004E197D"/>
    <w:rsid w:val="004E3E7D"/>
    <w:rsid w:val="004E50A3"/>
    <w:rsid w:val="004E63A7"/>
    <w:rsid w:val="004F1304"/>
    <w:rsid w:val="004F7970"/>
    <w:rsid w:val="005034D9"/>
    <w:rsid w:val="0050470B"/>
    <w:rsid w:val="00504710"/>
    <w:rsid w:val="0050782D"/>
    <w:rsid w:val="005152E4"/>
    <w:rsid w:val="0051739F"/>
    <w:rsid w:val="0052016A"/>
    <w:rsid w:val="00527F62"/>
    <w:rsid w:val="0053058F"/>
    <w:rsid w:val="0053303D"/>
    <w:rsid w:val="0053323C"/>
    <w:rsid w:val="00534273"/>
    <w:rsid w:val="00536065"/>
    <w:rsid w:val="00541835"/>
    <w:rsid w:val="005425D5"/>
    <w:rsid w:val="005444B8"/>
    <w:rsid w:val="0055563A"/>
    <w:rsid w:val="00560855"/>
    <w:rsid w:val="00561708"/>
    <w:rsid w:val="00561831"/>
    <w:rsid w:val="005629CB"/>
    <w:rsid w:val="005663F3"/>
    <w:rsid w:val="005713E1"/>
    <w:rsid w:val="005741FB"/>
    <w:rsid w:val="0057441A"/>
    <w:rsid w:val="0057729F"/>
    <w:rsid w:val="0058382C"/>
    <w:rsid w:val="00583B1D"/>
    <w:rsid w:val="005914D3"/>
    <w:rsid w:val="00594E84"/>
    <w:rsid w:val="005A075B"/>
    <w:rsid w:val="005A07AE"/>
    <w:rsid w:val="005A25B5"/>
    <w:rsid w:val="005A3F86"/>
    <w:rsid w:val="005A404D"/>
    <w:rsid w:val="005A45DB"/>
    <w:rsid w:val="005B4220"/>
    <w:rsid w:val="005C6AA6"/>
    <w:rsid w:val="005D4F92"/>
    <w:rsid w:val="005E438B"/>
    <w:rsid w:val="005E5617"/>
    <w:rsid w:val="005E66B7"/>
    <w:rsid w:val="005E7F87"/>
    <w:rsid w:val="005F2F3B"/>
    <w:rsid w:val="005F4219"/>
    <w:rsid w:val="005F450D"/>
    <w:rsid w:val="00602AC8"/>
    <w:rsid w:val="0060377B"/>
    <w:rsid w:val="00605048"/>
    <w:rsid w:val="0060717B"/>
    <w:rsid w:val="00610EAB"/>
    <w:rsid w:val="00614FEC"/>
    <w:rsid w:val="006216C4"/>
    <w:rsid w:val="0062250D"/>
    <w:rsid w:val="00623524"/>
    <w:rsid w:val="00625A30"/>
    <w:rsid w:val="006303AB"/>
    <w:rsid w:val="00635666"/>
    <w:rsid w:val="006379B0"/>
    <w:rsid w:val="0064183B"/>
    <w:rsid w:val="00641BF2"/>
    <w:rsid w:val="0064491E"/>
    <w:rsid w:val="00652995"/>
    <w:rsid w:val="00653FF4"/>
    <w:rsid w:val="00654C19"/>
    <w:rsid w:val="00656E1F"/>
    <w:rsid w:val="00674412"/>
    <w:rsid w:val="006746F2"/>
    <w:rsid w:val="006768FB"/>
    <w:rsid w:val="00677DD2"/>
    <w:rsid w:val="00694D34"/>
    <w:rsid w:val="006977B9"/>
    <w:rsid w:val="006A0880"/>
    <w:rsid w:val="006A11DA"/>
    <w:rsid w:val="006A22F9"/>
    <w:rsid w:val="006A4626"/>
    <w:rsid w:val="006A6D68"/>
    <w:rsid w:val="006B06BF"/>
    <w:rsid w:val="006B3988"/>
    <w:rsid w:val="006C10D8"/>
    <w:rsid w:val="006C3E20"/>
    <w:rsid w:val="006D324D"/>
    <w:rsid w:val="006D3F8C"/>
    <w:rsid w:val="006D5B1E"/>
    <w:rsid w:val="006E380D"/>
    <w:rsid w:val="006E5268"/>
    <w:rsid w:val="006E7651"/>
    <w:rsid w:val="006E7D75"/>
    <w:rsid w:val="006F10F9"/>
    <w:rsid w:val="006F28F7"/>
    <w:rsid w:val="006F2F8C"/>
    <w:rsid w:val="006F30D3"/>
    <w:rsid w:val="006F424D"/>
    <w:rsid w:val="006F7BB4"/>
    <w:rsid w:val="007024D3"/>
    <w:rsid w:val="00702882"/>
    <w:rsid w:val="00707440"/>
    <w:rsid w:val="00707DD8"/>
    <w:rsid w:val="00711309"/>
    <w:rsid w:val="00711D9C"/>
    <w:rsid w:val="00712E9F"/>
    <w:rsid w:val="0071725E"/>
    <w:rsid w:val="007227E6"/>
    <w:rsid w:val="0072302B"/>
    <w:rsid w:val="0072333A"/>
    <w:rsid w:val="007244FA"/>
    <w:rsid w:val="00725734"/>
    <w:rsid w:val="0072754C"/>
    <w:rsid w:val="00730129"/>
    <w:rsid w:val="00734BA9"/>
    <w:rsid w:val="00737BA6"/>
    <w:rsid w:val="0074268C"/>
    <w:rsid w:val="007434FE"/>
    <w:rsid w:val="0074562D"/>
    <w:rsid w:val="0074721C"/>
    <w:rsid w:val="00750F22"/>
    <w:rsid w:val="0075119A"/>
    <w:rsid w:val="00751287"/>
    <w:rsid w:val="00752120"/>
    <w:rsid w:val="00753536"/>
    <w:rsid w:val="00753D66"/>
    <w:rsid w:val="0075443D"/>
    <w:rsid w:val="00761282"/>
    <w:rsid w:val="00761B6B"/>
    <w:rsid w:val="0077244A"/>
    <w:rsid w:val="0077376F"/>
    <w:rsid w:val="007803FB"/>
    <w:rsid w:val="00780A92"/>
    <w:rsid w:val="00790442"/>
    <w:rsid w:val="007904BE"/>
    <w:rsid w:val="0079640F"/>
    <w:rsid w:val="007A0511"/>
    <w:rsid w:val="007A32C1"/>
    <w:rsid w:val="007B3089"/>
    <w:rsid w:val="007B5178"/>
    <w:rsid w:val="007C436C"/>
    <w:rsid w:val="007C6A43"/>
    <w:rsid w:val="007D4280"/>
    <w:rsid w:val="007D469C"/>
    <w:rsid w:val="007D7E10"/>
    <w:rsid w:val="007E60C9"/>
    <w:rsid w:val="007F3A0C"/>
    <w:rsid w:val="007F7445"/>
    <w:rsid w:val="00802E65"/>
    <w:rsid w:val="00803D90"/>
    <w:rsid w:val="00806782"/>
    <w:rsid w:val="008074C8"/>
    <w:rsid w:val="00807C07"/>
    <w:rsid w:val="00823852"/>
    <w:rsid w:val="00827027"/>
    <w:rsid w:val="00832496"/>
    <w:rsid w:val="008366F5"/>
    <w:rsid w:val="008454A5"/>
    <w:rsid w:val="0084652A"/>
    <w:rsid w:val="0084667B"/>
    <w:rsid w:val="0084769C"/>
    <w:rsid w:val="008477B2"/>
    <w:rsid w:val="0085098C"/>
    <w:rsid w:val="0085368F"/>
    <w:rsid w:val="00860AC9"/>
    <w:rsid w:val="00863070"/>
    <w:rsid w:val="008637FD"/>
    <w:rsid w:val="00864E25"/>
    <w:rsid w:val="008664D7"/>
    <w:rsid w:val="00871D79"/>
    <w:rsid w:val="008768C9"/>
    <w:rsid w:val="008823DE"/>
    <w:rsid w:val="008855BB"/>
    <w:rsid w:val="008927CC"/>
    <w:rsid w:val="00894E4F"/>
    <w:rsid w:val="008A0D39"/>
    <w:rsid w:val="008A312D"/>
    <w:rsid w:val="008A5B28"/>
    <w:rsid w:val="008A6C0D"/>
    <w:rsid w:val="008A6C8C"/>
    <w:rsid w:val="008A7062"/>
    <w:rsid w:val="008A7DD9"/>
    <w:rsid w:val="008B14F5"/>
    <w:rsid w:val="008B1D99"/>
    <w:rsid w:val="008B437B"/>
    <w:rsid w:val="008B6DE4"/>
    <w:rsid w:val="008B74B3"/>
    <w:rsid w:val="008B7C20"/>
    <w:rsid w:val="008C3C77"/>
    <w:rsid w:val="008C5781"/>
    <w:rsid w:val="008D1F6D"/>
    <w:rsid w:val="008D5473"/>
    <w:rsid w:val="008E70F9"/>
    <w:rsid w:val="008F05FA"/>
    <w:rsid w:val="008F46D2"/>
    <w:rsid w:val="008F543C"/>
    <w:rsid w:val="00902BD7"/>
    <w:rsid w:val="00905491"/>
    <w:rsid w:val="00911D84"/>
    <w:rsid w:val="00915C4E"/>
    <w:rsid w:val="00923254"/>
    <w:rsid w:val="0092329E"/>
    <w:rsid w:val="009246C8"/>
    <w:rsid w:val="00924FE6"/>
    <w:rsid w:val="00925D68"/>
    <w:rsid w:val="00926562"/>
    <w:rsid w:val="009317D4"/>
    <w:rsid w:val="00934F95"/>
    <w:rsid w:val="009351FC"/>
    <w:rsid w:val="00942073"/>
    <w:rsid w:val="009503C0"/>
    <w:rsid w:val="00951223"/>
    <w:rsid w:val="009536AD"/>
    <w:rsid w:val="00953E4C"/>
    <w:rsid w:val="0095472C"/>
    <w:rsid w:val="009554D7"/>
    <w:rsid w:val="00960CFF"/>
    <w:rsid w:val="0096485C"/>
    <w:rsid w:val="009725E1"/>
    <w:rsid w:val="00974BA6"/>
    <w:rsid w:val="00977769"/>
    <w:rsid w:val="00984245"/>
    <w:rsid w:val="0099327D"/>
    <w:rsid w:val="00994F45"/>
    <w:rsid w:val="00997D2A"/>
    <w:rsid w:val="009A459D"/>
    <w:rsid w:val="009A51A1"/>
    <w:rsid w:val="009A7FB3"/>
    <w:rsid w:val="009C0441"/>
    <w:rsid w:val="009C3B94"/>
    <w:rsid w:val="009C7321"/>
    <w:rsid w:val="009D0DF8"/>
    <w:rsid w:val="009D2285"/>
    <w:rsid w:val="009D276D"/>
    <w:rsid w:val="009D59AD"/>
    <w:rsid w:val="009D5B27"/>
    <w:rsid w:val="009D7375"/>
    <w:rsid w:val="009E205F"/>
    <w:rsid w:val="009E4987"/>
    <w:rsid w:val="009F1AFD"/>
    <w:rsid w:val="009F2322"/>
    <w:rsid w:val="009F3CFC"/>
    <w:rsid w:val="009F5A51"/>
    <w:rsid w:val="00A01D8A"/>
    <w:rsid w:val="00A11E03"/>
    <w:rsid w:val="00A1264B"/>
    <w:rsid w:val="00A12B34"/>
    <w:rsid w:val="00A140E6"/>
    <w:rsid w:val="00A24F75"/>
    <w:rsid w:val="00A31607"/>
    <w:rsid w:val="00A31FE7"/>
    <w:rsid w:val="00A34AF6"/>
    <w:rsid w:val="00A405AC"/>
    <w:rsid w:val="00A41690"/>
    <w:rsid w:val="00A451E9"/>
    <w:rsid w:val="00A5141A"/>
    <w:rsid w:val="00A53DB5"/>
    <w:rsid w:val="00A54916"/>
    <w:rsid w:val="00A54B19"/>
    <w:rsid w:val="00A54F6A"/>
    <w:rsid w:val="00A60E69"/>
    <w:rsid w:val="00A61BF5"/>
    <w:rsid w:val="00A667A3"/>
    <w:rsid w:val="00A679ED"/>
    <w:rsid w:val="00A72E83"/>
    <w:rsid w:val="00A731D1"/>
    <w:rsid w:val="00A842C7"/>
    <w:rsid w:val="00A85A8F"/>
    <w:rsid w:val="00A92F26"/>
    <w:rsid w:val="00A93A9A"/>
    <w:rsid w:val="00AA1988"/>
    <w:rsid w:val="00AA5F91"/>
    <w:rsid w:val="00AB16AD"/>
    <w:rsid w:val="00AB375E"/>
    <w:rsid w:val="00AB6F2D"/>
    <w:rsid w:val="00AC0359"/>
    <w:rsid w:val="00AC4190"/>
    <w:rsid w:val="00AC5296"/>
    <w:rsid w:val="00AC7858"/>
    <w:rsid w:val="00AD2034"/>
    <w:rsid w:val="00AD3629"/>
    <w:rsid w:val="00AD4E48"/>
    <w:rsid w:val="00AD5CC0"/>
    <w:rsid w:val="00AD5D64"/>
    <w:rsid w:val="00AD66E4"/>
    <w:rsid w:val="00AE1152"/>
    <w:rsid w:val="00AE1D38"/>
    <w:rsid w:val="00AE52AB"/>
    <w:rsid w:val="00AF1739"/>
    <w:rsid w:val="00AF2FFE"/>
    <w:rsid w:val="00AF7DC5"/>
    <w:rsid w:val="00B01A5C"/>
    <w:rsid w:val="00B0268C"/>
    <w:rsid w:val="00B066F1"/>
    <w:rsid w:val="00B10361"/>
    <w:rsid w:val="00B10A92"/>
    <w:rsid w:val="00B10B81"/>
    <w:rsid w:val="00B13497"/>
    <w:rsid w:val="00B1402F"/>
    <w:rsid w:val="00B175E3"/>
    <w:rsid w:val="00B22CE9"/>
    <w:rsid w:val="00B26CEF"/>
    <w:rsid w:val="00B30243"/>
    <w:rsid w:val="00B343B4"/>
    <w:rsid w:val="00B34EFB"/>
    <w:rsid w:val="00B37787"/>
    <w:rsid w:val="00B4046E"/>
    <w:rsid w:val="00B409AC"/>
    <w:rsid w:val="00B40E76"/>
    <w:rsid w:val="00B40FFB"/>
    <w:rsid w:val="00B41644"/>
    <w:rsid w:val="00B451D6"/>
    <w:rsid w:val="00B47B87"/>
    <w:rsid w:val="00B559C9"/>
    <w:rsid w:val="00B574B3"/>
    <w:rsid w:val="00B65CFE"/>
    <w:rsid w:val="00B66005"/>
    <w:rsid w:val="00B7034B"/>
    <w:rsid w:val="00B745C1"/>
    <w:rsid w:val="00B758FD"/>
    <w:rsid w:val="00B75937"/>
    <w:rsid w:val="00B8307C"/>
    <w:rsid w:val="00B849A6"/>
    <w:rsid w:val="00B85550"/>
    <w:rsid w:val="00B85D14"/>
    <w:rsid w:val="00B867C8"/>
    <w:rsid w:val="00B87E00"/>
    <w:rsid w:val="00B9090E"/>
    <w:rsid w:val="00B90EB7"/>
    <w:rsid w:val="00B923A7"/>
    <w:rsid w:val="00B95711"/>
    <w:rsid w:val="00B96032"/>
    <w:rsid w:val="00BA1DC6"/>
    <w:rsid w:val="00BA40D1"/>
    <w:rsid w:val="00BB1466"/>
    <w:rsid w:val="00BB1484"/>
    <w:rsid w:val="00BB28FB"/>
    <w:rsid w:val="00BB33C3"/>
    <w:rsid w:val="00BB4BAF"/>
    <w:rsid w:val="00BB6563"/>
    <w:rsid w:val="00BC0174"/>
    <w:rsid w:val="00BC49C2"/>
    <w:rsid w:val="00BC597C"/>
    <w:rsid w:val="00BC644E"/>
    <w:rsid w:val="00BD2726"/>
    <w:rsid w:val="00BD65D4"/>
    <w:rsid w:val="00BE0716"/>
    <w:rsid w:val="00BE2BBF"/>
    <w:rsid w:val="00BE351B"/>
    <w:rsid w:val="00BE354D"/>
    <w:rsid w:val="00BE3A02"/>
    <w:rsid w:val="00BE4CAC"/>
    <w:rsid w:val="00BF3ABE"/>
    <w:rsid w:val="00BF43BB"/>
    <w:rsid w:val="00BF4C52"/>
    <w:rsid w:val="00BF65E6"/>
    <w:rsid w:val="00BF6B62"/>
    <w:rsid w:val="00C0122D"/>
    <w:rsid w:val="00C1194E"/>
    <w:rsid w:val="00C14FEB"/>
    <w:rsid w:val="00C15CD5"/>
    <w:rsid w:val="00C26103"/>
    <w:rsid w:val="00C443EF"/>
    <w:rsid w:val="00C47175"/>
    <w:rsid w:val="00C55557"/>
    <w:rsid w:val="00C5555E"/>
    <w:rsid w:val="00C556C9"/>
    <w:rsid w:val="00C7028B"/>
    <w:rsid w:val="00C7217B"/>
    <w:rsid w:val="00C7515A"/>
    <w:rsid w:val="00C76061"/>
    <w:rsid w:val="00C83C0F"/>
    <w:rsid w:val="00C856EA"/>
    <w:rsid w:val="00C90E8E"/>
    <w:rsid w:val="00C94433"/>
    <w:rsid w:val="00CA1E06"/>
    <w:rsid w:val="00CC1F57"/>
    <w:rsid w:val="00CC6137"/>
    <w:rsid w:val="00CC7197"/>
    <w:rsid w:val="00CC7F4C"/>
    <w:rsid w:val="00CD10E7"/>
    <w:rsid w:val="00CE0B21"/>
    <w:rsid w:val="00CE36EF"/>
    <w:rsid w:val="00CE432E"/>
    <w:rsid w:val="00CE4662"/>
    <w:rsid w:val="00CE5A35"/>
    <w:rsid w:val="00CF14C9"/>
    <w:rsid w:val="00D004F1"/>
    <w:rsid w:val="00D00A20"/>
    <w:rsid w:val="00D01BEB"/>
    <w:rsid w:val="00D034BF"/>
    <w:rsid w:val="00D042D0"/>
    <w:rsid w:val="00D140A0"/>
    <w:rsid w:val="00D15F8A"/>
    <w:rsid w:val="00D21B4C"/>
    <w:rsid w:val="00D24DFC"/>
    <w:rsid w:val="00D26EAA"/>
    <w:rsid w:val="00D37A3F"/>
    <w:rsid w:val="00D37BC3"/>
    <w:rsid w:val="00D42543"/>
    <w:rsid w:val="00D42875"/>
    <w:rsid w:val="00D43C06"/>
    <w:rsid w:val="00D52E13"/>
    <w:rsid w:val="00D60287"/>
    <w:rsid w:val="00D61DC7"/>
    <w:rsid w:val="00D6360E"/>
    <w:rsid w:val="00D70550"/>
    <w:rsid w:val="00D714EE"/>
    <w:rsid w:val="00D71ADD"/>
    <w:rsid w:val="00D7311E"/>
    <w:rsid w:val="00D7574D"/>
    <w:rsid w:val="00D81BFA"/>
    <w:rsid w:val="00D91C61"/>
    <w:rsid w:val="00D93A04"/>
    <w:rsid w:val="00D93D0A"/>
    <w:rsid w:val="00D96A7B"/>
    <w:rsid w:val="00DA0E88"/>
    <w:rsid w:val="00DA25F8"/>
    <w:rsid w:val="00DA58D8"/>
    <w:rsid w:val="00DA668E"/>
    <w:rsid w:val="00DB2F94"/>
    <w:rsid w:val="00DB33F3"/>
    <w:rsid w:val="00DB4E60"/>
    <w:rsid w:val="00DB613F"/>
    <w:rsid w:val="00DC5B35"/>
    <w:rsid w:val="00DC71E1"/>
    <w:rsid w:val="00DD5D5B"/>
    <w:rsid w:val="00DE26EB"/>
    <w:rsid w:val="00DE3779"/>
    <w:rsid w:val="00DE5115"/>
    <w:rsid w:val="00DF470E"/>
    <w:rsid w:val="00DF56A7"/>
    <w:rsid w:val="00E011F7"/>
    <w:rsid w:val="00E02996"/>
    <w:rsid w:val="00E02EDE"/>
    <w:rsid w:val="00E036AF"/>
    <w:rsid w:val="00E03741"/>
    <w:rsid w:val="00E04261"/>
    <w:rsid w:val="00E06130"/>
    <w:rsid w:val="00E06B76"/>
    <w:rsid w:val="00E110EB"/>
    <w:rsid w:val="00E13B7A"/>
    <w:rsid w:val="00E20646"/>
    <w:rsid w:val="00E211CD"/>
    <w:rsid w:val="00E215D2"/>
    <w:rsid w:val="00E23DE6"/>
    <w:rsid w:val="00E42954"/>
    <w:rsid w:val="00E4554A"/>
    <w:rsid w:val="00E47225"/>
    <w:rsid w:val="00E47529"/>
    <w:rsid w:val="00E5436F"/>
    <w:rsid w:val="00E56454"/>
    <w:rsid w:val="00E56B89"/>
    <w:rsid w:val="00E6151E"/>
    <w:rsid w:val="00E61D12"/>
    <w:rsid w:val="00E6666E"/>
    <w:rsid w:val="00E66811"/>
    <w:rsid w:val="00E70163"/>
    <w:rsid w:val="00E72890"/>
    <w:rsid w:val="00E7661B"/>
    <w:rsid w:val="00E820B7"/>
    <w:rsid w:val="00E82B56"/>
    <w:rsid w:val="00E84579"/>
    <w:rsid w:val="00E9537A"/>
    <w:rsid w:val="00E96D26"/>
    <w:rsid w:val="00E9795E"/>
    <w:rsid w:val="00EA1615"/>
    <w:rsid w:val="00EA2E54"/>
    <w:rsid w:val="00EB68E1"/>
    <w:rsid w:val="00EB70A3"/>
    <w:rsid w:val="00EC02D9"/>
    <w:rsid w:val="00EC76A5"/>
    <w:rsid w:val="00ED00F2"/>
    <w:rsid w:val="00ED15D8"/>
    <w:rsid w:val="00ED40E5"/>
    <w:rsid w:val="00ED7596"/>
    <w:rsid w:val="00EE2D0F"/>
    <w:rsid w:val="00EE415C"/>
    <w:rsid w:val="00EE51D2"/>
    <w:rsid w:val="00EE5796"/>
    <w:rsid w:val="00EE5BA7"/>
    <w:rsid w:val="00EF5F3F"/>
    <w:rsid w:val="00F0032D"/>
    <w:rsid w:val="00F03011"/>
    <w:rsid w:val="00F10BEC"/>
    <w:rsid w:val="00F1141D"/>
    <w:rsid w:val="00F127E8"/>
    <w:rsid w:val="00F21CEC"/>
    <w:rsid w:val="00F24CB5"/>
    <w:rsid w:val="00F34688"/>
    <w:rsid w:val="00F37133"/>
    <w:rsid w:val="00F374E2"/>
    <w:rsid w:val="00F37BA4"/>
    <w:rsid w:val="00F41DE3"/>
    <w:rsid w:val="00F427B3"/>
    <w:rsid w:val="00F63234"/>
    <w:rsid w:val="00F63705"/>
    <w:rsid w:val="00F63791"/>
    <w:rsid w:val="00F64551"/>
    <w:rsid w:val="00F65F40"/>
    <w:rsid w:val="00F72A67"/>
    <w:rsid w:val="00F74471"/>
    <w:rsid w:val="00F766DD"/>
    <w:rsid w:val="00F77A39"/>
    <w:rsid w:val="00F80AE2"/>
    <w:rsid w:val="00F84059"/>
    <w:rsid w:val="00F849E5"/>
    <w:rsid w:val="00F86450"/>
    <w:rsid w:val="00F86BD3"/>
    <w:rsid w:val="00F97498"/>
    <w:rsid w:val="00FA090D"/>
    <w:rsid w:val="00FA1936"/>
    <w:rsid w:val="00FA4DC1"/>
    <w:rsid w:val="00FA6BA2"/>
    <w:rsid w:val="00FB4C45"/>
    <w:rsid w:val="00FB531F"/>
    <w:rsid w:val="00FB5A93"/>
    <w:rsid w:val="00FB64A3"/>
    <w:rsid w:val="00FB7A96"/>
    <w:rsid w:val="00FC6B1B"/>
    <w:rsid w:val="00FD24BE"/>
    <w:rsid w:val="00FD2920"/>
    <w:rsid w:val="00FD6CA1"/>
    <w:rsid w:val="00FD7092"/>
    <w:rsid w:val="00FE06E5"/>
    <w:rsid w:val="00FE402C"/>
    <w:rsid w:val="00FF5311"/>
    <w:rsid w:val="00FF7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EB257"/>
  <w15:chartTrackingRefBased/>
  <w15:docId w15:val="{B4043268-99E8-4C1C-B49E-5DFE32DFB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782"/>
  </w:style>
  <w:style w:type="paragraph" w:styleId="Heading1">
    <w:name w:val="heading 1"/>
    <w:basedOn w:val="Normal"/>
    <w:next w:val="Normal"/>
    <w:link w:val="Heading1Char"/>
    <w:uiPriority w:val="9"/>
    <w:qFormat/>
    <w:rsid w:val="00807C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07C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07C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807C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C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C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C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C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C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C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07C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07C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807C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C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C07"/>
    <w:rPr>
      <w:rFonts w:eastAsiaTheme="majorEastAsia" w:cstheme="majorBidi"/>
      <w:color w:val="272727" w:themeColor="text1" w:themeTint="D8"/>
    </w:rPr>
  </w:style>
  <w:style w:type="paragraph" w:styleId="Title">
    <w:name w:val="Title"/>
    <w:basedOn w:val="Normal"/>
    <w:next w:val="Normal"/>
    <w:link w:val="TitleChar"/>
    <w:uiPriority w:val="10"/>
    <w:qFormat/>
    <w:rsid w:val="0080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C07"/>
    <w:pPr>
      <w:spacing w:before="160"/>
      <w:jc w:val="center"/>
    </w:pPr>
    <w:rPr>
      <w:i/>
      <w:iCs/>
      <w:color w:val="404040" w:themeColor="text1" w:themeTint="BF"/>
    </w:rPr>
  </w:style>
  <w:style w:type="character" w:customStyle="1" w:styleId="QuoteChar">
    <w:name w:val="Quote Char"/>
    <w:basedOn w:val="DefaultParagraphFont"/>
    <w:link w:val="Quote"/>
    <w:uiPriority w:val="29"/>
    <w:rsid w:val="00807C07"/>
    <w:rPr>
      <w:i/>
      <w:iCs/>
      <w:color w:val="404040" w:themeColor="text1" w:themeTint="BF"/>
    </w:rPr>
  </w:style>
  <w:style w:type="paragraph" w:styleId="ListParagraph">
    <w:name w:val="List Paragraph"/>
    <w:basedOn w:val="Normal"/>
    <w:uiPriority w:val="34"/>
    <w:qFormat/>
    <w:rsid w:val="00807C07"/>
    <w:pPr>
      <w:ind w:left="720"/>
      <w:contextualSpacing/>
    </w:pPr>
  </w:style>
  <w:style w:type="character" w:styleId="IntenseEmphasis">
    <w:name w:val="Intense Emphasis"/>
    <w:basedOn w:val="DefaultParagraphFont"/>
    <w:uiPriority w:val="21"/>
    <w:qFormat/>
    <w:rsid w:val="00807C07"/>
    <w:rPr>
      <w:i/>
      <w:iCs/>
      <w:color w:val="2F5496" w:themeColor="accent1" w:themeShade="BF"/>
    </w:rPr>
  </w:style>
  <w:style w:type="paragraph" w:styleId="IntenseQuote">
    <w:name w:val="Intense Quote"/>
    <w:basedOn w:val="Normal"/>
    <w:next w:val="Normal"/>
    <w:link w:val="IntenseQuoteChar"/>
    <w:uiPriority w:val="30"/>
    <w:qFormat/>
    <w:rsid w:val="00807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C07"/>
    <w:rPr>
      <w:i/>
      <w:iCs/>
      <w:color w:val="2F5496" w:themeColor="accent1" w:themeShade="BF"/>
    </w:rPr>
  </w:style>
  <w:style w:type="character" w:styleId="IntenseReference">
    <w:name w:val="Intense Reference"/>
    <w:basedOn w:val="DefaultParagraphFont"/>
    <w:uiPriority w:val="32"/>
    <w:qFormat/>
    <w:rsid w:val="00807C07"/>
    <w:rPr>
      <w:b/>
      <w:bCs/>
      <w:smallCaps/>
      <w:color w:val="2F5496" w:themeColor="accent1" w:themeShade="BF"/>
      <w:spacing w:val="5"/>
    </w:rPr>
  </w:style>
  <w:style w:type="paragraph" w:styleId="TOCHeading">
    <w:name w:val="TOC Heading"/>
    <w:basedOn w:val="Heading1"/>
    <w:next w:val="Normal"/>
    <w:uiPriority w:val="39"/>
    <w:unhideWhenUsed/>
    <w:qFormat/>
    <w:rsid w:val="0022666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22666F"/>
    <w:pPr>
      <w:spacing w:after="100"/>
    </w:pPr>
  </w:style>
  <w:style w:type="paragraph" w:styleId="TOC2">
    <w:name w:val="toc 2"/>
    <w:basedOn w:val="Normal"/>
    <w:next w:val="Normal"/>
    <w:autoRedefine/>
    <w:uiPriority w:val="39"/>
    <w:unhideWhenUsed/>
    <w:rsid w:val="0022666F"/>
    <w:pPr>
      <w:spacing w:after="100"/>
      <w:ind w:left="240"/>
    </w:pPr>
  </w:style>
  <w:style w:type="character" w:styleId="Hyperlink">
    <w:name w:val="Hyperlink"/>
    <w:basedOn w:val="DefaultParagraphFont"/>
    <w:uiPriority w:val="99"/>
    <w:unhideWhenUsed/>
    <w:rsid w:val="0022666F"/>
    <w:rPr>
      <w:color w:val="0563C1" w:themeColor="hyperlink"/>
      <w:u w:val="single"/>
    </w:rPr>
  </w:style>
  <w:style w:type="paragraph" w:styleId="TOC3">
    <w:name w:val="toc 3"/>
    <w:basedOn w:val="Normal"/>
    <w:next w:val="Normal"/>
    <w:autoRedefine/>
    <w:uiPriority w:val="39"/>
    <w:unhideWhenUsed/>
    <w:rsid w:val="00A93A9A"/>
    <w:pPr>
      <w:spacing w:after="100"/>
      <w:ind w:left="480"/>
    </w:pPr>
  </w:style>
  <w:style w:type="paragraph" w:styleId="Header">
    <w:name w:val="header"/>
    <w:basedOn w:val="Normal"/>
    <w:link w:val="HeaderChar"/>
    <w:uiPriority w:val="99"/>
    <w:unhideWhenUsed/>
    <w:rsid w:val="00B026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68C"/>
  </w:style>
  <w:style w:type="paragraph" w:styleId="Footer">
    <w:name w:val="footer"/>
    <w:basedOn w:val="Normal"/>
    <w:link w:val="FooterChar"/>
    <w:uiPriority w:val="99"/>
    <w:unhideWhenUsed/>
    <w:rsid w:val="00B026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68C"/>
  </w:style>
  <w:style w:type="character" w:styleId="UnresolvedMention">
    <w:name w:val="Unresolved Mention"/>
    <w:basedOn w:val="DefaultParagraphFont"/>
    <w:uiPriority w:val="99"/>
    <w:semiHidden/>
    <w:unhideWhenUsed/>
    <w:rsid w:val="00A61BF5"/>
    <w:rPr>
      <w:color w:val="605E5C"/>
      <w:shd w:val="clear" w:color="auto" w:fill="E1DFDD"/>
    </w:rPr>
  </w:style>
  <w:style w:type="paragraph" w:styleId="Caption">
    <w:name w:val="caption"/>
    <w:basedOn w:val="Normal"/>
    <w:next w:val="Normal"/>
    <w:uiPriority w:val="35"/>
    <w:unhideWhenUsed/>
    <w:qFormat/>
    <w:rsid w:val="001B26B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s://doi.org/10.70301/conf.sbs-jabr.2024.1/1.5" TargetMode="External"/><Relationship Id="rId39" Type="http://schemas.openxmlformats.org/officeDocument/2006/relationships/hyperlink" Target="https://www.doi.org/10.56726/IRJMETS66195" TargetMode="External"/><Relationship Id="rId3" Type="http://schemas.openxmlformats.org/officeDocument/2006/relationships/styles" Target="styles.xml"/><Relationship Id="rId21" Type="http://schemas.openxmlformats.org/officeDocument/2006/relationships/hyperlink" Target="https://doi.org/10.4018/jgim.20211101.oa3" TargetMode="External"/><Relationship Id="rId34" Type="http://schemas.openxmlformats.org/officeDocument/2006/relationships/hyperlink" Target="https://doi.org/10.3390/app14198860" TargetMode="External"/><Relationship Id="rId42" Type="http://schemas.openxmlformats.org/officeDocument/2006/relationships/hyperlink" Target="https://doi.org/10.1371/journal.pone.0298037"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s://doi.org/10.1057/s41599-023-02079-x" TargetMode="External"/><Relationship Id="rId33" Type="http://schemas.openxmlformats.org/officeDocument/2006/relationships/hyperlink" Target="https://doi.org/10.1016/j.tbench.2025.100235" TargetMode="External"/><Relationship Id="rId38" Type="http://schemas.openxmlformats.org/officeDocument/2006/relationships/hyperlink" Target="https://doi.org/10.9734/ajrcos/2024/v17i1253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doi.org/10.52783/jier.v5i3.3262" TargetMode="External"/><Relationship Id="rId29" Type="http://schemas.openxmlformats.org/officeDocument/2006/relationships/hyperlink" Target="https://doi.org/10.3389/fdgth.2025.1614105" TargetMode="External"/><Relationship Id="rId41" Type="http://schemas.openxmlformats.org/officeDocument/2006/relationships/hyperlink" Target="https://doi.org/10.1016/j.clsr.2024.105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s://doi.org/10.21799/frbp.wp.2024.09" TargetMode="External"/><Relationship Id="rId32" Type="http://schemas.openxmlformats.org/officeDocument/2006/relationships/hyperlink" Target="https://doi.org/10.54648/eulr2020022" TargetMode="External"/><Relationship Id="rId37" Type="http://schemas.openxmlformats.org/officeDocument/2006/relationships/hyperlink" Target="https://www.nist.gov/itl/ai-risk-management-framework" TargetMode="External"/><Relationship Id="rId40" Type="http://schemas.openxmlformats.org/officeDocument/2006/relationships/hyperlink" Target="https://doi.org/10.2139/ssrn.5158588"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s://doi.org/10.37745/ejcsit.2013/vol13n512731" TargetMode="External"/><Relationship Id="rId28" Type="http://schemas.openxmlformats.org/officeDocument/2006/relationships/hyperlink" Target="https://doi.org/10.32473/flairs.36.133236" TargetMode="External"/><Relationship Id="rId36" Type="http://schemas.openxmlformats.org/officeDocument/2006/relationships/hyperlink" Target="https://doi.org/10.1016/j.sciaf.2024.e02281" TargetMode="External"/><Relationship Id="rId10" Type="http://schemas.openxmlformats.org/officeDocument/2006/relationships/diagramLayout" Target="diagrams/layout1.xml"/><Relationship Id="rId19" Type="http://schemas.openxmlformats.org/officeDocument/2006/relationships/hyperlink" Target="https://doi.org/10.7753/ijcatr1401.1004" TargetMode="External"/><Relationship Id="rId31" Type="http://schemas.openxmlformats.org/officeDocument/2006/relationships/hyperlink" Target="https://doi.org/10.70301/conf.sbs-jabr.2024.1/1.3" TargetMode="External"/><Relationship Id="rId44" Type="http://schemas.openxmlformats.org/officeDocument/2006/relationships/hyperlink" Target="https://doi.org/10.1016/j.techfore.2024.123491"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s://doi.org/10.30574/wjarr.2025.25.2.0571" TargetMode="External"/><Relationship Id="rId27" Type="http://schemas.openxmlformats.org/officeDocument/2006/relationships/hyperlink" Target="https://doi.org/10.24294/jipd11489" TargetMode="External"/><Relationship Id="rId30" Type="http://schemas.openxmlformats.org/officeDocument/2006/relationships/hyperlink" Target="https://doi.org/10.2139/ssrn.5226418" TargetMode="External"/><Relationship Id="rId35" Type="http://schemas.openxmlformats.org/officeDocument/2006/relationships/hyperlink" Target="https://www.washington.edu/news/2024/10/31/ai-bias-resume-screening-race-gender/" TargetMode="External"/><Relationship Id="rId43" Type="http://schemas.openxmlformats.org/officeDocument/2006/relationships/hyperlink" Target="https://doi.org/10.1080/09585192.2025.2480617"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ECDFE1-0610-4591-9101-7FBA7CC3E30D}" type="doc">
      <dgm:prSet loTypeId="urn:microsoft.com/office/officeart/2005/8/layout/process3" loCatId="process" qsTypeId="urn:microsoft.com/office/officeart/2005/8/quickstyle/simple1" qsCatId="simple" csTypeId="urn:microsoft.com/office/officeart/2005/8/colors/colorful1" csCatId="colorful" phldr="1"/>
      <dgm:spPr/>
      <dgm:t>
        <a:bodyPr/>
        <a:lstStyle/>
        <a:p>
          <a:endParaRPr lang="en-US"/>
        </a:p>
      </dgm:t>
    </dgm:pt>
    <dgm:pt modelId="{6271698C-4654-4EBE-B4EE-D636B413EAB7}">
      <dgm:prSet phldrT="[Text]" custT="1"/>
      <dgm:spPr/>
      <dgm:t>
        <a:bodyPr/>
        <a:lstStyle/>
        <a:p>
          <a:pPr>
            <a:buNone/>
          </a:pPr>
          <a:r>
            <a:rPr lang="en-US" sz="1000" b="1"/>
            <a:t>IDENTIFICATION</a:t>
          </a:r>
        </a:p>
      </dgm:t>
    </dgm:pt>
    <dgm:pt modelId="{FE65FF80-698E-4960-9A16-34BB4A5450DE}" type="parTrans" cxnId="{6E31B781-509C-42B4-8DC7-24E818DD62FC}">
      <dgm:prSet/>
      <dgm:spPr/>
      <dgm:t>
        <a:bodyPr/>
        <a:lstStyle/>
        <a:p>
          <a:endParaRPr lang="en-US"/>
        </a:p>
      </dgm:t>
    </dgm:pt>
    <dgm:pt modelId="{6ABDC6E7-F08B-4AFA-B6E2-4AB3A1F2602B}" type="sibTrans" cxnId="{6E31B781-509C-42B4-8DC7-24E818DD62FC}">
      <dgm:prSet/>
      <dgm:spPr/>
      <dgm:t>
        <a:bodyPr/>
        <a:lstStyle/>
        <a:p>
          <a:endParaRPr lang="en-US"/>
        </a:p>
      </dgm:t>
    </dgm:pt>
    <dgm:pt modelId="{B6AE3D1F-EDCF-4F05-BEE6-13CB6B35A04D}">
      <dgm:prSet phldrT="[Text]"/>
      <dgm:spPr/>
      <dgm:t>
        <a:bodyPr/>
        <a:lstStyle/>
        <a:p>
          <a:pPr>
            <a:buNone/>
          </a:pPr>
          <a:r>
            <a:rPr lang="en-US" b="1"/>
            <a:t>--Records identified through database searching</a:t>
          </a:r>
          <a:br>
            <a:rPr lang="en-US"/>
          </a:br>
          <a:r>
            <a:rPr lang="en-US"/>
            <a:t>(n = 83)</a:t>
          </a:r>
        </a:p>
      </dgm:t>
    </dgm:pt>
    <dgm:pt modelId="{5D35F882-69EB-409A-810A-653E441B8D1A}" type="parTrans" cxnId="{CCE94AA2-FA2E-4F26-B4F5-C46F0E4A8755}">
      <dgm:prSet/>
      <dgm:spPr/>
      <dgm:t>
        <a:bodyPr/>
        <a:lstStyle/>
        <a:p>
          <a:endParaRPr lang="en-US"/>
        </a:p>
      </dgm:t>
    </dgm:pt>
    <dgm:pt modelId="{6669F014-8DA7-41FE-909E-B8FB0063B353}" type="sibTrans" cxnId="{CCE94AA2-FA2E-4F26-B4F5-C46F0E4A8755}">
      <dgm:prSet/>
      <dgm:spPr/>
      <dgm:t>
        <a:bodyPr/>
        <a:lstStyle/>
        <a:p>
          <a:endParaRPr lang="en-US"/>
        </a:p>
      </dgm:t>
    </dgm:pt>
    <dgm:pt modelId="{477BD80F-E42D-42E9-8956-A931053B773B}">
      <dgm:prSet phldrT="[Text]" custT="1"/>
      <dgm:spPr/>
      <dgm:t>
        <a:bodyPr/>
        <a:lstStyle/>
        <a:p>
          <a:pPr>
            <a:buNone/>
          </a:pPr>
          <a:r>
            <a:rPr lang="en-US" sz="1000" b="1"/>
            <a:t>SCREENING</a:t>
          </a:r>
        </a:p>
      </dgm:t>
    </dgm:pt>
    <dgm:pt modelId="{41FBFF7F-B026-4C98-9CF8-E41C93544AFF}" type="parTrans" cxnId="{C381D1CB-6F61-4B00-AA48-0ED58FC161BF}">
      <dgm:prSet/>
      <dgm:spPr/>
      <dgm:t>
        <a:bodyPr/>
        <a:lstStyle/>
        <a:p>
          <a:endParaRPr lang="en-US"/>
        </a:p>
      </dgm:t>
    </dgm:pt>
    <dgm:pt modelId="{B1F501E1-B1F6-4037-A2BD-D2B5E789E9BB}" type="sibTrans" cxnId="{C381D1CB-6F61-4B00-AA48-0ED58FC161BF}">
      <dgm:prSet/>
      <dgm:spPr/>
      <dgm:t>
        <a:bodyPr/>
        <a:lstStyle/>
        <a:p>
          <a:endParaRPr lang="en-US"/>
        </a:p>
      </dgm:t>
    </dgm:pt>
    <dgm:pt modelId="{C98C97FB-8358-4FA9-AF80-893B3787B605}">
      <dgm:prSet phldrT="[Text]"/>
      <dgm:spPr/>
      <dgm:t>
        <a:bodyPr/>
        <a:lstStyle/>
        <a:p>
          <a:pPr>
            <a:buNone/>
          </a:pPr>
          <a:r>
            <a:rPr lang="en-US" b="1"/>
            <a:t>--Records screened (title and abstract review)</a:t>
          </a:r>
          <a:br>
            <a:rPr lang="en-US"/>
          </a:br>
          <a:r>
            <a:rPr lang="en-US"/>
            <a:t>(n = 82)</a:t>
          </a:r>
        </a:p>
      </dgm:t>
    </dgm:pt>
    <dgm:pt modelId="{E21E6C78-9A82-4F60-8EDA-BF3D52B3A8E7}" type="parTrans" cxnId="{82E9CF2A-9BAB-46AF-BFE5-52B21F726E37}">
      <dgm:prSet/>
      <dgm:spPr/>
      <dgm:t>
        <a:bodyPr/>
        <a:lstStyle/>
        <a:p>
          <a:endParaRPr lang="en-US"/>
        </a:p>
      </dgm:t>
    </dgm:pt>
    <dgm:pt modelId="{4F9609AA-D060-42A9-8FFE-1BE7E7FF174A}" type="sibTrans" cxnId="{82E9CF2A-9BAB-46AF-BFE5-52B21F726E37}">
      <dgm:prSet/>
      <dgm:spPr/>
      <dgm:t>
        <a:bodyPr/>
        <a:lstStyle/>
        <a:p>
          <a:endParaRPr lang="en-US"/>
        </a:p>
      </dgm:t>
    </dgm:pt>
    <dgm:pt modelId="{51692937-59F7-40D9-ABAA-934A73158C2E}">
      <dgm:prSet phldrT="[Text]" custT="1"/>
      <dgm:spPr/>
      <dgm:t>
        <a:bodyPr/>
        <a:lstStyle/>
        <a:p>
          <a:pPr>
            <a:buNone/>
          </a:pPr>
          <a:r>
            <a:rPr lang="en-US" sz="1000" b="1"/>
            <a:t>ELIGIBILITY</a:t>
          </a:r>
        </a:p>
      </dgm:t>
    </dgm:pt>
    <dgm:pt modelId="{8E2C9D8C-623F-42D8-A58F-974D3FAAEF86}" type="parTrans" cxnId="{E62AD170-3F98-46FD-9795-753342FEDD95}">
      <dgm:prSet/>
      <dgm:spPr/>
      <dgm:t>
        <a:bodyPr/>
        <a:lstStyle/>
        <a:p>
          <a:endParaRPr lang="en-US"/>
        </a:p>
      </dgm:t>
    </dgm:pt>
    <dgm:pt modelId="{3A4A914D-19D1-4814-9C10-B3680688EFE8}" type="sibTrans" cxnId="{E62AD170-3F98-46FD-9795-753342FEDD95}">
      <dgm:prSet/>
      <dgm:spPr/>
      <dgm:t>
        <a:bodyPr/>
        <a:lstStyle/>
        <a:p>
          <a:endParaRPr lang="en-US"/>
        </a:p>
      </dgm:t>
    </dgm:pt>
    <dgm:pt modelId="{6C0CC458-FBE5-4D1A-A51A-1E791A3A5704}">
      <dgm:prSet phldrT="[Text]"/>
      <dgm:spPr/>
      <dgm:t>
        <a:bodyPr/>
        <a:lstStyle/>
        <a:p>
          <a:pPr>
            <a:buNone/>
          </a:pPr>
          <a:r>
            <a:rPr lang="en-US"/>
            <a:t>--</a:t>
          </a:r>
          <a:r>
            <a:rPr lang="en-US" b="1"/>
            <a:t>Full-text articles assessed for eligibility</a:t>
          </a:r>
          <a:br>
            <a:rPr lang="en-US"/>
          </a:br>
          <a:r>
            <a:rPr lang="en-US"/>
            <a:t>(n = 53)</a:t>
          </a:r>
        </a:p>
      </dgm:t>
    </dgm:pt>
    <dgm:pt modelId="{C2D9F18A-09C0-46AF-8783-F73B24182EC0}" type="parTrans" cxnId="{0747FB25-87EE-42C0-B61C-83BF5859F30E}">
      <dgm:prSet/>
      <dgm:spPr/>
      <dgm:t>
        <a:bodyPr/>
        <a:lstStyle/>
        <a:p>
          <a:endParaRPr lang="en-US"/>
        </a:p>
      </dgm:t>
    </dgm:pt>
    <dgm:pt modelId="{14C7EB0B-B6A9-410F-B696-8A7DBF0D5EDE}" type="sibTrans" cxnId="{0747FB25-87EE-42C0-B61C-83BF5859F30E}">
      <dgm:prSet/>
      <dgm:spPr/>
      <dgm:t>
        <a:bodyPr/>
        <a:lstStyle/>
        <a:p>
          <a:endParaRPr lang="en-US"/>
        </a:p>
      </dgm:t>
    </dgm:pt>
    <dgm:pt modelId="{4F63C70B-41A7-47D9-BDCF-DD50555E0B00}">
      <dgm:prSet phldrT="[Text]"/>
      <dgm:spPr/>
      <dgm:t>
        <a:bodyPr/>
        <a:lstStyle/>
        <a:p>
          <a:pPr>
            <a:buNone/>
          </a:pPr>
          <a:r>
            <a:rPr lang="en-US"/>
            <a:t>--</a:t>
          </a:r>
          <a:r>
            <a:rPr lang="en-US" b="1"/>
            <a:t>Additional records identified through other sources</a:t>
          </a:r>
          <a:br>
            <a:rPr lang="en-US" b="1"/>
          </a:br>
          <a:r>
            <a:rPr lang="en-US" b="1"/>
            <a:t>(e.g., reference lists, government reports, regulatory publications)</a:t>
          </a:r>
          <a:br>
            <a:rPr lang="en-US"/>
          </a:br>
          <a:r>
            <a:rPr lang="en-US"/>
            <a:t>(n = 19)</a:t>
          </a:r>
        </a:p>
      </dgm:t>
    </dgm:pt>
    <dgm:pt modelId="{955CBD02-92A1-499C-8F9D-44DE5D3589D6}" type="parTrans" cxnId="{89FD3824-A502-4C60-8A58-D3CA17BEA68B}">
      <dgm:prSet/>
      <dgm:spPr/>
      <dgm:t>
        <a:bodyPr/>
        <a:lstStyle/>
        <a:p>
          <a:endParaRPr lang="en-US"/>
        </a:p>
      </dgm:t>
    </dgm:pt>
    <dgm:pt modelId="{FB9C5E94-AF39-4D35-88B2-44F3D3F48803}" type="sibTrans" cxnId="{89FD3824-A502-4C60-8A58-D3CA17BEA68B}">
      <dgm:prSet/>
      <dgm:spPr/>
      <dgm:t>
        <a:bodyPr/>
        <a:lstStyle/>
        <a:p>
          <a:endParaRPr lang="en-US"/>
        </a:p>
      </dgm:t>
    </dgm:pt>
    <dgm:pt modelId="{9943DE29-642F-4A79-95B7-1089993E9552}">
      <dgm:prSet phldrT="[Text]"/>
      <dgm:spPr/>
      <dgm:t>
        <a:bodyPr/>
        <a:lstStyle/>
        <a:p>
          <a:pPr>
            <a:buNone/>
          </a:pPr>
          <a:r>
            <a:rPr lang="en-US"/>
            <a:t>--</a:t>
          </a:r>
          <a:r>
            <a:rPr lang="en-US" b="1"/>
            <a:t>Records after duplicates removed</a:t>
          </a:r>
          <a:br>
            <a:rPr lang="en-US"/>
          </a:br>
          <a:r>
            <a:rPr lang="en-US"/>
            <a:t>(n = 82)</a:t>
          </a:r>
        </a:p>
      </dgm:t>
    </dgm:pt>
    <dgm:pt modelId="{7843064E-17C2-4814-8D87-49F999134583}" type="parTrans" cxnId="{AE9B80A8-49B5-4899-9453-EE9C6B279E18}">
      <dgm:prSet/>
      <dgm:spPr/>
      <dgm:t>
        <a:bodyPr/>
        <a:lstStyle/>
        <a:p>
          <a:endParaRPr lang="en-US"/>
        </a:p>
      </dgm:t>
    </dgm:pt>
    <dgm:pt modelId="{FAC2EA34-FD37-40F7-83A3-E48047958BD3}" type="sibTrans" cxnId="{AE9B80A8-49B5-4899-9453-EE9C6B279E18}">
      <dgm:prSet/>
      <dgm:spPr/>
      <dgm:t>
        <a:bodyPr/>
        <a:lstStyle/>
        <a:p>
          <a:endParaRPr lang="en-US"/>
        </a:p>
      </dgm:t>
    </dgm:pt>
    <dgm:pt modelId="{71E2918F-5553-4A87-8F71-C9B37939D451}">
      <dgm:prSet phldrT="[Text]"/>
      <dgm:spPr/>
      <dgm:t>
        <a:bodyPr/>
        <a:lstStyle/>
        <a:p>
          <a:pPr>
            <a:buNone/>
          </a:pPr>
          <a:r>
            <a:rPr lang="en-US" b="1"/>
            <a:t>--Records excluded</a:t>
          </a:r>
          <a:br>
            <a:rPr lang="en-US"/>
          </a:br>
          <a:r>
            <a:rPr lang="en-US"/>
            <a:t>(n = 29)</a:t>
          </a:r>
          <a:br>
            <a:rPr lang="en-US"/>
          </a:br>
          <a:r>
            <a:rPr lang="en-US" b="1" i="1"/>
            <a:t>Reasons:</a:t>
          </a:r>
          <a:br>
            <a:rPr lang="en-US"/>
          </a:br>
          <a:r>
            <a:rPr lang="en-US"/>
            <a:t>– Not USA-focused</a:t>
          </a:r>
          <a:br>
            <a:rPr lang="en-US"/>
          </a:br>
          <a:r>
            <a:rPr lang="en-US"/>
            <a:t>– Not related to algorithmic decision-making</a:t>
          </a:r>
          <a:br>
            <a:rPr lang="en-US"/>
          </a:br>
          <a:r>
            <a:rPr lang="en-US"/>
            <a:t>– Lacks empirical support</a:t>
          </a:r>
          <a:br>
            <a:rPr lang="en-US"/>
          </a:br>
          <a:r>
            <a:rPr lang="en-US"/>
            <a:t>– Too old</a:t>
          </a:r>
        </a:p>
      </dgm:t>
    </dgm:pt>
    <dgm:pt modelId="{9DCBDB6F-BD43-4383-911A-F3EC75215C3F}" type="parTrans" cxnId="{99451507-5117-4FCD-B02C-65357932FEA6}">
      <dgm:prSet/>
      <dgm:spPr/>
      <dgm:t>
        <a:bodyPr/>
        <a:lstStyle/>
        <a:p>
          <a:endParaRPr lang="en-US"/>
        </a:p>
      </dgm:t>
    </dgm:pt>
    <dgm:pt modelId="{0FE1F9A0-F11F-49C7-ABFB-69D02F029190}" type="sibTrans" cxnId="{99451507-5117-4FCD-B02C-65357932FEA6}">
      <dgm:prSet/>
      <dgm:spPr/>
      <dgm:t>
        <a:bodyPr/>
        <a:lstStyle/>
        <a:p>
          <a:endParaRPr lang="en-US"/>
        </a:p>
      </dgm:t>
    </dgm:pt>
    <dgm:pt modelId="{3540AF49-F294-41D6-8AE2-E476822FA128}">
      <dgm:prSet phldrT="[Text]"/>
      <dgm:spPr/>
      <dgm:t>
        <a:bodyPr/>
        <a:lstStyle/>
        <a:p>
          <a:pPr>
            <a:buNone/>
          </a:pPr>
          <a:r>
            <a:rPr lang="en-US"/>
            <a:t>--</a:t>
          </a:r>
          <a:r>
            <a:rPr lang="en-US" b="1"/>
            <a:t>Full-text articles excluded</a:t>
          </a:r>
          <a:br>
            <a:rPr lang="en-US"/>
          </a:br>
          <a:r>
            <a:rPr lang="en-US"/>
            <a:t>(n = 24)</a:t>
          </a:r>
          <a:br>
            <a:rPr lang="en-US"/>
          </a:br>
          <a:r>
            <a:rPr lang="en-US" b="1" i="1"/>
            <a:t>Reasons:</a:t>
          </a:r>
          <a:br>
            <a:rPr lang="en-US"/>
          </a:br>
          <a:r>
            <a:rPr lang="en-US"/>
            <a:t>– Insufficient methodological rigor</a:t>
          </a:r>
          <a:br>
            <a:rPr lang="en-US"/>
          </a:br>
          <a:r>
            <a:rPr lang="en-US"/>
            <a:t>– No direnct relation toAI bias</a:t>
          </a:r>
          <a:br>
            <a:rPr lang="en-US"/>
          </a:br>
          <a:r>
            <a:rPr lang="en-US"/>
            <a:t>– Sector not relevant</a:t>
          </a:r>
        </a:p>
      </dgm:t>
    </dgm:pt>
    <dgm:pt modelId="{9E386ABE-8C9C-470E-86E6-166A39015CE8}" type="parTrans" cxnId="{52375EEE-2983-442C-B5FE-5718C21A9C94}">
      <dgm:prSet/>
      <dgm:spPr/>
      <dgm:t>
        <a:bodyPr/>
        <a:lstStyle/>
        <a:p>
          <a:endParaRPr lang="en-US"/>
        </a:p>
      </dgm:t>
    </dgm:pt>
    <dgm:pt modelId="{7A19CEC6-66CC-4382-8F54-73E4A7A50E7C}" type="sibTrans" cxnId="{52375EEE-2983-442C-B5FE-5718C21A9C94}">
      <dgm:prSet/>
      <dgm:spPr/>
      <dgm:t>
        <a:bodyPr/>
        <a:lstStyle/>
        <a:p>
          <a:endParaRPr lang="en-US"/>
        </a:p>
      </dgm:t>
    </dgm:pt>
    <dgm:pt modelId="{5847CAA8-C5DC-45D9-8C4E-66AB443DC278}">
      <dgm:prSet phldrT="[Text]" custT="1"/>
      <dgm:spPr/>
      <dgm:t>
        <a:bodyPr/>
        <a:lstStyle/>
        <a:p>
          <a:pPr>
            <a:buNone/>
          </a:pPr>
          <a:r>
            <a:rPr lang="en-US" sz="1000" b="1"/>
            <a:t>INCLUDED</a:t>
          </a:r>
        </a:p>
      </dgm:t>
    </dgm:pt>
    <dgm:pt modelId="{61A5F7F3-9A45-4C62-A2F6-E926907A77DC}" type="parTrans" cxnId="{127F7894-2BCF-4341-8099-55759CB44044}">
      <dgm:prSet/>
      <dgm:spPr/>
      <dgm:t>
        <a:bodyPr/>
        <a:lstStyle/>
        <a:p>
          <a:endParaRPr lang="en-US"/>
        </a:p>
      </dgm:t>
    </dgm:pt>
    <dgm:pt modelId="{DDEA5A69-97DF-47B6-B3AB-1D29C8FEB44D}" type="sibTrans" cxnId="{127F7894-2BCF-4341-8099-55759CB44044}">
      <dgm:prSet/>
      <dgm:spPr/>
      <dgm:t>
        <a:bodyPr/>
        <a:lstStyle/>
        <a:p>
          <a:endParaRPr lang="en-US"/>
        </a:p>
      </dgm:t>
    </dgm:pt>
    <dgm:pt modelId="{37B3A839-739C-4CE3-ABAD-101AD550E4A2}">
      <dgm:prSet/>
      <dgm:spPr/>
      <dgm:t>
        <a:bodyPr/>
        <a:lstStyle/>
        <a:p>
          <a:pPr>
            <a:buNone/>
          </a:pPr>
          <a:r>
            <a:rPr lang="en-US"/>
            <a:t>--</a:t>
          </a:r>
          <a:r>
            <a:rPr lang="en-US" b="1"/>
            <a:t>Studies included in qualitative synthesis</a:t>
          </a:r>
          <a:br>
            <a:rPr lang="en-US"/>
          </a:br>
          <a:r>
            <a:rPr lang="en-US"/>
            <a:t>(n = 29)</a:t>
          </a:r>
        </a:p>
      </dgm:t>
    </dgm:pt>
    <dgm:pt modelId="{91149FAB-4F57-4B94-91D1-A2DF3C6BA4E0}" type="parTrans" cxnId="{1834A63B-F441-4553-BE58-AE2243084894}">
      <dgm:prSet/>
      <dgm:spPr/>
      <dgm:t>
        <a:bodyPr/>
        <a:lstStyle/>
        <a:p>
          <a:endParaRPr lang="en-US"/>
        </a:p>
      </dgm:t>
    </dgm:pt>
    <dgm:pt modelId="{794AE872-D7A5-4642-AAD3-779B03D749B7}" type="sibTrans" cxnId="{1834A63B-F441-4553-BE58-AE2243084894}">
      <dgm:prSet/>
      <dgm:spPr/>
      <dgm:t>
        <a:bodyPr/>
        <a:lstStyle/>
        <a:p>
          <a:endParaRPr lang="en-US"/>
        </a:p>
      </dgm:t>
    </dgm:pt>
    <dgm:pt modelId="{17A2CE59-285B-4E8A-9E72-E05BD8DFD262}">
      <dgm:prSet phldrT="[Text]"/>
      <dgm:spPr/>
      <dgm:t>
        <a:bodyPr/>
        <a:lstStyle/>
        <a:p>
          <a:pPr>
            <a:buNone/>
          </a:pPr>
          <a:endParaRPr lang="en-US"/>
        </a:p>
      </dgm:t>
    </dgm:pt>
    <dgm:pt modelId="{0835540E-805C-4125-B621-F95CA85EF5A6}" type="parTrans" cxnId="{00FC5B85-D888-4B93-B2C7-4678C88A352A}">
      <dgm:prSet/>
      <dgm:spPr/>
      <dgm:t>
        <a:bodyPr/>
        <a:lstStyle/>
        <a:p>
          <a:endParaRPr lang="en-US"/>
        </a:p>
      </dgm:t>
    </dgm:pt>
    <dgm:pt modelId="{493F5A88-22B8-4289-96B7-50519618B298}" type="sibTrans" cxnId="{00FC5B85-D888-4B93-B2C7-4678C88A352A}">
      <dgm:prSet/>
      <dgm:spPr/>
      <dgm:t>
        <a:bodyPr/>
        <a:lstStyle/>
        <a:p>
          <a:endParaRPr lang="en-US"/>
        </a:p>
      </dgm:t>
    </dgm:pt>
    <dgm:pt modelId="{69BACBF7-7361-48B4-86D6-01F6F79D0E6D}">
      <dgm:prSet phldrT="[Text]"/>
      <dgm:spPr/>
      <dgm:t>
        <a:bodyPr/>
        <a:lstStyle/>
        <a:p>
          <a:pPr>
            <a:buNone/>
          </a:pPr>
          <a:endParaRPr lang="en-US"/>
        </a:p>
      </dgm:t>
    </dgm:pt>
    <dgm:pt modelId="{EE8142B6-2A75-4D33-A9E7-54A6830E1594}" type="parTrans" cxnId="{1D671647-2772-46D7-8992-E7DA588C781C}">
      <dgm:prSet/>
      <dgm:spPr/>
      <dgm:t>
        <a:bodyPr/>
        <a:lstStyle/>
        <a:p>
          <a:endParaRPr lang="en-US"/>
        </a:p>
      </dgm:t>
    </dgm:pt>
    <dgm:pt modelId="{18AF9DBA-92AD-42E3-8092-89D61CCA2A00}" type="sibTrans" cxnId="{1D671647-2772-46D7-8992-E7DA588C781C}">
      <dgm:prSet/>
      <dgm:spPr/>
      <dgm:t>
        <a:bodyPr/>
        <a:lstStyle/>
        <a:p>
          <a:endParaRPr lang="en-US"/>
        </a:p>
      </dgm:t>
    </dgm:pt>
    <dgm:pt modelId="{06E8ED6D-F4DA-4205-9A38-21D68AF91CDC}">
      <dgm:prSet phldrT="[Text]"/>
      <dgm:spPr/>
      <dgm:t>
        <a:bodyPr/>
        <a:lstStyle/>
        <a:p>
          <a:pPr>
            <a:buNone/>
          </a:pPr>
          <a:endParaRPr lang="en-US"/>
        </a:p>
      </dgm:t>
    </dgm:pt>
    <dgm:pt modelId="{36AD2497-C9BA-4175-BA45-602C4E6C7FDB}" type="parTrans" cxnId="{77AD95EB-8732-48CC-87A2-259EA59F1F8F}">
      <dgm:prSet/>
      <dgm:spPr/>
      <dgm:t>
        <a:bodyPr/>
        <a:lstStyle/>
        <a:p>
          <a:endParaRPr lang="en-US"/>
        </a:p>
      </dgm:t>
    </dgm:pt>
    <dgm:pt modelId="{197C5FE0-D29E-4D75-B9C1-746502713F58}" type="sibTrans" cxnId="{77AD95EB-8732-48CC-87A2-259EA59F1F8F}">
      <dgm:prSet/>
      <dgm:spPr/>
      <dgm:t>
        <a:bodyPr/>
        <a:lstStyle/>
        <a:p>
          <a:endParaRPr lang="en-US"/>
        </a:p>
      </dgm:t>
    </dgm:pt>
    <dgm:pt modelId="{ABAB332D-F1F9-42E4-B6D0-9B3AE090B3DA}">
      <dgm:prSet phldrT="[Text]"/>
      <dgm:spPr/>
      <dgm:t>
        <a:bodyPr/>
        <a:lstStyle/>
        <a:p>
          <a:pPr>
            <a:buNone/>
          </a:pPr>
          <a:endParaRPr lang="en-US"/>
        </a:p>
      </dgm:t>
    </dgm:pt>
    <dgm:pt modelId="{B9A776E4-4C2C-46C4-859B-E9F4709722DF}" type="parTrans" cxnId="{68AB97FA-96C8-4588-B8C9-4CC526F7446E}">
      <dgm:prSet/>
      <dgm:spPr/>
      <dgm:t>
        <a:bodyPr/>
        <a:lstStyle/>
        <a:p>
          <a:endParaRPr lang="en-US"/>
        </a:p>
      </dgm:t>
    </dgm:pt>
    <dgm:pt modelId="{609A7913-AFA7-4A20-8DD0-DE71966180D9}" type="sibTrans" cxnId="{68AB97FA-96C8-4588-B8C9-4CC526F7446E}">
      <dgm:prSet/>
      <dgm:spPr/>
      <dgm:t>
        <a:bodyPr/>
        <a:lstStyle/>
        <a:p>
          <a:endParaRPr lang="en-US"/>
        </a:p>
      </dgm:t>
    </dgm:pt>
    <dgm:pt modelId="{D1AA7B66-0F09-4115-9D9C-CBD85E1B28BF}">
      <dgm:prSet phldrT="[Text]"/>
      <dgm:spPr/>
      <dgm:t>
        <a:bodyPr/>
        <a:lstStyle/>
        <a:p>
          <a:pPr>
            <a:buNone/>
          </a:pPr>
          <a:r>
            <a:rPr lang="en-US"/>
            <a:t>– Duplicate conceptual frameworks</a:t>
          </a:r>
        </a:p>
      </dgm:t>
    </dgm:pt>
    <dgm:pt modelId="{01D73B6D-A7CF-4275-A2C1-E432C34AFF6D}" type="parTrans" cxnId="{1F92BBCE-46F0-4F34-A831-783DCE6F59AA}">
      <dgm:prSet/>
      <dgm:spPr/>
      <dgm:t>
        <a:bodyPr/>
        <a:lstStyle/>
        <a:p>
          <a:endParaRPr lang="en-US"/>
        </a:p>
      </dgm:t>
    </dgm:pt>
    <dgm:pt modelId="{A2DF6625-F4DC-496D-9F88-D786FF705D5E}" type="sibTrans" cxnId="{1F92BBCE-46F0-4F34-A831-783DCE6F59AA}">
      <dgm:prSet/>
      <dgm:spPr/>
      <dgm:t>
        <a:bodyPr/>
        <a:lstStyle/>
        <a:p>
          <a:endParaRPr lang="en-US"/>
        </a:p>
      </dgm:t>
    </dgm:pt>
    <dgm:pt modelId="{DD5EF4AB-8483-4631-910C-1CBF1688EF1A}" type="pres">
      <dgm:prSet presAssocID="{19ECDFE1-0610-4591-9101-7FBA7CC3E30D}" presName="linearFlow" presStyleCnt="0">
        <dgm:presLayoutVars>
          <dgm:dir/>
          <dgm:animLvl val="lvl"/>
          <dgm:resizeHandles val="exact"/>
        </dgm:presLayoutVars>
      </dgm:prSet>
      <dgm:spPr/>
    </dgm:pt>
    <dgm:pt modelId="{DCB836D4-9EC6-4982-AE45-6AEB4B47E7CA}" type="pres">
      <dgm:prSet presAssocID="{6271698C-4654-4EBE-B4EE-D636B413EAB7}" presName="composite" presStyleCnt="0"/>
      <dgm:spPr/>
    </dgm:pt>
    <dgm:pt modelId="{E4676FAA-5154-4E58-9B24-85EE63007FA6}" type="pres">
      <dgm:prSet presAssocID="{6271698C-4654-4EBE-B4EE-D636B413EAB7}" presName="parTx" presStyleLbl="node1" presStyleIdx="0" presStyleCnt="4">
        <dgm:presLayoutVars>
          <dgm:chMax val="0"/>
          <dgm:chPref val="0"/>
          <dgm:bulletEnabled val="1"/>
        </dgm:presLayoutVars>
      </dgm:prSet>
      <dgm:spPr/>
    </dgm:pt>
    <dgm:pt modelId="{258DDA5B-7325-45BB-9E44-E2E68DBA2C90}" type="pres">
      <dgm:prSet presAssocID="{6271698C-4654-4EBE-B4EE-D636B413EAB7}" presName="parSh" presStyleLbl="node1" presStyleIdx="0" presStyleCnt="4" custScaleX="117389"/>
      <dgm:spPr/>
    </dgm:pt>
    <dgm:pt modelId="{962F115C-AA7B-4BF8-AB18-8D86928B6C20}" type="pres">
      <dgm:prSet presAssocID="{6271698C-4654-4EBE-B4EE-D636B413EAB7}" presName="desTx" presStyleLbl="fgAcc1" presStyleIdx="0" presStyleCnt="4">
        <dgm:presLayoutVars>
          <dgm:bulletEnabled val="1"/>
        </dgm:presLayoutVars>
      </dgm:prSet>
      <dgm:spPr/>
    </dgm:pt>
    <dgm:pt modelId="{8CF131C2-E237-4EE4-A0BA-29CD5DBF0848}" type="pres">
      <dgm:prSet presAssocID="{6ABDC6E7-F08B-4AFA-B6E2-4AB3A1F2602B}" presName="sibTrans" presStyleLbl="sibTrans2D1" presStyleIdx="0" presStyleCnt="3"/>
      <dgm:spPr/>
    </dgm:pt>
    <dgm:pt modelId="{6C6BCE7A-78FE-4C0B-A789-A87ED0EF89F2}" type="pres">
      <dgm:prSet presAssocID="{6ABDC6E7-F08B-4AFA-B6E2-4AB3A1F2602B}" presName="connTx" presStyleLbl="sibTrans2D1" presStyleIdx="0" presStyleCnt="3"/>
      <dgm:spPr/>
    </dgm:pt>
    <dgm:pt modelId="{B821B8CC-E269-43EC-BCD5-C1E39B082925}" type="pres">
      <dgm:prSet presAssocID="{477BD80F-E42D-42E9-8956-A931053B773B}" presName="composite" presStyleCnt="0"/>
      <dgm:spPr/>
    </dgm:pt>
    <dgm:pt modelId="{0CB86523-BCD1-4150-9A67-F25DB7790070}" type="pres">
      <dgm:prSet presAssocID="{477BD80F-E42D-42E9-8956-A931053B773B}" presName="parTx" presStyleLbl="node1" presStyleIdx="0" presStyleCnt="4">
        <dgm:presLayoutVars>
          <dgm:chMax val="0"/>
          <dgm:chPref val="0"/>
          <dgm:bulletEnabled val="1"/>
        </dgm:presLayoutVars>
      </dgm:prSet>
      <dgm:spPr/>
    </dgm:pt>
    <dgm:pt modelId="{67243A50-8DB1-46D7-83FD-F886D6106802}" type="pres">
      <dgm:prSet presAssocID="{477BD80F-E42D-42E9-8956-A931053B773B}" presName="parSh" presStyleLbl="node1" presStyleIdx="1" presStyleCnt="4"/>
      <dgm:spPr/>
    </dgm:pt>
    <dgm:pt modelId="{33FE00C6-08FF-4342-8306-3E28BEF31817}" type="pres">
      <dgm:prSet presAssocID="{477BD80F-E42D-42E9-8956-A931053B773B}" presName="desTx" presStyleLbl="fgAcc1" presStyleIdx="1" presStyleCnt="4">
        <dgm:presLayoutVars>
          <dgm:bulletEnabled val="1"/>
        </dgm:presLayoutVars>
      </dgm:prSet>
      <dgm:spPr/>
    </dgm:pt>
    <dgm:pt modelId="{D676E17E-E4DC-419A-8323-FE568A309BB5}" type="pres">
      <dgm:prSet presAssocID="{B1F501E1-B1F6-4037-A2BD-D2B5E789E9BB}" presName="sibTrans" presStyleLbl="sibTrans2D1" presStyleIdx="1" presStyleCnt="3"/>
      <dgm:spPr/>
    </dgm:pt>
    <dgm:pt modelId="{B84FACEC-FC05-4F7B-AF4F-2D578C6C5837}" type="pres">
      <dgm:prSet presAssocID="{B1F501E1-B1F6-4037-A2BD-D2B5E789E9BB}" presName="connTx" presStyleLbl="sibTrans2D1" presStyleIdx="1" presStyleCnt="3"/>
      <dgm:spPr/>
    </dgm:pt>
    <dgm:pt modelId="{083C4AAF-AFF3-4073-A794-5050043933C6}" type="pres">
      <dgm:prSet presAssocID="{51692937-59F7-40D9-ABAA-934A73158C2E}" presName="composite" presStyleCnt="0"/>
      <dgm:spPr/>
    </dgm:pt>
    <dgm:pt modelId="{500970F5-4EF9-4BB4-8F81-37F72FC9089C}" type="pres">
      <dgm:prSet presAssocID="{51692937-59F7-40D9-ABAA-934A73158C2E}" presName="parTx" presStyleLbl="node1" presStyleIdx="1" presStyleCnt="4">
        <dgm:presLayoutVars>
          <dgm:chMax val="0"/>
          <dgm:chPref val="0"/>
          <dgm:bulletEnabled val="1"/>
        </dgm:presLayoutVars>
      </dgm:prSet>
      <dgm:spPr/>
    </dgm:pt>
    <dgm:pt modelId="{6397F696-A212-4880-99B4-8792CAA941B5}" type="pres">
      <dgm:prSet presAssocID="{51692937-59F7-40D9-ABAA-934A73158C2E}" presName="parSh" presStyleLbl="node1" presStyleIdx="2" presStyleCnt="4"/>
      <dgm:spPr/>
    </dgm:pt>
    <dgm:pt modelId="{73A0E677-C63A-4046-BA2D-633C936C6554}" type="pres">
      <dgm:prSet presAssocID="{51692937-59F7-40D9-ABAA-934A73158C2E}" presName="desTx" presStyleLbl="fgAcc1" presStyleIdx="2" presStyleCnt="4">
        <dgm:presLayoutVars>
          <dgm:bulletEnabled val="1"/>
        </dgm:presLayoutVars>
      </dgm:prSet>
      <dgm:spPr/>
    </dgm:pt>
    <dgm:pt modelId="{D8001504-3729-47B5-987C-234DC8EB4315}" type="pres">
      <dgm:prSet presAssocID="{3A4A914D-19D1-4814-9C10-B3680688EFE8}" presName="sibTrans" presStyleLbl="sibTrans2D1" presStyleIdx="2" presStyleCnt="3"/>
      <dgm:spPr/>
    </dgm:pt>
    <dgm:pt modelId="{39C12CEB-B471-4DE3-AC60-3EE6B9971352}" type="pres">
      <dgm:prSet presAssocID="{3A4A914D-19D1-4814-9C10-B3680688EFE8}" presName="connTx" presStyleLbl="sibTrans2D1" presStyleIdx="2" presStyleCnt="3"/>
      <dgm:spPr/>
    </dgm:pt>
    <dgm:pt modelId="{9666AAD7-D081-4985-BFD6-8AF68E6317A3}" type="pres">
      <dgm:prSet presAssocID="{5847CAA8-C5DC-45D9-8C4E-66AB443DC278}" presName="composite" presStyleCnt="0"/>
      <dgm:spPr/>
    </dgm:pt>
    <dgm:pt modelId="{B03F0127-1690-466A-BF04-3380432B3741}" type="pres">
      <dgm:prSet presAssocID="{5847CAA8-C5DC-45D9-8C4E-66AB443DC278}" presName="parTx" presStyleLbl="node1" presStyleIdx="2" presStyleCnt="4">
        <dgm:presLayoutVars>
          <dgm:chMax val="0"/>
          <dgm:chPref val="0"/>
          <dgm:bulletEnabled val="1"/>
        </dgm:presLayoutVars>
      </dgm:prSet>
      <dgm:spPr/>
    </dgm:pt>
    <dgm:pt modelId="{6D672E9F-D605-4E02-859C-E10BB1F2AF97}" type="pres">
      <dgm:prSet presAssocID="{5847CAA8-C5DC-45D9-8C4E-66AB443DC278}" presName="parSh" presStyleLbl="node1" presStyleIdx="3" presStyleCnt="4"/>
      <dgm:spPr/>
    </dgm:pt>
    <dgm:pt modelId="{341CA6D1-504F-48CC-A197-CC633C91AF34}" type="pres">
      <dgm:prSet presAssocID="{5847CAA8-C5DC-45D9-8C4E-66AB443DC278}" presName="desTx" presStyleLbl="fgAcc1" presStyleIdx="3" presStyleCnt="4">
        <dgm:presLayoutVars>
          <dgm:bulletEnabled val="1"/>
        </dgm:presLayoutVars>
      </dgm:prSet>
      <dgm:spPr/>
    </dgm:pt>
  </dgm:ptLst>
  <dgm:cxnLst>
    <dgm:cxn modelId="{99451507-5117-4FCD-B02C-65357932FEA6}" srcId="{477BD80F-E42D-42E9-8956-A931053B773B}" destId="{71E2918F-5553-4A87-8F71-C9B37939D451}" srcOrd="2" destOrd="0" parTransId="{9DCBDB6F-BD43-4383-911A-F3EC75215C3F}" sibTransId="{0FE1F9A0-F11F-49C7-ABFB-69D02F029190}"/>
    <dgm:cxn modelId="{81C77A0C-A505-4282-AB68-28E990DA2142}" type="presOf" srcId="{5847CAA8-C5DC-45D9-8C4E-66AB443DC278}" destId="{B03F0127-1690-466A-BF04-3380432B3741}" srcOrd="0" destOrd="0" presId="urn:microsoft.com/office/officeart/2005/8/layout/process3"/>
    <dgm:cxn modelId="{A13A1815-4D0F-4A67-BEA3-F1288597CC01}" type="presOf" srcId="{C98C97FB-8358-4FA9-AF80-893B3787B605}" destId="{33FE00C6-08FF-4342-8306-3E28BEF31817}" srcOrd="0" destOrd="0" presId="urn:microsoft.com/office/officeart/2005/8/layout/process3"/>
    <dgm:cxn modelId="{F3538F1E-26A5-4EB3-9A54-43CFE9CF34AE}" type="presOf" srcId="{D1AA7B66-0F09-4115-9D9C-CBD85E1B28BF}" destId="{73A0E677-C63A-4046-BA2D-633C936C6554}" srcOrd="0" destOrd="3" presId="urn:microsoft.com/office/officeart/2005/8/layout/process3"/>
    <dgm:cxn modelId="{89FD3824-A502-4C60-8A58-D3CA17BEA68B}" srcId="{6271698C-4654-4EBE-B4EE-D636B413EAB7}" destId="{4F63C70B-41A7-47D9-BDCF-DD50555E0B00}" srcOrd="2" destOrd="0" parTransId="{955CBD02-92A1-499C-8F9D-44DE5D3589D6}" sibTransId="{FB9C5E94-AF39-4D35-88B2-44F3D3F48803}"/>
    <dgm:cxn modelId="{9B8D3A25-07FE-4257-971D-D189A82D9EDE}" type="presOf" srcId="{6271698C-4654-4EBE-B4EE-D636B413EAB7}" destId="{E4676FAA-5154-4E58-9B24-85EE63007FA6}" srcOrd="0" destOrd="0" presId="urn:microsoft.com/office/officeart/2005/8/layout/process3"/>
    <dgm:cxn modelId="{0747FB25-87EE-42C0-B61C-83BF5859F30E}" srcId="{51692937-59F7-40D9-ABAA-934A73158C2E}" destId="{6C0CC458-FBE5-4D1A-A51A-1E791A3A5704}" srcOrd="0" destOrd="0" parTransId="{C2D9F18A-09C0-46AF-8783-F73B24182EC0}" sibTransId="{14C7EB0B-B6A9-410F-B696-8A7DBF0D5EDE}"/>
    <dgm:cxn modelId="{82E9CF2A-9BAB-46AF-BFE5-52B21F726E37}" srcId="{477BD80F-E42D-42E9-8956-A931053B773B}" destId="{C98C97FB-8358-4FA9-AF80-893B3787B605}" srcOrd="0" destOrd="0" parTransId="{E21E6C78-9A82-4F60-8EDA-BF3D52B3A8E7}" sibTransId="{4F9609AA-D060-42A9-8FFE-1BE7E7FF174A}"/>
    <dgm:cxn modelId="{C274A139-5263-47D0-B120-AD46E57F56BA}" type="presOf" srcId="{3540AF49-F294-41D6-8AE2-E476822FA128}" destId="{73A0E677-C63A-4046-BA2D-633C936C6554}" srcOrd="0" destOrd="2" presId="urn:microsoft.com/office/officeart/2005/8/layout/process3"/>
    <dgm:cxn modelId="{1834A63B-F441-4553-BE58-AE2243084894}" srcId="{5847CAA8-C5DC-45D9-8C4E-66AB443DC278}" destId="{37B3A839-739C-4CE3-ABAD-101AD550E4A2}" srcOrd="0" destOrd="0" parTransId="{91149FAB-4F57-4B94-91D1-A2DF3C6BA4E0}" sibTransId="{794AE872-D7A5-4642-AAD3-779B03D749B7}"/>
    <dgm:cxn modelId="{068F7261-28FB-4C8F-BB7C-FB9F738CBC69}" type="presOf" srcId="{6271698C-4654-4EBE-B4EE-D636B413EAB7}" destId="{258DDA5B-7325-45BB-9E44-E2E68DBA2C90}" srcOrd="1" destOrd="0" presId="urn:microsoft.com/office/officeart/2005/8/layout/process3"/>
    <dgm:cxn modelId="{C7BAE461-E5C6-4177-8457-5C4D4B8A8DC2}" type="presOf" srcId="{17A2CE59-285B-4E8A-9E72-E05BD8DFD262}" destId="{962F115C-AA7B-4BF8-AB18-8D86928B6C20}" srcOrd="0" destOrd="1" presId="urn:microsoft.com/office/officeart/2005/8/layout/process3"/>
    <dgm:cxn modelId="{1D671647-2772-46D7-8992-E7DA588C781C}" srcId="{6271698C-4654-4EBE-B4EE-D636B413EAB7}" destId="{69BACBF7-7361-48B4-86D6-01F6F79D0E6D}" srcOrd="3" destOrd="0" parTransId="{EE8142B6-2A75-4D33-A9E7-54A6830E1594}" sibTransId="{18AF9DBA-92AD-42E3-8092-89D61CCA2A00}"/>
    <dgm:cxn modelId="{C67B5247-CC48-4BC3-93F1-6B73CDA41237}" type="presOf" srcId="{51692937-59F7-40D9-ABAA-934A73158C2E}" destId="{500970F5-4EF9-4BB4-8F81-37F72FC9089C}" srcOrd="0" destOrd="0" presId="urn:microsoft.com/office/officeart/2005/8/layout/process3"/>
    <dgm:cxn modelId="{270C3D4B-DFCA-4D2D-BFDB-AB6B8F5AFBA5}" type="presOf" srcId="{06E8ED6D-F4DA-4205-9A38-21D68AF91CDC}" destId="{33FE00C6-08FF-4342-8306-3E28BEF31817}" srcOrd="0" destOrd="1" presId="urn:microsoft.com/office/officeart/2005/8/layout/process3"/>
    <dgm:cxn modelId="{2A6D8D6D-4CA8-4762-A63C-BDE91EEC43FB}" type="presOf" srcId="{19ECDFE1-0610-4591-9101-7FBA7CC3E30D}" destId="{DD5EF4AB-8483-4631-910C-1CBF1688EF1A}" srcOrd="0" destOrd="0" presId="urn:microsoft.com/office/officeart/2005/8/layout/process3"/>
    <dgm:cxn modelId="{E62AD170-3F98-46FD-9795-753342FEDD95}" srcId="{19ECDFE1-0610-4591-9101-7FBA7CC3E30D}" destId="{51692937-59F7-40D9-ABAA-934A73158C2E}" srcOrd="2" destOrd="0" parTransId="{8E2C9D8C-623F-42D8-A58F-974D3FAAEF86}" sibTransId="{3A4A914D-19D1-4814-9C10-B3680688EFE8}"/>
    <dgm:cxn modelId="{024B6751-15FA-4DD4-B7DB-130D8FE9AB37}" type="presOf" srcId="{37B3A839-739C-4CE3-ABAD-101AD550E4A2}" destId="{341CA6D1-504F-48CC-A197-CC633C91AF34}" srcOrd="0" destOrd="0" presId="urn:microsoft.com/office/officeart/2005/8/layout/process3"/>
    <dgm:cxn modelId="{6106C471-6306-44B7-B33B-A2F12CAE32B5}" type="presOf" srcId="{4F63C70B-41A7-47D9-BDCF-DD50555E0B00}" destId="{962F115C-AA7B-4BF8-AB18-8D86928B6C20}" srcOrd="0" destOrd="2" presId="urn:microsoft.com/office/officeart/2005/8/layout/process3"/>
    <dgm:cxn modelId="{069E0972-9954-40D7-9487-F2FAC5A51E12}" type="presOf" srcId="{71E2918F-5553-4A87-8F71-C9B37939D451}" destId="{33FE00C6-08FF-4342-8306-3E28BEF31817}" srcOrd="0" destOrd="2" presId="urn:microsoft.com/office/officeart/2005/8/layout/process3"/>
    <dgm:cxn modelId="{969A6E55-00AD-4424-9886-B7C37BAABCE0}" type="presOf" srcId="{3A4A914D-19D1-4814-9C10-B3680688EFE8}" destId="{D8001504-3729-47B5-987C-234DC8EB4315}" srcOrd="0" destOrd="0" presId="urn:microsoft.com/office/officeart/2005/8/layout/process3"/>
    <dgm:cxn modelId="{6E31B781-509C-42B4-8DC7-24E818DD62FC}" srcId="{19ECDFE1-0610-4591-9101-7FBA7CC3E30D}" destId="{6271698C-4654-4EBE-B4EE-D636B413EAB7}" srcOrd="0" destOrd="0" parTransId="{FE65FF80-698E-4960-9A16-34BB4A5450DE}" sibTransId="{6ABDC6E7-F08B-4AFA-B6E2-4AB3A1F2602B}"/>
    <dgm:cxn modelId="{00FC5B85-D888-4B93-B2C7-4678C88A352A}" srcId="{6271698C-4654-4EBE-B4EE-D636B413EAB7}" destId="{17A2CE59-285B-4E8A-9E72-E05BD8DFD262}" srcOrd="1" destOrd="0" parTransId="{0835540E-805C-4125-B621-F95CA85EF5A6}" sibTransId="{493F5A88-22B8-4289-96B7-50519618B298}"/>
    <dgm:cxn modelId="{8FDED885-8E79-4862-B884-43B10122387D}" type="presOf" srcId="{9943DE29-642F-4A79-95B7-1089993E9552}" destId="{962F115C-AA7B-4BF8-AB18-8D86928B6C20}" srcOrd="0" destOrd="4" presId="urn:microsoft.com/office/officeart/2005/8/layout/process3"/>
    <dgm:cxn modelId="{E85E318E-1CEB-48FB-B3B0-B6F4048A1484}" type="presOf" srcId="{51692937-59F7-40D9-ABAA-934A73158C2E}" destId="{6397F696-A212-4880-99B4-8792CAA941B5}" srcOrd="1" destOrd="0" presId="urn:microsoft.com/office/officeart/2005/8/layout/process3"/>
    <dgm:cxn modelId="{3438F393-F2B6-4774-AFBC-FDA5136A42A5}" type="presOf" srcId="{6C0CC458-FBE5-4D1A-A51A-1E791A3A5704}" destId="{73A0E677-C63A-4046-BA2D-633C936C6554}" srcOrd="0" destOrd="0" presId="urn:microsoft.com/office/officeart/2005/8/layout/process3"/>
    <dgm:cxn modelId="{BEE05694-B76D-4680-828C-37CD254F3E95}" type="presOf" srcId="{B6AE3D1F-EDCF-4F05-BEE6-13CB6B35A04D}" destId="{962F115C-AA7B-4BF8-AB18-8D86928B6C20}" srcOrd="0" destOrd="0" presId="urn:microsoft.com/office/officeart/2005/8/layout/process3"/>
    <dgm:cxn modelId="{127F7894-2BCF-4341-8099-55759CB44044}" srcId="{19ECDFE1-0610-4591-9101-7FBA7CC3E30D}" destId="{5847CAA8-C5DC-45D9-8C4E-66AB443DC278}" srcOrd="3" destOrd="0" parTransId="{61A5F7F3-9A45-4C62-A2F6-E926907A77DC}" sibTransId="{DDEA5A69-97DF-47B6-B3AB-1D29C8FEB44D}"/>
    <dgm:cxn modelId="{4671469C-B187-4022-BDF9-E7D30F9A8925}" type="presOf" srcId="{B1F501E1-B1F6-4037-A2BD-D2B5E789E9BB}" destId="{D676E17E-E4DC-419A-8323-FE568A309BB5}" srcOrd="0" destOrd="0" presId="urn:microsoft.com/office/officeart/2005/8/layout/process3"/>
    <dgm:cxn modelId="{CCE94AA2-FA2E-4F26-B4F5-C46F0E4A8755}" srcId="{6271698C-4654-4EBE-B4EE-D636B413EAB7}" destId="{B6AE3D1F-EDCF-4F05-BEE6-13CB6B35A04D}" srcOrd="0" destOrd="0" parTransId="{5D35F882-69EB-409A-810A-653E441B8D1A}" sibTransId="{6669F014-8DA7-41FE-909E-B8FB0063B353}"/>
    <dgm:cxn modelId="{AE9B80A8-49B5-4899-9453-EE9C6B279E18}" srcId="{6271698C-4654-4EBE-B4EE-D636B413EAB7}" destId="{9943DE29-642F-4A79-95B7-1089993E9552}" srcOrd="4" destOrd="0" parTransId="{7843064E-17C2-4814-8D87-49F999134583}" sibTransId="{FAC2EA34-FD37-40F7-83A3-E48047958BD3}"/>
    <dgm:cxn modelId="{25AA0CAC-9274-4070-B0D6-24D7F158942C}" type="presOf" srcId="{69BACBF7-7361-48B4-86D6-01F6F79D0E6D}" destId="{962F115C-AA7B-4BF8-AB18-8D86928B6C20}" srcOrd="0" destOrd="3" presId="urn:microsoft.com/office/officeart/2005/8/layout/process3"/>
    <dgm:cxn modelId="{D9A6AFB3-A3E4-481B-9FE6-827B49FF3585}" type="presOf" srcId="{ABAB332D-F1F9-42E4-B6D0-9B3AE090B3DA}" destId="{73A0E677-C63A-4046-BA2D-633C936C6554}" srcOrd="0" destOrd="1" presId="urn:microsoft.com/office/officeart/2005/8/layout/process3"/>
    <dgm:cxn modelId="{3EAEBBB5-1354-4D3C-9E35-9C478FB5D9DC}" type="presOf" srcId="{5847CAA8-C5DC-45D9-8C4E-66AB443DC278}" destId="{6D672E9F-D605-4E02-859C-E10BB1F2AF97}" srcOrd="1" destOrd="0" presId="urn:microsoft.com/office/officeart/2005/8/layout/process3"/>
    <dgm:cxn modelId="{280CE6B8-1791-41B1-B7EB-552D45B8B701}" type="presOf" srcId="{477BD80F-E42D-42E9-8956-A931053B773B}" destId="{67243A50-8DB1-46D7-83FD-F886D6106802}" srcOrd="1" destOrd="0" presId="urn:microsoft.com/office/officeart/2005/8/layout/process3"/>
    <dgm:cxn modelId="{B78C68B9-2CFC-4A80-84EE-ED465929D061}" type="presOf" srcId="{B1F501E1-B1F6-4037-A2BD-D2B5E789E9BB}" destId="{B84FACEC-FC05-4F7B-AF4F-2D578C6C5837}" srcOrd="1" destOrd="0" presId="urn:microsoft.com/office/officeart/2005/8/layout/process3"/>
    <dgm:cxn modelId="{AB1932BB-2D72-41DA-9302-3AD952CC8C6F}" type="presOf" srcId="{3A4A914D-19D1-4814-9C10-B3680688EFE8}" destId="{39C12CEB-B471-4DE3-AC60-3EE6B9971352}" srcOrd="1" destOrd="0" presId="urn:microsoft.com/office/officeart/2005/8/layout/process3"/>
    <dgm:cxn modelId="{BFE058C2-1185-44AF-BEE1-03B951FBE892}" type="presOf" srcId="{6ABDC6E7-F08B-4AFA-B6E2-4AB3A1F2602B}" destId="{8CF131C2-E237-4EE4-A0BA-29CD5DBF0848}" srcOrd="0" destOrd="0" presId="urn:microsoft.com/office/officeart/2005/8/layout/process3"/>
    <dgm:cxn modelId="{C381D1CB-6F61-4B00-AA48-0ED58FC161BF}" srcId="{19ECDFE1-0610-4591-9101-7FBA7CC3E30D}" destId="{477BD80F-E42D-42E9-8956-A931053B773B}" srcOrd="1" destOrd="0" parTransId="{41FBFF7F-B026-4C98-9CF8-E41C93544AFF}" sibTransId="{B1F501E1-B1F6-4037-A2BD-D2B5E789E9BB}"/>
    <dgm:cxn modelId="{1F92BBCE-46F0-4F34-A831-783DCE6F59AA}" srcId="{51692937-59F7-40D9-ABAA-934A73158C2E}" destId="{D1AA7B66-0F09-4115-9D9C-CBD85E1B28BF}" srcOrd="3" destOrd="0" parTransId="{01D73B6D-A7CF-4275-A2C1-E432C34AFF6D}" sibTransId="{A2DF6625-F4DC-496D-9F88-D786FF705D5E}"/>
    <dgm:cxn modelId="{ED4BB7E5-B470-4CB3-AA1C-34910CB5BF63}" type="presOf" srcId="{477BD80F-E42D-42E9-8956-A931053B773B}" destId="{0CB86523-BCD1-4150-9A67-F25DB7790070}" srcOrd="0" destOrd="0" presId="urn:microsoft.com/office/officeart/2005/8/layout/process3"/>
    <dgm:cxn modelId="{77AD95EB-8732-48CC-87A2-259EA59F1F8F}" srcId="{477BD80F-E42D-42E9-8956-A931053B773B}" destId="{06E8ED6D-F4DA-4205-9A38-21D68AF91CDC}" srcOrd="1" destOrd="0" parTransId="{36AD2497-C9BA-4175-BA45-602C4E6C7FDB}" sibTransId="{197C5FE0-D29E-4D75-B9C1-746502713F58}"/>
    <dgm:cxn modelId="{52375EEE-2983-442C-B5FE-5718C21A9C94}" srcId="{51692937-59F7-40D9-ABAA-934A73158C2E}" destId="{3540AF49-F294-41D6-8AE2-E476822FA128}" srcOrd="2" destOrd="0" parTransId="{9E386ABE-8C9C-470E-86E6-166A39015CE8}" sibTransId="{7A19CEC6-66CC-4382-8F54-73E4A7A50E7C}"/>
    <dgm:cxn modelId="{055DF0EF-BBC8-43A4-9F67-E9259937B03A}" type="presOf" srcId="{6ABDC6E7-F08B-4AFA-B6E2-4AB3A1F2602B}" destId="{6C6BCE7A-78FE-4C0B-A789-A87ED0EF89F2}" srcOrd="1" destOrd="0" presId="urn:microsoft.com/office/officeart/2005/8/layout/process3"/>
    <dgm:cxn modelId="{68AB97FA-96C8-4588-B8C9-4CC526F7446E}" srcId="{51692937-59F7-40D9-ABAA-934A73158C2E}" destId="{ABAB332D-F1F9-42E4-B6D0-9B3AE090B3DA}" srcOrd="1" destOrd="0" parTransId="{B9A776E4-4C2C-46C4-859B-E9F4709722DF}" sibTransId="{609A7913-AFA7-4A20-8DD0-DE71966180D9}"/>
    <dgm:cxn modelId="{C0776E1E-476A-43CD-834A-CFF1709CE897}" type="presParOf" srcId="{DD5EF4AB-8483-4631-910C-1CBF1688EF1A}" destId="{DCB836D4-9EC6-4982-AE45-6AEB4B47E7CA}" srcOrd="0" destOrd="0" presId="urn:microsoft.com/office/officeart/2005/8/layout/process3"/>
    <dgm:cxn modelId="{841F399E-CC59-4525-98E1-A007485000A9}" type="presParOf" srcId="{DCB836D4-9EC6-4982-AE45-6AEB4B47E7CA}" destId="{E4676FAA-5154-4E58-9B24-85EE63007FA6}" srcOrd="0" destOrd="0" presId="urn:microsoft.com/office/officeart/2005/8/layout/process3"/>
    <dgm:cxn modelId="{66C30788-342E-4643-90A8-A803A2CB0B56}" type="presParOf" srcId="{DCB836D4-9EC6-4982-AE45-6AEB4B47E7CA}" destId="{258DDA5B-7325-45BB-9E44-E2E68DBA2C90}" srcOrd="1" destOrd="0" presId="urn:microsoft.com/office/officeart/2005/8/layout/process3"/>
    <dgm:cxn modelId="{259D76DC-C86D-43D6-A560-DCA4BC428553}" type="presParOf" srcId="{DCB836D4-9EC6-4982-AE45-6AEB4B47E7CA}" destId="{962F115C-AA7B-4BF8-AB18-8D86928B6C20}" srcOrd="2" destOrd="0" presId="urn:microsoft.com/office/officeart/2005/8/layout/process3"/>
    <dgm:cxn modelId="{5306BFB4-B8FA-4CAF-A2FB-1BDF8BA9750B}" type="presParOf" srcId="{DD5EF4AB-8483-4631-910C-1CBF1688EF1A}" destId="{8CF131C2-E237-4EE4-A0BA-29CD5DBF0848}" srcOrd="1" destOrd="0" presId="urn:microsoft.com/office/officeart/2005/8/layout/process3"/>
    <dgm:cxn modelId="{DCEB31B6-A5C4-4441-BFA7-2AC8B3D9CF5B}" type="presParOf" srcId="{8CF131C2-E237-4EE4-A0BA-29CD5DBF0848}" destId="{6C6BCE7A-78FE-4C0B-A789-A87ED0EF89F2}" srcOrd="0" destOrd="0" presId="urn:microsoft.com/office/officeart/2005/8/layout/process3"/>
    <dgm:cxn modelId="{C1A47619-499F-48E4-80F3-CA50BF9585FA}" type="presParOf" srcId="{DD5EF4AB-8483-4631-910C-1CBF1688EF1A}" destId="{B821B8CC-E269-43EC-BCD5-C1E39B082925}" srcOrd="2" destOrd="0" presId="urn:microsoft.com/office/officeart/2005/8/layout/process3"/>
    <dgm:cxn modelId="{FDD5D0AD-E8B0-441E-BFDE-C6DB5B3D6095}" type="presParOf" srcId="{B821B8CC-E269-43EC-BCD5-C1E39B082925}" destId="{0CB86523-BCD1-4150-9A67-F25DB7790070}" srcOrd="0" destOrd="0" presId="urn:microsoft.com/office/officeart/2005/8/layout/process3"/>
    <dgm:cxn modelId="{748684BE-615F-4847-ABC8-3FF0C96A47E5}" type="presParOf" srcId="{B821B8CC-E269-43EC-BCD5-C1E39B082925}" destId="{67243A50-8DB1-46D7-83FD-F886D6106802}" srcOrd="1" destOrd="0" presId="urn:microsoft.com/office/officeart/2005/8/layout/process3"/>
    <dgm:cxn modelId="{BBD653D1-8ED0-4DE9-90E4-3D393B6047F2}" type="presParOf" srcId="{B821B8CC-E269-43EC-BCD5-C1E39B082925}" destId="{33FE00C6-08FF-4342-8306-3E28BEF31817}" srcOrd="2" destOrd="0" presId="urn:microsoft.com/office/officeart/2005/8/layout/process3"/>
    <dgm:cxn modelId="{F7BF96BF-1112-49E9-9BB4-FBE0402883DE}" type="presParOf" srcId="{DD5EF4AB-8483-4631-910C-1CBF1688EF1A}" destId="{D676E17E-E4DC-419A-8323-FE568A309BB5}" srcOrd="3" destOrd="0" presId="urn:microsoft.com/office/officeart/2005/8/layout/process3"/>
    <dgm:cxn modelId="{2695C8F9-AC6F-454F-BA20-A4E09EB705E9}" type="presParOf" srcId="{D676E17E-E4DC-419A-8323-FE568A309BB5}" destId="{B84FACEC-FC05-4F7B-AF4F-2D578C6C5837}" srcOrd="0" destOrd="0" presId="urn:microsoft.com/office/officeart/2005/8/layout/process3"/>
    <dgm:cxn modelId="{F5EE07C0-CB8A-4EE0-99FB-F31825A6EC27}" type="presParOf" srcId="{DD5EF4AB-8483-4631-910C-1CBF1688EF1A}" destId="{083C4AAF-AFF3-4073-A794-5050043933C6}" srcOrd="4" destOrd="0" presId="urn:microsoft.com/office/officeart/2005/8/layout/process3"/>
    <dgm:cxn modelId="{16F93A95-9BFB-4A4E-A5F4-D91D283A59AF}" type="presParOf" srcId="{083C4AAF-AFF3-4073-A794-5050043933C6}" destId="{500970F5-4EF9-4BB4-8F81-37F72FC9089C}" srcOrd="0" destOrd="0" presId="urn:microsoft.com/office/officeart/2005/8/layout/process3"/>
    <dgm:cxn modelId="{81271215-C921-4175-A3DC-3ACC6C544745}" type="presParOf" srcId="{083C4AAF-AFF3-4073-A794-5050043933C6}" destId="{6397F696-A212-4880-99B4-8792CAA941B5}" srcOrd="1" destOrd="0" presId="urn:microsoft.com/office/officeart/2005/8/layout/process3"/>
    <dgm:cxn modelId="{1FEF86C3-CFE8-437F-8F5A-EB8404B47D33}" type="presParOf" srcId="{083C4AAF-AFF3-4073-A794-5050043933C6}" destId="{73A0E677-C63A-4046-BA2D-633C936C6554}" srcOrd="2" destOrd="0" presId="urn:microsoft.com/office/officeart/2005/8/layout/process3"/>
    <dgm:cxn modelId="{68FF6341-F9E7-4FD4-81BE-CD992488F7C3}" type="presParOf" srcId="{DD5EF4AB-8483-4631-910C-1CBF1688EF1A}" destId="{D8001504-3729-47B5-987C-234DC8EB4315}" srcOrd="5" destOrd="0" presId="urn:microsoft.com/office/officeart/2005/8/layout/process3"/>
    <dgm:cxn modelId="{1DAE1ED2-67F2-47B3-83E4-DE0079C81658}" type="presParOf" srcId="{D8001504-3729-47B5-987C-234DC8EB4315}" destId="{39C12CEB-B471-4DE3-AC60-3EE6B9971352}" srcOrd="0" destOrd="0" presId="urn:microsoft.com/office/officeart/2005/8/layout/process3"/>
    <dgm:cxn modelId="{7A6BABE6-D2D6-459F-ADB1-5BCF9937FB8F}" type="presParOf" srcId="{DD5EF4AB-8483-4631-910C-1CBF1688EF1A}" destId="{9666AAD7-D081-4985-BFD6-8AF68E6317A3}" srcOrd="6" destOrd="0" presId="urn:microsoft.com/office/officeart/2005/8/layout/process3"/>
    <dgm:cxn modelId="{3DC108A3-19F3-4216-9547-CA2370E70C87}" type="presParOf" srcId="{9666AAD7-D081-4985-BFD6-8AF68E6317A3}" destId="{B03F0127-1690-466A-BF04-3380432B3741}" srcOrd="0" destOrd="0" presId="urn:microsoft.com/office/officeart/2005/8/layout/process3"/>
    <dgm:cxn modelId="{74982334-B757-4FB3-AF21-CCA4019FED8C}" type="presParOf" srcId="{9666AAD7-D081-4985-BFD6-8AF68E6317A3}" destId="{6D672E9F-D605-4E02-859C-E10BB1F2AF97}" srcOrd="1" destOrd="0" presId="urn:microsoft.com/office/officeart/2005/8/layout/process3"/>
    <dgm:cxn modelId="{CBFA52C1-80BF-44EC-A928-92EB1D7DA4F6}" type="presParOf" srcId="{9666AAD7-D081-4985-BFD6-8AF68E6317A3}" destId="{341CA6D1-504F-48CC-A197-CC633C91AF34}" srcOrd="2" destOrd="0" presId="urn:microsoft.com/office/officeart/2005/8/layout/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326C36-37CD-451A-8283-5793B3DFBB5B}" type="doc">
      <dgm:prSet loTypeId="urn:microsoft.com/office/officeart/2005/8/layout/hProcess9" loCatId="process" qsTypeId="urn:microsoft.com/office/officeart/2005/8/quickstyle/simple1" qsCatId="simple" csTypeId="urn:microsoft.com/office/officeart/2005/8/colors/colorful1" csCatId="colorful" phldr="1"/>
      <dgm:spPr/>
    </dgm:pt>
    <dgm:pt modelId="{FA42DDFC-B3A0-4945-A4FB-3D0EB99C61A6}">
      <dgm:prSet phldrT="[Text]" custT="1"/>
      <dgm:spPr/>
      <dgm:t>
        <a:bodyPr/>
        <a:lstStyle/>
        <a:p>
          <a:pPr>
            <a:buFont typeface="Arial" panose="020B0604020202020204" pitchFamily="34" charset="0"/>
            <a:buChar char="•"/>
          </a:pPr>
          <a:r>
            <a:rPr lang="en-US" sz="1600" b="1"/>
            <a:t>Sources of Bias</a:t>
          </a:r>
        </a:p>
        <a:p>
          <a:pPr>
            <a:buFont typeface="Arial" panose="020B0604020202020204" pitchFamily="34" charset="0"/>
            <a:buChar char="•"/>
          </a:pPr>
          <a:r>
            <a:rPr lang="en-US" sz="1100"/>
            <a:t>--Historical</a:t>
          </a:r>
        </a:p>
        <a:p>
          <a:pPr>
            <a:buFont typeface="Arial" panose="020B0604020202020204" pitchFamily="34" charset="0"/>
            <a:buChar char="•"/>
          </a:pPr>
          <a:r>
            <a:rPr lang="en-US" sz="1100"/>
            <a:t>--Sampling</a:t>
          </a:r>
        </a:p>
        <a:p>
          <a:pPr>
            <a:buFont typeface="Arial" panose="020B0604020202020204" pitchFamily="34" charset="0"/>
            <a:buChar char="•"/>
          </a:pPr>
          <a:r>
            <a:rPr lang="en-US" sz="1100"/>
            <a:t>--Measurement</a:t>
          </a:r>
        </a:p>
        <a:p>
          <a:pPr>
            <a:buFont typeface="Arial" panose="020B0604020202020204" pitchFamily="34" charset="0"/>
            <a:buChar char="•"/>
          </a:pPr>
          <a:r>
            <a:rPr lang="en-US" sz="1100"/>
            <a:t>--Algorithmic</a:t>
          </a:r>
        </a:p>
      </dgm:t>
    </dgm:pt>
    <dgm:pt modelId="{B0E6E05C-4606-4FD4-8C3D-1F4309743957}" type="parTrans" cxnId="{0C6BFE0F-BDB7-4BE4-844F-EB9501C7726E}">
      <dgm:prSet/>
      <dgm:spPr/>
      <dgm:t>
        <a:bodyPr/>
        <a:lstStyle/>
        <a:p>
          <a:endParaRPr lang="en-US"/>
        </a:p>
      </dgm:t>
    </dgm:pt>
    <dgm:pt modelId="{D4547BD1-DFC7-47B2-A382-942A20264151}" type="sibTrans" cxnId="{0C6BFE0F-BDB7-4BE4-844F-EB9501C7726E}">
      <dgm:prSet/>
      <dgm:spPr/>
      <dgm:t>
        <a:bodyPr/>
        <a:lstStyle/>
        <a:p>
          <a:endParaRPr lang="en-US"/>
        </a:p>
      </dgm:t>
    </dgm:pt>
    <dgm:pt modelId="{1C093AE7-CE5A-4FE9-A7AE-29FFBDF645AE}">
      <dgm:prSet phldrT="[Text]" custT="1"/>
      <dgm:spPr/>
      <dgm:t>
        <a:bodyPr/>
        <a:lstStyle/>
        <a:p>
          <a:pPr>
            <a:buFont typeface="Arial" panose="020B0604020202020204" pitchFamily="34" charset="0"/>
            <a:buChar char="•"/>
          </a:pPr>
          <a:r>
            <a:rPr lang="en-US" sz="1600" b="1"/>
            <a:t>Sector Deployment</a:t>
          </a:r>
        </a:p>
        <a:p>
          <a:pPr>
            <a:buFont typeface="Arial" panose="020B0604020202020204" pitchFamily="34" charset="0"/>
            <a:buChar char="•"/>
          </a:pPr>
          <a:r>
            <a:rPr lang="en-US" sz="1100"/>
            <a:t>--Hiring</a:t>
          </a:r>
        </a:p>
        <a:p>
          <a:pPr>
            <a:buFont typeface="Arial" panose="020B0604020202020204" pitchFamily="34" charset="0"/>
            <a:buChar char="•"/>
          </a:pPr>
          <a:r>
            <a:rPr lang="en-US" sz="1100"/>
            <a:t>--Lending</a:t>
          </a:r>
        </a:p>
        <a:p>
          <a:pPr>
            <a:buFont typeface="Arial" panose="020B0604020202020204" pitchFamily="34" charset="0"/>
            <a:buChar char="•"/>
          </a:pPr>
          <a:r>
            <a:rPr lang="en-US" sz="1100"/>
            <a:t>--Consumer Analytics</a:t>
          </a:r>
        </a:p>
      </dgm:t>
    </dgm:pt>
    <dgm:pt modelId="{707E8E75-82B0-456D-ACDB-CD77FE6B5817}" type="parTrans" cxnId="{DF2D43C1-7738-452A-BE34-2D3F19AF2D17}">
      <dgm:prSet/>
      <dgm:spPr/>
      <dgm:t>
        <a:bodyPr/>
        <a:lstStyle/>
        <a:p>
          <a:endParaRPr lang="en-US"/>
        </a:p>
      </dgm:t>
    </dgm:pt>
    <dgm:pt modelId="{8B7CC379-1812-4744-A25E-FD40643A84BD}" type="sibTrans" cxnId="{DF2D43C1-7738-452A-BE34-2D3F19AF2D17}">
      <dgm:prSet/>
      <dgm:spPr/>
      <dgm:t>
        <a:bodyPr/>
        <a:lstStyle/>
        <a:p>
          <a:endParaRPr lang="en-US"/>
        </a:p>
      </dgm:t>
    </dgm:pt>
    <dgm:pt modelId="{2267FDF3-2EF4-4137-807F-AD2ABDF50787}">
      <dgm:prSet phldrT="[Text]" custT="1"/>
      <dgm:spPr/>
      <dgm:t>
        <a:bodyPr/>
        <a:lstStyle/>
        <a:p>
          <a:pPr>
            <a:buFont typeface="Arial" panose="020B0604020202020204" pitchFamily="34" charset="0"/>
            <a:buChar char="•"/>
          </a:pPr>
          <a:r>
            <a:rPr lang="en-US" sz="1600" b="1"/>
            <a:t>Outcomes</a:t>
          </a:r>
        </a:p>
        <a:p>
          <a:pPr>
            <a:buFont typeface="Arial" panose="020B0604020202020204" pitchFamily="34" charset="0"/>
            <a:buChar char="•"/>
          </a:pPr>
          <a:r>
            <a:rPr lang="en-US" sz="1100"/>
            <a:t>--Legal liability</a:t>
          </a:r>
        </a:p>
        <a:p>
          <a:pPr>
            <a:buFont typeface="Arial" panose="020B0604020202020204" pitchFamily="34" charset="0"/>
            <a:buChar char="•"/>
          </a:pPr>
          <a:r>
            <a:rPr lang="en-US" sz="1100"/>
            <a:t>--Ethical violations</a:t>
          </a:r>
        </a:p>
        <a:p>
          <a:pPr>
            <a:buFont typeface="Arial" panose="020B0604020202020204" pitchFamily="34" charset="0"/>
            <a:buChar char="•"/>
          </a:pPr>
          <a:r>
            <a:rPr lang="en-US" sz="1100"/>
            <a:t>--Economic exclusion</a:t>
          </a:r>
        </a:p>
        <a:p>
          <a:pPr>
            <a:buFont typeface="Arial" panose="020B0604020202020204" pitchFamily="34" charset="0"/>
            <a:buChar char="•"/>
          </a:pPr>
          <a:r>
            <a:rPr lang="en-US" sz="1100"/>
            <a:t>--Social inequality</a:t>
          </a:r>
        </a:p>
      </dgm:t>
    </dgm:pt>
    <dgm:pt modelId="{32380AC4-3280-474D-8264-64743EF60283}" type="parTrans" cxnId="{25B1F18E-8434-4748-A34C-EF8C3F3265AE}">
      <dgm:prSet/>
      <dgm:spPr/>
      <dgm:t>
        <a:bodyPr/>
        <a:lstStyle/>
        <a:p>
          <a:endParaRPr lang="en-US"/>
        </a:p>
      </dgm:t>
    </dgm:pt>
    <dgm:pt modelId="{BA508885-8147-4547-BFBC-98E87115B71B}" type="sibTrans" cxnId="{25B1F18E-8434-4748-A34C-EF8C3F3265AE}">
      <dgm:prSet/>
      <dgm:spPr/>
      <dgm:t>
        <a:bodyPr/>
        <a:lstStyle/>
        <a:p>
          <a:endParaRPr lang="en-US"/>
        </a:p>
      </dgm:t>
    </dgm:pt>
    <dgm:pt modelId="{1862236F-21D1-4031-A05D-D330DE08ECE7}">
      <dgm:prSet phldrT="[Text]" custT="1"/>
      <dgm:spPr/>
      <dgm:t>
        <a:bodyPr/>
        <a:lstStyle/>
        <a:p>
          <a:pPr>
            <a:buFont typeface="Arial" panose="020B0604020202020204" pitchFamily="34" charset="0"/>
            <a:buChar char="•"/>
          </a:pPr>
          <a:r>
            <a:rPr lang="en-US" sz="1600" b="1"/>
            <a:t>Mitigation</a:t>
          </a:r>
        </a:p>
        <a:p>
          <a:pPr>
            <a:buFont typeface="Arial" panose="020B0604020202020204" pitchFamily="34" charset="0"/>
            <a:buChar char="•"/>
          </a:pPr>
          <a:r>
            <a:rPr lang="en-US" sz="1100"/>
            <a:t>--Auditing</a:t>
          </a:r>
        </a:p>
        <a:p>
          <a:pPr>
            <a:buFont typeface="Arial" panose="020B0604020202020204" pitchFamily="34" charset="0"/>
            <a:buChar char="•"/>
          </a:pPr>
          <a:r>
            <a:rPr lang="en-US" sz="1100"/>
            <a:t>--Governance</a:t>
          </a:r>
        </a:p>
        <a:p>
          <a:pPr>
            <a:buFont typeface="Arial" panose="020B0604020202020204" pitchFamily="34" charset="0"/>
            <a:buChar char="•"/>
          </a:pPr>
          <a:r>
            <a:rPr lang="en-US" sz="1100"/>
            <a:t>--Transparency</a:t>
          </a:r>
        </a:p>
        <a:p>
          <a:pPr>
            <a:buFont typeface="Arial" panose="020B0604020202020204" pitchFamily="34" charset="0"/>
            <a:buChar char="•"/>
          </a:pPr>
          <a:r>
            <a:rPr lang="en-US" sz="1100"/>
            <a:t>--Regulatory oversight</a:t>
          </a:r>
        </a:p>
      </dgm:t>
    </dgm:pt>
    <dgm:pt modelId="{9F319881-4973-4F68-8228-CF5C7E241E2B}" type="parTrans" cxnId="{29CCBC38-C0D2-445C-AB8F-034EEE017EA4}">
      <dgm:prSet/>
      <dgm:spPr/>
      <dgm:t>
        <a:bodyPr/>
        <a:lstStyle/>
        <a:p>
          <a:endParaRPr lang="en-US"/>
        </a:p>
      </dgm:t>
    </dgm:pt>
    <dgm:pt modelId="{95BF4D2D-5401-4801-A721-B330E6643DD0}" type="sibTrans" cxnId="{29CCBC38-C0D2-445C-AB8F-034EEE017EA4}">
      <dgm:prSet/>
      <dgm:spPr/>
      <dgm:t>
        <a:bodyPr/>
        <a:lstStyle/>
        <a:p>
          <a:endParaRPr lang="en-US"/>
        </a:p>
      </dgm:t>
    </dgm:pt>
    <dgm:pt modelId="{03996728-3503-441A-8417-2F053D4DDED8}" type="pres">
      <dgm:prSet presAssocID="{16326C36-37CD-451A-8283-5793B3DFBB5B}" presName="CompostProcess" presStyleCnt="0">
        <dgm:presLayoutVars>
          <dgm:dir/>
          <dgm:resizeHandles val="exact"/>
        </dgm:presLayoutVars>
      </dgm:prSet>
      <dgm:spPr/>
    </dgm:pt>
    <dgm:pt modelId="{9C6CEFCF-0E54-40C3-8AD5-2BBC848256A3}" type="pres">
      <dgm:prSet presAssocID="{16326C36-37CD-451A-8283-5793B3DFBB5B}" presName="arrow" presStyleLbl="bgShp" presStyleIdx="0" presStyleCnt="1"/>
      <dgm:spPr/>
    </dgm:pt>
    <dgm:pt modelId="{70B49E4E-9032-4508-9E92-FB33CF5F35F5}" type="pres">
      <dgm:prSet presAssocID="{16326C36-37CD-451A-8283-5793B3DFBB5B}" presName="linearProcess" presStyleCnt="0"/>
      <dgm:spPr/>
    </dgm:pt>
    <dgm:pt modelId="{8E5A66CD-93CA-4741-968A-3118CF225D86}" type="pres">
      <dgm:prSet presAssocID="{FA42DDFC-B3A0-4945-A4FB-3D0EB99C61A6}" presName="textNode" presStyleLbl="node1" presStyleIdx="0" presStyleCnt="4">
        <dgm:presLayoutVars>
          <dgm:bulletEnabled val="1"/>
        </dgm:presLayoutVars>
      </dgm:prSet>
      <dgm:spPr/>
    </dgm:pt>
    <dgm:pt modelId="{00B7AF16-C497-4A28-B8F6-5C3D4F078B07}" type="pres">
      <dgm:prSet presAssocID="{D4547BD1-DFC7-47B2-A382-942A20264151}" presName="sibTrans" presStyleCnt="0"/>
      <dgm:spPr/>
    </dgm:pt>
    <dgm:pt modelId="{8C3C00FC-947D-4B25-94A5-1C4D19565FBC}" type="pres">
      <dgm:prSet presAssocID="{1C093AE7-CE5A-4FE9-A7AE-29FFBDF645AE}" presName="textNode" presStyleLbl="node1" presStyleIdx="1" presStyleCnt="4">
        <dgm:presLayoutVars>
          <dgm:bulletEnabled val="1"/>
        </dgm:presLayoutVars>
      </dgm:prSet>
      <dgm:spPr/>
    </dgm:pt>
    <dgm:pt modelId="{B22F03EA-DA49-4BCF-B0F4-7733B540E08D}" type="pres">
      <dgm:prSet presAssocID="{8B7CC379-1812-4744-A25E-FD40643A84BD}" presName="sibTrans" presStyleCnt="0"/>
      <dgm:spPr/>
    </dgm:pt>
    <dgm:pt modelId="{5BAB433B-4338-4A6B-882F-5B46FFCB53A7}" type="pres">
      <dgm:prSet presAssocID="{2267FDF3-2EF4-4137-807F-AD2ABDF50787}" presName="textNode" presStyleLbl="node1" presStyleIdx="2" presStyleCnt="4">
        <dgm:presLayoutVars>
          <dgm:bulletEnabled val="1"/>
        </dgm:presLayoutVars>
      </dgm:prSet>
      <dgm:spPr/>
    </dgm:pt>
    <dgm:pt modelId="{D4330DD3-A1B1-41E0-B681-28B21B53697C}" type="pres">
      <dgm:prSet presAssocID="{BA508885-8147-4547-BFBC-98E87115B71B}" presName="sibTrans" presStyleCnt="0"/>
      <dgm:spPr/>
    </dgm:pt>
    <dgm:pt modelId="{A2B3AB18-D10A-4A78-A8FF-BD92F0B564C0}" type="pres">
      <dgm:prSet presAssocID="{1862236F-21D1-4031-A05D-D330DE08ECE7}" presName="textNode" presStyleLbl="node1" presStyleIdx="3" presStyleCnt="4">
        <dgm:presLayoutVars>
          <dgm:bulletEnabled val="1"/>
        </dgm:presLayoutVars>
      </dgm:prSet>
      <dgm:spPr/>
    </dgm:pt>
  </dgm:ptLst>
  <dgm:cxnLst>
    <dgm:cxn modelId="{0C6BFE0F-BDB7-4BE4-844F-EB9501C7726E}" srcId="{16326C36-37CD-451A-8283-5793B3DFBB5B}" destId="{FA42DDFC-B3A0-4945-A4FB-3D0EB99C61A6}" srcOrd="0" destOrd="0" parTransId="{B0E6E05C-4606-4FD4-8C3D-1F4309743957}" sibTransId="{D4547BD1-DFC7-47B2-A382-942A20264151}"/>
    <dgm:cxn modelId="{29CCBC38-C0D2-445C-AB8F-034EEE017EA4}" srcId="{16326C36-37CD-451A-8283-5793B3DFBB5B}" destId="{1862236F-21D1-4031-A05D-D330DE08ECE7}" srcOrd="3" destOrd="0" parTransId="{9F319881-4973-4F68-8228-CF5C7E241E2B}" sibTransId="{95BF4D2D-5401-4801-A721-B330E6643DD0}"/>
    <dgm:cxn modelId="{870A985B-BD6E-4F15-AA50-CA967B581FDE}" type="presOf" srcId="{2267FDF3-2EF4-4137-807F-AD2ABDF50787}" destId="{5BAB433B-4338-4A6B-882F-5B46FFCB53A7}" srcOrd="0" destOrd="0" presId="urn:microsoft.com/office/officeart/2005/8/layout/hProcess9"/>
    <dgm:cxn modelId="{031BE95B-8B7C-489A-ACBA-F2BFE9C938EF}" type="presOf" srcId="{1C093AE7-CE5A-4FE9-A7AE-29FFBDF645AE}" destId="{8C3C00FC-947D-4B25-94A5-1C4D19565FBC}" srcOrd="0" destOrd="0" presId="urn:microsoft.com/office/officeart/2005/8/layout/hProcess9"/>
    <dgm:cxn modelId="{0B8A2E84-ED0D-4F60-B01C-9903EDEF9C27}" type="presOf" srcId="{FA42DDFC-B3A0-4945-A4FB-3D0EB99C61A6}" destId="{8E5A66CD-93CA-4741-968A-3118CF225D86}" srcOrd="0" destOrd="0" presId="urn:microsoft.com/office/officeart/2005/8/layout/hProcess9"/>
    <dgm:cxn modelId="{25B1F18E-8434-4748-A34C-EF8C3F3265AE}" srcId="{16326C36-37CD-451A-8283-5793B3DFBB5B}" destId="{2267FDF3-2EF4-4137-807F-AD2ABDF50787}" srcOrd="2" destOrd="0" parTransId="{32380AC4-3280-474D-8264-64743EF60283}" sibTransId="{BA508885-8147-4547-BFBC-98E87115B71B}"/>
    <dgm:cxn modelId="{BB2A7592-D8DD-4F3E-8C2B-279196ECB042}" type="presOf" srcId="{1862236F-21D1-4031-A05D-D330DE08ECE7}" destId="{A2B3AB18-D10A-4A78-A8FF-BD92F0B564C0}" srcOrd="0" destOrd="0" presId="urn:microsoft.com/office/officeart/2005/8/layout/hProcess9"/>
    <dgm:cxn modelId="{DF2D43C1-7738-452A-BE34-2D3F19AF2D17}" srcId="{16326C36-37CD-451A-8283-5793B3DFBB5B}" destId="{1C093AE7-CE5A-4FE9-A7AE-29FFBDF645AE}" srcOrd="1" destOrd="0" parTransId="{707E8E75-82B0-456D-ACDB-CD77FE6B5817}" sibTransId="{8B7CC379-1812-4744-A25E-FD40643A84BD}"/>
    <dgm:cxn modelId="{978316D0-D918-40FC-A738-830495B32C4A}" type="presOf" srcId="{16326C36-37CD-451A-8283-5793B3DFBB5B}" destId="{03996728-3503-441A-8417-2F053D4DDED8}" srcOrd="0" destOrd="0" presId="urn:microsoft.com/office/officeart/2005/8/layout/hProcess9"/>
    <dgm:cxn modelId="{5C185E64-5DCE-4122-BFD2-E4064003420A}" type="presParOf" srcId="{03996728-3503-441A-8417-2F053D4DDED8}" destId="{9C6CEFCF-0E54-40C3-8AD5-2BBC848256A3}" srcOrd="0" destOrd="0" presId="urn:microsoft.com/office/officeart/2005/8/layout/hProcess9"/>
    <dgm:cxn modelId="{64680FF8-CB47-4417-B963-6C671173A58F}" type="presParOf" srcId="{03996728-3503-441A-8417-2F053D4DDED8}" destId="{70B49E4E-9032-4508-9E92-FB33CF5F35F5}" srcOrd="1" destOrd="0" presId="urn:microsoft.com/office/officeart/2005/8/layout/hProcess9"/>
    <dgm:cxn modelId="{6842F7E2-46E7-4398-B7FC-F9B83D886A8B}" type="presParOf" srcId="{70B49E4E-9032-4508-9E92-FB33CF5F35F5}" destId="{8E5A66CD-93CA-4741-968A-3118CF225D86}" srcOrd="0" destOrd="0" presId="urn:microsoft.com/office/officeart/2005/8/layout/hProcess9"/>
    <dgm:cxn modelId="{CCB8FCE3-1442-402F-80ED-271BCF324B9E}" type="presParOf" srcId="{70B49E4E-9032-4508-9E92-FB33CF5F35F5}" destId="{00B7AF16-C497-4A28-B8F6-5C3D4F078B07}" srcOrd="1" destOrd="0" presId="urn:microsoft.com/office/officeart/2005/8/layout/hProcess9"/>
    <dgm:cxn modelId="{3AED2622-ABBB-44BF-9807-BBA8C3DDB1FB}" type="presParOf" srcId="{70B49E4E-9032-4508-9E92-FB33CF5F35F5}" destId="{8C3C00FC-947D-4B25-94A5-1C4D19565FBC}" srcOrd="2" destOrd="0" presId="urn:microsoft.com/office/officeart/2005/8/layout/hProcess9"/>
    <dgm:cxn modelId="{B047C7B3-C9A9-4D33-8D45-57B08CCF3541}" type="presParOf" srcId="{70B49E4E-9032-4508-9E92-FB33CF5F35F5}" destId="{B22F03EA-DA49-4BCF-B0F4-7733B540E08D}" srcOrd="3" destOrd="0" presId="urn:microsoft.com/office/officeart/2005/8/layout/hProcess9"/>
    <dgm:cxn modelId="{188CCC96-D221-4615-BB19-E0520C5FB55A}" type="presParOf" srcId="{70B49E4E-9032-4508-9E92-FB33CF5F35F5}" destId="{5BAB433B-4338-4A6B-882F-5B46FFCB53A7}" srcOrd="4" destOrd="0" presId="urn:microsoft.com/office/officeart/2005/8/layout/hProcess9"/>
    <dgm:cxn modelId="{72CAD266-66FD-4721-B23E-72863EE5CFE1}" type="presParOf" srcId="{70B49E4E-9032-4508-9E92-FB33CF5F35F5}" destId="{D4330DD3-A1B1-41E0-B681-28B21B53697C}" srcOrd="5" destOrd="0" presId="urn:microsoft.com/office/officeart/2005/8/layout/hProcess9"/>
    <dgm:cxn modelId="{65D61188-95AA-473C-8F78-412BB59FA585}" type="presParOf" srcId="{70B49E4E-9032-4508-9E92-FB33CF5F35F5}" destId="{A2B3AB18-D10A-4A78-A8FF-BD92F0B564C0}" srcOrd="6" destOrd="0" presId="urn:microsoft.com/office/officeart/2005/8/layout/hProcess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8DDA5B-7325-45BB-9E44-E2E68DBA2C90}">
      <dsp:nvSpPr>
        <dsp:cNvPr id="0" name=""/>
        <dsp:cNvSpPr/>
      </dsp:nvSpPr>
      <dsp:spPr>
        <a:xfrm>
          <a:off x="2059" y="190557"/>
          <a:ext cx="1138789" cy="375157"/>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b="1" kern="1200"/>
            <a:t>IDENTIFICATION</a:t>
          </a:r>
        </a:p>
      </dsp:txBody>
      <dsp:txXfrm>
        <a:off x="2059" y="190557"/>
        <a:ext cx="1138789" cy="250104"/>
      </dsp:txXfrm>
    </dsp:sp>
    <dsp:sp modelId="{962F115C-AA7B-4BF8-AB18-8D86928B6C20}">
      <dsp:nvSpPr>
        <dsp:cNvPr id="0" name=""/>
        <dsp:cNvSpPr/>
      </dsp:nvSpPr>
      <dsp:spPr>
        <a:xfrm>
          <a:off x="285099" y="440661"/>
          <a:ext cx="970098" cy="2822400"/>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None/>
          </a:pPr>
          <a:r>
            <a:rPr lang="en-US" sz="800" b="1" kern="1200"/>
            <a:t>--Records identified through database searching</a:t>
          </a:r>
          <a:br>
            <a:rPr lang="en-US" sz="800" kern="1200"/>
          </a:br>
          <a:r>
            <a:rPr lang="en-US" sz="800" kern="1200"/>
            <a:t>(n = 83)</a:t>
          </a:r>
        </a:p>
        <a:p>
          <a:pPr marL="57150" lvl="1" indent="-57150" algn="l" defTabSz="355600">
            <a:lnSpc>
              <a:spcPct val="90000"/>
            </a:lnSpc>
            <a:spcBef>
              <a:spcPct val="0"/>
            </a:spcBef>
            <a:spcAft>
              <a:spcPct val="15000"/>
            </a:spcAft>
            <a:buNone/>
          </a:pPr>
          <a:endParaRPr lang="en-US" sz="800" kern="1200"/>
        </a:p>
        <a:p>
          <a:pPr marL="57150" lvl="1" indent="-57150" algn="l" defTabSz="355600">
            <a:lnSpc>
              <a:spcPct val="90000"/>
            </a:lnSpc>
            <a:spcBef>
              <a:spcPct val="0"/>
            </a:spcBef>
            <a:spcAft>
              <a:spcPct val="15000"/>
            </a:spcAft>
            <a:buNone/>
          </a:pPr>
          <a:r>
            <a:rPr lang="en-US" sz="800" kern="1200"/>
            <a:t>--</a:t>
          </a:r>
          <a:r>
            <a:rPr lang="en-US" sz="800" b="1" kern="1200"/>
            <a:t>Additional records identified through other sources</a:t>
          </a:r>
          <a:br>
            <a:rPr lang="en-US" sz="800" b="1" kern="1200"/>
          </a:br>
          <a:r>
            <a:rPr lang="en-US" sz="800" b="1" kern="1200"/>
            <a:t>(e.g., reference lists, government reports, regulatory publications)</a:t>
          </a:r>
          <a:br>
            <a:rPr lang="en-US" sz="800" kern="1200"/>
          </a:br>
          <a:r>
            <a:rPr lang="en-US" sz="800" kern="1200"/>
            <a:t>(n = 19)</a:t>
          </a:r>
        </a:p>
        <a:p>
          <a:pPr marL="57150" lvl="1" indent="-57150" algn="l" defTabSz="355600">
            <a:lnSpc>
              <a:spcPct val="90000"/>
            </a:lnSpc>
            <a:spcBef>
              <a:spcPct val="0"/>
            </a:spcBef>
            <a:spcAft>
              <a:spcPct val="15000"/>
            </a:spcAft>
            <a:buNone/>
          </a:pPr>
          <a:endParaRPr lang="en-US" sz="800" kern="1200"/>
        </a:p>
        <a:p>
          <a:pPr marL="57150" lvl="1" indent="-57150" algn="l" defTabSz="355600">
            <a:lnSpc>
              <a:spcPct val="90000"/>
            </a:lnSpc>
            <a:spcBef>
              <a:spcPct val="0"/>
            </a:spcBef>
            <a:spcAft>
              <a:spcPct val="15000"/>
            </a:spcAft>
            <a:buNone/>
          </a:pPr>
          <a:r>
            <a:rPr lang="en-US" sz="800" kern="1200"/>
            <a:t>--</a:t>
          </a:r>
          <a:r>
            <a:rPr lang="en-US" sz="800" b="1" kern="1200"/>
            <a:t>Records after duplicates removed</a:t>
          </a:r>
          <a:br>
            <a:rPr lang="en-US" sz="800" kern="1200"/>
          </a:br>
          <a:r>
            <a:rPr lang="en-US" sz="800" kern="1200"/>
            <a:t>(n = 82)</a:t>
          </a:r>
        </a:p>
      </dsp:txBody>
      <dsp:txXfrm>
        <a:off x="313512" y="469074"/>
        <a:ext cx="913272" cy="2765574"/>
      </dsp:txXfrm>
    </dsp:sp>
    <dsp:sp modelId="{8CF131C2-E237-4EE4-A0BA-29CD5DBF0848}">
      <dsp:nvSpPr>
        <dsp:cNvPr id="0" name=""/>
        <dsp:cNvSpPr/>
      </dsp:nvSpPr>
      <dsp:spPr>
        <a:xfrm>
          <a:off x="1266826" y="194846"/>
          <a:ext cx="267071" cy="241526"/>
        </a:xfrm>
        <a:prstGeom prst="righ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266826" y="243151"/>
        <a:ext cx="194613" cy="144916"/>
      </dsp:txXfrm>
    </dsp:sp>
    <dsp:sp modelId="{67243A50-8DB1-46D7-83FD-F886D6106802}">
      <dsp:nvSpPr>
        <dsp:cNvPr id="0" name=""/>
        <dsp:cNvSpPr/>
      </dsp:nvSpPr>
      <dsp:spPr>
        <a:xfrm>
          <a:off x="1644757" y="190557"/>
          <a:ext cx="970098" cy="37515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b="1" kern="1200"/>
            <a:t>SCREENING</a:t>
          </a:r>
        </a:p>
      </dsp:txBody>
      <dsp:txXfrm>
        <a:off x="1644757" y="190557"/>
        <a:ext cx="970098" cy="250104"/>
      </dsp:txXfrm>
    </dsp:sp>
    <dsp:sp modelId="{33FE00C6-08FF-4342-8306-3E28BEF31817}">
      <dsp:nvSpPr>
        <dsp:cNvPr id="0" name=""/>
        <dsp:cNvSpPr/>
      </dsp:nvSpPr>
      <dsp:spPr>
        <a:xfrm>
          <a:off x="1843452" y="440661"/>
          <a:ext cx="970098" cy="282240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None/>
          </a:pPr>
          <a:r>
            <a:rPr lang="en-US" sz="800" b="1" kern="1200"/>
            <a:t>--Records screened (title and abstract review)</a:t>
          </a:r>
          <a:br>
            <a:rPr lang="en-US" sz="800" kern="1200"/>
          </a:br>
          <a:r>
            <a:rPr lang="en-US" sz="800" kern="1200"/>
            <a:t>(n = 82)</a:t>
          </a:r>
        </a:p>
        <a:p>
          <a:pPr marL="57150" lvl="1" indent="-57150" algn="l" defTabSz="355600">
            <a:lnSpc>
              <a:spcPct val="90000"/>
            </a:lnSpc>
            <a:spcBef>
              <a:spcPct val="0"/>
            </a:spcBef>
            <a:spcAft>
              <a:spcPct val="15000"/>
            </a:spcAft>
            <a:buNone/>
          </a:pPr>
          <a:endParaRPr lang="en-US" sz="800" kern="1200"/>
        </a:p>
        <a:p>
          <a:pPr marL="57150" lvl="1" indent="-57150" algn="l" defTabSz="355600">
            <a:lnSpc>
              <a:spcPct val="90000"/>
            </a:lnSpc>
            <a:spcBef>
              <a:spcPct val="0"/>
            </a:spcBef>
            <a:spcAft>
              <a:spcPct val="15000"/>
            </a:spcAft>
            <a:buNone/>
          </a:pPr>
          <a:r>
            <a:rPr lang="en-US" sz="800" b="1" kern="1200"/>
            <a:t>--Records excluded</a:t>
          </a:r>
          <a:br>
            <a:rPr lang="en-US" sz="800" kern="1200"/>
          </a:br>
          <a:r>
            <a:rPr lang="en-US" sz="800" kern="1200"/>
            <a:t>(n = 29)</a:t>
          </a:r>
          <a:br>
            <a:rPr lang="en-US" sz="800" kern="1200"/>
          </a:br>
          <a:r>
            <a:rPr lang="en-US" sz="800" b="1" i="1" kern="1200"/>
            <a:t>Reasons:</a:t>
          </a:r>
          <a:br>
            <a:rPr lang="en-US" sz="800" kern="1200"/>
          </a:br>
          <a:r>
            <a:rPr lang="en-US" sz="800" kern="1200"/>
            <a:t>– Not USA-focused</a:t>
          </a:r>
          <a:br>
            <a:rPr lang="en-US" sz="800" kern="1200"/>
          </a:br>
          <a:r>
            <a:rPr lang="en-US" sz="800" kern="1200"/>
            <a:t>– Not related to algorithmic decision-making</a:t>
          </a:r>
          <a:br>
            <a:rPr lang="en-US" sz="800" kern="1200"/>
          </a:br>
          <a:r>
            <a:rPr lang="en-US" sz="800" kern="1200"/>
            <a:t>– Lacks empirical support</a:t>
          </a:r>
          <a:br>
            <a:rPr lang="en-US" sz="800" kern="1200"/>
          </a:br>
          <a:r>
            <a:rPr lang="en-US" sz="800" kern="1200"/>
            <a:t>– Too old</a:t>
          </a:r>
        </a:p>
      </dsp:txBody>
      <dsp:txXfrm>
        <a:off x="1871865" y="469074"/>
        <a:ext cx="913272" cy="2765574"/>
      </dsp:txXfrm>
    </dsp:sp>
    <dsp:sp modelId="{D676E17E-E4DC-419A-8323-FE568A309BB5}">
      <dsp:nvSpPr>
        <dsp:cNvPr id="0" name=""/>
        <dsp:cNvSpPr/>
      </dsp:nvSpPr>
      <dsp:spPr>
        <a:xfrm>
          <a:off x="2761920" y="194846"/>
          <a:ext cx="311774" cy="241526"/>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2761920" y="243151"/>
        <a:ext cx="239316" cy="144916"/>
      </dsp:txXfrm>
    </dsp:sp>
    <dsp:sp modelId="{6397F696-A212-4880-99B4-8792CAA941B5}">
      <dsp:nvSpPr>
        <dsp:cNvPr id="0" name=""/>
        <dsp:cNvSpPr/>
      </dsp:nvSpPr>
      <dsp:spPr>
        <a:xfrm>
          <a:off x="3203110" y="190557"/>
          <a:ext cx="970098" cy="37515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b="1" kern="1200"/>
            <a:t>ELIGIBILITY</a:t>
          </a:r>
        </a:p>
      </dsp:txBody>
      <dsp:txXfrm>
        <a:off x="3203110" y="190557"/>
        <a:ext cx="970098" cy="250104"/>
      </dsp:txXfrm>
    </dsp:sp>
    <dsp:sp modelId="{73A0E677-C63A-4046-BA2D-633C936C6554}">
      <dsp:nvSpPr>
        <dsp:cNvPr id="0" name=""/>
        <dsp:cNvSpPr/>
      </dsp:nvSpPr>
      <dsp:spPr>
        <a:xfrm>
          <a:off x="3401805" y="440661"/>
          <a:ext cx="970098" cy="282240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None/>
          </a:pPr>
          <a:r>
            <a:rPr lang="en-US" sz="800" kern="1200"/>
            <a:t>--</a:t>
          </a:r>
          <a:r>
            <a:rPr lang="en-US" sz="800" b="1" kern="1200"/>
            <a:t>Full-text articles assessed for eligibility</a:t>
          </a:r>
          <a:br>
            <a:rPr lang="en-US" sz="800" kern="1200"/>
          </a:br>
          <a:r>
            <a:rPr lang="en-US" sz="800" kern="1200"/>
            <a:t>(n = 53)</a:t>
          </a:r>
        </a:p>
        <a:p>
          <a:pPr marL="57150" lvl="1" indent="-57150" algn="l" defTabSz="355600">
            <a:lnSpc>
              <a:spcPct val="90000"/>
            </a:lnSpc>
            <a:spcBef>
              <a:spcPct val="0"/>
            </a:spcBef>
            <a:spcAft>
              <a:spcPct val="15000"/>
            </a:spcAft>
            <a:buNone/>
          </a:pPr>
          <a:endParaRPr lang="en-US" sz="800" kern="1200"/>
        </a:p>
        <a:p>
          <a:pPr marL="57150" lvl="1" indent="-57150" algn="l" defTabSz="355600">
            <a:lnSpc>
              <a:spcPct val="90000"/>
            </a:lnSpc>
            <a:spcBef>
              <a:spcPct val="0"/>
            </a:spcBef>
            <a:spcAft>
              <a:spcPct val="15000"/>
            </a:spcAft>
            <a:buNone/>
          </a:pPr>
          <a:r>
            <a:rPr lang="en-US" sz="800" kern="1200"/>
            <a:t>--</a:t>
          </a:r>
          <a:r>
            <a:rPr lang="en-US" sz="800" b="1" kern="1200"/>
            <a:t>Full-text articles excluded</a:t>
          </a:r>
          <a:br>
            <a:rPr lang="en-US" sz="800" kern="1200"/>
          </a:br>
          <a:r>
            <a:rPr lang="en-US" sz="800" kern="1200"/>
            <a:t>(n = 24)</a:t>
          </a:r>
          <a:br>
            <a:rPr lang="en-US" sz="800" kern="1200"/>
          </a:br>
          <a:r>
            <a:rPr lang="en-US" sz="800" b="1" i="1" kern="1200"/>
            <a:t>Reasons:</a:t>
          </a:r>
          <a:br>
            <a:rPr lang="en-US" sz="800" kern="1200"/>
          </a:br>
          <a:r>
            <a:rPr lang="en-US" sz="800" kern="1200"/>
            <a:t>– Insufficient methodological rigor</a:t>
          </a:r>
          <a:br>
            <a:rPr lang="en-US" sz="800" kern="1200"/>
          </a:br>
          <a:r>
            <a:rPr lang="en-US" sz="800" kern="1200"/>
            <a:t>– No direnct relation toAI bias</a:t>
          </a:r>
          <a:br>
            <a:rPr lang="en-US" sz="800" kern="1200"/>
          </a:br>
          <a:r>
            <a:rPr lang="en-US" sz="800" kern="1200"/>
            <a:t>– Sector not relevant</a:t>
          </a:r>
        </a:p>
        <a:p>
          <a:pPr marL="57150" lvl="1" indent="-57150" algn="l" defTabSz="355600">
            <a:lnSpc>
              <a:spcPct val="90000"/>
            </a:lnSpc>
            <a:spcBef>
              <a:spcPct val="0"/>
            </a:spcBef>
            <a:spcAft>
              <a:spcPct val="15000"/>
            </a:spcAft>
            <a:buNone/>
          </a:pPr>
          <a:r>
            <a:rPr lang="en-US" sz="800" kern="1200"/>
            <a:t>– Duplicate conceptual frameworks</a:t>
          </a:r>
        </a:p>
      </dsp:txBody>
      <dsp:txXfrm>
        <a:off x="3430218" y="469074"/>
        <a:ext cx="913272" cy="2765574"/>
      </dsp:txXfrm>
    </dsp:sp>
    <dsp:sp modelId="{D8001504-3729-47B5-987C-234DC8EB4315}">
      <dsp:nvSpPr>
        <dsp:cNvPr id="0" name=""/>
        <dsp:cNvSpPr/>
      </dsp:nvSpPr>
      <dsp:spPr>
        <a:xfrm>
          <a:off x="4320273" y="194846"/>
          <a:ext cx="311774" cy="241526"/>
        </a:xfrm>
        <a:prstGeom prs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4320273" y="243151"/>
        <a:ext cx="239316" cy="144916"/>
      </dsp:txXfrm>
    </dsp:sp>
    <dsp:sp modelId="{6D672E9F-D605-4E02-859C-E10BB1F2AF97}">
      <dsp:nvSpPr>
        <dsp:cNvPr id="0" name=""/>
        <dsp:cNvSpPr/>
      </dsp:nvSpPr>
      <dsp:spPr>
        <a:xfrm>
          <a:off x="4761463" y="190557"/>
          <a:ext cx="970098" cy="37515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marL="0" lvl="0" indent="0" algn="l" defTabSz="444500">
            <a:lnSpc>
              <a:spcPct val="90000"/>
            </a:lnSpc>
            <a:spcBef>
              <a:spcPct val="0"/>
            </a:spcBef>
            <a:spcAft>
              <a:spcPct val="35000"/>
            </a:spcAft>
            <a:buNone/>
          </a:pPr>
          <a:r>
            <a:rPr lang="en-US" sz="1000" b="1" kern="1200"/>
            <a:t>INCLUDED</a:t>
          </a:r>
        </a:p>
      </dsp:txBody>
      <dsp:txXfrm>
        <a:off x="4761463" y="190557"/>
        <a:ext cx="970098" cy="250104"/>
      </dsp:txXfrm>
    </dsp:sp>
    <dsp:sp modelId="{341CA6D1-504F-48CC-A197-CC633C91AF34}">
      <dsp:nvSpPr>
        <dsp:cNvPr id="0" name=""/>
        <dsp:cNvSpPr/>
      </dsp:nvSpPr>
      <dsp:spPr>
        <a:xfrm>
          <a:off x="4960158" y="440661"/>
          <a:ext cx="970098" cy="2822400"/>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l" defTabSz="355600">
            <a:lnSpc>
              <a:spcPct val="90000"/>
            </a:lnSpc>
            <a:spcBef>
              <a:spcPct val="0"/>
            </a:spcBef>
            <a:spcAft>
              <a:spcPct val="15000"/>
            </a:spcAft>
            <a:buNone/>
          </a:pPr>
          <a:r>
            <a:rPr lang="en-US" sz="800" kern="1200"/>
            <a:t>--</a:t>
          </a:r>
          <a:r>
            <a:rPr lang="en-US" sz="800" b="1" kern="1200"/>
            <a:t>Studies included in qualitative synthesis</a:t>
          </a:r>
          <a:br>
            <a:rPr lang="en-US" sz="800" kern="1200"/>
          </a:br>
          <a:r>
            <a:rPr lang="en-US" sz="800" kern="1200"/>
            <a:t>(n = 29)</a:t>
          </a:r>
        </a:p>
      </dsp:txBody>
      <dsp:txXfrm>
        <a:off x="4988571" y="469074"/>
        <a:ext cx="913272" cy="27655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6CEFCF-0E54-40C3-8AD5-2BBC848256A3}">
      <dsp:nvSpPr>
        <dsp:cNvPr id="0" name=""/>
        <dsp:cNvSpPr/>
      </dsp:nvSpPr>
      <dsp:spPr>
        <a:xfrm>
          <a:off x="456284" y="0"/>
          <a:ext cx="5171219" cy="402971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E5A66CD-93CA-4741-968A-3118CF225D86}">
      <dsp:nvSpPr>
        <dsp:cNvPr id="0" name=""/>
        <dsp:cNvSpPr/>
      </dsp:nvSpPr>
      <dsp:spPr>
        <a:xfrm>
          <a:off x="2079" y="1208913"/>
          <a:ext cx="1351028" cy="1611884"/>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Arial" panose="020B0604020202020204" pitchFamily="34" charset="0"/>
            <a:buNone/>
          </a:pPr>
          <a:r>
            <a:rPr lang="en-US" sz="1600" b="1" kern="1200"/>
            <a:t>Sources of Bias</a:t>
          </a:r>
        </a:p>
        <a:p>
          <a:pPr marL="0" lvl="0" indent="0" algn="ctr" defTabSz="711200">
            <a:lnSpc>
              <a:spcPct val="90000"/>
            </a:lnSpc>
            <a:spcBef>
              <a:spcPct val="0"/>
            </a:spcBef>
            <a:spcAft>
              <a:spcPct val="35000"/>
            </a:spcAft>
            <a:buFont typeface="Arial" panose="020B0604020202020204" pitchFamily="34" charset="0"/>
            <a:buNone/>
          </a:pPr>
          <a:r>
            <a:rPr lang="en-US" sz="1100" kern="1200"/>
            <a:t>--Historical</a:t>
          </a:r>
        </a:p>
        <a:p>
          <a:pPr marL="0" lvl="0" indent="0" algn="ctr" defTabSz="711200">
            <a:lnSpc>
              <a:spcPct val="90000"/>
            </a:lnSpc>
            <a:spcBef>
              <a:spcPct val="0"/>
            </a:spcBef>
            <a:spcAft>
              <a:spcPct val="35000"/>
            </a:spcAft>
            <a:buFont typeface="Arial" panose="020B0604020202020204" pitchFamily="34" charset="0"/>
            <a:buNone/>
          </a:pPr>
          <a:r>
            <a:rPr lang="en-US" sz="1100" kern="1200"/>
            <a:t>--Sampling</a:t>
          </a:r>
        </a:p>
        <a:p>
          <a:pPr marL="0" lvl="0" indent="0" algn="ctr" defTabSz="711200">
            <a:lnSpc>
              <a:spcPct val="90000"/>
            </a:lnSpc>
            <a:spcBef>
              <a:spcPct val="0"/>
            </a:spcBef>
            <a:spcAft>
              <a:spcPct val="35000"/>
            </a:spcAft>
            <a:buFont typeface="Arial" panose="020B0604020202020204" pitchFamily="34" charset="0"/>
            <a:buNone/>
          </a:pPr>
          <a:r>
            <a:rPr lang="en-US" sz="1100" kern="1200"/>
            <a:t>--Measurement</a:t>
          </a:r>
        </a:p>
        <a:p>
          <a:pPr marL="0" lvl="0" indent="0" algn="ctr" defTabSz="711200">
            <a:lnSpc>
              <a:spcPct val="90000"/>
            </a:lnSpc>
            <a:spcBef>
              <a:spcPct val="0"/>
            </a:spcBef>
            <a:spcAft>
              <a:spcPct val="35000"/>
            </a:spcAft>
            <a:buFont typeface="Arial" panose="020B0604020202020204" pitchFamily="34" charset="0"/>
            <a:buNone/>
          </a:pPr>
          <a:r>
            <a:rPr lang="en-US" sz="1100" kern="1200"/>
            <a:t>--Algorithmic</a:t>
          </a:r>
        </a:p>
      </dsp:txBody>
      <dsp:txXfrm>
        <a:off x="68031" y="1274865"/>
        <a:ext cx="1219124" cy="1479980"/>
      </dsp:txXfrm>
    </dsp:sp>
    <dsp:sp modelId="{8C3C00FC-947D-4B25-94A5-1C4D19565FBC}">
      <dsp:nvSpPr>
        <dsp:cNvPr id="0" name=""/>
        <dsp:cNvSpPr/>
      </dsp:nvSpPr>
      <dsp:spPr>
        <a:xfrm>
          <a:off x="1578279" y="1208913"/>
          <a:ext cx="1351028" cy="1611884"/>
        </a:xfrm>
        <a:prstGeom prst="round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Arial" panose="020B0604020202020204" pitchFamily="34" charset="0"/>
            <a:buNone/>
          </a:pPr>
          <a:r>
            <a:rPr lang="en-US" sz="1600" b="1" kern="1200"/>
            <a:t>Sector Deployment</a:t>
          </a:r>
        </a:p>
        <a:p>
          <a:pPr marL="0" lvl="0" indent="0" algn="ctr" defTabSz="711200">
            <a:lnSpc>
              <a:spcPct val="90000"/>
            </a:lnSpc>
            <a:spcBef>
              <a:spcPct val="0"/>
            </a:spcBef>
            <a:spcAft>
              <a:spcPct val="35000"/>
            </a:spcAft>
            <a:buFont typeface="Arial" panose="020B0604020202020204" pitchFamily="34" charset="0"/>
            <a:buNone/>
          </a:pPr>
          <a:r>
            <a:rPr lang="en-US" sz="1100" kern="1200"/>
            <a:t>--Hiring</a:t>
          </a:r>
        </a:p>
        <a:p>
          <a:pPr marL="0" lvl="0" indent="0" algn="ctr" defTabSz="711200">
            <a:lnSpc>
              <a:spcPct val="90000"/>
            </a:lnSpc>
            <a:spcBef>
              <a:spcPct val="0"/>
            </a:spcBef>
            <a:spcAft>
              <a:spcPct val="35000"/>
            </a:spcAft>
            <a:buFont typeface="Arial" panose="020B0604020202020204" pitchFamily="34" charset="0"/>
            <a:buNone/>
          </a:pPr>
          <a:r>
            <a:rPr lang="en-US" sz="1100" kern="1200"/>
            <a:t>--Lending</a:t>
          </a:r>
        </a:p>
        <a:p>
          <a:pPr marL="0" lvl="0" indent="0" algn="ctr" defTabSz="711200">
            <a:lnSpc>
              <a:spcPct val="90000"/>
            </a:lnSpc>
            <a:spcBef>
              <a:spcPct val="0"/>
            </a:spcBef>
            <a:spcAft>
              <a:spcPct val="35000"/>
            </a:spcAft>
            <a:buFont typeface="Arial" panose="020B0604020202020204" pitchFamily="34" charset="0"/>
            <a:buNone/>
          </a:pPr>
          <a:r>
            <a:rPr lang="en-US" sz="1100" kern="1200"/>
            <a:t>--Consumer Analytics</a:t>
          </a:r>
        </a:p>
      </dsp:txBody>
      <dsp:txXfrm>
        <a:off x="1644231" y="1274865"/>
        <a:ext cx="1219124" cy="1479980"/>
      </dsp:txXfrm>
    </dsp:sp>
    <dsp:sp modelId="{5BAB433B-4338-4A6B-882F-5B46FFCB53A7}">
      <dsp:nvSpPr>
        <dsp:cNvPr id="0" name=""/>
        <dsp:cNvSpPr/>
      </dsp:nvSpPr>
      <dsp:spPr>
        <a:xfrm>
          <a:off x="3154479" y="1208913"/>
          <a:ext cx="1351028" cy="1611884"/>
        </a:xfrm>
        <a:prstGeom prst="round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Arial" panose="020B0604020202020204" pitchFamily="34" charset="0"/>
            <a:buNone/>
          </a:pPr>
          <a:r>
            <a:rPr lang="en-US" sz="1600" b="1" kern="1200"/>
            <a:t>Outcomes</a:t>
          </a:r>
        </a:p>
        <a:p>
          <a:pPr marL="0" lvl="0" indent="0" algn="ctr" defTabSz="711200">
            <a:lnSpc>
              <a:spcPct val="90000"/>
            </a:lnSpc>
            <a:spcBef>
              <a:spcPct val="0"/>
            </a:spcBef>
            <a:spcAft>
              <a:spcPct val="35000"/>
            </a:spcAft>
            <a:buFont typeface="Arial" panose="020B0604020202020204" pitchFamily="34" charset="0"/>
            <a:buNone/>
          </a:pPr>
          <a:r>
            <a:rPr lang="en-US" sz="1100" kern="1200"/>
            <a:t>--Legal liability</a:t>
          </a:r>
        </a:p>
        <a:p>
          <a:pPr marL="0" lvl="0" indent="0" algn="ctr" defTabSz="711200">
            <a:lnSpc>
              <a:spcPct val="90000"/>
            </a:lnSpc>
            <a:spcBef>
              <a:spcPct val="0"/>
            </a:spcBef>
            <a:spcAft>
              <a:spcPct val="35000"/>
            </a:spcAft>
            <a:buFont typeface="Arial" panose="020B0604020202020204" pitchFamily="34" charset="0"/>
            <a:buNone/>
          </a:pPr>
          <a:r>
            <a:rPr lang="en-US" sz="1100" kern="1200"/>
            <a:t>--Ethical violations</a:t>
          </a:r>
        </a:p>
        <a:p>
          <a:pPr marL="0" lvl="0" indent="0" algn="ctr" defTabSz="711200">
            <a:lnSpc>
              <a:spcPct val="90000"/>
            </a:lnSpc>
            <a:spcBef>
              <a:spcPct val="0"/>
            </a:spcBef>
            <a:spcAft>
              <a:spcPct val="35000"/>
            </a:spcAft>
            <a:buFont typeface="Arial" panose="020B0604020202020204" pitchFamily="34" charset="0"/>
            <a:buNone/>
          </a:pPr>
          <a:r>
            <a:rPr lang="en-US" sz="1100" kern="1200"/>
            <a:t>--Economic exclusion</a:t>
          </a:r>
        </a:p>
        <a:p>
          <a:pPr marL="0" lvl="0" indent="0" algn="ctr" defTabSz="711200">
            <a:lnSpc>
              <a:spcPct val="90000"/>
            </a:lnSpc>
            <a:spcBef>
              <a:spcPct val="0"/>
            </a:spcBef>
            <a:spcAft>
              <a:spcPct val="35000"/>
            </a:spcAft>
            <a:buFont typeface="Arial" panose="020B0604020202020204" pitchFamily="34" charset="0"/>
            <a:buNone/>
          </a:pPr>
          <a:r>
            <a:rPr lang="en-US" sz="1100" kern="1200"/>
            <a:t>--Social inequality</a:t>
          </a:r>
        </a:p>
      </dsp:txBody>
      <dsp:txXfrm>
        <a:off x="3220431" y="1274865"/>
        <a:ext cx="1219124" cy="1479980"/>
      </dsp:txXfrm>
    </dsp:sp>
    <dsp:sp modelId="{A2B3AB18-D10A-4A78-A8FF-BD92F0B564C0}">
      <dsp:nvSpPr>
        <dsp:cNvPr id="0" name=""/>
        <dsp:cNvSpPr/>
      </dsp:nvSpPr>
      <dsp:spPr>
        <a:xfrm>
          <a:off x="4730679" y="1208913"/>
          <a:ext cx="1351028" cy="1611884"/>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Font typeface="Arial" panose="020B0604020202020204" pitchFamily="34" charset="0"/>
            <a:buNone/>
          </a:pPr>
          <a:r>
            <a:rPr lang="en-US" sz="1600" b="1" kern="1200"/>
            <a:t>Mitigation</a:t>
          </a:r>
        </a:p>
        <a:p>
          <a:pPr marL="0" lvl="0" indent="0" algn="ctr" defTabSz="711200">
            <a:lnSpc>
              <a:spcPct val="90000"/>
            </a:lnSpc>
            <a:spcBef>
              <a:spcPct val="0"/>
            </a:spcBef>
            <a:spcAft>
              <a:spcPct val="35000"/>
            </a:spcAft>
            <a:buFont typeface="Arial" panose="020B0604020202020204" pitchFamily="34" charset="0"/>
            <a:buNone/>
          </a:pPr>
          <a:r>
            <a:rPr lang="en-US" sz="1100" kern="1200"/>
            <a:t>--Auditing</a:t>
          </a:r>
        </a:p>
        <a:p>
          <a:pPr marL="0" lvl="0" indent="0" algn="ctr" defTabSz="711200">
            <a:lnSpc>
              <a:spcPct val="90000"/>
            </a:lnSpc>
            <a:spcBef>
              <a:spcPct val="0"/>
            </a:spcBef>
            <a:spcAft>
              <a:spcPct val="35000"/>
            </a:spcAft>
            <a:buFont typeface="Arial" panose="020B0604020202020204" pitchFamily="34" charset="0"/>
            <a:buNone/>
          </a:pPr>
          <a:r>
            <a:rPr lang="en-US" sz="1100" kern="1200"/>
            <a:t>--Governance</a:t>
          </a:r>
        </a:p>
        <a:p>
          <a:pPr marL="0" lvl="0" indent="0" algn="ctr" defTabSz="711200">
            <a:lnSpc>
              <a:spcPct val="90000"/>
            </a:lnSpc>
            <a:spcBef>
              <a:spcPct val="0"/>
            </a:spcBef>
            <a:spcAft>
              <a:spcPct val="35000"/>
            </a:spcAft>
            <a:buFont typeface="Arial" panose="020B0604020202020204" pitchFamily="34" charset="0"/>
            <a:buNone/>
          </a:pPr>
          <a:r>
            <a:rPr lang="en-US" sz="1100" kern="1200"/>
            <a:t>--Transparency</a:t>
          </a:r>
        </a:p>
        <a:p>
          <a:pPr marL="0" lvl="0" indent="0" algn="ctr" defTabSz="711200">
            <a:lnSpc>
              <a:spcPct val="90000"/>
            </a:lnSpc>
            <a:spcBef>
              <a:spcPct val="0"/>
            </a:spcBef>
            <a:spcAft>
              <a:spcPct val="35000"/>
            </a:spcAft>
            <a:buFont typeface="Arial" panose="020B0604020202020204" pitchFamily="34" charset="0"/>
            <a:buNone/>
          </a:pPr>
          <a:r>
            <a:rPr lang="en-US" sz="1100" kern="1200"/>
            <a:t>--Regulatory oversight</a:t>
          </a:r>
        </a:p>
      </dsp:txBody>
      <dsp:txXfrm>
        <a:off x="4796631" y="1274865"/>
        <a:ext cx="1219124" cy="14799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02E4551-34C7-452A-AAA5-3372F6C45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33</Pages>
  <Words>8994</Words>
  <Characters>51271</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WAYUA</dc:creator>
  <cp:lastModifiedBy>EDNA WAYUA</cp:lastModifiedBy>
  <cp:revision>100</cp:revision>
  <dcterms:created xsi:type="dcterms:W3CDTF">2026-02-28T13:32:00Z</dcterms:created>
  <dcterms:modified xsi:type="dcterms:W3CDTF">2026-02-28T19:38:00Z</dcterms:modified>
</cp:coreProperties>
</file>