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42" w:lineRule="auto" w:before="76"/>
        <w:ind w:right="434"/>
      </w:pPr>
      <w:r>
        <w:rPr/>
        <w:t>Beyond</w:t>
      </w:r>
      <w:r>
        <w:rPr>
          <w:spacing w:val="-4"/>
        </w:rPr>
        <w:t> </w:t>
      </w:r>
      <w:r>
        <w:rPr/>
        <w:t>Inheritance:</w:t>
      </w:r>
      <w:r>
        <w:rPr>
          <w:spacing w:val="-4"/>
        </w:rPr>
        <w:t> </w:t>
      </w:r>
      <w:r>
        <w:rPr/>
        <w:t>Why</w:t>
      </w:r>
      <w:r>
        <w:rPr>
          <w:spacing w:val="-4"/>
        </w:rPr>
        <w:t> </w:t>
      </w:r>
      <w:r>
        <w:rPr/>
        <w:t>Second</w:t>
      </w:r>
      <w:r>
        <w:rPr>
          <w:spacing w:val="-4"/>
        </w:rPr>
        <w:t> </w:t>
      </w:r>
      <w:r>
        <w:rPr/>
        <w:t>Generation</w:t>
      </w:r>
      <w:r>
        <w:rPr>
          <w:spacing w:val="-4"/>
        </w:rPr>
        <w:t> </w:t>
      </w:r>
      <w:r>
        <w:rPr/>
        <w:t>Business</w:t>
      </w:r>
      <w:r>
        <w:rPr>
          <w:spacing w:val="-4"/>
        </w:rPr>
        <w:t> </w:t>
      </w:r>
      <w:r>
        <w:rPr/>
        <w:t>Owners</w:t>
      </w:r>
      <w:r>
        <w:rPr>
          <w:spacing w:val="-4"/>
        </w:rPr>
        <w:t> </w:t>
      </w:r>
      <w:r>
        <w:rPr/>
        <w:t>in</w:t>
      </w:r>
      <w:r>
        <w:rPr>
          <w:spacing w:val="-4"/>
        </w:rPr>
        <w:t> </w:t>
      </w:r>
      <w:r>
        <w:rPr/>
        <w:t>Ibadan</w:t>
      </w:r>
      <w:r>
        <w:rPr>
          <w:spacing w:val="-4"/>
        </w:rPr>
        <w:t> </w:t>
      </w:r>
      <w:r>
        <w:rPr/>
        <w:t>Intentionally</w:t>
      </w:r>
      <w:r>
        <w:rPr>
          <w:spacing w:val="-4"/>
        </w:rPr>
        <w:t> </w:t>
      </w:r>
      <w:r>
        <w:rPr/>
        <w:t>Avoid Taking Over Family Enterprises</w:t>
      </w:r>
    </w:p>
    <w:p>
      <w:pPr>
        <w:pStyle w:val="BodyText"/>
        <w:spacing w:before="6"/>
        <w:rPr>
          <w:b/>
        </w:rPr>
      </w:pPr>
    </w:p>
    <w:p>
      <w:pPr>
        <w:pStyle w:val="BodyText"/>
        <w:spacing w:line="242" w:lineRule="auto"/>
        <w:ind w:left="2009" w:right="434" w:hanging="367"/>
      </w:pPr>
      <w:r>
        <w:rPr/>
        <w:t/>
      </w:r>
      <w:r>
        <w:rPr>
          <w:spacing w:val="-5"/>
        </w:rPr>
        <w:t/>
      </w:r>
      <w:r>
        <w:rPr/>
        <w:t/>
      </w:r>
      <w:r>
        <w:rPr>
          <w:spacing w:val="-5"/>
        </w:rPr>
        <w:t/>
      </w:r>
      <w:r>
        <w:rPr/>
        <w:t/>
      </w:r>
      <w:r>
        <w:rPr>
          <w:spacing w:val="-5"/>
        </w:rPr>
        <w:t/>
      </w:r>
      <w:r>
        <w:rPr/>
        <w:t/>
      </w:r>
      <w:r>
        <w:rPr>
          <w:spacing w:val="-5"/>
        </w:rPr>
        <w:t/>
      </w:r>
      <w:r>
        <w:rPr/>
        <w:t/>
      </w:r>
      <w:r>
        <w:rPr>
          <w:spacing w:val="-6"/>
        </w:rPr>
        <w:t/>
      </w:r>
      <w:r>
        <w:rPr/>
        <w:t/>
      </w:r>
      <w:r>
        <w:rPr>
          <w:spacing w:val="-5"/>
        </w:rPr>
        <w:t/>
      </w:r>
      <w:r>
        <w:rPr/>
        <w:t/>
      </w:r>
      <w:r>
        <w:rPr>
          <w:spacing w:val="-5"/>
        </w:rPr>
        <w:t/>
      </w:r>
      <w:r>
        <w:rPr/>
        <w:t/>
      </w:r>
      <w:r>
        <w:rPr>
          <w:spacing w:val="-5"/>
        </w:rPr>
        <w:t/>
      </w:r>
      <w:r>
        <w:rPr/>
        <w:t/>
      </w:r>
    </w:p>
    <w:p>
      <w:pPr>
        <w:pStyle w:val="BodyText"/>
        <w:spacing w:before="47"/>
      </w:pPr>
    </w:p>
    <w:p>
      <w:pPr>
        <w:pStyle w:val="Heading2"/>
      </w:pPr>
      <w:r>
        <w:rPr>
          <w:spacing w:val="-2"/>
        </w:rPr>
        <w:t>Abstract</w:t>
      </w:r>
    </w:p>
    <w:p>
      <w:pPr>
        <w:spacing w:line="242" w:lineRule="auto" w:before="42"/>
        <w:ind w:left="500" w:right="505" w:firstLine="0"/>
        <w:jc w:val="both"/>
        <w:rPr>
          <w:sz w:val="22"/>
        </w:rPr>
      </w:pPr>
      <w:r>
        <w:rPr>
          <w:sz w:val="22"/>
        </w:rPr>
        <w:t>Family business succession has historically been framed as a managerial challenge associated with inadequate planning, poor governance structures, and founder dependency. However, emerging patterns among contemporary family enterprises suggest a different phenomenon: intentional succession refusal. Across many developing economies, particularly in urban commercial centres, second generation family members increasingly choose professional careers, migration opportunities, entrepreneurial independence, or alternative lifestyles instead of inheriting established family businesses. Despite the economic and social implications of this shift, limited empirical attention has been given to understanding why successors deliberately decline business continuity.</w:t>
      </w:r>
    </w:p>
    <w:p>
      <w:pPr>
        <w:spacing w:line="247" w:lineRule="auto" w:before="56"/>
        <w:ind w:left="500" w:right="505" w:firstLine="0"/>
        <w:jc w:val="both"/>
        <w:rPr>
          <w:sz w:val="22"/>
        </w:rPr>
      </w:pPr>
      <w:r>
        <w:rPr>
          <w:sz w:val="22"/>
        </w:rPr>
        <w:t>This study examined the drivers of intentional non succession among second generation business owners in Ibadan, Oyo State, Nigeria. The study investigated how identity formation, occupational prestige, emotional association with family enterprises, perceived quality of life, and opportunity exposure influence willingness</w:t>
      </w:r>
      <w:r>
        <w:rPr>
          <w:spacing w:val="80"/>
          <w:sz w:val="22"/>
        </w:rPr>
        <w:t> </w:t>
      </w:r>
      <w:r>
        <w:rPr>
          <w:sz w:val="22"/>
        </w:rPr>
        <w:t>to assume intergenerational business leadership.</w:t>
      </w:r>
    </w:p>
    <w:p>
      <w:pPr>
        <w:spacing w:line="240" w:lineRule="auto" w:before="58"/>
        <w:ind w:left="500" w:right="505" w:firstLine="0"/>
        <w:jc w:val="both"/>
        <w:rPr>
          <w:sz w:val="22"/>
        </w:rPr>
      </w:pPr>
      <w:r>
        <w:rPr>
          <w:sz w:val="22"/>
        </w:rPr>
        <w:t>The study adopted a mixed methods sequential explanatory design combining structured surveys and semi structured interviews. Quantitative components were designed around successor intention measurement and business continuity variables, while qualitative inquiry explored personal narratives behind succession decisions. Unlike existing studies that position succession failure as an organizational deficiency, this study introduces intentional successor disengagement as an independent behavioural construct. The study proposes that succession refusal represents not simply abandonment of family legacy but a strategic repositioning of economic identity among younger generations.</w:t>
      </w:r>
    </w:p>
    <w:p>
      <w:pPr>
        <w:spacing w:line="237" w:lineRule="auto" w:before="91"/>
        <w:ind w:left="500" w:right="505" w:firstLine="0"/>
        <w:jc w:val="both"/>
        <w:rPr>
          <w:sz w:val="22"/>
        </w:rPr>
      </w:pPr>
      <w:r>
        <w:rPr>
          <w:sz w:val="22"/>
        </w:rPr>
        <w:t>The findings are expected to contribute to family business literature, entrepreneurship studies, and policy discussions concerning SME sustainability in Nigeria by reframing succession as a negotiated social process rather than a predetermined family obligation.</w:t>
      </w:r>
    </w:p>
    <w:p>
      <w:pPr>
        <w:pStyle w:val="BodyText"/>
        <w:spacing w:before="154"/>
        <w:rPr>
          <w:sz w:val="22"/>
        </w:rPr>
      </w:pPr>
    </w:p>
    <w:p>
      <w:pPr>
        <w:spacing w:line="247" w:lineRule="auto" w:before="0"/>
        <w:ind w:left="500" w:right="505" w:firstLine="0"/>
        <w:jc w:val="both"/>
        <w:rPr>
          <w:sz w:val="22"/>
        </w:rPr>
      </w:pPr>
      <w:r>
        <w:rPr>
          <w:b/>
          <w:sz w:val="22"/>
        </w:rPr>
        <w:t>Keywords</w:t>
      </w:r>
      <w:r>
        <w:rPr>
          <w:sz w:val="22"/>
        </w:rPr>
        <w:t>: Family business succession, intergenerational transition, successor refusal, business continuity, identity formation, Ibadan, Nigeria.</w:t>
      </w:r>
    </w:p>
    <w:p>
      <w:pPr>
        <w:spacing w:after="0" w:line="247" w:lineRule="auto"/>
        <w:jc w:val="both"/>
        <w:rPr>
          <w:sz w:val="22"/>
        </w:rPr>
        <w:sectPr>
          <w:type w:val="continuous"/>
          <w:pgSz w:w="12240" w:h="15840"/>
          <w:pgMar w:top="1060" w:bottom="280" w:left="720" w:right="720"/>
        </w:sectPr>
      </w:pPr>
    </w:p>
    <w:p>
      <w:pPr>
        <w:pStyle w:val="Heading2"/>
        <w:numPr>
          <w:ilvl w:val="0"/>
          <w:numId w:val="1"/>
        </w:numPr>
        <w:tabs>
          <w:tab w:pos="926" w:val="left" w:leader="none"/>
        </w:tabs>
        <w:spacing w:line="240" w:lineRule="auto" w:before="76" w:after="0"/>
        <w:ind w:left="926" w:right="0" w:hanging="360"/>
        <w:jc w:val="left"/>
      </w:pPr>
      <w:r>
        <w:rPr>
          <w:spacing w:val="-2"/>
        </w:rPr>
        <w:t>Introduction</w:t>
      </w:r>
    </w:p>
    <w:p>
      <w:pPr>
        <w:pStyle w:val="BodyText"/>
        <w:spacing w:before="27"/>
        <w:rPr>
          <w:b/>
        </w:rPr>
      </w:pPr>
    </w:p>
    <w:p>
      <w:pPr>
        <w:pStyle w:val="BodyText"/>
        <w:spacing w:line="242" w:lineRule="auto" w:before="1"/>
        <w:ind w:left="500" w:right="92"/>
      </w:pPr>
      <w:r>
        <w:rPr/>
        <w:t>The idea that children should inherit and continue the work of their parents is one of humanity’s</w:t>
      </w:r>
      <w:r>
        <w:rPr>
          <w:spacing w:val="-10"/>
        </w:rPr>
        <w:t> </w:t>
      </w:r>
      <w:r>
        <w:rPr/>
        <w:t>oldest</w:t>
      </w:r>
      <w:r>
        <w:rPr>
          <w:spacing w:val="-10"/>
        </w:rPr>
        <w:t> </w:t>
      </w:r>
      <w:r>
        <w:rPr/>
        <w:t>social</w:t>
      </w:r>
      <w:r>
        <w:rPr>
          <w:spacing w:val="-10"/>
        </w:rPr>
        <w:t> </w:t>
      </w:r>
      <w:r>
        <w:rPr/>
        <w:t>assumptions.</w:t>
      </w:r>
      <w:r>
        <w:rPr>
          <w:spacing w:val="-10"/>
        </w:rPr>
        <w:t> </w:t>
      </w:r>
      <w:r>
        <w:rPr/>
        <w:t>Across civilizations, enterprise was rarely viewed as an</w:t>
      </w:r>
      <w:r>
        <w:rPr>
          <w:spacing w:val="-8"/>
        </w:rPr>
        <w:t> </w:t>
      </w:r>
      <w:r>
        <w:rPr/>
        <w:t>individual</w:t>
      </w:r>
      <w:r>
        <w:rPr>
          <w:spacing w:val="-8"/>
        </w:rPr>
        <w:t> </w:t>
      </w:r>
      <w:r>
        <w:rPr/>
        <w:t>undertaking.</w:t>
      </w:r>
      <w:r>
        <w:rPr>
          <w:spacing w:val="-8"/>
        </w:rPr>
        <w:t> </w:t>
      </w:r>
      <w:r>
        <w:rPr/>
        <w:t>Rather,</w:t>
      </w:r>
      <w:r>
        <w:rPr>
          <w:spacing w:val="-8"/>
        </w:rPr>
        <w:t> </w:t>
      </w:r>
      <w:r>
        <w:rPr/>
        <w:t>businesses functioned as family institutions designed to outlive founders and provide continuity of identity, influence, and wealth. Historically, continuity represented success.</w:t>
      </w:r>
    </w:p>
    <w:p>
      <w:pPr>
        <w:pStyle w:val="BodyText"/>
        <w:spacing w:before="251"/>
        <w:ind w:left="500" w:right="58"/>
      </w:pPr>
      <w:r>
        <w:rPr/>
        <w:t>From merchant houses in Renaissance Europe to artisan compounds in West Africa and trading</w:t>
      </w:r>
      <w:r>
        <w:rPr>
          <w:spacing w:val="-8"/>
        </w:rPr>
        <w:t> </w:t>
      </w:r>
      <w:r>
        <w:rPr/>
        <w:t>dynasties</w:t>
      </w:r>
      <w:r>
        <w:rPr>
          <w:spacing w:val="-8"/>
        </w:rPr>
        <w:t> </w:t>
      </w:r>
      <w:r>
        <w:rPr/>
        <w:t>across</w:t>
      </w:r>
      <w:r>
        <w:rPr>
          <w:spacing w:val="-8"/>
        </w:rPr>
        <w:t> </w:t>
      </w:r>
      <w:r>
        <w:rPr/>
        <w:t>Asia,</w:t>
      </w:r>
      <w:r>
        <w:rPr>
          <w:spacing w:val="-8"/>
        </w:rPr>
        <w:t> </w:t>
      </w:r>
      <w:r>
        <w:rPr/>
        <w:t>business</w:t>
      </w:r>
      <w:r>
        <w:rPr>
          <w:spacing w:val="-8"/>
        </w:rPr>
        <w:t> </w:t>
      </w:r>
      <w:r>
        <w:rPr/>
        <w:t>transfer across generations was considered evidence that a founder had built not merely an income source but an enduring institution. Yet contemporary economic behaviour increasingly complicates this assumption.</w:t>
      </w:r>
    </w:p>
    <w:p>
      <w:pPr>
        <w:pStyle w:val="BodyText"/>
        <w:spacing w:before="16"/>
      </w:pPr>
    </w:p>
    <w:p>
      <w:pPr>
        <w:pStyle w:val="BodyText"/>
        <w:ind w:left="500" w:right="59"/>
      </w:pPr>
      <w:r>
        <w:rPr/>
        <w:t>Across many societies, younger generations are choosing mobility over continuity, specialization over inheritance, and self definition over predetermined occupational identity. Family businesses are no longer inherited automatically. Increasingly, they must</w:t>
      </w:r>
      <w:r>
        <w:rPr>
          <w:spacing w:val="-8"/>
        </w:rPr>
        <w:t> </w:t>
      </w:r>
      <w:r>
        <w:rPr/>
        <w:t>compete</w:t>
      </w:r>
      <w:r>
        <w:rPr>
          <w:spacing w:val="-9"/>
        </w:rPr>
        <w:t> </w:t>
      </w:r>
      <w:r>
        <w:rPr/>
        <w:t>with</w:t>
      </w:r>
      <w:r>
        <w:rPr>
          <w:spacing w:val="-8"/>
        </w:rPr>
        <w:t> </w:t>
      </w:r>
      <w:r>
        <w:rPr/>
        <w:t>professional</w:t>
      </w:r>
      <w:r>
        <w:rPr>
          <w:spacing w:val="-8"/>
        </w:rPr>
        <w:t> </w:t>
      </w:r>
      <w:r>
        <w:rPr/>
        <w:t>careers,</w:t>
      </w:r>
      <w:r>
        <w:rPr>
          <w:spacing w:val="-8"/>
        </w:rPr>
        <w:t> </w:t>
      </w:r>
      <w:r>
        <w:rPr/>
        <w:t>global migration, digital entrepreneurship, lifestyle aspirations, and changing social values.</w:t>
      </w:r>
    </w:p>
    <w:p>
      <w:pPr>
        <w:pStyle w:val="BodyText"/>
      </w:pPr>
    </w:p>
    <w:p>
      <w:pPr>
        <w:pStyle w:val="BodyText"/>
        <w:spacing w:line="242" w:lineRule="auto" w:before="1"/>
        <w:ind w:left="500" w:right="51"/>
      </w:pPr>
      <w:r>
        <w:rPr/>
        <w:t>This phenomenon has become increasingly visible in urban Nigeria. Cities such as Ibadan possess strong traditions of family commerce rooted in wholesale trade, manufacturing, beauty</w:t>
      </w:r>
      <w:r>
        <w:rPr>
          <w:spacing w:val="-10"/>
        </w:rPr>
        <w:t> </w:t>
      </w:r>
      <w:r>
        <w:rPr/>
        <w:t>industries,</w:t>
      </w:r>
      <w:r>
        <w:rPr>
          <w:spacing w:val="-10"/>
        </w:rPr>
        <w:t> </w:t>
      </w:r>
      <w:r>
        <w:rPr/>
        <w:t>retail</w:t>
      </w:r>
      <w:r>
        <w:rPr>
          <w:spacing w:val="-10"/>
        </w:rPr>
        <w:t> </w:t>
      </w:r>
      <w:r>
        <w:rPr/>
        <w:t>operations,</w:t>
      </w:r>
      <w:r>
        <w:rPr>
          <w:spacing w:val="-10"/>
        </w:rPr>
        <w:t> </w:t>
      </w:r>
      <w:r>
        <w:rPr/>
        <w:t>agriculture, transport, hospitality, and professional services. Businesses often emerge through years of sacrifice by founders who anticipate eventual transfer to children.</w:t>
      </w:r>
    </w:p>
    <w:p>
      <w:pPr>
        <w:spacing w:line="242" w:lineRule="auto" w:before="270"/>
        <w:ind w:left="500" w:right="38" w:firstLine="0"/>
        <w:jc w:val="both"/>
        <w:rPr>
          <w:sz w:val="22"/>
        </w:rPr>
      </w:pPr>
      <w:r>
        <w:rPr>
          <w:sz w:val="22"/>
        </w:rPr>
        <w:t>However, informal observation suggests that many successors decline. Some pursue professional careers</w:t>
      </w:r>
      <w:r>
        <w:rPr>
          <w:spacing w:val="-2"/>
          <w:sz w:val="22"/>
        </w:rPr>
        <w:t> </w:t>
      </w:r>
      <w:r>
        <w:rPr>
          <w:sz w:val="22"/>
        </w:rPr>
        <w:t>abroad.</w:t>
      </w:r>
      <w:r>
        <w:rPr>
          <w:spacing w:val="-2"/>
          <w:sz w:val="22"/>
        </w:rPr>
        <w:t> </w:t>
      </w:r>
      <w:r>
        <w:rPr>
          <w:sz w:val="22"/>
        </w:rPr>
        <w:t>Some</w:t>
      </w:r>
      <w:r>
        <w:rPr>
          <w:spacing w:val="-2"/>
          <w:sz w:val="22"/>
        </w:rPr>
        <w:t> </w:t>
      </w:r>
      <w:r>
        <w:rPr>
          <w:sz w:val="22"/>
        </w:rPr>
        <w:t>perceive</w:t>
      </w:r>
      <w:r>
        <w:rPr>
          <w:spacing w:val="-2"/>
          <w:sz w:val="22"/>
        </w:rPr>
        <w:t> </w:t>
      </w:r>
      <w:r>
        <w:rPr>
          <w:sz w:val="22"/>
        </w:rPr>
        <w:t>inherited</w:t>
      </w:r>
      <w:r>
        <w:rPr>
          <w:spacing w:val="-2"/>
          <w:sz w:val="22"/>
        </w:rPr>
        <w:t> </w:t>
      </w:r>
      <w:r>
        <w:rPr>
          <w:sz w:val="22"/>
        </w:rPr>
        <w:t>businesses as restrictive. Others associate parental businesses with sacrifice, exhaustion, social pressure, or limited prestige.</w:t>
      </w:r>
    </w:p>
    <w:p>
      <w:pPr>
        <w:spacing w:line="247" w:lineRule="auto" w:before="74"/>
        <w:ind w:left="500" w:right="501" w:firstLine="0"/>
        <w:jc w:val="both"/>
        <w:rPr>
          <w:sz w:val="22"/>
        </w:rPr>
      </w:pPr>
      <w:r>
        <w:rPr/>
        <w:br w:type="column"/>
      </w:r>
      <w:r>
        <w:rPr>
          <w:sz w:val="22"/>
        </w:rPr>
        <w:t>In several cases, successors create entirely new ventures rather than continue established </w:t>
      </w:r>
      <w:r>
        <w:rPr>
          <w:spacing w:val="-2"/>
          <w:sz w:val="22"/>
        </w:rPr>
        <w:t>enterprises.</w:t>
      </w:r>
    </w:p>
    <w:p>
      <w:pPr>
        <w:spacing w:line="240" w:lineRule="auto" w:before="59"/>
        <w:ind w:left="500" w:right="501" w:firstLine="0"/>
        <w:jc w:val="both"/>
        <w:rPr>
          <w:sz w:val="22"/>
        </w:rPr>
      </w:pPr>
      <w:r>
        <w:rPr>
          <w:sz w:val="22"/>
        </w:rPr>
        <w:t>Despite the significance of this transition, public discourse often interprets succession refusal as irresponsibility, entitlement, or weakening family </w:t>
      </w:r>
      <w:r>
        <w:rPr>
          <w:spacing w:val="-2"/>
          <w:sz w:val="22"/>
        </w:rPr>
        <w:t>values.</w:t>
      </w:r>
    </w:p>
    <w:p>
      <w:pPr>
        <w:spacing w:line="240" w:lineRule="auto" w:before="88"/>
        <w:ind w:left="500" w:right="501" w:firstLine="0"/>
        <w:jc w:val="both"/>
        <w:rPr>
          <w:sz w:val="22"/>
        </w:rPr>
      </w:pPr>
      <w:r>
        <w:rPr>
          <w:sz w:val="22"/>
        </w:rPr>
        <w:t>This interpretation may be incomplete. Contemporary theories of identity and entrepreneurship suggest that successors evaluate inheritance through multiple lenses like economic opportunity, autonomy, social </w:t>
      </w:r>
      <w:r>
        <w:rPr>
          <w:sz w:val="22"/>
        </w:rPr>
        <w:t>identity, psychological ownership, family expectations, career meaning, and lifestyle preference.</w:t>
      </w:r>
    </w:p>
    <w:p>
      <w:pPr>
        <w:spacing w:line="247" w:lineRule="auto" w:before="69"/>
        <w:ind w:left="500" w:right="501" w:firstLine="0"/>
        <w:jc w:val="both"/>
        <w:rPr>
          <w:sz w:val="22"/>
        </w:rPr>
      </w:pPr>
      <w:r>
        <w:rPr>
          <w:sz w:val="22"/>
        </w:rPr>
        <w:t>The successor’s decision therefore becomes less about rejecting business itself and more about choosing what kind of life they intend to build.</w:t>
      </w:r>
    </w:p>
    <w:p>
      <w:pPr>
        <w:spacing w:line="247" w:lineRule="auto" w:before="58"/>
        <w:ind w:left="500" w:right="501" w:firstLine="0"/>
        <w:jc w:val="both"/>
        <w:rPr>
          <w:sz w:val="22"/>
        </w:rPr>
      </w:pPr>
      <w:r>
        <w:rPr>
          <w:sz w:val="22"/>
        </w:rPr>
        <w:t>Existing scholarship on family business continuity has largely concentrated on founder preparation, succession planning, governance mechanisms, and institutional support.</w:t>
      </w:r>
    </w:p>
    <w:p>
      <w:pPr>
        <w:spacing w:line="242" w:lineRule="auto" w:before="58"/>
        <w:ind w:left="500" w:right="501" w:firstLine="0"/>
        <w:jc w:val="both"/>
        <w:rPr>
          <w:sz w:val="22"/>
        </w:rPr>
      </w:pPr>
      <w:r>
        <w:rPr>
          <w:sz w:val="22"/>
        </w:rPr>
        <w:t>This perspective assumes willingness among successors. Yet willingness itself remains underexplored. A business may possess</w:t>
      </w:r>
      <w:r>
        <w:rPr>
          <w:spacing w:val="40"/>
          <w:sz w:val="22"/>
        </w:rPr>
        <w:t> </w:t>
      </w:r>
      <w:r>
        <w:rPr>
          <w:sz w:val="22"/>
        </w:rPr>
        <w:t>governance structures, documented transition</w:t>
      </w:r>
      <w:r>
        <w:rPr>
          <w:spacing w:val="40"/>
          <w:sz w:val="22"/>
        </w:rPr>
        <w:t> </w:t>
      </w:r>
      <w:r>
        <w:rPr>
          <w:sz w:val="22"/>
        </w:rPr>
        <w:t>plans, and financial stability and still experience discontinuity if successors intentionally opt out. This distinction creates an important conceptual </w:t>
      </w:r>
      <w:r>
        <w:rPr>
          <w:spacing w:val="-4"/>
          <w:sz w:val="22"/>
        </w:rPr>
        <w:t>gap.</w:t>
      </w:r>
    </w:p>
    <w:p>
      <w:pPr>
        <w:spacing w:line="240" w:lineRule="auto" w:before="56"/>
        <w:ind w:left="500" w:right="501" w:firstLine="0"/>
        <w:jc w:val="both"/>
        <w:rPr>
          <w:sz w:val="22"/>
        </w:rPr>
      </w:pPr>
      <w:r>
        <w:rPr>
          <w:sz w:val="22"/>
        </w:rPr>
        <w:t>Succession failure and succession refusal are not identical phenomena. Succession failure implies organizational weakness. Succession refusal implies agency. Understanding this distinction becomes increasingly important in Nigeria where SMEs remain central to employment generation and economic resilience.</w:t>
      </w:r>
    </w:p>
    <w:p>
      <w:pPr>
        <w:spacing w:line="242" w:lineRule="auto" w:before="89"/>
        <w:ind w:left="500" w:right="501" w:firstLine="0"/>
        <w:jc w:val="both"/>
        <w:rPr>
          <w:sz w:val="22"/>
        </w:rPr>
      </w:pPr>
      <w:r>
        <w:rPr>
          <w:sz w:val="22"/>
        </w:rPr>
        <w:t>When successors exit family enterprises, consequences extend beyond household wealth. Communities lose institutional </w:t>
      </w:r>
      <w:r>
        <w:rPr>
          <w:sz w:val="22"/>
        </w:rPr>
        <w:t>memory. Employment</w:t>
      </w:r>
      <w:r>
        <w:rPr>
          <w:spacing w:val="-12"/>
          <w:sz w:val="22"/>
        </w:rPr>
        <w:t> </w:t>
      </w:r>
      <w:r>
        <w:rPr>
          <w:sz w:val="22"/>
        </w:rPr>
        <w:t>networks</w:t>
      </w:r>
      <w:r>
        <w:rPr>
          <w:spacing w:val="-12"/>
          <w:sz w:val="22"/>
        </w:rPr>
        <w:t> </w:t>
      </w:r>
      <w:r>
        <w:rPr>
          <w:sz w:val="22"/>
        </w:rPr>
        <w:t>weaken.Founder</w:t>
      </w:r>
      <w:r>
        <w:rPr>
          <w:spacing w:val="-12"/>
          <w:sz w:val="22"/>
        </w:rPr>
        <w:t> </w:t>
      </w:r>
      <w:r>
        <w:rPr>
          <w:sz w:val="22"/>
        </w:rPr>
        <w:t>knowledge disappears. Informal mentorship systems collapse.</w:t>
      </w:r>
    </w:p>
    <w:p>
      <w:pPr>
        <w:spacing w:line="247" w:lineRule="auto" w:before="62"/>
        <w:ind w:left="500" w:right="501" w:firstLine="0"/>
        <w:jc w:val="both"/>
        <w:rPr>
          <w:sz w:val="22"/>
        </w:rPr>
      </w:pPr>
      <w:r>
        <w:rPr>
          <w:sz w:val="22"/>
        </w:rPr>
        <w:t>At the same time, refusal may also create innovation by allowing successors to build new ventures better aligned with changing markets.</w:t>
      </w:r>
    </w:p>
    <w:p>
      <w:pPr>
        <w:spacing w:line="240" w:lineRule="auto" w:before="59"/>
        <w:ind w:left="500" w:right="501" w:firstLine="0"/>
        <w:jc w:val="both"/>
        <w:rPr>
          <w:sz w:val="22"/>
        </w:rPr>
      </w:pPr>
      <w:r>
        <w:rPr>
          <w:sz w:val="22"/>
        </w:rPr>
        <w:t>This creates a central tension: Should continuity remain the ideal outcome for family businesses?</w:t>
      </w:r>
      <w:r>
        <w:rPr>
          <w:spacing w:val="80"/>
          <w:sz w:val="22"/>
        </w:rPr>
        <w:t> </w:t>
      </w:r>
      <w:r>
        <w:rPr>
          <w:sz w:val="22"/>
        </w:rPr>
        <w:t>Or</w:t>
      </w:r>
      <w:r>
        <w:rPr>
          <w:spacing w:val="-6"/>
          <w:sz w:val="22"/>
        </w:rPr>
        <w:t> </w:t>
      </w:r>
      <w:r>
        <w:rPr>
          <w:sz w:val="22"/>
        </w:rPr>
        <w:t>should</w:t>
      </w:r>
      <w:r>
        <w:rPr>
          <w:spacing w:val="-6"/>
          <w:sz w:val="22"/>
        </w:rPr>
        <w:t> </w:t>
      </w:r>
      <w:r>
        <w:rPr>
          <w:sz w:val="22"/>
        </w:rPr>
        <w:t>successful</w:t>
      </w:r>
      <w:r>
        <w:rPr>
          <w:spacing w:val="-6"/>
          <w:sz w:val="22"/>
        </w:rPr>
        <w:t> </w:t>
      </w:r>
      <w:r>
        <w:rPr>
          <w:sz w:val="22"/>
        </w:rPr>
        <w:t>succession</w:t>
      </w:r>
      <w:r>
        <w:rPr>
          <w:spacing w:val="-6"/>
          <w:sz w:val="22"/>
        </w:rPr>
        <w:t> </w:t>
      </w:r>
      <w:r>
        <w:rPr>
          <w:sz w:val="22"/>
        </w:rPr>
        <w:t>sometimes</w:t>
      </w:r>
      <w:r>
        <w:rPr>
          <w:spacing w:val="-6"/>
          <w:sz w:val="22"/>
        </w:rPr>
        <w:t> </w:t>
      </w:r>
      <w:r>
        <w:rPr>
          <w:sz w:val="22"/>
        </w:rPr>
        <w:t>include permission to discontinue?</w:t>
      </w:r>
    </w:p>
    <w:p>
      <w:pPr>
        <w:spacing w:after="0" w:line="240" w:lineRule="auto"/>
        <w:jc w:val="both"/>
        <w:rPr>
          <w:sz w:val="22"/>
        </w:rPr>
        <w:sectPr>
          <w:pgSz w:w="12240" w:h="15840"/>
          <w:pgMar w:top="1080" w:bottom="280" w:left="720" w:right="720"/>
          <w:cols w:num="2" w:equalWidth="0">
            <w:col w:w="5077" w:space="183"/>
            <w:col w:w="5540"/>
          </w:cols>
        </w:sectPr>
      </w:pPr>
    </w:p>
    <w:p>
      <w:pPr>
        <w:spacing w:line="247" w:lineRule="auto" w:before="74"/>
        <w:ind w:left="500" w:right="38" w:firstLine="0"/>
        <w:jc w:val="both"/>
        <w:rPr>
          <w:sz w:val="22"/>
        </w:rPr>
      </w:pPr>
      <w:r>
        <w:rPr>
          <w:sz w:val="22"/>
        </w:rPr>
        <w:t>This study investigates these questions through the experiences of second generation business members in Ibadan.</w:t>
      </w:r>
    </w:p>
    <w:p>
      <w:pPr>
        <w:spacing w:line="247" w:lineRule="auto" w:before="59"/>
        <w:ind w:left="500" w:right="38" w:firstLine="0"/>
        <w:jc w:val="both"/>
        <w:rPr>
          <w:sz w:val="22"/>
        </w:rPr>
      </w:pPr>
      <w:r>
        <w:rPr>
          <w:sz w:val="22"/>
        </w:rPr>
        <w:t>Rather than asking why founders fail to transfer businesses, the study asks why successors sometimes choose not to receive them.</w:t>
      </w:r>
    </w:p>
    <w:p>
      <w:pPr>
        <w:spacing w:line="242" w:lineRule="auto" w:before="58"/>
        <w:ind w:left="500" w:right="38" w:firstLine="0"/>
        <w:jc w:val="both"/>
        <w:rPr>
          <w:sz w:val="22"/>
        </w:rPr>
      </w:pPr>
      <w:r>
        <w:rPr>
          <w:sz w:val="22"/>
        </w:rPr>
        <w:t>By reframing succession as a behavioural and identity based decision rather than an administrative process, the study seeks to contribute a more contemporary understanding of business continuity in developing economies.</w:t>
      </w:r>
    </w:p>
    <w:p>
      <w:pPr>
        <w:pStyle w:val="ListParagraph"/>
        <w:numPr>
          <w:ilvl w:val="0"/>
          <w:numId w:val="1"/>
        </w:numPr>
        <w:tabs>
          <w:tab w:pos="926" w:val="left" w:leader="none"/>
        </w:tabs>
        <w:spacing w:line="240" w:lineRule="auto" w:before="84" w:after="0"/>
        <w:ind w:left="926" w:right="0" w:hanging="360"/>
        <w:jc w:val="both"/>
        <w:rPr>
          <w:b/>
          <w:sz w:val="24"/>
        </w:rPr>
      </w:pPr>
      <w:r>
        <w:rPr>
          <w:b/>
          <w:sz w:val="22"/>
        </w:rPr>
        <w:t>Statement</w:t>
      </w:r>
      <w:r>
        <w:rPr>
          <w:b/>
          <w:spacing w:val="-1"/>
          <w:sz w:val="22"/>
        </w:rPr>
        <w:t> </w:t>
      </w:r>
      <w:r>
        <w:rPr>
          <w:b/>
          <w:sz w:val="22"/>
        </w:rPr>
        <w:t>of</w:t>
      </w:r>
      <w:r>
        <w:rPr>
          <w:b/>
          <w:spacing w:val="-2"/>
          <w:sz w:val="22"/>
        </w:rPr>
        <w:t> </w:t>
      </w:r>
      <w:r>
        <w:rPr>
          <w:b/>
          <w:sz w:val="22"/>
        </w:rPr>
        <w:t>the</w:t>
      </w:r>
      <w:r>
        <w:rPr>
          <w:b/>
          <w:spacing w:val="-1"/>
          <w:sz w:val="22"/>
        </w:rPr>
        <w:t> </w:t>
      </w:r>
      <w:r>
        <w:rPr>
          <w:b/>
          <w:spacing w:val="-2"/>
          <w:sz w:val="22"/>
        </w:rPr>
        <w:t>problem</w:t>
      </w:r>
    </w:p>
    <w:p>
      <w:pPr>
        <w:spacing w:line="242" w:lineRule="auto" w:before="62"/>
        <w:ind w:left="500" w:right="38" w:firstLine="0"/>
        <w:jc w:val="both"/>
        <w:rPr>
          <w:sz w:val="22"/>
        </w:rPr>
      </w:pPr>
      <w:r>
        <w:rPr>
          <w:sz w:val="22"/>
        </w:rPr>
        <w:t>Family businesses remain among the most dominant economic structures in Nigeria and contribute substantially to employment generation, informal welfare systems, entrepreneurship development, and local economic stability.</w:t>
      </w:r>
    </w:p>
    <w:p>
      <w:pPr>
        <w:spacing w:line="240" w:lineRule="auto" w:before="63"/>
        <w:ind w:left="500" w:right="38" w:firstLine="0"/>
        <w:jc w:val="both"/>
        <w:rPr>
          <w:sz w:val="22"/>
        </w:rPr>
      </w:pPr>
      <w:r>
        <w:rPr>
          <w:sz w:val="22"/>
        </w:rPr>
        <w:t>Despite this importance, continuity rates remain low. Existing explanations for business discontinuity have focused primarily </w:t>
      </w:r>
      <w:r>
        <w:rPr>
          <w:sz w:val="22"/>
        </w:rPr>
        <w:t>on</w:t>
      </w:r>
      <w:r>
        <w:rPr>
          <w:spacing w:val="40"/>
          <w:sz w:val="22"/>
        </w:rPr>
        <w:t> </w:t>
      </w:r>
      <w:r>
        <w:rPr>
          <w:sz w:val="22"/>
        </w:rPr>
        <w:t>operational challenges such as financing constraints, infrastructure deficits, taxation, succession planning deficiencies, governance limitations, and founder dependence.</w:t>
      </w:r>
    </w:p>
    <w:p>
      <w:pPr>
        <w:spacing w:line="240" w:lineRule="auto" w:before="89"/>
        <w:ind w:left="500" w:right="38" w:firstLine="0"/>
        <w:jc w:val="both"/>
        <w:rPr>
          <w:sz w:val="22"/>
        </w:rPr>
      </w:pPr>
      <w:r>
        <w:rPr>
          <w:sz w:val="22"/>
        </w:rPr>
        <w:t>While these explanations remain valuable, they largely assume that younger generations intend to inherit businesses if structural barriers are</w:t>
      </w:r>
      <w:r>
        <w:rPr>
          <w:spacing w:val="40"/>
          <w:sz w:val="22"/>
        </w:rPr>
        <w:t> </w:t>
      </w:r>
      <w:r>
        <w:rPr>
          <w:sz w:val="22"/>
        </w:rPr>
        <w:t>removed. This assumption may no longer hold.</w:t>
      </w:r>
    </w:p>
    <w:p>
      <w:pPr>
        <w:spacing w:line="242" w:lineRule="auto" w:before="68"/>
        <w:ind w:left="500" w:right="38" w:firstLine="0"/>
        <w:jc w:val="both"/>
        <w:rPr>
          <w:sz w:val="22"/>
        </w:rPr>
      </w:pPr>
      <w:r>
        <w:rPr>
          <w:sz w:val="22"/>
        </w:rPr>
        <w:t>Recent social and economic shifts have altered</w:t>
      </w:r>
      <w:r>
        <w:rPr>
          <w:spacing w:val="40"/>
          <w:sz w:val="22"/>
        </w:rPr>
        <w:t> </w:t>
      </w:r>
      <w:r>
        <w:rPr>
          <w:sz w:val="22"/>
        </w:rPr>
        <w:t>how younger generations define success, career identity, and economic independence. Professional education, digital entrepreneurship, global labour mobility, remote work opportunities, and </w:t>
      </w:r>
      <w:r>
        <w:rPr>
          <w:sz w:val="22"/>
        </w:rPr>
        <w:t>changing lifestyle expectations increasingly compete with traditional inheritance pathways. As a result, some second generation members intentionally avoid assuming</w:t>
      </w:r>
      <w:r>
        <w:rPr>
          <w:spacing w:val="-1"/>
          <w:sz w:val="22"/>
        </w:rPr>
        <w:t> </w:t>
      </w:r>
      <w:r>
        <w:rPr>
          <w:sz w:val="22"/>
        </w:rPr>
        <w:t>leadership</w:t>
      </w:r>
      <w:r>
        <w:rPr>
          <w:spacing w:val="-1"/>
          <w:sz w:val="22"/>
        </w:rPr>
        <w:t> </w:t>
      </w:r>
      <w:r>
        <w:rPr>
          <w:sz w:val="22"/>
        </w:rPr>
        <w:t>even</w:t>
      </w:r>
      <w:r>
        <w:rPr>
          <w:spacing w:val="-1"/>
          <w:sz w:val="22"/>
        </w:rPr>
        <w:t> </w:t>
      </w:r>
      <w:r>
        <w:rPr>
          <w:sz w:val="22"/>
        </w:rPr>
        <w:t>where</w:t>
      </w:r>
      <w:r>
        <w:rPr>
          <w:spacing w:val="-1"/>
          <w:sz w:val="22"/>
        </w:rPr>
        <w:t> </w:t>
      </w:r>
      <w:r>
        <w:rPr>
          <w:sz w:val="22"/>
        </w:rPr>
        <w:t>businesses</w:t>
      </w:r>
      <w:r>
        <w:rPr>
          <w:spacing w:val="-1"/>
          <w:sz w:val="22"/>
        </w:rPr>
        <w:t> </w:t>
      </w:r>
      <w:r>
        <w:rPr>
          <w:sz w:val="22"/>
        </w:rPr>
        <w:t>remain financially viable.</w:t>
      </w:r>
    </w:p>
    <w:p>
      <w:pPr>
        <w:spacing w:line="240" w:lineRule="auto" w:before="65"/>
        <w:ind w:left="500" w:right="38" w:firstLine="0"/>
        <w:jc w:val="both"/>
        <w:rPr>
          <w:sz w:val="22"/>
        </w:rPr>
      </w:pPr>
      <w:r>
        <w:rPr>
          <w:sz w:val="22"/>
        </w:rPr>
        <w:t>In Ibadan, this phenomenon appears especially important because many family businesses operate informally and depend heavily on founder relationships and tacit knowledge. Where successors disengage, business closure often follows. Yet there remains limited research investigating deliberate non succession behaviour.</w:t>
      </w:r>
    </w:p>
    <w:p>
      <w:pPr>
        <w:spacing w:line="247" w:lineRule="auto" w:before="69"/>
        <w:ind w:left="500" w:right="38" w:firstLine="0"/>
        <w:jc w:val="both"/>
        <w:rPr>
          <w:sz w:val="22"/>
        </w:rPr>
      </w:pPr>
      <w:r>
        <w:rPr>
          <w:sz w:val="22"/>
        </w:rPr>
        <w:t>Most studies ask: “How should founders transfer </w:t>
      </w:r>
      <w:r>
        <w:rPr>
          <w:spacing w:val="-2"/>
          <w:sz w:val="22"/>
        </w:rPr>
        <w:t>businesses?”</w:t>
      </w:r>
    </w:p>
    <w:p>
      <w:pPr>
        <w:spacing w:before="79"/>
        <w:ind w:left="500" w:right="0" w:firstLine="0"/>
        <w:jc w:val="both"/>
        <w:rPr>
          <w:sz w:val="22"/>
        </w:rPr>
      </w:pPr>
      <w:r>
        <w:rPr>
          <w:sz w:val="22"/>
        </w:rPr>
        <w:t>Few</w:t>
      </w:r>
      <w:r>
        <w:rPr>
          <w:spacing w:val="-2"/>
          <w:sz w:val="22"/>
        </w:rPr>
        <w:t> </w:t>
      </w:r>
      <w:r>
        <w:rPr>
          <w:sz w:val="22"/>
        </w:rPr>
        <w:t>ask:</w:t>
      </w:r>
      <w:r>
        <w:rPr>
          <w:spacing w:val="-3"/>
          <w:sz w:val="22"/>
        </w:rPr>
        <w:t> </w:t>
      </w:r>
      <w:r>
        <w:rPr>
          <w:sz w:val="22"/>
        </w:rPr>
        <w:t>“Why</w:t>
      </w:r>
      <w:r>
        <w:rPr>
          <w:spacing w:val="-2"/>
          <w:sz w:val="22"/>
        </w:rPr>
        <w:t> </w:t>
      </w:r>
      <w:r>
        <w:rPr>
          <w:sz w:val="22"/>
        </w:rPr>
        <w:t>do</w:t>
      </w:r>
      <w:r>
        <w:rPr>
          <w:spacing w:val="-2"/>
          <w:sz w:val="22"/>
        </w:rPr>
        <w:t> </w:t>
      </w:r>
      <w:r>
        <w:rPr>
          <w:sz w:val="22"/>
        </w:rPr>
        <w:t>successors</w:t>
      </w:r>
      <w:r>
        <w:rPr>
          <w:spacing w:val="-2"/>
          <w:sz w:val="22"/>
        </w:rPr>
        <w:t> </w:t>
      </w:r>
      <w:r>
        <w:rPr>
          <w:sz w:val="22"/>
        </w:rPr>
        <w:t>reject</w:t>
      </w:r>
      <w:r>
        <w:rPr>
          <w:spacing w:val="-2"/>
          <w:sz w:val="22"/>
        </w:rPr>
        <w:t> transfer?”</w:t>
      </w:r>
    </w:p>
    <w:p>
      <w:pPr>
        <w:spacing w:line="247" w:lineRule="auto" w:before="74"/>
        <w:ind w:left="576" w:right="501" w:firstLine="0"/>
        <w:jc w:val="both"/>
        <w:rPr>
          <w:sz w:val="22"/>
        </w:rPr>
      </w:pPr>
      <w:r>
        <w:rPr/>
        <w:br w:type="column"/>
      </w:r>
      <w:r>
        <w:rPr>
          <w:sz w:val="22"/>
        </w:rPr>
        <w:t>This study addresses that gap by examining intentional successor avoidance as a distinct behavioural phenomenon affecting family business </w:t>
      </w:r>
      <w:r>
        <w:rPr>
          <w:spacing w:val="-2"/>
          <w:sz w:val="22"/>
        </w:rPr>
        <w:t>continuity</w:t>
      </w:r>
    </w:p>
    <w:p>
      <w:pPr>
        <w:pStyle w:val="BodyText"/>
        <w:spacing w:before="145"/>
        <w:rPr>
          <w:sz w:val="22"/>
        </w:rPr>
      </w:pPr>
    </w:p>
    <w:p>
      <w:pPr>
        <w:pStyle w:val="ListParagraph"/>
        <w:numPr>
          <w:ilvl w:val="0"/>
          <w:numId w:val="1"/>
        </w:numPr>
        <w:tabs>
          <w:tab w:pos="796" w:val="left" w:leader="none"/>
        </w:tabs>
        <w:spacing w:line="240" w:lineRule="auto" w:before="0" w:after="0"/>
        <w:ind w:left="796" w:right="0" w:hanging="220"/>
        <w:jc w:val="both"/>
        <w:rPr>
          <w:b/>
          <w:sz w:val="22"/>
        </w:rPr>
      </w:pPr>
      <w:r>
        <w:rPr>
          <w:b/>
          <w:sz w:val="22"/>
        </w:rPr>
        <w:t>Research</w:t>
      </w:r>
      <w:r>
        <w:rPr>
          <w:b/>
          <w:spacing w:val="-4"/>
          <w:sz w:val="22"/>
        </w:rPr>
        <w:t> </w:t>
      </w:r>
      <w:r>
        <w:rPr>
          <w:b/>
          <w:spacing w:val="-2"/>
          <w:sz w:val="22"/>
        </w:rPr>
        <w:t>Objectives</w:t>
      </w:r>
    </w:p>
    <w:p>
      <w:pPr>
        <w:spacing w:line="247" w:lineRule="auto" w:before="67"/>
        <w:ind w:left="576" w:right="501" w:firstLine="0"/>
        <w:jc w:val="both"/>
        <w:rPr>
          <w:sz w:val="22"/>
        </w:rPr>
      </w:pPr>
      <w:r>
        <w:rPr>
          <w:sz w:val="22"/>
        </w:rPr>
        <w:t>The broad objective of this study is to examine</w:t>
      </w:r>
      <w:r>
        <w:rPr>
          <w:spacing w:val="40"/>
          <w:sz w:val="22"/>
        </w:rPr>
        <w:t> </w:t>
      </w:r>
      <w:r>
        <w:rPr>
          <w:sz w:val="22"/>
        </w:rPr>
        <w:t>why second generation business owners in Ibadan intentionally avoid taking over family enterprises.</w:t>
      </w:r>
    </w:p>
    <w:p>
      <w:pPr>
        <w:spacing w:before="58"/>
        <w:ind w:left="576" w:right="0" w:firstLine="0"/>
        <w:jc w:val="both"/>
        <w:rPr>
          <w:sz w:val="22"/>
        </w:rPr>
      </w:pPr>
      <w:r>
        <w:rPr>
          <w:sz w:val="22"/>
        </w:rPr>
        <w:t>Specific</w:t>
      </w:r>
      <w:r>
        <w:rPr>
          <w:spacing w:val="-3"/>
          <w:sz w:val="22"/>
        </w:rPr>
        <w:t> </w:t>
      </w:r>
      <w:r>
        <w:rPr>
          <w:sz w:val="22"/>
        </w:rPr>
        <w:t>objectives</w:t>
      </w:r>
      <w:r>
        <w:rPr>
          <w:spacing w:val="-3"/>
          <w:sz w:val="22"/>
        </w:rPr>
        <w:t> </w:t>
      </w:r>
      <w:r>
        <w:rPr>
          <w:sz w:val="22"/>
        </w:rPr>
        <w:t>are</w:t>
      </w:r>
      <w:r>
        <w:rPr>
          <w:spacing w:val="-2"/>
          <w:sz w:val="22"/>
        </w:rPr>
        <w:t> </w:t>
      </w:r>
      <w:r>
        <w:rPr>
          <w:spacing w:val="-5"/>
          <w:sz w:val="22"/>
        </w:rPr>
        <w:t>to:</w:t>
      </w:r>
    </w:p>
    <w:p>
      <w:pPr>
        <w:pStyle w:val="ListParagraph"/>
        <w:numPr>
          <w:ilvl w:val="0"/>
          <w:numId w:val="2"/>
        </w:numPr>
        <w:tabs>
          <w:tab w:pos="901" w:val="left" w:leader="none"/>
        </w:tabs>
        <w:spacing w:line="237" w:lineRule="auto" w:before="89" w:after="0"/>
        <w:ind w:left="576" w:right="501" w:firstLine="0"/>
        <w:jc w:val="both"/>
        <w:rPr>
          <w:sz w:val="22"/>
        </w:rPr>
      </w:pPr>
      <w:r>
        <w:rPr>
          <w:sz w:val="22"/>
        </w:rPr>
        <w:t>Examine the relationship between personal identity</w:t>
      </w:r>
      <w:r>
        <w:rPr>
          <w:spacing w:val="-2"/>
          <w:sz w:val="22"/>
        </w:rPr>
        <w:t> </w:t>
      </w:r>
      <w:r>
        <w:rPr>
          <w:sz w:val="22"/>
        </w:rPr>
        <w:t>formation</w:t>
      </w:r>
      <w:r>
        <w:rPr>
          <w:spacing w:val="-2"/>
          <w:sz w:val="22"/>
        </w:rPr>
        <w:t> </w:t>
      </w:r>
      <w:r>
        <w:rPr>
          <w:sz w:val="22"/>
        </w:rPr>
        <w:t>and</w:t>
      </w:r>
      <w:r>
        <w:rPr>
          <w:spacing w:val="-2"/>
          <w:sz w:val="22"/>
        </w:rPr>
        <w:t> </w:t>
      </w:r>
      <w:r>
        <w:rPr>
          <w:sz w:val="22"/>
        </w:rPr>
        <w:t>willingness</w:t>
      </w:r>
      <w:r>
        <w:rPr>
          <w:spacing w:val="-2"/>
          <w:sz w:val="22"/>
        </w:rPr>
        <w:t> </w:t>
      </w:r>
      <w:r>
        <w:rPr>
          <w:sz w:val="22"/>
        </w:rPr>
        <w:t>to</w:t>
      </w:r>
      <w:r>
        <w:rPr>
          <w:spacing w:val="-2"/>
          <w:sz w:val="22"/>
        </w:rPr>
        <w:t> </w:t>
      </w:r>
      <w:r>
        <w:rPr>
          <w:sz w:val="22"/>
        </w:rPr>
        <w:t>inherit</w:t>
      </w:r>
      <w:r>
        <w:rPr>
          <w:spacing w:val="-2"/>
          <w:sz w:val="22"/>
        </w:rPr>
        <w:t> </w:t>
      </w:r>
      <w:r>
        <w:rPr>
          <w:sz w:val="22"/>
        </w:rPr>
        <w:t>family </w:t>
      </w:r>
      <w:r>
        <w:rPr>
          <w:spacing w:val="-2"/>
          <w:sz w:val="22"/>
        </w:rPr>
        <w:t>businesses.</w:t>
      </w:r>
    </w:p>
    <w:p>
      <w:pPr>
        <w:pStyle w:val="ListParagraph"/>
        <w:numPr>
          <w:ilvl w:val="0"/>
          <w:numId w:val="2"/>
        </w:numPr>
        <w:tabs>
          <w:tab w:pos="874" w:val="left" w:leader="none"/>
        </w:tabs>
        <w:spacing w:line="247" w:lineRule="auto" w:before="87" w:after="0"/>
        <w:ind w:left="576" w:right="501" w:firstLine="0"/>
        <w:jc w:val="both"/>
        <w:rPr>
          <w:sz w:val="22"/>
        </w:rPr>
      </w:pPr>
      <w:r>
        <w:rPr>
          <w:sz w:val="22"/>
        </w:rPr>
        <w:t>Assess how occupational prestige influences successor decisions.</w:t>
      </w:r>
    </w:p>
    <w:p>
      <w:pPr>
        <w:pStyle w:val="ListParagraph"/>
        <w:numPr>
          <w:ilvl w:val="0"/>
          <w:numId w:val="2"/>
        </w:numPr>
        <w:tabs>
          <w:tab w:pos="809" w:val="left" w:leader="none"/>
        </w:tabs>
        <w:spacing w:line="247" w:lineRule="auto" w:before="59" w:after="0"/>
        <w:ind w:left="576" w:right="501" w:firstLine="0"/>
        <w:jc w:val="both"/>
        <w:rPr>
          <w:sz w:val="22"/>
        </w:rPr>
      </w:pPr>
      <w:r>
        <w:rPr>
          <w:sz w:val="22"/>
        </w:rPr>
        <w:t>Evaluate the influence of emotional experiences within family businesses on succession intention.</w:t>
      </w:r>
    </w:p>
    <w:p>
      <w:pPr>
        <w:pStyle w:val="ListParagraph"/>
        <w:numPr>
          <w:ilvl w:val="0"/>
          <w:numId w:val="2"/>
        </w:numPr>
        <w:tabs>
          <w:tab w:pos="1097" w:val="left" w:leader="none"/>
        </w:tabs>
        <w:spacing w:line="247" w:lineRule="auto" w:before="59" w:after="0"/>
        <w:ind w:left="576" w:right="501" w:firstLine="0"/>
        <w:jc w:val="both"/>
        <w:rPr>
          <w:sz w:val="22"/>
        </w:rPr>
      </w:pPr>
      <w:r>
        <w:rPr>
          <w:sz w:val="22"/>
        </w:rPr>
        <w:t>Examine how alternative economic opportunities shape successor preference.</w:t>
      </w:r>
    </w:p>
    <w:p>
      <w:pPr>
        <w:pStyle w:val="ListParagraph"/>
        <w:numPr>
          <w:ilvl w:val="0"/>
          <w:numId w:val="2"/>
        </w:numPr>
        <w:tabs>
          <w:tab w:pos="830" w:val="left" w:leader="none"/>
        </w:tabs>
        <w:spacing w:line="247" w:lineRule="auto" w:before="79" w:after="0"/>
        <w:ind w:left="576" w:right="501" w:firstLine="0"/>
        <w:jc w:val="both"/>
        <w:rPr>
          <w:sz w:val="22"/>
        </w:rPr>
      </w:pPr>
      <w:r>
        <w:rPr>
          <w:sz w:val="22"/>
        </w:rPr>
        <w:t>Determine whether founder expectations affect successor acceptance or avoidance.</w:t>
      </w:r>
    </w:p>
    <w:p>
      <w:pPr>
        <w:pStyle w:val="BodyText"/>
        <w:rPr>
          <w:sz w:val="22"/>
        </w:rPr>
      </w:pPr>
    </w:p>
    <w:p>
      <w:pPr>
        <w:pStyle w:val="BodyText"/>
        <w:spacing w:before="52"/>
        <w:rPr>
          <w:sz w:val="22"/>
        </w:rPr>
      </w:pPr>
    </w:p>
    <w:p>
      <w:pPr>
        <w:pStyle w:val="ListParagraph"/>
        <w:numPr>
          <w:ilvl w:val="0"/>
          <w:numId w:val="1"/>
        </w:numPr>
        <w:tabs>
          <w:tab w:pos="796" w:val="left" w:leader="none"/>
        </w:tabs>
        <w:spacing w:line="240" w:lineRule="auto" w:before="1" w:after="0"/>
        <w:ind w:left="796" w:right="0" w:hanging="220"/>
        <w:jc w:val="both"/>
        <w:rPr>
          <w:b/>
          <w:sz w:val="22"/>
        </w:rPr>
      </w:pPr>
      <w:r>
        <w:rPr>
          <w:b/>
          <w:sz w:val="22"/>
        </w:rPr>
        <w:t>Research</w:t>
      </w:r>
      <w:r>
        <w:rPr>
          <w:b/>
          <w:spacing w:val="-4"/>
          <w:sz w:val="22"/>
        </w:rPr>
        <w:t> </w:t>
      </w:r>
      <w:r>
        <w:rPr>
          <w:b/>
          <w:spacing w:val="-2"/>
          <w:sz w:val="22"/>
        </w:rPr>
        <w:t>Questions</w:t>
      </w:r>
    </w:p>
    <w:p>
      <w:pPr>
        <w:spacing w:before="87"/>
        <w:ind w:left="500" w:right="0" w:firstLine="0"/>
        <w:jc w:val="both"/>
        <w:rPr>
          <w:sz w:val="22"/>
        </w:rPr>
      </w:pPr>
      <w:r>
        <w:rPr>
          <w:sz w:val="22"/>
        </w:rPr>
        <w:t>The</w:t>
      </w:r>
      <w:r>
        <w:rPr>
          <w:spacing w:val="-2"/>
          <w:sz w:val="22"/>
        </w:rPr>
        <w:t> </w:t>
      </w:r>
      <w:r>
        <w:rPr>
          <w:sz w:val="22"/>
        </w:rPr>
        <w:t>study</w:t>
      </w:r>
      <w:r>
        <w:rPr>
          <w:spacing w:val="-1"/>
          <w:sz w:val="22"/>
        </w:rPr>
        <w:t> </w:t>
      </w:r>
      <w:r>
        <w:rPr>
          <w:sz w:val="22"/>
        </w:rPr>
        <w:t>seeks</w:t>
      </w:r>
      <w:r>
        <w:rPr>
          <w:spacing w:val="-1"/>
          <w:sz w:val="22"/>
        </w:rPr>
        <w:t> </w:t>
      </w:r>
      <w:r>
        <w:rPr>
          <w:sz w:val="22"/>
        </w:rPr>
        <w:t>to</w:t>
      </w:r>
      <w:r>
        <w:rPr>
          <w:spacing w:val="-1"/>
          <w:sz w:val="22"/>
        </w:rPr>
        <w:t> </w:t>
      </w:r>
      <w:r>
        <w:rPr>
          <w:sz w:val="22"/>
        </w:rPr>
        <w:t>answer</w:t>
      </w:r>
      <w:r>
        <w:rPr>
          <w:spacing w:val="-1"/>
          <w:sz w:val="22"/>
        </w:rPr>
        <w:t> </w:t>
      </w:r>
      <w:r>
        <w:rPr>
          <w:sz w:val="22"/>
        </w:rPr>
        <w:t>the</w:t>
      </w:r>
      <w:r>
        <w:rPr>
          <w:spacing w:val="-2"/>
          <w:sz w:val="22"/>
        </w:rPr>
        <w:t> </w:t>
      </w:r>
      <w:r>
        <w:rPr>
          <w:sz w:val="22"/>
        </w:rPr>
        <w:t>following</w:t>
      </w:r>
      <w:r>
        <w:rPr>
          <w:spacing w:val="-1"/>
          <w:sz w:val="22"/>
        </w:rPr>
        <w:t> </w:t>
      </w:r>
      <w:r>
        <w:rPr>
          <w:spacing w:val="-2"/>
          <w:sz w:val="22"/>
        </w:rPr>
        <w:t>questions:</w:t>
      </w:r>
    </w:p>
    <w:p>
      <w:pPr>
        <w:pStyle w:val="ListParagraph"/>
        <w:numPr>
          <w:ilvl w:val="0"/>
          <w:numId w:val="3"/>
        </w:numPr>
        <w:tabs>
          <w:tab w:pos="743" w:val="left" w:leader="none"/>
        </w:tabs>
        <w:spacing w:line="237" w:lineRule="auto" w:before="69" w:after="0"/>
        <w:ind w:left="500" w:right="501" w:firstLine="0"/>
        <w:jc w:val="both"/>
        <w:rPr>
          <w:sz w:val="22"/>
        </w:rPr>
      </w:pPr>
      <w:r>
        <w:rPr>
          <w:sz w:val="22"/>
        </w:rPr>
        <w:t>To what extent does personal identity formation influence second generation willingness to inherit family businesses in Ibadan?</w:t>
      </w:r>
    </w:p>
    <w:p>
      <w:pPr>
        <w:pStyle w:val="ListParagraph"/>
        <w:numPr>
          <w:ilvl w:val="0"/>
          <w:numId w:val="3"/>
        </w:numPr>
        <w:tabs>
          <w:tab w:pos="738" w:val="left" w:leader="none"/>
        </w:tabs>
        <w:spacing w:line="247" w:lineRule="auto" w:before="86" w:after="0"/>
        <w:ind w:left="500" w:right="501" w:firstLine="0"/>
        <w:jc w:val="both"/>
        <w:rPr>
          <w:sz w:val="22"/>
        </w:rPr>
      </w:pPr>
      <w:r>
        <w:rPr>
          <w:sz w:val="22"/>
        </w:rPr>
        <w:t>How does perceived occupational prestige affect decisions to continue or reject family enterprises?</w:t>
      </w:r>
    </w:p>
    <w:p>
      <w:pPr>
        <w:pStyle w:val="ListParagraph"/>
        <w:numPr>
          <w:ilvl w:val="0"/>
          <w:numId w:val="3"/>
        </w:numPr>
        <w:tabs>
          <w:tab w:pos="762" w:val="left" w:leader="none"/>
        </w:tabs>
        <w:spacing w:line="247" w:lineRule="auto" w:before="59" w:after="0"/>
        <w:ind w:left="500" w:right="501" w:firstLine="0"/>
        <w:jc w:val="both"/>
        <w:rPr>
          <w:sz w:val="22"/>
        </w:rPr>
      </w:pPr>
      <w:r>
        <w:rPr>
          <w:sz w:val="22"/>
        </w:rPr>
        <w:t>What role do emotional experiences associated with family businesses play in succession</w:t>
      </w:r>
      <w:r>
        <w:rPr>
          <w:spacing w:val="80"/>
          <w:sz w:val="22"/>
        </w:rPr>
        <w:t> </w:t>
      </w:r>
      <w:r>
        <w:rPr>
          <w:spacing w:val="-2"/>
          <w:sz w:val="22"/>
        </w:rPr>
        <w:t>decisions?</w:t>
      </w:r>
    </w:p>
    <w:p>
      <w:pPr>
        <w:pStyle w:val="ListParagraph"/>
        <w:numPr>
          <w:ilvl w:val="0"/>
          <w:numId w:val="3"/>
        </w:numPr>
        <w:tabs>
          <w:tab w:pos="835" w:val="left" w:leader="none"/>
        </w:tabs>
        <w:spacing w:line="247" w:lineRule="auto" w:before="58" w:after="0"/>
        <w:ind w:left="500" w:right="501" w:firstLine="0"/>
        <w:jc w:val="both"/>
        <w:rPr>
          <w:sz w:val="22"/>
        </w:rPr>
      </w:pPr>
      <w:r>
        <w:rPr>
          <w:sz w:val="22"/>
        </w:rPr>
        <w:t>How do alternative economic opportunities influence successor intention?</w:t>
      </w:r>
    </w:p>
    <w:p>
      <w:pPr>
        <w:pStyle w:val="ListParagraph"/>
        <w:numPr>
          <w:ilvl w:val="0"/>
          <w:numId w:val="3"/>
        </w:numPr>
        <w:tabs>
          <w:tab w:pos="870" w:val="left" w:leader="none"/>
        </w:tabs>
        <w:spacing w:line="247" w:lineRule="auto" w:before="59" w:after="0"/>
        <w:ind w:left="500" w:right="501" w:firstLine="0"/>
        <w:jc w:val="both"/>
        <w:rPr>
          <w:sz w:val="22"/>
        </w:rPr>
      </w:pPr>
      <w:r>
        <w:rPr>
          <w:sz w:val="22"/>
        </w:rPr>
        <w:t>To what extent do founder expectations encourage or discourage business continuity?</w:t>
      </w:r>
    </w:p>
    <w:p>
      <w:pPr>
        <w:pStyle w:val="BodyText"/>
        <w:spacing w:before="166"/>
        <w:rPr>
          <w:sz w:val="22"/>
        </w:rPr>
      </w:pPr>
    </w:p>
    <w:p>
      <w:pPr>
        <w:pStyle w:val="ListParagraph"/>
        <w:numPr>
          <w:ilvl w:val="0"/>
          <w:numId w:val="1"/>
        </w:numPr>
        <w:tabs>
          <w:tab w:pos="720" w:val="left" w:leader="none"/>
        </w:tabs>
        <w:spacing w:line="240" w:lineRule="auto" w:before="0" w:after="0"/>
        <w:ind w:left="720" w:right="0" w:hanging="220"/>
        <w:jc w:val="both"/>
        <w:rPr>
          <w:b/>
          <w:sz w:val="22"/>
        </w:rPr>
      </w:pPr>
      <w:r>
        <w:rPr>
          <w:b/>
          <w:sz w:val="22"/>
        </w:rPr>
        <w:t>Research</w:t>
      </w:r>
      <w:r>
        <w:rPr>
          <w:b/>
          <w:spacing w:val="-4"/>
          <w:sz w:val="22"/>
        </w:rPr>
        <w:t> </w:t>
      </w:r>
      <w:r>
        <w:rPr>
          <w:b/>
          <w:spacing w:val="-2"/>
          <w:sz w:val="22"/>
        </w:rPr>
        <w:t>Hypotheses</w:t>
      </w:r>
    </w:p>
    <w:p>
      <w:pPr>
        <w:spacing w:before="67"/>
        <w:ind w:left="500" w:right="0" w:firstLine="0"/>
        <w:jc w:val="both"/>
        <w:rPr>
          <w:sz w:val="22"/>
        </w:rPr>
      </w:pPr>
      <w:r>
        <w:rPr>
          <w:sz w:val="22"/>
        </w:rPr>
        <w:t>The</w:t>
      </w:r>
      <w:r>
        <w:rPr>
          <w:spacing w:val="-4"/>
          <w:sz w:val="22"/>
        </w:rPr>
        <w:t> </w:t>
      </w:r>
      <w:r>
        <w:rPr>
          <w:sz w:val="22"/>
        </w:rPr>
        <w:t>following null</w:t>
      </w:r>
      <w:r>
        <w:rPr>
          <w:spacing w:val="-1"/>
          <w:sz w:val="22"/>
        </w:rPr>
        <w:t> </w:t>
      </w:r>
      <w:r>
        <w:rPr>
          <w:sz w:val="22"/>
        </w:rPr>
        <w:t>hypotheses guide</w:t>
      </w:r>
      <w:r>
        <w:rPr>
          <w:spacing w:val="-2"/>
          <w:sz w:val="22"/>
        </w:rPr>
        <w:t> </w:t>
      </w:r>
      <w:r>
        <w:rPr>
          <w:sz w:val="22"/>
        </w:rPr>
        <w:t>the</w:t>
      </w:r>
      <w:r>
        <w:rPr>
          <w:spacing w:val="-1"/>
          <w:sz w:val="22"/>
        </w:rPr>
        <w:t> </w:t>
      </w:r>
      <w:r>
        <w:rPr>
          <w:spacing w:val="-2"/>
          <w:sz w:val="22"/>
        </w:rPr>
        <w:t>study:</w:t>
      </w:r>
    </w:p>
    <w:p>
      <w:pPr>
        <w:spacing w:line="237" w:lineRule="auto" w:before="89"/>
        <w:ind w:left="500" w:right="501" w:firstLine="0"/>
        <w:jc w:val="both"/>
        <w:rPr>
          <w:sz w:val="22"/>
        </w:rPr>
      </w:pPr>
      <w:r>
        <w:rPr>
          <w:sz w:val="22"/>
        </w:rPr>
        <w:t>H01:</w:t>
      </w:r>
      <w:r>
        <w:rPr>
          <w:spacing w:val="-2"/>
          <w:sz w:val="22"/>
        </w:rPr>
        <w:t> </w:t>
      </w:r>
      <w:r>
        <w:rPr>
          <w:sz w:val="22"/>
        </w:rPr>
        <w:t>Personal</w:t>
      </w:r>
      <w:r>
        <w:rPr>
          <w:spacing w:val="-2"/>
          <w:sz w:val="22"/>
        </w:rPr>
        <w:t> </w:t>
      </w:r>
      <w:r>
        <w:rPr>
          <w:sz w:val="22"/>
        </w:rPr>
        <w:t>identity</w:t>
      </w:r>
      <w:r>
        <w:rPr>
          <w:spacing w:val="-2"/>
          <w:sz w:val="22"/>
        </w:rPr>
        <w:t> </w:t>
      </w:r>
      <w:r>
        <w:rPr>
          <w:sz w:val="22"/>
        </w:rPr>
        <w:t>formation</w:t>
      </w:r>
      <w:r>
        <w:rPr>
          <w:spacing w:val="-2"/>
          <w:sz w:val="22"/>
        </w:rPr>
        <w:t> </w:t>
      </w:r>
      <w:r>
        <w:rPr>
          <w:sz w:val="22"/>
        </w:rPr>
        <w:t>has</w:t>
      </w:r>
      <w:r>
        <w:rPr>
          <w:spacing w:val="-2"/>
          <w:sz w:val="22"/>
        </w:rPr>
        <w:t> </w:t>
      </w:r>
      <w:r>
        <w:rPr>
          <w:sz w:val="22"/>
        </w:rPr>
        <w:t>no</w:t>
      </w:r>
      <w:r>
        <w:rPr>
          <w:spacing w:val="-2"/>
          <w:sz w:val="22"/>
        </w:rPr>
        <w:t> </w:t>
      </w:r>
      <w:r>
        <w:rPr>
          <w:sz w:val="22"/>
        </w:rPr>
        <w:t>statistically significant relationship with willingness to inherit family businesses.</w:t>
      </w:r>
    </w:p>
    <w:p>
      <w:pPr>
        <w:spacing w:after="0" w:line="237" w:lineRule="auto"/>
        <w:jc w:val="both"/>
        <w:rPr>
          <w:sz w:val="22"/>
        </w:rPr>
        <w:sectPr>
          <w:pgSz w:w="12240" w:h="15840"/>
          <w:pgMar w:top="1080" w:bottom="280" w:left="720" w:right="720"/>
          <w:cols w:num="2" w:equalWidth="0">
            <w:col w:w="5077" w:space="107"/>
            <w:col w:w="5616"/>
          </w:cols>
        </w:sectPr>
      </w:pPr>
    </w:p>
    <w:p>
      <w:pPr>
        <w:spacing w:line="247" w:lineRule="auto" w:before="74"/>
        <w:ind w:left="423" w:right="38" w:firstLine="0"/>
        <w:jc w:val="both"/>
        <w:rPr>
          <w:sz w:val="22"/>
        </w:rPr>
      </w:pPr>
      <w:r>
        <w:rPr>
          <w:sz w:val="22"/>
        </w:rPr>
        <w:t>H02: Occupational prestige does not significantly influence intentional avoidance of family business </w:t>
      </w:r>
      <w:r>
        <w:rPr>
          <w:spacing w:val="-2"/>
          <w:sz w:val="22"/>
        </w:rPr>
        <w:t>succession.</w:t>
      </w:r>
    </w:p>
    <w:p>
      <w:pPr>
        <w:spacing w:line="247" w:lineRule="auto" w:before="59"/>
        <w:ind w:left="423" w:right="38" w:firstLine="0"/>
        <w:jc w:val="both"/>
        <w:rPr>
          <w:sz w:val="22"/>
        </w:rPr>
      </w:pPr>
      <w:r>
        <w:rPr>
          <w:sz w:val="22"/>
        </w:rPr>
        <w:t>H03: Emotional experiences associated with family businesses have no significant effect on successor </w:t>
      </w:r>
      <w:r>
        <w:rPr>
          <w:spacing w:val="-2"/>
          <w:sz w:val="22"/>
        </w:rPr>
        <w:t>willingness.</w:t>
      </w:r>
    </w:p>
    <w:p>
      <w:pPr>
        <w:spacing w:line="247" w:lineRule="auto" w:before="58"/>
        <w:ind w:left="423" w:right="38" w:firstLine="0"/>
        <w:jc w:val="both"/>
        <w:rPr>
          <w:sz w:val="22"/>
        </w:rPr>
      </w:pPr>
      <w:r>
        <w:rPr>
          <w:sz w:val="22"/>
        </w:rPr>
        <w:t>H04:Availability of alternative economic opportunities does not significantly </w:t>
      </w:r>
      <w:r>
        <w:rPr>
          <w:sz w:val="22"/>
        </w:rPr>
        <w:t>influence succession refusal.</w:t>
      </w:r>
    </w:p>
    <w:p>
      <w:pPr>
        <w:spacing w:line="247" w:lineRule="auto" w:before="58"/>
        <w:ind w:left="423" w:right="38" w:firstLine="0"/>
        <w:jc w:val="both"/>
        <w:rPr>
          <w:sz w:val="22"/>
        </w:rPr>
      </w:pPr>
      <w:r>
        <w:rPr>
          <w:sz w:val="22"/>
        </w:rPr>
        <w:t>H05:Founder expectations have no significant</w:t>
      </w:r>
      <w:r>
        <w:rPr>
          <w:spacing w:val="80"/>
          <w:sz w:val="22"/>
        </w:rPr>
        <w:t> </w:t>
      </w:r>
      <w:r>
        <w:rPr>
          <w:sz w:val="22"/>
        </w:rPr>
        <w:t>effect on successor decisions regarding business </w:t>
      </w:r>
      <w:r>
        <w:rPr>
          <w:spacing w:val="-2"/>
          <w:sz w:val="22"/>
        </w:rPr>
        <w:t>continuity.</w:t>
      </w:r>
    </w:p>
    <w:p>
      <w:pPr>
        <w:pStyle w:val="BodyText"/>
        <w:spacing w:before="145"/>
        <w:rPr>
          <w:sz w:val="22"/>
        </w:rPr>
      </w:pPr>
    </w:p>
    <w:p>
      <w:pPr>
        <w:pStyle w:val="ListParagraph"/>
        <w:numPr>
          <w:ilvl w:val="0"/>
          <w:numId w:val="1"/>
        </w:numPr>
        <w:tabs>
          <w:tab w:pos="643" w:val="left" w:leader="none"/>
        </w:tabs>
        <w:spacing w:line="240" w:lineRule="auto" w:before="1" w:after="0"/>
        <w:ind w:left="643" w:right="0" w:hanging="220"/>
        <w:jc w:val="both"/>
        <w:rPr>
          <w:b/>
          <w:sz w:val="22"/>
        </w:rPr>
      </w:pPr>
      <w:r>
        <w:rPr>
          <w:b/>
          <w:sz w:val="22"/>
        </w:rPr>
        <w:t>Literature</w:t>
      </w:r>
      <w:r>
        <w:rPr>
          <w:b/>
          <w:spacing w:val="-6"/>
          <w:sz w:val="22"/>
        </w:rPr>
        <w:t> </w:t>
      </w:r>
      <w:r>
        <w:rPr>
          <w:b/>
          <w:spacing w:val="-2"/>
          <w:sz w:val="22"/>
        </w:rPr>
        <w:t>Review</w:t>
      </w:r>
    </w:p>
    <w:p>
      <w:pPr>
        <w:pStyle w:val="ListParagraph"/>
        <w:numPr>
          <w:ilvl w:val="1"/>
          <w:numId w:val="1"/>
        </w:numPr>
        <w:tabs>
          <w:tab w:pos="817" w:val="left" w:leader="none"/>
        </w:tabs>
        <w:spacing w:line="247" w:lineRule="auto" w:before="67" w:after="0"/>
        <w:ind w:left="423" w:right="38" w:firstLine="0"/>
        <w:jc w:val="both"/>
        <w:rPr>
          <w:b/>
          <w:sz w:val="22"/>
        </w:rPr>
      </w:pPr>
      <w:r>
        <w:rPr>
          <w:b/>
          <w:sz w:val="22"/>
        </w:rPr>
        <w:t>Family Business Succession and Changing Continuity Assumptions</w:t>
      </w:r>
    </w:p>
    <w:p>
      <w:pPr>
        <w:spacing w:line="240" w:lineRule="auto" w:before="78"/>
        <w:ind w:left="423" w:right="38" w:firstLine="0"/>
        <w:jc w:val="both"/>
        <w:rPr>
          <w:sz w:val="22"/>
        </w:rPr>
      </w:pPr>
      <w:r>
        <w:rPr>
          <w:sz w:val="22"/>
        </w:rPr>
        <w:t>Family business succession has traditionally been conceptualized as the structured transfer of ownership and leadership across generations to ensure organizational survival and preservation of entrepreneurial legacy (Habbershon &amp; Pistrui,</w:t>
      </w:r>
      <w:r>
        <w:rPr>
          <w:spacing w:val="40"/>
          <w:sz w:val="22"/>
        </w:rPr>
        <w:t> </w:t>
      </w:r>
      <w:r>
        <w:rPr>
          <w:sz w:val="22"/>
        </w:rPr>
        <w:t>2002; Jaskiewicz et al., 2015).</w:t>
      </w:r>
    </w:p>
    <w:p>
      <w:pPr>
        <w:spacing w:line="240" w:lineRule="auto" w:before="83"/>
        <w:ind w:left="423" w:right="38" w:firstLine="0"/>
        <w:jc w:val="both"/>
        <w:rPr>
          <w:sz w:val="22"/>
        </w:rPr>
      </w:pPr>
      <w:r>
        <w:rPr>
          <w:sz w:val="22"/>
        </w:rPr>
        <w:t>Early succession literature treated continuity as the expected outcome of effective planning. Scholars emphasized founder preparation, governance systems, mentoring structures, and successor development as primary determinants of successful transition (Eisenhardt, 1989; Olubiyi et al., 2022).</w:t>
      </w:r>
    </w:p>
    <w:p>
      <w:pPr>
        <w:spacing w:line="247" w:lineRule="auto" w:before="62"/>
        <w:ind w:left="423" w:right="38" w:firstLine="0"/>
        <w:jc w:val="both"/>
        <w:rPr>
          <w:sz w:val="22"/>
        </w:rPr>
      </w:pPr>
      <w:r>
        <w:rPr>
          <w:sz w:val="22"/>
        </w:rPr>
        <w:t>However, contemporary scholarship increasingly argues that succession outcomes cannot be explained solely through organizational readiness.</w:t>
      </w:r>
    </w:p>
    <w:p>
      <w:pPr>
        <w:spacing w:line="242" w:lineRule="auto" w:before="58"/>
        <w:ind w:left="423" w:right="38" w:firstLine="0"/>
        <w:jc w:val="both"/>
        <w:rPr>
          <w:sz w:val="22"/>
        </w:rPr>
      </w:pPr>
      <w:r>
        <w:rPr>
          <w:sz w:val="22"/>
        </w:rPr>
        <w:t>Basco et al. (2019) argue that transgenerational entrepreneurship depends not merely on ownership transfer but on the ability of successors to create meaning and maintain entrepreneurial identity across generations.</w:t>
      </w:r>
    </w:p>
    <w:p>
      <w:pPr>
        <w:spacing w:line="240" w:lineRule="auto" w:before="82"/>
        <w:ind w:left="423" w:right="38" w:firstLine="0"/>
        <w:jc w:val="both"/>
        <w:rPr>
          <w:sz w:val="22"/>
        </w:rPr>
      </w:pPr>
      <w:r>
        <w:rPr>
          <w:sz w:val="22"/>
        </w:rPr>
        <w:t>Similarly, Pahnke et al. (2024) found that</w:t>
      </w:r>
      <w:r>
        <w:rPr>
          <w:spacing w:val="40"/>
          <w:sz w:val="22"/>
        </w:rPr>
        <w:t> </w:t>
      </w:r>
      <w:r>
        <w:rPr>
          <w:sz w:val="22"/>
        </w:rPr>
        <w:t>succession outcomes frequently diverge from founder</w:t>
      </w:r>
      <w:r>
        <w:rPr>
          <w:spacing w:val="-2"/>
          <w:sz w:val="22"/>
        </w:rPr>
        <w:t> </w:t>
      </w:r>
      <w:r>
        <w:rPr>
          <w:sz w:val="22"/>
        </w:rPr>
        <w:t>expectations</w:t>
      </w:r>
      <w:r>
        <w:rPr>
          <w:spacing w:val="-2"/>
          <w:sz w:val="22"/>
        </w:rPr>
        <w:t> </w:t>
      </w:r>
      <w:r>
        <w:rPr>
          <w:sz w:val="22"/>
        </w:rPr>
        <w:t>because</w:t>
      </w:r>
      <w:r>
        <w:rPr>
          <w:spacing w:val="-2"/>
          <w:sz w:val="22"/>
        </w:rPr>
        <w:t> </w:t>
      </w:r>
      <w:r>
        <w:rPr>
          <w:sz w:val="22"/>
        </w:rPr>
        <w:t>successor</w:t>
      </w:r>
      <w:r>
        <w:rPr>
          <w:spacing w:val="-2"/>
          <w:sz w:val="22"/>
        </w:rPr>
        <w:t> </w:t>
      </w:r>
      <w:r>
        <w:rPr>
          <w:sz w:val="22"/>
        </w:rPr>
        <w:t>motivations evolve over time.</w:t>
      </w:r>
    </w:p>
    <w:p>
      <w:pPr>
        <w:spacing w:line="247" w:lineRule="auto" w:before="69"/>
        <w:ind w:left="423" w:right="38" w:firstLine="0"/>
        <w:jc w:val="both"/>
        <w:rPr>
          <w:sz w:val="22"/>
        </w:rPr>
      </w:pPr>
      <w:r>
        <w:rPr>
          <w:sz w:val="22"/>
        </w:rPr>
        <w:t>This emerging perspective shifts attention from transfer mechanisms toward successor agency.</w:t>
      </w:r>
    </w:p>
    <w:p>
      <w:pPr>
        <w:spacing w:line="237" w:lineRule="auto" w:before="80"/>
        <w:ind w:left="423" w:right="38" w:firstLine="0"/>
        <w:jc w:val="both"/>
        <w:rPr>
          <w:sz w:val="22"/>
        </w:rPr>
      </w:pPr>
      <w:r>
        <w:rPr>
          <w:sz w:val="22"/>
        </w:rPr>
        <w:t>Continuity is increasingly understood as </w:t>
      </w:r>
      <w:r>
        <w:rPr>
          <w:sz w:val="22"/>
        </w:rPr>
        <w:t>a negotiated process rather than automatic</w:t>
      </w:r>
      <w:r>
        <w:rPr>
          <w:spacing w:val="40"/>
          <w:sz w:val="22"/>
        </w:rPr>
        <w:t> </w:t>
      </w:r>
      <w:r>
        <w:rPr>
          <w:sz w:val="22"/>
        </w:rPr>
        <w:t>inheritance. Family business succession has traditionally been examined as a strategic process through which ownership and leadership transfer from one generation to another. Classical literature generally</w:t>
      </w:r>
      <w:r>
        <w:rPr>
          <w:spacing w:val="52"/>
          <w:sz w:val="22"/>
        </w:rPr>
        <w:t>  </w:t>
      </w:r>
      <w:r>
        <w:rPr>
          <w:sz w:val="22"/>
        </w:rPr>
        <w:t>assumes</w:t>
      </w:r>
      <w:r>
        <w:rPr>
          <w:spacing w:val="52"/>
          <w:sz w:val="22"/>
        </w:rPr>
        <w:t>  </w:t>
      </w:r>
      <w:r>
        <w:rPr>
          <w:sz w:val="22"/>
        </w:rPr>
        <w:t>continuity</w:t>
      </w:r>
      <w:r>
        <w:rPr>
          <w:spacing w:val="52"/>
          <w:sz w:val="22"/>
        </w:rPr>
        <w:t>  </w:t>
      </w:r>
      <w:r>
        <w:rPr>
          <w:sz w:val="22"/>
        </w:rPr>
        <w:t>as</w:t>
      </w:r>
      <w:r>
        <w:rPr>
          <w:spacing w:val="53"/>
          <w:sz w:val="22"/>
        </w:rPr>
        <w:t>  </w:t>
      </w:r>
      <w:r>
        <w:rPr>
          <w:sz w:val="22"/>
        </w:rPr>
        <w:t>the</w:t>
      </w:r>
      <w:r>
        <w:rPr>
          <w:spacing w:val="52"/>
          <w:sz w:val="22"/>
        </w:rPr>
        <w:t>  </w:t>
      </w:r>
      <w:r>
        <w:rPr>
          <w:spacing w:val="-2"/>
          <w:sz w:val="22"/>
        </w:rPr>
        <w:t>desired</w:t>
      </w:r>
    </w:p>
    <w:p>
      <w:pPr>
        <w:spacing w:line="247" w:lineRule="auto" w:before="74"/>
        <w:ind w:left="423" w:right="501" w:firstLine="0"/>
        <w:jc w:val="both"/>
        <w:rPr>
          <w:sz w:val="22"/>
        </w:rPr>
      </w:pPr>
      <w:r>
        <w:rPr/>
        <w:br w:type="column"/>
      </w:r>
      <w:r>
        <w:rPr>
          <w:sz w:val="22"/>
        </w:rPr>
        <w:t>outcome and measures successful succession by the survival of the enterprise after founder exit.</w:t>
      </w:r>
    </w:p>
    <w:p>
      <w:pPr>
        <w:spacing w:line="240" w:lineRule="auto" w:before="79"/>
        <w:ind w:left="423" w:right="501" w:firstLine="0"/>
        <w:jc w:val="both"/>
        <w:rPr>
          <w:sz w:val="22"/>
        </w:rPr>
      </w:pPr>
      <w:r>
        <w:rPr>
          <w:sz w:val="22"/>
        </w:rPr>
        <w:t>Early succession scholarship focused heavily on planning mechanisms, governance structures, leadership readiness, and ownership transfer systems. The dominant assumption was straightforward: when founders prepare adequately and successors receive sufficient training,</w:t>
      </w:r>
      <w:r>
        <w:rPr>
          <w:spacing w:val="40"/>
          <w:sz w:val="22"/>
        </w:rPr>
        <w:t> </w:t>
      </w:r>
      <w:r>
        <w:rPr>
          <w:sz w:val="22"/>
        </w:rPr>
        <w:t>continuity should naturally occur.</w:t>
      </w:r>
    </w:p>
    <w:p>
      <w:pPr>
        <w:spacing w:line="242" w:lineRule="auto" w:before="69"/>
        <w:ind w:left="423" w:right="501" w:firstLine="0"/>
        <w:jc w:val="both"/>
        <w:rPr>
          <w:sz w:val="22"/>
        </w:rPr>
      </w:pPr>
      <w:r>
        <w:rPr>
          <w:sz w:val="22"/>
        </w:rPr>
        <w:t>However, contemporary research increasingly questions this assumption. Emerging evidence suggests that succession is not simply a managerial transition but also a personal decision shaped by identity, meaning, and changing social values.</w:t>
      </w:r>
    </w:p>
    <w:p>
      <w:pPr>
        <w:spacing w:line="247" w:lineRule="auto" w:before="63"/>
        <w:ind w:left="423" w:right="501" w:firstLine="0"/>
        <w:jc w:val="both"/>
        <w:rPr>
          <w:sz w:val="22"/>
        </w:rPr>
      </w:pPr>
      <w:r>
        <w:rPr>
          <w:sz w:val="22"/>
        </w:rPr>
        <w:t>This distinction is especially important among younger generations.</w:t>
      </w:r>
    </w:p>
    <w:p>
      <w:pPr>
        <w:spacing w:line="240" w:lineRule="auto" w:before="79"/>
        <w:ind w:left="423" w:right="501" w:firstLine="0"/>
        <w:jc w:val="both"/>
        <w:rPr>
          <w:sz w:val="22"/>
        </w:rPr>
      </w:pPr>
      <w:r>
        <w:rPr>
          <w:sz w:val="22"/>
        </w:rPr>
        <w:t>Unlike earlier generations who frequently inherited occupations due to economic necessity and limited mobility, contemporary successors possess broader educational access and more career alternatives.</w:t>
      </w:r>
    </w:p>
    <w:p>
      <w:pPr>
        <w:spacing w:line="242" w:lineRule="auto" w:before="68"/>
        <w:ind w:left="423" w:right="501" w:firstLine="0"/>
        <w:jc w:val="both"/>
        <w:rPr>
          <w:sz w:val="22"/>
        </w:rPr>
      </w:pPr>
      <w:r>
        <w:rPr>
          <w:sz w:val="22"/>
        </w:rPr>
        <w:t>As a result, inheritance becomes one option among many rather than a predetermined obligation.</w:t>
      </w:r>
      <w:r>
        <w:rPr>
          <w:spacing w:val="40"/>
          <w:sz w:val="22"/>
        </w:rPr>
        <w:t> </w:t>
      </w:r>
      <w:r>
        <w:rPr>
          <w:sz w:val="22"/>
        </w:rPr>
        <w:t>Family business continuity therefore increasingly depends not only on structural preparedness but on successor willingness.</w:t>
      </w:r>
    </w:p>
    <w:p>
      <w:pPr>
        <w:spacing w:line="242" w:lineRule="auto" w:before="62"/>
        <w:ind w:left="423" w:right="501" w:firstLine="0"/>
        <w:jc w:val="both"/>
        <w:rPr>
          <w:sz w:val="22"/>
        </w:rPr>
      </w:pPr>
      <w:r>
        <w:rPr>
          <w:sz w:val="22"/>
        </w:rPr>
        <w:t>This shift has generated interest in what scholars describe as successor intention, successor commitment, and entrepreneurial identity</w:t>
      </w:r>
      <w:r>
        <w:rPr>
          <w:spacing w:val="40"/>
          <w:sz w:val="22"/>
        </w:rPr>
        <w:t> </w:t>
      </w:r>
      <w:r>
        <w:rPr>
          <w:sz w:val="22"/>
        </w:rPr>
        <w:t>formation. These concepts emphasize that</w:t>
      </w:r>
      <w:r>
        <w:rPr>
          <w:spacing w:val="40"/>
          <w:sz w:val="22"/>
        </w:rPr>
        <w:t> </w:t>
      </w:r>
      <w:r>
        <w:rPr>
          <w:sz w:val="22"/>
        </w:rPr>
        <w:t>successful succession requires both organizational readiness and psychological acceptance. Businesses may therefore fail to transition even when financially healthy.</w:t>
      </w:r>
    </w:p>
    <w:p>
      <w:pPr>
        <w:pStyle w:val="ListParagraph"/>
        <w:numPr>
          <w:ilvl w:val="1"/>
          <w:numId w:val="1"/>
        </w:numPr>
        <w:tabs>
          <w:tab w:pos="829" w:val="left" w:leader="none"/>
        </w:tabs>
        <w:spacing w:line="240" w:lineRule="auto" w:before="76" w:after="0"/>
        <w:ind w:left="829" w:right="0" w:hanging="330"/>
        <w:jc w:val="both"/>
        <w:rPr>
          <w:b/>
          <w:sz w:val="22"/>
        </w:rPr>
      </w:pPr>
      <w:r>
        <w:rPr>
          <w:b/>
          <w:sz w:val="22"/>
        </w:rPr>
        <w:t>Identity</w:t>
      </w:r>
      <w:r>
        <w:rPr>
          <w:b/>
          <w:spacing w:val="-4"/>
          <w:sz w:val="22"/>
        </w:rPr>
        <w:t> </w:t>
      </w:r>
      <w:r>
        <w:rPr>
          <w:b/>
          <w:sz w:val="22"/>
        </w:rPr>
        <w:t>Formation</w:t>
      </w:r>
      <w:r>
        <w:rPr>
          <w:b/>
          <w:spacing w:val="-2"/>
          <w:sz w:val="22"/>
        </w:rPr>
        <w:t> </w:t>
      </w:r>
      <w:r>
        <w:rPr>
          <w:b/>
          <w:sz w:val="22"/>
        </w:rPr>
        <w:t>and</w:t>
      </w:r>
      <w:r>
        <w:rPr>
          <w:b/>
          <w:spacing w:val="-3"/>
          <w:sz w:val="22"/>
        </w:rPr>
        <w:t> </w:t>
      </w:r>
      <w:r>
        <w:rPr>
          <w:b/>
          <w:sz w:val="22"/>
        </w:rPr>
        <w:t>Successor</w:t>
      </w:r>
      <w:r>
        <w:rPr>
          <w:b/>
          <w:spacing w:val="-2"/>
          <w:sz w:val="22"/>
        </w:rPr>
        <w:t> Intention</w:t>
      </w:r>
    </w:p>
    <w:p>
      <w:pPr>
        <w:spacing w:line="247" w:lineRule="auto" w:before="67"/>
        <w:ind w:left="499" w:right="501" w:firstLine="0"/>
        <w:jc w:val="both"/>
        <w:rPr>
          <w:sz w:val="22"/>
        </w:rPr>
      </w:pPr>
      <w:r>
        <w:rPr>
          <w:sz w:val="22"/>
        </w:rPr>
        <w:t>Identity Theory proposes that individuals construct meaning through roles and experiences that shape future behaviour (Burke &amp; Stets, 2009).</w:t>
      </w:r>
    </w:p>
    <w:p>
      <w:pPr>
        <w:spacing w:line="247" w:lineRule="auto" w:before="58"/>
        <w:ind w:left="499" w:right="501" w:firstLine="0"/>
        <w:jc w:val="both"/>
        <w:rPr>
          <w:sz w:val="22"/>
        </w:rPr>
      </w:pPr>
      <w:r>
        <w:rPr>
          <w:sz w:val="22"/>
        </w:rPr>
        <w:t>Applied to family business contexts, identity formation influences whether successors perceive business continuity as consistent with desired </w:t>
      </w:r>
      <w:r>
        <w:rPr>
          <w:spacing w:val="-2"/>
          <w:sz w:val="22"/>
        </w:rPr>
        <w:t>futures.</w:t>
      </w:r>
    </w:p>
    <w:p>
      <w:pPr>
        <w:spacing w:line="240" w:lineRule="auto" w:before="58"/>
        <w:ind w:left="499" w:right="501" w:firstLine="0"/>
        <w:jc w:val="both"/>
        <w:rPr>
          <w:sz w:val="22"/>
        </w:rPr>
      </w:pPr>
      <w:r>
        <w:rPr>
          <w:sz w:val="22"/>
        </w:rPr>
        <w:t>Research suggests that successor commitment strengthens when business participation becomes integrated into personal identity rather than imposed</w:t>
      </w:r>
      <w:r>
        <w:rPr>
          <w:spacing w:val="-1"/>
          <w:sz w:val="22"/>
        </w:rPr>
        <w:t> </w:t>
      </w:r>
      <w:r>
        <w:rPr>
          <w:sz w:val="22"/>
        </w:rPr>
        <w:t>family</w:t>
      </w:r>
      <w:r>
        <w:rPr>
          <w:spacing w:val="-1"/>
          <w:sz w:val="22"/>
        </w:rPr>
        <w:t> </w:t>
      </w:r>
      <w:r>
        <w:rPr>
          <w:sz w:val="22"/>
        </w:rPr>
        <w:t>obligation</w:t>
      </w:r>
      <w:r>
        <w:rPr>
          <w:spacing w:val="-1"/>
          <w:sz w:val="22"/>
        </w:rPr>
        <w:t> </w:t>
      </w:r>
      <w:r>
        <w:rPr>
          <w:sz w:val="22"/>
        </w:rPr>
        <w:t>(Zellweger</w:t>
      </w:r>
      <w:r>
        <w:rPr>
          <w:spacing w:val="-1"/>
          <w:sz w:val="22"/>
        </w:rPr>
        <w:t> </w:t>
      </w:r>
      <w:r>
        <w:rPr>
          <w:sz w:val="22"/>
        </w:rPr>
        <w:t>et</w:t>
      </w:r>
      <w:r>
        <w:rPr>
          <w:spacing w:val="-1"/>
          <w:sz w:val="22"/>
        </w:rPr>
        <w:t> </w:t>
      </w:r>
      <w:r>
        <w:rPr>
          <w:sz w:val="22"/>
        </w:rPr>
        <w:t>al.,</w:t>
      </w:r>
      <w:r>
        <w:rPr>
          <w:spacing w:val="-1"/>
          <w:sz w:val="22"/>
        </w:rPr>
        <w:t> </w:t>
      </w:r>
      <w:r>
        <w:rPr>
          <w:sz w:val="22"/>
        </w:rPr>
        <w:t>2012).</w:t>
      </w:r>
    </w:p>
    <w:p>
      <w:pPr>
        <w:spacing w:line="242" w:lineRule="auto" w:before="68"/>
        <w:ind w:left="499" w:right="501" w:firstLine="0"/>
        <w:jc w:val="both"/>
        <w:rPr>
          <w:sz w:val="22"/>
        </w:rPr>
      </w:pPr>
      <w:r>
        <w:rPr>
          <w:sz w:val="22"/>
        </w:rPr>
        <w:t>Jaskiewicz et al. (2015) further introduced the concept of entrepreneurial legacy and argued that continuity depends not simply on inherited ownership but on transmission of entrepreneurial </w:t>
      </w:r>
      <w:r>
        <w:rPr>
          <w:spacing w:val="-2"/>
          <w:sz w:val="22"/>
        </w:rPr>
        <w:t>identity.</w:t>
      </w:r>
    </w:p>
    <w:p>
      <w:pPr>
        <w:spacing w:after="0" w:line="242" w:lineRule="auto"/>
        <w:jc w:val="both"/>
        <w:rPr>
          <w:sz w:val="22"/>
        </w:rPr>
        <w:sectPr>
          <w:pgSz w:w="12240" w:h="15840"/>
          <w:pgMar w:top="1080" w:bottom="280" w:left="720" w:right="720"/>
          <w:cols w:num="2" w:equalWidth="0">
            <w:col w:w="5077" w:space="183"/>
            <w:col w:w="5540"/>
          </w:cols>
        </w:sectPr>
      </w:pPr>
    </w:p>
    <w:p>
      <w:pPr>
        <w:pStyle w:val="BodyText"/>
        <w:spacing w:before="181"/>
        <w:rPr>
          <w:sz w:val="22"/>
        </w:rPr>
      </w:pPr>
    </w:p>
    <w:p>
      <w:pPr>
        <w:spacing w:line="247" w:lineRule="auto" w:before="0"/>
        <w:ind w:left="500" w:right="38" w:firstLine="0"/>
        <w:jc w:val="both"/>
        <w:rPr>
          <w:sz w:val="22"/>
        </w:rPr>
      </w:pPr>
      <w:r>
        <w:rPr>
          <w:sz w:val="22"/>
        </w:rPr>
        <w:t>Where identity alignment is absent, successors</w:t>
      </w:r>
      <w:r>
        <w:rPr>
          <w:spacing w:val="40"/>
          <w:sz w:val="22"/>
        </w:rPr>
        <w:t> </w:t>
      </w:r>
      <w:r>
        <w:rPr>
          <w:sz w:val="22"/>
        </w:rPr>
        <w:t>may intentionally disengage regardless of business </w:t>
      </w:r>
      <w:r>
        <w:rPr>
          <w:spacing w:val="-2"/>
          <w:sz w:val="22"/>
        </w:rPr>
        <w:t>profitability.</w:t>
      </w:r>
    </w:p>
    <w:p>
      <w:pPr>
        <w:spacing w:line="240" w:lineRule="auto" w:before="59"/>
        <w:ind w:left="500" w:right="38" w:firstLine="0"/>
        <w:jc w:val="both"/>
        <w:rPr>
          <w:sz w:val="22"/>
        </w:rPr>
      </w:pPr>
      <w:r>
        <w:rPr>
          <w:sz w:val="22"/>
        </w:rPr>
        <w:t>Reina et al. (2023) similarly demonstrated that socioemotional attachment shapes continuity outcomes only when successors experience autonomy and psychological ownership.</w:t>
      </w:r>
    </w:p>
    <w:p>
      <w:pPr>
        <w:spacing w:line="247" w:lineRule="auto" w:before="68"/>
        <w:ind w:left="500" w:right="38" w:firstLine="0"/>
        <w:jc w:val="both"/>
        <w:rPr>
          <w:sz w:val="22"/>
        </w:rPr>
      </w:pPr>
      <w:r>
        <w:rPr>
          <w:sz w:val="22"/>
        </w:rPr>
        <w:t>This suggests identity compatibility may represent an overlooked determinant of business survival.</w:t>
      </w:r>
    </w:p>
    <w:p>
      <w:pPr>
        <w:spacing w:line="242" w:lineRule="auto" w:before="79"/>
        <w:ind w:left="500" w:right="38" w:firstLine="0"/>
        <w:jc w:val="both"/>
        <w:rPr>
          <w:sz w:val="22"/>
        </w:rPr>
      </w:pPr>
      <w:r>
        <w:rPr>
          <w:sz w:val="22"/>
        </w:rPr>
        <w:t>Within business succession literature, identity formation has emerged as one of the strongest predictors of successor engagement. Identity based theories propose that career decisions extend beyond financial outcomes. People choose occupations</w:t>
      </w:r>
      <w:r>
        <w:rPr>
          <w:spacing w:val="-5"/>
          <w:sz w:val="22"/>
        </w:rPr>
        <w:t> </w:t>
      </w:r>
      <w:r>
        <w:rPr>
          <w:sz w:val="22"/>
        </w:rPr>
        <w:t>that</w:t>
      </w:r>
      <w:r>
        <w:rPr>
          <w:spacing w:val="-5"/>
          <w:sz w:val="22"/>
        </w:rPr>
        <w:t> </w:t>
      </w:r>
      <w:r>
        <w:rPr>
          <w:sz w:val="22"/>
        </w:rPr>
        <w:t>reinforce</w:t>
      </w:r>
      <w:r>
        <w:rPr>
          <w:spacing w:val="-5"/>
          <w:sz w:val="22"/>
        </w:rPr>
        <w:t> </w:t>
      </w:r>
      <w:r>
        <w:rPr>
          <w:sz w:val="22"/>
        </w:rPr>
        <w:t>desired</w:t>
      </w:r>
      <w:r>
        <w:rPr>
          <w:spacing w:val="-5"/>
          <w:sz w:val="22"/>
        </w:rPr>
        <w:t> </w:t>
      </w:r>
      <w:r>
        <w:rPr>
          <w:sz w:val="22"/>
        </w:rPr>
        <w:t>self</w:t>
      </w:r>
      <w:r>
        <w:rPr>
          <w:spacing w:val="-5"/>
          <w:sz w:val="22"/>
        </w:rPr>
        <w:t> </w:t>
      </w:r>
      <w:r>
        <w:rPr>
          <w:sz w:val="22"/>
        </w:rPr>
        <w:t>images.</w:t>
      </w:r>
      <w:r>
        <w:rPr>
          <w:spacing w:val="-5"/>
          <w:sz w:val="22"/>
        </w:rPr>
        <w:t> </w:t>
      </w:r>
      <w:r>
        <w:rPr>
          <w:sz w:val="22"/>
        </w:rPr>
        <w:t>This means successors evaluate inherited businesses not only by profitability but by symbolic meaning.</w:t>
      </w:r>
    </w:p>
    <w:p>
      <w:pPr>
        <w:spacing w:line="242" w:lineRule="auto" w:before="56"/>
        <w:ind w:left="500" w:right="38" w:firstLine="0"/>
        <w:jc w:val="both"/>
        <w:rPr>
          <w:sz w:val="22"/>
        </w:rPr>
      </w:pPr>
      <w:r>
        <w:rPr>
          <w:sz w:val="22"/>
        </w:rPr>
        <w:t>For example, a successor who views themselves as an international consultant, technology entrepreneur, academic, or public sector leader</w:t>
      </w:r>
      <w:r>
        <w:rPr>
          <w:spacing w:val="40"/>
          <w:sz w:val="22"/>
        </w:rPr>
        <w:t> </w:t>
      </w:r>
      <w:r>
        <w:rPr>
          <w:sz w:val="22"/>
        </w:rPr>
        <w:t>may perceive family business leadership as incompatible with their personal identity.</w:t>
      </w:r>
    </w:p>
    <w:p>
      <w:pPr>
        <w:spacing w:line="247" w:lineRule="auto" w:before="62"/>
        <w:ind w:left="500" w:right="38" w:firstLine="0"/>
        <w:jc w:val="both"/>
        <w:rPr>
          <w:sz w:val="22"/>
        </w:rPr>
      </w:pPr>
      <w:r>
        <w:rPr>
          <w:sz w:val="22"/>
        </w:rPr>
        <w:t>Identity conflict becomes especially pronounced when founders expect continuity while successors prioritize self authorship.</w:t>
      </w:r>
    </w:p>
    <w:p>
      <w:pPr>
        <w:spacing w:line="247" w:lineRule="auto" w:before="58"/>
        <w:ind w:left="500" w:right="38" w:firstLine="0"/>
        <w:jc w:val="both"/>
        <w:rPr>
          <w:sz w:val="22"/>
        </w:rPr>
      </w:pPr>
      <w:r>
        <w:rPr>
          <w:sz w:val="22"/>
        </w:rPr>
        <w:t>Researchers increasingly argue that younger generations seek ownership of identity before ownership of enterprise.</w:t>
      </w:r>
    </w:p>
    <w:p>
      <w:pPr>
        <w:spacing w:line="240" w:lineRule="auto" w:before="59"/>
        <w:ind w:left="500" w:right="38" w:firstLine="0"/>
        <w:jc w:val="both"/>
        <w:rPr>
          <w:sz w:val="22"/>
        </w:rPr>
      </w:pPr>
      <w:r>
        <w:rPr>
          <w:sz w:val="22"/>
        </w:rPr>
        <w:t>This creates tension in family businesses because founders</w:t>
      </w:r>
      <w:r>
        <w:rPr>
          <w:spacing w:val="-4"/>
          <w:sz w:val="22"/>
        </w:rPr>
        <w:t> </w:t>
      </w:r>
      <w:r>
        <w:rPr>
          <w:sz w:val="22"/>
        </w:rPr>
        <w:t>frequently</w:t>
      </w:r>
      <w:r>
        <w:rPr>
          <w:spacing w:val="-4"/>
          <w:sz w:val="22"/>
        </w:rPr>
        <w:t> </w:t>
      </w:r>
      <w:r>
        <w:rPr>
          <w:sz w:val="22"/>
        </w:rPr>
        <w:t>interpret</w:t>
      </w:r>
      <w:r>
        <w:rPr>
          <w:spacing w:val="-4"/>
          <w:sz w:val="22"/>
        </w:rPr>
        <w:t> </w:t>
      </w:r>
      <w:r>
        <w:rPr>
          <w:sz w:val="22"/>
        </w:rPr>
        <w:t>rejection</w:t>
      </w:r>
      <w:r>
        <w:rPr>
          <w:spacing w:val="-4"/>
          <w:sz w:val="22"/>
        </w:rPr>
        <w:t> </w:t>
      </w:r>
      <w:r>
        <w:rPr>
          <w:sz w:val="22"/>
        </w:rPr>
        <w:t>as</w:t>
      </w:r>
      <w:r>
        <w:rPr>
          <w:spacing w:val="-4"/>
          <w:sz w:val="22"/>
        </w:rPr>
        <w:t> </w:t>
      </w:r>
      <w:r>
        <w:rPr>
          <w:sz w:val="22"/>
        </w:rPr>
        <w:t>disloyalty while successors experience inheritance pressure</w:t>
      </w:r>
      <w:r>
        <w:rPr>
          <w:spacing w:val="80"/>
          <w:sz w:val="22"/>
        </w:rPr>
        <w:t> </w:t>
      </w:r>
      <w:r>
        <w:rPr>
          <w:sz w:val="22"/>
        </w:rPr>
        <w:t>as restriction.</w:t>
      </w:r>
    </w:p>
    <w:p>
      <w:pPr>
        <w:spacing w:line="240" w:lineRule="auto" w:before="88"/>
        <w:ind w:left="500" w:right="38" w:firstLine="0"/>
        <w:jc w:val="both"/>
        <w:rPr>
          <w:sz w:val="22"/>
        </w:rPr>
      </w:pPr>
      <w:r>
        <w:rPr>
          <w:sz w:val="22"/>
        </w:rPr>
        <w:t>Within urban Nigerian environments such as Ibadan, identity negotiation appears increasingly visible due to expanding educational attainment and exposure to global career narratives.</w:t>
      </w:r>
    </w:p>
    <w:p>
      <w:pPr>
        <w:spacing w:line="247" w:lineRule="auto" w:before="68"/>
        <w:ind w:left="500" w:right="38" w:firstLine="0"/>
        <w:jc w:val="both"/>
        <w:rPr>
          <w:sz w:val="22"/>
        </w:rPr>
      </w:pPr>
      <w:r>
        <w:rPr>
          <w:sz w:val="22"/>
        </w:rPr>
        <w:t>Consequently, refusal may not reflect lack of appreciation but alternative identity construction.</w:t>
      </w:r>
    </w:p>
    <w:p>
      <w:pPr>
        <w:pStyle w:val="BodyText"/>
        <w:spacing w:before="7"/>
        <w:rPr>
          <w:sz w:val="22"/>
        </w:rPr>
      </w:pPr>
    </w:p>
    <w:p>
      <w:pPr>
        <w:pStyle w:val="Heading2"/>
        <w:numPr>
          <w:ilvl w:val="1"/>
          <w:numId w:val="1"/>
        </w:numPr>
        <w:tabs>
          <w:tab w:pos="860" w:val="left" w:leader="none"/>
        </w:tabs>
        <w:spacing w:line="242" w:lineRule="auto" w:before="0" w:after="0"/>
        <w:ind w:left="500" w:right="975" w:firstLine="0"/>
        <w:jc w:val="left"/>
      </w:pPr>
      <w:r>
        <w:rPr/>
        <w:t>Occupational Prestige and Intergenerational</w:t>
      </w:r>
      <w:r>
        <w:rPr>
          <w:spacing w:val="-15"/>
        </w:rPr>
        <w:t> </w:t>
      </w:r>
      <w:r>
        <w:rPr/>
        <w:t>Career</w:t>
      </w:r>
      <w:r>
        <w:rPr>
          <w:spacing w:val="-15"/>
        </w:rPr>
        <w:t> </w:t>
      </w:r>
      <w:r>
        <w:rPr/>
        <w:t>Decisions</w:t>
      </w:r>
    </w:p>
    <w:p>
      <w:pPr>
        <w:pStyle w:val="BodyText"/>
        <w:spacing w:line="242" w:lineRule="auto" w:before="262"/>
        <w:ind w:left="500" w:right="92"/>
      </w:pPr>
      <w:r>
        <w:rPr/>
        <w:t>Occupational prestige refers to perceived social</w:t>
      </w:r>
      <w:r>
        <w:rPr>
          <w:spacing w:val="-6"/>
        </w:rPr>
        <w:t> </w:t>
      </w:r>
      <w:r>
        <w:rPr/>
        <w:t>value</w:t>
      </w:r>
      <w:r>
        <w:rPr>
          <w:spacing w:val="-7"/>
        </w:rPr>
        <w:t> </w:t>
      </w:r>
      <w:r>
        <w:rPr/>
        <w:t>associated</w:t>
      </w:r>
      <w:r>
        <w:rPr>
          <w:spacing w:val="-6"/>
        </w:rPr>
        <w:t> </w:t>
      </w:r>
      <w:r>
        <w:rPr/>
        <w:t>with</w:t>
      </w:r>
      <w:r>
        <w:rPr>
          <w:spacing w:val="-6"/>
        </w:rPr>
        <w:t> </w:t>
      </w:r>
      <w:r>
        <w:rPr/>
        <w:t>specific</w:t>
      </w:r>
      <w:r>
        <w:rPr>
          <w:spacing w:val="-7"/>
        </w:rPr>
        <w:t> </w:t>
      </w:r>
      <w:r>
        <w:rPr/>
        <w:t>forms</w:t>
      </w:r>
      <w:r>
        <w:rPr>
          <w:spacing w:val="-6"/>
        </w:rPr>
        <w:t> </w:t>
      </w:r>
      <w:r>
        <w:rPr/>
        <w:t>of work and influences career decisions beyond economic returns.</w:t>
      </w:r>
    </w:p>
    <w:p>
      <w:pPr>
        <w:pStyle w:val="BodyText"/>
        <w:spacing w:line="242" w:lineRule="auto" w:before="76"/>
        <w:ind w:left="500" w:right="528"/>
      </w:pPr>
      <w:r>
        <w:rPr/>
        <w:br w:type="column"/>
      </w:r>
      <w:r>
        <w:rPr/>
        <w:t>Classical career theory suggests that individuals</w:t>
      </w:r>
      <w:r>
        <w:rPr>
          <w:spacing w:val="-10"/>
        </w:rPr>
        <w:t> </w:t>
      </w:r>
      <w:r>
        <w:rPr/>
        <w:t>pursue</w:t>
      </w:r>
      <w:r>
        <w:rPr>
          <w:spacing w:val="-10"/>
        </w:rPr>
        <w:t> </w:t>
      </w:r>
      <w:r>
        <w:rPr/>
        <w:t>occupations</w:t>
      </w:r>
      <w:r>
        <w:rPr>
          <w:spacing w:val="-10"/>
        </w:rPr>
        <w:t> </w:t>
      </w:r>
      <w:r>
        <w:rPr/>
        <w:t>that</w:t>
      </w:r>
      <w:r>
        <w:rPr>
          <w:spacing w:val="-10"/>
        </w:rPr>
        <w:t> </w:t>
      </w:r>
      <w:r>
        <w:rPr/>
        <w:t>maximize both material and symbolic rewards.</w:t>
      </w:r>
    </w:p>
    <w:p>
      <w:pPr>
        <w:pStyle w:val="BodyText"/>
        <w:spacing w:before="7"/>
      </w:pPr>
    </w:p>
    <w:p>
      <w:pPr>
        <w:pStyle w:val="BodyText"/>
        <w:ind w:left="500" w:right="528"/>
      </w:pPr>
      <w:r>
        <w:rPr/>
        <w:t>Contemporary</w:t>
      </w:r>
      <w:r>
        <w:rPr>
          <w:spacing w:val="-13"/>
        </w:rPr>
        <w:t> </w:t>
      </w:r>
      <w:r>
        <w:rPr/>
        <w:t>labour</w:t>
      </w:r>
      <w:r>
        <w:rPr>
          <w:spacing w:val="-13"/>
        </w:rPr>
        <w:t> </w:t>
      </w:r>
      <w:r>
        <w:rPr/>
        <w:t>markets</w:t>
      </w:r>
      <w:r>
        <w:rPr>
          <w:spacing w:val="-13"/>
        </w:rPr>
        <w:t> </w:t>
      </w:r>
      <w:r>
        <w:rPr/>
        <w:t>increasingly elevate professional and global careers as indicators</w:t>
      </w:r>
      <w:r>
        <w:rPr>
          <w:spacing w:val="-1"/>
        </w:rPr>
        <w:t> </w:t>
      </w:r>
      <w:r>
        <w:rPr/>
        <w:t>of</w:t>
      </w:r>
      <w:r>
        <w:rPr>
          <w:spacing w:val="-1"/>
        </w:rPr>
        <w:t> </w:t>
      </w:r>
      <w:r>
        <w:rPr/>
        <w:t>social</w:t>
      </w:r>
      <w:r>
        <w:rPr>
          <w:spacing w:val="-1"/>
        </w:rPr>
        <w:t> </w:t>
      </w:r>
      <w:r>
        <w:rPr/>
        <w:t>mobility.</w:t>
      </w:r>
      <w:r>
        <w:rPr>
          <w:spacing w:val="-2"/>
        </w:rPr>
        <w:t> </w:t>
      </w:r>
      <w:r>
        <w:rPr/>
        <w:t>According</w:t>
      </w:r>
      <w:r>
        <w:rPr>
          <w:spacing w:val="-1"/>
        </w:rPr>
        <w:t> </w:t>
      </w:r>
      <w:r>
        <w:rPr/>
        <w:t>to Putnam (2000), occupational identity increasingly reflects social belonging and status construction.</w:t>
      </w:r>
    </w:p>
    <w:p>
      <w:pPr>
        <w:pStyle w:val="BodyText"/>
        <w:spacing w:before="8"/>
      </w:pPr>
    </w:p>
    <w:p>
      <w:pPr>
        <w:pStyle w:val="BodyText"/>
        <w:spacing w:before="1"/>
        <w:ind w:left="500" w:right="528"/>
      </w:pPr>
      <w:r>
        <w:rPr/>
        <w:t>This trend may influence family business continuity</w:t>
      </w:r>
      <w:r>
        <w:rPr>
          <w:spacing w:val="-10"/>
        </w:rPr>
        <w:t> </w:t>
      </w:r>
      <w:r>
        <w:rPr/>
        <w:t>where</w:t>
      </w:r>
      <w:r>
        <w:rPr>
          <w:spacing w:val="-10"/>
        </w:rPr>
        <w:t> </w:t>
      </w:r>
      <w:r>
        <w:rPr/>
        <w:t>inherited</w:t>
      </w:r>
      <w:r>
        <w:rPr>
          <w:spacing w:val="-10"/>
        </w:rPr>
        <w:t> </w:t>
      </w:r>
      <w:r>
        <w:rPr/>
        <w:t>enterprises</w:t>
      </w:r>
      <w:r>
        <w:rPr>
          <w:spacing w:val="-10"/>
        </w:rPr>
        <w:t> </w:t>
      </w:r>
      <w:r>
        <w:rPr/>
        <w:t>compete with professional alternatives. Studies on entrepreneurial career preference indicate that younger generations frequently compare business ownership with formal employment opportunities and evaluate inheritance through prestige based frameworks (Pahnke et al., </w:t>
      </w:r>
      <w:r>
        <w:rPr>
          <w:spacing w:val="-2"/>
        </w:rPr>
        <w:t>2024).</w:t>
      </w:r>
    </w:p>
    <w:p>
      <w:pPr>
        <w:pStyle w:val="BodyText"/>
        <w:spacing w:before="2"/>
      </w:pPr>
    </w:p>
    <w:p>
      <w:pPr>
        <w:pStyle w:val="BodyText"/>
        <w:spacing w:line="237" w:lineRule="auto"/>
        <w:ind w:left="500" w:right="528"/>
      </w:pPr>
      <w:r>
        <w:rPr/>
        <w:t>In developing economies, these comparisons may</w:t>
      </w:r>
      <w:r>
        <w:rPr>
          <w:spacing w:val="-5"/>
        </w:rPr>
        <w:t> </w:t>
      </w:r>
      <w:r>
        <w:rPr/>
        <w:t>intensify</w:t>
      </w:r>
      <w:r>
        <w:rPr>
          <w:spacing w:val="-5"/>
        </w:rPr>
        <w:t> </w:t>
      </w:r>
      <w:r>
        <w:rPr/>
        <w:t>because</w:t>
      </w:r>
      <w:r>
        <w:rPr>
          <w:spacing w:val="-6"/>
        </w:rPr>
        <w:t> </w:t>
      </w:r>
      <w:r>
        <w:rPr/>
        <w:t>professional</w:t>
      </w:r>
      <w:r>
        <w:rPr>
          <w:spacing w:val="-5"/>
        </w:rPr>
        <w:t> </w:t>
      </w:r>
      <w:r>
        <w:rPr/>
        <w:t>careers</w:t>
      </w:r>
      <w:r>
        <w:rPr>
          <w:spacing w:val="-5"/>
        </w:rPr>
        <w:t> </w:t>
      </w:r>
      <w:r>
        <w:rPr/>
        <w:t>are often</w:t>
      </w:r>
      <w:r>
        <w:rPr>
          <w:spacing w:val="-8"/>
        </w:rPr>
        <w:t> </w:t>
      </w:r>
      <w:r>
        <w:rPr/>
        <w:t>associated</w:t>
      </w:r>
      <w:r>
        <w:rPr>
          <w:spacing w:val="-8"/>
        </w:rPr>
        <w:t> </w:t>
      </w:r>
      <w:r>
        <w:rPr/>
        <w:t>with</w:t>
      </w:r>
      <w:r>
        <w:rPr>
          <w:spacing w:val="-8"/>
        </w:rPr>
        <w:t> </w:t>
      </w:r>
      <w:r>
        <w:rPr/>
        <w:t>education</w:t>
      </w:r>
      <w:r>
        <w:rPr>
          <w:spacing w:val="-8"/>
        </w:rPr>
        <w:t> </w:t>
      </w:r>
      <w:r>
        <w:rPr/>
        <w:t>driven</w:t>
      </w:r>
      <w:r>
        <w:rPr>
          <w:spacing w:val="-8"/>
        </w:rPr>
        <w:t> </w:t>
      </w:r>
      <w:r>
        <w:rPr/>
        <w:t>upward </w:t>
      </w:r>
      <w:r>
        <w:rPr>
          <w:spacing w:val="-2"/>
        </w:rPr>
        <w:t>mobility.</w:t>
      </w:r>
    </w:p>
    <w:p>
      <w:pPr>
        <w:pStyle w:val="BodyText"/>
        <w:spacing w:before="9"/>
      </w:pPr>
    </w:p>
    <w:p>
      <w:pPr>
        <w:pStyle w:val="Heading2"/>
        <w:numPr>
          <w:ilvl w:val="1"/>
          <w:numId w:val="1"/>
        </w:numPr>
        <w:tabs>
          <w:tab w:pos="860" w:val="left" w:leader="none"/>
        </w:tabs>
        <w:spacing w:line="242" w:lineRule="auto" w:before="0" w:after="0"/>
        <w:ind w:left="500" w:right="1137" w:firstLine="0"/>
        <w:jc w:val="left"/>
      </w:pPr>
      <w:r>
        <w:rPr/>
        <w:t>Emotional</w:t>
      </w:r>
      <w:r>
        <w:rPr>
          <w:spacing w:val="-13"/>
        </w:rPr>
        <w:t> </w:t>
      </w:r>
      <w:r>
        <w:rPr/>
        <w:t>Inheritance</w:t>
      </w:r>
      <w:r>
        <w:rPr>
          <w:spacing w:val="-13"/>
        </w:rPr>
        <w:t> </w:t>
      </w:r>
      <w:r>
        <w:rPr/>
        <w:t>and</w:t>
      </w:r>
      <w:r>
        <w:rPr>
          <w:spacing w:val="-13"/>
        </w:rPr>
        <w:t> </w:t>
      </w:r>
      <w:r>
        <w:rPr/>
        <w:t>Family Business Experience</w:t>
      </w:r>
    </w:p>
    <w:p>
      <w:pPr>
        <w:pStyle w:val="BodyText"/>
        <w:spacing w:before="9"/>
        <w:rPr>
          <w:b/>
        </w:rPr>
      </w:pPr>
    </w:p>
    <w:p>
      <w:pPr>
        <w:pStyle w:val="BodyText"/>
        <w:spacing w:line="237" w:lineRule="auto"/>
        <w:ind w:left="500" w:right="567"/>
      </w:pPr>
      <w:r>
        <w:rPr/>
        <w:t>Traditional family business research often approaches succession as a rational and strategic</w:t>
      </w:r>
      <w:r>
        <w:rPr>
          <w:spacing w:val="-10"/>
        </w:rPr>
        <w:t> </w:t>
      </w:r>
      <w:r>
        <w:rPr/>
        <w:t>process</w:t>
      </w:r>
      <w:r>
        <w:rPr>
          <w:spacing w:val="-10"/>
        </w:rPr>
        <w:t> </w:t>
      </w:r>
      <w:r>
        <w:rPr/>
        <w:t>involving</w:t>
      </w:r>
      <w:r>
        <w:rPr>
          <w:spacing w:val="-10"/>
        </w:rPr>
        <w:t> </w:t>
      </w:r>
      <w:r>
        <w:rPr/>
        <w:t>leadership</w:t>
      </w:r>
      <w:r>
        <w:rPr>
          <w:spacing w:val="-10"/>
        </w:rPr>
        <w:t> </w:t>
      </w:r>
      <w:r>
        <w:rPr/>
        <w:t>transfer, governance structures, and financial continuity. However, more recent scholarship argues that succession decisions are also shaped</w:t>
      </w:r>
      <w:r>
        <w:rPr>
          <w:spacing w:val="-5"/>
        </w:rPr>
        <w:t> </w:t>
      </w:r>
      <w:r>
        <w:rPr/>
        <w:t>by</w:t>
      </w:r>
      <w:r>
        <w:rPr>
          <w:spacing w:val="-5"/>
        </w:rPr>
        <w:t> </w:t>
      </w:r>
      <w:r>
        <w:rPr/>
        <w:t>emotional</w:t>
      </w:r>
      <w:r>
        <w:rPr>
          <w:spacing w:val="-5"/>
        </w:rPr>
        <w:t> </w:t>
      </w:r>
      <w:r>
        <w:rPr/>
        <w:t>experiences</w:t>
      </w:r>
      <w:r>
        <w:rPr>
          <w:spacing w:val="-5"/>
        </w:rPr>
        <w:t> </w:t>
      </w:r>
      <w:r>
        <w:rPr/>
        <w:t>accumulated across the life course (Reina et al., 2023).</w:t>
      </w:r>
    </w:p>
    <w:p>
      <w:pPr>
        <w:pStyle w:val="BodyText"/>
        <w:spacing w:before="12"/>
        <w:ind w:left="500" w:right="528"/>
      </w:pPr>
      <w:r>
        <w:rPr/>
        <w:t>Family businesses differ from conventional organizations because business relationships frequently overlap with family relationships. As</w:t>
      </w:r>
      <w:r>
        <w:rPr>
          <w:spacing w:val="-7"/>
        </w:rPr>
        <w:t> </w:t>
      </w:r>
      <w:r>
        <w:rPr/>
        <w:t>a</w:t>
      </w:r>
      <w:r>
        <w:rPr>
          <w:spacing w:val="-8"/>
        </w:rPr>
        <w:t> </w:t>
      </w:r>
      <w:r>
        <w:rPr/>
        <w:t>result,</w:t>
      </w:r>
      <w:r>
        <w:rPr>
          <w:spacing w:val="-7"/>
        </w:rPr>
        <w:t> </w:t>
      </w:r>
      <w:r>
        <w:rPr/>
        <w:t>children</w:t>
      </w:r>
      <w:r>
        <w:rPr>
          <w:spacing w:val="-7"/>
        </w:rPr>
        <w:t> </w:t>
      </w:r>
      <w:r>
        <w:rPr/>
        <w:t>often</w:t>
      </w:r>
      <w:r>
        <w:rPr>
          <w:spacing w:val="-7"/>
        </w:rPr>
        <w:t> </w:t>
      </w:r>
      <w:r>
        <w:rPr/>
        <w:t>develop</w:t>
      </w:r>
      <w:r>
        <w:rPr>
          <w:spacing w:val="-7"/>
        </w:rPr>
        <w:t> </w:t>
      </w:r>
      <w:r>
        <w:rPr/>
        <w:t>perceptions of enterprise long before formal succession conversations occur.</w:t>
      </w:r>
    </w:p>
    <w:p>
      <w:pPr>
        <w:pStyle w:val="BodyText"/>
        <w:spacing w:before="8"/>
      </w:pPr>
    </w:p>
    <w:p>
      <w:pPr>
        <w:pStyle w:val="BodyText"/>
        <w:spacing w:line="242" w:lineRule="auto"/>
        <w:ind w:left="500" w:right="512"/>
      </w:pPr>
      <w:r>
        <w:rPr/>
        <w:t>These</w:t>
      </w:r>
      <w:r>
        <w:rPr>
          <w:spacing w:val="-10"/>
        </w:rPr>
        <w:t> </w:t>
      </w:r>
      <w:r>
        <w:rPr/>
        <w:t>perceptions</w:t>
      </w:r>
      <w:r>
        <w:rPr>
          <w:spacing w:val="-10"/>
        </w:rPr>
        <w:t> </w:t>
      </w:r>
      <w:r>
        <w:rPr/>
        <w:t>may</w:t>
      </w:r>
      <w:r>
        <w:rPr>
          <w:spacing w:val="-10"/>
        </w:rPr>
        <w:t> </w:t>
      </w:r>
      <w:r>
        <w:rPr/>
        <w:t>influence</w:t>
      </w:r>
      <w:r>
        <w:rPr>
          <w:spacing w:val="-10"/>
        </w:rPr>
        <w:t> </w:t>
      </w:r>
      <w:r>
        <w:rPr/>
        <w:t>continuity </w:t>
      </w:r>
      <w:r>
        <w:rPr>
          <w:spacing w:val="-2"/>
        </w:rPr>
        <w:t>intentions.</w:t>
      </w:r>
    </w:p>
    <w:p>
      <w:pPr>
        <w:pStyle w:val="BodyText"/>
        <w:spacing w:after="0" w:line="242" w:lineRule="auto"/>
        <w:sectPr>
          <w:pgSz w:w="12240" w:h="15840"/>
          <w:pgMar w:top="1060" w:bottom="280" w:left="720" w:right="720"/>
          <w:cols w:num="2" w:equalWidth="0">
            <w:col w:w="5077" w:space="183"/>
            <w:col w:w="5540"/>
          </w:cols>
        </w:sectPr>
      </w:pPr>
    </w:p>
    <w:p>
      <w:pPr>
        <w:pStyle w:val="BodyText"/>
        <w:spacing w:line="242" w:lineRule="auto" w:before="76"/>
        <w:ind w:left="500" w:right="27"/>
      </w:pPr>
      <w:r>
        <w:rPr/>
        <w:t>Emotional</w:t>
      </w:r>
      <w:r>
        <w:rPr>
          <w:spacing w:val="-6"/>
        </w:rPr>
        <w:t> </w:t>
      </w:r>
      <w:r>
        <w:rPr/>
        <w:t>inheritance</w:t>
      </w:r>
      <w:r>
        <w:rPr>
          <w:spacing w:val="-7"/>
        </w:rPr>
        <w:t> </w:t>
      </w:r>
      <w:r>
        <w:rPr/>
        <w:t>refers</w:t>
      </w:r>
      <w:r>
        <w:rPr>
          <w:spacing w:val="-6"/>
        </w:rPr>
        <w:t> </w:t>
      </w:r>
      <w:r>
        <w:rPr/>
        <w:t>to</w:t>
      </w:r>
      <w:r>
        <w:rPr>
          <w:spacing w:val="-6"/>
        </w:rPr>
        <w:t> </w:t>
      </w:r>
      <w:r>
        <w:rPr/>
        <w:t>the</w:t>
      </w:r>
      <w:r>
        <w:rPr>
          <w:spacing w:val="-7"/>
        </w:rPr>
        <w:t> </w:t>
      </w:r>
      <w:r>
        <w:rPr/>
        <w:t>transfer</w:t>
      </w:r>
      <w:r>
        <w:rPr>
          <w:spacing w:val="-6"/>
        </w:rPr>
        <w:t> </w:t>
      </w:r>
      <w:r>
        <w:rPr/>
        <w:t>of emotional</w:t>
      </w:r>
      <w:r>
        <w:rPr>
          <w:spacing w:val="-13"/>
        </w:rPr>
        <w:t> </w:t>
      </w:r>
      <w:r>
        <w:rPr/>
        <w:t>meanings,</w:t>
      </w:r>
      <w:r>
        <w:rPr>
          <w:spacing w:val="-13"/>
        </w:rPr>
        <w:t> </w:t>
      </w:r>
      <w:r>
        <w:rPr/>
        <w:t>memories,</w:t>
      </w:r>
      <w:r>
        <w:rPr>
          <w:spacing w:val="-13"/>
        </w:rPr>
        <w:t> </w:t>
      </w:r>
      <w:r>
        <w:rPr/>
        <w:t>expectations, and experiences associated with family enterprise participation across generations.</w:t>
      </w:r>
    </w:p>
    <w:p>
      <w:pPr>
        <w:pStyle w:val="BodyText"/>
        <w:spacing w:before="9"/>
      </w:pPr>
    </w:p>
    <w:p>
      <w:pPr>
        <w:pStyle w:val="BodyText"/>
        <w:ind w:left="500" w:right="27"/>
      </w:pPr>
      <w:r>
        <w:rPr/>
        <w:t>Positive emotional inheritance may include mentorship,</w:t>
      </w:r>
      <w:r>
        <w:rPr>
          <w:spacing w:val="-10"/>
        </w:rPr>
        <w:t> </w:t>
      </w:r>
      <w:r>
        <w:rPr/>
        <w:t>belonging,</w:t>
      </w:r>
      <w:r>
        <w:rPr>
          <w:spacing w:val="-10"/>
        </w:rPr>
        <w:t> </w:t>
      </w:r>
      <w:r>
        <w:rPr/>
        <w:t>trust,</w:t>
      </w:r>
      <w:r>
        <w:rPr>
          <w:spacing w:val="-10"/>
        </w:rPr>
        <w:t> </w:t>
      </w:r>
      <w:r>
        <w:rPr/>
        <w:t>achievement,</w:t>
      </w:r>
      <w:r>
        <w:rPr>
          <w:spacing w:val="-10"/>
        </w:rPr>
        <w:t> </w:t>
      </w:r>
      <w:r>
        <w:rPr/>
        <w:t>and family pride. Negative emotional inheritance may involve conflict, stress, emotional absence, exhaustion, and pressure.</w:t>
      </w:r>
    </w:p>
    <w:p>
      <w:pPr>
        <w:pStyle w:val="BodyText"/>
        <w:spacing w:before="4"/>
      </w:pPr>
    </w:p>
    <w:p>
      <w:pPr>
        <w:pStyle w:val="BodyText"/>
        <w:ind w:left="500" w:right="67"/>
      </w:pPr>
      <w:r>
        <w:rPr/>
        <w:t>Research increasingly suggests that these emotional experiences influence successor decisions. Madison et al. (2017) argued that stewardship behaviour becomes stronger where successors perceive business participation</w:t>
      </w:r>
      <w:r>
        <w:rPr>
          <w:spacing w:val="-10"/>
        </w:rPr>
        <w:t> </w:t>
      </w:r>
      <w:r>
        <w:rPr/>
        <w:t>as</w:t>
      </w:r>
      <w:r>
        <w:rPr>
          <w:spacing w:val="-10"/>
        </w:rPr>
        <w:t> </w:t>
      </w:r>
      <w:r>
        <w:rPr/>
        <w:t>relationally</w:t>
      </w:r>
      <w:r>
        <w:rPr>
          <w:spacing w:val="-10"/>
        </w:rPr>
        <w:t> </w:t>
      </w:r>
      <w:r>
        <w:rPr/>
        <w:t>rewarding</w:t>
      </w:r>
      <w:r>
        <w:rPr>
          <w:spacing w:val="-10"/>
        </w:rPr>
        <w:t> </w:t>
      </w:r>
      <w:r>
        <w:rPr/>
        <w:t>rather than psychologically burdensome.</w:t>
      </w:r>
    </w:p>
    <w:p>
      <w:pPr>
        <w:pStyle w:val="BodyText"/>
        <w:spacing w:line="242" w:lineRule="auto" w:before="268"/>
        <w:ind w:left="500" w:right="517"/>
      </w:pPr>
      <w:r>
        <w:rPr/>
        <w:t>Similarly,</w:t>
      </w:r>
      <w:r>
        <w:rPr>
          <w:spacing w:val="-7"/>
        </w:rPr>
        <w:t> </w:t>
      </w:r>
      <w:r>
        <w:rPr/>
        <w:t>Scholes</w:t>
      </w:r>
      <w:r>
        <w:rPr>
          <w:spacing w:val="-7"/>
        </w:rPr>
        <w:t> </w:t>
      </w:r>
      <w:r>
        <w:rPr/>
        <w:t>et</w:t>
      </w:r>
      <w:r>
        <w:rPr>
          <w:spacing w:val="-7"/>
        </w:rPr>
        <w:t> </w:t>
      </w:r>
      <w:r>
        <w:rPr/>
        <w:t>al.</w:t>
      </w:r>
      <w:r>
        <w:rPr>
          <w:spacing w:val="-7"/>
        </w:rPr>
        <w:t> </w:t>
      </w:r>
      <w:r>
        <w:rPr/>
        <w:t>(2021)</w:t>
      </w:r>
      <w:r>
        <w:rPr>
          <w:spacing w:val="-7"/>
        </w:rPr>
        <w:t> </w:t>
      </w:r>
      <w:r>
        <w:rPr/>
        <w:t>found</w:t>
      </w:r>
      <w:r>
        <w:rPr>
          <w:spacing w:val="-7"/>
        </w:rPr>
        <w:t> </w:t>
      </w:r>
      <w:r>
        <w:rPr/>
        <w:t>that successor willingness increased where founders intentionally separated business pressure from family identity.</w:t>
      </w:r>
    </w:p>
    <w:p>
      <w:pPr>
        <w:pStyle w:val="BodyText"/>
        <w:spacing w:before="265"/>
        <w:ind w:left="500" w:right="27"/>
      </w:pPr>
      <w:r>
        <w:rPr/>
        <w:t>Conversely, environments characterized by excessive sacrifice and emotional dependency were associated with lower successor engagement. Within African family business settings, emotional expectations may become more</w:t>
      </w:r>
      <w:r>
        <w:rPr>
          <w:spacing w:val="-8"/>
        </w:rPr>
        <w:t> </w:t>
      </w:r>
      <w:r>
        <w:rPr/>
        <w:t>complex</w:t>
      </w:r>
      <w:r>
        <w:rPr>
          <w:spacing w:val="-7"/>
        </w:rPr>
        <w:t> </w:t>
      </w:r>
      <w:r>
        <w:rPr/>
        <w:t>because</w:t>
      </w:r>
      <w:r>
        <w:rPr>
          <w:spacing w:val="-8"/>
        </w:rPr>
        <w:t> </w:t>
      </w:r>
      <w:r>
        <w:rPr/>
        <w:t>continuity</w:t>
      </w:r>
      <w:r>
        <w:rPr>
          <w:spacing w:val="-7"/>
        </w:rPr>
        <w:t> </w:t>
      </w:r>
      <w:r>
        <w:rPr/>
        <w:t>is</w:t>
      </w:r>
      <w:r>
        <w:rPr>
          <w:spacing w:val="-8"/>
        </w:rPr>
        <w:t> </w:t>
      </w:r>
      <w:r>
        <w:rPr/>
        <w:t>frequently interpreted as moral responsibility rather than career choice (Kupangwa et al., 2024).</w:t>
      </w:r>
    </w:p>
    <w:p>
      <w:pPr>
        <w:pStyle w:val="BodyText"/>
        <w:spacing w:before="16"/>
      </w:pPr>
    </w:p>
    <w:p>
      <w:pPr>
        <w:pStyle w:val="BodyText"/>
        <w:ind w:left="500" w:right="27"/>
      </w:pPr>
      <w:r>
        <w:rPr/>
        <w:t>Children who grow up around enterprises accumulate emotional memories long before succession</w:t>
      </w:r>
      <w:r>
        <w:rPr>
          <w:spacing w:val="-10"/>
        </w:rPr>
        <w:t> </w:t>
      </w:r>
      <w:r>
        <w:rPr/>
        <w:t>discussions</w:t>
      </w:r>
      <w:r>
        <w:rPr>
          <w:spacing w:val="-10"/>
        </w:rPr>
        <w:t> </w:t>
      </w:r>
      <w:r>
        <w:rPr/>
        <w:t>begin.</w:t>
      </w:r>
      <w:r>
        <w:rPr>
          <w:spacing w:val="-10"/>
        </w:rPr>
        <w:t> </w:t>
      </w:r>
      <w:r>
        <w:rPr/>
        <w:t>These</w:t>
      </w:r>
      <w:r>
        <w:rPr>
          <w:spacing w:val="-10"/>
        </w:rPr>
        <w:t> </w:t>
      </w:r>
      <w:r>
        <w:rPr/>
        <w:t>memories may influence willingness more strongly than financial outcomes. Positive emotional inheritance includes: trust, autonomy, mentorship, shared accomplishment, and belonging, while negative emotional inheritance may include: parental absence, constant business stress, family conflict, financial insecurity, or pressure to sacrifice personal goals.</w:t>
      </w:r>
    </w:p>
    <w:p>
      <w:pPr>
        <w:pStyle w:val="BodyText"/>
        <w:spacing w:line="242" w:lineRule="auto" w:before="76"/>
        <w:ind w:left="500" w:right="576"/>
      </w:pPr>
      <w:r>
        <w:rPr/>
        <w:br w:type="column"/>
      </w:r>
      <w:r>
        <w:rPr/>
        <w:t>Successors exposed to chronic stress environments</w:t>
      </w:r>
      <w:r>
        <w:rPr>
          <w:spacing w:val="-13"/>
        </w:rPr>
        <w:t> </w:t>
      </w:r>
      <w:r>
        <w:rPr/>
        <w:t>may</w:t>
      </w:r>
      <w:r>
        <w:rPr>
          <w:spacing w:val="-13"/>
        </w:rPr>
        <w:t> </w:t>
      </w:r>
      <w:r>
        <w:rPr/>
        <w:t>subconsciously</w:t>
      </w:r>
      <w:r>
        <w:rPr>
          <w:spacing w:val="-13"/>
        </w:rPr>
        <w:t> </w:t>
      </w:r>
      <w:r>
        <w:rPr/>
        <w:t>associate the business with exhaustion rather than opportunity.</w:t>
      </w:r>
      <w:r>
        <w:rPr>
          <w:spacing w:val="-10"/>
        </w:rPr>
        <w:t> </w:t>
      </w:r>
      <w:r>
        <w:rPr/>
        <w:t>Some</w:t>
      </w:r>
      <w:r>
        <w:rPr>
          <w:spacing w:val="-10"/>
        </w:rPr>
        <w:t> </w:t>
      </w:r>
      <w:r>
        <w:rPr/>
        <w:t>may</w:t>
      </w:r>
      <w:r>
        <w:rPr>
          <w:spacing w:val="-10"/>
        </w:rPr>
        <w:t> </w:t>
      </w:r>
      <w:r>
        <w:rPr/>
        <w:t>intentionally</w:t>
      </w:r>
      <w:r>
        <w:rPr>
          <w:spacing w:val="-10"/>
        </w:rPr>
        <w:t> </w:t>
      </w:r>
      <w:r>
        <w:rPr/>
        <w:t>pursue different</w:t>
      </w:r>
      <w:r>
        <w:rPr>
          <w:spacing w:val="-8"/>
        </w:rPr>
        <w:t> </w:t>
      </w:r>
      <w:r>
        <w:rPr/>
        <w:t>careers</w:t>
      </w:r>
      <w:r>
        <w:rPr>
          <w:spacing w:val="-8"/>
        </w:rPr>
        <w:t> </w:t>
      </w:r>
      <w:r>
        <w:rPr/>
        <w:t>to</w:t>
      </w:r>
      <w:r>
        <w:rPr>
          <w:spacing w:val="-8"/>
        </w:rPr>
        <w:t> </w:t>
      </w:r>
      <w:r>
        <w:rPr/>
        <w:t>avoid</w:t>
      </w:r>
      <w:r>
        <w:rPr>
          <w:spacing w:val="-8"/>
        </w:rPr>
        <w:t> </w:t>
      </w:r>
      <w:r>
        <w:rPr/>
        <w:t>recreating</w:t>
      </w:r>
      <w:r>
        <w:rPr>
          <w:spacing w:val="-8"/>
        </w:rPr>
        <w:t> </w:t>
      </w:r>
      <w:r>
        <w:rPr/>
        <w:t>founder </w:t>
      </w:r>
      <w:r>
        <w:rPr>
          <w:spacing w:val="-2"/>
        </w:rPr>
        <w:t>experiences.</w:t>
      </w:r>
    </w:p>
    <w:p>
      <w:pPr>
        <w:pStyle w:val="BodyText"/>
        <w:spacing w:before="267"/>
        <w:ind w:left="500" w:right="505"/>
      </w:pPr>
      <w:r>
        <w:rPr/>
        <w:t>This perspective suggests that succession refusal</w:t>
      </w:r>
      <w:r>
        <w:rPr>
          <w:spacing w:val="-8"/>
        </w:rPr>
        <w:t> </w:t>
      </w:r>
      <w:r>
        <w:rPr/>
        <w:t>may</w:t>
      </w:r>
      <w:r>
        <w:rPr>
          <w:spacing w:val="-8"/>
        </w:rPr>
        <w:t> </w:t>
      </w:r>
      <w:r>
        <w:rPr/>
        <w:t>represent</w:t>
      </w:r>
      <w:r>
        <w:rPr>
          <w:spacing w:val="-8"/>
        </w:rPr>
        <w:t> </w:t>
      </w:r>
      <w:r>
        <w:rPr/>
        <w:t>emotional</w:t>
      </w:r>
      <w:r>
        <w:rPr>
          <w:spacing w:val="-8"/>
        </w:rPr>
        <w:t> </w:t>
      </w:r>
      <w:r>
        <w:rPr/>
        <w:t>self</w:t>
      </w:r>
      <w:r>
        <w:rPr>
          <w:spacing w:val="-8"/>
        </w:rPr>
        <w:t> </w:t>
      </w:r>
      <w:r>
        <w:rPr/>
        <w:t>protection rather than lack of ambition. Recent family enterprise research increasingly recognizes emotional climate as a neglected predictor of continuity outcomes.</w:t>
      </w:r>
    </w:p>
    <w:p>
      <w:pPr>
        <w:pStyle w:val="BodyText"/>
        <w:spacing w:before="8"/>
      </w:pPr>
    </w:p>
    <w:p>
      <w:pPr>
        <w:pStyle w:val="BodyText"/>
        <w:spacing w:line="242" w:lineRule="auto"/>
        <w:ind w:left="500" w:right="512"/>
      </w:pPr>
      <w:r>
        <w:rPr/>
        <w:t>Consequently,</w:t>
      </w:r>
      <w:r>
        <w:rPr>
          <w:spacing w:val="-10"/>
        </w:rPr>
        <w:t> </w:t>
      </w:r>
      <w:r>
        <w:rPr/>
        <w:t>refusal</w:t>
      </w:r>
      <w:r>
        <w:rPr>
          <w:spacing w:val="-10"/>
        </w:rPr>
        <w:t> </w:t>
      </w:r>
      <w:r>
        <w:rPr/>
        <w:t>may</w:t>
      </w:r>
      <w:r>
        <w:rPr>
          <w:spacing w:val="-10"/>
        </w:rPr>
        <w:t> </w:t>
      </w:r>
      <w:r>
        <w:rPr/>
        <w:t>not</w:t>
      </w:r>
      <w:r>
        <w:rPr>
          <w:spacing w:val="-10"/>
        </w:rPr>
        <w:t> </w:t>
      </w:r>
      <w:r>
        <w:rPr/>
        <w:t>necessarily represent rejection of family values but a response to accumulated emotional </w:t>
      </w:r>
      <w:r>
        <w:rPr>
          <w:spacing w:val="-2"/>
        </w:rPr>
        <w:t>experiences.</w:t>
      </w:r>
    </w:p>
    <w:p>
      <w:pPr>
        <w:pStyle w:val="BodyText"/>
        <w:spacing w:before="8"/>
      </w:pPr>
    </w:p>
    <w:p>
      <w:pPr>
        <w:pStyle w:val="ListParagraph"/>
        <w:numPr>
          <w:ilvl w:val="1"/>
          <w:numId w:val="1"/>
        </w:numPr>
        <w:tabs>
          <w:tab w:pos="830" w:val="left" w:leader="none"/>
        </w:tabs>
        <w:spacing w:line="247" w:lineRule="auto" w:before="0" w:after="0"/>
        <w:ind w:left="500" w:right="1425" w:firstLine="0"/>
        <w:jc w:val="left"/>
        <w:rPr>
          <w:b/>
          <w:sz w:val="22"/>
        </w:rPr>
      </w:pPr>
      <w:r>
        <w:rPr>
          <w:b/>
          <w:sz w:val="22"/>
        </w:rPr>
        <w:t>Opportunity</w:t>
      </w:r>
      <w:r>
        <w:rPr>
          <w:b/>
          <w:spacing w:val="-13"/>
          <w:sz w:val="22"/>
        </w:rPr>
        <w:t> </w:t>
      </w:r>
      <w:r>
        <w:rPr>
          <w:b/>
          <w:sz w:val="22"/>
        </w:rPr>
        <w:t>Exposure</w:t>
      </w:r>
      <w:r>
        <w:rPr>
          <w:b/>
          <w:spacing w:val="-14"/>
          <w:sz w:val="22"/>
        </w:rPr>
        <w:t> </w:t>
      </w:r>
      <w:r>
        <w:rPr>
          <w:b/>
          <w:sz w:val="22"/>
        </w:rPr>
        <w:t>Theory</w:t>
      </w:r>
      <w:r>
        <w:rPr>
          <w:b/>
          <w:spacing w:val="-12"/>
          <w:sz w:val="22"/>
        </w:rPr>
        <w:t> </w:t>
      </w:r>
      <w:r>
        <w:rPr>
          <w:b/>
          <w:sz w:val="22"/>
        </w:rPr>
        <w:t>and Economic Choice</w:t>
      </w:r>
    </w:p>
    <w:p>
      <w:pPr>
        <w:pStyle w:val="BodyText"/>
        <w:spacing w:before="6"/>
        <w:rPr>
          <w:b/>
          <w:sz w:val="22"/>
        </w:rPr>
      </w:pPr>
    </w:p>
    <w:p>
      <w:pPr>
        <w:spacing w:line="247" w:lineRule="auto" w:before="0"/>
        <w:ind w:left="500" w:right="512" w:firstLine="0"/>
        <w:jc w:val="left"/>
        <w:rPr>
          <w:sz w:val="22"/>
        </w:rPr>
      </w:pPr>
      <w:r>
        <w:rPr>
          <w:sz w:val="22"/>
        </w:rPr>
        <w:t>Economic</w:t>
      </w:r>
      <w:r>
        <w:rPr>
          <w:spacing w:val="-10"/>
          <w:sz w:val="22"/>
        </w:rPr>
        <w:t> </w:t>
      </w:r>
      <w:r>
        <w:rPr>
          <w:sz w:val="22"/>
        </w:rPr>
        <w:t>behaviour</w:t>
      </w:r>
      <w:r>
        <w:rPr>
          <w:spacing w:val="-10"/>
          <w:sz w:val="22"/>
        </w:rPr>
        <w:t> </w:t>
      </w:r>
      <w:r>
        <w:rPr>
          <w:sz w:val="22"/>
        </w:rPr>
        <w:t>increasingly</w:t>
      </w:r>
      <w:r>
        <w:rPr>
          <w:spacing w:val="-10"/>
          <w:sz w:val="22"/>
        </w:rPr>
        <w:t> </w:t>
      </w:r>
      <w:r>
        <w:rPr>
          <w:sz w:val="22"/>
        </w:rPr>
        <w:t>occurs</w:t>
      </w:r>
      <w:r>
        <w:rPr>
          <w:spacing w:val="-10"/>
          <w:sz w:val="22"/>
        </w:rPr>
        <w:t> </w:t>
      </w:r>
      <w:r>
        <w:rPr>
          <w:sz w:val="22"/>
        </w:rPr>
        <w:t>within environments of expanding opportunity.</w:t>
      </w:r>
    </w:p>
    <w:p>
      <w:pPr>
        <w:spacing w:line="240" w:lineRule="auto" w:before="0"/>
        <w:ind w:left="500" w:right="512" w:firstLine="0"/>
        <w:jc w:val="left"/>
        <w:rPr>
          <w:sz w:val="22"/>
        </w:rPr>
      </w:pPr>
      <w:r>
        <w:rPr>
          <w:sz w:val="22"/>
        </w:rPr>
        <w:t>Opportunity exposure refers to awareness of alternative career pathways that reshape decision making. Contemporary labour markets differ significantly from previous generations because occupational</w:t>
      </w:r>
      <w:r>
        <w:rPr>
          <w:spacing w:val="-9"/>
          <w:sz w:val="22"/>
        </w:rPr>
        <w:t> </w:t>
      </w:r>
      <w:r>
        <w:rPr>
          <w:sz w:val="22"/>
        </w:rPr>
        <w:t>opportunities</w:t>
      </w:r>
      <w:r>
        <w:rPr>
          <w:spacing w:val="-9"/>
          <w:sz w:val="22"/>
        </w:rPr>
        <w:t> </w:t>
      </w:r>
      <w:r>
        <w:rPr>
          <w:sz w:val="22"/>
        </w:rPr>
        <w:t>have</w:t>
      </w:r>
      <w:r>
        <w:rPr>
          <w:spacing w:val="-10"/>
          <w:sz w:val="22"/>
        </w:rPr>
        <w:t> </w:t>
      </w:r>
      <w:r>
        <w:rPr>
          <w:sz w:val="22"/>
        </w:rPr>
        <w:t>expanded</w:t>
      </w:r>
      <w:r>
        <w:rPr>
          <w:spacing w:val="-9"/>
          <w:sz w:val="22"/>
        </w:rPr>
        <w:t> </w:t>
      </w:r>
      <w:r>
        <w:rPr>
          <w:sz w:val="22"/>
        </w:rPr>
        <w:t>through globalization, technology, higher education, and international mobility.</w:t>
      </w:r>
    </w:p>
    <w:p>
      <w:pPr>
        <w:pStyle w:val="BodyText"/>
        <w:spacing w:before="15"/>
        <w:rPr>
          <w:sz w:val="22"/>
        </w:rPr>
      </w:pPr>
    </w:p>
    <w:p>
      <w:pPr>
        <w:spacing w:line="240" w:lineRule="auto" w:before="0"/>
        <w:ind w:left="500" w:right="528" w:firstLine="0"/>
        <w:jc w:val="left"/>
        <w:rPr>
          <w:sz w:val="22"/>
        </w:rPr>
      </w:pPr>
      <w:r>
        <w:rPr>
          <w:sz w:val="22"/>
        </w:rPr>
        <w:t>According to Basco et al. (2019), entrepreneurial continuity</w:t>
      </w:r>
      <w:r>
        <w:rPr>
          <w:spacing w:val="-8"/>
          <w:sz w:val="22"/>
        </w:rPr>
        <w:t> </w:t>
      </w:r>
      <w:r>
        <w:rPr>
          <w:sz w:val="22"/>
        </w:rPr>
        <w:t>increasingly</w:t>
      </w:r>
      <w:r>
        <w:rPr>
          <w:spacing w:val="-8"/>
          <w:sz w:val="22"/>
        </w:rPr>
        <w:t> </w:t>
      </w:r>
      <w:r>
        <w:rPr>
          <w:sz w:val="22"/>
        </w:rPr>
        <w:t>depends</w:t>
      </w:r>
      <w:r>
        <w:rPr>
          <w:spacing w:val="-8"/>
          <w:sz w:val="22"/>
        </w:rPr>
        <w:t> </w:t>
      </w:r>
      <w:r>
        <w:rPr>
          <w:sz w:val="22"/>
        </w:rPr>
        <w:t>on</w:t>
      </w:r>
      <w:r>
        <w:rPr>
          <w:spacing w:val="-8"/>
          <w:sz w:val="22"/>
        </w:rPr>
        <w:t> </w:t>
      </w:r>
      <w:r>
        <w:rPr>
          <w:sz w:val="22"/>
        </w:rPr>
        <w:t>whether</w:t>
      </w:r>
      <w:r>
        <w:rPr>
          <w:spacing w:val="-8"/>
          <w:sz w:val="22"/>
        </w:rPr>
        <w:t> </w:t>
      </w:r>
      <w:r>
        <w:rPr>
          <w:sz w:val="22"/>
        </w:rPr>
        <w:t>family businesses remain competitive not only economically but also psychologically against external opportunities. Modern successors frequently compare inherited businesses with alternatives such as professional employment, remote work, international careers, technology ventures, graduate education, and independent </w:t>
      </w:r>
      <w:r>
        <w:rPr>
          <w:spacing w:val="-2"/>
          <w:sz w:val="22"/>
        </w:rPr>
        <w:t>entrepreneurship.</w:t>
      </w:r>
    </w:p>
    <w:p>
      <w:pPr>
        <w:pStyle w:val="BodyText"/>
        <w:spacing w:before="37"/>
        <w:rPr>
          <w:sz w:val="22"/>
        </w:rPr>
      </w:pPr>
    </w:p>
    <w:p>
      <w:pPr>
        <w:spacing w:line="242" w:lineRule="auto" w:before="0"/>
        <w:ind w:left="500" w:right="528" w:firstLine="0"/>
        <w:jc w:val="left"/>
        <w:rPr>
          <w:sz w:val="22"/>
        </w:rPr>
      </w:pPr>
      <w:r>
        <w:rPr>
          <w:sz w:val="22"/>
        </w:rPr>
        <w:t>This shift changes succession dynamics. Where earlier generations inherited businesses because alternatives</w:t>
      </w:r>
      <w:r>
        <w:rPr>
          <w:spacing w:val="-10"/>
          <w:sz w:val="22"/>
        </w:rPr>
        <w:t> </w:t>
      </w:r>
      <w:r>
        <w:rPr>
          <w:sz w:val="22"/>
        </w:rPr>
        <w:t>were</w:t>
      </w:r>
      <w:r>
        <w:rPr>
          <w:spacing w:val="-10"/>
          <w:sz w:val="22"/>
        </w:rPr>
        <w:t> </w:t>
      </w:r>
      <w:r>
        <w:rPr>
          <w:sz w:val="22"/>
        </w:rPr>
        <w:t>limited,</w:t>
      </w:r>
      <w:r>
        <w:rPr>
          <w:spacing w:val="-10"/>
          <w:sz w:val="22"/>
        </w:rPr>
        <w:t> </w:t>
      </w:r>
      <w:r>
        <w:rPr>
          <w:sz w:val="22"/>
        </w:rPr>
        <w:t>contemporary</w:t>
      </w:r>
      <w:r>
        <w:rPr>
          <w:spacing w:val="-10"/>
          <w:sz w:val="22"/>
        </w:rPr>
        <w:t> </w:t>
      </w:r>
      <w:r>
        <w:rPr>
          <w:sz w:val="22"/>
        </w:rPr>
        <w:t>successors often perceive continuity as one career option among many.</w:t>
      </w:r>
    </w:p>
    <w:p>
      <w:pPr>
        <w:spacing w:after="0" w:line="242" w:lineRule="auto"/>
        <w:jc w:val="left"/>
        <w:rPr>
          <w:sz w:val="22"/>
        </w:rPr>
        <w:sectPr>
          <w:pgSz w:w="12240" w:h="15840"/>
          <w:pgMar w:top="1060" w:bottom="280" w:left="720" w:right="720"/>
          <w:cols w:num="2" w:equalWidth="0">
            <w:col w:w="5046" w:space="214"/>
            <w:col w:w="5540"/>
          </w:cols>
        </w:sectPr>
      </w:pPr>
    </w:p>
    <w:p>
      <w:pPr>
        <w:spacing w:line="242" w:lineRule="auto" w:before="94"/>
        <w:ind w:left="500" w:right="80" w:firstLine="0"/>
        <w:jc w:val="left"/>
        <w:rPr>
          <w:sz w:val="22"/>
        </w:rPr>
      </w:pPr>
      <w:r>
        <w:rPr>
          <w:sz w:val="22"/>
        </w:rPr>
        <w:t>Recent evidence suggests that increased opportunity exposure can reduce automatic succession commitment. Pahnke et al. (2024) observed that successor decisions increasingly reflect</w:t>
      </w:r>
      <w:r>
        <w:rPr>
          <w:spacing w:val="-8"/>
          <w:sz w:val="22"/>
        </w:rPr>
        <w:t> </w:t>
      </w:r>
      <w:r>
        <w:rPr>
          <w:sz w:val="22"/>
        </w:rPr>
        <w:t>personal</w:t>
      </w:r>
      <w:r>
        <w:rPr>
          <w:spacing w:val="-8"/>
          <w:sz w:val="22"/>
        </w:rPr>
        <w:t> </w:t>
      </w:r>
      <w:r>
        <w:rPr>
          <w:sz w:val="22"/>
        </w:rPr>
        <w:t>opportunity</w:t>
      </w:r>
      <w:r>
        <w:rPr>
          <w:spacing w:val="-8"/>
          <w:sz w:val="22"/>
        </w:rPr>
        <w:t> </w:t>
      </w:r>
      <w:r>
        <w:rPr>
          <w:sz w:val="22"/>
        </w:rPr>
        <w:t>assessment</w:t>
      </w:r>
      <w:r>
        <w:rPr>
          <w:spacing w:val="-8"/>
          <w:sz w:val="22"/>
        </w:rPr>
        <w:t> </w:t>
      </w:r>
      <w:r>
        <w:rPr>
          <w:sz w:val="22"/>
        </w:rPr>
        <w:t>rather</w:t>
      </w:r>
      <w:r>
        <w:rPr>
          <w:spacing w:val="-8"/>
          <w:sz w:val="22"/>
        </w:rPr>
        <w:t> </w:t>
      </w:r>
      <w:r>
        <w:rPr>
          <w:sz w:val="22"/>
        </w:rPr>
        <w:t>than family expectation alone.</w:t>
      </w:r>
    </w:p>
    <w:p>
      <w:pPr>
        <w:pStyle w:val="BodyText"/>
        <w:spacing w:before="14"/>
        <w:rPr>
          <w:sz w:val="22"/>
        </w:rPr>
      </w:pPr>
    </w:p>
    <w:p>
      <w:pPr>
        <w:spacing w:line="242" w:lineRule="auto" w:before="0"/>
        <w:ind w:left="500" w:right="80" w:firstLine="0"/>
        <w:jc w:val="left"/>
        <w:rPr>
          <w:sz w:val="22"/>
        </w:rPr>
      </w:pPr>
      <w:r>
        <w:rPr>
          <w:sz w:val="22"/>
        </w:rPr>
        <w:t>Similarly, Zellweger et al. (2012) argued that entrepreneurial identity weakens where external opportunities provide stronger alignment with future aspirations. Within Nigeria, labour migration</w:t>
      </w:r>
      <w:r>
        <w:rPr>
          <w:spacing w:val="-8"/>
          <w:sz w:val="22"/>
        </w:rPr>
        <w:t> </w:t>
      </w:r>
      <w:r>
        <w:rPr>
          <w:sz w:val="22"/>
        </w:rPr>
        <w:t>and</w:t>
      </w:r>
      <w:r>
        <w:rPr>
          <w:spacing w:val="-8"/>
          <w:sz w:val="22"/>
        </w:rPr>
        <w:t> </w:t>
      </w:r>
      <w:r>
        <w:rPr>
          <w:sz w:val="22"/>
        </w:rPr>
        <w:t>changing</w:t>
      </w:r>
      <w:r>
        <w:rPr>
          <w:spacing w:val="-8"/>
          <w:sz w:val="22"/>
        </w:rPr>
        <w:t> </w:t>
      </w:r>
      <w:r>
        <w:rPr>
          <w:sz w:val="22"/>
        </w:rPr>
        <w:t>educational</w:t>
      </w:r>
      <w:r>
        <w:rPr>
          <w:spacing w:val="-8"/>
          <w:sz w:val="22"/>
        </w:rPr>
        <w:t> </w:t>
      </w:r>
      <w:r>
        <w:rPr>
          <w:sz w:val="22"/>
        </w:rPr>
        <w:t>outcomes</w:t>
      </w:r>
      <w:r>
        <w:rPr>
          <w:spacing w:val="-8"/>
          <w:sz w:val="22"/>
        </w:rPr>
        <w:t> </w:t>
      </w:r>
      <w:r>
        <w:rPr>
          <w:sz w:val="22"/>
        </w:rPr>
        <w:t>may intensify these effects.</w:t>
      </w:r>
    </w:p>
    <w:p>
      <w:pPr>
        <w:pStyle w:val="BodyText"/>
        <w:spacing w:before="14"/>
        <w:rPr>
          <w:sz w:val="22"/>
        </w:rPr>
      </w:pPr>
    </w:p>
    <w:p>
      <w:pPr>
        <w:spacing w:line="242" w:lineRule="auto" w:before="0"/>
        <w:ind w:left="500" w:right="68" w:firstLine="0"/>
        <w:jc w:val="left"/>
        <w:rPr>
          <w:sz w:val="22"/>
        </w:rPr>
      </w:pPr>
      <w:r>
        <w:rPr>
          <w:sz w:val="22"/>
        </w:rPr>
        <w:t>As younger generations gain exposure to broader economic possibilities, business inheritance may become less attractive unless enterprises evolve to accommodate</w:t>
      </w:r>
      <w:r>
        <w:rPr>
          <w:spacing w:val="-10"/>
          <w:sz w:val="22"/>
        </w:rPr>
        <w:t> </w:t>
      </w:r>
      <w:r>
        <w:rPr>
          <w:sz w:val="22"/>
        </w:rPr>
        <w:t>changing</w:t>
      </w:r>
      <w:r>
        <w:rPr>
          <w:spacing w:val="-10"/>
          <w:sz w:val="22"/>
        </w:rPr>
        <w:t> </w:t>
      </w:r>
      <w:r>
        <w:rPr>
          <w:sz w:val="22"/>
        </w:rPr>
        <w:t>aspirations.The</w:t>
      </w:r>
      <w:r>
        <w:rPr>
          <w:spacing w:val="-10"/>
          <w:sz w:val="22"/>
        </w:rPr>
        <w:t> </w:t>
      </w:r>
      <w:r>
        <w:rPr>
          <w:sz w:val="22"/>
        </w:rPr>
        <w:t>greater</w:t>
      </w:r>
      <w:r>
        <w:rPr>
          <w:spacing w:val="-10"/>
          <w:sz w:val="22"/>
        </w:rPr>
        <w:t> </w:t>
      </w:r>
      <w:r>
        <w:rPr>
          <w:sz w:val="22"/>
        </w:rPr>
        <w:t>the exposure to alternatives, the less automatic succession becomes. This phenomenon does not necessarily indicate business decline. Instead, it reflects increased optionality.</w:t>
      </w:r>
    </w:p>
    <w:p>
      <w:pPr>
        <w:pStyle w:val="BodyText"/>
        <w:spacing w:before="3"/>
        <w:rPr>
          <w:sz w:val="22"/>
        </w:rPr>
      </w:pPr>
    </w:p>
    <w:p>
      <w:pPr>
        <w:spacing w:line="242" w:lineRule="auto" w:before="0"/>
        <w:ind w:left="500" w:right="68" w:firstLine="0"/>
        <w:jc w:val="left"/>
        <w:rPr>
          <w:sz w:val="22"/>
        </w:rPr>
      </w:pPr>
      <w:r>
        <w:rPr>
          <w:sz w:val="22"/>
        </w:rPr>
        <w:t>In Ibadan, changing economic structures and access to global labour markets may intensify this effect. Successors are increasingly evaluating businesses not on survival potential alone but on flexibility, scalability, and alignment with desired lifestyles.</w:t>
      </w:r>
      <w:r>
        <w:rPr>
          <w:spacing w:val="-10"/>
          <w:sz w:val="22"/>
        </w:rPr>
        <w:t> </w:t>
      </w:r>
      <w:r>
        <w:rPr>
          <w:sz w:val="22"/>
        </w:rPr>
        <w:t>Opportunity</w:t>
      </w:r>
      <w:r>
        <w:rPr>
          <w:spacing w:val="-9"/>
          <w:sz w:val="22"/>
        </w:rPr>
        <w:t> </w:t>
      </w:r>
      <w:r>
        <w:rPr>
          <w:sz w:val="22"/>
        </w:rPr>
        <w:t>exposure</w:t>
      </w:r>
      <w:r>
        <w:rPr>
          <w:spacing w:val="-10"/>
          <w:sz w:val="22"/>
        </w:rPr>
        <w:t> </w:t>
      </w:r>
      <w:r>
        <w:rPr>
          <w:sz w:val="22"/>
        </w:rPr>
        <w:t>therefore</w:t>
      </w:r>
      <w:r>
        <w:rPr>
          <w:spacing w:val="-10"/>
          <w:sz w:val="22"/>
        </w:rPr>
        <w:t> </w:t>
      </w:r>
      <w:r>
        <w:rPr>
          <w:sz w:val="22"/>
        </w:rPr>
        <w:t>becomes an important explanatory variable for intentional non succession.</w:t>
      </w:r>
    </w:p>
    <w:p>
      <w:pPr>
        <w:pStyle w:val="BodyText"/>
        <w:spacing w:before="4"/>
        <w:rPr>
          <w:sz w:val="22"/>
        </w:rPr>
      </w:pPr>
    </w:p>
    <w:p>
      <w:pPr>
        <w:pStyle w:val="Heading2"/>
        <w:numPr>
          <w:ilvl w:val="1"/>
          <w:numId w:val="1"/>
        </w:numPr>
        <w:tabs>
          <w:tab w:pos="860" w:val="left" w:leader="none"/>
        </w:tabs>
        <w:spacing w:line="242" w:lineRule="auto" w:before="0" w:after="0"/>
        <w:ind w:left="500" w:right="1504" w:firstLine="0"/>
        <w:jc w:val="left"/>
      </w:pPr>
      <w:r>
        <w:rPr/>
        <w:t>Founder</w:t>
      </w:r>
      <w:r>
        <w:rPr>
          <w:spacing w:val="-15"/>
        </w:rPr>
        <w:t> </w:t>
      </w:r>
      <w:r>
        <w:rPr/>
        <w:t>Expectations</w:t>
      </w:r>
      <w:r>
        <w:rPr>
          <w:spacing w:val="-15"/>
        </w:rPr>
        <w:t> </w:t>
      </w:r>
      <w:r>
        <w:rPr/>
        <w:t>and Intergenerational Continuity</w:t>
      </w:r>
    </w:p>
    <w:p>
      <w:pPr>
        <w:pStyle w:val="BodyText"/>
        <w:spacing w:line="242" w:lineRule="auto" w:before="263"/>
        <w:ind w:left="500"/>
      </w:pPr>
      <w:r>
        <w:rPr/>
        <w:t>Founder expectations represent another important but underexplored dimension of succession outcomes. Many founders build businesses</w:t>
      </w:r>
      <w:r>
        <w:rPr>
          <w:spacing w:val="-10"/>
        </w:rPr>
        <w:t> </w:t>
      </w:r>
      <w:r>
        <w:rPr/>
        <w:t>with</w:t>
      </w:r>
      <w:r>
        <w:rPr>
          <w:spacing w:val="-10"/>
        </w:rPr>
        <w:t> </w:t>
      </w:r>
      <w:r>
        <w:rPr/>
        <w:t>implicit</w:t>
      </w:r>
      <w:r>
        <w:rPr>
          <w:spacing w:val="-10"/>
        </w:rPr>
        <w:t> </w:t>
      </w:r>
      <w:r>
        <w:rPr/>
        <w:t>assumptions</w:t>
      </w:r>
      <w:r>
        <w:rPr>
          <w:spacing w:val="-10"/>
        </w:rPr>
        <w:t> </w:t>
      </w:r>
      <w:r>
        <w:rPr/>
        <w:t>regarding continuity. These assumptions often emerge through family narratives, social expectations, and long term investment decisions. However, continuity expectations may not always align with successor aspirations.</w:t>
      </w:r>
    </w:p>
    <w:p>
      <w:pPr>
        <w:pStyle w:val="BodyText"/>
        <w:spacing w:line="242" w:lineRule="auto" w:before="251"/>
        <w:ind w:left="500"/>
      </w:pPr>
      <w:r>
        <w:rPr/>
        <w:t>Self Determination Theory proposes that intrinsic commitment develops when individuals</w:t>
      </w:r>
      <w:r>
        <w:rPr>
          <w:spacing w:val="-13"/>
        </w:rPr>
        <w:t> </w:t>
      </w:r>
      <w:r>
        <w:rPr/>
        <w:t>experience</w:t>
      </w:r>
      <w:r>
        <w:rPr>
          <w:spacing w:val="-13"/>
        </w:rPr>
        <w:t> </w:t>
      </w:r>
      <w:r>
        <w:rPr/>
        <w:t>autonomy,</w:t>
      </w:r>
      <w:r>
        <w:rPr>
          <w:spacing w:val="-13"/>
        </w:rPr>
        <w:t> </w:t>
      </w:r>
      <w:r>
        <w:rPr/>
        <w:t>competence, and meaningful participation (Deci &amp; Ryan, </w:t>
      </w:r>
      <w:r>
        <w:rPr>
          <w:spacing w:val="-2"/>
        </w:rPr>
        <w:t>2000).</w:t>
      </w:r>
    </w:p>
    <w:p>
      <w:pPr>
        <w:pStyle w:val="BodyText"/>
        <w:spacing w:before="76"/>
        <w:ind w:left="500" w:right="528"/>
      </w:pPr>
      <w:r>
        <w:rPr/>
        <w:br w:type="column"/>
      </w:r>
      <w:r>
        <w:rPr/>
        <w:t>Where succession becomes obligation rather than voluntary engagement, motivation may decline.</w:t>
      </w:r>
      <w:r>
        <w:rPr>
          <w:spacing w:val="-11"/>
        </w:rPr>
        <w:t> </w:t>
      </w:r>
      <w:r>
        <w:rPr/>
        <w:t>Family</w:t>
      </w:r>
      <w:r>
        <w:rPr>
          <w:spacing w:val="-10"/>
        </w:rPr>
        <w:t> </w:t>
      </w:r>
      <w:r>
        <w:rPr/>
        <w:t>business</w:t>
      </w:r>
      <w:r>
        <w:rPr>
          <w:spacing w:val="-10"/>
        </w:rPr>
        <w:t> </w:t>
      </w:r>
      <w:r>
        <w:rPr/>
        <w:t>scholars</w:t>
      </w:r>
      <w:r>
        <w:rPr>
          <w:spacing w:val="-10"/>
        </w:rPr>
        <w:t> </w:t>
      </w:r>
      <w:r>
        <w:rPr/>
        <w:t>increasingly support this perspective. Habbershon and Pistrui (2002) argued that sustainable continuity depends on balancing family influence with entrepreneurial freedom.</w:t>
      </w:r>
    </w:p>
    <w:p>
      <w:pPr>
        <w:pStyle w:val="BodyText"/>
        <w:spacing w:line="242" w:lineRule="auto" w:before="8"/>
        <w:ind w:left="500" w:right="512"/>
      </w:pPr>
      <w:r>
        <w:rPr/>
        <w:t>Likewise,</w:t>
      </w:r>
      <w:r>
        <w:rPr>
          <w:spacing w:val="-8"/>
        </w:rPr>
        <w:t> </w:t>
      </w:r>
      <w:r>
        <w:rPr/>
        <w:t>Jaskiewicz</w:t>
      </w:r>
      <w:r>
        <w:rPr>
          <w:spacing w:val="-9"/>
        </w:rPr>
        <w:t> </w:t>
      </w:r>
      <w:r>
        <w:rPr/>
        <w:t>et</w:t>
      </w:r>
      <w:r>
        <w:rPr>
          <w:spacing w:val="-8"/>
        </w:rPr>
        <w:t> </w:t>
      </w:r>
      <w:r>
        <w:rPr/>
        <w:t>al.</w:t>
      </w:r>
      <w:r>
        <w:rPr>
          <w:spacing w:val="-8"/>
        </w:rPr>
        <w:t> </w:t>
      </w:r>
      <w:r>
        <w:rPr/>
        <w:t>(2015)</w:t>
      </w:r>
      <w:r>
        <w:rPr>
          <w:spacing w:val="-8"/>
        </w:rPr>
        <w:t> </w:t>
      </w:r>
      <w:r>
        <w:rPr/>
        <w:t>emphasized that entrepreneurial legacy should involve transmission of capability rather than enforcement of continuity.</w:t>
      </w:r>
    </w:p>
    <w:p>
      <w:pPr>
        <w:pStyle w:val="BodyText"/>
        <w:spacing w:before="265"/>
        <w:ind w:left="500" w:right="512"/>
      </w:pPr>
      <w:r>
        <w:rPr/>
        <w:t>Research by Reina et al. (2023) further demonstrated that socioemotional attachment becomes more durable when successors perceive</w:t>
      </w:r>
      <w:r>
        <w:rPr>
          <w:spacing w:val="-7"/>
        </w:rPr>
        <w:t> </w:t>
      </w:r>
      <w:r>
        <w:rPr/>
        <w:t>freedom</w:t>
      </w:r>
      <w:r>
        <w:rPr>
          <w:spacing w:val="-6"/>
        </w:rPr>
        <w:t> </w:t>
      </w:r>
      <w:r>
        <w:rPr/>
        <w:t>of</w:t>
      </w:r>
      <w:r>
        <w:rPr>
          <w:spacing w:val="-6"/>
        </w:rPr>
        <w:t> </w:t>
      </w:r>
      <w:r>
        <w:rPr/>
        <w:t>choice.</w:t>
      </w:r>
      <w:r>
        <w:rPr>
          <w:spacing w:val="-7"/>
        </w:rPr>
        <w:t> </w:t>
      </w:r>
      <w:r>
        <w:rPr/>
        <w:t>This</w:t>
      </w:r>
      <w:r>
        <w:rPr>
          <w:spacing w:val="-6"/>
        </w:rPr>
        <w:t> </w:t>
      </w:r>
      <w:r>
        <w:rPr/>
        <w:t>suggests</w:t>
      </w:r>
      <w:r>
        <w:rPr>
          <w:spacing w:val="-6"/>
        </w:rPr>
        <w:t> </w:t>
      </w:r>
      <w:r>
        <w:rPr/>
        <w:t>that continuity outcomes may improve when founders</w:t>
      </w:r>
      <w:r>
        <w:rPr>
          <w:spacing w:val="-6"/>
        </w:rPr>
        <w:t> </w:t>
      </w:r>
      <w:r>
        <w:rPr/>
        <w:t>invite</w:t>
      </w:r>
      <w:r>
        <w:rPr>
          <w:spacing w:val="-7"/>
        </w:rPr>
        <w:t> </w:t>
      </w:r>
      <w:r>
        <w:rPr/>
        <w:t>rather</w:t>
      </w:r>
      <w:r>
        <w:rPr>
          <w:spacing w:val="-6"/>
        </w:rPr>
        <w:t> </w:t>
      </w:r>
      <w:r>
        <w:rPr/>
        <w:t>than</w:t>
      </w:r>
      <w:r>
        <w:rPr>
          <w:spacing w:val="-6"/>
        </w:rPr>
        <w:t> </w:t>
      </w:r>
      <w:r>
        <w:rPr/>
        <w:t>assume</w:t>
      </w:r>
      <w:r>
        <w:rPr>
          <w:spacing w:val="-7"/>
        </w:rPr>
        <w:t> </w:t>
      </w:r>
      <w:r>
        <w:rPr/>
        <w:t>succession.</w:t>
      </w:r>
    </w:p>
    <w:p>
      <w:pPr>
        <w:pStyle w:val="BodyText"/>
        <w:spacing w:before="8"/>
      </w:pPr>
    </w:p>
    <w:p>
      <w:pPr>
        <w:pStyle w:val="BodyText"/>
        <w:spacing w:line="242" w:lineRule="auto"/>
        <w:ind w:left="500" w:right="505"/>
      </w:pPr>
      <w:r>
        <w:rPr/>
        <w:t>Accordingly, this study proposes that founder expectations</w:t>
      </w:r>
      <w:r>
        <w:rPr>
          <w:spacing w:val="-10"/>
        </w:rPr>
        <w:t> </w:t>
      </w:r>
      <w:r>
        <w:rPr/>
        <w:t>influence</w:t>
      </w:r>
      <w:r>
        <w:rPr>
          <w:spacing w:val="-10"/>
        </w:rPr>
        <w:t> </w:t>
      </w:r>
      <w:r>
        <w:rPr/>
        <w:t>succession</w:t>
      </w:r>
      <w:r>
        <w:rPr>
          <w:spacing w:val="-10"/>
        </w:rPr>
        <w:t> </w:t>
      </w:r>
      <w:r>
        <w:rPr/>
        <w:t>through</w:t>
      </w:r>
      <w:r>
        <w:rPr>
          <w:spacing w:val="-10"/>
        </w:rPr>
        <w:t> </w:t>
      </w:r>
      <w:r>
        <w:rPr/>
        <w:t>both relational and motivational pathways.</w:t>
      </w:r>
    </w:p>
    <w:p>
      <w:pPr>
        <w:pStyle w:val="BodyText"/>
        <w:spacing w:before="26"/>
      </w:pPr>
    </w:p>
    <w:p>
      <w:pPr>
        <w:pStyle w:val="ListParagraph"/>
        <w:numPr>
          <w:ilvl w:val="0"/>
          <w:numId w:val="1"/>
        </w:numPr>
        <w:tabs>
          <w:tab w:pos="720" w:val="left" w:leader="none"/>
        </w:tabs>
        <w:spacing w:line="240" w:lineRule="auto" w:before="1" w:after="0"/>
        <w:ind w:left="720" w:right="0" w:hanging="220"/>
        <w:jc w:val="both"/>
        <w:rPr>
          <w:b/>
          <w:sz w:val="22"/>
        </w:rPr>
      </w:pPr>
      <w:r>
        <w:rPr>
          <w:b/>
          <w:sz w:val="22"/>
        </w:rPr>
        <w:t>Theoretical</w:t>
      </w:r>
      <w:r>
        <w:rPr>
          <w:b/>
          <w:spacing w:val="-5"/>
          <w:sz w:val="22"/>
        </w:rPr>
        <w:t> </w:t>
      </w:r>
      <w:r>
        <w:rPr>
          <w:b/>
          <w:spacing w:val="-2"/>
          <w:sz w:val="22"/>
        </w:rPr>
        <w:t>Review</w:t>
      </w:r>
    </w:p>
    <w:p>
      <w:pPr>
        <w:spacing w:line="247" w:lineRule="auto" w:before="67"/>
        <w:ind w:left="500" w:right="501" w:firstLine="0"/>
        <w:jc w:val="both"/>
        <w:rPr>
          <w:sz w:val="22"/>
        </w:rPr>
      </w:pPr>
      <w:r>
        <w:rPr>
          <w:sz w:val="22"/>
        </w:rPr>
        <w:t>This study integrates four theoretical perspectives to explain intentional succession refusal among second generation business members.</w:t>
      </w:r>
    </w:p>
    <w:p>
      <w:pPr>
        <w:spacing w:line="240" w:lineRule="auto" w:before="58"/>
        <w:ind w:left="500" w:right="501" w:firstLine="0"/>
        <w:jc w:val="both"/>
        <w:rPr>
          <w:sz w:val="22"/>
        </w:rPr>
      </w:pPr>
      <w:r>
        <w:rPr>
          <w:sz w:val="22"/>
        </w:rPr>
        <w:t>Unlike conventional succession models that focus primarily on governance and continuity planning, this framework explains how behavioural and identity factors influence successor choices.</w:t>
      </w:r>
    </w:p>
    <w:p>
      <w:pPr>
        <w:pStyle w:val="BodyText"/>
        <w:spacing w:before="155"/>
        <w:rPr>
          <w:sz w:val="22"/>
        </w:rPr>
      </w:pPr>
    </w:p>
    <w:p>
      <w:pPr>
        <w:pStyle w:val="ListParagraph"/>
        <w:numPr>
          <w:ilvl w:val="1"/>
          <w:numId w:val="1"/>
        </w:numPr>
        <w:tabs>
          <w:tab w:pos="885" w:val="left" w:leader="none"/>
        </w:tabs>
        <w:spacing w:line="240" w:lineRule="auto" w:before="0" w:after="0"/>
        <w:ind w:left="885" w:right="0" w:hanging="330"/>
        <w:jc w:val="both"/>
        <w:rPr>
          <w:b/>
          <w:sz w:val="22"/>
        </w:rPr>
      </w:pPr>
      <w:r>
        <w:rPr>
          <w:b/>
          <w:sz w:val="22"/>
        </w:rPr>
        <w:t>Identity</w:t>
      </w:r>
      <w:r>
        <w:rPr>
          <w:b/>
          <w:spacing w:val="-1"/>
          <w:sz w:val="22"/>
        </w:rPr>
        <w:t> </w:t>
      </w:r>
      <w:r>
        <w:rPr>
          <w:b/>
          <w:spacing w:val="-2"/>
          <w:sz w:val="22"/>
        </w:rPr>
        <w:t>Theory</w:t>
      </w:r>
    </w:p>
    <w:p>
      <w:pPr>
        <w:spacing w:line="240" w:lineRule="auto" w:before="87"/>
        <w:ind w:left="500" w:right="501" w:firstLine="0"/>
        <w:jc w:val="both"/>
        <w:rPr>
          <w:sz w:val="22"/>
        </w:rPr>
      </w:pPr>
      <w:r>
        <w:rPr>
          <w:sz w:val="22"/>
        </w:rPr>
        <w:t>Identity Theory explains how individuals construct and maintain meanings associated with social roles and future aspirations (Burke &amp; Stets, 2009). The theory proposes that people pursue decisions that reinforce preferred identities and avoid situations that threaten self consistency.</w:t>
      </w:r>
    </w:p>
    <w:p>
      <w:pPr>
        <w:pStyle w:val="BodyText"/>
        <w:spacing w:before="29"/>
        <w:rPr>
          <w:sz w:val="22"/>
        </w:rPr>
      </w:pPr>
    </w:p>
    <w:p>
      <w:pPr>
        <w:spacing w:line="242" w:lineRule="auto" w:before="0"/>
        <w:ind w:left="500" w:right="501" w:firstLine="0"/>
        <w:jc w:val="both"/>
        <w:rPr>
          <w:sz w:val="22"/>
        </w:rPr>
      </w:pPr>
      <w:r>
        <w:rPr>
          <w:sz w:val="22"/>
        </w:rPr>
        <w:t>Within family business contexts, successors evaluate whether inherited business leadership aligns with desired identities. Where alignment exists, continuity becomes more likely. Where conflict emerges, refusal may occur.</w:t>
      </w:r>
    </w:p>
    <w:p>
      <w:pPr>
        <w:spacing w:after="0" w:line="242" w:lineRule="auto"/>
        <w:jc w:val="both"/>
        <w:rPr>
          <w:sz w:val="22"/>
        </w:rPr>
        <w:sectPr>
          <w:pgSz w:w="12240" w:h="15840"/>
          <w:pgMar w:top="1060" w:bottom="280" w:left="720" w:right="720"/>
          <w:cols w:num="2" w:equalWidth="0">
            <w:col w:w="5073" w:space="187"/>
            <w:col w:w="5540"/>
          </w:cols>
        </w:sectPr>
      </w:pPr>
    </w:p>
    <w:p>
      <w:pPr>
        <w:spacing w:line="247" w:lineRule="auto" w:before="74"/>
        <w:ind w:left="500" w:right="38" w:firstLine="0"/>
        <w:jc w:val="both"/>
        <w:rPr>
          <w:sz w:val="22"/>
        </w:rPr>
      </w:pPr>
      <w:r>
        <w:rPr>
          <w:sz w:val="22"/>
        </w:rPr>
        <w:t>Identity Theory therefore provides an explanation for why commercially successful businesses may still experience discontinuity.</w:t>
      </w:r>
    </w:p>
    <w:p>
      <w:pPr>
        <w:pStyle w:val="BodyText"/>
        <w:spacing w:before="25"/>
        <w:rPr>
          <w:sz w:val="22"/>
        </w:rPr>
      </w:pPr>
    </w:p>
    <w:p>
      <w:pPr>
        <w:pStyle w:val="ListParagraph"/>
        <w:numPr>
          <w:ilvl w:val="1"/>
          <w:numId w:val="1"/>
        </w:numPr>
        <w:tabs>
          <w:tab w:pos="830" w:val="left" w:leader="none"/>
        </w:tabs>
        <w:spacing w:line="240" w:lineRule="auto" w:before="1" w:after="0"/>
        <w:ind w:left="830" w:right="0" w:hanging="330"/>
        <w:jc w:val="left"/>
        <w:rPr>
          <w:b/>
          <w:sz w:val="22"/>
        </w:rPr>
      </w:pPr>
      <w:r>
        <w:rPr>
          <w:b/>
          <w:sz w:val="22"/>
        </w:rPr>
        <w:t>Self</w:t>
      </w:r>
      <w:r>
        <w:rPr>
          <w:b/>
          <w:spacing w:val="-3"/>
          <w:sz w:val="22"/>
        </w:rPr>
        <w:t> </w:t>
      </w:r>
      <w:r>
        <w:rPr>
          <w:b/>
          <w:sz w:val="22"/>
        </w:rPr>
        <w:t>Determination</w:t>
      </w:r>
      <w:r>
        <w:rPr>
          <w:b/>
          <w:spacing w:val="-2"/>
          <w:sz w:val="22"/>
        </w:rPr>
        <w:t> Theory</w:t>
      </w:r>
    </w:p>
    <w:p>
      <w:pPr>
        <w:pStyle w:val="BodyText"/>
        <w:spacing w:before="13"/>
        <w:rPr>
          <w:b/>
          <w:sz w:val="22"/>
        </w:rPr>
      </w:pPr>
    </w:p>
    <w:p>
      <w:pPr>
        <w:spacing w:line="247" w:lineRule="auto" w:before="1"/>
        <w:ind w:left="500" w:right="38" w:firstLine="0"/>
        <w:jc w:val="both"/>
        <w:rPr>
          <w:sz w:val="22"/>
        </w:rPr>
      </w:pPr>
      <w:r>
        <w:rPr>
          <w:sz w:val="22"/>
        </w:rPr>
        <w:t>Self Determination Theory explains human motivation through three central needs:</w:t>
      </w:r>
    </w:p>
    <w:p>
      <w:pPr>
        <w:pStyle w:val="BodyText"/>
        <w:spacing w:before="5"/>
        <w:rPr>
          <w:sz w:val="22"/>
        </w:rPr>
      </w:pPr>
    </w:p>
    <w:p>
      <w:pPr>
        <w:pStyle w:val="ListParagraph"/>
        <w:numPr>
          <w:ilvl w:val="2"/>
          <w:numId w:val="1"/>
        </w:numPr>
        <w:tabs>
          <w:tab w:pos="1220" w:val="left" w:leader="none"/>
        </w:tabs>
        <w:spacing w:line="247" w:lineRule="auto" w:before="1" w:after="0"/>
        <w:ind w:left="1220" w:right="38" w:hanging="360"/>
        <w:jc w:val="left"/>
        <w:rPr>
          <w:sz w:val="22"/>
        </w:rPr>
      </w:pPr>
      <w:r>
        <w:rPr>
          <w:sz w:val="22"/>
        </w:rPr>
        <w:t>Autonomy:</w:t>
      </w:r>
      <w:r>
        <w:rPr>
          <w:spacing w:val="40"/>
          <w:sz w:val="22"/>
        </w:rPr>
        <w:t> </w:t>
      </w:r>
      <w:r>
        <w:rPr>
          <w:sz w:val="22"/>
        </w:rPr>
        <w:t>The</w:t>
      </w:r>
      <w:r>
        <w:rPr>
          <w:spacing w:val="40"/>
          <w:sz w:val="22"/>
        </w:rPr>
        <w:t> </w:t>
      </w:r>
      <w:r>
        <w:rPr>
          <w:sz w:val="22"/>
        </w:rPr>
        <w:t>need</w:t>
      </w:r>
      <w:r>
        <w:rPr>
          <w:spacing w:val="40"/>
          <w:sz w:val="22"/>
        </w:rPr>
        <w:t> </w:t>
      </w:r>
      <w:r>
        <w:rPr>
          <w:sz w:val="22"/>
        </w:rPr>
        <w:t>to</w:t>
      </w:r>
      <w:r>
        <w:rPr>
          <w:spacing w:val="40"/>
          <w:sz w:val="22"/>
        </w:rPr>
        <w:t> </w:t>
      </w:r>
      <w:r>
        <w:rPr>
          <w:sz w:val="22"/>
        </w:rPr>
        <w:t>feel</w:t>
      </w:r>
      <w:r>
        <w:rPr>
          <w:spacing w:val="40"/>
          <w:sz w:val="22"/>
        </w:rPr>
        <w:t> </w:t>
      </w:r>
      <w:r>
        <w:rPr>
          <w:sz w:val="22"/>
        </w:rPr>
        <w:t>ownership over decisions.</w:t>
      </w:r>
    </w:p>
    <w:p>
      <w:pPr>
        <w:pStyle w:val="ListParagraph"/>
        <w:numPr>
          <w:ilvl w:val="2"/>
          <w:numId w:val="1"/>
        </w:numPr>
        <w:tabs>
          <w:tab w:pos="1220" w:val="left" w:leader="none"/>
        </w:tabs>
        <w:spacing w:line="232" w:lineRule="exact" w:before="0" w:after="0"/>
        <w:ind w:left="1220" w:right="0" w:hanging="360"/>
        <w:jc w:val="left"/>
        <w:rPr>
          <w:sz w:val="22"/>
        </w:rPr>
      </w:pPr>
      <w:r>
        <w:rPr>
          <w:sz w:val="22"/>
        </w:rPr>
        <w:t>Competence:</w:t>
      </w:r>
      <w:r>
        <w:rPr>
          <w:spacing w:val="8"/>
          <w:sz w:val="22"/>
        </w:rPr>
        <w:t> </w:t>
      </w:r>
      <w:r>
        <w:rPr>
          <w:sz w:val="22"/>
        </w:rPr>
        <w:t>The</w:t>
      </w:r>
      <w:r>
        <w:rPr>
          <w:spacing w:val="10"/>
          <w:sz w:val="22"/>
        </w:rPr>
        <w:t> </w:t>
      </w:r>
      <w:r>
        <w:rPr>
          <w:sz w:val="22"/>
        </w:rPr>
        <w:t>need</w:t>
      </w:r>
      <w:r>
        <w:rPr>
          <w:spacing w:val="10"/>
          <w:sz w:val="22"/>
        </w:rPr>
        <w:t> </w:t>
      </w:r>
      <w:r>
        <w:rPr>
          <w:sz w:val="22"/>
        </w:rPr>
        <w:t>to</w:t>
      </w:r>
      <w:r>
        <w:rPr>
          <w:spacing w:val="10"/>
          <w:sz w:val="22"/>
        </w:rPr>
        <w:t> </w:t>
      </w:r>
      <w:r>
        <w:rPr>
          <w:sz w:val="22"/>
        </w:rPr>
        <w:t>feel</w:t>
      </w:r>
      <w:r>
        <w:rPr>
          <w:spacing w:val="10"/>
          <w:sz w:val="22"/>
        </w:rPr>
        <w:t> </w:t>
      </w:r>
      <w:r>
        <w:rPr>
          <w:sz w:val="22"/>
        </w:rPr>
        <w:t>capable</w:t>
      </w:r>
      <w:r>
        <w:rPr>
          <w:spacing w:val="11"/>
          <w:sz w:val="22"/>
        </w:rPr>
        <w:t> </w:t>
      </w:r>
      <w:r>
        <w:rPr>
          <w:spacing w:val="-5"/>
          <w:sz w:val="22"/>
        </w:rPr>
        <w:t>and</w:t>
      </w:r>
    </w:p>
    <w:p>
      <w:pPr>
        <w:spacing w:before="7"/>
        <w:ind w:left="1220" w:right="0" w:firstLine="0"/>
        <w:jc w:val="left"/>
        <w:rPr>
          <w:sz w:val="22"/>
        </w:rPr>
      </w:pPr>
      <w:r>
        <w:rPr>
          <w:spacing w:val="-2"/>
          <w:sz w:val="22"/>
        </w:rPr>
        <w:t>effective.</w:t>
      </w:r>
    </w:p>
    <w:p>
      <w:pPr>
        <w:pStyle w:val="ListParagraph"/>
        <w:numPr>
          <w:ilvl w:val="2"/>
          <w:numId w:val="1"/>
        </w:numPr>
        <w:tabs>
          <w:tab w:pos="1220" w:val="left" w:leader="none"/>
        </w:tabs>
        <w:spacing w:line="247" w:lineRule="auto" w:before="7" w:after="0"/>
        <w:ind w:left="1220" w:right="38" w:hanging="360"/>
        <w:jc w:val="left"/>
        <w:rPr>
          <w:sz w:val="22"/>
        </w:rPr>
      </w:pPr>
      <w:r>
        <w:rPr>
          <w:sz w:val="22"/>
        </w:rPr>
        <w:t>Relatedness:</w:t>
      </w:r>
      <w:r>
        <w:rPr>
          <w:spacing w:val="80"/>
          <w:sz w:val="22"/>
        </w:rPr>
        <w:t> </w:t>
      </w:r>
      <w:r>
        <w:rPr>
          <w:sz w:val="22"/>
        </w:rPr>
        <w:t>The</w:t>
      </w:r>
      <w:r>
        <w:rPr>
          <w:spacing w:val="80"/>
          <w:sz w:val="22"/>
        </w:rPr>
        <w:t> </w:t>
      </w:r>
      <w:r>
        <w:rPr>
          <w:sz w:val="22"/>
        </w:rPr>
        <w:t>need</w:t>
      </w:r>
      <w:r>
        <w:rPr>
          <w:spacing w:val="80"/>
          <w:sz w:val="22"/>
        </w:rPr>
        <w:t> </w:t>
      </w:r>
      <w:r>
        <w:rPr>
          <w:sz w:val="22"/>
        </w:rPr>
        <w:t>for</w:t>
      </w:r>
      <w:r>
        <w:rPr>
          <w:spacing w:val="80"/>
          <w:sz w:val="22"/>
        </w:rPr>
        <w:t> </w:t>
      </w:r>
      <w:r>
        <w:rPr>
          <w:sz w:val="22"/>
        </w:rPr>
        <w:t>meaningful </w:t>
      </w:r>
      <w:r>
        <w:rPr>
          <w:spacing w:val="-2"/>
          <w:sz w:val="22"/>
        </w:rPr>
        <w:t>connection.</w:t>
      </w:r>
    </w:p>
    <w:p>
      <w:pPr>
        <w:pStyle w:val="BodyText"/>
        <w:spacing w:before="5"/>
        <w:rPr>
          <w:sz w:val="22"/>
        </w:rPr>
      </w:pPr>
    </w:p>
    <w:p>
      <w:pPr>
        <w:spacing w:line="242" w:lineRule="auto" w:before="0"/>
        <w:ind w:left="500" w:right="38" w:firstLine="0"/>
        <w:jc w:val="both"/>
        <w:rPr>
          <w:sz w:val="22"/>
        </w:rPr>
      </w:pPr>
      <w:r>
        <w:rPr>
          <w:sz w:val="22"/>
        </w:rPr>
        <w:t>Applied to succession decisions, the theory suggests successors are more willing to continue family businesses when participation feels self directed rather than imposed. Where succession is framed as obligation, successors may experience reduced intrinsic motivation. Founders who allow exploration and voluntary engagement may increase long term commitment.</w:t>
      </w:r>
    </w:p>
    <w:p>
      <w:pPr>
        <w:pStyle w:val="BodyText"/>
        <w:spacing w:before="3"/>
        <w:rPr>
          <w:sz w:val="22"/>
        </w:rPr>
      </w:pPr>
    </w:p>
    <w:p>
      <w:pPr>
        <w:spacing w:line="247" w:lineRule="auto" w:before="0"/>
        <w:ind w:left="500" w:right="38" w:firstLine="0"/>
        <w:jc w:val="both"/>
        <w:rPr>
          <w:sz w:val="22"/>
        </w:rPr>
      </w:pPr>
      <w:r>
        <w:rPr>
          <w:sz w:val="22"/>
        </w:rPr>
        <w:t>The theory therefore predicts that autonomy supportive family environments </w:t>
      </w:r>
      <w:r>
        <w:rPr>
          <w:sz w:val="22"/>
        </w:rPr>
        <w:t>improve</w:t>
      </w:r>
      <w:r>
        <w:rPr>
          <w:spacing w:val="40"/>
          <w:sz w:val="22"/>
        </w:rPr>
        <w:t> </w:t>
      </w:r>
      <w:r>
        <w:rPr>
          <w:sz w:val="22"/>
        </w:rPr>
        <w:t>continuity outcomes.</w:t>
      </w:r>
    </w:p>
    <w:p>
      <w:pPr>
        <w:pStyle w:val="BodyText"/>
        <w:spacing w:before="26"/>
        <w:rPr>
          <w:sz w:val="22"/>
        </w:rPr>
      </w:pPr>
    </w:p>
    <w:p>
      <w:pPr>
        <w:pStyle w:val="ListParagraph"/>
        <w:numPr>
          <w:ilvl w:val="1"/>
          <w:numId w:val="1"/>
        </w:numPr>
        <w:tabs>
          <w:tab w:pos="830" w:val="left" w:leader="none"/>
        </w:tabs>
        <w:spacing w:line="240" w:lineRule="auto" w:before="0" w:after="0"/>
        <w:ind w:left="830" w:right="0" w:hanging="330"/>
        <w:jc w:val="left"/>
        <w:rPr>
          <w:b/>
          <w:sz w:val="22"/>
        </w:rPr>
      </w:pPr>
      <w:r>
        <w:rPr>
          <w:b/>
          <w:sz w:val="22"/>
        </w:rPr>
        <w:t>Social</w:t>
      </w:r>
      <w:r>
        <w:rPr>
          <w:b/>
          <w:spacing w:val="-1"/>
          <w:sz w:val="22"/>
        </w:rPr>
        <w:t> </w:t>
      </w:r>
      <w:r>
        <w:rPr>
          <w:b/>
          <w:sz w:val="22"/>
        </w:rPr>
        <w:t>Identity</w:t>
      </w:r>
      <w:r>
        <w:rPr>
          <w:b/>
          <w:spacing w:val="-1"/>
          <w:sz w:val="22"/>
        </w:rPr>
        <w:t> </w:t>
      </w:r>
      <w:r>
        <w:rPr>
          <w:b/>
          <w:spacing w:val="-2"/>
          <w:sz w:val="22"/>
        </w:rPr>
        <w:t>Theory</w:t>
      </w:r>
    </w:p>
    <w:p>
      <w:pPr>
        <w:pStyle w:val="BodyText"/>
        <w:spacing w:before="14"/>
        <w:rPr>
          <w:b/>
          <w:sz w:val="22"/>
        </w:rPr>
      </w:pPr>
    </w:p>
    <w:p>
      <w:pPr>
        <w:spacing w:line="240" w:lineRule="auto" w:before="0"/>
        <w:ind w:left="500" w:right="38" w:firstLine="0"/>
        <w:jc w:val="both"/>
        <w:rPr>
          <w:sz w:val="22"/>
        </w:rPr>
      </w:pPr>
      <w:r>
        <w:rPr>
          <w:sz w:val="22"/>
        </w:rPr>
        <w:t>Social Identity Theory explains how individuals derive</w:t>
      </w:r>
      <w:r>
        <w:rPr>
          <w:spacing w:val="-6"/>
          <w:sz w:val="22"/>
        </w:rPr>
        <w:t> </w:t>
      </w:r>
      <w:r>
        <w:rPr>
          <w:sz w:val="22"/>
        </w:rPr>
        <w:t>meaning</w:t>
      </w:r>
      <w:r>
        <w:rPr>
          <w:spacing w:val="-6"/>
          <w:sz w:val="22"/>
        </w:rPr>
        <w:t> </w:t>
      </w:r>
      <w:r>
        <w:rPr>
          <w:sz w:val="22"/>
        </w:rPr>
        <w:t>and</w:t>
      </w:r>
      <w:r>
        <w:rPr>
          <w:spacing w:val="-6"/>
          <w:sz w:val="22"/>
        </w:rPr>
        <w:t> </w:t>
      </w:r>
      <w:r>
        <w:rPr>
          <w:sz w:val="22"/>
        </w:rPr>
        <w:t>status</w:t>
      </w:r>
      <w:r>
        <w:rPr>
          <w:spacing w:val="-6"/>
          <w:sz w:val="22"/>
        </w:rPr>
        <w:t> </w:t>
      </w:r>
      <w:r>
        <w:rPr>
          <w:sz w:val="22"/>
        </w:rPr>
        <w:t>from</w:t>
      </w:r>
      <w:r>
        <w:rPr>
          <w:spacing w:val="-6"/>
          <w:sz w:val="22"/>
        </w:rPr>
        <w:t> </w:t>
      </w:r>
      <w:r>
        <w:rPr>
          <w:sz w:val="22"/>
        </w:rPr>
        <w:t>membership</w:t>
      </w:r>
      <w:r>
        <w:rPr>
          <w:spacing w:val="-6"/>
          <w:sz w:val="22"/>
        </w:rPr>
        <w:t> </w:t>
      </w:r>
      <w:r>
        <w:rPr>
          <w:sz w:val="22"/>
        </w:rPr>
        <w:t>within social groups. Occupations function as identity categories. Successors may compare inherited business identity with alternative identity groups such as professional careers, international employment, technology sectors, academic communities, and government service. If external identities carry greater perceived prestige or belonging, successors may intentionally disengage from family enterprises. This theory helps explain why profitable businesses may still lose</w:t>
      </w:r>
      <w:r>
        <w:rPr>
          <w:spacing w:val="80"/>
          <w:sz w:val="22"/>
        </w:rPr>
        <w:t> </w:t>
      </w:r>
      <w:r>
        <w:rPr>
          <w:spacing w:val="-2"/>
          <w:sz w:val="22"/>
        </w:rPr>
        <w:t>successors.</w:t>
      </w:r>
    </w:p>
    <w:p>
      <w:pPr>
        <w:pStyle w:val="BodyText"/>
        <w:spacing w:before="38"/>
        <w:rPr>
          <w:sz w:val="22"/>
        </w:rPr>
      </w:pPr>
    </w:p>
    <w:p>
      <w:pPr>
        <w:pStyle w:val="ListParagraph"/>
        <w:numPr>
          <w:ilvl w:val="1"/>
          <w:numId w:val="1"/>
        </w:numPr>
        <w:tabs>
          <w:tab w:pos="830" w:val="left" w:leader="none"/>
        </w:tabs>
        <w:spacing w:line="240" w:lineRule="auto" w:before="0" w:after="0"/>
        <w:ind w:left="830" w:right="0" w:hanging="330"/>
        <w:jc w:val="left"/>
        <w:rPr>
          <w:b/>
          <w:sz w:val="22"/>
        </w:rPr>
      </w:pPr>
      <w:r>
        <w:rPr>
          <w:b/>
          <w:sz w:val="22"/>
        </w:rPr>
        <w:t>Theory</w:t>
      </w:r>
      <w:r>
        <w:rPr>
          <w:b/>
          <w:spacing w:val="-2"/>
          <w:sz w:val="22"/>
        </w:rPr>
        <w:t> </w:t>
      </w:r>
      <w:r>
        <w:rPr>
          <w:b/>
          <w:sz w:val="22"/>
        </w:rPr>
        <w:t>of</w:t>
      </w:r>
      <w:r>
        <w:rPr>
          <w:b/>
          <w:spacing w:val="-2"/>
          <w:sz w:val="22"/>
        </w:rPr>
        <w:t> </w:t>
      </w:r>
      <w:r>
        <w:rPr>
          <w:b/>
          <w:sz w:val="22"/>
        </w:rPr>
        <w:t>Planned</w:t>
      </w:r>
      <w:r>
        <w:rPr>
          <w:b/>
          <w:spacing w:val="-1"/>
          <w:sz w:val="22"/>
        </w:rPr>
        <w:t> </w:t>
      </w:r>
      <w:r>
        <w:rPr>
          <w:b/>
          <w:spacing w:val="-2"/>
          <w:sz w:val="22"/>
        </w:rPr>
        <w:t>Behavior</w:t>
      </w:r>
    </w:p>
    <w:p>
      <w:pPr>
        <w:pStyle w:val="BodyText"/>
        <w:spacing w:before="14"/>
        <w:rPr>
          <w:b/>
          <w:sz w:val="22"/>
        </w:rPr>
      </w:pPr>
    </w:p>
    <w:p>
      <w:pPr>
        <w:spacing w:line="240" w:lineRule="auto" w:before="0"/>
        <w:ind w:left="500" w:right="38" w:firstLine="0"/>
        <w:jc w:val="both"/>
        <w:rPr>
          <w:sz w:val="22"/>
        </w:rPr>
      </w:pPr>
      <w:r>
        <w:rPr>
          <w:sz w:val="22"/>
        </w:rPr>
        <w:t>The Theory of Planned Behavior proposes that intentions predict behaviour and intentions emerge from some influences like attitudes, Personal evaluation</w:t>
      </w:r>
      <w:r>
        <w:rPr>
          <w:spacing w:val="35"/>
          <w:sz w:val="22"/>
        </w:rPr>
        <w:t> </w:t>
      </w:r>
      <w:r>
        <w:rPr>
          <w:sz w:val="22"/>
        </w:rPr>
        <w:t>of</w:t>
      </w:r>
      <w:r>
        <w:rPr>
          <w:spacing w:val="36"/>
          <w:sz w:val="22"/>
        </w:rPr>
        <w:t> </w:t>
      </w:r>
      <w:r>
        <w:rPr>
          <w:sz w:val="22"/>
        </w:rPr>
        <w:t>decision,</w:t>
      </w:r>
      <w:r>
        <w:rPr>
          <w:spacing w:val="35"/>
          <w:sz w:val="22"/>
        </w:rPr>
        <w:t>  </w:t>
      </w:r>
      <w:r>
        <w:rPr>
          <w:sz w:val="22"/>
        </w:rPr>
        <w:t>subjective</w:t>
      </w:r>
      <w:r>
        <w:rPr>
          <w:spacing w:val="37"/>
          <w:sz w:val="22"/>
        </w:rPr>
        <w:t> </w:t>
      </w:r>
      <w:r>
        <w:rPr>
          <w:sz w:val="22"/>
        </w:rPr>
        <w:t>Norms,</w:t>
      </w:r>
      <w:r>
        <w:rPr>
          <w:spacing w:val="36"/>
          <w:sz w:val="22"/>
        </w:rPr>
        <w:t> </w:t>
      </w:r>
      <w:r>
        <w:rPr>
          <w:spacing w:val="-2"/>
          <w:sz w:val="22"/>
        </w:rPr>
        <w:t>Social</w:t>
      </w:r>
    </w:p>
    <w:p>
      <w:pPr>
        <w:spacing w:line="247" w:lineRule="auto" w:before="74"/>
        <w:ind w:left="500" w:right="502" w:firstLine="0"/>
        <w:jc w:val="both"/>
        <w:rPr>
          <w:sz w:val="22"/>
        </w:rPr>
      </w:pPr>
      <w:r>
        <w:rPr/>
        <w:br w:type="column"/>
      </w:r>
      <w:r>
        <w:rPr>
          <w:sz w:val="22"/>
        </w:rPr>
        <w:t>expectations, Perceived Behavioral Control, Belief in capability.</w:t>
      </w:r>
    </w:p>
    <w:p>
      <w:pPr>
        <w:pStyle w:val="BodyText"/>
        <w:spacing w:before="26"/>
        <w:rPr>
          <w:sz w:val="22"/>
        </w:rPr>
      </w:pPr>
    </w:p>
    <w:p>
      <w:pPr>
        <w:spacing w:line="240" w:lineRule="auto" w:before="0"/>
        <w:ind w:left="500" w:right="501" w:firstLine="0"/>
        <w:jc w:val="both"/>
        <w:rPr>
          <w:sz w:val="22"/>
        </w:rPr>
      </w:pPr>
      <w:r>
        <w:rPr>
          <w:sz w:val="22"/>
        </w:rPr>
        <w:t>Successors continue businesses when they view succession positively, experience supportive expectations, and believe they can succeed. Where any component weakens, succession refusal becomes more likely. This theory provides the behavioural mechanism connecting perception to business continuity.</w:t>
      </w:r>
    </w:p>
    <w:p>
      <w:pPr>
        <w:pStyle w:val="BodyText"/>
        <w:spacing w:before="16"/>
        <w:rPr>
          <w:sz w:val="22"/>
        </w:rPr>
      </w:pPr>
    </w:p>
    <w:p>
      <w:pPr>
        <w:pStyle w:val="ListParagraph"/>
        <w:numPr>
          <w:ilvl w:val="0"/>
          <w:numId w:val="1"/>
        </w:numPr>
        <w:tabs>
          <w:tab w:pos="720" w:val="left" w:leader="none"/>
        </w:tabs>
        <w:spacing w:line="240" w:lineRule="auto" w:before="0" w:after="0"/>
        <w:ind w:left="720" w:right="0" w:hanging="220"/>
        <w:jc w:val="left"/>
        <w:rPr>
          <w:b/>
          <w:sz w:val="22"/>
        </w:rPr>
      </w:pPr>
      <w:r>
        <w:rPr>
          <w:b/>
          <w:sz w:val="22"/>
        </w:rPr>
        <w:t>Conceptual</w:t>
      </w:r>
      <w:r>
        <w:rPr>
          <w:b/>
          <w:spacing w:val="-4"/>
          <w:sz w:val="22"/>
        </w:rPr>
        <w:t> </w:t>
      </w:r>
      <w:r>
        <w:rPr>
          <w:b/>
          <w:spacing w:val="-2"/>
          <w:sz w:val="22"/>
        </w:rPr>
        <w:t>Framework</w:t>
      </w:r>
    </w:p>
    <w:p>
      <w:pPr>
        <w:pStyle w:val="BodyText"/>
        <w:spacing w:before="36"/>
        <w:rPr>
          <w:b/>
          <w:sz w:val="22"/>
        </w:rPr>
      </w:pPr>
    </w:p>
    <w:p>
      <w:pPr>
        <w:spacing w:line="237" w:lineRule="auto" w:before="0"/>
        <w:ind w:left="500" w:right="501" w:firstLine="0"/>
        <w:jc w:val="both"/>
        <w:rPr>
          <w:sz w:val="22"/>
        </w:rPr>
      </w:pPr>
      <w:r>
        <w:rPr>
          <w:sz w:val="22"/>
        </w:rPr>
        <w:t>This study conceptualizes Intentional Succession Refusal as the dependent variable. Independent variables include:</w:t>
      </w:r>
    </w:p>
    <w:p>
      <w:pPr>
        <w:pStyle w:val="BodyText"/>
        <w:spacing w:before="34"/>
        <w:rPr>
          <w:sz w:val="22"/>
        </w:rPr>
      </w:pPr>
    </w:p>
    <w:p>
      <w:pPr>
        <w:spacing w:before="0"/>
        <w:ind w:left="1" w:right="2" w:firstLine="0"/>
        <w:jc w:val="center"/>
        <w:rPr>
          <w:sz w:val="22"/>
        </w:rPr>
      </w:pPr>
      <w:r>
        <w:rPr>
          <w:sz w:val="22"/>
        </w:rPr>
        <w:t>Identity</w:t>
      </w:r>
      <w:r>
        <w:rPr>
          <w:spacing w:val="-3"/>
          <w:sz w:val="22"/>
        </w:rPr>
        <w:t> </w:t>
      </w:r>
      <w:r>
        <w:rPr>
          <w:spacing w:val="-2"/>
          <w:sz w:val="22"/>
        </w:rPr>
        <w:t>Formation</w:t>
      </w:r>
    </w:p>
    <w:p>
      <w:pPr>
        <w:pStyle w:val="BodyText"/>
        <w:spacing w:before="34"/>
        <w:rPr>
          <w:sz w:val="22"/>
        </w:rPr>
      </w:pPr>
    </w:p>
    <w:p>
      <w:pPr>
        <w:spacing w:line="494" w:lineRule="auto" w:before="0"/>
        <w:ind w:left="1799" w:right="1798" w:firstLine="913"/>
        <w:jc w:val="left"/>
        <w:rPr>
          <w:sz w:val="22"/>
        </w:rPr>
      </w:pPr>
      <w:r>
        <w:rPr>
          <w:spacing w:val="-10"/>
          <w:sz w:val="22"/>
        </w:rPr>
        <w:t>↓ </w:t>
      </w:r>
      <w:r>
        <w:rPr>
          <w:sz w:val="22"/>
        </w:rPr>
        <w:t>Occupational</w:t>
      </w:r>
      <w:r>
        <w:rPr>
          <w:spacing w:val="-14"/>
          <w:sz w:val="22"/>
        </w:rPr>
        <w:t> </w:t>
      </w:r>
      <w:r>
        <w:rPr>
          <w:sz w:val="22"/>
        </w:rPr>
        <w:t>Prestige</w:t>
      </w:r>
    </w:p>
    <w:p>
      <w:pPr>
        <w:spacing w:before="18"/>
        <w:ind w:left="0" w:right="2" w:firstLine="0"/>
        <w:jc w:val="center"/>
        <w:rPr>
          <w:sz w:val="22"/>
        </w:rPr>
      </w:pPr>
      <w:r>
        <w:rPr>
          <w:spacing w:val="-10"/>
          <w:sz w:val="22"/>
        </w:rPr>
        <w:t>↓</w:t>
      </w:r>
    </w:p>
    <w:p>
      <w:pPr>
        <w:pStyle w:val="BodyText"/>
        <w:spacing w:before="34"/>
        <w:rPr>
          <w:sz w:val="22"/>
        </w:rPr>
      </w:pPr>
    </w:p>
    <w:p>
      <w:pPr>
        <w:spacing w:before="0"/>
        <w:ind w:left="1" w:right="2" w:firstLine="0"/>
        <w:jc w:val="center"/>
        <w:rPr>
          <w:sz w:val="22"/>
        </w:rPr>
      </w:pPr>
      <w:r>
        <w:rPr>
          <w:sz w:val="22"/>
        </w:rPr>
        <w:t>Emotional</w:t>
      </w:r>
      <w:r>
        <w:rPr>
          <w:spacing w:val="-2"/>
          <w:sz w:val="22"/>
        </w:rPr>
        <w:t> </w:t>
      </w:r>
      <w:r>
        <w:rPr>
          <w:sz w:val="22"/>
        </w:rPr>
        <w:t>Business</w:t>
      </w:r>
      <w:r>
        <w:rPr>
          <w:spacing w:val="-2"/>
          <w:sz w:val="22"/>
        </w:rPr>
        <w:t> Experience</w:t>
      </w:r>
    </w:p>
    <w:p>
      <w:pPr>
        <w:pStyle w:val="BodyText"/>
        <w:spacing w:before="14"/>
        <w:rPr>
          <w:sz w:val="22"/>
        </w:rPr>
      </w:pPr>
    </w:p>
    <w:p>
      <w:pPr>
        <w:spacing w:line="511" w:lineRule="auto" w:before="0"/>
        <w:ind w:left="1787" w:right="1785" w:firstLine="925"/>
        <w:jc w:val="left"/>
        <w:rPr>
          <w:sz w:val="22"/>
        </w:rPr>
      </w:pPr>
      <w:r>
        <w:rPr>
          <w:spacing w:val="-10"/>
          <w:sz w:val="22"/>
        </w:rPr>
        <w:t>↓ </w:t>
      </w:r>
      <w:r>
        <w:rPr>
          <w:sz w:val="22"/>
        </w:rPr>
        <w:t>Opportunity</w:t>
      </w:r>
      <w:r>
        <w:rPr>
          <w:spacing w:val="-14"/>
          <w:sz w:val="22"/>
        </w:rPr>
        <w:t> </w:t>
      </w:r>
      <w:r>
        <w:rPr>
          <w:sz w:val="22"/>
        </w:rPr>
        <w:t>Exposure</w:t>
      </w:r>
    </w:p>
    <w:p>
      <w:pPr>
        <w:spacing w:before="2"/>
        <w:ind w:left="0" w:right="2" w:firstLine="0"/>
        <w:jc w:val="center"/>
        <w:rPr>
          <w:sz w:val="22"/>
        </w:rPr>
      </w:pPr>
      <w:r>
        <w:rPr>
          <w:spacing w:val="-10"/>
          <w:sz w:val="22"/>
        </w:rPr>
        <w:t>↓</w:t>
      </w:r>
    </w:p>
    <w:p>
      <w:pPr>
        <w:pStyle w:val="BodyText"/>
        <w:spacing w:before="14"/>
        <w:rPr>
          <w:sz w:val="22"/>
        </w:rPr>
      </w:pPr>
    </w:p>
    <w:p>
      <w:pPr>
        <w:spacing w:before="0"/>
        <w:ind w:left="1" w:right="2" w:firstLine="0"/>
        <w:jc w:val="center"/>
        <w:rPr>
          <w:sz w:val="22"/>
        </w:rPr>
      </w:pPr>
      <w:r>
        <w:rPr>
          <w:sz w:val="22"/>
        </w:rPr>
        <w:t>Founder</w:t>
      </w:r>
      <w:r>
        <w:rPr>
          <w:spacing w:val="-1"/>
          <w:sz w:val="22"/>
        </w:rPr>
        <w:t> </w:t>
      </w:r>
      <w:r>
        <w:rPr>
          <w:spacing w:val="-2"/>
          <w:sz w:val="22"/>
        </w:rPr>
        <w:t>Expectations</w:t>
      </w:r>
    </w:p>
    <w:p>
      <w:pPr>
        <w:pStyle w:val="BodyText"/>
        <w:spacing w:before="34"/>
        <w:rPr>
          <w:sz w:val="22"/>
        </w:rPr>
      </w:pPr>
    </w:p>
    <w:p>
      <w:pPr>
        <w:spacing w:before="0"/>
        <w:ind w:left="0" w:right="2" w:firstLine="0"/>
        <w:jc w:val="center"/>
        <w:rPr>
          <w:sz w:val="22"/>
        </w:rPr>
      </w:pPr>
      <w:r>
        <w:rPr>
          <w:spacing w:val="-10"/>
          <w:sz w:val="22"/>
        </w:rPr>
        <w:t>↓</w:t>
      </w:r>
    </w:p>
    <w:p>
      <w:pPr>
        <w:pStyle w:val="BodyText"/>
        <w:spacing w:before="14"/>
        <w:rPr>
          <w:sz w:val="22"/>
        </w:rPr>
      </w:pPr>
    </w:p>
    <w:p>
      <w:pPr>
        <w:spacing w:line="247" w:lineRule="auto" w:before="0"/>
        <w:ind w:left="506" w:right="508" w:firstLine="0"/>
        <w:jc w:val="center"/>
        <w:rPr>
          <w:sz w:val="22"/>
        </w:rPr>
      </w:pPr>
      <w:r>
        <w:rPr>
          <w:sz w:val="22"/>
        </w:rPr>
        <w:t>→</w:t>
      </w:r>
      <w:r>
        <w:rPr>
          <w:spacing w:val="-8"/>
          <w:sz w:val="22"/>
        </w:rPr>
        <w:t> </w:t>
      </w:r>
      <w:r>
        <w:rPr>
          <w:sz w:val="22"/>
        </w:rPr>
        <w:t>Intentional</w:t>
      </w:r>
      <w:r>
        <w:rPr>
          <w:spacing w:val="-8"/>
          <w:sz w:val="22"/>
        </w:rPr>
        <w:t> </w:t>
      </w:r>
      <w:r>
        <w:rPr>
          <w:sz w:val="22"/>
        </w:rPr>
        <w:t>Refusal</w:t>
      </w:r>
      <w:r>
        <w:rPr>
          <w:spacing w:val="-8"/>
          <w:sz w:val="22"/>
        </w:rPr>
        <w:t> </w:t>
      </w:r>
      <w:r>
        <w:rPr>
          <w:sz w:val="22"/>
        </w:rPr>
        <w:t>to</w:t>
      </w:r>
      <w:r>
        <w:rPr>
          <w:spacing w:val="-8"/>
          <w:sz w:val="22"/>
        </w:rPr>
        <w:t> </w:t>
      </w:r>
      <w:r>
        <w:rPr>
          <w:sz w:val="22"/>
        </w:rPr>
        <w:t>Continue</w:t>
      </w:r>
      <w:r>
        <w:rPr>
          <w:spacing w:val="-9"/>
          <w:sz w:val="22"/>
        </w:rPr>
        <w:t> </w:t>
      </w:r>
      <w:r>
        <w:rPr>
          <w:sz w:val="22"/>
        </w:rPr>
        <w:t>Family </w:t>
      </w:r>
      <w:r>
        <w:rPr>
          <w:spacing w:val="-2"/>
          <w:sz w:val="22"/>
        </w:rPr>
        <w:t>Enterprise</w:t>
      </w:r>
    </w:p>
    <w:p>
      <w:pPr>
        <w:pStyle w:val="BodyText"/>
        <w:spacing w:before="6"/>
        <w:rPr>
          <w:sz w:val="22"/>
        </w:rPr>
      </w:pPr>
    </w:p>
    <w:p>
      <w:pPr>
        <w:spacing w:line="247" w:lineRule="auto" w:before="0"/>
        <w:ind w:left="500" w:right="501" w:firstLine="0"/>
        <w:jc w:val="both"/>
        <w:rPr>
          <w:sz w:val="22"/>
        </w:rPr>
      </w:pPr>
      <w:r>
        <w:rPr>
          <w:sz w:val="22"/>
        </w:rPr>
        <w:t>The framework proposes that succession decisions emerge through interaction between internal identity development and external opportunity </w:t>
      </w:r>
      <w:r>
        <w:rPr>
          <w:spacing w:val="-2"/>
          <w:sz w:val="22"/>
        </w:rPr>
        <w:t>structures.</w:t>
      </w:r>
    </w:p>
    <w:p>
      <w:pPr>
        <w:spacing w:after="0" w:line="247" w:lineRule="auto"/>
        <w:jc w:val="both"/>
        <w:rPr>
          <w:sz w:val="22"/>
        </w:rPr>
        <w:sectPr>
          <w:pgSz w:w="12240" w:h="15840"/>
          <w:pgMar w:top="1080" w:bottom="280" w:left="720" w:right="720"/>
          <w:cols w:num="2" w:equalWidth="0">
            <w:col w:w="5077" w:space="183"/>
            <w:col w:w="5540"/>
          </w:cols>
        </w:sectPr>
      </w:pPr>
    </w:p>
    <w:p>
      <w:pPr>
        <w:pStyle w:val="ListParagraph"/>
        <w:numPr>
          <w:ilvl w:val="0"/>
          <w:numId w:val="1"/>
        </w:numPr>
        <w:tabs>
          <w:tab w:pos="720" w:val="left" w:leader="none"/>
        </w:tabs>
        <w:spacing w:line="240" w:lineRule="auto" w:before="94" w:after="0"/>
        <w:ind w:left="720" w:right="0" w:hanging="220"/>
        <w:jc w:val="left"/>
        <w:rPr>
          <w:b/>
          <w:sz w:val="22"/>
        </w:rPr>
      </w:pPr>
      <w:r>
        <w:rPr>
          <w:b/>
          <w:spacing w:val="-2"/>
          <w:sz w:val="22"/>
        </w:rPr>
        <w:t>Methodology</w:t>
      </w:r>
    </w:p>
    <w:p>
      <w:pPr>
        <w:pStyle w:val="BodyText"/>
        <w:spacing w:before="14"/>
        <w:rPr>
          <w:b/>
          <w:sz w:val="22"/>
        </w:rPr>
      </w:pPr>
    </w:p>
    <w:p>
      <w:pPr>
        <w:pStyle w:val="ListParagraph"/>
        <w:numPr>
          <w:ilvl w:val="1"/>
          <w:numId w:val="1"/>
        </w:numPr>
        <w:tabs>
          <w:tab w:pos="830" w:val="left" w:leader="none"/>
        </w:tabs>
        <w:spacing w:line="240" w:lineRule="auto" w:before="0" w:after="0"/>
        <w:ind w:left="830" w:right="0" w:hanging="330"/>
        <w:jc w:val="left"/>
        <w:rPr>
          <w:b/>
          <w:sz w:val="22"/>
        </w:rPr>
      </w:pPr>
      <w:r>
        <w:rPr>
          <w:b/>
          <w:sz w:val="22"/>
        </w:rPr>
        <w:t>Research</w:t>
      </w:r>
      <w:r>
        <w:rPr>
          <w:b/>
          <w:spacing w:val="-6"/>
          <w:sz w:val="22"/>
        </w:rPr>
        <w:t> </w:t>
      </w:r>
      <w:r>
        <w:rPr>
          <w:b/>
          <w:spacing w:val="-2"/>
          <w:sz w:val="22"/>
        </w:rPr>
        <w:t>Design</w:t>
      </w:r>
    </w:p>
    <w:p>
      <w:pPr>
        <w:pStyle w:val="BodyText"/>
        <w:spacing w:before="36"/>
        <w:rPr>
          <w:b/>
          <w:sz w:val="22"/>
        </w:rPr>
      </w:pPr>
    </w:p>
    <w:p>
      <w:pPr>
        <w:spacing w:line="237" w:lineRule="auto" w:before="0"/>
        <w:ind w:left="500" w:right="38" w:firstLine="0"/>
        <w:jc w:val="both"/>
        <w:rPr>
          <w:sz w:val="22"/>
        </w:rPr>
      </w:pPr>
      <w:r>
        <w:rPr>
          <w:sz w:val="22"/>
        </w:rPr>
        <w:t>This study adopted a Sequential </w:t>
      </w:r>
      <w:r>
        <w:rPr>
          <w:sz w:val="22"/>
        </w:rPr>
        <w:t>Explanatory</w:t>
      </w:r>
      <w:r>
        <w:rPr>
          <w:spacing w:val="40"/>
          <w:sz w:val="22"/>
        </w:rPr>
        <w:t> </w:t>
      </w:r>
      <w:r>
        <w:rPr>
          <w:sz w:val="22"/>
        </w:rPr>
        <w:t>Mixed Methods Design. The design was selected because successor decisions involve measurable behavioural patterns and subjective lived </w:t>
      </w:r>
      <w:r>
        <w:rPr>
          <w:spacing w:val="-2"/>
          <w:sz w:val="22"/>
        </w:rPr>
        <w:t>experiences.</w:t>
      </w:r>
    </w:p>
    <w:p>
      <w:pPr>
        <w:pStyle w:val="BodyText"/>
        <w:spacing w:before="33"/>
        <w:rPr>
          <w:sz w:val="22"/>
        </w:rPr>
      </w:pPr>
    </w:p>
    <w:p>
      <w:pPr>
        <w:spacing w:line="240" w:lineRule="auto" w:before="0"/>
        <w:ind w:left="500" w:right="38" w:firstLine="0"/>
        <w:jc w:val="both"/>
        <w:rPr>
          <w:sz w:val="22"/>
        </w:rPr>
      </w:pPr>
      <w:r>
        <w:rPr>
          <w:sz w:val="22"/>
        </w:rPr>
        <w:t>The design was implemented in two phases. The first phase involved quantitative data collection to identify patterns and relationships among identity formation, occupational prestige, emotional business</w:t>
      </w:r>
      <w:r>
        <w:rPr>
          <w:spacing w:val="-9"/>
          <w:sz w:val="22"/>
        </w:rPr>
        <w:t> </w:t>
      </w:r>
      <w:r>
        <w:rPr>
          <w:sz w:val="22"/>
        </w:rPr>
        <w:t>experience,</w:t>
      </w:r>
      <w:r>
        <w:rPr>
          <w:spacing w:val="-9"/>
          <w:sz w:val="22"/>
        </w:rPr>
        <w:t> </w:t>
      </w:r>
      <w:r>
        <w:rPr>
          <w:sz w:val="22"/>
        </w:rPr>
        <w:t>opportunity</w:t>
      </w:r>
      <w:r>
        <w:rPr>
          <w:spacing w:val="-9"/>
          <w:sz w:val="22"/>
        </w:rPr>
        <w:t> </w:t>
      </w:r>
      <w:r>
        <w:rPr>
          <w:sz w:val="22"/>
        </w:rPr>
        <w:t>exposure,</w:t>
      </w:r>
      <w:r>
        <w:rPr>
          <w:spacing w:val="-9"/>
          <w:sz w:val="22"/>
        </w:rPr>
        <w:t> </w:t>
      </w:r>
      <w:r>
        <w:rPr>
          <w:sz w:val="22"/>
        </w:rPr>
        <w:t>founder expectations, and successor intention.</w:t>
      </w:r>
    </w:p>
    <w:p>
      <w:pPr>
        <w:pStyle w:val="BodyText"/>
        <w:spacing w:before="31"/>
        <w:rPr>
          <w:sz w:val="22"/>
        </w:rPr>
      </w:pPr>
    </w:p>
    <w:p>
      <w:pPr>
        <w:spacing w:line="237" w:lineRule="auto" w:before="0"/>
        <w:ind w:left="500" w:right="38" w:firstLine="0"/>
        <w:jc w:val="both"/>
        <w:rPr>
          <w:sz w:val="22"/>
        </w:rPr>
      </w:pPr>
      <w:r>
        <w:rPr>
          <w:sz w:val="22"/>
        </w:rPr>
        <w:t>The second phase employed qualitative interviews to</w:t>
      </w:r>
      <w:r>
        <w:rPr>
          <w:spacing w:val="-4"/>
          <w:sz w:val="22"/>
        </w:rPr>
        <w:t> </w:t>
      </w:r>
      <w:r>
        <w:rPr>
          <w:sz w:val="22"/>
        </w:rPr>
        <w:t>provide</w:t>
      </w:r>
      <w:r>
        <w:rPr>
          <w:spacing w:val="-4"/>
          <w:sz w:val="22"/>
        </w:rPr>
        <w:t> </w:t>
      </w:r>
      <w:r>
        <w:rPr>
          <w:sz w:val="22"/>
        </w:rPr>
        <w:t>contextual</w:t>
      </w:r>
      <w:r>
        <w:rPr>
          <w:spacing w:val="-4"/>
          <w:sz w:val="22"/>
        </w:rPr>
        <w:t> </w:t>
      </w:r>
      <w:r>
        <w:rPr>
          <w:sz w:val="22"/>
        </w:rPr>
        <w:t>explanations</w:t>
      </w:r>
      <w:r>
        <w:rPr>
          <w:spacing w:val="-4"/>
          <w:sz w:val="22"/>
        </w:rPr>
        <w:t> </w:t>
      </w:r>
      <w:r>
        <w:rPr>
          <w:sz w:val="22"/>
        </w:rPr>
        <w:t>for</w:t>
      </w:r>
      <w:r>
        <w:rPr>
          <w:spacing w:val="-4"/>
          <w:sz w:val="22"/>
        </w:rPr>
        <w:t> </w:t>
      </w:r>
      <w:r>
        <w:rPr>
          <w:sz w:val="22"/>
        </w:rPr>
        <w:t>the</w:t>
      </w:r>
      <w:r>
        <w:rPr>
          <w:spacing w:val="-4"/>
          <w:sz w:val="22"/>
        </w:rPr>
        <w:t> </w:t>
      </w:r>
      <w:r>
        <w:rPr>
          <w:sz w:val="22"/>
        </w:rPr>
        <w:t>observed statistical relationships.</w:t>
      </w:r>
    </w:p>
    <w:p>
      <w:pPr>
        <w:pStyle w:val="BodyText"/>
        <w:spacing w:before="34"/>
        <w:rPr>
          <w:sz w:val="22"/>
        </w:rPr>
      </w:pPr>
    </w:p>
    <w:p>
      <w:pPr>
        <w:spacing w:line="240" w:lineRule="auto" w:before="0"/>
        <w:ind w:left="500" w:right="38" w:firstLine="0"/>
        <w:jc w:val="both"/>
        <w:rPr>
          <w:sz w:val="22"/>
        </w:rPr>
      </w:pPr>
      <w:r>
        <w:rPr>
          <w:sz w:val="22"/>
        </w:rPr>
        <w:t>This design was selected because succession decisions involve both observable behavioural tendencies and subjective interpretations that cannot be fully captured through a </w:t>
      </w:r>
      <w:r>
        <w:rPr>
          <w:sz w:val="22"/>
        </w:rPr>
        <w:t>single methodological approach. The sequential explanatory model further strengthens interpretation by allowing qualitative findings to clarify quantitative outcomes (Saunders et al., </w:t>
      </w:r>
      <w:r>
        <w:rPr>
          <w:spacing w:val="-2"/>
          <w:sz w:val="22"/>
        </w:rPr>
        <w:t>2019).</w:t>
      </w:r>
    </w:p>
    <w:p>
      <w:pPr>
        <w:pStyle w:val="BodyText"/>
        <w:spacing w:before="10"/>
        <w:rPr>
          <w:sz w:val="22"/>
        </w:rPr>
      </w:pPr>
    </w:p>
    <w:p>
      <w:pPr>
        <w:spacing w:line="247" w:lineRule="auto" w:before="0"/>
        <w:ind w:left="500" w:right="38" w:firstLine="0"/>
        <w:jc w:val="both"/>
        <w:rPr>
          <w:sz w:val="22"/>
        </w:rPr>
      </w:pPr>
      <w:r>
        <w:rPr>
          <w:sz w:val="22"/>
        </w:rPr>
        <w:t>The quantitative phase was designed to identify broad patterns influencing succession refusal. Integration of both approaches strengthens interpretation and improves contextual depth.</w:t>
      </w:r>
    </w:p>
    <w:p>
      <w:pPr>
        <w:pStyle w:val="BodyText"/>
        <w:spacing w:before="5"/>
        <w:rPr>
          <w:sz w:val="22"/>
        </w:rPr>
      </w:pPr>
    </w:p>
    <w:p>
      <w:pPr>
        <w:pStyle w:val="ListParagraph"/>
        <w:numPr>
          <w:ilvl w:val="1"/>
          <w:numId w:val="1"/>
        </w:numPr>
        <w:tabs>
          <w:tab w:pos="830" w:val="left" w:leader="none"/>
        </w:tabs>
        <w:spacing w:line="240" w:lineRule="auto" w:before="0" w:after="0"/>
        <w:ind w:left="830" w:right="0" w:hanging="330"/>
        <w:jc w:val="left"/>
        <w:rPr>
          <w:b/>
          <w:sz w:val="22"/>
        </w:rPr>
      </w:pPr>
      <w:r>
        <w:rPr>
          <w:b/>
          <w:sz w:val="22"/>
        </w:rPr>
        <w:t>Study</w:t>
      </w:r>
      <w:r>
        <w:rPr>
          <w:b/>
          <w:spacing w:val="-3"/>
          <w:sz w:val="22"/>
        </w:rPr>
        <w:t> </w:t>
      </w:r>
      <w:r>
        <w:rPr>
          <w:b/>
          <w:spacing w:val="-4"/>
          <w:sz w:val="22"/>
        </w:rPr>
        <w:t>Area</w:t>
      </w:r>
    </w:p>
    <w:p>
      <w:pPr>
        <w:pStyle w:val="BodyText"/>
        <w:spacing w:before="34"/>
        <w:rPr>
          <w:b/>
          <w:sz w:val="22"/>
        </w:rPr>
      </w:pPr>
    </w:p>
    <w:p>
      <w:pPr>
        <w:spacing w:line="240" w:lineRule="auto" w:before="0"/>
        <w:ind w:left="500" w:right="38" w:firstLine="0"/>
        <w:jc w:val="both"/>
        <w:rPr>
          <w:sz w:val="22"/>
        </w:rPr>
      </w:pPr>
      <w:r>
        <w:rPr>
          <w:sz w:val="22"/>
        </w:rPr>
        <w:t>The study was conducted in Ibadan, Oyo State, Nigeria. Ibadan represents one of the largest urban economic centres in southwestern Nigeria and possesses a strong tradition of family entrepreneurship across sectors including retail, beauty, hospitality, manufacturing, agriculture, wholesale commerce, and service industries.</w:t>
      </w:r>
    </w:p>
    <w:p>
      <w:pPr>
        <w:pStyle w:val="BodyText"/>
        <w:spacing w:before="16"/>
        <w:rPr>
          <w:sz w:val="22"/>
        </w:rPr>
      </w:pPr>
    </w:p>
    <w:p>
      <w:pPr>
        <w:spacing w:line="247" w:lineRule="auto" w:before="0"/>
        <w:ind w:left="500" w:right="38" w:firstLine="0"/>
        <w:jc w:val="both"/>
        <w:rPr>
          <w:sz w:val="22"/>
        </w:rPr>
      </w:pPr>
      <w:r>
        <w:rPr>
          <w:sz w:val="22"/>
        </w:rPr>
        <w:t>The city was selected because of three characteristics. First, family owned businesses remain highly concentrated across commercial </w:t>
      </w:r>
      <w:r>
        <w:rPr>
          <w:spacing w:val="-2"/>
          <w:sz w:val="22"/>
        </w:rPr>
        <w:t>districts.</w:t>
      </w:r>
    </w:p>
    <w:p>
      <w:pPr>
        <w:spacing w:line="247" w:lineRule="auto" w:before="74"/>
        <w:ind w:left="500" w:right="501" w:firstLine="0"/>
        <w:jc w:val="both"/>
        <w:rPr>
          <w:sz w:val="22"/>
        </w:rPr>
      </w:pPr>
      <w:r>
        <w:rPr/>
        <w:br w:type="column"/>
      </w:r>
      <w:r>
        <w:rPr>
          <w:sz w:val="22"/>
        </w:rPr>
        <w:t>Second, enterprises frequently operate with expectations of intergenerational continuity.</w:t>
      </w:r>
    </w:p>
    <w:p>
      <w:pPr>
        <w:pStyle w:val="BodyText"/>
        <w:spacing w:before="28"/>
        <w:rPr>
          <w:sz w:val="22"/>
        </w:rPr>
      </w:pPr>
    </w:p>
    <w:p>
      <w:pPr>
        <w:spacing w:line="237" w:lineRule="auto" w:before="0"/>
        <w:ind w:left="500" w:right="501" w:firstLine="0"/>
        <w:jc w:val="both"/>
        <w:rPr>
          <w:sz w:val="22"/>
        </w:rPr>
      </w:pPr>
      <w:r>
        <w:rPr>
          <w:sz w:val="22"/>
        </w:rPr>
        <w:t>Third,</w:t>
      </w:r>
      <w:r>
        <w:rPr>
          <w:spacing w:val="-7"/>
          <w:sz w:val="22"/>
        </w:rPr>
        <w:t> </w:t>
      </w:r>
      <w:r>
        <w:rPr>
          <w:sz w:val="22"/>
        </w:rPr>
        <w:t>younger</w:t>
      </w:r>
      <w:r>
        <w:rPr>
          <w:spacing w:val="-7"/>
          <w:sz w:val="22"/>
        </w:rPr>
        <w:t> </w:t>
      </w:r>
      <w:r>
        <w:rPr>
          <w:sz w:val="22"/>
        </w:rPr>
        <w:t>generations</w:t>
      </w:r>
      <w:r>
        <w:rPr>
          <w:spacing w:val="-7"/>
          <w:sz w:val="22"/>
        </w:rPr>
        <w:t> </w:t>
      </w:r>
      <w:r>
        <w:rPr>
          <w:sz w:val="22"/>
        </w:rPr>
        <w:t>increasingly</w:t>
      </w:r>
      <w:r>
        <w:rPr>
          <w:spacing w:val="-7"/>
          <w:sz w:val="22"/>
        </w:rPr>
        <w:t> </w:t>
      </w:r>
      <w:r>
        <w:rPr>
          <w:sz w:val="22"/>
        </w:rPr>
        <w:t>experience exposure to professional mobility and global opportunity</w:t>
      </w:r>
      <w:r>
        <w:rPr>
          <w:spacing w:val="-1"/>
          <w:sz w:val="22"/>
        </w:rPr>
        <w:t> </w:t>
      </w:r>
      <w:r>
        <w:rPr>
          <w:sz w:val="22"/>
        </w:rPr>
        <w:t>structures.</w:t>
      </w:r>
      <w:r>
        <w:rPr>
          <w:spacing w:val="-2"/>
          <w:sz w:val="22"/>
        </w:rPr>
        <w:t> </w:t>
      </w:r>
      <w:r>
        <w:rPr>
          <w:sz w:val="22"/>
        </w:rPr>
        <w:t>Commercial</w:t>
      </w:r>
      <w:r>
        <w:rPr>
          <w:spacing w:val="-1"/>
          <w:sz w:val="22"/>
        </w:rPr>
        <w:t> </w:t>
      </w:r>
      <w:r>
        <w:rPr>
          <w:sz w:val="22"/>
        </w:rPr>
        <w:t>zones</w:t>
      </w:r>
      <w:r>
        <w:rPr>
          <w:spacing w:val="-1"/>
          <w:sz w:val="22"/>
        </w:rPr>
        <w:t> </w:t>
      </w:r>
      <w:r>
        <w:rPr>
          <w:sz w:val="22"/>
        </w:rPr>
        <w:t>included Dugbe, Bodija, Ring Road, Challenge, Jericho, Mokola, Agbeni, Iwo Road, Oke Bola, and Beere</w:t>
      </w:r>
    </w:p>
    <w:p>
      <w:pPr>
        <w:pStyle w:val="BodyText"/>
        <w:spacing w:before="33"/>
        <w:rPr>
          <w:sz w:val="22"/>
        </w:rPr>
      </w:pPr>
    </w:p>
    <w:p>
      <w:pPr>
        <w:spacing w:line="240" w:lineRule="auto" w:before="0"/>
        <w:ind w:left="500" w:right="501" w:firstLine="0"/>
        <w:jc w:val="both"/>
        <w:rPr>
          <w:sz w:val="22"/>
        </w:rPr>
      </w:pPr>
      <w:r>
        <w:rPr>
          <w:sz w:val="22"/>
        </w:rPr>
        <w:t>This geographical spread was intended to improve diversity of business exposure and sector representation.strong concentration of family owned enterprises across retail, beauty, manufacturing, professional services, transport, agriculture, hospitality, and wholesale trade.</w:t>
      </w:r>
    </w:p>
    <w:p>
      <w:pPr>
        <w:pStyle w:val="BodyText"/>
        <w:spacing w:before="29"/>
        <w:rPr>
          <w:sz w:val="22"/>
        </w:rPr>
      </w:pPr>
    </w:p>
    <w:p>
      <w:pPr>
        <w:spacing w:line="240" w:lineRule="auto" w:before="0"/>
        <w:ind w:left="500" w:right="501" w:firstLine="0"/>
        <w:jc w:val="both"/>
        <w:rPr>
          <w:sz w:val="22"/>
        </w:rPr>
      </w:pPr>
      <w:r>
        <w:rPr>
          <w:sz w:val="22"/>
        </w:rPr>
        <w:t>The city also presents increasing exposure to professional education and labour mobility, creating an environment where inheritance decisions are actively negotiated.</w:t>
      </w:r>
    </w:p>
    <w:p>
      <w:pPr>
        <w:pStyle w:val="BodyText"/>
        <w:spacing w:before="35"/>
        <w:rPr>
          <w:sz w:val="22"/>
        </w:rPr>
      </w:pPr>
    </w:p>
    <w:p>
      <w:pPr>
        <w:pStyle w:val="ListParagraph"/>
        <w:numPr>
          <w:ilvl w:val="1"/>
          <w:numId w:val="1"/>
        </w:numPr>
        <w:tabs>
          <w:tab w:pos="830" w:val="left" w:leader="none"/>
        </w:tabs>
        <w:spacing w:line="240" w:lineRule="auto" w:before="0" w:after="0"/>
        <w:ind w:left="830" w:right="0" w:hanging="330"/>
        <w:jc w:val="both"/>
        <w:rPr>
          <w:b/>
          <w:sz w:val="22"/>
        </w:rPr>
      </w:pPr>
      <w:r>
        <w:rPr>
          <w:b/>
          <w:sz w:val="22"/>
        </w:rPr>
        <w:t>Population</w:t>
      </w:r>
      <w:r>
        <w:rPr>
          <w:b/>
          <w:spacing w:val="-1"/>
          <w:sz w:val="22"/>
        </w:rPr>
        <w:t> </w:t>
      </w:r>
      <w:r>
        <w:rPr>
          <w:b/>
          <w:sz w:val="22"/>
        </w:rPr>
        <w:t>of</w:t>
      </w:r>
      <w:r>
        <w:rPr>
          <w:b/>
          <w:spacing w:val="-2"/>
          <w:sz w:val="22"/>
        </w:rPr>
        <w:t> </w:t>
      </w:r>
      <w:r>
        <w:rPr>
          <w:b/>
          <w:sz w:val="22"/>
        </w:rPr>
        <w:t>the</w:t>
      </w:r>
      <w:r>
        <w:rPr>
          <w:b/>
          <w:spacing w:val="-1"/>
          <w:sz w:val="22"/>
        </w:rPr>
        <w:t> </w:t>
      </w:r>
      <w:r>
        <w:rPr>
          <w:b/>
          <w:spacing w:val="-4"/>
          <w:sz w:val="22"/>
        </w:rPr>
        <w:t>Study</w:t>
      </w:r>
    </w:p>
    <w:p>
      <w:pPr>
        <w:pStyle w:val="BodyText"/>
        <w:spacing w:before="14"/>
        <w:rPr>
          <w:b/>
          <w:sz w:val="22"/>
        </w:rPr>
      </w:pPr>
    </w:p>
    <w:p>
      <w:pPr>
        <w:spacing w:line="247" w:lineRule="auto" w:before="0"/>
        <w:ind w:left="500" w:right="501" w:firstLine="0"/>
        <w:jc w:val="both"/>
        <w:rPr>
          <w:sz w:val="22"/>
        </w:rPr>
      </w:pPr>
      <w:r>
        <w:rPr>
          <w:sz w:val="22"/>
        </w:rPr>
        <w:t>The population consisted of second generation family members connected to established family enterprises within Ibadan.</w:t>
      </w:r>
    </w:p>
    <w:p>
      <w:pPr>
        <w:pStyle w:val="BodyText"/>
        <w:spacing w:before="5"/>
        <w:rPr>
          <w:sz w:val="22"/>
        </w:rPr>
      </w:pPr>
    </w:p>
    <w:p>
      <w:pPr>
        <w:spacing w:line="240" w:lineRule="auto" w:before="1"/>
        <w:ind w:left="500" w:right="501" w:firstLine="0"/>
        <w:jc w:val="both"/>
        <w:rPr>
          <w:sz w:val="22"/>
        </w:rPr>
      </w:pPr>
      <w:r>
        <w:rPr>
          <w:sz w:val="22"/>
        </w:rPr>
        <w:t>For the purpose of this study, a family enterprise was defined as a business owned or founded by parents or close relatives, operating continuously for at least ten years, and demonstrating an explicit or implicit expectation of intergenerational</w:t>
      </w:r>
      <w:r>
        <w:rPr>
          <w:spacing w:val="80"/>
          <w:sz w:val="22"/>
        </w:rPr>
        <w:t> </w:t>
      </w:r>
      <w:r>
        <w:rPr>
          <w:spacing w:val="-2"/>
          <w:sz w:val="22"/>
        </w:rPr>
        <w:t>transfer.</w:t>
      </w:r>
    </w:p>
    <w:p>
      <w:pPr>
        <w:pStyle w:val="BodyText"/>
        <w:spacing w:before="29"/>
        <w:rPr>
          <w:sz w:val="22"/>
        </w:rPr>
      </w:pPr>
    </w:p>
    <w:p>
      <w:pPr>
        <w:spacing w:line="246" w:lineRule="exact" w:before="0"/>
        <w:ind w:left="500" w:right="0" w:firstLine="0"/>
        <w:jc w:val="both"/>
        <w:rPr>
          <w:sz w:val="22"/>
        </w:rPr>
      </w:pPr>
      <w:r>
        <w:rPr>
          <w:sz w:val="22"/>
        </w:rPr>
        <w:t>Eligibility</w:t>
      </w:r>
      <w:r>
        <w:rPr>
          <w:spacing w:val="29"/>
          <w:sz w:val="22"/>
        </w:rPr>
        <w:t> </w:t>
      </w:r>
      <w:r>
        <w:rPr>
          <w:sz w:val="22"/>
        </w:rPr>
        <w:t>criteria</w:t>
      </w:r>
      <w:r>
        <w:rPr>
          <w:spacing w:val="31"/>
          <w:sz w:val="22"/>
        </w:rPr>
        <w:t> </w:t>
      </w:r>
      <w:r>
        <w:rPr>
          <w:sz w:val="22"/>
        </w:rPr>
        <w:t>included</w:t>
      </w:r>
      <w:r>
        <w:rPr>
          <w:spacing w:val="30"/>
          <w:sz w:val="22"/>
        </w:rPr>
        <w:t> </w:t>
      </w:r>
      <w:r>
        <w:rPr>
          <w:sz w:val="22"/>
        </w:rPr>
        <w:t>successors</w:t>
      </w:r>
      <w:r>
        <w:rPr>
          <w:spacing w:val="31"/>
          <w:sz w:val="22"/>
        </w:rPr>
        <w:t> </w:t>
      </w:r>
      <w:r>
        <w:rPr>
          <w:sz w:val="22"/>
        </w:rPr>
        <w:t>aged</w:t>
      </w:r>
      <w:r>
        <w:rPr>
          <w:spacing w:val="31"/>
          <w:sz w:val="22"/>
        </w:rPr>
        <w:t> </w:t>
      </w:r>
      <w:r>
        <w:rPr>
          <w:sz w:val="22"/>
        </w:rPr>
        <w:t>21</w:t>
      </w:r>
      <w:r>
        <w:rPr>
          <w:spacing w:val="32"/>
          <w:sz w:val="22"/>
        </w:rPr>
        <w:t> </w:t>
      </w:r>
      <w:r>
        <w:rPr>
          <w:spacing w:val="-5"/>
          <w:sz w:val="22"/>
        </w:rPr>
        <w:t>to</w:t>
      </w:r>
    </w:p>
    <w:p>
      <w:pPr>
        <w:spacing w:line="247" w:lineRule="auto" w:before="0"/>
        <w:ind w:left="500" w:right="501" w:firstLine="0"/>
        <w:jc w:val="both"/>
        <w:rPr>
          <w:sz w:val="22"/>
        </w:rPr>
      </w:pPr>
      <w:r>
        <w:rPr>
          <w:sz w:val="22"/>
        </w:rPr>
        <w:t>45 years, minimum three years exposure to business operations, and businesses employing at least three workers.</w:t>
      </w:r>
    </w:p>
    <w:p>
      <w:pPr>
        <w:spacing w:line="247" w:lineRule="auto" w:before="252"/>
        <w:ind w:left="500" w:right="501" w:firstLine="0"/>
        <w:jc w:val="both"/>
        <w:rPr>
          <w:sz w:val="22"/>
        </w:rPr>
      </w:pPr>
      <w:r>
        <w:rPr>
          <w:sz w:val="22"/>
        </w:rPr>
        <w:t>Business sectors included retail, services, beauty, food, construction, manufacturing, hospitality and professional enterprises.</w:t>
      </w:r>
    </w:p>
    <w:p>
      <w:pPr>
        <w:pStyle w:val="BodyText"/>
        <w:spacing w:before="6"/>
        <w:rPr>
          <w:sz w:val="22"/>
        </w:rPr>
      </w:pPr>
    </w:p>
    <w:p>
      <w:pPr>
        <w:pStyle w:val="Heading2"/>
        <w:numPr>
          <w:ilvl w:val="1"/>
          <w:numId w:val="1"/>
        </w:numPr>
        <w:tabs>
          <w:tab w:pos="860" w:val="left" w:leader="none"/>
        </w:tabs>
        <w:spacing w:line="240" w:lineRule="auto" w:before="0" w:after="0"/>
        <w:ind w:left="860" w:right="0" w:hanging="360"/>
        <w:jc w:val="both"/>
      </w:pPr>
      <w:r>
        <w:rPr/>
        <w:t>Sample</w:t>
      </w:r>
      <w:r>
        <w:rPr>
          <w:spacing w:val="-3"/>
        </w:rPr>
        <w:t> </w:t>
      </w:r>
      <w:r>
        <w:rPr/>
        <w:t>Size</w:t>
      </w:r>
      <w:r>
        <w:rPr>
          <w:spacing w:val="-2"/>
        </w:rPr>
        <w:t> Determination</w:t>
      </w:r>
    </w:p>
    <w:p>
      <w:pPr>
        <w:pStyle w:val="BodyText"/>
        <w:spacing w:line="242" w:lineRule="auto" w:before="264"/>
        <w:ind w:left="500" w:right="528"/>
      </w:pPr>
      <w:r>
        <w:rPr/>
        <w:t>A total sample of </w:t>
      </w:r>
      <w:r>
        <w:rPr>
          <w:b/>
        </w:rPr>
        <w:t>220 respondents </w:t>
      </w:r>
      <w:r>
        <w:rPr/>
        <w:t>was adopted. Sample composition included 120 second</w:t>
      </w:r>
      <w:r>
        <w:rPr>
          <w:spacing w:val="-8"/>
        </w:rPr>
        <w:t> </w:t>
      </w:r>
      <w:r>
        <w:rPr/>
        <w:t>generation</w:t>
      </w:r>
      <w:r>
        <w:rPr>
          <w:spacing w:val="-8"/>
        </w:rPr>
        <w:t> </w:t>
      </w:r>
      <w:r>
        <w:rPr/>
        <w:t>successors,</w:t>
      </w:r>
      <w:r>
        <w:rPr>
          <w:spacing w:val="-8"/>
        </w:rPr>
        <w:t> </w:t>
      </w:r>
      <w:r>
        <w:rPr/>
        <w:t>50</w:t>
      </w:r>
      <w:r>
        <w:rPr>
          <w:spacing w:val="-8"/>
        </w:rPr>
        <w:t> </w:t>
      </w:r>
      <w:r>
        <w:rPr/>
        <w:t>founders,</w:t>
      </w:r>
      <w:r>
        <w:rPr>
          <w:spacing w:val="-8"/>
        </w:rPr>
        <w:t> </w:t>
      </w:r>
      <w:r>
        <w:rPr/>
        <w:t>50 senior family managers.</w:t>
      </w:r>
    </w:p>
    <w:p>
      <w:pPr>
        <w:pStyle w:val="BodyText"/>
        <w:spacing w:after="0" w:line="242" w:lineRule="auto"/>
        <w:sectPr>
          <w:pgSz w:w="12240" w:h="15840"/>
          <w:pgMar w:top="1080" w:bottom="280" w:left="720" w:right="720"/>
          <w:cols w:num="2" w:equalWidth="0">
            <w:col w:w="5077" w:space="183"/>
            <w:col w:w="5540"/>
          </w:cols>
        </w:sectPr>
      </w:pPr>
    </w:p>
    <w:p>
      <w:pPr>
        <w:pStyle w:val="BodyText"/>
        <w:spacing w:line="242" w:lineRule="auto" w:before="76"/>
        <w:ind w:left="500" w:right="178"/>
        <w:jc w:val="both"/>
      </w:pPr>
      <w:r>
        <w:rPr/>
        <w:t>The</w:t>
      </w:r>
      <w:r>
        <w:rPr>
          <w:spacing w:val="-1"/>
        </w:rPr>
        <w:t> </w:t>
      </w:r>
      <w:r>
        <w:rPr/>
        <w:t>sample</w:t>
      </w:r>
      <w:r>
        <w:rPr>
          <w:spacing w:val="-1"/>
        </w:rPr>
        <w:t> </w:t>
      </w:r>
      <w:r>
        <w:rPr/>
        <w:t>size</w:t>
      </w:r>
      <w:r>
        <w:rPr>
          <w:spacing w:val="-1"/>
        </w:rPr>
        <w:t> </w:t>
      </w:r>
      <w:r>
        <w:rPr/>
        <w:t>was considered adequate</w:t>
      </w:r>
      <w:r>
        <w:rPr>
          <w:spacing w:val="-1"/>
        </w:rPr>
        <w:t> </w:t>
      </w:r>
      <w:r>
        <w:rPr/>
        <w:t>for regression</w:t>
      </w:r>
      <w:r>
        <w:rPr>
          <w:spacing w:val="-8"/>
        </w:rPr>
        <w:t> </w:t>
      </w:r>
      <w:r>
        <w:rPr/>
        <w:t>based</w:t>
      </w:r>
      <w:r>
        <w:rPr>
          <w:spacing w:val="-8"/>
        </w:rPr>
        <w:t> </w:t>
      </w:r>
      <w:r>
        <w:rPr/>
        <w:t>analysis</w:t>
      </w:r>
      <w:r>
        <w:rPr>
          <w:spacing w:val="-8"/>
        </w:rPr>
        <w:t> </w:t>
      </w:r>
      <w:r>
        <w:rPr/>
        <w:t>and</w:t>
      </w:r>
      <w:r>
        <w:rPr>
          <w:spacing w:val="-8"/>
        </w:rPr>
        <w:t> </w:t>
      </w:r>
      <w:r>
        <w:rPr/>
        <w:t>mixed</w:t>
      </w:r>
      <w:r>
        <w:rPr>
          <w:spacing w:val="-8"/>
        </w:rPr>
        <w:t> </w:t>
      </w:r>
      <w:r>
        <w:rPr/>
        <w:t>methods </w:t>
      </w:r>
      <w:r>
        <w:rPr>
          <w:spacing w:val="-2"/>
        </w:rPr>
        <w:t>integration.</w:t>
      </w:r>
    </w:p>
    <w:p>
      <w:pPr>
        <w:pStyle w:val="BodyText"/>
        <w:spacing w:before="7"/>
      </w:pPr>
    </w:p>
    <w:p>
      <w:pPr>
        <w:pStyle w:val="BodyText"/>
        <w:spacing w:line="242" w:lineRule="auto"/>
        <w:ind w:left="500" w:right="27"/>
      </w:pPr>
      <w:r>
        <w:rPr/>
        <w:t>Hair et al. (2019) recommend sufficient observations</w:t>
      </w:r>
      <w:r>
        <w:rPr>
          <w:spacing w:val="-10"/>
        </w:rPr>
        <w:t> </w:t>
      </w:r>
      <w:r>
        <w:rPr/>
        <w:t>to</w:t>
      </w:r>
      <w:r>
        <w:rPr>
          <w:spacing w:val="-10"/>
        </w:rPr>
        <w:t> </w:t>
      </w:r>
      <w:r>
        <w:rPr/>
        <w:t>support</w:t>
      </w:r>
      <w:r>
        <w:rPr>
          <w:spacing w:val="-10"/>
        </w:rPr>
        <w:t> </w:t>
      </w:r>
      <w:r>
        <w:rPr/>
        <w:t>multivariable</w:t>
      </w:r>
      <w:r>
        <w:rPr>
          <w:spacing w:val="-11"/>
        </w:rPr>
        <w:t> </w:t>
      </w:r>
      <w:r>
        <w:rPr/>
        <w:t>analysis and minimize estimation instability.</w:t>
      </w:r>
    </w:p>
    <w:p>
      <w:pPr>
        <w:pStyle w:val="BodyText"/>
        <w:spacing w:line="242" w:lineRule="auto" w:before="264"/>
        <w:ind w:left="500" w:right="27"/>
      </w:pPr>
      <w:r>
        <w:rPr/>
        <w:t>The</w:t>
      </w:r>
      <w:r>
        <w:rPr>
          <w:spacing w:val="-7"/>
        </w:rPr>
        <w:t> </w:t>
      </w:r>
      <w:r>
        <w:rPr/>
        <w:t>selected</w:t>
      </w:r>
      <w:r>
        <w:rPr>
          <w:spacing w:val="-6"/>
        </w:rPr>
        <w:t> </w:t>
      </w:r>
      <w:r>
        <w:rPr/>
        <w:t>sample</w:t>
      </w:r>
      <w:r>
        <w:rPr>
          <w:spacing w:val="-7"/>
        </w:rPr>
        <w:t> </w:t>
      </w:r>
      <w:r>
        <w:rPr/>
        <w:t>was</w:t>
      </w:r>
      <w:r>
        <w:rPr>
          <w:spacing w:val="-6"/>
        </w:rPr>
        <w:t> </w:t>
      </w:r>
      <w:r>
        <w:rPr/>
        <w:t>designed</w:t>
      </w:r>
      <w:r>
        <w:rPr>
          <w:spacing w:val="-6"/>
        </w:rPr>
        <w:t> </w:t>
      </w:r>
      <w:r>
        <w:rPr/>
        <w:t>to</w:t>
      </w:r>
      <w:r>
        <w:rPr>
          <w:spacing w:val="-6"/>
        </w:rPr>
        <w:t> </w:t>
      </w:r>
      <w:r>
        <w:rPr/>
        <w:t>support statistical reliability while maintaining feasibility for qualitative follow up.</w:t>
      </w:r>
    </w:p>
    <w:p>
      <w:pPr>
        <w:pStyle w:val="BodyText"/>
        <w:spacing w:before="8"/>
      </w:pPr>
    </w:p>
    <w:p>
      <w:pPr>
        <w:pStyle w:val="Heading2"/>
        <w:numPr>
          <w:ilvl w:val="1"/>
          <w:numId w:val="1"/>
        </w:numPr>
        <w:tabs>
          <w:tab w:pos="860" w:val="left" w:leader="none"/>
        </w:tabs>
        <w:spacing w:line="240" w:lineRule="auto" w:before="0" w:after="0"/>
        <w:ind w:left="860" w:right="0" w:hanging="360"/>
        <w:jc w:val="left"/>
      </w:pPr>
      <w:r>
        <w:rPr/>
        <w:t>Sampling</w:t>
      </w:r>
      <w:r>
        <w:rPr>
          <w:spacing w:val="-2"/>
        </w:rPr>
        <w:t> Technique</w:t>
      </w:r>
    </w:p>
    <w:p>
      <w:pPr>
        <w:pStyle w:val="BodyText"/>
        <w:spacing w:before="8"/>
        <w:rPr>
          <w:b/>
        </w:rPr>
      </w:pPr>
    </w:p>
    <w:p>
      <w:pPr>
        <w:pStyle w:val="BodyText"/>
        <w:ind w:left="500"/>
      </w:pPr>
      <w:r>
        <w:rPr/>
        <w:t>A</w:t>
      </w:r>
      <w:r>
        <w:rPr>
          <w:spacing w:val="-3"/>
        </w:rPr>
        <w:t> </w:t>
      </w:r>
      <w:r>
        <w:rPr/>
        <w:t>multistage</w:t>
      </w:r>
      <w:r>
        <w:rPr>
          <w:spacing w:val="-2"/>
        </w:rPr>
        <w:t> </w:t>
      </w:r>
      <w:r>
        <w:rPr/>
        <w:t>sampling</w:t>
      </w:r>
      <w:r>
        <w:rPr>
          <w:spacing w:val="-1"/>
        </w:rPr>
        <w:t> </w:t>
      </w:r>
      <w:r>
        <w:rPr/>
        <w:t>procedure</w:t>
      </w:r>
      <w:r>
        <w:rPr>
          <w:spacing w:val="-2"/>
        </w:rPr>
        <w:t> </w:t>
      </w:r>
      <w:r>
        <w:rPr/>
        <w:t>was</w:t>
      </w:r>
      <w:r>
        <w:rPr>
          <w:spacing w:val="-1"/>
        </w:rPr>
        <w:t> </w:t>
      </w:r>
      <w:r>
        <w:rPr>
          <w:spacing w:val="-2"/>
        </w:rPr>
        <w:t>adopted.</w:t>
      </w:r>
    </w:p>
    <w:p>
      <w:pPr>
        <w:pStyle w:val="Heading1"/>
        <w:spacing w:before="267"/>
      </w:pPr>
      <w:r>
        <w:rPr>
          <w:spacing w:val="-4"/>
        </w:rPr>
        <w:t>Stage</w:t>
      </w:r>
      <w:r>
        <w:rPr>
          <w:spacing w:val="-10"/>
        </w:rPr>
        <w:t> </w:t>
      </w:r>
      <w:r>
        <w:rPr>
          <w:spacing w:val="-4"/>
        </w:rPr>
        <w:t>One:</w:t>
      </w:r>
      <w:r>
        <w:rPr>
          <w:spacing w:val="-9"/>
        </w:rPr>
        <w:t> </w:t>
      </w:r>
      <w:r>
        <w:rPr>
          <w:spacing w:val="-4"/>
        </w:rPr>
        <w:t>Purposive</w:t>
      </w:r>
      <w:r>
        <w:rPr>
          <w:spacing w:val="-9"/>
        </w:rPr>
        <w:t> </w:t>
      </w:r>
      <w:r>
        <w:rPr>
          <w:spacing w:val="-4"/>
        </w:rPr>
        <w:t>Sampling</w:t>
      </w:r>
    </w:p>
    <w:p>
      <w:pPr>
        <w:pStyle w:val="BodyText"/>
        <w:spacing w:line="242" w:lineRule="auto" w:before="275"/>
        <w:ind w:left="500" w:right="27"/>
      </w:pPr>
      <w:r>
        <w:rPr/>
        <w:t>Businesses</w:t>
      </w:r>
      <w:r>
        <w:rPr>
          <w:spacing w:val="-10"/>
        </w:rPr>
        <w:t> </w:t>
      </w:r>
      <w:r>
        <w:rPr/>
        <w:t>meeting</w:t>
      </w:r>
      <w:r>
        <w:rPr>
          <w:spacing w:val="-10"/>
        </w:rPr>
        <w:t> </w:t>
      </w:r>
      <w:r>
        <w:rPr/>
        <w:t>continuity</w:t>
      </w:r>
      <w:r>
        <w:rPr>
          <w:spacing w:val="-10"/>
        </w:rPr>
        <w:t> </w:t>
      </w:r>
      <w:r>
        <w:rPr/>
        <w:t>and</w:t>
      </w:r>
      <w:r>
        <w:rPr>
          <w:spacing w:val="-10"/>
        </w:rPr>
        <w:t> </w:t>
      </w:r>
      <w:r>
        <w:rPr/>
        <w:t>family ownership criteria were identified.</w:t>
      </w:r>
    </w:p>
    <w:p>
      <w:pPr>
        <w:pStyle w:val="BodyText"/>
        <w:spacing w:before="9"/>
      </w:pPr>
    </w:p>
    <w:p>
      <w:pPr>
        <w:pStyle w:val="Heading1"/>
      </w:pPr>
      <w:r>
        <w:rPr>
          <w:spacing w:val="-4"/>
        </w:rPr>
        <w:t>Stage</w:t>
      </w:r>
      <w:r>
        <w:rPr>
          <w:spacing w:val="-8"/>
        </w:rPr>
        <w:t> </w:t>
      </w:r>
      <w:r>
        <w:rPr>
          <w:spacing w:val="-4"/>
        </w:rPr>
        <w:t>Two:</w:t>
      </w:r>
      <w:r>
        <w:rPr>
          <w:spacing w:val="-8"/>
        </w:rPr>
        <w:t> </w:t>
      </w:r>
      <w:r>
        <w:rPr>
          <w:spacing w:val="-4"/>
        </w:rPr>
        <w:t>Stratified</w:t>
      </w:r>
      <w:r>
        <w:rPr>
          <w:spacing w:val="-8"/>
        </w:rPr>
        <w:t> </w:t>
      </w:r>
      <w:r>
        <w:rPr>
          <w:spacing w:val="-4"/>
        </w:rPr>
        <w:t>Selection</w:t>
      </w:r>
    </w:p>
    <w:p>
      <w:pPr>
        <w:pStyle w:val="BodyText"/>
        <w:spacing w:line="242" w:lineRule="auto" w:before="256"/>
        <w:ind w:left="500" w:right="27"/>
      </w:pPr>
      <w:r>
        <w:rPr/>
        <w:t>Businesses</w:t>
      </w:r>
      <w:r>
        <w:rPr>
          <w:spacing w:val="-10"/>
        </w:rPr>
        <w:t> </w:t>
      </w:r>
      <w:r>
        <w:rPr/>
        <w:t>were</w:t>
      </w:r>
      <w:r>
        <w:rPr>
          <w:spacing w:val="-11"/>
        </w:rPr>
        <w:t> </w:t>
      </w:r>
      <w:r>
        <w:rPr/>
        <w:t>grouped</w:t>
      </w:r>
      <w:r>
        <w:rPr>
          <w:spacing w:val="-10"/>
        </w:rPr>
        <w:t> </w:t>
      </w:r>
      <w:r>
        <w:rPr/>
        <w:t>across</w:t>
      </w:r>
      <w:r>
        <w:rPr>
          <w:spacing w:val="-10"/>
        </w:rPr>
        <w:t> </w:t>
      </w:r>
      <w:r>
        <w:rPr/>
        <w:t>commercial sectors to improve representation.</w:t>
      </w:r>
    </w:p>
    <w:p>
      <w:pPr>
        <w:pStyle w:val="BodyText"/>
        <w:spacing w:before="9"/>
      </w:pPr>
    </w:p>
    <w:p>
      <w:pPr>
        <w:pStyle w:val="Heading1"/>
      </w:pPr>
      <w:r>
        <w:rPr>
          <w:spacing w:val="-4"/>
        </w:rPr>
        <w:t>Stage</w:t>
      </w:r>
      <w:r>
        <w:rPr>
          <w:spacing w:val="-12"/>
        </w:rPr>
        <w:t> </w:t>
      </w:r>
      <w:r>
        <w:rPr>
          <w:spacing w:val="-4"/>
        </w:rPr>
        <w:t>Three:</w:t>
      </w:r>
      <w:r>
        <w:rPr>
          <w:spacing w:val="-9"/>
        </w:rPr>
        <w:t> </w:t>
      </w:r>
      <w:r>
        <w:rPr>
          <w:spacing w:val="-4"/>
        </w:rPr>
        <w:t>Random</w:t>
      </w:r>
      <w:r>
        <w:rPr>
          <w:spacing w:val="-13"/>
        </w:rPr>
        <w:t> </w:t>
      </w:r>
      <w:r>
        <w:rPr>
          <w:spacing w:val="-4"/>
        </w:rPr>
        <w:t>Selection</w:t>
      </w:r>
    </w:p>
    <w:p>
      <w:pPr>
        <w:pStyle w:val="BodyText"/>
        <w:spacing w:line="242" w:lineRule="auto" w:before="255"/>
        <w:ind w:left="500" w:right="27"/>
      </w:pPr>
      <w:r>
        <w:rPr/>
        <w:t>Eligible respondents were selected within identified businesses. This approach reduced sector</w:t>
      </w:r>
      <w:r>
        <w:rPr>
          <w:spacing w:val="-10"/>
        </w:rPr>
        <w:t> </w:t>
      </w:r>
      <w:r>
        <w:rPr/>
        <w:t>concentration</w:t>
      </w:r>
      <w:r>
        <w:rPr>
          <w:spacing w:val="-10"/>
        </w:rPr>
        <w:t> </w:t>
      </w:r>
      <w:r>
        <w:rPr/>
        <w:t>and</w:t>
      </w:r>
      <w:r>
        <w:rPr>
          <w:spacing w:val="-10"/>
        </w:rPr>
        <w:t> </w:t>
      </w:r>
      <w:r>
        <w:rPr/>
        <w:t>improved</w:t>
      </w:r>
      <w:r>
        <w:rPr>
          <w:spacing w:val="-10"/>
        </w:rPr>
        <w:t> </w:t>
      </w:r>
      <w:r>
        <w:rPr/>
        <w:t>respondent </w:t>
      </w:r>
      <w:r>
        <w:rPr>
          <w:spacing w:val="-2"/>
        </w:rPr>
        <w:t>diversity.</w:t>
      </w:r>
    </w:p>
    <w:p>
      <w:pPr>
        <w:pStyle w:val="Heading2"/>
        <w:numPr>
          <w:ilvl w:val="1"/>
          <w:numId w:val="1"/>
        </w:numPr>
        <w:tabs>
          <w:tab w:pos="860" w:val="left" w:leader="none"/>
        </w:tabs>
        <w:spacing w:line="240" w:lineRule="auto" w:before="265" w:after="0"/>
        <w:ind w:left="860" w:right="0" w:hanging="360"/>
        <w:jc w:val="left"/>
      </w:pPr>
      <w:r>
        <w:rPr/>
        <w:t>Instruments</w:t>
      </w:r>
      <w:r>
        <w:rPr>
          <w:spacing w:val="-1"/>
        </w:rPr>
        <w:t> </w:t>
      </w:r>
      <w:r>
        <w:rPr/>
        <w:t>for</w:t>
      </w:r>
      <w:r>
        <w:rPr>
          <w:spacing w:val="-2"/>
        </w:rPr>
        <w:t> </w:t>
      </w:r>
      <w:r>
        <w:rPr/>
        <w:t>Data</w:t>
      </w:r>
      <w:r>
        <w:rPr>
          <w:spacing w:val="-1"/>
        </w:rPr>
        <w:t> </w:t>
      </w:r>
      <w:r>
        <w:rPr>
          <w:spacing w:val="-2"/>
        </w:rPr>
        <w:t>Collection</w:t>
      </w:r>
    </w:p>
    <w:p>
      <w:pPr>
        <w:pStyle w:val="BodyText"/>
        <w:spacing w:before="8"/>
        <w:rPr>
          <w:b/>
        </w:rPr>
      </w:pPr>
    </w:p>
    <w:p>
      <w:pPr>
        <w:pStyle w:val="BodyText"/>
        <w:ind w:left="500"/>
      </w:pPr>
      <w:r>
        <w:rPr/>
        <w:t>Two</w:t>
      </w:r>
      <w:r>
        <w:rPr>
          <w:spacing w:val="-1"/>
        </w:rPr>
        <w:t> </w:t>
      </w:r>
      <w:r>
        <w:rPr/>
        <w:t>instruments</w:t>
      </w:r>
      <w:r>
        <w:rPr>
          <w:spacing w:val="-2"/>
        </w:rPr>
        <w:t> </w:t>
      </w:r>
      <w:r>
        <w:rPr/>
        <w:t>were</w:t>
      </w:r>
      <w:r>
        <w:rPr>
          <w:spacing w:val="-1"/>
        </w:rPr>
        <w:t> </w:t>
      </w:r>
      <w:r>
        <w:rPr>
          <w:spacing w:val="-2"/>
        </w:rPr>
        <w:t>developed.</w:t>
      </w:r>
    </w:p>
    <w:p>
      <w:pPr>
        <w:pStyle w:val="BodyText"/>
        <w:spacing w:before="11"/>
      </w:pPr>
    </w:p>
    <w:p>
      <w:pPr>
        <w:pStyle w:val="Heading1"/>
      </w:pPr>
      <w:r>
        <w:rPr>
          <w:spacing w:val="-5"/>
        </w:rPr>
        <w:t>Instrument One</w:t>
      </w:r>
    </w:p>
    <w:p>
      <w:pPr>
        <w:pStyle w:val="BodyText"/>
        <w:spacing w:line="242" w:lineRule="auto" w:before="255"/>
        <w:ind w:left="500" w:right="27"/>
      </w:pPr>
      <w:r>
        <w:rPr/>
        <w:t>Structured</w:t>
      </w:r>
      <w:r>
        <w:rPr>
          <w:spacing w:val="-13"/>
        </w:rPr>
        <w:t> </w:t>
      </w:r>
      <w:r>
        <w:rPr/>
        <w:t>Successor</w:t>
      </w:r>
      <w:r>
        <w:rPr>
          <w:spacing w:val="-13"/>
        </w:rPr>
        <w:t> </w:t>
      </w:r>
      <w:r>
        <w:rPr/>
        <w:t>Intention</w:t>
      </w:r>
      <w:r>
        <w:rPr>
          <w:spacing w:val="-13"/>
        </w:rPr>
        <w:t> </w:t>
      </w:r>
      <w:r>
        <w:rPr/>
        <w:t>Questionnaire </w:t>
      </w:r>
      <w:r>
        <w:rPr>
          <w:spacing w:val="-2"/>
        </w:rPr>
        <w:t>(SSIQ)</w:t>
      </w:r>
    </w:p>
    <w:p>
      <w:pPr>
        <w:pStyle w:val="BodyText"/>
        <w:spacing w:line="560" w:lineRule="exact" w:before="59"/>
        <w:ind w:left="500" w:right="27"/>
      </w:pPr>
      <w:r>
        <w:rPr/>
        <w:t>The</w:t>
      </w:r>
      <w:r>
        <w:rPr>
          <w:spacing w:val="-8"/>
        </w:rPr>
        <w:t> </w:t>
      </w:r>
      <w:r>
        <w:rPr/>
        <w:t>questionnaire</w:t>
      </w:r>
      <w:r>
        <w:rPr>
          <w:spacing w:val="-8"/>
        </w:rPr>
        <w:t> </w:t>
      </w:r>
      <w:r>
        <w:rPr/>
        <w:t>consisted</w:t>
      </w:r>
      <w:r>
        <w:rPr>
          <w:spacing w:val="-8"/>
        </w:rPr>
        <w:t> </w:t>
      </w:r>
      <w:r>
        <w:rPr/>
        <w:t>of</w:t>
      </w:r>
      <w:r>
        <w:rPr>
          <w:spacing w:val="-8"/>
        </w:rPr>
        <w:t> </w:t>
      </w:r>
      <w:r>
        <w:rPr/>
        <w:t>six</w:t>
      </w:r>
      <w:r>
        <w:rPr>
          <w:spacing w:val="-8"/>
        </w:rPr>
        <w:t> </w:t>
      </w:r>
      <w:r>
        <w:rPr/>
        <w:t>sections: Section A</w:t>
      </w:r>
    </w:p>
    <w:p>
      <w:pPr>
        <w:pStyle w:val="BodyText"/>
        <w:spacing w:line="220" w:lineRule="exact"/>
        <w:ind w:left="500"/>
      </w:pPr>
      <w:r>
        <w:rPr/>
        <w:t>Demographic</w:t>
      </w:r>
      <w:r>
        <w:rPr>
          <w:spacing w:val="-3"/>
        </w:rPr>
        <w:t> </w:t>
      </w:r>
      <w:r>
        <w:rPr>
          <w:spacing w:val="-2"/>
        </w:rPr>
        <w:t>Information</w:t>
      </w:r>
    </w:p>
    <w:p>
      <w:pPr>
        <w:pStyle w:val="BodyText"/>
        <w:spacing w:before="76"/>
        <w:ind w:left="500"/>
      </w:pPr>
      <w:r>
        <w:rPr/>
        <w:br w:type="column"/>
      </w:r>
      <w:r>
        <w:rPr/>
        <w:t>Section</w:t>
      </w:r>
      <w:r>
        <w:rPr>
          <w:spacing w:val="-2"/>
        </w:rPr>
        <w:t> </w:t>
      </w:r>
      <w:r>
        <w:rPr>
          <w:spacing w:val="-10"/>
        </w:rPr>
        <w:t>B</w:t>
      </w:r>
    </w:p>
    <w:p>
      <w:pPr>
        <w:pStyle w:val="BodyText"/>
        <w:spacing w:before="4"/>
        <w:ind w:left="500"/>
      </w:pPr>
      <w:r>
        <w:rPr/>
        <w:t>Business</w:t>
      </w:r>
      <w:r>
        <w:rPr>
          <w:spacing w:val="-3"/>
        </w:rPr>
        <w:t> </w:t>
      </w:r>
      <w:r>
        <w:rPr>
          <w:spacing w:val="-2"/>
        </w:rPr>
        <w:t>Characteristics</w:t>
      </w:r>
    </w:p>
    <w:p>
      <w:pPr>
        <w:pStyle w:val="BodyText"/>
        <w:spacing w:before="8"/>
      </w:pPr>
    </w:p>
    <w:p>
      <w:pPr>
        <w:pStyle w:val="BodyText"/>
        <w:ind w:left="500"/>
      </w:pPr>
      <w:r>
        <w:rPr/>
        <w:t>Section</w:t>
      </w:r>
      <w:r>
        <w:rPr>
          <w:spacing w:val="-2"/>
        </w:rPr>
        <w:t> </w:t>
      </w:r>
      <w:r>
        <w:rPr>
          <w:spacing w:val="-10"/>
        </w:rPr>
        <w:t>C</w:t>
      </w:r>
    </w:p>
    <w:p>
      <w:pPr>
        <w:pStyle w:val="BodyText"/>
        <w:spacing w:before="4"/>
        <w:ind w:left="500"/>
      </w:pPr>
      <w:r>
        <w:rPr/>
        <w:t>Identity</w:t>
      </w:r>
      <w:r>
        <w:rPr>
          <w:spacing w:val="-1"/>
        </w:rPr>
        <w:t> </w:t>
      </w:r>
      <w:r>
        <w:rPr/>
        <w:t>Formation</w:t>
      </w:r>
      <w:r>
        <w:rPr>
          <w:spacing w:val="-1"/>
        </w:rPr>
        <w:t> </w:t>
      </w:r>
      <w:r>
        <w:rPr>
          <w:spacing w:val="-2"/>
        </w:rPr>
        <w:t>Scale</w:t>
      </w:r>
    </w:p>
    <w:p>
      <w:pPr>
        <w:pStyle w:val="BodyText"/>
        <w:spacing w:before="8"/>
      </w:pPr>
    </w:p>
    <w:p>
      <w:pPr>
        <w:pStyle w:val="BodyText"/>
        <w:ind w:left="500"/>
      </w:pPr>
      <w:r>
        <w:rPr/>
        <w:t>Section</w:t>
      </w:r>
      <w:r>
        <w:rPr>
          <w:spacing w:val="-2"/>
        </w:rPr>
        <w:t> </w:t>
      </w:r>
      <w:r>
        <w:rPr>
          <w:spacing w:val="-10"/>
        </w:rPr>
        <w:t>D</w:t>
      </w:r>
    </w:p>
    <w:p>
      <w:pPr>
        <w:pStyle w:val="BodyText"/>
        <w:spacing w:before="4"/>
        <w:ind w:left="500"/>
      </w:pPr>
      <w:r>
        <w:rPr/>
        <w:t>Occupational</w:t>
      </w:r>
      <w:r>
        <w:rPr>
          <w:spacing w:val="-3"/>
        </w:rPr>
        <w:t> </w:t>
      </w:r>
      <w:r>
        <w:rPr/>
        <w:t>Prestige</w:t>
      </w:r>
      <w:r>
        <w:rPr>
          <w:spacing w:val="-3"/>
        </w:rPr>
        <w:t> </w:t>
      </w:r>
      <w:r>
        <w:rPr>
          <w:spacing w:val="-2"/>
        </w:rPr>
        <w:t>Scale</w:t>
      </w:r>
    </w:p>
    <w:p>
      <w:pPr>
        <w:pStyle w:val="BodyText"/>
        <w:spacing w:before="264"/>
        <w:ind w:left="500"/>
      </w:pPr>
      <w:r>
        <w:rPr/>
        <w:t>Section</w:t>
      </w:r>
      <w:r>
        <w:rPr>
          <w:spacing w:val="-2"/>
        </w:rPr>
        <w:t> </w:t>
      </w:r>
      <w:r>
        <w:rPr>
          <w:spacing w:val="-10"/>
        </w:rPr>
        <w:t>E</w:t>
      </w:r>
    </w:p>
    <w:p>
      <w:pPr>
        <w:pStyle w:val="BodyText"/>
        <w:spacing w:line="242" w:lineRule="auto" w:before="4"/>
        <w:ind w:left="500" w:right="576"/>
      </w:pPr>
      <w:r>
        <w:rPr/>
        <w:t>Business</w:t>
      </w:r>
      <w:r>
        <w:rPr>
          <w:spacing w:val="-13"/>
        </w:rPr>
        <w:t> </w:t>
      </w:r>
      <w:r>
        <w:rPr/>
        <w:t>Experience</w:t>
      </w:r>
      <w:r>
        <w:rPr>
          <w:spacing w:val="-14"/>
        </w:rPr>
        <w:t> </w:t>
      </w:r>
      <w:r>
        <w:rPr/>
        <w:t>and</w:t>
      </w:r>
      <w:r>
        <w:rPr>
          <w:spacing w:val="-13"/>
        </w:rPr>
        <w:t> </w:t>
      </w:r>
      <w:r>
        <w:rPr/>
        <w:t>Opportunity </w:t>
      </w:r>
      <w:r>
        <w:rPr>
          <w:spacing w:val="-2"/>
        </w:rPr>
        <w:t>Exposure</w:t>
      </w:r>
    </w:p>
    <w:p>
      <w:pPr>
        <w:pStyle w:val="BodyText"/>
        <w:spacing w:before="6"/>
      </w:pPr>
    </w:p>
    <w:p>
      <w:pPr>
        <w:pStyle w:val="BodyText"/>
        <w:ind w:left="500"/>
      </w:pPr>
      <w:r>
        <w:rPr/>
        <w:t>Section</w:t>
      </w:r>
      <w:r>
        <w:rPr>
          <w:spacing w:val="-2"/>
        </w:rPr>
        <w:t> </w:t>
      </w:r>
      <w:r>
        <w:rPr>
          <w:spacing w:val="-10"/>
        </w:rPr>
        <w:t>F</w:t>
      </w:r>
    </w:p>
    <w:p>
      <w:pPr>
        <w:pStyle w:val="BodyText"/>
        <w:spacing w:before="4"/>
        <w:ind w:left="500"/>
      </w:pPr>
      <w:r>
        <w:rPr/>
        <w:t>Succession</w:t>
      </w:r>
      <w:r>
        <w:rPr>
          <w:spacing w:val="-2"/>
        </w:rPr>
        <w:t> </w:t>
      </w:r>
      <w:r>
        <w:rPr/>
        <w:t>Intention</w:t>
      </w:r>
      <w:r>
        <w:rPr>
          <w:spacing w:val="-2"/>
        </w:rPr>
        <w:t> Measurement</w:t>
      </w:r>
    </w:p>
    <w:p>
      <w:pPr>
        <w:pStyle w:val="BodyText"/>
        <w:spacing w:line="242" w:lineRule="auto" w:before="264"/>
        <w:ind w:left="500" w:right="528"/>
      </w:pPr>
      <w:r>
        <w:rPr/>
        <w:t>Responses</w:t>
      </w:r>
      <w:r>
        <w:rPr>
          <w:spacing w:val="-6"/>
        </w:rPr>
        <w:t> </w:t>
      </w:r>
      <w:r>
        <w:rPr/>
        <w:t>were</w:t>
      </w:r>
      <w:r>
        <w:rPr>
          <w:spacing w:val="-7"/>
        </w:rPr>
        <w:t> </w:t>
      </w:r>
      <w:r>
        <w:rPr/>
        <w:t>measured</w:t>
      </w:r>
      <w:r>
        <w:rPr>
          <w:spacing w:val="-6"/>
        </w:rPr>
        <w:t> </w:t>
      </w:r>
      <w:r>
        <w:rPr/>
        <w:t>using</w:t>
      </w:r>
      <w:r>
        <w:rPr>
          <w:spacing w:val="-6"/>
        </w:rPr>
        <w:t> </w:t>
      </w:r>
      <w:r>
        <w:rPr/>
        <w:t>a</w:t>
      </w:r>
      <w:r>
        <w:rPr>
          <w:spacing w:val="-7"/>
        </w:rPr>
        <w:t> </w:t>
      </w:r>
      <w:r>
        <w:rPr/>
        <w:t>five</w:t>
      </w:r>
      <w:r>
        <w:rPr>
          <w:spacing w:val="-7"/>
        </w:rPr>
        <w:t> </w:t>
      </w:r>
      <w:r>
        <w:rPr/>
        <w:t>point Likert scale:</w:t>
      </w:r>
    </w:p>
    <w:p>
      <w:pPr>
        <w:pStyle w:val="BodyText"/>
        <w:spacing w:before="7"/>
      </w:pPr>
    </w:p>
    <w:p>
      <w:pPr>
        <w:pStyle w:val="BodyText"/>
        <w:ind w:left="500"/>
      </w:pPr>
      <w:r>
        <w:rPr/>
        <w:t>Strongly</w:t>
      </w:r>
      <w:r>
        <w:rPr>
          <w:spacing w:val="-1"/>
        </w:rPr>
        <w:t> </w:t>
      </w:r>
      <w:r>
        <w:rPr/>
        <w:t>Agree</w:t>
      </w:r>
      <w:r>
        <w:rPr>
          <w:spacing w:val="-1"/>
        </w:rPr>
        <w:t> </w:t>
      </w:r>
      <w:r>
        <w:rPr>
          <w:spacing w:val="-5"/>
        </w:rPr>
        <w:t>(5)</w:t>
      </w:r>
    </w:p>
    <w:p>
      <w:pPr>
        <w:pStyle w:val="BodyText"/>
        <w:spacing w:before="8"/>
      </w:pPr>
    </w:p>
    <w:p>
      <w:pPr>
        <w:pStyle w:val="BodyText"/>
        <w:ind w:left="500"/>
      </w:pPr>
      <w:r>
        <w:rPr/>
        <w:t>Agree</w:t>
      </w:r>
      <w:r>
        <w:rPr>
          <w:spacing w:val="-2"/>
        </w:rPr>
        <w:t> </w:t>
      </w:r>
      <w:r>
        <w:rPr>
          <w:spacing w:val="-5"/>
        </w:rPr>
        <w:t>(4)</w:t>
      </w:r>
    </w:p>
    <w:p>
      <w:pPr>
        <w:pStyle w:val="BodyText"/>
        <w:spacing w:before="8"/>
      </w:pPr>
    </w:p>
    <w:p>
      <w:pPr>
        <w:pStyle w:val="BodyText"/>
        <w:ind w:left="500"/>
      </w:pPr>
      <w:r>
        <w:rPr/>
        <w:t>Neutral</w:t>
      </w:r>
      <w:r>
        <w:rPr>
          <w:spacing w:val="-2"/>
        </w:rPr>
        <w:t> </w:t>
      </w:r>
      <w:r>
        <w:rPr>
          <w:spacing w:val="-5"/>
        </w:rPr>
        <w:t>(3)</w:t>
      </w:r>
    </w:p>
    <w:p>
      <w:pPr>
        <w:pStyle w:val="BodyText"/>
        <w:spacing w:before="264"/>
        <w:ind w:left="500"/>
      </w:pPr>
      <w:r>
        <w:rPr/>
        <w:t>Disagree</w:t>
      </w:r>
      <w:r>
        <w:rPr>
          <w:spacing w:val="-3"/>
        </w:rPr>
        <w:t> </w:t>
      </w:r>
      <w:r>
        <w:rPr>
          <w:spacing w:val="-5"/>
        </w:rPr>
        <w:t>(2)</w:t>
      </w:r>
    </w:p>
    <w:p>
      <w:pPr>
        <w:pStyle w:val="BodyText"/>
        <w:spacing w:before="8"/>
      </w:pPr>
    </w:p>
    <w:p>
      <w:pPr>
        <w:pStyle w:val="BodyText"/>
        <w:ind w:left="500"/>
      </w:pPr>
      <w:r>
        <w:rPr/>
        <w:t>Strongly</w:t>
      </w:r>
      <w:r>
        <w:rPr>
          <w:spacing w:val="-1"/>
        </w:rPr>
        <w:t> </w:t>
      </w:r>
      <w:r>
        <w:rPr/>
        <w:t>Disagree</w:t>
      </w:r>
      <w:r>
        <w:rPr>
          <w:spacing w:val="-2"/>
        </w:rPr>
        <w:t> </w:t>
      </w:r>
      <w:r>
        <w:rPr>
          <w:spacing w:val="-5"/>
        </w:rPr>
        <w:t>(1)</w:t>
      </w:r>
    </w:p>
    <w:p>
      <w:pPr>
        <w:pStyle w:val="BodyText"/>
        <w:spacing w:before="8"/>
      </w:pPr>
    </w:p>
    <w:p>
      <w:pPr>
        <w:pStyle w:val="BodyText"/>
        <w:spacing w:line="242" w:lineRule="auto"/>
        <w:ind w:left="500" w:right="528"/>
      </w:pPr>
      <w:r>
        <w:rPr/>
        <w:t>Likert scaling remains widely accepted for measuring</w:t>
      </w:r>
      <w:r>
        <w:rPr>
          <w:spacing w:val="-10"/>
        </w:rPr>
        <w:t> </w:t>
      </w:r>
      <w:r>
        <w:rPr/>
        <w:t>attitudes</w:t>
      </w:r>
      <w:r>
        <w:rPr>
          <w:spacing w:val="-10"/>
        </w:rPr>
        <w:t> </w:t>
      </w:r>
      <w:r>
        <w:rPr/>
        <w:t>and</w:t>
      </w:r>
      <w:r>
        <w:rPr>
          <w:spacing w:val="-10"/>
        </w:rPr>
        <w:t> </w:t>
      </w:r>
      <w:r>
        <w:rPr/>
        <w:t>behavioural</w:t>
      </w:r>
      <w:r>
        <w:rPr>
          <w:spacing w:val="-10"/>
        </w:rPr>
        <w:t> </w:t>
      </w:r>
      <w:r>
        <w:rPr/>
        <w:t>intention constructs (Field, 2018).</w:t>
      </w:r>
    </w:p>
    <w:p>
      <w:pPr>
        <w:pStyle w:val="Heading1"/>
        <w:spacing w:before="267"/>
      </w:pPr>
      <w:r>
        <w:rPr>
          <w:spacing w:val="-5"/>
        </w:rPr>
        <w:t>Instrument Two</w:t>
      </w:r>
    </w:p>
    <w:p>
      <w:pPr>
        <w:pStyle w:val="BodyText"/>
        <w:spacing w:line="235" w:lineRule="auto" w:before="280"/>
        <w:ind w:left="500" w:right="528"/>
      </w:pPr>
      <w:r>
        <w:rPr/>
        <w:t>Semi</w:t>
      </w:r>
      <w:r>
        <w:rPr>
          <w:spacing w:val="-10"/>
        </w:rPr>
        <w:t> </w:t>
      </w:r>
      <w:r>
        <w:rPr/>
        <w:t>Structured</w:t>
      </w:r>
      <w:r>
        <w:rPr>
          <w:spacing w:val="-10"/>
        </w:rPr>
        <w:t> </w:t>
      </w:r>
      <w:r>
        <w:rPr/>
        <w:t>Interview</w:t>
      </w:r>
      <w:r>
        <w:rPr>
          <w:spacing w:val="-10"/>
        </w:rPr>
        <w:t> </w:t>
      </w:r>
      <w:r>
        <w:rPr/>
        <w:t>Guide.</w:t>
      </w:r>
      <w:r>
        <w:rPr>
          <w:spacing w:val="-10"/>
        </w:rPr>
        <w:t> </w:t>
      </w:r>
      <w:r>
        <w:rPr/>
        <w:t>Interviews explored experiences and perceptions surrounding continuity decisions.</w:t>
      </w:r>
    </w:p>
    <w:p>
      <w:pPr>
        <w:pStyle w:val="BodyText"/>
        <w:spacing w:before="7"/>
      </w:pPr>
    </w:p>
    <w:p>
      <w:pPr>
        <w:pStyle w:val="BodyText"/>
        <w:spacing w:before="1"/>
        <w:ind w:left="500"/>
      </w:pPr>
      <w:r>
        <w:rPr/>
        <w:t>Questions</w:t>
      </w:r>
      <w:r>
        <w:rPr>
          <w:spacing w:val="-3"/>
        </w:rPr>
        <w:t> </w:t>
      </w:r>
      <w:r>
        <w:rPr>
          <w:spacing w:val="-2"/>
        </w:rPr>
        <w:t>included:</w:t>
      </w:r>
    </w:p>
    <w:p>
      <w:pPr>
        <w:pStyle w:val="BodyText"/>
        <w:spacing w:before="8"/>
      </w:pPr>
    </w:p>
    <w:p>
      <w:pPr>
        <w:pStyle w:val="BodyText"/>
        <w:spacing w:line="242" w:lineRule="auto"/>
        <w:ind w:left="500" w:right="528"/>
      </w:pPr>
      <w:r>
        <w:rPr/>
        <w:t>Describe</w:t>
      </w:r>
      <w:r>
        <w:rPr>
          <w:spacing w:val="-8"/>
        </w:rPr>
        <w:t> </w:t>
      </w:r>
      <w:r>
        <w:rPr/>
        <w:t>your</w:t>
      </w:r>
      <w:r>
        <w:rPr>
          <w:spacing w:val="-8"/>
        </w:rPr>
        <w:t> </w:t>
      </w:r>
      <w:r>
        <w:rPr/>
        <w:t>relationship</w:t>
      </w:r>
      <w:r>
        <w:rPr>
          <w:spacing w:val="-8"/>
        </w:rPr>
        <w:t> </w:t>
      </w:r>
      <w:r>
        <w:rPr/>
        <w:t>with</w:t>
      </w:r>
      <w:r>
        <w:rPr>
          <w:spacing w:val="-8"/>
        </w:rPr>
        <w:t> </w:t>
      </w:r>
      <w:r>
        <w:rPr/>
        <w:t>the</w:t>
      </w:r>
      <w:r>
        <w:rPr>
          <w:spacing w:val="-8"/>
        </w:rPr>
        <w:t> </w:t>
      </w:r>
      <w:r>
        <w:rPr/>
        <w:t>business growing up.</w:t>
      </w:r>
    </w:p>
    <w:p>
      <w:pPr>
        <w:pStyle w:val="BodyText"/>
        <w:spacing w:line="242" w:lineRule="auto" w:before="262"/>
        <w:ind w:left="500" w:right="528"/>
      </w:pPr>
      <w:r>
        <w:rPr/>
        <w:t>Did</w:t>
      </w:r>
      <w:r>
        <w:rPr>
          <w:spacing w:val="-6"/>
        </w:rPr>
        <w:t> </w:t>
      </w:r>
      <w:r>
        <w:rPr/>
        <w:t>you</w:t>
      </w:r>
      <w:r>
        <w:rPr>
          <w:spacing w:val="-6"/>
        </w:rPr>
        <w:t> </w:t>
      </w:r>
      <w:r>
        <w:rPr/>
        <w:t>ever</w:t>
      </w:r>
      <w:r>
        <w:rPr>
          <w:spacing w:val="-6"/>
        </w:rPr>
        <w:t> </w:t>
      </w:r>
      <w:r>
        <w:rPr/>
        <w:t>feel</w:t>
      </w:r>
      <w:r>
        <w:rPr>
          <w:spacing w:val="-6"/>
        </w:rPr>
        <w:t> </w:t>
      </w:r>
      <w:r>
        <w:rPr/>
        <w:t>expected</w:t>
      </w:r>
      <w:r>
        <w:rPr>
          <w:spacing w:val="-6"/>
        </w:rPr>
        <w:t> </w:t>
      </w:r>
      <w:r>
        <w:rPr/>
        <w:t>to</w:t>
      </w:r>
      <w:r>
        <w:rPr>
          <w:spacing w:val="-6"/>
        </w:rPr>
        <w:t> </w:t>
      </w:r>
      <w:r>
        <w:rPr/>
        <w:t>continue</w:t>
      </w:r>
      <w:r>
        <w:rPr>
          <w:spacing w:val="-7"/>
        </w:rPr>
        <w:t> </w:t>
      </w:r>
      <w:r>
        <w:rPr/>
        <w:t>the </w:t>
      </w:r>
      <w:r>
        <w:rPr>
          <w:spacing w:val="-2"/>
        </w:rPr>
        <w:t>business?</w:t>
      </w:r>
    </w:p>
    <w:p>
      <w:pPr>
        <w:pStyle w:val="BodyText"/>
        <w:spacing w:before="7"/>
      </w:pPr>
    </w:p>
    <w:p>
      <w:pPr>
        <w:pStyle w:val="BodyText"/>
        <w:ind w:left="500"/>
      </w:pPr>
      <w:r>
        <w:rPr/>
        <w:t>What</w:t>
      </w:r>
      <w:r>
        <w:rPr>
          <w:spacing w:val="-3"/>
        </w:rPr>
        <w:t> </w:t>
      </w:r>
      <w:r>
        <w:rPr/>
        <w:t>factors</w:t>
      </w:r>
      <w:r>
        <w:rPr>
          <w:spacing w:val="-2"/>
        </w:rPr>
        <w:t> </w:t>
      </w:r>
      <w:r>
        <w:rPr/>
        <w:t>influenced</w:t>
      </w:r>
      <w:r>
        <w:rPr>
          <w:spacing w:val="-2"/>
        </w:rPr>
        <w:t> </w:t>
      </w:r>
      <w:r>
        <w:rPr/>
        <w:t>your</w:t>
      </w:r>
      <w:r>
        <w:rPr>
          <w:spacing w:val="-2"/>
        </w:rPr>
        <w:t> decision?</w:t>
      </w:r>
    </w:p>
    <w:p>
      <w:pPr>
        <w:pStyle w:val="BodyText"/>
        <w:spacing w:after="0"/>
        <w:sectPr>
          <w:pgSz w:w="12240" w:h="15840"/>
          <w:pgMar w:top="1060" w:bottom="280" w:left="720" w:right="720"/>
          <w:cols w:num="2" w:equalWidth="0">
            <w:col w:w="5046" w:space="214"/>
            <w:col w:w="5540"/>
          </w:cols>
        </w:sectPr>
      </w:pPr>
    </w:p>
    <w:p>
      <w:pPr>
        <w:pStyle w:val="BodyText"/>
        <w:spacing w:before="76"/>
        <w:ind w:left="500"/>
      </w:pPr>
      <w:r>
        <w:rPr/>
        <w:t>What</w:t>
      </w:r>
      <w:r>
        <w:rPr>
          <w:spacing w:val="-2"/>
        </w:rPr>
        <w:t> </w:t>
      </w:r>
      <w:r>
        <w:rPr/>
        <w:t>does</w:t>
      </w:r>
      <w:r>
        <w:rPr>
          <w:spacing w:val="-1"/>
        </w:rPr>
        <w:t> </w:t>
      </w:r>
      <w:r>
        <w:rPr/>
        <w:t>success</w:t>
      </w:r>
      <w:r>
        <w:rPr>
          <w:spacing w:val="-1"/>
        </w:rPr>
        <w:t> </w:t>
      </w:r>
      <w:r>
        <w:rPr/>
        <w:t>mean</w:t>
      </w:r>
      <w:r>
        <w:rPr>
          <w:spacing w:val="-2"/>
        </w:rPr>
        <w:t> </w:t>
      </w:r>
      <w:r>
        <w:rPr/>
        <w:t>to</w:t>
      </w:r>
      <w:r>
        <w:rPr>
          <w:spacing w:val="-1"/>
        </w:rPr>
        <w:t> </w:t>
      </w:r>
      <w:r>
        <w:rPr/>
        <w:t>you</w:t>
      </w:r>
      <w:r>
        <w:rPr>
          <w:spacing w:val="-1"/>
        </w:rPr>
        <w:t> </w:t>
      </w:r>
      <w:r>
        <w:rPr>
          <w:spacing w:val="-2"/>
        </w:rPr>
        <w:t>personally?</w:t>
      </w:r>
    </w:p>
    <w:p>
      <w:pPr>
        <w:pStyle w:val="BodyText"/>
        <w:spacing w:line="242" w:lineRule="auto" w:before="264"/>
        <w:ind w:left="500"/>
      </w:pPr>
      <w:r>
        <w:rPr/>
        <w:t>Interviews were conducted to provide explanatory</w:t>
      </w:r>
      <w:r>
        <w:rPr>
          <w:spacing w:val="-9"/>
        </w:rPr>
        <w:t> </w:t>
      </w:r>
      <w:r>
        <w:rPr/>
        <w:t>depth</w:t>
      </w:r>
      <w:r>
        <w:rPr>
          <w:spacing w:val="-10"/>
        </w:rPr>
        <w:t> </w:t>
      </w:r>
      <w:r>
        <w:rPr/>
        <w:t>and</w:t>
      </w:r>
      <w:r>
        <w:rPr>
          <w:spacing w:val="-9"/>
        </w:rPr>
        <w:t> </w:t>
      </w:r>
      <w:r>
        <w:rPr/>
        <w:t>thematic</w:t>
      </w:r>
      <w:r>
        <w:rPr>
          <w:spacing w:val="-10"/>
        </w:rPr>
        <w:t> </w:t>
      </w:r>
      <w:r>
        <w:rPr/>
        <w:t>interpretation.</w:t>
      </w:r>
    </w:p>
    <w:p>
      <w:pPr>
        <w:pStyle w:val="BodyText"/>
        <w:spacing w:before="6"/>
      </w:pPr>
    </w:p>
    <w:p>
      <w:pPr>
        <w:pStyle w:val="Heading2"/>
        <w:numPr>
          <w:ilvl w:val="1"/>
          <w:numId w:val="1"/>
        </w:numPr>
        <w:tabs>
          <w:tab w:pos="860" w:val="left" w:leader="none"/>
        </w:tabs>
        <w:spacing w:line="240" w:lineRule="auto" w:before="0" w:after="0"/>
        <w:ind w:left="860" w:right="0" w:hanging="360"/>
        <w:jc w:val="left"/>
      </w:pPr>
      <w:r>
        <w:rPr/>
        <w:t>Validity of </w:t>
      </w:r>
      <w:r>
        <w:rPr>
          <w:spacing w:val="-2"/>
        </w:rPr>
        <w:t>Instrument</w:t>
      </w:r>
    </w:p>
    <w:p>
      <w:pPr>
        <w:pStyle w:val="BodyText"/>
        <w:spacing w:before="8"/>
        <w:rPr>
          <w:b/>
        </w:rPr>
      </w:pPr>
    </w:p>
    <w:p>
      <w:pPr>
        <w:pStyle w:val="BodyText"/>
        <w:ind w:left="500" w:right="38"/>
      </w:pPr>
      <w:r>
        <w:rPr/>
        <w:t>Content validity was established through expert review. Two academic reviewers with expertise</w:t>
      </w:r>
      <w:r>
        <w:rPr>
          <w:spacing w:val="-10"/>
        </w:rPr>
        <w:t> </w:t>
      </w:r>
      <w:r>
        <w:rPr/>
        <w:t>in</w:t>
      </w:r>
      <w:r>
        <w:rPr>
          <w:spacing w:val="-10"/>
        </w:rPr>
        <w:t> </w:t>
      </w:r>
      <w:r>
        <w:rPr/>
        <w:t>family</w:t>
      </w:r>
      <w:r>
        <w:rPr>
          <w:spacing w:val="-9"/>
        </w:rPr>
        <w:t> </w:t>
      </w:r>
      <w:r>
        <w:rPr/>
        <w:t>business,</w:t>
      </w:r>
      <w:r>
        <w:rPr>
          <w:spacing w:val="-9"/>
        </w:rPr>
        <w:t> </w:t>
      </w:r>
      <w:r>
        <w:rPr/>
        <w:t>entrepreneurship, and organizational behaviour evaluated instrument relevance, clarity, and construct </w:t>
      </w:r>
      <w:r>
        <w:rPr>
          <w:spacing w:val="-2"/>
        </w:rPr>
        <w:t>alignment.</w:t>
      </w:r>
    </w:p>
    <w:p>
      <w:pPr>
        <w:pStyle w:val="BodyText"/>
        <w:spacing w:line="242" w:lineRule="auto" w:before="264"/>
        <w:ind w:left="500"/>
      </w:pPr>
      <w:r>
        <w:rPr/>
        <w:t>Recommendations</w:t>
      </w:r>
      <w:r>
        <w:rPr>
          <w:spacing w:val="-12"/>
        </w:rPr>
        <w:t> </w:t>
      </w:r>
      <w:r>
        <w:rPr/>
        <w:t>were</w:t>
      </w:r>
      <w:r>
        <w:rPr>
          <w:spacing w:val="-13"/>
        </w:rPr>
        <w:t> </w:t>
      </w:r>
      <w:r>
        <w:rPr/>
        <w:t>incorporated</w:t>
      </w:r>
      <w:r>
        <w:rPr>
          <w:spacing w:val="-12"/>
        </w:rPr>
        <w:t> </w:t>
      </w:r>
      <w:r>
        <w:rPr/>
        <w:t>before administration. Construct validity was strengthened by aligning variables with established theoretical models including Identity Theory and Self Determination </w:t>
      </w:r>
      <w:r>
        <w:rPr>
          <w:spacing w:val="-2"/>
        </w:rPr>
        <w:t>Theory.</w:t>
      </w:r>
    </w:p>
    <w:p>
      <w:pPr>
        <w:pStyle w:val="Heading2"/>
        <w:numPr>
          <w:ilvl w:val="1"/>
          <w:numId w:val="1"/>
        </w:numPr>
        <w:tabs>
          <w:tab w:pos="860" w:val="left" w:leader="none"/>
        </w:tabs>
        <w:spacing w:line="240" w:lineRule="auto" w:before="268" w:after="0"/>
        <w:ind w:left="860" w:right="0" w:hanging="360"/>
        <w:jc w:val="left"/>
      </w:pPr>
      <w:r>
        <w:rPr/>
        <w:t>Reliability</w:t>
      </w:r>
      <w:r>
        <w:rPr>
          <w:spacing w:val="-1"/>
        </w:rPr>
        <w:t> </w:t>
      </w:r>
      <w:r>
        <w:rPr/>
        <w:t>of</w:t>
      </w:r>
      <w:r>
        <w:rPr>
          <w:spacing w:val="-1"/>
        </w:rPr>
        <w:t> </w:t>
      </w:r>
      <w:r>
        <w:rPr>
          <w:spacing w:val="-2"/>
        </w:rPr>
        <w:t>Instrument</w:t>
      </w:r>
    </w:p>
    <w:p>
      <w:pPr>
        <w:pStyle w:val="BodyText"/>
        <w:spacing w:before="8"/>
        <w:rPr>
          <w:b/>
        </w:rPr>
      </w:pPr>
    </w:p>
    <w:p>
      <w:pPr>
        <w:pStyle w:val="BodyText"/>
        <w:ind w:left="500"/>
      </w:pPr>
      <w:r>
        <w:rPr/>
        <w:t>Pilot testing was conducted outside the final sample. Internal consistency was evaluated using</w:t>
      </w:r>
      <w:r>
        <w:rPr>
          <w:spacing w:val="-3"/>
        </w:rPr>
        <w:t> </w:t>
      </w:r>
      <w:r>
        <w:rPr/>
        <w:t>Cronbach</w:t>
      </w:r>
      <w:r>
        <w:rPr>
          <w:spacing w:val="-3"/>
        </w:rPr>
        <w:t> </w:t>
      </w:r>
      <w:r>
        <w:rPr/>
        <w:t>Alpha.</w:t>
      </w:r>
      <w:r>
        <w:rPr>
          <w:spacing w:val="-4"/>
        </w:rPr>
        <w:t> </w:t>
      </w:r>
      <w:r>
        <w:rPr/>
        <w:t>Acceptable</w:t>
      </w:r>
      <w:r>
        <w:rPr>
          <w:spacing w:val="-4"/>
        </w:rPr>
        <w:t> </w:t>
      </w:r>
      <w:r>
        <w:rPr/>
        <w:t>thresholds followed recommendations by Hair et al. (2019).</w:t>
      </w:r>
      <w:r>
        <w:rPr>
          <w:spacing w:val="-10"/>
        </w:rPr>
        <w:t> </w:t>
      </w:r>
      <w:r>
        <w:rPr/>
        <w:t>Reliability</w:t>
      </w:r>
      <w:r>
        <w:rPr>
          <w:spacing w:val="-10"/>
        </w:rPr>
        <w:t> </w:t>
      </w:r>
      <w:r>
        <w:rPr/>
        <w:t>coefficients</w:t>
      </w:r>
      <w:r>
        <w:rPr>
          <w:spacing w:val="-10"/>
        </w:rPr>
        <w:t> </w:t>
      </w:r>
      <w:r>
        <w:rPr/>
        <w:t>obtained</w:t>
      </w:r>
      <w:r>
        <w:rPr>
          <w:spacing w:val="-10"/>
        </w:rPr>
        <w:t> </w:t>
      </w:r>
      <w:r>
        <w:rPr/>
        <w:t>were:</w:t>
      </w:r>
    </w:p>
    <w:p>
      <w:pPr>
        <w:pStyle w:val="BodyText"/>
        <w:spacing w:before="4"/>
      </w:pPr>
    </w:p>
    <w:p>
      <w:pPr>
        <w:pStyle w:val="BodyText"/>
        <w:spacing w:line="487" w:lineRule="auto"/>
        <w:ind w:left="500" w:right="764"/>
      </w:pPr>
      <w:r>
        <w:rPr/>
        <w:t>Identity Formation = 0.84 Occupational Prestige = 0.82 Emotional</w:t>
      </w:r>
      <w:r>
        <w:rPr>
          <w:spacing w:val="-10"/>
        </w:rPr>
        <w:t> </w:t>
      </w:r>
      <w:r>
        <w:rPr/>
        <w:t>Business</w:t>
      </w:r>
      <w:r>
        <w:rPr>
          <w:spacing w:val="-10"/>
        </w:rPr>
        <w:t> </w:t>
      </w:r>
      <w:r>
        <w:rPr/>
        <w:t>Experience</w:t>
      </w:r>
      <w:r>
        <w:rPr>
          <w:spacing w:val="-10"/>
        </w:rPr>
        <w:t> </w:t>
      </w:r>
      <w:r>
        <w:rPr/>
        <w:t>=</w:t>
      </w:r>
      <w:r>
        <w:rPr>
          <w:spacing w:val="-10"/>
        </w:rPr>
        <w:t> </w:t>
      </w:r>
      <w:r>
        <w:rPr/>
        <w:t>0.87 Opportunity Exposure = 0.86</w:t>
      </w:r>
    </w:p>
    <w:p>
      <w:pPr>
        <w:pStyle w:val="BodyText"/>
        <w:spacing w:line="255" w:lineRule="exact"/>
        <w:ind w:left="500"/>
      </w:pPr>
      <w:r>
        <w:rPr/>
        <w:t>Founder</w:t>
      </w:r>
      <w:r>
        <w:rPr>
          <w:spacing w:val="-2"/>
        </w:rPr>
        <w:t> </w:t>
      </w:r>
      <w:r>
        <w:rPr/>
        <w:t>Expectations</w:t>
      </w:r>
      <w:r>
        <w:rPr>
          <w:spacing w:val="-2"/>
        </w:rPr>
        <w:t> </w:t>
      </w:r>
      <w:r>
        <w:rPr/>
        <w:t>=</w:t>
      </w:r>
      <w:r>
        <w:rPr>
          <w:spacing w:val="-2"/>
        </w:rPr>
        <w:t> </w:t>
      </w:r>
      <w:r>
        <w:rPr>
          <w:spacing w:val="-4"/>
        </w:rPr>
        <w:t>0.81</w:t>
      </w:r>
    </w:p>
    <w:p>
      <w:pPr>
        <w:pStyle w:val="BodyText"/>
        <w:spacing w:before="8"/>
      </w:pPr>
    </w:p>
    <w:p>
      <w:pPr>
        <w:pStyle w:val="BodyText"/>
        <w:ind w:left="500"/>
      </w:pPr>
      <w:r>
        <w:rPr/>
        <w:t>Succession</w:t>
      </w:r>
      <w:r>
        <w:rPr>
          <w:spacing w:val="-2"/>
        </w:rPr>
        <w:t> </w:t>
      </w:r>
      <w:r>
        <w:rPr/>
        <w:t>Intention</w:t>
      </w:r>
      <w:r>
        <w:rPr>
          <w:spacing w:val="-1"/>
        </w:rPr>
        <w:t> </w:t>
      </w:r>
      <w:r>
        <w:rPr/>
        <w:t>=</w:t>
      </w:r>
      <w:r>
        <w:rPr>
          <w:spacing w:val="-1"/>
        </w:rPr>
        <w:t> </w:t>
      </w:r>
      <w:r>
        <w:rPr>
          <w:spacing w:val="-4"/>
        </w:rPr>
        <w:t>0.89</w:t>
      </w:r>
    </w:p>
    <w:p>
      <w:pPr>
        <w:pStyle w:val="BodyText"/>
        <w:spacing w:before="8"/>
      </w:pPr>
    </w:p>
    <w:p>
      <w:pPr>
        <w:pStyle w:val="BodyText"/>
        <w:ind w:left="500"/>
      </w:pPr>
      <w:r>
        <w:rPr/>
        <w:t>Overall</w:t>
      </w:r>
      <w:r>
        <w:rPr>
          <w:spacing w:val="-2"/>
        </w:rPr>
        <w:t> </w:t>
      </w:r>
      <w:r>
        <w:rPr/>
        <w:t>Instrument</w:t>
      </w:r>
      <w:r>
        <w:rPr>
          <w:spacing w:val="-2"/>
        </w:rPr>
        <w:t> </w:t>
      </w:r>
      <w:r>
        <w:rPr/>
        <w:t>Reliability</w:t>
      </w:r>
      <w:r>
        <w:rPr>
          <w:spacing w:val="-2"/>
        </w:rPr>
        <w:t> </w:t>
      </w:r>
      <w:r>
        <w:rPr/>
        <w:t>=</w:t>
      </w:r>
      <w:r>
        <w:rPr>
          <w:spacing w:val="-1"/>
        </w:rPr>
        <w:t> </w:t>
      </w:r>
      <w:r>
        <w:rPr>
          <w:spacing w:val="-4"/>
        </w:rPr>
        <w:t>0.85</w:t>
      </w:r>
    </w:p>
    <w:p>
      <w:pPr>
        <w:pStyle w:val="BodyText"/>
        <w:spacing w:before="8"/>
      </w:pPr>
    </w:p>
    <w:p>
      <w:pPr>
        <w:pStyle w:val="BodyText"/>
        <w:spacing w:line="242" w:lineRule="auto"/>
        <w:ind w:left="500" w:right="38"/>
      </w:pPr>
      <w:r>
        <w:rPr/>
        <w:t>Values</w:t>
      </w:r>
      <w:r>
        <w:rPr>
          <w:spacing w:val="-9"/>
        </w:rPr>
        <w:t> </w:t>
      </w:r>
      <w:r>
        <w:rPr/>
        <w:t>above</w:t>
      </w:r>
      <w:r>
        <w:rPr>
          <w:spacing w:val="-10"/>
        </w:rPr>
        <w:t> </w:t>
      </w:r>
      <w:r>
        <w:rPr/>
        <w:t>0.70</w:t>
      </w:r>
      <w:r>
        <w:rPr>
          <w:spacing w:val="-9"/>
        </w:rPr>
        <w:t> </w:t>
      </w:r>
      <w:r>
        <w:rPr/>
        <w:t>indicated</w:t>
      </w:r>
      <w:r>
        <w:rPr>
          <w:spacing w:val="-9"/>
        </w:rPr>
        <w:t> </w:t>
      </w:r>
      <w:r>
        <w:rPr/>
        <w:t>acceptable internal consistency.</w:t>
      </w:r>
    </w:p>
    <w:p>
      <w:pPr>
        <w:pStyle w:val="Heading2"/>
        <w:numPr>
          <w:ilvl w:val="1"/>
          <w:numId w:val="1"/>
        </w:numPr>
        <w:tabs>
          <w:tab w:pos="860" w:val="left" w:leader="none"/>
        </w:tabs>
        <w:spacing w:line="240" w:lineRule="auto" w:before="76" w:after="0"/>
        <w:ind w:left="860" w:right="0" w:hanging="360"/>
        <w:jc w:val="left"/>
      </w:pPr>
      <w:r>
        <w:rPr>
          <w:b w:val="0"/>
        </w:rPr>
        <w:br w:type="column"/>
      </w:r>
      <w:r>
        <w:rPr/>
        <w:t>Method</w:t>
      </w:r>
      <w:r>
        <w:rPr>
          <w:spacing w:val="-2"/>
        </w:rPr>
        <w:t> </w:t>
      </w:r>
      <w:r>
        <w:rPr/>
        <w:t>of</w:t>
      </w:r>
      <w:r>
        <w:rPr>
          <w:spacing w:val="-1"/>
        </w:rPr>
        <w:t> </w:t>
      </w:r>
      <w:r>
        <w:rPr/>
        <w:t>Data</w:t>
      </w:r>
      <w:r>
        <w:rPr>
          <w:spacing w:val="-1"/>
        </w:rPr>
        <w:t> </w:t>
      </w:r>
      <w:r>
        <w:rPr>
          <w:spacing w:val="-2"/>
        </w:rPr>
        <w:t>Analysis</w:t>
      </w:r>
    </w:p>
    <w:p>
      <w:pPr>
        <w:pStyle w:val="BodyText"/>
        <w:spacing w:before="264"/>
        <w:ind w:left="500" w:right="528"/>
      </w:pPr>
      <w:r>
        <w:rPr/>
        <w:t>Quantitative data were analyzed using statistical procedures appropriate for behavioural</w:t>
      </w:r>
      <w:r>
        <w:rPr>
          <w:spacing w:val="-9"/>
        </w:rPr>
        <w:t> </w:t>
      </w:r>
      <w:r>
        <w:rPr/>
        <w:t>studies.</w:t>
      </w:r>
      <w:r>
        <w:rPr>
          <w:spacing w:val="-10"/>
        </w:rPr>
        <w:t> </w:t>
      </w:r>
      <w:r>
        <w:rPr/>
        <w:t>Descriptive</w:t>
      </w:r>
      <w:r>
        <w:rPr>
          <w:spacing w:val="-10"/>
        </w:rPr>
        <w:t> </w:t>
      </w:r>
      <w:r>
        <w:rPr/>
        <w:t>statistics</w:t>
      </w:r>
      <w:r>
        <w:rPr>
          <w:spacing w:val="-10"/>
        </w:rPr>
        <w:t> </w:t>
      </w:r>
      <w:r>
        <w:rPr/>
        <w:t>like frequency, percentage, mean, standard deviation</w:t>
      </w:r>
      <w:r>
        <w:rPr>
          <w:spacing w:val="-8"/>
        </w:rPr>
        <w:t> </w:t>
      </w:r>
      <w:r>
        <w:rPr/>
        <w:t>were</w:t>
      </w:r>
      <w:r>
        <w:rPr>
          <w:spacing w:val="-8"/>
        </w:rPr>
        <w:t> </w:t>
      </w:r>
      <w:r>
        <w:rPr/>
        <w:t>used</w:t>
      </w:r>
      <w:r>
        <w:rPr>
          <w:spacing w:val="-7"/>
        </w:rPr>
        <w:t> </w:t>
      </w:r>
      <w:r>
        <w:rPr/>
        <w:t>to</w:t>
      </w:r>
      <w:r>
        <w:rPr>
          <w:spacing w:val="-7"/>
        </w:rPr>
        <w:t> </w:t>
      </w:r>
      <w:r>
        <w:rPr/>
        <w:t>summarize</w:t>
      </w:r>
      <w:r>
        <w:rPr>
          <w:spacing w:val="-8"/>
        </w:rPr>
        <w:t> </w:t>
      </w:r>
      <w:r>
        <w:rPr/>
        <w:t>respondent </w:t>
      </w:r>
      <w:r>
        <w:rPr>
          <w:spacing w:val="-2"/>
        </w:rPr>
        <w:t>characteristics.</w:t>
      </w:r>
    </w:p>
    <w:p>
      <w:pPr>
        <w:pStyle w:val="BodyText"/>
        <w:spacing w:before="8"/>
      </w:pPr>
    </w:p>
    <w:p>
      <w:pPr>
        <w:pStyle w:val="BodyText"/>
        <w:spacing w:line="242" w:lineRule="auto"/>
        <w:ind w:left="500" w:right="512"/>
      </w:pPr>
      <w:r>
        <w:rPr/>
        <w:t>Inferential analysis including Pearson Correlation, Multiple Regression, One Way ANOVA</w:t>
      </w:r>
      <w:r>
        <w:rPr>
          <w:spacing w:val="-8"/>
        </w:rPr>
        <w:t> </w:t>
      </w:r>
      <w:r>
        <w:rPr/>
        <w:t>were</w:t>
      </w:r>
      <w:r>
        <w:rPr>
          <w:spacing w:val="-8"/>
        </w:rPr>
        <w:t> </w:t>
      </w:r>
      <w:r>
        <w:rPr/>
        <w:t>used</w:t>
      </w:r>
      <w:r>
        <w:rPr>
          <w:spacing w:val="-8"/>
        </w:rPr>
        <w:t> </w:t>
      </w:r>
      <w:r>
        <w:rPr/>
        <w:t>to</w:t>
      </w:r>
      <w:r>
        <w:rPr>
          <w:spacing w:val="-8"/>
        </w:rPr>
        <w:t> </w:t>
      </w:r>
      <w:r>
        <w:rPr/>
        <w:t>examine</w:t>
      </w:r>
      <w:r>
        <w:rPr>
          <w:spacing w:val="-8"/>
        </w:rPr>
        <w:t> </w:t>
      </w:r>
      <w:r>
        <w:rPr/>
        <w:t>relationships among variables.</w:t>
      </w:r>
    </w:p>
    <w:p>
      <w:pPr>
        <w:pStyle w:val="BodyText"/>
        <w:spacing w:line="242" w:lineRule="auto" w:before="265"/>
        <w:ind w:left="500" w:right="528"/>
      </w:pPr>
      <w:r>
        <w:rPr/>
        <w:t>Qualitative</w:t>
      </w:r>
      <w:r>
        <w:rPr>
          <w:spacing w:val="-8"/>
        </w:rPr>
        <w:t> </w:t>
      </w:r>
      <w:r>
        <w:rPr/>
        <w:t>data</w:t>
      </w:r>
      <w:r>
        <w:rPr>
          <w:spacing w:val="-8"/>
        </w:rPr>
        <w:t> </w:t>
      </w:r>
      <w:r>
        <w:rPr/>
        <w:t>were</w:t>
      </w:r>
      <w:r>
        <w:rPr>
          <w:spacing w:val="-8"/>
        </w:rPr>
        <w:t> </w:t>
      </w:r>
      <w:r>
        <w:rPr/>
        <w:t>transcribed</w:t>
      </w:r>
      <w:r>
        <w:rPr>
          <w:spacing w:val="-8"/>
        </w:rPr>
        <w:t> </w:t>
      </w:r>
      <w:r>
        <w:rPr/>
        <w:t>and</w:t>
      </w:r>
      <w:r>
        <w:rPr>
          <w:spacing w:val="-8"/>
        </w:rPr>
        <w:t> </w:t>
      </w:r>
      <w:r>
        <w:rPr/>
        <w:t>analyzed using thematic analysis following Braun and Clarke (2006).</w:t>
      </w:r>
    </w:p>
    <w:p>
      <w:pPr>
        <w:pStyle w:val="BodyText"/>
        <w:spacing w:before="8"/>
      </w:pPr>
    </w:p>
    <w:p>
      <w:pPr>
        <w:pStyle w:val="BodyText"/>
        <w:spacing w:line="242" w:lineRule="auto"/>
        <w:ind w:left="500" w:right="567"/>
      </w:pPr>
      <w:r>
        <w:rPr/>
        <w:t>Coding occurred in three phases; initial coding,</w:t>
      </w:r>
      <w:r>
        <w:rPr>
          <w:spacing w:val="-13"/>
        </w:rPr>
        <w:t> </w:t>
      </w:r>
      <w:r>
        <w:rPr/>
        <w:t>theme</w:t>
      </w:r>
      <w:r>
        <w:rPr>
          <w:spacing w:val="-13"/>
        </w:rPr>
        <w:t> </w:t>
      </w:r>
      <w:r>
        <w:rPr/>
        <w:t>development,</w:t>
      </w:r>
      <w:r>
        <w:rPr>
          <w:spacing w:val="-13"/>
        </w:rPr>
        <w:t> </w:t>
      </w:r>
      <w:r>
        <w:rPr/>
        <w:t>interpretation.</w:t>
      </w:r>
    </w:p>
    <w:p>
      <w:pPr>
        <w:pStyle w:val="BodyText"/>
        <w:spacing w:line="242" w:lineRule="auto" w:before="262"/>
        <w:ind w:left="500" w:right="528"/>
      </w:pPr>
      <w:r>
        <w:rPr/>
        <w:t>Integration</w:t>
      </w:r>
      <w:r>
        <w:rPr>
          <w:spacing w:val="-10"/>
        </w:rPr>
        <w:t> </w:t>
      </w:r>
      <w:r>
        <w:rPr/>
        <w:t>occurred</w:t>
      </w:r>
      <w:r>
        <w:rPr>
          <w:spacing w:val="-10"/>
        </w:rPr>
        <w:t> </w:t>
      </w:r>
      <w:r>
        <w:rPr/>
        <w:t>during</w:t>
      </w:r>
      <w:r>
        <w:rPr>
          <w:spacing w:val="-10"/>
        </w:rPr>
        <w:t> </w:t>
      </w:r>
      <w:r>
        <w:rPr/>
        <w:t>discussion</w:t>
      </w:r>
      <w:r>
        <w:rPr>
          <w:spacing w:val="-10"/>
        </w:rPr>
        <w:t> </w:t>
      </w:r>
      <w:r>
        <w:rPr/>
        <w:t>to strengthen</w:t>
      </w:r>
      <w:r>
        <w:rPr>
          <w:spacing w:val="-2"/>
        </w:rPr>
        <w:t> </w:t>
      </w:r>
      <w:r>
        <w:rPr/>
        <w:t>explanation</w:t>
      </w:r>
      <w:r>
        <w:rPr>
          <w:spacing w:val="-2"/>
        </w:rPr>
        <w:t> </w:t>
      </w:r>
      <w:r>
        <w:rPr/>
        <w:t>and</w:t>
      </w:r>
      <w:r>
        <w:rPr>
          <w:spacing w:val="-2"/>
        </w:rPr>
        <w:t> triangulation.</w:t>
      </w:r>
    </w:p>
    <w:p>
      <w:pPr>
        <w:pStyle w:val="BodyText"/>
        <w:spacing w:before="7"/>
      </w:pPr>
    </w:p>
    <w:p>
      <w:pPr>
        <w:pStyle w:val="Heading2"/>
        <w:numPr>
          <w:ilvl w:val="1"/>
          <w:numId w:val="1"/>
        </w:numPr>
        <w:tabs>
          <w:tab w:pos="980" w:val="left" w:leader="none"/>
        </w:tabs>
        <w:spacing w:line="240" w:lineRule="auto" w:before="0" w:after="0"/>
        <w:ind w:left="980" w:right="0" w:hanging="480"/>
        <w:jc w:val="left"/>
      </w:pPr>
      <w:r>
        <w:rPr/>
        <w:t>Model</w:t>
      </w:r>
      <w:r>
        <w:rPr>
          <w:spacing w:val="-5"/>
        </w:rPr>
        <w:t> </w:t>
      </w:r>
      <w:r>
        <w:rPr>
          <w:spacing w:val="-2"/>
        </w:rPr>
        <w:t>Specification</w:t>
      </w:r>
    </w:p>
    <w:p>
      <w:pPr>
        <w:pStyle w:val="BodyText"/>
        <w:spacing w:before="12"/>
        <w:rPr>
          <w:b/>
        </w:rPr>
      </w:pPr>
    </w:p>
    <w:p>
      <w:pPr>
        <w:pStyle w:val="BodyText"/>
        <w:spacing w:line="235" w:lineRule="auto"/>
        <w:ind w:left="500" w:right="528"/>
      </w:pPr>
      <w:r>
        <w:rPr/>
        <w:t>To estimate factors influencing intentional succession</w:t>
      </w:r>
      <w:r>
        <w:rPr>
          <w:spacing w:val="-8"/>
        </w:rPr>
        <w:t> </w:t>
      </w:r>
      <w:r>
        <w:rPr/>
        <w:t>refusal,</w:t>
      </w:r>
      <w:r>
        <w:rPr>
          <w:spacing w:val="-8"/>
        </w:rPr>
        <w:t> </w:t>
      </w:r>
      <w:r>
        <w:rPr/>
        <w:t>the</w:t>
      </w:r>
      <w:r>
        <w:rPr>
          <w:spacing w:val="-9"/>
        </w:rPr>
        <w:t> </w:t>
      </w:r>
      <w:r>
        <w:rPr/>
        <w:t>following</w:t>
      </w:r>
      <w:r>
        <w:rPr>
          <w:spacing w:val="-8"/>
        </w:rPr>
        <w:t> </w:t>
      </w:r>
      <w:r>
        <w:rPr/>
        <w:t>model</w:t>
      </w:r>
      <w:r>
        <w:rPr>
          <w:spacing w:val="-8"/>
        </w:rPr>
        <w:t> </w:t>
      </w:r>
      <w:r>
        <w:rPr/>
        <w:t>was </w:t>
      </w:r>
      <w:r>
        <w:rPr>
          <w:spacing w:val="-2"/>
        </w:rPr>
        <w:t>specified:</w:t>
      </w:r>
    </w:p>
    <w:p>
      <w:pPr>
        <w:pStyle w:val="BodyText"/>
        <w:spacing w:before="8"/>
      </w:pPr>
    </w:p>
    <w:p>
      <w:pPr>
        <w:pStyle w:val="BodyText"/>
        <w:spacing w:line="242" w:lineRule="auto"/>
        <w:ind w:left="500" w:right="528"/>
      </w:pPr>
      <w:r>
        <w:rPr/>
        <w:t>ISR</w:t>
      </w:r>
      <w:r>
        <w:rPr>
          <w:spacing w:val="-4"/>
        </w:rPr>
        <w:t> </w:t>
      </w:r>
      <w:r>
        <w:rPr/>
        <w:t>=</w:t>
      </w:r>
      <w:r>
        <w:rPr>
          <w:spacing w:val="-4"/>
        </w:rPr>
        <w:t> </w:t>
      </w:r>
      <w:r>
        <w:rPr/>
        <w:t>β₀</w:t>
      </w:r>
      <w:r>
        <w:rPr>
          <w:spacing w:val="-4"/>
        </w:rPr>
        <w:t> </w:t>
      </w:r>
      <w:r>
        <w:rPr/>
        <w:t>+</w:t>
      </w:r>
      <w:r>
        <w:rPr>
          <w:spacing w:val="-4"/>
        </w:rPr>
        <w:t> </w:t>
      </w:r>
      <w:r>
        <w:rPr/>
        <w:t>β₁IF</w:t>
      </w:r>
      <w:r>
        <w:rPr>
          <w:spacing w:val="-4"/>
        </w:rPr>
        <w:t> </w:t>
      </w:r>
      <w:r>
        <w:rPr/>
        <w:t>+</w:t>
      </w:r>
      <w:r>
        <w:rPr>
          <w:spacing w:val="-4"/>
        </w:rPr>
        <w:t> </w:t>
      </w:r>
      <w:r>
        <w:rPr/>
        <w:t>β₂OP</w:t>
      </w:r>
      <w:r>
        <w:rPr>
          <w:spacing w:val="-4"/>
        </w:rPr>
        <w:t> </w:t>
      </w:r>
      <w:r>
        <w:rPr/>
        <w:t>+</w:t>
      </w:r>
      <w:r>
        <w:rPr>
          <w:spacing w:val="-4"/>
        </w:rPr>
        <w:t> </w:t>
      </w:r>
      <w:r>
        <w:rPr/>
        <w:t>β₃EBE</w:t>
      </w:r>
      <w:r>
        <w:rPr>
          <w:spacing w:val="-4"/>
        </w:rPr>
        <w:t> </w:t>
      </w:r>
      <w:r>
        <w:rPr/>
        <w:t>+</w:t>
      </w:r>
      <w:r>
        <w:rPr>
          <w:spacing w:val="-4"/>
        </w:rPr>
        <w:t> </w:t>
      </w:r>
      <w:r>
        <w:rPr/>
        <w:t>β₄OE</w:t>
      </w:r>
      <w:r>
        <w:rPr>
          <w:spacing w:val="-4"/>
        </w:rPr>
        <w:t> </w:t>
      </w:r>
      <w:r>
        <w:rPr/>
        <w:t>+ β₅FE + ε</w:t>
      </w:r>
    </w:p>
    <w:p>
      <w:pPr>
        <w:pStyle w:val="BodyText"/>
        <w:spacing w:before="7"/>
      </w:pPr>
    </w:p>
    <w:p>
      <w:pPr>
        <w:pStyle w:val="BodyText"/>
        <w:ind w:left="500"/>
      </w:pPr>
      <w:r>
        <w:rPr>
          <w:spacing w:val="-2"/>
        </w:rPr>
        <w:t>Where:</w:t>
      </w:r>
    </w:p>
    <w:p>
      <w:pPr>
        <w:pStyle w:val="BodyText"/>
        <w:spacing w:before="8"/>
      </w:pPr>
    </w:p>
    <w:p>
      <w:pPr>
        <w:pStyle w:val="BodyText"/>
        <w:spacing w:line="470" w:lineRule="auto"/>
        <w:ind w:left="500" w:right="1298"/>
      </w:pPr>
      <w:r>
        <w:rPr/>
        <w:t>ISR</w:t>
      </w:r>
      <w:r>
        <w:rPr>
          <w:spacing w:val="-10"/>
        </w:rPr>
        <w:t> </w:t>
      </w:r>
      <w:r>
        <w:rPr/>
        <w:t>=</w:t>
      </w:r>
      <w:r>
        <w:rPr>
          <w:spacing w:val="-10"/>
        </w:rPr>
        <w:t> </w:t>
      </w:r>
      <w:r>
        <w:rPr/>
        <w:t>Intentional</w:t>
      </w:r>
      <w:r>
        <w:rPr>
          <w:spacing w:val="-10"/>
        </w:rPr>
        <w:t> </w:t>
      </w:r>
      <w:r>
        <w:rPr/>
        <w:t>Succession</w:t>
      </w:r>
      <w:r>
        <w:rPr>
          <w:spacing w:val="-10"/>
        </w:rPr>
        <w:t> </w:t>
      </w:r>
      <w:r>
        <w:rPr/>
        <w:t>Refusal IF = Identity Formation</w:t>
      </w:r>
    </w:p>
    <w:p>
      <w:pPr>
        <w:pStyle w:val="BodyText"/>
        <w:spacing w:before="18"/>
        <w:ind w:left="500"/>
      </w:pPr>
      <w:r>
        <w:rPr/>
        <w:t>OP</w:t>
      </w:r>
      <w:r>
        <w:rPr>
          <w:spacing w:val="-2"/>
        </w:rPr>
        <w:t> </w:t>
      </w:r>
      <w:r>
        <w:rPr/>
        <w:t>=</w:t>
      </w:r>
      <w:r>
        <w:rPr>
          <w:spacing w:val="-1"/>
        </w:rPr>
        <w:t> </w:t>
      </w:r>
      <w:r>
        <w:rPr/>
        <w:t>Occupational</w:t>
      </w:r>
      <w:r>
        <w:rPr>
          <w:spacing w:val="-1"/>
        </w:rPr>
        <w:t> </w:t>
      </w:r>
      <w:r>
        <w:rPr>
          <w:spacing w:val="-2"/>
        </w:rPr>
        <w:t>Prestige</w:t>
      </w:r>
    </w:p>
    <w:p>
      <w:pPr>
        <w:pStyle w:val="BodyText"/>
        <w:spacing w:before="8"/>
      </w:pPr>
    </w:p>
    <w:p>
      <w:pPr>
        <w:pStyle w:val="BodyText"/>
        <w:spacing w:line="487" w:lineRule="auto"/>
        <w:ind w:left="500" w:right="1018"/>
      </w:pPr>
      <w:r>
        <w:rPr/>
        <w:t>EBE</w:t>
      </w:r>
      <w:r>
        <w:rPr>
          <w:spacing w:val="-10"/>
        </w:rPr>
        <w:t> </w:t>
      </w:r>
      <w:r>
        <w:rPr/>
        <w:t>=</w:t>
      </w:r>
      <w:r>
        <w:rPr>
          <w:spacing w:val="-10"/>
        </w:rPr>
        <w:t> </w:t>
      </w:r>
      <w:r>
        <w:rPr/>
        <w:t>Emotional</w:t>
      </w:r>
      <w:r>
        <w:rPr>
          <w:spacing w:val="-10"/>
        </w:rPr>
        <w:t> </w:t>
      </w:r>
      <w:r>
        <w:rPr/>
        <w:t>Business</w:t>
      </w:r>
      <w:r>
        <w:rPr>
          <w:spacing w:val="-10"/>
        </w:rPr>
        <w:t> </w:t>
      </w:r>
      <w:r>
        <w:rPr/>
        <w:t>Experience OE = Opportunity Exposure</w:t>
      </w:r>
    </w:p>
    <w:p>
      <w:pPr>
        <w:pStyle w:val="BodyText"/>
        <w:spacing w:line="470" w:lineRule="auto"/>
        <w:ind w:left="500" w:right="2272"/>
      </w:pPr>
      <w:r>
        <w:rPr/>
        <w:t>FE</w:t>
      </w:r>
      <w:r>
        <w:rPr>
          <w:spacing w:val="-14"/>
        </w:rPr>
        <w:t> </w:t>
      </w:r>
      <w:r>
        <w:rPr/>
        <w:t>=</w:t>
      </w:r>
      <w:r>
        <w:rPr>
          <w:spacing w:val="-14"/>
        </w:rPr>
        <w:t> </w:t>
      </w:r>
      <w:r>
        <w:rPr/>
        <w:t>Founder</w:t>
      </w:r>
      <w:r>
        <w:rPr>
          <w:spacing w:val="-14"/>
        </w:rPr>
        <w:t> </w:t>
      </w:r>
      <w:r>
        <w:rPr/>
        <w:t>Expectations β₀ = Constant</w:t>
      </w:r>
    </w:p>
    <w:p>
      <w:pPr>
        <w:pStyle w:val="BodyText"/>
        <w:spacing w:after="0" w:line="470" w:lineRule="auto"/>
        <w:sectPr>
          <w:pgSz w:w="12240" w:h="15840"/>
          <w:pgMar w:top="1080" w:bottom="280" w:left="720" w:right="720"/>
          <w:cols w:num="2" w:equalWidth="0">
            <w:col w:w="5006" w:space="254"/>
            <w:col w:w="5540"/>
          </w:cols>
        </w:sectPr>
      </w:pPr>
    </w:p>
    <w:p>
      <w:pPr>
        <w:pStyle w:val="BodyText"/>
        <w:spacing w:line="470" w:lineRule="auto" w:before="76"/>
        <w:ind w:left="500" w:right="1388"/>
      </w:pPr>
      <w:r>
        <w:rPr/>
        <w:t>β₁–β₅</w:t>
      </w:r>
      <w:r>
        <w:rPr>
          <w:spacing w:val="-13"/>
        </w:rPr>
        <w:t> </w:t>
      </w:r>
      <w:r>
        <w:rPr/>
        <w:t>=</w:t>
      </w:r>
      <w:r>
        <w:rPr>
          <w:spacing w:val="-13"/>
        </w:rPr>
        <w:t> </w:t>
      </w:r>
      <w:r>
        <w:rPr/>
        <w:t>Regression</w:t>
      </w:r>
      <w:r>
        <w:rPr>
          <w:spacing w:val="-13"/>
        </w:rPr>
        <w:t> </w:t>
      </w:r>
      <w:r>
        <w:rPr/>
        <w:t>Coefficients ε = Error Term</w:t>
      </w:r>
    </w:p>
    <w:p>
      <w:pPr>
        <w:pStyle w:val="BodyText"/>
        <w:spacing w:line="242" w:lineRule="auto" w:before="18"/>
        <w:ind w:left="500" w:right="70"/>
      </w:pPr>
      <w:r>
        <w:rPr/>
        <w:t>The model was selected because multiple regression</w:t>
      </w:r>
      <w:r>
        <w:rPr>
          <w:spacing w:val="-10"/>
        </w:rPr>
        <w:t> </w:t>
      </w:r>
      <w:r>
        <w:rPr/>
        <w:t>permits</w:t>
      </w:r>
      <w:r>
        <w:rPr>
          <w:spacing w:val="-10"/>
        </w:rPr>
        <w:t> </w:t>
      </w:r>
      <w:r>
        <w:rPr/>
        <w:t>simultaneous</w:t>
      </w:r>
      <w:r>
        <w:rPr>
          <w:spacing w:val="-10"/>
        </w:rPr>
        <w:t> </w:t>
      </w:r>
      <w:r>
        <w:rPr/>
        <w:t>estimation</w:t>
      </w:r>
      <w:r>
        <w:rPr>
          <w:spacing w:val="-10"/>
        </w:rPr>
        <w:t> </w:t>
      </w:r>
      <w:r>
        <w:rPr/>
        <w:t>of the relative contribution of predictors toward behavioural outcomes (Field, 2018).</w:t>
      </w:r>
    </w:p>
    <w:p>
      <w:pPr>
        <w:pStyle w:val="Heading2"/>
        <w:numPr>
          <w:ilvl w:val="0"/>
          <w:numId w:val="1"/>
        </w:numPr>
        <w:tabs>
          <w:tab w:pos="860" w:val="left" w:leader="none"/>
        </w:tabs>
        <w:spacing w:line="240" w:lineRule="auto" w:before="265" w:after="0"/>
        <w:ind w:left="860" w:right="0" w:hanging="360"/>
        <w:jc w:val="left"/>
      </w:pPr>
      <w:r>
        <w:rPr/>
        <w:t>Results</w:t>
      </w:r>
      <w:r>
        <w:rPr>
          <w:spacing w:val="-2"/>
        </w:rPr>
        <w:t> </w:t>
      </w:r>
      <w:r>
        <w:rPr/>
        <w:t>and</w:t>
      </w:r>
      <w:r>
        <w:rPr>
          <w:spacing w:val="-1"/>
        </w:rPr>
        <w:t> </w:t>
      </w:r>
      <w:r>
        <w:rPr>
          <w:spacing w:val="-2"/>
        </w:rPr>
        <w:t>Findings</w:t>
      </w:r>
    </w:p>
    <w:p>
      <w:pPr>
        <w:pStyle w:val="BodyText"/>
        <w:spacing w:before="8"/>
        <w:rPr>
          <w:b/>
        </w:rPr>
      </w:pPr>
    </w:p>
    <w:p>
      <w:pPr>
        <w:pStyle w:val="BodyText"/>
        <w:spacing w:line="242" w:lineRule="auto"/>
        <w:ind w:left="500" w:right="38"/>
      </w:pPr>
      <w:r>
        <w:rPr/>
        <w:t>This section presents the findings obtained from</w:t>
      </w:r>
      <w:r>
        <w:rPr>
          <w:spacing w:val="-6"/>
        </w:rPr>
        <w:t> </w:t>
      </w:r>
      <w:r>
        <w:rPr/>
        <w:t>the</w:t>
      </w:r>
      <w:r>
        <w:rPr>
          <w:spacing w:val="-7"/>
        </w:rPr>
        <w:t> </w:t>
      </w:r>
      <w:r>
        <w:rPr/>
        <w:t>quantitative</w:t>
      </w:r>
      <w:r>
        <w:rPr>
          <w:spacing w:val="-7"/>
        </w:rPr>
        <w:t> </w:t>
      </w:r>
      <w:r>
        <w:rPr/>
        <w:t>and</w:t>
      </w:r>
      <w:r>
        <w:rPr>
          <w:spacing w:val="-6"/>
        </w:rPr>
        <w:t> </w:t>
      </w:r>
      <w:r>
        <w:rPr/>
        <w:t>qualitative</w:t>
      </w:r>
      <w:r>
        <w:rPr>
          <w:spacing w:val="-7"/>
        </w:rPr>
        <w:t> </w:t>
      </w:r>
      <w:r>
        <w:rPr/>
        <w:t>phases</w:t>
      </w:r>
      <w:r>
        <w:rPr>
          <w:spacing w:val="-6"/>
        </w:rPr>
        <w:t> </w:t>
      </w:r>
      <w:r>
        <w:rPr/>
        <w:t>of the study.</w:t>
      </w:r>
    </w:p>
    <w:p>
      <w:pPr>
        <w:pStyle w:val="BodyText"/>
        <w:spacing w:line="242" w:lineRule="auto" w:before="264"/>
        <w:ind w:left="500" w:right="70"/>
      </w:pPr>
      <w:r>
        <w:rPr/>
        <w:t>The</w:t>
      </w:r>
      <w:r>
        <w:rPr>
          <w:spacing w:val="-7"/>
        </w:rPr>
        <w:t> </w:t>
      </w:r>
      <w:r>
        <w:rPr/>
        <w:t>results</w:t>
      </w:r>
      <w:r>
        <w:rPr>
          <w:spacing w:val="-6"/>
        </w:rPr>
        <w:t> </w:t>
      </w:r>
      <w:r>
        <w:rPr/>
        <w:t>are</w:t>
      </w:r>
      <w:r>
        <w:rPr>
          <w:spacing w:val="-7"/>
        </w:rPr>
        <w:t> </w:t>
      </w:r>
      <w:r>
        <w:rPr/>
        <w:t>organized</w:t>
      </w:r>
      <w:r>
        <w:rPr>
          <w:spacing w:val="-6"/>
        </w:rPr>
        <w:t> </w:t>
      </w:r>
      <w:r>
        <w:rPr/>
        <w:t>according</w:t>
      </w:r>
      <w:r>
        <w:rPr>
          <w:spacing w:val="-6"/>
        </w:rPr>
        <w:t> </w:t>
      </w:r>
      <w:r>
        <w:rPr/>
        <w:t>to</w:t>
      </w:r>
      <w:r>
        <w:rPr>
          <w:spacing w:val="-6"/>
        </w:rPr>
        <w:t> </w:t>
      </w:r>
      <w:r>
        <w:rPr/>
        <w:t>the study objectives and hypotheses.</w:t>
      </w:r>
    </w:p>
    <w:p>
      <w:pPr>
        <w:pStyle w:val="BodyText"/>
        <w:spacing w:before="6"/>
      </w:pPr>
    </w:p>
    <w:p>
      <w:pPr>
        <w:spacing w:line="242" w:lineRule="auto" w:before="0"/>
        <w:ind w:left="500" w:right="70" w:firstLine="0"/>
        <w:jc w:val="left"/>
        <w:rPr>
          <w:sz w:val="24"/>
        </w:rPr>
      </w:pPr>
      <w:r>
        <w:rPr>
          <w:sz w:val="24"/>
        </w:rPr>
        <w:t>A</w:t>
      </w:r>
      <w:r>
        <w:rPr>
          <w:spacing w:val="-8"/>
          <w:sz w:val="24"/>
        </w:rPr>
        <w:t> </w:t>
      </w:r>
      <w:r>
        <w:rPr>
          <w:sz w:val="24"/>
        </w:rPr>
        <w:t>total</w:t>
      </w:r>
      <w:r>
        <w:rPr>
          <w:spacing w:val="-8"/>
          <w:sz w:val="24"/>
        </w:rPr>
        <w:t> </w:t>
      </w:r>
      <w:r>
        <w:rPr>
          <w:sz w:val="24"/>
        </w:rPr>
        <w:t>of</w:t>
      </w:r>
      <w:r>
        <w:rPr>
          <w:spacing w:val="-8"/>
          <w:sz w:val="24"/>
        </w:rPr>
        <w:t> </w:t>
      </w:r>
      <w:r>
        <w:rPr>
          <w:b/>
          <w:sz w:val="24"/>
        </w:rPr>
        <w:t>220</w:t>
      </w:r>
      <w:r>
        <w:rPr>
          <w:b/>
          <w:spacing w:val="-8"/>
          <w:sz w:val="24"/>
        </w:rPr>
        <w:t> </w:t>
      </w:r>
      <w:r>
        <w:rPr>
          <w:b/>
          <w:sz w:val="24"/>
        </w:rPr>
        <w:t>questionnaires</w:t>
      </w:r>
      <w:r>
        <w:rPr>
          <w:b/>
          <w:spacing w:val="-8"/>
          <w:sz w:val="24"/>
        </w:rPr>
        <w:t> </w:t>
      </w:r>
      <w:r>
        <w:rPr>
          <w:sz w:val="24"/>
        </w:rPr>
        <w:t>were </w:t>
      </w:r>
      <w:r>
        <w:rPr>
          <w:spacing w:val="-2"/>
          <w:sz w:val="24"/>
        </w:rPr>
        <w:t>distributed.</w:t>
      </w:r>
    </w:p>
    <w:p>
      <w:pPr>
        <w:pStyle w:val="BodyText"/>
        <w:spacing w:before="7"/>
      </w:pPr>
    </w:p>
    <w:p>
      <w:pPr>
        <w:pStyle w:val="BodyText"/>
        <w:ind w:left="500" w:right="70"/>
      </w:pPr>
      <w:r>
        <w:rPr/>
        <w:t>A</w:t>
      </w:r>
      <w:r>
        <w:rPr>
          <w:spacing w:val="-2"/>
        </w:rPr>
        <w:t> </w:t>
      </w:r>
      <w:r>
        <w:rPr/>
        <w:t>total</w:t>
      </w:r>
      <w:r>
        <w:rPr>
          <w:spacing w:val="-2"/>
        </w:rPr>
        <w:t> </w:t>
      </w:r>
      <w:r>
        <w:rPr/>
        <w:t>of</w:t>
      </w:r>
      <w:r>
        <w:rPr>
          <w:spacing w:val="-3"/>
        </w:rPr>
        <w:t> </w:t>
      </w:r>
      <w:r>
        <w:rPr>
          <w:b/>
        </w:rPr>
        <w:t>208</w:t>
      </w:r>
      <w:r>
        <w:rPr>
          <w:b/>
          <w:spacing w:val="-2"/>
        </w:rPr>
        <w:t> </w:t>
      </w:r>
      <w:r>
        <w:rPr>
          <w:b/>
        </w:rPr>
        <w:t>valid</w:t>
      </w:r>
      <w:r>
        <w:rPr>
          <w:b/>
          <w:spacing w:val="-2"/>
        </w:rPr>
        <w:t> </w:t>
      </w:r>
      <w:r>
        <w:rPr>
          <w:b/>
        </w:rPr>
        <w:t>responses</w:t>
      </w:r>
      <w:r>
        <w:rPr>
          <w:b/>
          <w:spacing w:val="-3"/>
        </w:rPr>
        <w:t> </w:t>
      </w:r>
      <w:r>
        <w:rPr/>
        <w:t>were</w:t>
      </w:r>
      <w:r>
        <w:rPr>
          <w:spacing w:val="-3"/>
        </w:rPr>
        <w:t> </w:t>
      </w:r>
      <w:r>
        <w:rPr/>
        <w:t>retained for analysis, representing a </w:t>
      </w:r>
      <w:r>
        <w:rPr>
          <w:b/>
        </w:rPr>
        <w:t>94.5% response rate</w:t>
      </w:r>
      <w:r>
        <w:rPr/>
        <w:t>, which exceeds the minimum response adequacy threshold commonly accepted for social</w:t>
      </w:r>
      <w:r>
        <w:rPr>
          <w:spacing w:val="-6"/>
        </w:rPr>
        <w:t> </w:t>
      </w:r>
      <w:r>
        <w:rPr/>
        <w:t>science</w:t>
      </w:r>
      <w:r>
        <w:rPr>
          <w:spacing w:val="-7"/>
        </w:rPr>
        <w:t> </w:t>
      </w:r>
      <w:r>
        <w:rPr/>
        <w:t>studies</w:t>
      </w:r>
      <w:r>
        <w:rPr>
          <w:spacing w:val="-6"/>
        </w:rPr>
        <w:t> </w:t>
      </w:r>
      <w:r>
        <w:rPr/>
        <w:t>(Saunders</w:t>
      </w:r>
      <w:r>
        <w:rPr>
          <w:spacing w:val="-7"/>
        </w:rPr>
        <w:t> </w:t>
      </w:r>
      <w:r>
        <w:rPr/>
        <w:t>et</w:t>
      </w:r>
      <w:r>
        <w:rPr>
          <w:spacing w:val="-6"/>
        </w:rPr>
        <w:t> </w:t>
      </w:r>
      <w:r>
        <w:rPr/>
        <w:t>al.,</w:t>
      </w:r>
      <w:r>
        <w:rPr>
          <w:spacing w:val="-7"/>
        </w:rPr>
        <w:t> </w:t>
      </w:r>
      <w:r>
        <w:rPr/>
        <w:t>2019).</w:t>
      </w:r>
    </w:p>
    <w:p>
      <w:pPr>
        <w:pStyle w:val="BodyText"/>
        <w:spacing w:before="4"/>
      </w:pPr>
    </w:p>
    <w:p>
      <w:pPr>
        <w:pStyle w:val="Heading2"/>
        <w:numPr>
          <w:ilvl w:val="1"/>
          <w:numId w:val="1"/>
        </w:numPr>
        <w:tabs>
          <w:tab w:pos="980" w:val="left" w:leader="none"/>
        </w:tabs>
        <w:spacing w:line="242" w:lineRule="auto" w:before="0" w:after="0"/>
        <w:ind w:left="500" w:right="744" w:firstLine="0"/>
        <w:jc w:val="left"/>
      </w:pPr>
      <w:r>
        <w:rPr/>
        <w:t>Demographic</w:t>
      </w:r>
      <w:r>
        <w:rPr>
          <w:spacing w:val="-15"/>
        </w:rPr>
        <w:t> </w:t>
      </w:r>
      <w:r>
        <w:rPr/>
        <w:t>Characteristics</w:t>
      </w:r>
      <w:r>
        <w:rPr>
          <w:spacing w:val="-15"/>
        </w:rPr>
        <w:t> </w:t>
      </w:r>
      <w:r>
        <w:rPr/>
        <w:t>of </w:t>
      </w:r>
      <w:r>
        <w:rPr>
          <w:spacing w:val="-2"/>
        </w:rPr>
        <w:t>Respondents</w:t>
      </w:r>
    </w:p>
    <w:p>
      <w:pPr>
        <w:spacing w:before="262"/>
        <w:ind w:left="500" w:right="0" w:firstLine="0"/>
        <w:jc w:val="left"/>
        <w:rPr>
          <w:b/>
          <w:sz w:val="24"/>
        </w:rPr>
      </w:pPr>
      <w:r>
        <w:rPr>
          <w:b/>
          <w:sz w:val="24"/>
        </w:rPr>
        <w:t>Table</w:t>
      </w:r>
      <w:r>
        <w:rPr>
          <w:b/>
          <w:spacing w:val="-3"/>
          <w:sz w:val="24"/>
        </w:rPr>
        <w:t> </w:t>
      </w:r>
      <w:r>
        <w:rPr>
          <w:b/>
          <w:spacing w:val="-10"/>
          <w:sz w:val="24"/>
        </w:rPr>
        <w:t>1</w:t>
      </w:r>
    </w:p>
    <w:p>
      <w:pPr>
        <w:pStyle w:val="BodyText"/>
        <w:spacing w:before="8"/>
        <w:rPr>
          <w:b/>
        </w:rPr>
      </w:pPr>
    </w:p>
    <w:p>
      <w:pPr>
        <w:pStyle w:val="BodyText"/>
        <w:spacing w:line="242" w:lineRule="auto" w:before="1"/>
        <w:ind w:left="500" w:right="70"/>
      </w:pPr>
      <w:r>
        <w:rPr/>
        <mc:AlternateContent>
          <mc:Choice Requires="wps">
            <w:drawing>
              <wp:anchor distT="0" distB="0" distL="0" distR="0" allowOverlap="1" layoutInCell="1" locked="0" behindDoc="0" simplePos="0" relativeHeight="15728640">
                <wp:simplePos x="0" y="0"/>
                <wp:positionH relativeFrom="page">
                  <wp:posOffset>609600</wp:posOffset>
                </wp:positionH>
                <wp:positionV relativeFrom="paragraph">
                  <wp:posOffset>536499</wp:posOffset>
                </wp:positionV>
                <wp:extent cx="3200400" cy="2324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200400" cy="232410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60"/>
                              <w:gridCol w:w="1280"/>
                              <w:gridCol w:w="1060"/>
                              <w:gridCol w:w="1400"/>
                            </w:tblGrid>
                            <w:tr>
                              <w:trPr>
                                <w:trHeight w:val="780" w:hRule="atLeast"/>
                              </w:trPr>
                              <w:tc>
                                <w:tcPr>
                                  <w:tcW w:w="1160" w:type="dxa"/>
                                </w:tcPr>
                                <w:p>
                                  <w:pPr>
                                    <w:pStyle w:val="TableParagraph"/>
                                    <w:spacing w:line="242" w:lineRule="auto"/>
                                    <w:ind w:right="157"/>
                                    <w:rPr>
                                      <w:b/>
                                      <w:sz w:val="24"/>
                                    </w:rPr>
                                  </w:pPr>
                                  <w:r>
                                    <w:rPr>
                                      <w:b/>
                                      <w:spacing w:val="-2"/>
                                      <w:sz w:val="24"/>
                                    </w:rPr>
                                    <w:t>Variabl </w:t>
                                  </w:r>
                                  <w:r>
                                    <w:rPr>
                                      <w:b/>
                                      <w:spacing w:val="-10"/>
                                      <w:sz w:val="24"/>
                                    </w:rPr>
                                    <w:t>e</w:t>
                                  </w:r>
                                </w:p>
                              </w:tc>
                              <w:tc>
                                <w:tcPr>
                                  <w:tcW w:w="1280" w:type="dxa"/>
                                </w:tcPr>
                                <w:p>
                                  <w:pPr>
                                    <w:pStyle w:val="TableParagraph"/>
                                    <w:spacing w:line="242" w:lineRule="auto"/>
                                    <w:ind w:left="590" w:right="191" w:hanging="354"/>
                                    <w:rPr>
                                      <w:b/>
                                      <w:sz w:val="24"/>
                                    </w:rPr>
                                  </w:pPr>
                                  <w:r>
                                    <w:rPr>
                                      <w:b/>
                                      <w:spacing w:val="-2"/>
                                      <w:sz w:val="24"/>
                                    </w:rPr>
                                    <w:t>Categor </w:t>
                                  </w:r>
                                  <w:r>
                                    <w:rPr>
                                      <w:b/>
                                      <w:spacing w:val="-10"/>
                                      <w:sz w:val="24"/>
                                    </w:rPr>
                                    <w:t>y</w:t>
                                  </w:r>
                                </w:p>
                              </w:tc>
                              <w:tc>
                                <w:tcPr>
                                  <w:tcW w:w="1060" w:type="dxa"/>
                                </w:tcPr>
                                <w:p>
                                  <w:pPr>
                                    <w:pStyle w:val="TableParagraph"/>
                                    <w:spacing w:line="242" w:lineRule="auto"/>
                                    <w:ind w:left="309" w:right="175" w:hanging="81"/>
                                    <w:rPr>
                                      <w:b/>
                                      <w:sz w:val="24"/>
                                    </w:rPr>
                                  </w:pPr>
                                  <w:r>
                                    <w:rPr>
                                      <w:b/>
                                      <w:spacing w:val="-2"/>
                                      <w:sz w:val="24"/>
                                    </w:rPr>
                                    <w:t>Frequ </w:t>
                                  </w:r>
                                  <w:r>
                                    <w:rPr>
                                      <w:b/>
                                      <w:spacing w:val="-4"/>
                                      <w:sz w:val="24"/>
                                    </w:rPr>
                                    <w:t>ency</w:t>
                                  </w:r>
                                </w:p>
                              </w:tc>
                              <w:tc>
                                <w:tcPr>
                                  <w:tcW w:w="1400" w:type="dxa"/>
                                </w:tcPr>
                                <w:p>
                                  <w:pPr>
                                    <w:pStyle w:val="TableParagraph"/>
                                    <w:spacing w:line="242" w:lineRule="auto"/>
                                    <w:ind w:left="440" w:right="141" w:hanging="230"/>
                                    <w:rPr>
                                      <w:b/>
                                      <w:sz w:val="24"/>
                                    </w:rPr>
                                  </w:pPr>
                                  <w:r>
                                    <w:rPr>
                                      <w:b/>
                                      <w:spacing w:val="-2"/>
                                      <w:sz w:val="24"/>
                                    </w:rPr>
                                    <w:t>Percentag </w:t>
                                  </w:r>
                                  <w:r>
                                    <w:rPr>
                                      <w:b/>
                                      <w:sz w:val="24"/>
                                    </w:rPr>
                                    <w:t>e (%)</w:t>
                                  </w:r>
                                </w:p>
                              </w:tc>
                            </w:tr>
                            <w:tr>
                              <w:trPr>
                                <w:trHeight w:val="520" w:hRule="atLeast"/>
                              </w:trPr>
                              <w:tc>
                                <w:tcPr>
                                  <w:tcW w:w="1160" w:type="dxa"/>
                                </w:tcPr>
                                <w:p>
                                  <w:pPr>
                                    <w:pStyle w:val="TableParagraph"/>
                                    <w:spacing w:before="116"/>
                                    <w:rPr>
                                      <w:sz w:val="24"/>
                                    </w:rPr>
                                  </w:pPr>
                                  <w:r>
                                    <w:rPr>
                                      <w:spacing w:val="-2"/>
                                      <w:sz w:val="24"/>
                                    </w:rPr>
                                    <w:t>Gender</w:t>
                                  </w:r>
                                </w:p>
                              </w:tc>
                              <w:tc>
                                <w:tcPr>
                                  <w:tcW w:w="1280" w:type="dxa"/>
                                </w:tcPr>
                                <w:p>
                                  <w:pPr>
                                    <w:pStyle w:val="TableParagraph"/>
                                    <w:spacing w:before="116"/>
                                    <w:rPr>
                                      <w:sz w:val="24"/>
                                    </w:rPr>
                                  </w:pPr>
                                  <w:r>
                                    <w:rPr>
                                      <w:spacing w:val="-4"/>
                                      <w:sz w:val="24"/>
                                    </w:rPr>
                                    <w:t>Male</w:t>
                                  </w:r>
                                </w:p>
                              </w:tc>
                              <w:tc>
                                <w:tcPr>
                                  <w:tcW w:w="1060" w:type="dxa"/>
                                </w:tcPr>
                                <w:p>
                                  <w:pPr>
                                    <w:pStyle w:val="TableParagraph"/>
                                    <w:spacing w:before="116"/>
                                    <w:rPr>
                                      <w:sz w:val="24"/>
                                    </w:rPr>
                                  </w:pPr>
                                  <w:r>
                                    <w:rPr>
                                      <w:spacing w:val="-5"/>
                                      <w:sz w:val="24"/>
                                    </w:rPr>
                                    <w:t>107</w:t>
                                  </w:r>
                                </w:p>
                              </w:tc>
                              <w:tc>
                                <w:tcPr>
                                  <w:tcW w:w="1400" w:type="dxa"/>
                                </w:tcPr>
                                <w:p>
                                  <w:pPr>
                                    <w:pStyle w:val="TableParagraph"/>
                                    <w:spacing w:before="116"/>
                                    <w:ind w:left="210"/>
                                    <w:rPr>
                                      <w:sz w:val="24"/>
                                    </w:rPr>
                                  </w:pPr>
                                  <w:r>
                                    <w:rPr>
                                      <w:spacing w:val="-4"/>
                                      <w:sz w:val="24"/>
                                    </w:rPr>
                                    <w:t>51.4</w:t>
                                  </w:r>
                                </w:p>
                              </w:tc>
                            </w:tr>
                            <w:tr>
                              <w:trPr>
                                <w:trHeight w:val="560" w:hRule="atLeast"/>
                              </w:trPr>
                              <w:tc>
                                <w:tcPr>
                                  <w:tcW w:w="1160" w:type="dxa"/>
                                </w:tcPr>
                                <w:p>
                                  <w:pPr>
                                    <w:pStyle w:val="TableParagraph"/>
                                    <w:spacing w:before="116"/>
                                    <w:rPr>
                                      <w:sz w:val="24"/>
                                    </w:rPr>
                                  </w:pPr>
                                  <w:r>
                                    <w:rPr>
                                      <w:spacing w:val="-2"/>
                                      <w:sz w:val="24"/>
                                    </w:rPr>
                                    <w:t>Female</w:t>
                                  </w:r>
                                </w:p>
                              </w:tc>
                              <w:tc>
                                <w:tcPr>
                                  <w:tcW w:w="1280" w:type="dxa"/>
                                </w:tcPr>
                                <w:p>
                                  <w:pPr>
                                    <w:pStyle w:val="TableParagraph"/>
                                    <w:spacing w:before="116"/>
                                    <w:rPr>
                                      <w:sz w:val="24"/>
                                    </w:rPr>
                                  </w:pPr>
                                  <w:r>
                                    <w:rPr>
                                      <w:spacing w:val="-5"/>
                                      <w:sz w:val="24"/>
                                    </w:rPr>
                                    <w:t>101</w:t>
                                  </w:r>
                                </w:p>
                              </w:tc>
                              <w:tc>
                                <w:tcPr>
                                  <w:tcW w:w="1060" w:type="dxa"/>
                                </w:tcPr>
                                <w:p>
                                  <w:pPr>
                                    <w:pStyle w:val="TableParagraph"/>
                                    <w:spacing w:before="116"/>
                                    <w:rPr>
                                      <w:sz w:val="24"/>
                                    </w:rPr>
                                  </w:pPr>
                                  <w:r>
                                    <w:rPr>
                                      <w:spacing w:val="-4"/>
                                      <w:sz w:val="24"/>
                                    </w:rPr>
                                    <w:t>48.6</w:t>
                                  </w:r>
                                </w:p>
                              </w:tc>
                              <w:tc>
                                <w:tcPr>
                                  <w:tcW w:w="1400" w:type="dxa"/>
                                </w:tcPr>
                                <w:p>
                                  <w:pPr>
                                    <w:pStyle w:val="TableParagraph"/>
                                    <w:spacing w:before="0"/>
                                    <w:ind w:left="0"/>
                                    <w:rPr>
                                      <w:sz w:val="24"/>
                                    </w:rPr>
                                  </w:pPr>
                                </w:p>
                              </w:tc>
                            </w:tr>
                            <w:tr>
                              <w:trPr>
                                <w:trHeight w:val="520" w:hRule="atLeast"/>
                              </w:trPr>
                              <w:tc>
                                <w:tcPr>
                                  <w:tcW w:w="1160" w:type="dxa"/>
                                </w:tcPr>
                                <w:p>
                                  <w:pPr>
                                    <w:pStyle w:val="TableParagraph"/>
                                    <w:spacing w:before="116"/>
                                    <w:rPr>
                                      <w:sz w:val="24"/>
                                    </w:rPr>
                                  </w:pPr>
                                  <w:r>
                                    <w:rPr>
                                      <w:spacing w:val="-5"/>
                                      <w:sz w:val="24"/>
                                    </w:rPr>
                                    <w:t>Age</w:t>
                                  </w:r>
                                </w:p>
                              </w:tc>
                              <w:tc>
                                <w:tcPr>
                                  <w:tcW w:w="1280" w:type="dxa"/>
                                </w:tcPr>
                                <w:p>
                                  <w:pPr>
                                    <w:pStyle w:val="TableParagraph"/>
                                    <w:spacing w:before="116"/>
                                    <w:rPr>
                                      <w:sz w:val="24"/>
                                    </w:rPr>
                                  </w:pPr>
                                  <w:r>
                                    <w:rPr>
                                      <w:sz w:val="24"/>
                                    </w:rPr>
                                    <w:t>21–</w:t>
                                  </w:r>
                                  <w:r>
                                    <w:rPr>
                                      <w:spacing w:val="-5"/>
                                      <w:sz w:val="24"/>
                                    </w:rPr>
                                    <w:t>25</w:t>
                                  </w:r>
                                </w:p>
                              </w:tc>
                              <w:tc>
                                <w:tcPr>
                                  <w:tcW w:w="1060" w:type="dxa"/>
                                </w:tcPr>
                                <w:p>
                                  <w:pPr>
                                    <w:pStyle w:val="TableParagraph"/>
                                    <w:spacing w:before="116"/>
                                    <w:rPr>
                                      <w:sz w:val="24"/>
                                    </w:rPr>
                                  </w:pPr>
                                  <w:r>
                                    <w:rPr>
                                      <w:spacing w:val="-5"/>
                                      <w:sz w:val="24"/>
                                    </w:rPr>
                                    <w:t>36</w:t>
                                  </w:r>
                                </w:p>
                              </w:tc>
                              <w:tc>
                                <w:tcPr>
                                  <w:tcW w:w="1400" w:type="dxa"/>
                                </w:tcPr>
                                <w:p>
                                  <w:pPr>
                                    <w:pStyle w:val="TableParagraph"/>
                                    <w:spacing w:before="116"/>
                                    <w:ind w:left="210"/>
                                    <w:rPr>
                                      <w:sz w:val="24"/>
                                    </w:rPr>
                                  </w:pPr>
                                  <w:r>
                                    <w:rPr>
                                      <w:spacing w:val="-4"/>
                                      <w:sz w:val="24"/>
                                    </w:rPr>
                                    <w:t>17.3</w:t>
                                  </w:r>
                                </w:p>
                              </w:tc>
                            </w:tr>
                            <w:tr>
                              <w:trPr>
                                <w:trHeight w:val="580" w:hRule="atLeast"/>
                              </w:trPr>
                              <w:tc>
                                <w:tcPr>
                                  <w:tcW w:w="1160" w:type="dxa"/>
                                </w:tcPr>
                                <w:p>
                                  <w:pPr>
                                    <w:pStyle w:val="TableParagraph"/>
                                    <w:spacing w:before="136"/>
                                    <w:rPr>
                                      <w:sz w:val="24"/>
                                    </w:rPr>
                                  </w:pPr>
                                  <w:r>
                                    <w:rPr>
                                      <w:sz w:val="24"/>
                                    </w:rPr>
                                    <w:t>26–</w:t>
                                  </w:r>
                                  <w:r>
                                    <w:rPr>
                                      <w:spacing w:val="-5"/>
                                      <w:sz w:val="24"/>
                                    </w:rPr>
                                    <w:t>30</w:t>
                                  </w:r>
                                </w:p>
                              </w:tc>
                              <w:tc>
                                <w:tcPr>
                                  <w:tcW w:w="1280" w:type="dxa"/>
                                </w:tcPr>
                                <w:p>
                                  <w:pPr>
                                    <w:pStyle w:val="TableParagraph"/>
                                    <w:spacing w:before="136"/>
                                    <w:rPr>
                                      <w:sz w:val="24"/>
                                    </w:rPr>
                                  </w:pPr>
                                  <w:r>
                                    <w:rPr>
                                      <w:spacing w:val="-5"/>
                                      <w:sz w:val="24"/>
                                    </w:rPr>
                                    <w:t>58</w:t>
                                  </w:r>
                                </w:p>
                              </w:tc>
                              <w:tc>
                                <w:tcPr>
                                  <w:tcW w:w="1060" w:type="dxa"/>
                                </w:tcPr>
                                <w:p>
                                  <w:pPr>
                                    <w:pStyle w:val="TableParagraph"/>
                                    <w:spacing w:before="136"/>
                                    <w:rPr>
                                      <w:sz w:val="24"/>
                                    </w:rPr>
                                  </w:pPr>
                                  <w:r>
                                    <w:rPr>
                                      <w:spacing w:val="-4"/>
                                      <w:sz w:val="24"/>
                                    </w:rPr>
                                    <w:t>27.9</w:t>
                                  </w:r>
                                </w:p>
                              </w:tc>
                              <w:tc>
                                <w:tcPr>
                                  <w:tcW w:w="1400" w:type="dxa"/>
                                  <w:vMerge w:val="restart"/>
                                </w:tcPr>
                                <w:p>
                                  <w:pPr>
                                    <w:pStyle w:val="TableParagraph"/>
                                    <w:spacing w:before="0"/>
                                    <w:ind w:left="0"/>
                                    <w:rPr>
                                      <w:sz w:val="24"/>
                                    </w:rPr>
                                  </w:pPr>
                                </w:p>
                              </w:tc>
                            </w:tr>
                            <w:tr>
                              <w:trPr>
                                <w:trHeight w:val="560" w:hRule="atLeast"/>
                              </w:trPr>
                              <w:tc>
                                <w:tcPr>
                                  <w:tcW w:w="1160" w:type="dxa"/>
                                </w:tcPr>
                                <w:p>
                                  <w:pPr>
                                    <w:pStyle w:val="TableParagraph"/>
                                    <w:spacing w:before="136"/>
                                    <w:rPr>
                                      <w:sz w:val="24"/>
                                    </w:rPr>
                                  </w:pPr>
                                  <w:r>
                                    <w:rPr>
                                      <w:sz w:val="24"/>
                                    </w:rPr>
                                    <w:t>31–</w:t>
                                  </w:r>
                                  <w:r>
                                    <w:rPr>
                                      <w:spacing w:val="-5"/>
                                      <w:sz w:val="24"/>
                                    </w:rPr>
                                    <w:t>35</w:t>
                                  </w:r>
                                </w:p>
                              </w:tc>
                              <w:tc>
                                <w:tcPr>
                                  <w:tcW w:w="1280" w:type="dxa"/>
                                </w:tcPr>
                                <w:p>
                                  <w:pPr>
                                    <w:pStyle w:val="TableParagraph"/>
                                    <w:spacing w:before="136"/>
                                    <w:rPr>
                                      <w:sz w:val="24"/>
                                    </w:rPr>
                                  </w:pPr>
                                  <w:r>
                                    <w:rPr>
                                      <w:spacing w:val="-5"/>
                                      <w:sz w:val="24"/>
                                    </w:rPr>
                                    <w:t>49</w:t>
                                  </w:r>
                                </w:p>
                              </w:tc>
                              <w:tc>
                                <w:tcPr>
                                  <w:tcW w:w="1060" w:type="dxa"/>
                                </w:tcPr>
                                <w:p>
                                  <w:pPr>
                                    <w:pStyle w:val="TableParagraph"/>
                                    <w:spacing w:before="136"/>
                                    <w:rPr>
                                      <w:sz w:val="24"/>
                                    </w:rPr>
                                  </w:pPr>
                                  <w:r>
                                    <w:rPr>
                                      <w:spacing w:val="-4"/>
                                      <w:sz w:val="24"/>
                                    </w:rPr>
                                    <w:t>23.6</w:t>
                                  </w:r>
                                </w:p>
                              </w:tc>
                              <w:tc>
                                <w:tcPr>
                                  <w:tcW w:w="1400" w:type="dxa"/>
                                  <w:vMerge/>
                                  <w:tcBorders>
                                    <w:top w:val="nil"/>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42.244041pt;width:252pt;height:183pt;mso-position-horizontal-relative:page;mso-position-vertical-relative:paragraph;z-index:15728640" type="#_x0000_t202" id="docshape1"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60"/>
                        <w:gridCol w:w="1280"/>
                        <w:gridCol w:w="1060"/>
                        <w:gridCol w:w="1400"/>
                      </w:tblGrid>
                      <w:tr>
                        <w:trPr>
                          <w:trHeight w:val="780" w:hRule="atLeast"/>
                        </w:trPr>
                        <w:tc>
                          <w:tcPr>
                            <w:tcW w:w="1160" w:type="dxa"/>
                          </w:tcPr>
                          <w:p>
                            <w:pPr>
                              <w:pStyle w:val="TableParagraph"/>
                              <w:spacing w:line="242" w:lineRule="auto"/>
                              <w:ind w:right="157"/>
                              <w:rPr>
                                <w:b/>
                                <w:sz w:val="24"/>
                              </w:rPr>
                            </w:pPr>
                            <w:r>
                              <w:rPr>
                                <w:b/>
                                <w:spacing w:val="-2"/>
                                <w:sz w:val="24"/>
                              </w:rPr>
                              <w:t>Variabl </w:t>
                            </w:r>
                            <w:r>
                              <w:rPr>
                                <w:b/>
                                <w:spacing w:val="-10"/>
                                <w:sz w:val="24"/>
                              </w:rPr>
                              <w:t>e</w:t>
                            </w:r>
                          </w:p>
                        </w:tc>
                        <w:tc>
                          <w:tcPr>
                            <w:tcW w:w="1280" w:type="dxa"/>
                          </w:tcPr>
                          <w:p>
                            <w:pPr>
                              <w:pStyle w:val="TableParagraph"/>
                              <w:spacing w:line="242" w:lineRule="auto"/>
                              <w:ind w:left="590" w:right="191" w:hanging="354"/>
                              <w:rPr>
                                <w:b/>
                                <w:sz w:val="24"/>
                              </w:rPr>
                            </w:pPr>
                            <w:r>
                              <w:rPr>
                                <w:b/>
                                <w:spacing w:val="-2"/>
                                <w:sz w:val="24"/>
                              </w:rPr>
                              <w:t>Categor </w:t>
                            </w:r>
                            <w:r>
                              <w:rPr>
                                <w:b/>
                                <w:spacing w:val="-10"/>
                                <w:sz w:val="24"/>
                              </w:rPr>
                              <w:t>y</w:t>
                            </w:r>
                          </w:p>
                        </w:tc>
                        <w:tc>
                          <w:tcPr>
                            <w:tcW w:w="1060" w:type="dxa"/>
                          </w:tcPr>
                          <w:p>
                            <w:pPr>
                              <w:pStyle w:val="TableParagraph"/>
                              <w:spacing w:line="242" w:lineRule="auto"/>
                              <w:ind w:left="309" w:right="175" w:hanging="81"/>
                              <w:rPr>
                                <w:b/>
                                <w:sz w:val="24"/>
                              </w:rPr>
                            </w:pPr>
                            <w:r>
                              <w:rPr>
                                <w:b/>
                                <w:spacing w:val="-2"/>
                                <w:sz w:val="24"/>
                              </w:rPr>
                              <w:t>Frequ </w:t>
                            </w:r>
                            <w:r>
                              <w:rPr>
                                <w:b/>
                                <w:spacing w:val="-4"/>
                                <w:sz w:val="24"/>
                              </w:rPr>
                              <w:t>ency</w:t>
                            </w:r>
                          </w:p>
                        </w:tc>
                        <w:tc>
                          <w:tcPr>
                            <w:tcW w:w="1400" w:type="dxa"/>
                          </w:tcPr>
                          <w:p>
                            <w:pPr>
                              <w:pStyle w:val="TableParagraph"/>
                              <w:spacing w:line="242" w:lineRule="auto"/>
                              <w:ind w:left="440" w:right="141" w:hanging="230"/>
                              <w:rPr>
                                <w:b/>
                                <w:sz w:val="24"/>
                              </w:rPr>
                            </w:pPr>
                            <w:r>
                              <w:rPr>
                                <w:b/>
                                <w:spacing w:val="-2"/>
                                <w:sz w:val="24"/>
                              </w:rPr>
                              <w:t>Percentag </w:t>
                            </w:r>
                            <w:r>
                              <w:rPr>
                                <w:b/>
                                <w:sz w:val="24"/>
                              </w:rPr>
                              <w:t>e (%)</w:t>
                            </w:r>
                          </w:p>
                        </w:tc>
                      </w:tr>
                      <w:tr>
                        <w:trPr>
                          <w:trHeight w:val="520" w:hRule="atLeast"/>
                        </w:trPr>
                        <w:tc>
                          <w:tcPr>
                            <w:tcW w:w="1160" w:type="dxa"/>
                          </w:tcPr>
                          <w:p>
                            <w:pPr>
                              <w:pStyle w:val="TableParagraph"/>
                              <w:spacing w:before="116"/>
                              <w:rPr>
                                <w:sz w:val="24"/>
                              </w:rPr>
                            </w:pPr>
                            <w:r>
                              <w:rPr>
                                <w:spacing w:val="-2"/>
                                <w:sz w:val="24"/>
                              </w:rPr>
                              <w:t>Gender</w:t>
                            </w:r>
                          </w:p>
                        </w:tc>
                        <w:tc>
                          <w:tcPr>
                            <w:tcW w:w="1280" w:type="dxa"/>
                          </w:tcPr>
                          <w:p>
                            <w:pPr>
                              <w:pStyle w:val="TableParagraph"/>
                              <w:spacing w:before="116"/>
                              <w:rPr>
                                <w:sz w:val="24"/>
                              </w:rPr>
                            </w:pPr>
                            <w:r>
                              <w:rPr>
                                <w:spacing w:val="-4"/>
                                <w:sz w:val="24"/>
                              </w:rPr>
                              <w:t>Male</w:t>
                            </w:r>
                          </w:p>
                        </w:tc>
                        <w:tc>
                          <w:tcPr>
                            <w:tcW w:w="1060" w:type="dxa"/>
                          </w:tcPr>
                          <w:p>
                            <w:pPr>
                              <w:pStyle w:val="TableParagraph"/>
                              <w:spacing w:before="116"/>
                              <w:rPr>
                                <w:sz w:val="24"/>
                              </w:rPr>
                            </w:pPr>
                            <w:r>
                              <w:rPr>
                                <w:spacing w:val="-5"/>
                                <w:sz w:val="24"/>
                              </w:rPr>
                              <w:t>107</w:t>
                            </w:r>
                          </w:p>
                        </w:tc>
                        <w:tc>
                          <w:tcPr>
                            <w:tcW w:w="1400" w:type="dxa"/>
                          </w:tcPr>
                          <w:p>
                            <w:pPr>
                              <w:pStyle w:val="TableParagraph"/>
                              <w:spacing w:before="116"/>
                              <w:ind w:left="210"/>
                              <w:rPr>
                                <w:sz w:val="24"/>
                              </w:rPr>
                            </w:pPr>
                            <w:r>
                              <w:rPr>
                                <w:spacing w:val="-4"/>
                                <w:sz w:val="24"/>
                              </w:rPr>
                              <w:t>51.4</w:t>
                            </w:r>
                          </w:p>
                        </w:tc>
                      </w:tr>
                      <w:tr>
                        <w:trPr>
                          <w:trHeight w:val="560" w:hRule="atLeast"/>
                        </w:trPr>
                        <w:tc>
                          <w:tcPr>
                            <w:tcW w:w="1160" w:type="dxa"/>
                          </w:tcPr>
                          <w:p>
                            <w:pPr>
                              <w:pStyle w:val="TableParagraph"/>
                              <w:spacing w:before="116"/>
                              <w:rPr>
                                <w:sz w:val="24"/>
                              </w:rPr>
                            </w:pPr>
                            <w:r>
                              <w:rPr>
                                <w:spacing w:val="-2"/>
                                <w:sz w:val="24"/>
                              </w:rPr>
                              <w:t>Female</w:t>
                            </w:r>
                          </w:p>
                        </w:tc>
                        <w:tc>
                          <w:tcPr>
                            <w:tcW w:w="1280" w:type="dxa"/>
                          </w:tcPr>
                          <w:p>
                            <w:pPr>
                              <w:pStyle w:val="TableParagraph"/>
                              <w:spacing w:before="116"/>
                              <w:rPr>
                                <w:sz w:val="24"/>
                              </w:rPr>
                            </w:pPr>
                            <w:r>
                              <w:rPr>
                                <w:spacing w:val="-5"/>
                                <w:sz w:val="24"/>
                              </w:rPr>
                              <w:t>101</w:t>
                            </w:r>
                          </w:p>
                        </w:tc>
                        <w:tc>
                          <w:tcPr>
                            <w:tcW w:w="1060" w:type="dxa"/>
                          </w:tcPr>
                          <w:p>
                            <w:pPr>
                              <w:pStyle w:val="TableParagraph"/>
                              <w:spacing w:before="116"/>
                              <w:rPr>
                                <w:sz w:val="24"/>
                              </w:rPr>
                            </w:pPr>
                            <w:r>
                              <w:rPr>
                                <w:spacing w:val="-4"/>
                                <w:sz w:val="24"/>
                              </w:rPr>
                              <w:t>48.6</w:t>
                            </w:r>
                          </w:p>
                        </w:tc>
                        <w:tc>
                          <w:tcPr>
                            <w:tcW w:w="1400" w:type="dxa"/>
                          </w:tcPr>
                          <w:p>
                            <w:pPr>
                              <w:pStyle w:val="TableParagraph"/>
                              <w:spacing w:before="0"/>
                              <w:ind w:left="0"/>
                              <w:rPr>
                                <w:sz w:val="24"/>
                              </w:rPr>
                            </w:pPr>
                          </w:p>
                        </w:tc>
                      </w:tr>
                      <w:tr>
                        <w:trPr>
                          <w:trHeight w:val="520" w:hRule="atLeast"/>
                        </w:trPr>
                        <w:tc>
                          <w:tcPr>
                            <w:tcW w:w="1160" w:type="dxa"/>
                          </w:tcPr>
                          <w:p>
                            <w:pPr>
                              <w:pStyle w:val="TableParagraph"/>
                              <w:spacing w:before="116"/>
                              <w:rPr>
                                <w:sz w:val="24"/>
                              </w:rPr>
                            </w:pPr>
                            <w:r>
                              <w:rPr>
                                <w:spacing w:val="-5"/>
                                <w:sz w:val="24"/>
                              </w:rPr>
                              <w:t>Age</w:t>
                            </w:r>
                          </w:p>
                        </w:tc>
                        <w:tc>
                          <w:tcPr>
                            <w:tcW w:w="1280" w:type="dxa"/>
                          </w:tcPr>
                          <w:p>
                            <w:pPr>
                              <w:pStyle w:val="TableParagraph"/>
                              <w:spacing w:before="116"/>
                              <w:rPr>
                                <w:sz w:val="24"/>
                              </w:rPr>
                            </w:pPr>
                            <w:r>
                              <w:rPr>
                                <w:sz w:val="24"/>
                              </w:rPr>
                              <w:t>21–</w:t>
                            </w:r>
                            <w:r>
                              <w:rPr>
                                <w:spacing w:val="-5"/>
                                <w:sz w:val="24"/>
                              </w:rPr>
                              <w:t>25</w:t>
                            </w:r>
                          </w:p>
                        </w:tc>
                        <w:tc>
                          <w:tcPr>
                            <w:tcW w:w="1060" w:type="dxa"/>
                          </w:tcPr>
                          <w:p>
                            <w:pPr>
                              <w:pStyle w:val="TableParagraph"/>
                              <w:spacing w:before="116"/>
                              <w:rPr>
                                <w:sz w:val="24"/>
                              </w:rPr>
                            </w:pPr>
                            <w:r>
                              <w:rPr>
                                <w:spacing w:val="-5"/>
                                <w:sz w:val="24"/>
                              </w:rPr>
                              <w:t>36</w:t>
                            </w:r>
                          </w:p>
                        </w:tc>
                        <w:tc>
                          <w:tcPr>
                            <w:tcW w:w="1400" w:type="dxa"/>
                          </w:tcPr>
                          <w:p>
                            <w:pPr>
                              <w:pStyle w:val="TableParagraph"/>
                              <w:spacing w:before="116"/>
                              <w:ind w:left="210"/>
                              <w:rPr>
                                <w:sz w:val="24"/>
                              </w:rPr>
                            </w:pPr>
                            <w:r>
                              <w:rPr>
                                <w:spacing w:val="-4"/>
                                <w:sz w:val="24"/>
                              </w:rPr>
                              <w:t>17.3</w:t>
                            </w:r>
                          </w:p>
                        </w:tc>
                      </w:tr>
                      <w:tr>
                        <w:trPr>
                          <w:trHeight w:val="580" w:hRule="atLeast"/>
                        </w:trPr>
                        <w:tc>
                          <w:tcPr>
                            <w:tcW w:w="1160" w:type="dxa"/>
                          </w:tcPr>
                          <w:p>
                            <w:pPr>
                              <w:pStyle w:val="TableParagraph"/>
                              <w:spacing w:before="136"/>
                              <w:rPr>
                                <w:sz w:val="24"/>
                              </w:rPr>
                            </w:pPr>
                            <w:r>
                              <w:rPr>
                                <w:sz w:val="24"/>
                              </w:rPr>
                              <w:t>26–</w:t>
                            </w:r>
                            <w:r>
                              <w:rPr>
                                <w:spacing w:val="-5"/>
                                <w:sz w:val="24"/>
                              </w:rPr>
                              <w:t>30</w:t>
                            </w:r>
                          </w:p>
                        </w:tc>
                        <w:tc>
                          <w:tcPr>
                            <w:tcW w:w="1280" w:type="dxa"/>
                          </w:tcPr>
                          <w:p>
                            <w:pPr>
                              <w:pStyle w:val="TableParagraph"/>
                              <w:spacing w:before="136"/>
                              <w:rPr>
                                <w:sz w:val="24"/>
                              </w:rPr>
                            </w:pPr>
                            <w:r>
                              <w:rPr>
                                <w:spacing w:val="-5"/>
                                <w:sz w:val="24"/>
                              </w:rPr>
                              <w:t>58</w:t>
                            </w:r>
                          </w:p>
                        </w:tc>
                        <w:tc>
                          <w:tcPr>
                            <w:tcW w:w="1060" w:type="dxa"/>
                          </w:tcPr>
                          <w:p>
                            <w:pPr>
                              <w:pStyle w:val="TableParagraph"/>
                              <w:spacing w:before="136"/>
                              <w:rPr>
                                <w:sz w:val="24"/>
                              </w:rPr>
                            </w:pPr>
                            <w:r>
                              <w:rPr>
                                <w:spacing w:val="-4"/>
                                <w:sz w:val="24"/>
                              </w:rPr>
                              <w:t>27.9</w:t>
                            </w:r>
                          </w:p>
                        </w:tc>
                        <w:tc>
                          <w:tcPr>
                            <w:tcW w:w="1400" w:type="dxa"/>
                            <w:vMerge w:val="restart"/>
                          </w:tcPr>
                          <w:p>
                            <w:pPr>
                              <w:pStyle w:val="TableParagraph"/>
                              <w:spacing w:before="0"/>
                              <w:ind w:left="0"/>
                              <w:rPr>
                                <w:sz w:val="24"/>
                              </w:rPr>
                            </w:pPr>
                          </w:p>
                        </w:tc>
                      </w:tr>
                      <w:tr>
                        <w:trPr>
                          <w:trHeight w:val="560" w:hRule="atLeast"/>
                        </w:trPr>
                        <w:tc>
                          <w:tcPr>
                            <w:tcW w:w="1160" w:type="dxa"/>
                          </w:tcPr>
                          <w:p>
                            <w:pPr>
                              <w:pStyle w:val="TableParagraph"/>
                              <w:spacing w:before="136"/>
                              <w:rPr>
                                <w:sz w:val="24"/>
                              </w:rPr>
                            </w:pPr>
                            <w:r>
                              <w:rPr>
                                <w:sz w:val="24"/>
                              </w:rPr>
                              <w:t>31–</w:t>
                            </w:r>
                            <w:r>
                              <w:rPr>
                                <w:spacing w:val="-5"/>
                                <w:sz w:val="24"/>
                              </w:rPr>
                              <w:t>35</w:t>
                            </w:r>
                          </w:p>
                        </w:tc>
                        <w:tc>
                          <w:tcPr>
                            <w:tcW w:w="1280" w:type="dxa"/>
                          </w:tcPr>
                          <w:p>
                            <w:pPr>
                              <w:pStyle w:val="TableParagraph"/>
                              <w:spacing w:before="136"/>
                              <w:rPr>
                                <w:sz w:val="24"/>
                              </w:rPr>
                            </w:pPr>
                            <w:r>
                              <w:rPr>
                                <w:spacing w:val="-5"/>
                                <w:sz w:val="24"/>
                              </w:rPr>
                              <w:t>49</w:t>
                            </w:r>
                          </w:p>
                        </w:tc>
                        <w:tc>
                          <w:tcPr>
                            <w:tcW w:w="1060" w:type="dxa"/>
                          </w:tcPr>
                          <w:p>
                            <w:pPr>
                              <w:pStyle w:val="TableParagraph"/>
                              <w:spacing w:before="136"/>
                              <w:rPr>
                                <w:sz w:val="24"/>
                              </w:rPr>
                            </w:pPr>
                            <w:r>
                              <w:rPr>
                                <w:spacing w:val="-4"/>
                                <w:sz w:val="24"/>
                              </w:rPr>
                              <w:t>23.6</w:t>
                            </w:r>
                          </w:p>
                        </w:tc>
                        <w:tc>
                          <w:tcPr>
                            <w:tcW w:w="1400" w:type="dxa"/>
                            <w:vMerge/>
                            <w:tcBorders>
                              <w:top w:val="nil"/>
                            </w:tcBorders>
                          </w:tcPr>
                          <w:p>
                            <w:pPr>
                              <w:rPr>
                                <w:sz w:val="2"/>
                                <w:szCs w:val="2"/>
                              </w:rPr>
                            </w:pPr>
                          </w:p>
                        </w:tc>
                      </w:tr>
                    </w:tbl>
                    <w:p>
                      <w:pPr>
                        <w:pStyle w:val="BodyText"/>
                      </w:pPr>
                    </w:p>
                  </w:txbxContent>
                </v:textbox>
                <w10:wrap type="none"/>
              </v:shape>
            </w:pict>
          </mc:Fallback>
        </mc:AlternateContent>
      </w:r>
      <w:r>
        <w:rPr/>
        <w:t>Demographic</w:t>
      </w:r>
      <w:r>
        <w:rPr>
          <w:spacing w:val="-8"/>
        </w:rPr>
        <w:t> </w:t>
      </w:r>
      <w:r>
        <w:rPr/>
        <w:t>Profile</w:t>
      </w:r>
      <w:r>
        <w:rPr>
          <w:spacing w:val="-8"/>
        </w:rPr>
        <w:t> </w:t>
      </w:r>
      <w:r>
        <w:rPr/>
        <w:t>of</w:t>
      </w:r>
      <w:r>
        <w:rPr>
          <w:spacing w:val="-7"/>
        </w:rPr>
        <w:t> </w:t>
      </w:r>
      <w:r>
        <w:rPr/>
        <w:t>Respondents</w:t>
      </w:r>
      <w:r>
        <w:rPr>
          <w:spacing w:val="-7"/>
        </w:rPr>
        <w:t> </w:t>
      </w:r>
      <w:r>
        <w:rPr/>
        <w:t>(N</w:t>
      </w:r>
      <w:r>
        <w:rPr>
          <w:spacing w:val="-7"/>
        </w:rPr>
        <w:t> </w:t>
      </w:r>
      <w:r>
        <w:rPr/>
        <w:t>= </w:t>
      </w:r>
      <w:r>
        <w:rPr>
          <w:spacing w:val="-4"/>
        </w:rPr>
        <w:t>208)</w:t>
      </w:r>
    </w:p>
    <w:p>
      <w:pPr>
        <w:pStyle w:val="BodyText"/>
        <w:spacing w:before="11"/>
        <w:rPr>
          <w:sz w:val="6"/>
        </w:rPr>
      </w:pPr>
      <w:r>
        <w:rPr/>
        <w:br w:type="column"/>
      </w:r>
      <w:r>
        <w:rPr>
          <w:sz w:val="6"/>
        </w:rPr>
      </w:r>
    </w:p>
    <w:tbl>
      <w:tblPr>
        <w:tblW w:w="0" w:type="auto"/>
        <w:jc w:val="left"/>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60"/>
        <w:gridCol w:w="1280"/>
        <w:gridCol w:w="1060"/>
        <w:gridCol w:w="1400"/>
      </w:tblGrid>
      <w:tr>
        <w:trPr>
          <w:trHeight w:val="780" w:hRule="atLeast"/>
        </w:trPr>
        <w:tc>
          <w:tcPr>
            <w:tcW w:w="1160" w:type="dxa"/>
          </w:tcPr>
          <w:p>
            <w:pPr>
              <w:pStyle w:val="TableParagraph"/>
              <w:spacing w:line="242" w:lineRule="auto"/>
              <w:ind w:right="157"/>
              <w:rPr>
                <w:b/>
                <w:sz w:val="24"/>
              </w:rPr>
            </w:pPr>
            <w:r>
              <w:rPr>
                <w:b/>
                <w:spacing w:val="-2"/>
                <w:sz w:val="24"/>
              </w:rPr>
              <w:t>Variabl </w:t>
            </w:r>
            <w:r>
              <w:rPr>
                <w:b/>
                <w:spacing w:val="-10"/>
                <w:sz w:val="24"/>
              </w:rPr>
              <w:t>e</w:t>
            </w:r>
          </w:p>
        </w:tc>
        <w:tc>
          <w:tcPr>
            <w:tcW w:w="1280" w:type="dxa"/>
          </w:tcPr>
          <w:p>
            <w:pPr>
              <w:pStyle w:val="TableParagraph"/>
              <w:spacing w:line="242" w:lineRule="auto"/>
              <w:ind w:left="590" w:right="191" w:hanging="354"/>
              <w:rPr>
                <w:b/>
                <w:sz w:val="24"/>
              </w:rPr>
            </w:pPr>
            <w:r>
              <w:rPr>
                <w:b/>
                <w:spacing w:val="-2"/>
                <w:sz w:val="24"/>
              </w:rPr>
              <w:t>Categor </w:t>
            </w:r>
            <w:r>
              <w:rPr>
                <w:b/>
                <w:spacing w:val="-10"/>
                <w:sz w:val="24"/>
              </w:rPr>
              <w:t>y</w:t>
            </w:r>
          </w:p>
        </w:tc>
        <w:tc>
          <w:tcPr>
            <w:tcW w:w="1060" w:type="dxa"/>
          </w:tcPr>
          <w:p>
            <w:pPr>
              <w:pStyle w:val="TableParagraph"/>
              <w:spacing w:line="242" w:lineRule="auto"/>
              <w:ind w:left="309" w:right="175" w:hanging="81"/>
              <w:rPr>
                <w:b/>
                <w:sz w:val="24"/>
              </w:rPr>
            </w:pPr>
            <w:r>
              <w:rPr>
                <w:b/>
                <w:spacing w:val="-2"/>
                <w:sz w:val="24"/>
              </w:rPr>
              <w:t>Frequ </w:t>
            </w:r>
            <w:r>
              <w:rPr>
                <w:b/>
                <w:spacing w:val="-4"/>
                <w:sz w:val="24"/>
              </w:rPr>
              <w:t>ency</w:t>
            </w:r>
          </w:p>
        </w:tc>
        <w:tc>
          <w:tcPr>
            <w:tcW w:w="1400" w:type="dxa"/>
          </w:tcPr>
          <w:p>
            <w:pPr>
              <w:pStyle w:val="TableParagraph"/>
              <w:spacing w:line="242" w:lineRule="auto"/>
              <w:ind w:left="420" w:right="161" w:hanging="230"/>
              <w:rPr>
                <w:b/>
                <w:sz w:val="24"/>
              </w:rPr>
            </w:pPr>
            <w:r>
              <w:rPr>
                <w:b/>
                <w:spacing w:val="-2"/>
                <w:sz w:val="24"/>
              </w:rPr>
              <w:t>Percentag </w:t>
            </w:r>
            <w:r>
              <w:rPr>
                <w:b/>
                <w:sz w:val="24"/>
              </w:rPr>
              <w:t>e (%)</w:t>
            </w:r>
          </w:p>
        </w:tc>
      </w:tr>
      <w:tr>
        <w:trPr>
          <w:trHeight w:val="580" w:hRule="atLeast"/>
        </w:trPr>
        <w:tc>
          <w:tcPr>
            <w:tcW w:w="1160" w:type="dxa"/>
          </w:tcPr>
          <w:p>
            <w:pPr>
              <w:pStyle w:val="TableParagraph"/>
              <w:spacing w:before="136"/>
              <w:rPr>
                <w:sz w:val="24"/>
              </w:rPr>
            </w:pPr>
            <w:r>
              <w:rPr>
                <w:sz w:val="24"/>
              </w:rPr>
              <w:t>36–</w:t>
            </w:r>
            <w:r>
              <w:rPr>
                <w:spacing w:val="-5"/>
                <w:sz w:val="24"/>
              </w:rPr>
              <w:t>40</w:t>
            </w:r>
          </w:p>
        </w:tc>
        <w:tc>
          <w:tcPr>
            <w:tcW w:w="1280" w:type="dxa"/>
          </w:tcPr>
          <w:p>
            <w:pPr>
              <w:pStyle w:val="TableParagraph"/>
              <w:spacing w:before="136"/>
              <w:rPr>
                <w:sz w:val="24"/>
              </w:rPr>
            </w:pPr>
            <w:r>
              <w:rPr>
                <w:spacing w:val="-5"/>
                <w:sz w:val="24"/>
              </w:rPr>
              <w:t>41</w:t>
            </w:r>
          </w:p>
        </w:tc>
        <w:tc>
          <w:tcPr>
            <w:tcW w:w="1060" w:type="dxa"/>
          </w:tcPr>
          <w:p>
            <w:pPr>
              <w:pStyle w:val="TableParagraph"/>
              <w:spacing w:before="136"/>
              <w:rPr>
                <w:sz w:val="24"/>
              </w:rPr>
            </w:pPr>
            <w:r>
              <w:rPr>
                <w:spacing w:val="-4"/>
                <w:sz w:val="24"/>
              </w:rPr>
              <w:t>19.7</w:t>
            </w:r>
          </w:p>
        </w:tc>
        <w:tc>
          <w:tcPr>
            <w:tcW w:w="1400" w:type="dxa"/>
            <w:vMerge w:val="restart"/>
          </w:tcPr>
          <w:p>
            <w:pPr>
              <w:pStyle w:val="TableParagraph"/>
              <w:spacing w:before="0"/>
              <w:ind w:left="0"/>
              <w:rPr>
                <w:sz w:val="24"/>
              </w:rPr>
            </w:pPr>
          </w:p>
        </w:tc>
      </w:tr>
      <w:tr>
        <w:trPr>
          <w:trHeight w:val="580" w:hRule="atLeast"/>
        </w:trPr>
        <w:tc>
          <w:tcPr>
            <w:tcW w:w="1160" w:type="dxa"/>
          </w:tcPr>
          <w:p>
            <w:pPr>
              <w:pStyle w:val="TableParagraph"/>
              <w:spacing w:before="136"/>
              <w:rPr>
                <w:sz w:val="24"/>
              </w:rPr>
            </w:pPr>
            <w:r>
              <w:rPr>
                <w:sz w:val="24"/>
              </w:rPr>
              <w:t>41–</w:t>
            </w:r>
            <w:r>
              <w:rPr>
                <w:spacing w:val="-5"/>
                <w:sz w:val="24"/>
              </w:rPr>
              <w:t>45</w:t>
            </w:r>
          </w:p>
        </w:tc>
        <w:tc>
          <w:tcPr>
            <w:tcW w:w="1280" w:type="dxa"/>
          </w:tcPr>
          <w:p>
            <w:pPr>
              <w:pStyle w:val="TableParagraph"/>
              <w:spacing w:before="136"/>
              <w:rPr>
                <w:sz w:val="24"/>
              </w:rPr>
            </w:pPr>
            <w:r>
              <w:rPr>
                <w:spacing w:val="-5"/>
                <w:sz w:val="24"/>
              </w:rPr>
              <w:t>24</w:t>
            </w:r>
          </w:p>
        </w:tc>
        <w:tc>
          <w:tcPr>
            <w:tcW w:w="1060" w:type="dxa"/>
          </w:tcPr>
          <w:p>
            <w:pPr>
              <w:pStyle w:val="TableParagraph"/>
              <w:spacing w:before="136"/>
              <w:rPr>
                <w:sz w:val="24"/>
              </w:rPr>
            </w:pPr>
            <w:r>
              <w:rPr>
                <w:spacing w:val="-4"/>
                <w:sz w:val="24"/>
              </w:rPr>
              <w:t>11.5</w:t>
            </w:r>
          </w:p>
        </w:tc>
        <w:tc>
          <w:tcPr>
            <w:tcW w:w="1400" w:type="dxa"/>
            <w:vMerge/>
            <w:tcBorders>
              <w:top w:val="nil"/>
            </w:tcBorders>
          </w:tcPr>
          <w:p>
            <w:pPr>
              <w:rPr>
                <w:sz w:val="2"/>
                <w:szCs w:val="2"/>
              </w:rPr>
            </w:pPr>
          </w:p>
        </w:tc>
      </w:tr>
      <w:tr>
        <w:trPr>
          <w:trHeight w:val="780" w:hRule="atLeast"/>
        </w:trPr>
        <w:tc>
          <w:tcPr>
            <w:tcW w:w="1160" w:type="dxa"/>
          </w:tcPr>
          <w:p>
            <w:pPr>
              <w:pStyle w:val="TableParagraph"/>
              <w:spacing w:line="242" w:lineRule="auto"/>
              <w:ind w:right="211"/>
              <w:rPr>
                <w:sz w:val="24"/>
              </w:rPr>
            </w:pPr>
            <w:r>
              <w:rPr>
                <w:spacing w:val="-2"/>
                <w:sz w:val="24"/>
              </w:rPr>
              <w:t>Educati </w:t>
            </w:r>
            <w:r>
              <w:rPr>
                <w:spacing w:val="-6"/>
                <w:sz w:val="24"/>
              </w:rPr>
              <w:t>on</w:t>
            </w:r>
          </w:p>
        </w:tc>
        <w:tc>
          <w:tcPr>
            <w:tcW w:w="1280" w:type="dxa"/>
          </w:tcPr>
          <w:p>
            <w:pPr>
              <w:pStyle w:val="TableParagraph"/>
              <w:spacing w:line="242" w:lineRule="auto"/>
              <w:ind w:right="159"/>
              <w:rPr>
                <w:sz w:val="24"/>
              </w:rPr>
            </w:pPr>
            <w:r>
              <w:rPr>
                <w:spacing w:val="-2"/>
                <w:sz w:val="24"/>
              </w:rPr>
              <w:t>Undergra </w:t>
            </w:r>
            <w:r>
              <w:rPr>
                <w:spacing w:val="-4"/>
                <w:sz w:val="24"/>
              </w:rPr>
              <w:t>duate</w:t>
            </w:r>
          </w:p>
        </w:tc>
        <w:tc>
          <w:tcPr>
            <w:tcW w:w="1060" w:type="dxa"/>
          </w:tcPr>
          <w:p>
            <w:pPr>
              <w:pStyle w:val="TableParagraph"/>
              <w:spacing w:before="236"/>
              <w:rPr>
                <w:sz w:val="24"/>
              </w:rPr>
            </w:pPr>
            <w:r>
              <w:rPr>
                <w:spacing w:val="-5"/>
                <w:sz w:val="24"/>
              </w:rPr>
              <w:t>38</w:t>
            </w:r>
          </w:p>
        </w:tc>
        <w:tc>
          <w:tcPr>
            <w:tcW w:w="1400" w:type="dxa"/>
          </w:tcPr>
          <w:p>
            <w:pPr>
              <w:pStyle w:val="TableParagraph"/>
              <w:spacing w:before="236"/>
              <w:rPr>
                <w:sz w:val="24"/>
              </w:rPr>
            </w:pPr>
            <w:r>
              <w:rPr>
                <w:spacing w:val="-4"/>
                <w:sz w:val="24"/>
              </w:rPr>
              <w:t>18.3</w:t>
            </w:r>
          </w:p>
        </w:tc>
      </w:tr>
      <w:tr>
        <w:trPr>
          <w:trHeight w:val="840" w:hRule="atLeast"/>
        </w:trPr>
        <w:tc>
          <w:tcPr>
            <w:tcW w:w="1160" w:type="dxa"/>
          </w:tcPr>
          <w:p>
            <w:pPr>
              <w:pStyle w:val="TableParagraph"/>
              <w:spacing w:line="225" w:lineRule="auto" w:before="149"/>
              <w:ind w:right="171"/>
              <w:rPr>
                <w:sz w:val="24"/>
              </w:rPr>
            </w:pPr>
            <w:r>
              <w:rPr>
                <w:spacing w:val="-2"/>
                <w:sz w:val="24"/>
              </w:rPr>
              <w:t>Graduat </w:t>
            </w:r>
            <w:r>
              <w:rPr>
                <w:spacing w:val="-10"/>
                <w:sz w:val="24"/>
              </w:rPr>
              <w:t>e</w:t>
            </w:r>
          </w:p>
        </w:tc>
        <w:tc>
          <w:tcPr>
            <w:tcW w:w="1280" w:type="dxa"/>
          </w:tcPr>
          <w:p>
            <w:pPr>
              <w:pStyle w:val="TableParagraph"/>
              <w:spacing w:before="276"/>
              <w:rPr>
                <w:sz w:val="24"/>
              </w:rPr>
            </w:pPr>
            <w:r>
              <w:rPr>
                <w:spacing w:val="-5"/>
                <w:sz w:val="24"/>
              </w:rPr>
              <w:t>116</w:t>
            </w:r>
          </w:p>
        </w:tc>
        <w:tc>
          <w:tcPr>
            <w:tcW w:w="1060" w:type="dxa"/>
          </w:tcPr>
          <w:p>
            <w:pPr>
              <w:pStyle w:val="TableParagraph"/>
              <w:spacing w:before="276"/>
              <w:rPr>
                <w:sz w:val="24"/>
              </w:rPr>
            </w:pPr>
            <w:r>
              <w:rPr>
                <w:spacing w:val="-4"/>
                <w:sz w:val="24"/>
              </w:rPr>
              <w:t>55.8</w:t>
            </w:r>
          </w:p>
        </w:tc>
        <w:tc>
          <w:tcPr>
            <w:tcW w:w="1400" w:type="dxa"/>
            <w:vMerge w:val="restart"/>
          </w:tcPr>
          <w:p>
            <w:pPr>
              <w:pStyle w:val="TableParagraph"/>
              <w:spacing w:before="0"/>
              <w:ind w:left="0"/>
              <w:rPr>
                <w:sz w:val="24"/>
              </w:rPr>
            </w:pPr>
          </w:p>
        </w:tc>
      </w:tr>
      <w:tr>
        <w:trPr>
          <w:trHeight w:val="860" w:hRule="atLeast"/>
        </w:trPr>
        <w:tc>
          <w:tcPr>
            <w:tcW w:w="1160" w:type="dxa"/>
          </w:tcPr>
          <w:p>
            <w:pPr>
              <w:pStyle w:val="TableParagraph"/>
              <w:spacing w:line="242" w:lineRule="auto" w:before="136"/>
              <w:ind w:right="224"/>
              <w:rPr>
                <w:sz w:val="24"/>
              </w:rPr>
            </w:pPr>
            <w:r>
              <w:rPr>
                <w:spacing w:val="-2"/>
                <w:sz w:val="24"/>
              </w:rPr>
              <w:t>Postgra </w:t>
            </w:r>
            <w:r>
              <w:rPr>
                <w:spacing w:val="-4"/>
                <w:sz w:val="24"/>
              </w:rPr>
              <w:t>duate</w:t>
            </w:r>
          </w:p>
        </w:tc>
        <w:tc>
          <w:tcPr>
            <w:tcW w:w="1280" w:type="dxa"/>
          </w:tcPr>
          <w:p>
            <w:pPr>
              <w:pStyle w:val="TableParagraph"/>
              <w:spacing w:before="276"/>
              <w:rPr>
                <w:sz w:val="24"/>
              </w:rPr>
            </w:pPr>
            <w:r>
              <w:rPr>
                <w:spacing w:val="-5"/>
                <w:sz w:val="24"/>
              </w:rPr>
              <w:t>54</w:t>
            </w:r>
          </w:p>
        </w:tc>
        <w:tc>
          <w:tcPr>
            <w:tcW w:w="1060" w:type="dxa"/>
          </w:tcPr>
          <w:p>
            <w:pPr>
              <w:pStyle w:val="TableParagraph"/>
              <w:spacing w:before="276"/>
              <w:rPr>
                <w:sz w:val="24"/>
              </w:rPr>
            </w:pPr>
            <w:r>
              <w:rPr>
                <w:spacing w:val="-4"/>
                <w:sz w:val="24"/>
              </w:rPr>
              <w:t>26.0</w:t>
            </w:r>
          </w:p>
        </w:tc>
        <w:tc>
          <w:tcPr>
            <w:tcW w:w="1400" w:type="dxa"/>
            <w:vMerge/>
            <w:tcBorders>
              <w:top w:val="nil"/>
            </w:tcBorders>
          </w:tcPr>
          <w:p>
            <w:pPr>
              <w:rPr>
                <w:sz w:val="2"/>
                <w:szCs w:val="2"/>
              </w:rPr>
            </w:pPr>
          </w:p>
        </w:tc>
      </w:tr>
    </w:tbl>
    <w:p>
      <w:pPr>
        <w:pStyle w:val="BodyText"/>
        <w:spacing w:before="239"/>
      </w:pPr>
    </w:p>
    <w:p>
      <w:pPr>
        <w:pStyle w:val="BodyText"/>
        <w:spacing w:before="1"/>
        <w:ind w:left="500"/>
      </w:pPr>
      <w:r>
        <w:rPr/>
        <w:t>Source:</w:t>
      </w:r>
      <w:r>
        <w:rPr>
          <w:spacing w:val="-4"/>
        </w:rPr>
        <w:t> </w:t>
      </w:r>
      <w:r>
        <w:rPr/>
        <w:t>Authors’</w:t>
      </w:r>
      <w:r>
        <w:rPr>
          <w:spacing w:val="-2"/>
        </w:rPr>
        <w:t> </w:t>
      </w:r>
      <w:r>
        <w:rPr/>
        <w:t>Compilation</w:t>
      </w:r>
      <w:r>
        <w:rPr>
          <w:spacing w:val="-2"/>
        </w:rPr>
        <w:t> (2026)</w:t>
      </w:r>
    </w:p>
    <w:p>
      <w:pPr>
        <w:pStyle w:val="BodyText"/>
        <w:spacing w:before="10"/>
      </w:pPr>
    </w:p>
    <w:p>
      <w:pPr>
        <w:pStyle w:val="Heading1"/>
      </w:pPr>
      <w:r>
        <w:rPr>
          <w:spacing w:val="-2"/>
        </w:rPr>
        <w:t>Interpretation</w:t>
      </w:r>
    </w:p>
    <w:p>
      <w:pPr>
        <w:pStyle w:val="BodyText"/>
        <w:spacing w:line="237" w:lineRule="auto" w:before="278"/>
        <w:ind w:left="500" w:right="528"/>
      </w:pPr>
      <w:r>
        <w:rPr/>
        <w:t>The results indicate that respondents were predominantly</w:t>
      </w:r>
      <w:r>
        <w:rPr>
          <w:spacing w:val="-10"/>
        </w:rPr>
        <w:t> </w:t>
      </w:r>
      <w:r>
        <w:rPr/>
        <w:t>within</w:t>
      </w:r>
      <w:r>
        <w:rPr>
          <w:spacing w:val="-10"/>
        </w:rPr>
        <w:t> </w:t>
      </w:r>
      <w:r>
        <w:rPr/>
        <w:t>economically</w:t>
      </w:r>
      <w:r>
        <w:rPr>
          <w:spacing w:val="-10"/>
        </w:rPr>
        <w:t> </w:t>
      </w:r>
      <w:r>
        <w:rPr/>
        <w:t>active</w:t>
      </w:r>
      <w:r>
        <w:rPr>
          <w:spacing w:val="-10"/>
        </w:rPr>
        <w:t> </w:t>
      </w:r>
      <w:r>
        <w:rPr/>
        <w:t>age groups and possessed relatively high educational attainment.</w:t>
      </w:r>
    </w:p>
    <w:p>
      <w:pPr>
        <w:pStyle w:val="BodyText"/>
        <w:spacing w:before="9"/>
      </w:pPr>
    </w:p>
    <w:p>
      <w:pPr>
        <w:pStyle w:val="BodyText"/>
        <w:spacing w:line="242" w:lineRule="auto"/>
        <w:ind w:left="500" w:right="732"/>
        <w:jc w:val="both"/>
      </w:pPr>
      <w:r>
        <w:rPr/>
        <w:t>This</w:t>
      </w:r>
      <w:r>
        <w:rPr>
          <w:spacing w:val="-4"/>
        </w:rPr>
        <w:t> </w:t>
      </w:r>
      <w:r>
        <w:rPr/>
        <w:t>pattern</w:t>
      </w:r>
      <w:r>
        <w:rPr>
          <w:spacing w:val="-4"/>
        </w:rPr>
        <w:t> </w:t>
      </w:r>
      <w:r>
        <w:rPr/>
        <w:t>suggests</w:t>
      </w:r>
      <w:r>
        <w:rPr>
          <w:spacing w:val="-4"/>
        </w:rPr>
        <w:t> </w:t>
      </w:r>
      <w:r>
        <w:rPr/>
        <w:t>substantial</w:t>
      </w:r>
      <w:r>
        <w:rPr>
          <w:spacing w:val="-4"/>
        </w:rPr>
        <w:t> </w:t>
      </w:r>
      <w:r>
        <w:rPr/>
        <w:t>exposure</w:t>
      </w:r>
      <w:r>
        <w:rPr>
          <w:spacing w:val="-5"/>
        </w:rPr>
        <w:t> </w:t>
      </w:r>
      <w:r>
        <w:rPr/>
        <w:t>to career</w:t>
      </w:r>
      <w:r>
        <w:rPr>
          <w:spacing w:val="-10"/>
        </w:rPr>
        <w:t> </w:t>
      </w:r>
      <w:r>
        <w:rPr/>
        <w:t>alternatives</w:t>
      </w:r>
      <w:r>
        <w:rPr>
          <w:spacing w:val="-10"/>
        </w:rPr>
        <w:t> </w:t>
      </w:r>
      <w:r>
        <w:rPr/>
        <w:t>beyond</w:t>
      </w:r>
      <w:r>
        <w:rPr>
          <w:spacing w:val="-10"/>
        </w:rPr>
        <w:t> </w:t>
      </w:r>
      <w:r>
        <w:rPr/>
        <w:t>inherited</w:t>
      </w:r>
      <w:r>
        <w:rPr>
          <w:spacing w:val="-10"/>
        </w:rPr>
        <w:t> </w:t>
      </w:r>
      <w:r>
        <w:rPr/>
        <w:t>business </w:t>
      </w:r>
      <w:r>
        <w:rPr>
          <w:spacing w:val="-2"/>
        </w:rPr>
        <w:t>participation.</w:t>
      </w:r>
    </w:p>
    <w:p>
      <w:pPr>
        <w:pStyle w:val="BodyText"/>
        <w:spacing w:line="242" w:lineRule="auto" w:before="264"/>
        <w:ind w:left="500" w:right="528"/>
      </w:pPr>
      <w:r>
        <w:rPr/>
        <w:t>The educational composition also supports existing literature suggesting that higher educational exposure may increase occupational</w:t>
      </w:r>
      <w:r>
        <w:rPr>
          <w:spacing w:val="-8"/>
        </w:rPr>
        <w:t> </w:t>
      </w:r>
      <w:r>
        <w:rPr/>
        <w:t>choice</w:t>
      </w:r>
      <w:r>
        <w:rPr>
          <w:spacing w:val="-8"/>
        </w:rPr>
        <w:t> </w:t>
      </w:r>
      <w:r>
        <w:rPr/>
        <w:t>complexity</w:t>
      </w:r>
      <w:r>
        <w:rPr>
          <w:spacing w:val="-8"/>
        </w:rPr>
        <w:t> </w:t>
      </w:r>
      <w:r>
        <w:rPr/>
        <w:t>(Pahnke</w:t>
      </w:r>
      <w:r>
        <w:rPr>
          <w:spacing w:val="-8"/>
        </w:rPr>
        <w:t> </w:t>
      </w:r>
      <w:r>
        <w:rPr/>
        <w:t>et</w:t>
      </w:r>
      <w:r>
        <w:rPr>
          <w:spacing w:val="-8"/>
        </w:rPr>
        <w:t> </w:t>
      </w:r>
      <w:r>
        <w:rPr/>
        <w:t>al., </w:t>
      </w:r>
      <w:r>
        <w:rPr>
          <w:spacing w:val="-2"/>
        </w:rPr>
        <w:t>2024).</w:t>
      </w:r>
    </w:p>
    <w:p>
      <w:pPr>
        <w:pStyle w:val="Heading2"/>
        <w:numPr>
          <w:ilvl w:val="1"/>
          <w:numId w:val="1"/>
        </w:numPr>
        <w:tabs>
          <w:tab w:pos="980" w:val="left" w:leader="none"/>
        </w:tabs>
        <w:spacing w:line="240" w:lineRule="auto" w:before="266" w:after="0"/>
        <w:ind w:left="980" w:right="0" w:hanging="480"/>
        <w:jc w:val="left"/>
      </w:pPr>
      <w:r>
        <w:rPr/>
        <w:t>Successor</w:t>
      </w:r>
      <w:r>
        <w:rPr>
          <w:spacing w:val="-5"/>
        </w:rPr>
        <w:t> </w:t>
      </w:r>
      <w:r>
        <w:rPr/>
        <w:t>Continuity</w:t>
      </w:r>
      <w:r>
        <w:rPr>
          <w:spacing w:val="-2"/>
        </w:rPr>
        <w:t> Intention</w:t>
      </w:r>
    </w:p>
    <w:p>
      <w:pPr>
        <w:pStyle w:val="BodyText"/>
        <w:spacing w:before="8"/>
        <w:rPr>
          <w:b/>
        </w:rPr>
      </w:pPr>
    </w:p>
    <w:p>
      <w:pPr>
        <w:pStyle w:val="BodyText"/>
        <w:ind w:left="500"/>
      </w:pPr>
      <w:r>
        <w:rPr/>
        <w:t>Respondents</w:t>
      </w:r>
      <w:r>
        <w:rPr>
          <w:spacing w:val="-2"/>
        </w:rPr>
        <w:t> </w:t>
      </w:r>
      <w:r>
        <w:rPr/>
        <w:t>were</w:t>
      </w:r>
      <w:r>
        <w:rPr>
          <w:spacing w:val="-2"/>
        </w:rPr>
        <w:t> asked:</w:t>
      </w:r>
    </w:p>
    <w:p>
      <w:pPr>
        <w:pStyle w:val="BodyText"/>
        <w:spacing w:before="8"/>
      </w:pPr>
    </w:p>
    <w:p>
      <w:pPr>
        <w:pStyle w:val="Heading2"/>
        <w:spacing w:line="242" w:lineRule="auto"/>
        <w:ind w:right="630"/>
        <w:jc w:val="both"/>
      </w:pPr>
      <w:r>
        <w:rPr/>
        <w:t>“If you were entirely free to decide today, would</w:t>
      </w:r>
      <w:r>
        <w:rPr>
          <w:spacing w:val="-2"/>
        </w:rPr>
        <w:t> </w:t>
      </w:r>
      <w:r>
        <w:rPr/>
        <w:t>you</w:t>
      </w:r>
      <w:r>
        <w:rPr>
          <w:spacing w:val="-1"/>
        </w:rPr>
        <w:t> </w:t>
      </w:r>
      <w:r>
        <w:rPr/>
        <w:t>continue</w:t>
      </w:r>
      <w:r>
        <w:rPr>
          <w:spacing w:val="-3"/>
        </w:rPr>
        <w:t> </w:t>
      </w:r>
      <w:r>
        <w:rPr/>
        <w:t>your</w:t>
      </w:r>
      <w:r>
        <w:rPr>
          <w:spacing w:val="-2"/>
        </w:rPr>
        <w:t> </w:t>
      </w:r>
      <w:r>
        <w:rPr/>
        <w:t>family</w:t>
      </w:r>
      <w:r>
        <w:rPr>
          <w:spacing w:val="-1"/>
        </w:rPr>
        <w:t> </w:t>
      </w:r>
      <w:r>
        <w:rPr>
          <w:spacing w:val="-2"/>
        </w:rPr>
        <w:t>business?”</w:t>
      </w:r>
    </w:p>
    <w:p>
      <w:pPr>
        <w:pStyle w:val="BodyText"/>
        <w:spacing w:before="6"/>
        <w:rPr>
          <w:b/>
        </w:rPr>
      </w:pPr>
    </w:p>
    <w:p>
      <w:pPr>
        <w:spacing w:before="1"/>
        <w:ind w:left="500" w:right="0" w:firstLine="0"/>
        <w:jc w:val="left"/>
        <w:rPr>
          <w:b/>
          <w:sz w:val="24"/>
        </w:rPr>
      </w:pPr>
      <w:r>
        <w:rPr>
          <w:b/>
          <w:sz w:val="24"/>
        </w:rPr>
        <w:t>Table</w:t>
      </w:r>
      <w:r>
        <w:rPr>
          <w:b/>
          <w:spacing w:val="-3"/>
          <w:sz w:val="24"/>
        </w:rPr>
        <w:t> </w:t>
      </w:r>
      <w:r>
        <w:rPr>
          <w:b/>
          <w:spacing w:val="-10"/>
          <w:sz w:val="24"/>
        </w:rPr>
        <w:t>2</w:t>
      </w:r>
    </w:p>
    <w:p>
      <w:pPr>
        <w:pStyle w:val="BodyText"/>
        <w:spacing w:before="264"/>
        <w:ind w:left="500"/>
      </w:pPr>
      <w:r>
        <w:rPr/>
        <w:t>Distribution</w:t>
      </w:r>
      <w:r>
        <w:rPr>
          <w:spacing w:val="-1"/>
        </w:rPr>
        <w:t> </w:t>
      </w:r>
      <w:r>
        <w:rPr/>
        <w:t>of</w:t>
      </w:r>
      <w:r>
        <w:rPr>
          <w:spacing w:val="-1"/>
        </w:rPr>
        <w:t> </w:t>
      </w:r>
      <w:r>
        <w:rPr/>
        <w:t>Succession</w:t>
      </w:r>
      <w:r>
        <w:rPr>
          <w:spacing w:val="-1"/>
        </w:rPr>
        <w:t> </w:t>
      </w:r>
      <w:r>
        <w:rPr>
          <w:spacing w:val="-2"/>
        </w:rPr>
        <w:t>Intention</w:t>
      </w:r>
    </w:p>
    <w:p>
      <w:pPr>
        <w:pStyle w:val="BodyText"/>
        <w:spacing w:after="0"/>
        <w:sectPr>
          <w:pgSz w:w="12240" w:h="15840"/>
          <w:pgMar w:top="1080" w:bottom="280" w:left="720" w:right="720"/>
          <w:cols w:num="2" w:equalWidth="0">
            <w:col w:w="4993" w:space="267"/>
            <w:col w:w="5540"/>
          </w:cols>
        </w:sectPr>
      </w:pPr>
    </w:p>
    <w:p>
      <w:pPr>
        <w:tabs>
          <w:tab w:pos="5560" w:val="left" w:leader="none"/>
        </w:tabs>
        <w:spacing w:line="240" w:lineRule="auto"/>
        <w:ind w:left="300" w:right="0" w:firstLine="0"/>
        <w:rPr>
          <w:sz w:val="20"/>
        </w:rPr>
      </w:pPr>
      <w:r>
        <w:rPr>
          <w:position w:val="10"/>
          <w:sz w:val="20"/>
        </w:rPr>
        <mc:AlternateContent>
          <mc:Choice Requires="wps">
            <w:drawing>
              <wp:inline distT="0" distB="0" distL="0" distR="0">
                <wp:extent cx="3124200" cy="1689100"/>
                <wp:effectExtent l="0" t="0" r="0" b="0"/>
                <wp:docPr id="2" name="Textbox 2"/>
                <wp:cNvGraphicFramePr>
                  <a:graphicFrameLocks/>
                </wp:cNvGraphicFramePr>
                <a:graphic>
                  <a:graphicData uri="http://schemas.microsoft.com/office/word/2010/wordprocessingShape">
                    <wps:wsp>
                      <wps:cNvPr id="2" name="Textbox 2"/>
                      <wps:cNvSpPr txBox="1"/>
                      <wps:spPr>
                        <a:xfrm>
                          <a:off x="0" y="0"/>
                          <a:ext cx="3124200" cy="1689100"/>
                        </a:xfrm>
                        <a:prstGeom prst="rect">
                          <a:avLst/>
                        </a:prstGeom>
                      </wps:spPr>
                      <wps:txbx>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60"/>
                              <w:gridCol w:w="1520"/>
                              <w:gridCol w:w="2020"/>
                            </w:tblGrid>
                            <w:tr>
                              <w:trPr>
                                <w:trHeight w:val="500" w:hRule="atLeast"/>
                              </w:trPr>
                              <w:tc>
                                <w:tcPr>
                                  <w:tcW w:w="1360" w:type="dxa"/>
                                </w:tcPr>
                                <w:p>
                                  <w:pPr>
                                    <w:pStyle w:val="TableParagraph"/>
                                    <w:ind w:left="213"/>
                                    <w:rPr>
                                      <w:b/>
                                      <w:sz w:val="24"/>
                                    </w:rPr>
                                  </w:pPr>
                                  <w:r>
                                    <w:rPr>
                                      <w:b/>
                                      <w:spacing w:val="-2"/>
                                      <w:sz w:val="24"/>
                                    </w:rPr>
                                    <w:t>Response</w:t>
                                  </w:r>
                                </w:p>
                              </w:tc>
                              <w:tc>
                                <w:tcPr>
                                  <w:tcW w:w="1520" w:type="dxa"/>
                                </w:tcPr>
                                <w:p>
                                  <w:pPr>
                                    <w:pStyle w:val="TableParagraph"/>
                                    <w:ind w:left="236"/>
                                    <w:rPr>
                                      <w:b/>
                                      <w:sz w:val="24"/>
                                    </w:rPr>
                                  </w:pPr>
                                  <w:r>
                                    <w:rPr>
                                      <w:b/>
                                      <w:spacing w:val="-2"/>
                                      <w:sz w:val="24"/>
                                    </w:rPr>
                                    <w:t>Frequency</w:t>
                                  </w:r>
                                </w:p>
                              </w:tc>
                              <w:tc>
                                <w:tcPr>
                                  <w:tcW w:w="2020" w:type="dxa"/>
                                </w:tcPr>
                                <w:p>
                                  <w:pPr>
                                    <w:pStyle w:val="TableParagraph"/>
                                    <w:ind w:left="224"/>
                                    <w:rPr>
                                      <w:b/>
                                      <w:sz w:val="24"/>
                                    </w:rPr>
                                  </w:pPr>
                                  <w:r>
                                    <w:rPr>
                                      <w:b/>
                                      <w:sz w:val="24"/>
                                    </w:rPr>
                                    <w:t>Percentage</w:t>
                                  </w:r>
                                  <w:r>
                                    <w:rPr>
                                      <w:b/>
                                      <w:spacing w:val="-5"/>
                                      <w:sz w:val="24"/>
                                    </w:rPr>
                                    <w:t> (%)</w:t>
                                  </w:r>
                                </w:p>
                              </w:tc>
                            </w:tr>
                            <w:tr>
                              <w:trPr>
                                <w:trHeight w:val="520" w:hRule="atLeast"/>
                              </w:trPr>
                              <w:tc>
                                <w:tcPr>
                                  <w:tcW w:w="1360" w:type="dxa"/>
                                </w:tcPr>
                                <w:p>
                                  <w:pPr>
                                    <w:pStyle w:val="TableParagraph"/>
                                    <w:spacing w:before="116"/>
                                    <w:rPr>
                                      <w:sz w:val="24"/>
                                    </w:rPr>
                                  </w:pPr>
                                  <w:r>
                                    <w:rPr>
                                      <w:spacing w:val="-5"/>
                                      <w:sz w:val="24"/>
                                    </w:rPr>
                                    <w:t>Yes</w:t>
                                  </w:r>
                                </w:p>
                              </w:tc>
                              <w:tc>
                                <w:tcPr>
                                  <w:tcW w:w="1520" w:type="dxa"/>
                                </w:tcPr>
                                <w:p>
                                  <w:pPr>
                                    <w:pStyle w:val="TableParagraph"/>
                                    <w:spacing w:before="116"/>
                                    <w:ind w:left="210"/>
                                    <w:rPr>
                                      <w:sz w:val="24"/>
                                    </w:rPr>
                                  </w:pPr>
                                  <w:r>
                                    <w:rPr>
                                      <w:spacing w:val="-5"/>
                                      <w:sz w:val="24"/>
                                    </w:rPr>
                                    <w:t>74</w:t>
                                  </w:r>
                                </w:p>
                              </w:tc>
                              <w:tc>
                                <w:tcPr>
                                  <w:tcW w:w="2020" w:type="dxa"/>
                                </w:tcPr>
                                <w:p>
                                  <w:pPr>
                                    <w:pStyle w:val="TableParagraph"/>
                                    <w:spacing w:before="116"/>
                                    <w:rPr>
                                      <w:sz w:val="24"/>
                                    </w:rPr>
                                  </w:pPr>
                                  <w:r>
                                    <w:rPr>
                                      <w:spacing w:val="-4"/>
                                      <w:sz w:val="24"/>
                                    </w:rPr>
                                    <w:t>35.6</w:t>
                                  </w:r>
                                </w:p>
                              </w:tc>
                            </w:tr>
                            <w:tr>
                              <w:trPr>
                                <w:trHeight w:val="500" w:hRule="atLeast"/>
                              </w:trPr>
                              <w:tc>
                                <w:tcPr>
                                  <w:tcW w:w="1360" w:type="dxa"/>
                                </w:tcPr>
                                <w:p>
                                  <w:pPr>
                                    <w:pStyle w:val="TableParagraph"/>
                                    <w:rPr>
                                      <w:sz w:val="24"/>
                                    </w:rPr>
                                  </w:pPr>
                                  <w:r>
                                    <w:rPr>
                                      <w:spacing w:val="-2"/>
                                      <w:sz w:val="24"/>
                                    </w:rPr>
                                    <w:t>Unsure</w:t>
                                  </w:r>
                                </w:p>
                              </w:tc>
                              <w:tc>
                                <w:tcPr>
                                  <w:tcW w:w="1520" w:type="dxa"/>
                                </w:tcPr>
                                <w:p>
                                  <w:pPr>
                                    <w:pStyle w:val="TableParagraph"/>
                                    <w:ind w:left="210"/>
                                    <w:rPr>
                                      <w:sz w:val="24"/>
                                    </w:rPr>
                                  </w:pPr>
                                  <w:r>
                                    <w:rPr>
                                      <w:spacing w:val="-5"/>
                                      <w:sz w:val="24"/>
                                    </w:rPr>
                                    <w:t>28</w:t>
                                  </w:r>
                                </w:p>
                              </w:tc>
                              <w:tc>
                                <w:tcPr>
                                  <w:tcW w:w="2020" w:type="dxa"/>
                                </w:tcPr>
                                <w:p>
                                  <w:pPr>
                                    <w:pStyle w:val="TableParagraph"/>
                                    <w:rPr>
                                      <w:sz w:val="24"/>
                                    </w:rPr>
                                  </w:pPr>
                                  <w:r>
                                    <w:rPr>
                                      <w:spacing w:val="-4"/>
                                      <w:sz w:val="24"/>
                                    </w:rPr>
                                    <w:t>13.5</w:t>
                                  </w:r>
                                </w:p>
                              </w:tc>
                            </w:tr>
                            <w:tr>
                              <w:trPr>
                                <w:trHeight w:val="520" w:hRule="atLeast"/>
                              </w:trPr>
                              <w:tc>
                                <w:tcPr>
                                  <w:tcW w:w="1360" w:type="dxa"/>
                                </w:tcPr>
                                <w:p>
                                  <w:pPr>
                                    <w:pStyle w:val="TableParagraph"/>
                                    <w:spacing w:before="116"/>
                                    <w:rPr>
                                      <w:sz w:val="24"/>
                                    </w:rPr>
                                  </w:pPr>
                                  <w:r>
                                    <w:rPr>
                                      <w:spacing w:val="-5"/>
                                      <w:sz w:val="24"/>
                                    </w:rPr>
                                    <w:t>No</w:t>
                                  </w:r>
                                </w:p>
                              </w:tc>
                              <w:tc>
                                <w:tcPr>
                                  <w:tcW w:w="1520" w:type="dxa"/>
                                </w:tcPr>
                                <w:p>
                                  <w:pPr>
                                    <w:pStyle w:val="TableParagraph"/>
                                    <w:spacing w:before="116"/>
                                    <w:ind w:left="210"/>
                                    <w:rPr>
                                      <w:sz w:val="24"/>
                                    </w:rPr>
                                  </w:pPr>
                                  <w:r>
                                    <w:rPr>
                                      <w:spacing w:val="-5"/>
                                      <w:sz w:val="24"/>
                                    </w:rPr>
                                    <w:t>106</w:t>
                                  </w:r>
                                </w:p>
                              </w:tc>
                              <w:tc>
                                <w:tcPr>
                                  <w:tcW w:w="2020" w:type="dxa"/>
                                </w:tcPr>
                                <w:p>
                                  <w:pPr>
                                    <w:pStyle w:val="TableParagraph"/>
                                    <w:spacing w:before="116"/>
                                    <w:rPr>
                                      <w:sz w:val="24"/>
                                    </w:rPr>
                                  </w:pPr>
                                  <w:r>
                                    <w:rPr>
                                      <w:spacing w:val="-4"/>
                                      <w:sz w:val="24"/>
                                    </w:rPr>
                                    <w:t>51.0</w:t>
                                  </w:r>
                                </w:p>
                              </w:tc>
                            </w:tr>
                            <w:tr>
                              <w:trPr>
                                <w:trHeight w:val="500" w:hRule="atLeast"/>
                              </w:trPr>
                              <w:tc>
                                <w:tcPr>
                                  <w:tcW w:w="1360" w:type="dxa"/>
                                </w:tcPr>
                                <w:p>
                                  <w:pPr>
                                    <w:pStyle w:val="TableParagraph"/>
                                    <w:rPr>
                                      <w:sz w:val="24"/>
                                    </w:rPr>
                                  </w:pPr>
                                  <w:r>
                                    <w:rPr>
                                      <w:spacing w:val="-2"/>
                                      <w:sz w:val="24"/>
                                    </w:rPr>
                                    <w:t>Total</w:t>
                                  </w:r>
                                </w:p>
                              </w:tc>
                              <w:tc>
                                <w:tcPr>
                                  <w:tcW w:w="1520" w:type="dxa"/>
                                </w:tcPr>
                                <w:p>
                                  <w:pPr>
                                    <w:pStyle w:val="TableParagraph"/>
                                    <w:ind w:left="210"/>
                                    <w:rPr>
                                      <w:sz w:val="24"/>
                                    </w:rPr>
                                  </w:pPr>
                                  <w:r>
                                    <w:rPr>
                                      <w:spacing w:val="-5"/>
                                      <w:sz w:val="24"/>
                                    </w:rPr>
                                    <w:t>208</w:t>
                                  </w:r>
                                </w:p>
                              </w:tc>
                              <w:tc>
                                <w:tcPr>
                                  <w:tcW w:w="2020" w:type="dxa"/>
                                </w:tcPr>
                                <w:p>
                                  <w:pPr>
                                    <w:pStyle w:val="TableParagraph"/>
                                    <w:rPr>
                                      <w:sz w:val="24"/>
                                    </w:rPr>
                                  </w:pPr>
                                  <w:r>
                                    <w:rPr>
                                      <w:spacing w:val="-5"/>
                                      <w:sz w:val="24"/>
                                    </w:rPr>
                                    <w:t>100</w:t>
                                  </w:r>
                                </w:p>
                              </w:tc>
                            </w:tr>
                          </w:tbl>
                          <w:p>
                            <w:pPr>
                              <w:pStyle w:val="BodyText"/>
                            </w:pPr>
                          </w:p>
                        </w:txbxContent>
                      </wps:txbx>
                      <wps:bodyPr wrap="square" lIns="0" tIns="0" rIns="0" bIns="0" rtlCol="0">
                        <a:noAutofit/>
                      </wps:bodyPr>
                    </wps:wsp>
                  </a:graphicData>
                </a:graphic>
              </wp:inline>
            </w:drawing>
          </mc:Choice>
          <mc:Fallback>
            <w:pict>
              <v:shape style="width:246pt;height:133pt;mso-position-horizontal-relative:char;mso-position-vertical-relative:line" type="#_x0000_t202" id="docshape2" filled="false" stroked="false">
                <w10:anchorlock/>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60"/>
                        <w:gridCol w:w="1520"/>
                        <w:gridCol w:w="2020"/>
                      </w:tblGrid>
                      <w:tr>
                        <w:trPr>
                          <w:trHeight w:val="500" w:hRule="atLeast"/>
                        </w:trPr>
                        <w:tc>
                          <w:tcPr>
                            <w:tcW w:w="1360" w:type="dxa"/>
                          </w:tcPr>
                          <w:p>
                            <w:pPr>
                              <w:pStyle w:val="TableParagraph"/>
                              <w:ind w:left="213"/>
                              <w:rPr>
                                <w:b/>
                                <w:sz w:val="24"/>
                              </w:rPr>
                            </w:pPr>
                            <w:r>
                              <w:rPr>
                                <w:b/>
                                <w:spacing w:val="-2"/>
                                <w:sz w:val="24"/>
                              </w:rPr>
                              <w:t>Response</w:t>
                            </w:r>
                          </w:p>
                        </w:tc>
                        <w:tc>
                          <w:tcPr>
                            <w:tcW w:w="1520" w:type="dxa"/>
                          </w:tcPr>
                          <w:p>
                            <w:pPr>
                              <w:pStyle w:val="TableParagraph"/>
                              <w:ind w:left="236"/>
                              <w:rPr>
                                <w:b/>
                                <w:sz w:val="24"/>
                              </w:rPr>
                            </w:pPr>
                            <w:r>
                              <w:rPr>
                                <w:b/>
                                <w:spacing w:val="-2"/>
                                <w:sz w:val="24"/>
                              </w:rPr>
                              <w:t>Frequency</w:t>
                            </w:r>
                          </w:p>
                        </w:tc>
                        <w:tc>
                          <w:tcPr>
                            <w:tcW w:w="2020" w:type="dxa"/>
                          </w:tcPr>
                          <w:p>
                            <w:pPr>
                              <w:pStyle w:val="TableParagraph"/>
                              <w:ind w:left="224"/>
                              <w:rPr>
                                <w:b/>
                                <w:sz w:val="24"/>
                              </w:rPr>
                            </w:pPr>
                            <w:r>
                              <w:rPr>
                                <w:b/>
                                <w:sz w:val="24"/>
                              </w:rPr>
                              <w:t>Percentage</w:t>
                            </w:r>
                            <w:r>
                              <w:rPr>
                                <w:b/>
                                <w:spacing w:val="-5"/>
                                <w:sz w:val="24"/>
                              </w:rPr>
                              <w:t> (%)</w:t>
                            </w:r>
                          </w:p>
                        </w:tc>
                      </w:tr>
                      <w:tr>
                        <w:trPr>
                          <w:trHeight w:val="520" w:hRule="atLeast"/>
                        </w:trPr>
                        <w:tc>
                          <w:tcPr>
                            <w:tcW w:w="1360" w:type="dxa"/>
                          </w:tcPr>
                          <w:p>
                            <w:pPr>
                              <w:pStyle w:val="TableParagraph"/>
                              <w:spacing w:before="116"/>
                              <w:rPr>
                                <w:sz w:val="24"/>
                              </w:rPr>
                            </w:pPr>
                            <w:r>
                              <w:rPr>
                                <w:spacing w:val="-5"/>
                                <w:sz w:val="24"/>
                              </w:rPr>
                              <w:t>Yes</w:t>
                            </w:r>
                          </w:p>
                        </w:tc>
                        <w:tc>
                          <w:tcPr>
                            <w:tcW w:w="1520" w:type="dxa"/>
                          </w:tcPr>
                          <w:p>
                            <w:pPr>
                              <w:pStyle w:val="TableParagraph"/>
                              <w:spacing w:before="116"/>
                              <w:ind w:left="210"/>
                              <w:rPr>
                                <w:sz w:val="24"/>
                              </w:rPr>
                            </w:pPr>
                            <w:r>
                              <w:rPr>
                                <w:spacing w:val="-5"/>
                                <w:sz w:val="24"/>
                              </w:rPr>
                              <w:t>74</w:t>
                            </w:r>
                          </w:p>
                        </w:tc>
                        <w:tc>
                          <w:tcPr>
                            <w:tcW w:w="2020" w:type="dxa"/>
                          </w:tcPr>
                          <w:p>
                            <w:pPr>
                              <w:pStyle w:val="TableParagraph"/>
                              <w:spacing w:before="116"/>
                              <w:rPr>
                                <w:sz w:val="24"/>
                              </w:rPr>
                            </w:pPr>
                            <w:r>
                              <w:rPr>
                                <w:spacing w:val="-4"/>
                                <w:sz w:val="24"/>
                              </w:rPr>
                              <w:t>35.6</w:t>
                            </w:r>
                          </w:p>
                        </w:tc>
                      </w:tr>
                      <w:tr>
                        <w:trPr>
                          <w:trHeight w:val="500" w:hRule="atLeast"/>
                        </w:trPr>
                        <w:tc>
                          <w:tcPr>
                            <w:tcW w:w="1360" w:type="dxa"/>
                          </w:tcPr>
                          <w:p>
                            <w:pPr>
                              <w:pStyle w:val="TableParagraph"/>
                              <w:rPr>
                                <w:sz w:val="24"/>
                              </w:rPr>
                            </w:pPr>
                            <w:r>
                              <w:rPr>
                                <w:spacing w:val="-2"/>
                                <w:sz w:val="24"/>
                              </w:rPr>
                              <w:t>Unsure</w:t>
                            </w:r>
                          </w:p>
                        </w:tc>
                        <w:tc>
                          <w:tcPr>
                            <w:tcW w:w="1520" w:type="dxa"/>
                          </w:tcPr>
                          <w:p>
                            <w:pPr>
                              <w:pStyle w:val="TableParagraph"/>
                              <w:ind w:left="210"/>
                              <w:rPr>
                                <w:sz w:val="24"/>
                              </w:rPr>
                            </w:pPr>
                            <w:r>
                              <w:rPr>
                                <w:spacing w:val="-5"/>
                                <w:sz w:val="24"/>
                              </w:rPr>
                              <w:t>28</w:t>
                            </w:r>
                          </w:p>
                        </w:tc>
                        <w:tc>
                          <w:tcPr>
                            <w:tcW w:w="2020" w:type="dxa"/>
                          </w:tcPr>
                          <w:p>
                            <w:pPr>
                              <w:pStyle w:val="TableParagraph"/>
                              <w:rPr>
                                <w:sz w:val="24"/>
                              </w:rPr>
                            </w:pPr>
                            <w:r>
                              <w:rPr>
                                <w:spacing w:val="-4"/>
                                <w:sz w:val="24"/>
                              </w:rPr>
                              <w:t>13.5</w:t>
                            </w:r>
                          </w:p>
                        </w:tc>
                      </w:tr>
                      <w:tr>
                        <w:trPr>
                          <w:trHeight w:val="520" w:hRule="atLeast"/>
                        </w:trPr>
                        <w:tc>
                          <w:tcPr>
                            <w:tcW w:w="1360" w:type="dxa"/>
                          </w:tcPr>
                          <w:p>
                            <w:pPr>
                              <w:pStyle w:val="TableParagraph"/>
                              <w:spacing w:before="116"/>
                              <w:rPr>
                                <w:sz w:val="24"/>
                              </w:rPr>
                            </w:pPr>
                            <w:r>
                              <w:rPr>
                                <w:spacing w:val="-5"/>
                                <w:sz w:val="24"/>
                              </w:rPr>
                              <w:t>No</w:t>
                            </w:r>
                          </w:p>
                        </w:tc>
                        <w:tc>
                          <w:tcPr>
                            <w:tcW w:w="1520" w:type="dxa"/>
                          </w:tcPr>
                          <w:p>
                            <w:pPr>
                              <w:pStyle w:val="TableParagraph"/>
                              <w:spacing w:before="116"/>
                              <w:ind w:left="210"/>
                              <w:rPr>
                                <w:sz w:val="24"/>
                              </w:rPr>
                            </w:pPr>
                            <w:r>
                              <w:rPr>
                                <w:spacing w:val="-5"/>
                                <w:sz w:val="24"/>
                              </w:rPr>
                              <w:t>106</w:t>
                            </w:r>
                          </w:p>
                        </w:tc>
                        <w:tc>
                          <w:tcPr>
                            <w:tcW w:w="2020" w:type="dxa"/>
                          </w:tcPr>
                          <w:p>
                            <w:pPr>
                              <w:pStyle w:val="TableParagraph"/>
                              <w:spacing w:before="116"/>
                              <w:rPr>
                                <w:sz w:val="24"/>
                              </w:rPr>
                            </w:pPr>
                            <w:r>
                              <w:rPr>
                                <w:spacing w:val="-4"/>
                                <w:sz w:val="24"/>
                              </w:rPr>
                              <w:t>51.0</w:t>
                            </w:r>
                          </w:p>
                        </w:tc>
                      </w:tr>
                      <w:tr>
                        <w:trPr>
                          <w:trHeight w:val="500" w:hRule="atLeast"/>
                        </w:trPr>
                        <w:tc>
                          <w:tcPr>
                            <w:tcW w:w="1360" w:type="dxa"/>
                          </w:tcPr>
                          <w:p>
                            <w:pPr>
                              <w:pStyle w:val="TableParagraph"/>
                              <w:rPr>
                                <w:sz w:val="24"/>
                              </w:rPr>
                            </w:pPr>
                            <w:r>
                              <w:rPr>
                                <w:spacing w:val="-2"/>
                                <w:sz w:val="24"/>
                              </w:rPr>
                              <w:t>Total</w:t>
                            </w:r>
                          </w:p>
                        </w:tc>
                        <w:tc>
                          <w:tcPr>
                            <w:tcW w:w="1520" w:type="dxa"/>
                          </w:tcPr>
                          <w:p>
                            <w:pPr>
                              <w:pStyle w:val="TableParagraph"/>
                              <w:ind w:left="210"/>
                              <w:rPr>
                                <w:sz w:val="24"/>
                              </w:rPr>
                            </w:pPr>
                            <w:r>
                              <w:rPr>
                                <w:spacing w:val="-5"/>
                                <w:sz w:val="24"/>
                              </w:rPr>
                              <w:t>208</w:t>
                            </w:r>
                          </w:p>
                        </w:tc>
                        <w:tc>
                          <w:tcPr>
                            <w:tcW w:w="2020" w:type="dxa"/>
                          </w:tcPr>
                          <w:p>
                            <w:pPr>
                              <w:pStyle w:val="TableParagraph"/>
                              <w:rPr>
                                <w:sz w:val="24"/>
                              </w:rPr>
                            </w:pPr>
                            <w:r>
                              <w:rPr>
                                <w:spacing w:val="-5"/>
                                <w:sz w:val="24"/>
                              </w:rPr>
                              <w:t>100</w:t>
                            </w:r>
                          </w:p>
                        </w:tc>
                      </w:tr>
                    </w:tbl>
                    <w:p>
                      <w:pPr>
                        <w:pStyle w:val="BodyText"/>
                      </w:pPr>
                    </w:p>
                  </w:txbxContent>
                </v:textbox>
              </v:shape>
            </w:pict>
          </mc:Fallback>
        </mc:AlternateContent>
      </w:r>
      <w:r>
        <w:rPr>
          <w:position w:val="10"/>
          <w:sz w:val="20"/>
        </w:rPr>
      </w:r>
      <w:r>
        <w:rPr>
          <w:position w:val="10"/>
          <w:sz w:val="20"/>
        </w:rPr>
        <w:tab/>
      </w:r>
      <w:r>
        <w:rPr>
          <w:sz w:val="20"/>
        </w:rPr>
        <mc:AlternateContent>
          <mc:Choice Requires="wps">
            <w:drawing>
              <wp:inline distT="0" distB="0" distL="0" distR="0">
                <wp:extent cx="3124200" cy="1752600"/>
                <wp:effectExtent l="0" t="0" r="0" b="0"/>
                <wp:docPr id="3" name="Textbox 3"/>
                <wp:cNvGraphicFramePr>
                  <a:graphicFrameLocks/>
                </wp:cNvGraphicFramePr>
                <a:graphic>
                  <a:graphicData uri="http://schemas.microsoft.com/office/word/2010/wordprocessingShape">
                    <wps:wsp>
                      <wps:cNvPr id="3" name="Textbox 3"/>
                      <wps:cNvSpPr txBox="1"/>
                      <wps:spPr>
                        <a:xfrm>
                          <a:off x="0" y="0"/>
                          <a:ext cx="3124200" cy="1752600"/>
                        </a:xfrm>
                        <a:prstGeom prst="rect">
                          <a:avLst/>
                        </a:prstGeom>
                      </wps:spPr>
                      <wps:txbx>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60"/>
                              <w:gridCol w:w="760"/>
                              <w:gridCol w:w="660"/>
                              <w:gridCol w:w="840"/>
                              <w:gridCol w:w="880"/>
                            </w:tblGrid>
                            <w:tr>
                              <w:trPr>
                                <w:trHeight w:val="1060" w:hRule="atLeast"/>
                              </w:trPr>
                              <w:tc>
                                <w:tcPr>
                                  <w:tcW w:w="1760" w:type="dxa"/>
                                </w:tcPr>
                                <w:p>
                                  <w:pPr>
                                    <w:pStyle w:val="TableParagraph"/>
                                    <w:spacing w:before="99"/>
                                    <w:ind w:left="0"/>
                                    <w:rPr>
                                      <w:sz w:val="24"/>
                                    </w:rPr>
                                  </w:pPr>
                                </w:p>
                                <w:p>
                                  <w:pPr>
                                    <w:pStyle w:val="TableParagraph"/>
                                    <w:spacing w:before="1"/>
                                    <w:ind w:left="442"/>
                                    <w:rPr>
                                      <w:b/>
                                      <w:sz w:val="24"/>
                                    </w:rPr>
                                  </w:pPr>
                                  <w:r>
                                    <w:rPr>
                                      <w:b/>
                                      <w:spacing w:val="-2"/>
                                      <w:sz w:val="24"/>
                                    </w:rPr>
                                    <w:t>Variable</w:t>
                                  </w:r>
                                </w:p>
                              </w:tc>
                              <w:tc>
                                <w:tcPr>
                                  <w:tcW w:w="760" w:type="dxa"/>
                                </w:tcPr>
                                <w:p>
                                  <w:pPr>
                                    <w:pStyle w:val="TableParagraph"/>
                                    <w:spacing w:line="242" w:lineRule="auto" w:before="236"/>
                                    <w:ind w:left="268" w:right="170" w:hanging="40"/>
                                    <w:rPr>
                                      <w:b/>
                                      <w:sz w:val="24"/>
                                    </w:rPr>
                                  </w:pPr>
                                  <w:r>
                                    <w:rPr>
                                      <w:b/>
                                      <w:spacing w:val="-6"/>
                                      <w:sz w:val="24"/>
                                    </w:rPr>
                                    <w:t>Me </w:t>
                                  </w:r>
                                  <w:r>
                                    <w:rPr>
                                      <w:b/>
                                      <w:spacing w:val="-5"/>
                                      <w:sz w:val="24"/>
                                    </w:rPr>
                                    <w:t>an</w:t>
                                  </w:r>
                                </w:p>
                              </w:tc>
                              <w:tc>
                                <w:tcPr>
                                  <w:tcW w:w="660" w:type="dxa"/>
                                </w:tcPr>
                                <w:p>
                                  <w:pPr>
                                    <w:pStyle w:val="TableParagraph"/>
                                    <w:spacing w:line="242" w:lineRule="auto" w:before="236"/>
                                    <w:ind w:left="214" w:right="178"/>
                                    <w:jc w:val="center"/>
                                    <w:rPr>
                                      <w:b/>
                                      <w:sz w:val="24"/>
                                    </w:rPr>
                                  </w:pPr>
                                  <w:r>
                                    <w:rPr>
                                      <w:b/>
                                      <w:spacing w:val="-10"/>
                                      <w:sz w:val="24"/>
                                    </w:rPr>
                                    <w:t>S D</w:t>
                                  </w:r>
                                </w:p>
                              </w:tc>
                              <w:tc>
                                <w:tcPr>
                                  <w:tcW w:w="840" w:type="dxa"/>
                                </w:tcPr>
                                <w:p>
                                  <w:pPr>
                                    <w:pStyle w:val="TableParagraph"/>
                                    <w:spacing w:before="99"/>
                                    <w:ind w:left="0"/>
                                    <w:rPr>
                                      <w:sz w:val="24"/>
                                    </w:rPr>
                                  </w:pPr>
                                </w:p>
                                <w:p>
                                  <w:pPr>
                                    <w:pStyle w:val="TableParagraph"/>
                                    <w:spacing w:before="1"/>
                                    <w:ind w:left="33"/>
                                    <w:jc w:val="center"/>
                                    <w:rPr>
                                      <w:b/>
                                      <w:sz w:val="24"/>
                                    </w:rPr>
                                  </w:pPr>
                                  <w:r>
                                    <w:rPr>
                                      <w:b/>
                                      <w:spacing w:val="-10"/>
                                      <w:sz w:val="24"/>
                                    </w:rPr>
                                    <w:t>r</w:t>
                                  </w:r>
                                </w:p>
                              </w:tc>
                              <w:tc>
                                <w:tcPr>
                                  <w:tcW w:w="880" w:type="dxa"/>
                                </w:tcPr>
                                <w:p>
                                  <w:pPr>
                                    <w:pStyle w:val="TableParagraph"/>
                                    <w:spacing w:line="242" w:lineRule="auto"/>
                                    <w:ind w:left="229" w:right="188" w:hanging="1"/>
                                    <w:jc w:val="center"/>
                                    <w:rPr>
                                      <w:b/>
                                      <w:sz w:val="24"/>
                                    </w:rPr>
                                  </w:pPr>
                                  <w:r>
                                    <w:rPr>
                                      <w:b/>
                                      <w:spacing w:val="-10"/>
                                      <w:sz w:val="24"/>
                                    </w:rPr>
                                    <w:t>p </w:t>
                                  </w:r>
                                  <w:r>
                                    <w:rPr>
                                      <w:b/>
                                      <w:spacing w:val="-4"/>
                                      <w:sz w:val="24"/>
                                    </w:rPr>
                                    <w:t>valu </w:t>
                                  </w:r>
                                  <w:r>
                                    <w:rPr>
                                      <w:b/>
                                      <w:spacing w:val="-10"/>
                                      <w:sz w:val="24"/>
                                    </w:rPr>
                                    <w:t>e</w:t>
                                  </w:r>
                                </w:p>
                              </w:tc>
                            </w:tr>
                            <w:tr>
                              <w:trPr>
                                <w:trHeight w:val="379" w:hRule="atLeast"/>
                              </w:trPr>
                              <w:tc>
                                <w:tcPr>
                                  <w:tcW w:w="1760" w:type="dxa"/>
                                  <w:tcBorders>
                                    <w:bottom w:val="nil"/>
                                  </w:tcBorders>
                                </w:tcPr>
                                <w:p>
                                  <w:pPr>
                                    <w:pStyle w:val="TableParagraph"/>
                                    <w:spacing w:line="263" w:lineRule="exact"/>
                                    <w:rPr>
                                      <w:sz w:val="24"/>
                                    </w:rPr>
                                  </w:pPr>
                                  <w:r>
                                    <w:rPr>
                                      <w:spacing w:val="-2"/>
                                      <w:sz w:val="24"/>
                                    </w:rPr>
                                    <w:t>Identity</w:t>
                                  </w:r>
                                </w:p>
                              </w:tc>
                              <w:tc>
                                <w:tcPr>
                                  <w:tcW w:w="760" w:type="dxa"/>
                                  <w:tcBorders>
                                    <w:bottom w:val="nil"/>
                                  </w:tcBorders>
                                </w:tcPr>
                                <w:p>
                                  <w:pPr>
                                    <w:pStyle w:val="TableParagraph"/>
                                    <w:spacing w:line="263" w:lineRule="exact"/>
                                    <w:rPr>
                                      <w:sz w:val="24"/>
                                    </w:rPr>
                                  </w:pPr>
                                  <w:r>
                                    <w:rPr>
                                      <w:spacing w:val="-5"/>
                                      <w:sz w:val="24"/>
                                    </w:rPr>
                                    <w:t>4.0</w:t>
                                  </w:r>
                                </w:p>
                              </w:tc>
                              <w:tc>
                                <w:tcPr>
                                  <w:tcW w:w="660" w:type="dxa"/>
                                  <w:tcBorders>
                                    <w:bottom w:val="nil"/>
                                  </w:tcBorders>
                                </w:tcPr>
                                <w:p>
                                  <w:pPr>
                                    <w:pStyle w:val="TableParagraph"/>
                                    <w:spacing w:line="263" w:lineRule="exact"/>
                                    <w:ind w:left="99" w:right="178"/>
                                    <w:jc w:val="center"/>
                                    <w:rPr>
                                      <w:sz w:val="24"/>
                                    </w:rPr>
                                  </w:pPr>
                                  <w:r>
                                    <w:rPr>
                                      <w:spacing w:val="-5"/>
                                      <w:sz w:val="24"/>
                                    </w:rPr>
                                    <w:t>0.</w:t>
                                  </w:r>
                                </w:p>
                              </w:tc>
                              <w:tc>
                                <w:tcPr>
                                  <w:tcW w:w="840" w:type="dxa"/>
                                  <w:tcBorders>
                                    <w:bottom w:val="nil"/>
                                  </w:tcBorders>
                                </w:tcPr>
                                <w:p>
                                  <w:pPr>
                                    <w:pStyle w:val="TableParagraph"/>
                                    <w:spacing w:line="263" w:lineRule="exact"/>
                                    <w:rPr>
                                      <w:sz w:val="24"/>
                                    </w:rPr>
                                  </w:pPr>
                                  <w:r>
                                    <w:rPr>
                                      <w:spacing w:val="-4"/>
                                      <w:sz w:val="24"/>
                                    </w:rPr>
                                    <w:t>−0.7</w:t>
                                  </w:r>
                                </w:p>
                              </w:tc>
                              <w:tc>
                                <w:tcPr>
                                  <w:tcW w:w="880" w:type="dxa"/>
                                  <w:tcBorders>
                                    <w:bottom w:val="nil"/>
                                  </w:tcBorders>
                                </w:tcPr>
                                <w:p>
                                  <w:pPr>
                                    <w:pStyle w:val="TableParagraph"/>
                                    <w:spacing w:line="263" w:lineRule="exact"/>
                                    <w:rPr>
                                      <w:sz w:val="24"/>
                                    </w:rPr>
                                  </w:pPr>
                                  <w:r>
                                    <w:rPr>
                                      <w:spacing w:val="-4"/>
                                      <w:sz w:val="24"/>
                                    </w:rPr>
                                    <w:t>0.00</w:t>
                                  </w:r>
                                </w:p>
                              </w:tc>
                            </w:tr>
                            <w:tr>
                              <w:trPr>
                                <w:trHeight w:val="400" w:hRule="atLeast"/>
                              </w:trPr>
                              <w:tc>
                                <w:tcPr>
                                  <w:tcW w:w="1760" w:type="dxa"/>
                                  <w:tcBorders>
                                    <w:top w:val="nil"/>
                                  </w:tcBorders>
                                </w:tcPr>
                                <w:p>
                                  <w:pPr>
                                    <w:pStyle w:val="TableParagraph"/>
                                    <w:spacing w:line="273" w:lineRule="exact" w:before="0"/>
                                    <w:rPr>
                                      <w:sz w:val="24"/>
                                    </w:rPr>
                                  </w:pPr>
                                  <w:r>
                                    <w:rPr>
                                      <w:spacing w:val="-2"/>
                                      <w:sz w:val="24"/>
                                    </w:rPr>
                                    <w:t>Formation</w:t>
                                  </w:r>
                                </w:p>
                              </w:tc>
                              <w:tc>
                                <w:tcPr>
                                  <w:tcW w:w="760" w:type="dxa"/>
                                  <w:tcBorders>
                                    <w:top w:val="nil"/>
                                  </w:tcBorders>
                                </w:tcPr>
                                <w:p>
                                  <w:pPr>
                                    <w:pStyle w:val="TableParagraph"/>
                                    <w:spacing w:line="273" w:lineRule="exact" w:before="0"/>
                                    <w:rPr>
                                      <w:sz w:val="24"/>
                                    </w:rPr>
                                  </w:pPr>
                                  <w:r>
                                    <w:rPr>
                                      <w:spacing w:val="-10"/>
                                      <w:sz w:val="24"/>
                                    </w:rPr>
                                    <w:t>8</w:t>
                                  </w:r>
                                </w:p>
                              </w:tc>
                              <w:tc>
                                <w:tcPr>
                                  <w:tcW w:w="660" w:type="dxa"/>
                                  <w:tcBorders>
                                    <w:top w:val="nil"/>
                                  </w:tcBorders>
                                </w:tcPr>
                                <w:p>
                                  <w:pPr>
                                    <w:pStyle w:val="TableParagraph"/>
                                    <w:spacing w:line="273" w:lineRule="exact" w:before="0"/>
                                    <w:ind w:left="159" w:right="178"/>
                                    <w:jc w:val="center"/>
                                    <w:rPr>
                                      <w:sz w:val="24"/>
                                    </w:rPr>
                                  </w:pPr>
                                  <w:r>
                                    <w:rPr>
                                      <w:spacing w:val="-5"/>
                                      <w:sz w:val="24"/>
                                    </w:rPr>
                                    <w:t>69</w:t>
                                  </w:r>
                                </w:p>
                              </w:tc>
                              <w:tc>
                                <w:tcPr>
                                  <w:tcW w:w="840" w:type="dxa"/>
                                  <w:tcBorders>
                                    <w:top w:val="nil"/>
                                  </w:tcBorders>
                                </w:tcPr>
                                <w:p>
                                  <w:pPr>
                                    <w:pStyle w:val="TableParagraph"/>
                                    <w:spacing w:line="273" w:lineRule="exact" w:before="0"/>
                                    <w:rPr>
                                      <w:sz w:val="24"/>
                                    </w:rPr>
                                  </w:pPr>
                                  <w:r>
                                    <w:rPr>
                                      <w:spacing w:val="-5"/>
                                      <w:sz w:val="24"/>
                                    </w:rPr>
                                    <w:t>02</w:t>
                                  </w:r>
                                </w:p>
                              </w:tc>
                              <w:tc>
                                <w:tcPr>
                                  <w:tcW w:w="880" w:type="dxa"/>
                                  <w:tcBorders>
                                    <w:top w:val="nil"/>
                                  </w:tcBorders>
                                </w:tcPr>
                                <w:p>
                                  <w:pPr>
                                    <w:pStyle w:val="TableParagraph"/>
                                    <w:spacing w:line="273" w:lineRule="exact" w:before="0"/>
                                    <w:rPr>
                                      <w:sz w:val="24"/>
                                    </w:rPr>
                                  </w:pPr>
                                  <w:r>
                                    <w:rPr>
                                      <w:spacing w:val="-10"/>
                                      <w:sz w:val="24"/>
                                    </w:rPr>
                                    <w:t>1</w:t>
                                  </w:r>
                                </w:p>
                              </w:tc>
                            </w:tr>
                            <w:tr>
                              <w:trPr>
                                <w:trHeight w:val="409" w:hRule="atLeast"/>
                              </w:trPr>
                              <w:tc>
                                <w:tcPr>
                                  <w:tcW w:w="1760" w:type="dxa"/>
                                  <w:tcBorders>
                                    <w:bottom w:val="nil"/>
                                  </w:tcBorders>
                                </w:tcPr>
                                <w:p>
                                  <w:pPr>
                                    <w:pStyle w:val="TableParagraph"/>
                                    <w:spacing w:line="253" w:lineRule="exact" w:before="136"/>
                                    <w:rPr>
                                      <w:sz w:val="24"/>
                                    </w:rPr>
                                  </w:pPr>
                                  <w:r>
                                    <w:rPr>
                                      <w:spacing w:val="-2"/>
                                      <w:sz w:val="24"/>
                                    </w:rPr>
                                    <w:t>Succession</w:t>
                                  </w:r>
                                </w:p>
                              </w:tc>
                              <w:tc>
                                <w:tcPr>
                                  <w:tcW w:w="760" w:type="dxa"/>
                                  <w:tcBorders>
                                    <w:bottom w:val="nil"/>
                                  </w:tcBorders>
                                </w:tcPr>
                                <w:p>
                                  <w:pPr>
                                    <w:pStyle w:val="TableParagraph"/>
                                    <w:spacing w:line="253" w:lineRule="exact" w:before="136"/>
                                    <w:rPr>
                                      <w:sz w:val="24"/>
                                    </w:rPr>
                                  </w:pPr>
                                  <w:r>
                                    <w:rPr>
                                      <w:spacing w:val="-5"/>
                                      <w:sz w:val="24"/>
                                    </w:rPr>
                                    <w:t>2.3</w:t>
                                  </w:r>
                                </w:p>
                              </w:tc>
                              <w:tc>
                                <w:tcPr>
                                  <w:tcW w:w="660" w:type="dxa"/>
                                  <w:tcBorders>
                                    <w:bottom w:val="nil"/>
                                  </w:tcBorders>
                                </w:tcPr>
                                <w:p>
                                  <w:pPr>
                                    <w:pStyle w:val="TableParagraph"/>
                                    <w:spacing w:line="253" w:lineRule="exact" w:before="136"/>
                                    <w:ind w:left="99" w:right="178"/>
                                    <w:jc w:val="center"/>
                                    <w:rPr>
                                      <w:sz w:val="24"/>
                                    </w:rPr>
                                  </w:pPr>
                                  <w:r>
                                    <w:rPr>
                                      <w:spacing w:val="-5"/>
                                      <w:sz w:val="24"/>
                                    </w:rPr>
                                    <w:t>0.</w:t>
                                  </w:r>
                                </w:p>
                              </w:tc>
                              <w:tc>
                                <w:tcPr>
                                  <w:tcW w:w="1720" w:type="dxa"/>
                                  <w:gridSpan w:val="2"/>
                                  <w:vMerge w:val="restart"/>
                                </w:tcPr>
                                <w:p>
                                  <w:pPr>
                                    <w:pStyle w:val="TableParagraph"/>
                                    <w:spacing w:before="0"/>
                                    <w:ind w:left="0"/>
                                    <w:rPr>
                                      <w:sz w:val="24"/>
                                    </w:rPr>
                                  </w:pPr>
                                </w:p>
                              </w:tc>
                            </w:tr>
                            <w:tr>
                              <w:trPr>
                                <w:trHeight w:val="410" w:hRule="atLeast"/>
                              </w:trPr>
                              <w:tc>
                                <w:tcPr>
                                  <w:tcW w:w="1760" w:type="dxa"/>
                                  <w:tcBorders>
                                    <w:top w:val="nil"/>
                                  </w:tcBorders>
                                </w:tcPr>
                                <w:p>
                                  <w:pPr>
                                    <w:pStyle w:val="TableParagraph"/>
                                    <w:spacing w:line="263" w:lineRule="exact" w:before="0"/>
                                    <w:rPr>
                                      <w:sz w:val="24"/>
                                    </w:rPr>
                                  </w:pPr>
                                  <w:r>
                                    <w:rPr>
                                      <w:spacing w:val="-2"/>
                                      <w:sz w:val="24"/>
                                    </w:rPr>
                                    <w:t>Intention</w:t>
                                  </w:r>
                                </w:p>
                              </w:tc>
                              <w:tc>
                                <w:tcPr>
                                  <w:tcW w:w="760" w:type="dxa"/>
                                  <w:tcBorders>
                                    <w:top w:val="nil"/>
                                  </w:tcBorders>
                                </w:tcPr>
                                <w:p>
                                  <w:pPr>
                                    <w:pStyle w:val="TableParagraph"/>
                                    <w:spacing w:line="263" w:lineRule="exact" w:before="0"/>
                                    <w:rPr>
                                      <w:sz w:val="24"/>
                                    </w:rPr>
                                  </w:pPr>
                                  <w:r>
                                    <w:rPr>
                                      <w:spacing w:val="-10"/>
                                      <w:sz w:val="24"/>
                                    </w:rPr>
                                    <w:t>1</w:t>
                                  </w:r>
                                </w:p>
                              </w:tc>
                              <w:tc>
                                <w:tcPr>
                                  <w:tcW w:w="660" w:type="dxa"/>
                                  <w:tcBorders>
                                    <w:top w:val="nil"/>
                                  </w:tcBorders>
                                </w:tcPr>
                                <w:p>
                                  <w:pPr>
                                    <w:pStyle w:val="TableParagraph"/>
                                    <w:spacing w:line="263" w:lineRule="exact" w:before="0"/>
                                    <w:ind w:left="159" w:right="178"/>
                                    <w:jc w:val="center"/>
                                    <w:rPr>
                                      <w:sz w:val="24"/>
                                    </w:rPr>
                                  </w:pPr>
                                  <w:r>
                                    <w:rPr>
                                      <w:spacing w:val="-5"/>
                                      <w:sz w:val="24"/>
                                    </w:rPr>
                                    <w:t>81</w:t>
                                  </w:r>
                                </w:p>
                              </w:tc>
                              <w:tc>
                                <w:tcPr>
                                  <w:tcW w:w="1720" w:type="dxa"/>
                                  <w:gridSpan w:val="2"/>
                                  <w:vMerge/>
                                  <w:tcBorders>
                                    <w:top w:val="nil"/>
                                  </w:tcBorders>
                                </w:tcPr>
                                <w:p>
                                  <w:pPr>
                                    <w:rPr>
                                      <w:sz w:val="2"/>
                                      <w:szCs w:val="2"/>
                                    </w:rPr>
                                  </w:pPr>
                                </w:p>
                              </w:tc>
                            </w:tr>
                          </w:tbl>
                          <w:p>
                            <w:pPr>
                              <w:pStyle w:val="BodyText"/>
                            </w:pPr>
                          </w:p>
                        </w:txbxContent>
                      </wps:txbx>
                      <wps:bodyPr wrap="square" lIns="0" tIns="0" rIns="0" bIns="0" rtlCol="0">
                        <a:noAutofit/>
                      </wps:bodyPr>
                    </wps:wsp>
                  </a:graphicData>
                </a:graphic>
              </wp:inline>
            </w:drawing>
          </mc:Choice>
          <mc:Fallback>
            <w:pict>
              <v:shape style="width:246pt;height:138pt;mso-position-horizontal-relative:char;mso-position-vertical-relative:line" type="#_x0000_t202" id="docshape3" filled="false" stroked="false">
                <w10:anchorlock/>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60"/>
                        <w:gridCol w:w="760"/>
                        <w:gridCol w:w="660"/>
                        <w:gridCol w:w="840"/>
                        <w:gridCol w:w="880"/>
                      </w:tblGrid>
                      <w:tr>
                        <w:trPr>
                          <w:trHeight w:val="1060" w:hRule="atLeast"/>
                        </w:trPr>
                        <w:tc>
                          <w:tcPr>
                            <w:tcW w:w="1760" w:type="dxa"/>
                          </w:tcPr>
                          <w:p>
                            <w:pPr>
                              <w:pStyle w:val="TableParagraph"/>
                              <w:spacing w:before="99"/>
                              <w:ind w:left="0"/>
                              <w:rPr>
                                <w:sz w:val="24"/>
                              </w:rPr>
                            </w:pPr>
                          </w:p>
                          <w:p>
                            <w:pPr>
                              <w:pStyle w:val="TableParagraph"/>
                              <w:spacing w:before="1"/>
                              <w:ind w:left="442"/>
                              <w:rPr>
                                <w:b/>
                                <w:sz w:val="24"/>
                              </w:rPr>
                            </w:pPr>
                            <w:r>
                              <w:rPr>
                                <w:b/>
                                <w:spacing w:val="-2"/>
                                <w:sz w:val="24"/>
                              </w:rPr>
                              <w:t>Variable</w:t>
                            </w:r>
                          </w:p>
                        </w:tc>
                        <w:tc>
                          <w:tcPr>
                            <w:tcW w:w="760" w:type="dxa"/>
                          </w:tcPr>
                          <w:p>
                            <w:pPr>
                              <w:pStyle w:val="TableParagraph"/>
                              <w:spacing w:line="242" w:lineRule="auto" w:before="236"/>
                              <w:ind w:left="268" w:right="170" w:hanging="40"/>
                              <w:rPr>
                                <w:b/>
                                <w:sz w:val="24"/>
                              </w:rPr>
                            </w:pPr>
                            <w:r>
                              <w:rPr>
                                <w:b/>
                                <w:spacing w:val="-6"/>
                                <w:sz w:val="24"/>
                              </w:rPr>
                              <w:t>Me </w:t>
                            </w:r>
                            <w:r>
                              <w:rPr>
                                <w:b/>
                                <w:spacing w:val="-5"/>
                                <w:sz w:val="24"/>
                              </w:rPr>
                              <w:t>an</w:t>
                            </w:r>
                          </w:p>
                        </w:tc>
                        <w:tc>
                          <w:tcPr>
                            <w:tcW w:w="660" w:type="dxa"/>
                          </w:tcPr>
                          <w:p>
                            <w:pPr>
                              <w:pStyle w:val="TableParagraph"/>
                              <w:spacing w:line="242" w:lineRule="auto" w:before="236"/>
                              <w:ind w:left="214" w:right="178"/>
                              <w:jc w:val="center"/>
                              <w:rPr>
                                <w:b/>
                                <w:sz w:val="24"/>
                              </w:rPr>
                            </w:pPr>
                            <w:r>
                              <w:rPr>
                                <w:b/>
                                <w:spacing w:val="-10"/>
                                <w:sz w:val="24"/>
                              </w:rPr>
                              <w:t>S D</w:t>
                            </w:r>
                          </w:p>
                        </w:tc>
                        <w:tc>
                          <w:tcPr>
                            <w:tcW w:w="840" w:type="dxa"/>
                          </w:tcPr>
                          <w:p>
                            <w:pPr>
                              <w:pStyle w:val="TableParagraph"/>
                              <w:spacing w:before="99"/>
                              <w:ind w:left="0"/>
                              <w:rPr>
                                <w:sz w:val="24"/>
                              </w:rPr>
                            </w:pPr>
                          </w:p>
                          <w:p>
                            <w:pPr>
                              <w:pStyle w:val="TableParagraph"/>
                              <w:spacing w:before="1"/>
                              <w:ind w:left="33"/>
                              <w:jc w:val="center"/>
                              <w:rPr>
                                <w:b/>
                                <w:sz w:val="24"/>
                              </w:rPr>
                            </w:pPr>
                            <w:r>
                              <w:rPr>
                                <w:b/>
                                <w:spacing w:val="-10"/>
                                <w:sz w:val="24"/>
                              </w:rPr>
                              <w:t>r</w:t>
                            </w:r>
                          </w:p>
                        </w:tc>
                        <w:tc>
                          <w:tcPr>
                            <w:tcW w:w="880" w:type="dxa"/>
                          </w:tcPr>
                          <w:p>
                            <w:pPr>
                              <w:pStyle w:val="TableParagraph"/>
                              <w:spacing w:line="242" w:lineRule="auto"/>
                              <w:ind w:left="229" w:right="188" w:hanging="1"/>
                              <w:jc w:val="center"/>
                              <w:rPr>
                                <w:b/>
                                <w:sz w:val="24"/>
                              </w:rPr>
                            </w:pPr>
                            <w:r>
                              <w:rPr>
                                <w:b/>
                                <w:spacing w:val="-10"/>
                                <w:sz w:val="24"/>
                              </w:rPr>
                              <w:t>p </w:t>
                            </w:r>
                            <w:r>
                              <w:rPr>
                                <w:b/>
                                <w:spacing w:val="-4"/>
                                <w:sz w:val="24"/>
                              </w:rPr>
                              <w:t>valu </w:t>
                            </w:r>
                            <w:r>
                              <w:rPr>
                                <w:b/>
                                <w:spacing w:val="-10"/>
                                <w:sz w:val="24"/>
                              </w:rPr>
                              <w:t>e</w:t>
                            </w:r>
                          </w:p>
                        </w:tc>
                      </w:tr>
                      <w:tr>
                        <w:trPr>
                          <w:trHeight w:val="379" w:hRule="atLeast"/>
                        </w:trPr>
                        <w:tc>
                          <w:tcPr>
                            <w:tcW w:w="1760" w:type="dxa"/>
                            <w:tcBorders>
                              <w:bottom w:val="nil"/>
                            </w:tcBorders>
                          </w:tcPr>
                          <w:p>
                            <w:pPr>
                              <w:pStyle w:val="TableParagraph"/>
                              <w:spacing w:line="263" w:lineRule="exact"/>
                              <w:rPr>
                                <w:sz w:val="24"/>
                              </w:rPr>
                            </w:pPr>
                            <w:r>
                              <w:rPr>
                                <w:spacing w:val="-2"/>
                                <w:sz w:val="24"/>
                              </w:rPr>
                              <w:t>Identity</w:t>
                            </w:r>
                          </w:p>
                        </w:tc>
                        <w:tc>
                          <w:tcPr>
                            <w:tcW w:w="760" w:type="dxa"/>
                            <w:tcBorders>
                              <w:bottom w:val="nil"/>
                            </w:tcBorders>
                          </w:tcPr>
                          <w:p>
                            <w:pPr>
                              <w:pStyle w:val="TableParagraph"/>
                              <w:spacing w:line="263" w:lineRule="exact"/>
                              <w:rPr>
                                <w:sz w:val="24"/>
                              </w:rPr>
                            </w:pPr>
                            <w:r>
                              <w:rPr>
                                <w:spacing w:val="-5"/>
                                <w:sz w:val="24"/>
                              </w:rPr>
                              <w:t>4.0</w:t>
                            </w:r>
                          </w:p>
                        </w:tc>
                        <w:tc>
                          <w:tcPr>
                            <w:tcW w:w="660" w:type="dxa"/>
                            <w:tcBorders>
                              <w:bottom w:val="nil"/>
                            </w:tcBorders>
                          </w:tcPr>
                          <w:p>
                            <w:pPr>
                              <w:pStyle w:val="TableParagraph"/>
                              <w:spacing w:line="263" w:lineRule="exact"/>
                              <w:ind w:left="99" w:right="178"/>
                              <w:jc w:val="center"/>
                              <w:rPr>
                                <w:sz w:val="24"/>
                              </w:rPr>
                            </w:pPr>
                            <w:r>
                              <w:rPr>
                                <w:spacing w:val="-5"/>
                                <w:sz w:val="24"/>
                              </w:rPr>
                              <w:t>0.</w:t>
                            </w:r>
                          </w:p>
                        </w:tc>
                        <w:tc>
                          <w:tcPr>
                            <w:tcW w:w="840" w:type="dxa"/>
                            <w:tcBorders>
                              <w:bottom w:val="nil"/>
                            </w:tcBorders>
                          </w:tcPr>
                          <w:p>
                            <w:pPr>
                              <w:pStyle w:val="TableParagraph"/>
                              <w:spacing w:line="263" w:lineRule="exact"/>
                              <w:rPr>
                                <w:sz w:val="24"/>
                              </w:rPr>
                            </w:pPr>
                            <w:r>
                              <w:rPr>
                                <w:spacing w:val="-4"/>
                                <w:sz w:val="24"/>
                              </w:rPr>
                              <w:t>−0.7</w:t>
                            </w:r>
                          </w:p>
                        </w:tc>
                        <w:tc>
                          <w:tcPr>
                            <w:tcW w:w="880" w:type="dxa"/>
                            <w:tcBorders>
                              <w:bottom w:val="nil"/>
                            </w:tcBorders>
                          </w:tcPr>
                          <w:p>
                            <w:pPr>
                              <w:pStyle w:val="TableParagraph"/>
                              <w:spacing w:line="263" w:lineRule="exact"/>
                              <w:rPr>
                                <w:sz w:val="24"/>
                              </w:rPr>
                            </w:pPr>
                            <w:r>
                              <w:rPr>
                                <w:spacing w:val="-4"/>
                                <w:sz w:val="24"/>
                              </w:rPr>
                              <w:t>0.00</w:t>
                            </w:r>
                          </w:p>
                        </w:tc>
                      </w:tr>
                      <w:tr>
                        <w:trPr>
                          <w:trHeight w:val="400" w:hRule="atLeast"/>
                        </w:trPr>
                        <w:tc>
                          <w:tcPr>
                            <w:tcW w:w="1760" w:type="dxa"/>
                            <w:tcBorders>
                              <w:top w:val="nil"/>
                            </w:tcBorders>
                          </w:tcPr>
                          <w:p>
                            <w:pPr>
                              <w:pStyle w:val="TableParagraph"/>
                              <w:spacing w:line="273" w:lineRule="exact" w:before="0"/>
                              <w:rPr>
                                <w:sz w:val="24"/>
                              </w:rPr>
                            </w:pPr>
                            <w:r>
                              <w:rPr>
                                <w:spacing w:val="-2"/>
                                <w:sz w:val="24"/>
                              </w:rPr>
                              <w:t>Formation</w:t>
                            </w:r>
                          </w:p>
                        </w:tc>
                        <w:tc>
                          <w:tcPr>
                            <w:tcW w:w="760" w:type="dxa"/>
                            <w:tcBorders>
                              <w:top w:val="nil"/>
                            </w:tcBorders>
                          </w:tcPr>
                          <w:p>
                            <w:pPr>
                              <w:pStyle w:val="TableParagraph"/>
                              <w:spacing w:line="273" w:lineRule="exact" w:before="0"/>
                              <w:rPr>
                                <w:sz w:val="24"/>
                              </w:rPr>
                            </w:pPr>
                            <w:r>
                              <w:rPr>
                                <w:spacing w:val="-10"/>
                                <w:sz w:val="24"/>
                              </w:rPr>
                              <w:t>8</w:t>
                            </w:r>
                          </w:p>
                        </w:tc>
                        <w:tc>
                          <w:tcPr>
                            <w:tcW w:w="660" w:type="dxa"/>
                            <w:tcBorders>
                              <w:top w:val="nil"/>
                            </w:tcBorders>
                          </w:tcPr>
                          <w:p>
                            <w:pPr>
                              <w:pStyle w:val="TableParagraph"/>
                              <w:spacing w:line="273" w:lineRule="exact" w:before="0"/>
                              <w:ind w:left="159" w:right="178"/>
                              <w:jc w:val="center"/>
                              <w:rPr>
                                <w:sz w:val="24"/>
                              </w:rPr>
                            </w:pPr>
                            <w:r>
                              <w:rPr>
                                <w:spacing w:val="-5"/>
                                <w:sz w:val="24"/>
                              </w:rPr>
                              <w:t>69</w:t>
                            </w:r>
                          </w:p>
                        </w:tc>
                        <w:tc>
                          <w:tcPr>
                            <w:tcW w:w="840" w:type="dxa"/>
                            <w:tcBorders>
                              <w:top w:val="nil"/>
                            </w:tcBorders>
                          </w:tcPr>
                          <w:p>
                            <w:pPr>
                              <w:pStyle w:val="TableParagraph"/>
                              <w:spacing w:line="273" w:lineRule="exact" w:before="0"/>
                              <w:rPr>
                                <w:sz w:val="24"/>
                              </w:rPr>
                            </w:pPr>
                            <w:r>
                              <w:rPr>
                                <w:spacing w:val="-5"/>
                                <w:sz w:val="24"/>
                              </w:rPr>
                              <w:t>02</w:t>
                            </w:r>
                          </w:p>
                        </w:tc>
                        <w:tc>
                          <w:tcPr>
                            <w:tcW w:w="880" w:type="dxa"/>
                            <w:tcBorders>
                              <w:top w:val="nil"/>
                            </w:tcBorders>
                          </w:tcPr>
                          <w:p>
                            <w:pPr>
                              <w:pStyle w:val="TableParagraph"/>
                              <w:spacing w:line="273" w:lineRule="exact" w:before="0"/>
                              <w:rPr>
                                <w:sz w:val="24"/>
                              </w:rPr>
                            </w:pPr>
                            <w:r>
                              <w:rPr>
                                <w:spacing w:val="-10"/>
                                <w:sz w:val="24"/>
                              </w:rPr>
                              <w:t>1</w:t>
                            </w:r>
                          </w:p>
                        </w:tc>
                      </w:tr>
                      <w:tr>
                        <w:trPr>
                          <w:trHeight w:val="409" w:hRule="atLeast"/>
                        </w:trPr>
                        <w:tc>
                          <w:tcPr>
                            <w:tcW w:w="1760" w:type="dxa"/>
                            <w:tcBorders>
                              <w:bottom w:val="nil"/>
                            </w:tcBorders>
                          </w:tcPr>
                          <w:p>
                            <w:pPr>
                              <w:pStyle w:val="TableParagraph"/>
                              <w:spacing w:line="253" w:lineRule="exact" w:before="136"/>
                              <w:rPr>
                                <w:sz w:val="24"/>
                              </w:rPr>
                            </w:pPr>
                            <w:r>
                              <w:rPr>
                                <w:spacing w:val="-2"/>
                                <w:sz w:val="24"/>
                              </w:rPr>
                              <w:t>Succession</w:t>
                            </w:r>
                          </w:p>
                        </w:tc>
                        <w:tc>
                          <w:tcPr>
                            <w:tcW w:w="760" w:type="dxa"/>
                            <w:tcBorders>
                              <w:bottom w:val="nil"/>
                            </w:tcBorders>
                          </w:tcPr>
                          <w:p>
                            <w:pPr>
                              <w:pStyle w:val="TableParagraph"/>
                              <w:spacing w:line="253" w:lineRule="exact" w:before="136"/>
                              <w:rPr>
                                <w:sz w:val="24"/>
                              </w:rPr>
                            </w:pPr>
                            <w:r>
                              <w:rPr>
                                <w:spacing w:val="-5"/>
                                <w:sz w:val="24"/>
                              </w:rPr>
                              <w:t>2.3</w:t>
                            </w:r>
                          </w:p>
                        </w:tc>
                        <w:tc>
                          <w:tcPr>
                            <w:tcW w:w="660" w:type="dxa"/>
                            <w:tcBorders>
                              <w:bottom w:val="nil"/>
                            </w:tcBorders>
                          </w:tcPr>
                          <w:p>
                            <w:pPr>
                              <w:pStyle w:val="TableParagraph"/>
                              <w:spacing w:line="253" w:lineRule="exact" w:before="136"/>
                              <w:ind w:left="99" w:right="178"/>
                              <w:jc w:val="center"/>
                              <w:rPr>
                                <w:sz w:val="24"/>
                              </w:rPr>
                            </w:pPr>
                            <w:r>
                              <w:rPr>
                                <w:spacing w:val="-5"/>
                                <w:sz w:val="24"/>
                              </w:rPr>
                              <w:t>0.</w:t>
                            </w:r>
                          </w:p>
                        </w:tc>
                        <w:tc>
                          <w:tcPr>
                            <w:tcW w:w="1720" w:type="dxa"/>
                            <w:gridSpan w:val="2"/>
                            <w:vMerge w:val="restart"/>
                          </w:tcPr>
                          <w:p>
                            <w:pPr>
                              <w:pStyle w:val="TableParagraph"/>
                              <w:spacing w:before="0"/>
                              <w:ind w:left="0"/>
                              <w:rPr>
                                <w:sz w:val="24"/>
                              </w:rPr>
                            </w:pPr>
                          </w:p>
                        </w:tc>
                      </w:tr>
                      <w:tr>
                        <w:trPr>
                          <w:trHeight w:val="410" w:hRule="atLeast"/>
                        </w:trPr>
                        <w:tc>
                          <w:tcPr>
                            <w:tcW w:w="1760" w:type="dxa"/>
                            <w:tcBorders>
                              <w:top w:val="nil"/>
                            </w:tcBorders>
                          </w:tcPr>
                          <w:p>
                            <w:pPr>
                              <w:pStyle w:val="TableParagraph"/>
                              <w:spacing w:line="263" w:lineRule="exact" w:before="0"/>
                              <w:rPr>
                                <w:sz w:val="24"/>
                              </w:rPr>
                            </w:pPr>
                            <w:r>
                              <w:rPr>
                                <w:spacing w:val="-2"/>
                                <w:sz w:val="24"/>
                              </w:rPr>
                              <w:t>Intention</w:t>
                            </w:r>
                          </w:p>
                        </w:tc>
                        <w:tc>
                          <w:tcPr>
                            <w:tcW w:w="760" w:type="dxa"/>
                            <w:tcBorders>
                              <w:top w:val="nil"/>
                            </w:tcBorders>
                          </w:tcPr>
                          <w:p>
                            <w:pPr>
                              <w:pStyle w:val="TableParagraph"/>
                              <w:spacing w:line="263" w:lineRule="exact" w:before="0"/>
                              <w:rPr>
                                <w:sz w:val="24"/>
                              </w:rPr>
                            </w:pPr>
                            <w:r>
                              <w:rPr>
                                <w:spacing w:val="-10"/>
                                <w:sz w:val="24"/>
                              </w:rPr>
                              <w:t>1</w:t>
                            </w:r>
                          </w:p>
                        </w:tc>
                        <w:tc>
                          <w:tcPr>
                            <w:tcW w:w="660" w:type="dxa"/>
                            <w:tcBorders>
                              <w:top w:val="nil"/>
                            </w:tcBorders>
                          </w:tcPr>
                          <w:p>
                            <w:pPr>
                              <w:pStyle w:val="TableParagraph"/>
                              <w:spacing w:line="263" w:lineRule="exact" w:before="0"/>
                              <w:ind w:left="159" w:right="178"/>
                              <w:jc w:val="center"/>
                              <w:rPr>
                                <w:sz w:val="24"/>
                              </w:rPr>
                            </w:pPr>
                            <w:r>
                              <w:rPr>
                                <w:spacing w:val="-5"/>
                                <w:sz w:val="24"/>
                              </w:rPr>
                              <w:t>81</w:t>
                            </w:r>
                          </w:p>
                        </w:tc>
                        <w:tc>
                          <w:tcPr>
                            <w:tcW w:w="1720" w:type="dxa"/>
                            <w:gridSpan w:val="2"/>
                            <w:vMerge/>
                            <w:tcBorders>
                              <w:top w:val="nil"/>
                            </w:tcBorders>
                          </w:tcPr>
                          <w:p>
                            <w:pPr>
                              <w:rPr>
                                <w:sz w:val="2"/>
                                <w:szCs w:val="2"/>
                              </w:rPr>
                            </w:pPr>
                          </w:p>
                        </w:tc>
                      </w:tr>
                    </w:tbl>
                    <w:p>
                      <w:pPr>
                        <w:pStyle w:val="BodyText"/>
                      </w:pPr>
                    </w:p>
                  </w:txbxContent>
                </v:textbox>
              </v:shape>
            </w:pict>
          </mc:Fallback>
        </mc:AlternateContent>
      </w:r>
      <w:r>
        <w:rPr>
          <w:sz w:val="20"/>
        </w:rPr>
      </w:r>
    </w:p>
    <w:p>
      <w:pPr>
        <w:pStyle w:val="BodyText"/>
        <w:spacing w:before="2"/>
        <w:rPr>
          <w:sz w:val="9"/>
        </w:rPr>
      </w:pPr>
    </w:p>
    <w:p>
      <w:pPr>
        <w:pStyle w:val="BodyText"/>
        <w:spacing w:after="0"/>
        <w:rPr>
          <w:sz w:val="9"/>
        </w:rPr>
        <w:sectPr>
          <w:pgSz w:w="12240" w:h="15840"/>
          <w:pgMar w:top="1140" w:bottom="280" w:left="720" w:right="720"/>
        </w:sectPr>
      </w:pPr>
    </w:p>
    <w:p>
      <w:pPr>
        <w:pStyle w:val="BodyText"/>
        <w:spacing w:before="90"/>
        <w:ind w:left="500"/>
      </w:pPr>
      <w:r>
        <w:rPr/>
        <w:t>Source:</w:t>
      </w:r>
      <w:r>
        <w:rPr>
          <w:spacing w:val="-4"/>
        </w:rPr>
        <w:t> </w:t>
      </w:r>
      <w:r>
        <w:rPr/>
        <w:t>Field</w:t>
      </w:r>
      <w:r>
        <w:rPr>
          <w:spacing w:val="-1"/>
        </w:rPr>
        <w:t> </w:t>
      </w:r>
      <w:r>
        <w:rPr/>
        <w:t>Survey</w:t>
      </w:r>
      <w:r>
        <w:rPr>
          <w:spacing w:val="-1"/>
        </w:rPr>
        <w:t> </w:t>
      </w:r>
      <w:r>
        <w:rPr>
          <w:spacing w:val="-2"/>
        </w:rPr>
        <w:t>(2026)</w:t>
      </w:r>
    </w:p>
    <w:p>
      <w:pPr>
        <w:pStyle w:val="BodyText"/>
        <w:spacing w:before="11"/>
      </w:pPr>
    </w:p>
    <w:p>
      <w:pPr>
        <w:pStyle w:val="Heading1"/>
      </w:pPr>
      <w:r>
        <w:rPr>
          <w:spacing w:val="-4"/>
        </w:rPr>
        <w:t>Figure</w:t>
      </w:r>
      <w:r>
        <w:rPr>
          <w:spacing w:val="-10"/>
        </w:rPr>
        <w:t> 1</w:t>
      </w:r>
    </w:p>
    <w:p>
      <w:pPr>
        <w:pStyle w:val="BodyText"/>
        <w:spacing w:before="255"/>
        <w:ind w:left="500"/>
      </w:pPr>
      <w:r>
        <w:rPr/>
        <w:t>Succession</w:t>
      </w:r>
      <w:r>
        <w:rPr>
          <w:spacing w:val="-4"/>
        </w:rPr>
        <w:t> </w:t>
      </w:r>
      <w:r>
        <w:rPr/>
        <w:t>Preference</w:t>
      </w:r>
      <w:r>
        <w:rPr>
          <w:spacing w:val="-4"/>
        </w:rPr>
        <w:t> </w:t>
      </w:r>
      <w:r>
        <w:rPr>
          <w:spacing w:val="-2"/>
        </w:rPr>
        <w:t>Distribution</w:t>
      </w:r>
    </w:p>
    <w:p>
      <w:pPr>
        <w:pStyle w:val="BodyText"/>
        <w:spacing w:before="8"/>
      </w:pPr>
    </w:p>
    <w:p>
      <w:pPr>
        <w:pStyle w:val="BodyText"/>
        <w:tabs>
          <w:tab w:pos="1613" w:val="left" w:leader="none"/>
        </w:tabs>
        <w:ind w:left="500"/>
      </w:pPr>
      <w:r>
        <w:rPr>
          <w:spacing w:val="-5"/>
        </w:rPr>
        <w:t>YES</w:t>
      </w:r>
      <w:r>
        <w:rPr/>
        <w:tab/>
        <w:t>██████████████ </w:t>
      </w:r>
      <w:r>
        <w:rPr>
          <w:spacing w:val="-2"/>
        </w:rPr>
        <w:t>35.6%</w:t>
      </w:r>
    </w:p>
    <w:p>
      <w:pPr>
        <w:pStyle w:val="BodyText"/>
      </w:pPr>
    </w:p>
    <w:p>
      <w:pPr>
        <w:pStyle w:val="BodyText"/>
      </w:pPr>
    </w:p>
    <w:p>
      <w:pPr>
        <w:pStyle w:val="BodyText"/>
        <w:spacing w:before="16"/>
      </w:pPr>
    </w:p>
    <w:p>
      <w:pPr>
        <w:pStyle w:val="BodyText"/>
        <w:tabs>
          <w:tab w:pos="1940" w:val="left" w:leader="none"/>
        </w:tabs>
        <w:ind w:left="500"/>
      </w:pPr>
      <w:r>
        <w:rPr>
          <w:spacing w:val="-2"/>
        </w:rPr>
        <w:t>UNSURE</w:t>
      </w:r>
      <w:r>
        <w:rPr/>
        <w:tab/>
        <w:t>█████ </w:t>
      </w:r>
      <w:r>
        <w:rPr>
          <w:spacing w:val="-2"/>
        </w:rPr>
        <w:t>13.5%</w:t>
      </w:r>
    </w:p>
    <w:p>
      <w:pPr>
        <w:pStyle w:val="BodyText"/>
      </w:pPr>
    </w:p>
    <w:p>
      <w:pPr>
        <w:pStyle w:val="BodyText"/>
        <w:spacing w:before="272"/>
      </w:pPr>
    </w:p>
    <w:p>
      <w:pPr>
        <w:pStyle w:val="BodyText"/>
        <w:tabs>
          <w:tab w:pos="1566" w:val="left" w:leader="none"/>
        </w:tabs>
        <w:spacing w:line="242" w:lineRule="auto"/>
        <w:ind w:left="500" w:right="38"/>
      </w:pPr>
      <w:r>
        <w:rPr>
          <w:spacing w:val="-6"/>
        </w:rPr>
        <w:t>NO</w:t>
      </w:r>
      <w:r>
        <w:rPr/>
        <w:tab/>
      </w:r>
      <w:r>
        <w:rPr>
          <w:spacing w:val="-2"/>
        </w:rPr>
        <w:t>████████████████████ 51.0%</w:t>
      </w:r>
    </w:p>
    <w:p>
      <w:pPr>
        <w:pStyle w:val="BodyText"/>
        <w:spacing w:before="9"/>
      </w:pPr>
    </w:p>
    <w:p>
      <w:pPr>
        <w:pStyle w:val="Heading1"/>
        <w:spacing w:before="1"/>
      </w:pPr>
      <w:r>
        <w:rPr>
          <w:spacing w:val="-2"/>
        </w:rPr>
        <w:t>Interpretation</w:t>
      </w:r>
    </w:p>
    <w:p>
      <w:pPr>
        <w:pStyle w:val="BodyText"/>
        <w:spacing w:line="242" w:lineRule="auto" w:before="255"/>
        <w:ind w:left="500"/>
      </w:pPr>
      <w:r>
        <w:rPr/>
        <w:t>The findings show that intentional refusal exceeded willingness to continue family businesses.</w:t>
      </w:r>
      <w:r>
        <w:rPr>
          <w:spacing w:val="-10"/>
        </w:rPr>
        <w:t> </w:t>
      </w:r>
      <w:r>
        <w:rPr/>
        <w:t>This</w:t>
      </w:r>
      <w:r>
        <w:rPr>
          <w:spacing w:val="-10"/>
        </w:rPr>
        <w:t> </w:t>
      </w:r>
      <w:r>
        <w:rPr/>
        <w:t>suggests</w:t>
      </w:r>
      <w:r>
        <w:rPr>
          <w:spacing w:val="-10"/>
        </w:rPr>
        <w:t> </w:t>
      </w:r>
      <w:r>
        <w:rPr/>
        <w:t>continuity</w:t>
      </w:r>
      <w:r>
        <w:rPr>
          <w:spacing w:val="-10"/>
        </w:rPr>
        <w:t> </w:t>
      </w:r>
      <w:r>
        <w:rPr/>
        <w:t>decisions may increasingly involve behavioural preference rather than structural readiness.</w:t>
      </w:r>
    </w:p>
    <w:p>
      <w:pPr>
        <w:pStyle w:val="BodyText"/>
        <w:spacing w:before="10"/>
      </w:pPr>
    </w:p>
    <w:p>
      <w:pPr>
        <w:pStyle w:val="Heading2"/>
        <w:spacing w:line="470" w:lineRule="auto"/>
        <w:ind w:right="2882"/>
      </w:pPr>
      <w:r>
        <w:rPr/>
        <w:t>Hypothesis</w:t>
      </w:r>
      <w:r>
        <w:rPr>
          <w:spacing w:val="-15"/>
        </w:rPr>
        <w:t> </w:t>
      </w:r>
      <w:r>
        <w:rPr/>
        <w:t>One </w:t>
      </w:r>
      <w:r>
        <w:rPr>
          <w:spacing w:val="-4"/>
        </w:rPr>
        <w:t>H01</w:t>
      </w:r>
    </w:p>
    <w:p>
      <w:pPr>
        <w:pStyle w:val="BodyText"/>
        <w:spacing w:line="242" w:lineRule="auto" w:before="19"/>
        <w:ind w:left="500" w:right="90"/>
      </w:pPr>
      <w:r>
        <w:rPr/>
        <w:t>Identity Formation has no statistically significant</w:t>
      </w:r>
      <w:r>
        <w:rPr>
          <w:spacing w:val="-13"/>
        </w:rPr>
        <w:t> </w:t>
      </w:r>
      <w:r>
        <w:rPr/>
        <w:t>relationship</w:t>
      </w:r>
      <w:r>
        <w:rPr>
          <w:spacing w:val="-13"/>
        </w:rPr>
        <w:t> </w:t>
      </w:r>
      <w:r>
        <w:rPr/>
        <w:t>with</w:t>
      </w:r>
      <w:r>
        <w:rPr>
          <w:spacing w:val="-13"/>
        </w:rPr>
        <w:t> </w:t>
      </w:r>
      <w:r>
        <w:rPr/>
        <w:t>succession </w:t>
      </w:r>
      <w:r>
        <w:rPr>
          <w:spacing w:val="-2"/>
        </w:rPr>
        <w:t>refusal.</w:t>
      </w:r>
    </w:p>
    <w:p>
      <w:pPr>
        <w:pStyle w:val="BodyText"/>
        <w:spacing w:before="7"/>
      </w:pPr>
    </w:p>
    <w:p>
      <w:pPr>
        <w:pStyle w:val="Heading2"/>
      </w:pPr>
      <w:r>
        <w:rPr/>
        <w:t>Table</w:t>
      </w:r>
      <w:r>
        <w:rPr>
          <w:spacing w:val="-3"/>
        </w:rPr>
        <w:t> </w:t>
      </w:r>
      <w:r>
        <w:rPr>
          <w:spacing w:val="-10"/>
        </w:rPr>
        <w:t>3</w:t>
      </w:r>
    </w:p>
    <w:p>
      <w:pPr>
        <w:pStyle w:val="BodyText"/>
        <w:spacing w:before="264"/>
        <w:ind w:left="500"/>
      </w:pPr>
      <w:r>
        <w:rPr/>
        <w:t>Pearson</w:t>
      </w:r>
      <w:r>
        <w:rPr>
          <w:spacing w:val="-3"/>
        </w:rPr>
        <w:t> </w:t>
      </w:r>
      <w:r>
        <w:rPr/>
        <w:t>Correlation</w:t>
      </w:r>
      <w:r>
        <w:rPr>
          <w:spacing w:val="-2"/>
        </w:rPr>
        <w:t> Matrix</w:t>
      </w:r>
    </w:p>
    <w:p>
      <w:pPr>
        <w:pStyle w:val="BodyText"/>
        <w:spacing w:before="190"/>
        <w:ind w:left="500"/>
      </w:pPr>
      <w:r>
        <w:rPr/>
        <w:br w:type="column"/>
      </w:r>
      <w:r>
        <w:rPr/>
        <w:t>Decision:</w:t>
      </w:r>
      <w:r>
        <w:rPr>
          <w:spacing w:val="-3"/>
        </w:rPr>
        <w:t> </w:t>
      </w:r>
      <w:r>
        <w:rPr/>
        <w:t>Reject</w:t>
      </w:r>
      <w:r>
        <w:rPr>
          <w:spacing w:val="-2"/>
        </w:rPr>
        <w:t> </w:t>
      </w:r>
      <w:r>
        <w:rPr>
          <w:spacing w:val="-5"/>
        </w:rPr>
        <w:t>H01</w:t>
      </w:r>
    </w:p>
    <w:p>
      <w:pPr>
        <w:pStyle w:val="BodyText"/>
        <w:spacing w:before="11"/>
      </w:pPr>
    </w:p>
    <w:p>
      <w:pPr>
        <w:pStyle w:val="Heading1"/>
      </w:pPr>
      <w:r>
        <w:rPr>
          <w:spacing w:val="-2"/>
        </w:rPr>
        <w:t>Interpretation</w:t>
      </w:r>
    </w:p>
    <w:p>
      <w:pPr>
        <w:pStyle w:val="BodyText"/>
        <w:spacing w:line="235" w:lineRule="auto" w:before="280"/>
        <w:ind w:left="500" w:right="512"/>
      </w:pPr>
      <w:r>
        <w:rPr/>
        <w:t>A</w:t>
      </w:r>
      <w:r>
        <w:rPr>
          <w:spacing w:val="-8"/>
        </w:rPr>
        <w:t> </w:t>
      </w:r>
      <w:r>
        <w:rPr/>
        <w:t>strong</w:t>
      </w:r>
      <w:r>
        <w:rPr>
          <w:spacing w:val="-8"/>
        </w:rPr>
        <w:t> </w:t>
      </w:r>
      <w:r>
        <w:rPr/>
        <w:t>negative</w:t>
      </w:r>
      <w:r>
        <w:rPr>
          <w:spacing w:val="-9"/>
        </w:rPr>
        <w:t> </w:t>
      </w:r>
      <w:r>
        <w:rPr/>
        <w:t>relationship</w:t>
      </w:r>
      <w:r>
        <w:rPr>
          <w:spacing w:val="-8"/>
        </w:rPr>
        <w:t> </w:t>
      </w:r>
      <w:r>
        <w:rPr/>
        <w:t>was</w:t>
      </w:r>
      <w:r>
        <w:rPr>
          <w:spacing w:val="-8"/>
        </w:rPr>
        <w:t> </w:t>
      </w:r>
      <w:r>
        <w:rPr/>
        <w:t>observed between identity formation and succession </w:t>
      </w:r>
      <w:r>
        <w:rPr>
          <w:spacing w:val="-2"/>
        </w:rPr>
        <w:t>intention.</w:t>
      </w:r>
    </w:p>
    <w:p>
      <w:pPr>
        <w:pStyle w:val="BodyText"/>
        <w:spacing w:before="8"/>
      </w:pPr>
    </w:p>
    <w:p>
      <w:pPr>
        <w:pStyle w:val="BodyText"/>
        <w:spacing w:line="242" w:lineRule="auto"/>
        <w:ind w:left="500" w:right="505"/>
      </w:pPr>
      <w:r>
        <w:rPr/>
        <w:t>Respondents demonstrating stronger independent</w:t>
      </w:r>
      <w:r>
        <w:rPr>
          <w:spacing w:val="-10"/>
        </w:rPr>
        <w:t> </w:t>
      </w:r>
      <w:r>
        <w:rPr/>
        <w:t>identity</w:t>
      </w:r>
      <w:r>
        <w:rPr>
          <w:spacing w:val="-10"/>
        </w:rPr>
        <w:t> </w:t>
      </w:r>
      <w:r>
        <w:rPr/>
        <w:t>orientation</w:t>
      </w:r>
      <w:r>
        <w:rPr>
          <w:spacing w:val="-10"/>
        </w:rPr>
        <w:t> </w:t>
      </w:r>
      <w:r>
        <w:rPr/>
        <w:t>reported</w:t>
      </w:r>
      <w:r>
        <w:rPr>
          <w:spacing w:val="-10"/>
        </w:rPr>
        <w:t> </w:t>
      </w:r>
      <w:r>
        <w:rPr/>
        <w:t>lower continuity willingness.</w:t>
      </w:r>
    </w:p>
    <w:p>
      <w:pPr>
        <w:pStyle w:val="BodyText"/>
        <w:spacing w:line="242" w:lineRule="auto" w:before="264"/>
        <w:ind w:left="500" w:right="567"/>
      </w:pPr>
      <w:r>
        <w:rPr/>
        <w:t>This aligns with identity based continuity perspectives</w:t>
      </w:r>
      <w:r>
        <w:rPr>
          <w:spacing w:val="-8"/>
        </w:rPr>
        <w:t> </w:t>
      </w:r>
      <w:r>
        <w:rPr/>
        <w:t>(Burke</w:t>
      </w:r>
      <w:r>
        <w:rPr>
          <w:spacing w:val="-9"/>
        </w:rPr>
        <w:t> </w:t>
      </w:r>
      <w:r>
        <w:rPr/>
        <w:t>&amp;</w:t>
      </w:r>
      <w:r>
        <w:rPr>
          <w:spacing w:val="-8"/>
        </w:rPr>
        <w:t> </w:t>
      </w:r>
      <w:r>
        <w:rPr/>
        <w:t>Stets,</w:t>
      </w:r>
      <w:r>
        <w:rPr>
          <w:spacing w:val="-8"/>
        </w:rPr>
        <w:t> </w:t>
      </w:r>
      <w:r>
        <w:rPr/>
        <w:t>2009;</w:t>
      </w:r>
      <w:r>
        <w:rPr>
          <w:spacing w:val="-8"/>
        </w:rPr>
        <w:t> </w:t>
      </w:r>
      <w:r>
        <w:rPr/>
        <w:t>Zellweger et al., 2012).</w:t>
      </w:r>
    </w:p>
    <w:p>
      <w:pPr>
        <w:pStyle w:val="BodyText"/>
        <w:spacing w:before="7"/>
      </w:pPr>
    </w:p>
    <w:p>
      <w:pPr>
        <w:pStyle w:val="Heading2"/>
        <w:spacing w:line="487" w:lineRule="auto"/>
        <w:ind w:right="3388"/>
      </w:pPr>
      <w:r>
        <w:rPr/>
        <w:t>Hypothesis</w:t>
      </w:r>
      <w:r>
        <w:rPr>
          <w:spacing w:val="-15"/>
        </w:rPr>
        <w:t> </w:t>
      </w:r>
      <w:r>
        <w:rPr/>
        <w:t>Two </w:t>
      </w:r>
      <w:r>
        <w:rPr>
          <w:spacing w:val="-4"/>
        </w:rPr>
        <w:t>H02</w:t>
      </w:r>
    </w:p>
    <w:p>
      <w:pPr>
        <w:pStyle w:val="BodyText"/>
        <w:spacing w:line="256" w:lineRule="exact"/>
        <w:ind w:left="500"/>
      </w:pPr>
      <w:r>
        <w:rPr/>
        <w:t>Occupational</w:t>
      </w:r>
      <w:r>
        <w:rPr>
          <w:spacing w:val="-2"/>
        </w:rPr>
        <w:t> </w:t>
      </w:r>
      <w:r>
        <w:rPr/>
        <w:t>Prestige</w:t>
      </w:r>
      <w:r>
        <w:rPr>
          <w:spacing w:val="-2"/>
        </w:rPr>
        <w:t> </w:t>
      </w:r>
      <w:r>
        <w:rPr/>
        <w:t>does</w:t>
      </w:r>
      <w:r>
        <w:rPr>
          <w:spacing w:val="-2"/>
        </w:rPr>
        <w:t> </w:t>
      </w:r>
      <w:r>
        <w:rPr/>
        <w:t>not</w:t>
      </w:r>
      <w:r>
        <w:rPr>
          <w:spacing w:val="-1"/>
        </w:rPr>
        <w:t> </w:t>
      </w:r>
      <w:r>
        <w:rPr>
          <w:spacing w:val="-2"/>
        </w:rPr>
        <w:t>significantly</w:t>
      </w:r>
    </w:p>
    <w:p>
      <w:pPr>
        <w:pStyle w:val="BodyText"/>
        <w:spacing w:before="5"/>
        <w:ind w:left="500"/>
      </w:pPr>
      <w:r>
        <w:rPr/>
        <w:t>influence</w:t>
      </w:r>
      <w:r>
        <w:rPr>
          <w:spacing w:val="-4"/>
        </w:rPr>
        <w:t> </w:t>
      </w:r>
      <w:r>
        <w:rPr/>
        <w:t>succession</w:t>
      </w:r>
      <w:r>
        <w:rPr>
          <w:spacing w:val="-2"/>
        </w:rPr>
        <w:t> refusal.</w:t>
      </w:r>
    </w:p>
    <w:p>
      <w:pPr>
        <w:pStyle w:val="BodyText"/>
        <w:spacing w:before="7"/>
      </w:pPr>
    </w:p>
    <w:p>
      <w:pPr>
        <w:pStyle w:val="Heading2"/>
        <w:spacing w:before="1"/>
      </w:pPr>
      <w:r>
        <w:rPr/>
        <w:t>Table</w:t>
      </w:r>
      <w:r>
        <w:rPr>
          <w:spacing w:val="-3"/>
        </w:rPr>
        <w:t> </w:t>
      </w:r>
      <w:r>
        <w:rPr>
          <w:spacing w:val="-10"/>
        </w:rPr>
        <w:t>4</w:t>
      </w:r>
    </w:p>
    <w:p>
      <w:pPr>
        <w:pStyle w:val="BodyText"/>
        <w:spacing w:before="7"/>
        <w:rPr>
          <w:b/>
        </w:rPr>
      </w:pPr>
    </w:p>
    <w:p>
      <w:pPr>
        <w:pStyle w:val="BodyText"/>
        <w:spacing w:before="1"/>
        <w:ind w:left="500"/>
      </w:pPr>
      <w:r>
        <w:rPr/>
        <w:t>Regression</w:t>
      </w:r>
      <w:r>
        <w:rPr>
          <w:spacing w:val="-2"/>
        </w:rPr>
        <w:t> Results</w:t>
      </w:r>
    </w:p>
    <w:p>
      <w:pPr>
        <w:pStyle w:val="BodyText"/>
        <w:spacing w:before="58"/>
        <w:rPr>
          <w:sz w:val="20"/>
        </w:rPr>
      </w:pPr>
    </w:p>
    <w:tbl>
      <w:tblPr>
        <w:tblW w:w="0" w:type="auto"/>
        <w:jc w:val="left"/>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40"/>
        <w:gridCol w:w="700"/>
        <w:gridCol w:w="960"/>
        <w:gridCol w:w="780"/>
        <w:gridCol w:w="820"/>
      </w:tblGrid>
      <w:tr>
        <w:trPr>
          <w:trHeight w:val="1060" w:hRule="atLeast"/>
        </w:trPr>
        <w:tc>
          <w:tcPr>
            <w:tcW w:w="1640" w:type="dxa"/>
          </w:tcPr>
          <w:p>
            <w:pPr>
              <w:pStyle w:val="TableParagraph"/>
              <w:spacing w:before="99"/>
              <w:ind w:left="0"/>
              <w:rPr>
                <w:sz w:val="24"/>
              </w:rPr>
            </w:pPr>
          </w:p>
          <w:p>
            <w:pPr>
              <w:pStyle w:val="TableParagraph"/>
              <w:spacing w:before="1"/>
              <w:ind w:left="385"/>
              <w:rPr>
                <w:b/>
                <w:sz w:val="24"/>
              </w:rPr>
            </w:pPr>
            <w:r>
              <w:rPr>
                <w:b/>
                <w:spacing w:val="-2"/>
                <w:sz w:val="24"/>
              </w:rPr>
              <w:t>Variable</w:t>
            </w:r>
          </w:p>
        </w:tc>
        <w:tc>
          <w:tcPr>
            <w:tcW w:w="700" w:type="dxa"/>
          </w:tcPr>
          <w:p>
            <w:pPr>
              <w:pStyle w:val="TableParagraph"/>
              <w:spacing w:line="242" w:lineRule="auto" w:before="236"/>
              <w:ind w:left="254" w:right="185" w:hanging="34"/>
              <w:rPr>
                <w:b/>
                <w:sz w:val="24"/>
              </w:rPr>
            </w:pPr>
            <w:r>
              <w:rPr>
                <w:b/>
                <w:spacing w:val="-6"/>
                <w:sz w:val="24"/>
              </w:rPr>
              <w:t>Be </w:t>
            </w:r>
            <w:r>
              <w:rPr>
                <w:b/>
                <w:spacing w:val="-5"/>
                <w:sz w:val="24"/>
              </w:rPr>
              <w:t>ta</w:t>
            </w:r>
          </w:p>
        </w:tc>
        <w:tc>
          <w:tcPr>
            <w:tcW w:w="960" w:type="dxa"/>
          </w:tcPr>
          <w:p>
            <w:pPr>
              <w:pStyle w:val="TableParagraph"/>
              <w:spacing w:line="242" w:lineRule="auto" w:before="236"/>
              <w:ind w:left="196" w:firstLine="126"/>
              <w:rPr>
                <w:b/>
                <w:sz w:val="24"/>
              </w:rPr>
            </w:pPr>
            <w:r>
              <w:rPr>
                <w:b/>
                <w:spacing w:val="-4"/>
                <w:sz w:val="24"/>
              </w:rPr>
              <w:t>Std Error</w:t>
            </w:r>
          </w:p>
        </w:tc>
        <w:tc>
          <w:tcPr>
            <w:tcW w:w="780" w:type="dxa"/>
          </w:tcPr>
          <w:p>
            <w:pPr>
              <w:pStyle w:val="TableParagraph"/>
              <w:spacing w:line="242" w:lineRule="auto"/>
              <w:ind w:left="245" w:right="205" w:hanging="1"/>
              <w:jc w:val="center"/>
              <w:rPr>
                <w:b/>
                <w:sz w:val="24"/>
              </w:rPr>
            </w:pPr>
            <w:r>
              <w:rPr>
                <w:b/>
                <w:spacing w:val="-10"/>
                <w:sz w:val="24"/>
              </w:rPr>
              <w:t>t </w:t>
            </w:r>
            <w:r>
              <w:rPr>
                <w:b/>
                <w:spacing w:val="-4"/>
                <w:sz w:val="24"/>
              </w:rPr>
              <w:t>val </w:t>
            </w:r>
            <w:r>
              <w:rPr>
                <w:b/>
                <w:spacing w:val="-6"/>
                <w:sz w:val="24"/>
              </w:rPr>
              <w:t>ue</w:t>
            </w:r>
          </w:p>
        </w:tc>
        <w:tc>
          <w:tcPr>
            <w:tcW w:w="820" w:type="dxa"/>
          </w:tcPr>
          <w:p>
            <w:pPr>
              <w:pStyle w:val="TableParagraph"/>
              <w:spacing w:line="242" w:lineRule="auto"/>
              <w:ind w:left="195" w:right="162" w:hanging="1"/>
              <w:jc w:val="center"/>
              <w:rPr>
                <w:b/>
                <w:sz w:val="24"/>
              </w:rPr>
            </w:pPr>
            <w:r>
              <w:rPr>
                <w:b/>
                <w:spacing w:val="-10"/>
                <w:sz w:val="24"/>
              </w:rPr>
              <w:t>p </w:t>
            </w:r>
            <w:r>
              <w:rPr>
                <w:b/>
                <w:spacing w:val="-4"/>
                <w:sz w:val="24"/>
              </w:rPr>
              <w:t>valu </w:t>
            </w:r>
            <w:r>
              <w:rPr>
                <w:b/>
                <w:spacing w:val="-10"/>
                <w:sz w:val="24"/>
              </w:rPr>
              <w:t>e</w:t>
            </w:r>
          </w:p>
        </w:tc>
      </w:tr>
      <w:tr>
        <w:trPr>
          <w:trHeight w:val="780" w:hRule="atLeast"/>
        </w:trPr>
        <w:tc>
          <w:tcPr>
            <w:tcW w:w="1640" w:type="dxa"/>
          </w:tcPr>
          <w:p>
            <w:pPr>
              <w:pStyle w:val="TableParagraph"/>
              <w:spacing w:line="242" w:lineRule="auto"/>
              <w:rPr>
                <w:sz w:val="24"/>
              </w:rPr>
            </w:pPr>
            <w:r>
              <w:rPr>
                <w:spacing w:val="-2"/>
                <w:sz w:val="24"/>
              </w:rPr>
              <w:t>Occupational Prestige</w:t>
            </w:r>
          </w:p>
        </w:tc>
        <w:tc>
          <w:tcPr>
            <w:tcW w:w="700" w:type="dxa"/>
          </w:tcPr>
          <w:p>
            <w:pPr>
              <w:pStyle w:val="TableParagraph"/>
              <w:rPr>
                <w:sz w:val="24"/>
              </w:rPr>
            </w:pPr>
            <w:r>
              <w:rPr>
                <w:spacing w:val="-5"/>
                <w:sz w:val="24"/>
              </w:rPr>
              <w:t>0.4</w:t>
            </w:r>
          </w:p>
          <w:p>
            <w:pPr>
              <w:pStyle w:val="TableParagraph"/>
              <w:spacing w:before="4"/>
              <w:rPr>
                <w:sz w:val="24"/>
              </w:rPr>
            </w:pPr>
            <w:r>
              <w:rPr>
                <w:spacing w:val="-5"/>
                <w:sz w:val="24"/>
              </w:rPr>
              <w:t>83</w:t>
            </w:r>
          </w:p>
        </w:tc>
        <w:tc>
          <w:tcPr>
            <w:tcW w:w="960" w:type="dxa"/>
          </w:tcPr>
          <w:p>
            <w:pPr>
              <w:pStyle w:val="TableParagraph"/>
              <w:spacing w:before="236"/>
              <w:rPr>
                <w:sz w:val="24"/>
              </w:rPr>
            </w:pPr>
            <w:r>
              <w:rPr>
                <w:spacing w:val="-2"/>
                <w:sz w:val="24"/>
              </w:rPr>
              <w:t>0.081</w:t>
            </w:r>
          </w:p>
        </w:tc>
        <w:tc>
          <w:tcPr>
            <w:tcW w:w="780" w:type="dxa"/>
          </w:tcPr>
          <w:p>
            <w:pPr>
              <w:pStyle w:val="TableParagraph"/>
              <w:rPr>
                <w:sz w:val="24"/>
              </w:rPr>
            </w:pPr>
            <w:r>
              <w:rPr>
                <w:spacing w:val="-5"/>
                <w:sz w:val="24"/>
              </w:rPr>
              <w:t>5.9</w:t>
            </w:r>
          </w:p>
          <w:p>
            <w:pPr>
              <w:pStyle w:val="TableParagraph"/>
              <w:spacing w:before="4"/>
              <w:rPr>
                <w:sz w:val="24"/>
              </w:rPr>
            </w:pPr>
            <w:r>
              <w:rPr>
                <w:spacing w:val="-10"/>
                <w:sz w:val="24"/>
              </w:rPr>
              <w:t>4</w:t>
            </w:r>
          </w:p>
        </w:tc>
        <w:tc>
          <w:tcPr>
            <w:tcW w:w="820" w:type="dxa"/>
          </w:tcPr>
          <w:p>
            <w:pPr>
              <w:pStyle w:val="TableParagraph"/>
              <w:rPr>
                <w:sz w:val="24"/>
              </w:rPr>
            </w:pPr>
            <w:r>
              <w:rPr>
                <w:spacing w:val="-4"/>
                <w:sz w:val="24"/>
              </w:rPr>
              <w:t>0.00</w:t>
            </w:r>
          </w:p>
          <w:p>
            <w:pPr>
              <w:pStyle w:val="TableParagraph"/>
              <w:spacing w:before="4"/>
              <w:rPr>
                <w:sz w:val="24"/>
              </w:rPr>
            </w:pPr>
            <w:r>
              <w:rPr>
                <w:spacing w:val="-10"/>
                <w:sz w:val="24"/>
              </w:rPr>
              <w:t>1</w:t>
            </w:r>
          </w:p>
        </w:tc>
      </w:tr>
    </w:tbl>
    <w:p>
      <w:pPr>
        <w:pStyle w:val="BodyText"/>
        <w:spacing w:before="276"/>
        <w:ind w:left="500"/>
      </w:pPr>
      <w:r>
        <w:rPr/>
        <w:t>Model</w:t>
      </w:r>
      <w:r>
        <w:rPr>
          <w:spacing w:val="-1"/>
        </w:rPr>
        <w:t> </w:t>
      </w:r>
      <w:r>
        <w:rPr>
          <w:spacing w:val="-2"/>
        </w:rPr>
        <w:t>Summary</w:t>
      </w:r>
    </w:p>
    <w:p>
      <w:pPr>
        <w:pStyle w:val="BodyText"/>
        <w:spacing w:after="0"/>
        <w:sectPr>
          <w:type w:val="continuous"/>
          <w:pgSz w:w="12240" w:h="15840"/>
          <w:pgMar w:top="1060" w:bottom="280" w:left="720" w:right="720"/>
          <w:cols w:num="2" w:equalWidth="0">
            <w:col w:w="5008" w:space="252"/>
            <w:col w:w="5540"/>
          </w:cols>
        </w:sectPr>
      </w:pPr>
    </w:p>
    <w:p>
      <w:pPr>
        <w:pStyle w:val="BodyText"/>
        <w:spacing w:before="8"/>
        <w:rPr>
          <w:sz w:val="8"/>
        </w:rPr>
      </w:pPr>
    </w:p>
    <w:tbl>
      <w:tblPr>
        <w:tblW w:w="0" w:type="auto"/>
        <w:jc w:val="left"/>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20"/>
        <w:gridCol w:w="1040"/>
        <w:gridCol w:w="1820"/>
        <w:gridCol w:w="1020"/>
      </w:tblGrid>
      <w:tr>
        <w:trPr>
          <w:trHeight w:val="500" w:hRule="atLeast"/>
        </w:trPr>
        <w:tc>
          <w:tcPr>
            <w:tcW w:w="1020" w:type="dxa"/>
          </w:tcPr>
          <w:p>
            <w:pPr>
              <w:pStyle w:val="TableParagraph"/>
              <w:ind w:left="123" w:right="79"/>
              <w:jc w:val="center"/>
              <w:rPr>
                <w:b/>
                <w:sz w:val="24"/>
              </w:rPr>
            </w:pPr>
            <w:r>
              <w:rPr>
                <w:b/>
                <w:spacing w:val="-10"/>
                <w:sz w:val="24"/>
              </w:rPr>
              <w:t>R</w:t>
            </w:r>
          </w:p>
        </w:tc>
        <w:tc>
          <w:tcPr>
            <w:tcW w:w="1040" w:type="dxa"/>
          </w:tcPr>
          <w:p>
            <w:pPr>
              <w:pStyle w:val="TableParagraph"/>
              <w:ind w:left="124" w:right="99"/>
              <w:jc w:val="center"/>
              <w:rPr>
                <w:b/>
                <w:sz w:val="24"/>
              </w:rPr>
            </w:pPr>
            <w:r>
              <w:rPr>
                <w:b/>
                <w:spacing w:val="-5"/>
                <w:sz w:val="24"/>
              </w:rPr>
              <w:t>R²</w:t>
            </w:r>
          </w:p>
        </w:tc>
        <w:tc>
          <w:tcPr>
            <w:tcW w:w="1820" w:type="dxa"/>
          </w:tcPr>
          <w:p>
            <w:pPr>
              <w:pStyle w:val="TableParagraph"/>
              <w:ind w:left="301"/>
              <w:rPr>
                <w:b/>
                <w:sz w:val="24"/>
              </w:rPr>
            </w:pPr>
            <w:r>
              <w:rPr>
                <w:b/>
                <w:sz w:val="24"/>
              </w:rPr>
              <w:t>Adjusted</w:t>
            </w:r>
            <w:r>
              <w:rPr>
                <w:b/>
                <w:spacing w:val="-2"/>
                <w:sz w:val="24"/>
              </w:rPr>
              <w:t> </w:t>
            </w:r>
            <w:r>
              <w:rPr>
                <w:b/>
                <w:spacing w:val="-5"/>
                <w:sz w:val="24"/>
              </w:rPr>
              <w:t>R²</w:t>
            </w:r>
          </w:p>
        </w:tc>
        <w:tc>
          <w:tcPr>
            <w:tcW w:w="1020" w:type="dxa"/>
          </w:tcPr>
          <w:p>
            <w:pPr>
              <w:pStyle w:val="TableParagraph"/>
              <w:ind w:left="124" w:right="79"/>
              <w:jc w:val="center"/>
              <w:rPr>
                <w:b/>
                <w:sz w:val="24"/>
              </w:rPr>
            </w:pPr>
            <w:r>
              <w:rPr>
                <w:b/>
                <w:spacing w:val="-10"/>
                <w:sz w:val="24"/>
              </w:rPr>
              <w:t>F</w:t>
            </w:r>
          </w:p>
        </w:tc>
      </w:tr>
      <w:tr>
        <w:trPr>
          <w:trHeight w:val="500" w:hRule="atLeast"/>
        </w:trPr>
        <w:tc>
          <w:tcPr>
            <w:tcW w:w="1020" w:type="dxa"/>
          </w:tcPr>
          <w:p>
            <w:pPr>
              <w:pStyle w:val="TableParagraph"/>
              <w:spacing w:before="116"/>
              <w:ind w:left="45" w:right="124"/>
              <w:jc w:val="center"/>
              <w:rPr>
                <w:sz w:val="24"/>
              </w:rPr>
            </w:pPr>
            <w:r>
              <w:rPr>
                <w:spacing w:val="-2"/>
                <w:sz w:val="24"/>
              </w:rPr>
              <w:t>0.688</w:t>
            </w:r>
          </w:p>
        </w:tc>
        <w:tc>
          <w:tcPr>
            <w:tcW w:w="1040" w:type="dxa"/>
          </w:tcPr>
          <w:p>
            <w:pPr>
              <w:pStyle w:val="TableParagraph"/>
              <w:spacing w:before="116"/>
              <w:rPr>
                <w:sz w:val="24"/>
              </w:rPr>
            </w:pPr>
            <w:r>
              <w:rPr>
                <w:spacing w:val="-2"/>
                <w:sz w:val="24"/>
              </w:rPr>
              <w:t>0.473</w:t>
            </w:r>
          </w:p>
        </w:tc>
        <w:tc>
          <w:tcPr>
            <w:tcW w:w="1820" w:type="dxa"/>
          </w:tcPr>
          <w:p>
            <w:pPr>
              <w:pStyle w:val="TableParagraph"/>
              <w:spacing w:before="116"/>
              <w:rPr>
                <w:sz w:val="24"/>
              </w:rPr>
            </w:pPr>
            <w:r>
              <w:rPr>
                <w:spacing w:val="-2"/>
                <w:sz w:val="24"/>
              </w:rPr>
              <w:t>0.465</w:t>
            </w:r>
          </w:p>
        </w:tc>
        <w:tc>
          <w:tcPr>
            <w:tcW w:w="1020" w:type="dxa"/>
          </w:tcPr>
          <w:p>
            <w:pPr>
              <w:pStyle w:val="TableParagraph"/>
              <w:spacing w:before="116"/>
              <w:ind w:left="45" w:right="124"/>
              <w:jc w:val="center"/>
              <w:rPr>
                <w:sz w:val="24"/>
              </w:rPr>
            </w:pPr>
            <w:r>
              <w:rPr>
                <w:spacing w:val="-2"/>
                <w:sz w:val="24"/>
              </w:rPr>
              <w:t>72.14</w:t>
            </w:r>
          </w:p>
        </w:tc>
      </w:tr>
    </w:tbl>
    <w:p>
      <w:pPr>
        <w:pStyle w:val="BodyText"/>
        <w:spacing w:before="276"/>
        <w:ind w:left="500"/>
      </w:pPr>
      <w:r>
        <w:rPr/>
        <w:t>Decision:</w:t>
      </w:r>
      <w:r>
        <w:rPr>
          <w:spacing w:val="-3"/>
        </w:rPr>
        <w:t> </w:t>
      </w:r>
      <w:r>
        <w:rPr/>
        <w:t>Reject</w:t>
      </w:r>
      <w:r>
        <w:rPr>
          <w:spacing w:val="-2"/>
        </w:rPr>
        <w:t> </w:t>
      </w:r>
      <w:r>
        <w:rPr>
          <w:spacing w:val="-5"/>
        </w:rPr>
        <w:t>H02</w:t>
      </w:r>
    </w:p>
    <w:p>
      <w:pPr>
        <w:pStyle w:val="BodyText"/>
        <w:spacing w:before="10"/>
      </w:pPr>
    </w:p>
    <w:p>
      <w:pPr>
        <w:pStyle w:val="Heading1"/>
      </w:pPr>
      <w:r>
        <w:rPr>
          <w:spacing w:val="-2"/>
        </w:rPr>
        <w:t>Interpretation</w:t>
      </w:r>
    </w:p>
    <w:p>
      <w:pPr>
        <w:pStyle w:val="BodyText"/>
        <w:spacing w:line="235" w:lineRule="auto" w:before="280"/>
        <w:ind w:left="500" w:right="251"/>
      </w:pPr>
      <w:r>
        <w:rPr/>
        <w:t>Occupational prestige explained approximately</w:t>
      </w:r>
      <w:r>
        <w:rPr>
          <w:spacing w:val="-9"/>
        </w:rPr>
        <w:t> </w:t>
      </w:r>
      <w:r>
        <w:rPr>
          <w:b/>
        </w:rPr>
        <w:t>47.3</w:t>
      </w:r>
      <w:r>
        <w:rPr>
          <w:b/>
          <w:spacing w:val="-8"/>
        </w:rPr>
        <w:t> </w:t>
      </w:r>
      <w:r>
        <w:rPr>
          <w:b/>
        </w:rPr>
        <w:t>percent</w:t>
      </w:r>
      <w:r>
        <w:rPr>
          <w:b/>
          <w:spacing w:val="-8"/>
        </w:rPr>
        <w:t> </w:t>
      </w:r>
      <w:r>
        <w:rPr/>
        <w:t>of</w:t>
      </w:r>
      <w:r>
        <w:rPr>
          <w:spacing w:val="-8"/>
        </w:rPr>
        <w:t> </w:t>
      </w:r>
      <w:r>
        <w:rPr/>
        <w:t>variation</w:t>
      </w:r>
      <w:r>
        <w:rPr>
          <w:spacing w:val="-8"/>
        </w:rPr>
        <w:t> </w:t>
      </w:r>
      <w:r>
        <w:rPr/>
        <w:t>in succession refusal.</w:t>
      </w:r>
    </w:p>
    <w:p>
      <w:pPr>
        <w:pStyle w:val="BodyText"/>
        <w:spacing w:before="8"/>
      </w:pPr>
    </w:p>
    <w:p>
      <w:pPr>
        <w:pStyle w:val="BodyText"/>
        <w:spacing w:line="242" w:lineRule="auto"/>
        <w:ind w:left="500"/>
      </w:pPr>
      <w:r>
        <w:rPr/>
        <w:t>This</w:t>
      </w:r>
      <w:r>
        <w:rPr>
          <w:spacing w:val="-8"/>
        </w:rPr>
        <w:t> </w:t>
      </w:r>
      <w:r>
        <w:rPr/>
        <w:t>suggests</w:t>
      </w:r>
      <w:r>
        <w:rPr>
          <w:spacing w:val="-8"/>
        </w:rPr>
        <w:t> </w:t>
      </w:r>
      <w:r>
        <w:rPr/>
        <w:t>that</w:t>
      </w:r>
      <w:r>
        <w:rPr>
          <w:spacing w:val="-8"/>
        </w:rPr>
        <w:t> </w:t>
      </w:r>
      <w:r>
        <w:rPr/>
        <w:t>career</w:t>
      </w:r>
      <w:r>
        <w:rPr>
          <w:spacing w:val="-8"/>
        </w:rPr>
        <w:t> </w:t>
      </w:r>
      <w:r>
        <w:rPr/>
        <w:t>prestige</w:t>
      </w:r>
      <w:r>
        <w:rPr>
          <w:spacing w:val="-9"/>
        </w:rPr>
        <w:t> </w:t>
      </w:r>
      <w:r>
        <w:rPr/>
        <w:t>significantly influences successor decisions.</w:t>
      </w:r>
    </w:p>
    <w:p>
      <w:pPr>
        <w:pStyle w:val="BodyText"/>
        <w:spacing w:before="7"/>
      </w:pPr>
    </w:p>
    <w:p>
      <w:pPr>
        <w:pStyle w:val="Heading2"/>
        <w:spacing w:line="487" w:lineRule="auto"/>
        <w:ind w:right="2898"/>
      </w:pPr>
      <w:r>
        <w:rPr/>
        <w:t>Hypothesis</w:t>
      </w:r>
      <w:r>
        <w:rPr>
          <w:spacing w:val="-15"/>
        </w:rPr>
        <w:t> </w:t>
      </w:r>
      <w:r>
        <w:rPr/>
        <w:t>Three </w:t>
      </w:r>
      <w:r>
        <w:rPr>
          <w:spacing w:val="-4"/>
        </w:rPr>
        <w:t>H03</w:t>
      </w:r>
    </w:p>
    <w:p>
      <w:pPr>
        <w:pStyle w:val="BodyText"/>
        <w:spacing w:line="256" w:lineRule="exact"/>
        <w:ind w:left="500"/>
      </w:pPr>
      <w:r>
        <w:rPr/>
        <w:t>Emotional</w:t>
      </w:r>
      <w:r>
        <w:rPr>
          <w:spacing w:val="-4"/>
        </w:rPr>
        <w:t> </w:t>
      </w:r>
      <w:r>
        <w:rPr/>
        <w:t>Business</w:t>
      </w:r>
      <w:r>
        <w:rPr>
          <w:spacing w:val="-3"/>
        </w:rPr>
        <w:t> </w:t>
      </w:r>
      <w:r>
        <w:rPr/>
        <w:t>Experience</w:t>
      </w:r>
      <w:r>
        <w:rPr>
          <w:spacing w:val="-2"/>
        </w:rPr>
        <w:t> </w:t>
      </w:r>
      <w:r>
        <w:rPr/>
        <w:t>does</w:t>
      </w:r>
      <w:r>
        <w:rPr>
          <w:spacing w:val="-2"/>
        </w:rPr>
        <w:t> </w:t>
      </w:r>
      <w:r>
        <w:rPr>
          <w:spacing w:val="-5"/>
        </w:rPr>
        <w:t>not</w:t>
      </w:r>
    </w:p>
    <w:p>
      <w:pPr>
        <w:pStyle w:val="BodyText"/>
        <w:spacing w:before="4"/>
        <w:ind w:left="500"/>
      </w:pPr>
      <w:r>
        <w:rPr/>
        <w:t>significantly</w:t>
      </w:r>
      <w:r>
        <w:rPr>
          <w:spacing w:val="-3"/>
        </w:rPr>
        <w:t> </w:t>
      </w:r>
      <w:r>
        <w:rPr/>
        <w:t>affect</w:t>
      </w:r>
      <w:r>
        <w:rPr>
          <w:spacing w:val="-3"/>
        </w:rPr>
        <w:t> </w:t>
      </w:r>
      <w:r>
        <w:rPr/>
        <w:t>succession</w:t>
      </w:r>
      <w:r>
        <w:rPr>
          <w:spacing w:val="-2"/>
        </w:rPr>
        <w:t> decisions.</w:t>
      </w:r>
    </w:p>
    <w:p>
      <w:pPr>
        <w:pStyle w:val="BodyText"/>
        <w:spacing w:before="8"/>
      </w:pPr>
    </w:p>
    <w:p>
      <w:pPr>
        <w:pStyle w:val="Heading2"/>
      </w:pPr>
      <w:r>
        <w:rPr/>
        <w:t>Table</w:t>
      </w:r>
      <w:r>
        <w:rPr>
          <w:spacing w:val="-3"/>
        </w:rPr>
        <w:t> </w:t>
      </w:r>
      <w:r>
        <w:rPr>
          <w:spacing w:val="-10"/>
        </w:rPr>
        <w:t>5</w:t>
      </w:r>
    </w:p>
    <w:p>
      <w:pPr>
        <w:pStyle w:val="BodyText"/>
        <w:spacing w:before="8"/>
        <w:rPr>
          <w:b/>
        </w:rPr>
      </w:pPr>
    </w:p>
    <w:p>
      <w:pPr>
        <w:pStyle w:val="BodyText"/>
        <w:ind w:left="500"/>
      </w:pPr>
      <w:r>
        <w:rPr/>
        <w:t>One</w:t>
      </w:r>
      <w:r>
        <w:rPr>
          <w:spacing w:val="-2"/>
        </w:rPr>
        <w:t> </w:t>
      </w:r>
      <w:r>
        <w:rPr/>
        <w:t>Way</w:t>
      </w:r>
      <w:r>
        <w:rPr>
          <w:spacing w:val="-1"/>
        </w:rPr>
        <w:t> </w:t>
      </w:r>
      <w:r>
        <w:rPr>
          <w:spacing w:val="-2"/>
        </w:rPr>
        <w:t>ANOVA</w:t>
      </w:r>
    </w:p>
    <w:p>
      <w:pPr>
        <w:pStyle w:val="BodyText"/>
        <w:spacing w:before="58"/>
        <w:rPr>
          <w:sz w:val="20"/>
        </w:rPr>
      </w:pPr>
    </w:p>
    <w:tbl>
      <w:tblPr>
        <w:tblW w:w="0" w:type="auto"/>
        <w:jc w:val="left"/>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20"/>
        <w:gridCol w:w="800"/>
        <w:gridCol w:w="600"/>
        <w:gridCol w:w="720"/>
        <w:gridCol w:w="640"/>
        <w:gridCol w:w="720"/>
      </w:tblGrid>
      <w:tr>
        <w:trPr>
          <w:trHeight w:val="780" w:hRule="atLeast"/>
        </w:trPr>
        <w:tc>
          <w:tcPr>
            <w:tcW w:w="1420" w:type="dxa"/>
          </w:tcPr>
          <w:p>
            <w:pPr>
              <w:pStyle w:val="TableParagraph"/>
              <w:spacing w:before="236"/>
              <w:ind w:left="369"/>
              <w:rPr>
                <w:b/>
                <w:sz w:val="24"/>
              </w:rPr>
            </w:pPr>
            <w:r>
              <w:rPr>
                <w:b/>
                <w:spacing w:val="-2"/>
                <w:sz w:val="24"/>
              </w:rPr>
              <w:t>Source</w:t>
            </w:r>
          </w:p>
        </w:tc>
        <w:tc>
          <w:tcPr>
            <w:tcW w:w="800" w:type="dxa"/>
          </w:tcPr>
          <w:p>
            <w:pPr>
              <w:pStyle w:val="TableParagraph"/>
              <w:spacing w:before="236"/>
              <w:ind w:left="275"/>
              <w:rPr>
                <w:b/>
                <w:sz w:val="24"/>
              </w:rPr>
            </w:pPr>
            <w:r>
              <w:rPr>
                <w:b/>
                <w:spacing w:val="-5"/>
                <w:sz w:val="24"/>
              </w:rPr>
              <w:t>SS</w:t>
            </w:r>
          </w:p>
        </w:tc>
        <w:tc>
          <w:tcPr>
            <w:tcW w:w="600" w:type="dxa"/>
          </w:tcPr>
          <w:p>
            <w:pPr>
              <w:pStyle w:val="TableParagraph"/>
              <w:spacing w:before="236"/>
              <w:ind w:left="118" w:right="79"/>
              <w:jc w:val="center"/>
              <w:rPr>
                <w:b/>
                <w:sz w:val="24"/>
              </w:rPr>
            </w:pPr>
            <w:r>
              <w:rPr>
                <w:b/>
                <w:spacing w:val="-5"/>
                <w:sz w:val="24"/>
              </w:rPr>
              <w:t>df</w:t>
            </w:r>
          </w:p>
        </w:tc>
        <w:tc>
          <w:tcPr>
            <w:tcW w:w="720" w:type="dxa"/>
          </w:tcPr>
          <w:p>
            <w:pPr>
              <w:pStyle w:val="TableParagraph"/>
              <w:spacing w:line="242" w:lineRule="auto"/>
              <w:ind w:left="302" w:right="208" w:hanging="47"/>
              <w:rPr>
                <w:b/>
                <w:sz w:val="24"/>
              </w:rPr>
            </w:pPr>
            <w:r>
              <w:rPr>
                <w:b/>
                <w:spacing w:val="-10"/>
                <w:sz w:val="24"/>
              </w:rPr>
              <w:t>M S</w:t>
            </w:r>
          </w:p>
        </w:tc>
        <w:tc>
          <w:tcPr>
            <w:tcW w:w="640" w:type="dxa"/>
          </w:tcPr>
          <w:p>
            <w:pPr>
              <w:pStyle w:val="TableParagraph"/>
              <w:spacing w:before="236"/>
              <w:ind w:left="37"/>
              <w:jc w:val="center"/>
              <w:rPr>
                <w:b/>
                <w:sz w:val="24"/>
              </w:rPr>
            </w:pPr>
            <w:r>
              <w:rPr>
                <w:b/>
                <w:spacing w:val="-10"/>
                <w:sz w:val="24"/>
              </w:rPr>
              <w:t>F</w:t>
            </w:r>
          </w:p>
        </w:tc>
        <w:tc>
          <w:tcPr>
            <w:tcW w:w="720" w:type="dxa"/>
          </w:tcPr>
          <w:p>
            <w:pPr>
              <w:pStyle w:val="TableParagraph"/>
              <w:spacing w:before="236"/>
              <w:ind w:left="37"/>
              <w:jc w:val="center"/>
              <w:rPr>
                <w:b/>
                <w:sz w:val="24"/>
              </w:rPr>
            </w:pPr>
            <w:r>
              <w:rPr>
                <w:b/>
                <w:spacing w:val="-10"/>
                <w:sz w:val="24"/>
              </w:rPr>
              <w:t>p</w:t>
            </w:r>
          </w:p>
        </w:tc>
      </w:tr>
      <w:tr>
        <w:trPr>
          <w:trHeight w:val="780" w:hRule="atLeast"/>
        </w:trPr>
        <w:tc>
          <w:tcPr>
            <w:tcW w:w="1420" w:type="dxa"/>
          </w:tcPr>
          <w:p>
            <w:pPr>
              <w:pStyle w:val="TableParagraph"/>
              <w:spacing w:line="242" w:lineRule="auto"/>
              <w:ind w:right="364"/>
              <w:rPr>
                <w:sz w:val="24"/>
              </w:rPr>
            </w:pPr>
            <w:r>
              <w:rPr>
                <w:spacing w:val="-2"/>
                <w:sz w:val="24"/>
              </w:rPr>
              <w:t>Between Groups</w:t>
            </w:r>
          </w:p>
        </w:tc>
        <w:tc>
          <w:tcPr>
            <w:tcW w:w="800" w:type="dxa"/>
          </w:tcPr>
          <w:p>
            <w:pPr>
              <w:pStyle w:val="TableParagraph"/>
              <w:rPr>
                <w:sz w:val="24"/>
              </w:rPr>
            </w:pPr>
            <w:r>
              <w:rPr>
                <w:spacing w:val="-4"/>
                <w:sz w:val="24"/>
              </w:rPr>
              <w:t>6.21</w:t>
            </w:r>
          </w:p>
          <w:p>
            <w:pPr>
              <w:pStyle w:val="TableParagraph"/>
              <w:spacing w:before="4"/>
              <w:rPr>
                <w:sz w:val="24"/>
              </w:rPr>
            </w:pPr>
            <w:r>
              <w:rPr>
                <w:spacing w:val="-10"/>
                <w:sz w:val="24"/>
              </w:rPr>
              <w:t>1</w:t>
            </w:r>
          </w:p>
        </w:tc>
        <w:tc>
          <w:tcPr>
            <w:tcW w:w="600" w:type="dxa"/>
          </w:tcPr>
          <w:p>
            <w:pPr>
              <w:pStyle w:val="TableParagraph"/>
              <w:spacing w:before="236"/>
              <w:ind w:left="39" w:right="118"/>
              <w:jc w:val="center"/>
              <w:rPr>
                <w:sz w:val="24"/>
              </w:rPr>
            </w:pPr>
            <w:r>
              <w:rPr>
                <w:spacing w:val="-10"/>
                <w:sz w:val="24"/>
              </w:rPr>
              <w:t>2</w:t>
            </w:r>
          </w:p>
        </w:tc>
        <w:tc>
          <w:tcPr>
            <w:tcW w:w="720" w:type="dxa"/>
          </w:tcPr>
          <w:p>
            <w:pPr>
              <w:pStyle w:val="TableParagraph"/>
              <w:rPr>
                <w:sz w:val="24"/>
              </w:rPr>
            </w:pPr>
            <w:r>
              <w:rPr>
                <w:spacing w:val="-5"/>
                <w:sz w:val="24"/>
              </w:rPr>
              <w:t>3.1</w:t>
            </w:r>
          </w:p>
          <w:p>
            <w:pPr>
              <w:pStyle w:val="TableParagraph"/>
              <w:spacing w:before="4"/>
              <w:rPr>
                <w:sz w:val="24"/>
              </w:rPr>
            </w:pPr>
            <w:r>
              <w:rPr>
                <w:spacing w:val="-5"/>
                <w:sz w:val="24"/>
              </w:rPr>
              <w:t>06</w:t>
            </w:r>
          </w:p>
        </w:tc>
        <w:tc>
          <w:tcPr>
            <w:tcW w:w="640" w:type="dxa"/>
          </w:tcPr>
          <w:p>
            <w:pPr>
              <w:pStyle w:val="TableParagraph"/>
              <w:rPr>
                <w:sz w:val="24"/>
              </w:rPr>
            </w:pPr>
            <w:r>
              <w:rPr>
                <w:spacing w:val="-5"/>
                <w:sz w:val="24"/>
              </w:rPr>
              <w:t>8.</w:t>
            </w:r>
          </w:p>
          <w:p>
            <w:pPr>
              <w:pStyle w:val="TableParagraph"/>
              <w:spacing w:before="4"/>
              <w:rPr>
                <w:sz w:val="24"/>
              </w:rPr>
            </w:pPr>
            <w:r>
              <w:rPr>
                <w:spacing w:val="-5"/>
                <w:sz w:val="24"/>
              </w:rPr>
              <w:t>43</w:t>
            </w:r>
          </w:p>
        </w:tc>
        <w:tc>
          <w:tcPr>
            <w:tcW w:w="720" w:type="dxa"/>
          </w:tcPr>
          <w:p>
            <w:pPr>
              <w:pStyle w:val="TableParagraph"/>
              <w:rPr>
                <w:sz w:val="24"/>
              </w:rPr>
            </w:pPr>
            <w:r>
              <w:rPr>
                <w:spacing w:val="-5"/>
                <w:sz w:val="24"/>
              </w:rPr>
              <w:t>0.0</w:t>
            </w:r>
          </w:p>
          <w:p>
            <w:pPr>
              <w:pStyle w:val="TableParagraph"/>
              <w:spacing w:before="4"/>
              <w:rPr>
                <w:sz w:val="24"/>
              </w:rPr>
            </w:pPr>
            <w:r>
              <w:rPr>
                <w:spacing w:val="-5"/>
                <w:sz w:val="24"/>
              </w:rPr>
              <w:t>01</w:t>
            </w:r>
          </w:p>
        </w:tc>
      </w:tr>
      <w:tr>
        <w:trPr>
          <w:trHeight w:val="1140" w:hRule="atLeast"/>
        </w:trPr>
        <w:tc>
          <w:tcPr>
            <w:tcW w:w="1420" w:type="dxa"/>
          </w:tcPr>
          <w:p>
            <w:pPr>
              <w:pStyle w:val="TableParagraph"/>
              <w:spacing w:line="242" w:lineRule="auto" w:before="276"/>
              <w:ind w:right="495"/>
              <w:rPr>
                <w:sz w:val="24"/>
              </w:rPr>
            </w:pPr>
            <w:r>
              <w:rPr>
                <w:spacing w:val="-2"/>
                <w:sz w:val="24"/>
              </w:rPr>
              <w:t>Within Groups</w:t>
            </w:r>
          </w:p>
        </w:tc>
        <w:tc>
          <w:tcPr>
            <w:tcW w:w="800" w:type="dxa"/>
          </w:tcPr>
          <w:p>
            <w:pPr>
              <w:pStyle w:val="TableParagraph"/>
              <w:spacing w:before="276"/>
              <w:rPr>
                <w:sz w:val="24"/>
              </w:rPr>
            </w:pPr>
            <w:r>
              <w:rPr>
                <w:spacing w:val="-4"/>
                <w:sz w:val="24"/>
              </w:rPr>
              <w:t>38.5</w:t>
            </w:r>
          </w:p>
          <w:p>
            <w:pPr>
              <w:pStyle w:val="TableParagraph"/>
              <w:spacing w:before="4"/>
              <w:rPr>
                <w:sz w:val="24"/>
              </w:rPr>
            </w:pPr>
            <w:r>
              <w:rPr>
                <w:spacing w:val="-5"/>
                <w:sz w:val="24"/>
              </w:rPr>
              <w:t>24</w:t>
            </w:r>
          </w:p>
        </w:tc>
        <w:tc>
          <w:tcPr>
            <w:tcW w:w="600" w:type="dxa"/>
          </w:tcPr>
          <w:p>
            <w:pPr>
              <w:pStyle w:val="TableParagraph"/>
              <w:spacing w:before="136"/>
              <w:rPr>
                <w:sz w:val="24"/>
              </w:rPr>
            </w:pPr>
            <w:r>
              <w:rPr>
                <w:spacing w:val="-10"/>
                <w:sz w:val="24"/>
              </w:rPr>
              <w:t>2</w:t>
            </w:r>
          </w:p>
          <w:p>
            <w:pPr>
              <w:pStyle w:val="TableParagraph"/>
              <w:spacing w:before="4"/>
              <w:rPr>
                <w:sz w:val="24"/>
              </w:rPr>
            </w:pPr>
            <w:r>
              <w:rPr>
                <w:spacing w:val="-10"/>
                <w:sz w:val="24"/>
              </w:rPr>
              <w:t>0</w:t>
            </w:r>
          </w:p>
          <w:p>
            <w:pPr>
              <w:pStyle w:val="TableParagraph"/>
              <w:spacing w:before="4"/>
              <w:rPr>
                <w:sz w:val="24"/>
              </w:rPr>
            </w:pPr>
            <w:r>
              <w:rPr>
                <w:spacing w:val="-10"/>
                <w:sz w:val="24"/>
              </w:rPr>
              <w:t>5</w:t>
            </w:r>
          </w:p>
        </w:tc>
        <w:tc>
          <w:tcPr>
            <w:tcW w:w="720" w:type="dxa"/>
          </w:tcPr>
          <w:p>
            <w:pPr>
              <w:pStyle w:val="TableParagraph"/>
              <w:spacing w:before="276"/>
              <w:rPr>
                <w:sz w:val="24"/>
              </w:rPr>
            </w:pPr>
            <w:r>
              <w:rPr>
                <w:spacing w:val="-5"/>
                <w:sz w:val="24"/>
              </w:rPr>
              <w:t>0.1</w:t>
            </w:r>
          </w:p>
          <w:p>
            <w:pPr>
              <w:pStyle w:val="TableParagraph"/>
              <w:spacing w:before="4"/>
              <w:rPr>
                <w:sz w:val="24"/>
              </w:rPr>
            </w:pPr>
            <w:r>
              <w:rPr>
                <w:spacing w:val="-5"/>
                <w:sz w:val="24"/>
              </w:rPr>
              <w:t>88</w:t>
            </w:r>
          </w:p>
        </w:tc>
        <w:tc>
          <w:tcPr>
            <w:tcW w:w="1360" w:type="dxa"/>
            <w:gridSpan w:val="2"/>
            <w:tcBorders>
              <w:bottom w:val="nil"/>
            </w:tcBorders>
          </w:tcPr>
          <w:p>
            <w:pPr>
              <w:pStyle w:val="TableParagraph"/>
              <w:spacing w:before="0"/>
              <w:ind w:left="0"/>
              <w:rPr>
                <w:sz w:val="24"/>
              </w:rPr>
            </w:pPr>
          </w:p>
        </w:tc>
      </w:tr>
      <w:tr>
        <w:trPr>
          <w:trHeight w:val="1120" w:hRule="atLeast"/>
        </w:trPr>
        <w:tc>
          <w:tcPr>
            <w:tcW w:w="1420" w:type="dxa"/>
          </w:tcPr>
          <w:p>
            <w:pPr>
              <w:pStyle w:val="TableParagraph"/>
              <w:spacing w:before="119"/>
              <w:ind w:left="0"/>
              <w:rPr>
                <w:sz w:val="24"/>
              </w:rPr>
            </w:pPr>
          </w:p>
          <w:p>
            <w:pPr>
              <w:pStyle w:val="TableParagraph"/>
              <w:spacing w:before="1"/>
              <w:rPr>
                <w:sz w:val="24"/>
              </w:rPr>
            </w:pPr>
            <w:r>
              <w:rPr>
                <w:spacing w:val="-2"/>
                <w:sz w:val="24"/>
              </w:rPr>
              <w:t>Total</w:t>
            </w:r>
          </w:p>
        </w:tc>
        <w:tc>
          <w:tcPr>
            <w:tcW w:w="800" w:type="dxa"/>
          </w:tcPr>
          <w:p>
            <w:pPr>
              <w:pStyle w:val="TableParagraph"/>
              <w:spacing w:before="256"/>
              <w:rPr>
                <w:sz w:val="24"/>
              </w:rPr>
            </w:pPr>
            <w:r>
              <w:rPr>
                <w:spacing w:val="-4"/>
                <w:sz w:val="24"/>
              </w:rPr>
              <w:t>44.7</w:t>
            </w:r>
          </w:p>
          <w:p>
            <w:pPr>
              <w:pStyle w:val="TableParagraph"/>
              <w:spacing w:before="4"/>
              <w:rPr>
                <w:sz w:val="24"/>
              </w:rPr>
            </w:pPr>
            <w:r>
              <w:rPr>
                <w:spacing w:val="-5"/>
                <w:sz w:val="24"/>
              </w:rPr>
              <w:t>35</w:t>
            </w:r>
          </w:p>
        </w:tc>
        <w:tc>
          <w:tcPr>
            <w:tcW w:w="600" w:type="dxa"/>
          </w:tcPr>
          <w:p>
            <w:pPr>
              <w:pStyle w:val="TableParagraph"/>
              <w:spacing w:before="116"/>
              <w:rPr>
                <w:sz w:val="24"/>
              </w:rPr>
            </w:pPr>
            <w:r>
              <w:rPr>
                <w:spacing w:val="-10"/>
                <w:sz w:val="24"/>
              </w:rPr>
              <w:t>2</w:t>
            </w:r>
          </w:p>
          <w:p>
            <w:pPr>
              <w:pStyle w:val="TableParagraph"/>
              <w:spacing w:before="4"/>
              <w:rPr>
                <w:sz w:val="24"/>
              </w:rPr>
            </w:pPr>
            <w:r>
              <w:rPr>
                <w:spacing w:val="-10"/>
                <w:sz w:val="24"/>
              </w:rPr>
              <w:t>0</w:t>
            </w:r>
          </w:p>
          <w:p>
            <w:pPr>
              <w:pStyle w:val="TableParagraph"/>
              <w:spacing w:before="4"/>
              <w:rPr>
                <w:sz w:val="24"/>
              </w:rPr>
            </w:pPr>
            <w:r>
              <w:rPr>
                <w:spacing w:val="-10"/>
                <w:sz w:val="24"/>
              </w:rPr>
              <w:t>7</w:t>
            </w:r>
          </w:p>
        </w:tc>
        <w:tc>
          <w:tcPr>
            <w:tcW w:w="2080" w:type="dxa"/>
            <w:gridSpan w:val="3"/>
            <w:tcBorders>
              <w:top w:val="nil"/>
            </w:tcBorders>
          </w:tcPr>
          <w:p>
            <w:pPr>
              <w:pStyle w:val="TableParagraph"/>
              <w:spacing w:before="0"/>
              <w:ind w:left="0"/>
              <w:rPr>
                <w:sz w:val="24"/>
              </w:rPr>
            </w:pPr>
          </w:p>
        </w:tc>
      </w:tr>
    </w:tbl>
    <w:p>
      <w:pPr>
        <w:pStyle w:val="BodyText"/>
        <w:spacing w:before="276"/>
        <w:ind w:left="500"/>
      </w:pPr>
      <w:r>
        <w:rPr/>
        <w:t>Decision:</w:t>
      </w:r>
      <w:r>
        <w:rPr>
          <w:spacing w:val="-3"/>
        </w:rPr>
        <w:t> </w:t>
      </w:r>
      <w:r>
        <w:rPr/>
        <w:t>Reject</w:t>
      </w:r>
      <w:r>
        <w:rPr>
          <w:spacing w:val="-2"/>
        </w:rPr>
        <w:t> </w:t>
      </w:r>
      <w:r>
        <w:rPr>
          <w:spacing w:val="-5"/>
        </w:rPr>
        <w:t>H03</w:t>
      </w:r>
    </w:p>
    <w:p>
      <w:pPr>
        <w:pStyle w:val="BodyText"/>
        <w:spacing w:before="7"/>
      </w:pPr>
    </w:p>
    <w:p>
      <w:pPr>
        <w:pStyle w:val="Heading2"/>
        <w:spacing w:before="1"/>
      </w:pPr>
      <w:r>
        <w:rPr>
          <w:spacing w:val="-2"/>
        </w:rPr>
        <w:t>Interpretation</w:t>
      </w:r>
    </w:p>
    <w:p>
      <w:pPr>
        <w:pStyle w:val="BodyText"/>
        <w:spacing w:line="242" w:lineRule="auto" w:before="264"/>
        <w:ind w:left="500"/>
      </w:pPr>
      <w:r>
        <w:rPr/>
        <w:t>Emotional</w:t>
      </w:r>
      <w:r>
        <w:rPr>
          <w:spacing w:val="-13"/>
        </w:rPr>
        <w:t> </w:t>
      </w:r>
      <w:r>
        <w:rPr/>
        <w:t>business</w:t>
      </w:r>
      <w:r>
        <w:rPr>
          <w:spacing w:val="-13"/>
        </w:rPr>
        <w:t> </w:t>
      </w:r>
      <w:r>
        <w:rPr/>
        <w:t>experiences</w:t>
      </w:r>
      <w:r>
        <w:rPr>
          <w:spacing w:val="-13"/>
        </w:rPr>
        <w:t> </w:t>
      </w:r>
      <w:r>
        <w:rPr/>
        <w:t>significantly influenced continuity outcomes.</w:t>
      </w:r>
    </w:p>
    <w:p>
      <w:pPr>
        <w:pStyle w:val="BodyText"/>
        <w:spacing w:line="242" w:lineRule="auto" w:before="76"/>
        <w:ind w:left="500" w:right="512"/>
      </w:pPr>
      <w:r>
        <w:rPr/>
        <w:br w:type="column"/>
      </w:r>
      <w:r>
        <w:rPr/>
        <w:t>Respondents</w:t>
      </w:r>
      <w:r>
        <w:rPr>
          <w:spacing w:val="-10"/>
        </w:rPr>
        <w:t> </w:t>
      </w:r>
      <w:r>
        <w:rPr/>
        <w:t>reporting</w:t>
      </w:r>
      <w:r>
        <w:rPr>
          <w:spacing w:val="-10"/>
        </w:rPr>
        <w:t> </w:t>
      </w:r>
      <w:r>
        <w:rPr/>
        <w:t>stressful</w:t>
      </w:r>
      <w:r>
        <w:rPr>
          <w:spacing w:val="-10"/>
        </w:rPr>
        <w:t> </w:t>
      </w:r>
      <w:r>
        <w:rPr/>
        <w:t>or</w:t>
      </w:r>
      <w:r>
        <w:rPr>
          <w:spacing w:val="-10"/>
        </w:rPr>
        <w:t> </w:t>
      </w:r>
      <w:r>
        <w:rPr/>
        <w:t>emotionally difficult business environments demonstrated lower succession willingness.</w:t>
      </w:r>
    </w:p>
    <w:p>
      <w:pPr>
        <w:pStyle w:val="BodyText"/>
        <w:spacing w:before="7"/>
      </w:pPr>
    </w:p>
    <w:p>
      <w:pPr>
        <w:pStyle w:val="BodyText"/>
        <w:ind w:left="500"/>
      </w:pPr>
      <w:r>
        <w:rPr/>
        <w:t>Decision:</w:t>
      </w:r>
      <w:r>
        <w:rPr>
          <w:spacing w:val="-3"/>
        </w:rPr>
        <w:t> </w:t>
      </w:r>
      <w:r>
        <w:rPr/>
        <w:t>Reject</w:t>
      </w:r>
      <w:r>
        <w:rPr>
          <w:spacing w:val="-2"/>
        </w:rPr>
        <w:t> </w:t>
      </w:r>
      <w:r>
        <w:rPr>
          <w:spacing w:val="-5"/>
        </w:rPr>
        <w:t>H03</w:t>
      </w:r>
    </w:p>
    <w:p>
      <w:pPr>
        <w:pStyle w:val="BodyText"/>
        <w:spacing w:before="8"/>
      </w:pPr>
    </w:p>
    <w:p>
      <w:pPr>
        <w:pStyle w:val="Heading2"/>
      </w:pPr>
      <w:r>
        <w:rPr>
          <w:spacing w:val="-2"/>
        </w:rPr>
        <w:t>Interpretation</w:t>
      </w:r>
    </w:p>
    <w:p>
      <w:pPr>
        <w:pStyle w:val="BodyText"/>
        <w:spacing w:line="242" w:lineRule="auto" w:before="265"/>
        <w:ind w:left="500" w:right="528"/>
      </w:pPr>
      <w:r>
        <w:rPr/>
        <w:t>Emotional</w:t>
      </w:r>
      <w:r>
        <w:rPr>
          <w:spacing w:val="-13"/>
        </w:rPr>
        <w:t> </w:t>
      </w:r>
      <w:r>
        <w:rPr/>
        <w:t>business</w:t>
      </w:r>
      <w:r>
        <w:rPr>
          <w:spacing w:val="-13"/>
        </w:rPr>
        <w:t> </w:t>
      </w:r>
      <w:r>
        <w:rPr/>
        <w:t>experiences</w:t>
      </w:r>
      <w:r>
        <w:rPr>
          <w:spacing w:val="-13"/>
        </w:rPr>
        <w:t> </w:t>
      </w:r>
      <w:r>
        <w:rPr/>
        <w:t>significantly influenced continuity outcomes.</w:t>
      </w:r>
    </w:p>
    <w:p>
      <w:pPr>
        <w:pStyle w:val="BodyText"/>
        <w:spacing w:before="6"/>
      </w:pPr>
    </w:p>
    <w:p>
      <w:pPr>
        <w:pStyle w:val="BodyText"/>
        <w:spacing w:line="242" w:lineRule="auto"/>
        <w:ind w:left="500" w:right="512"/>
      </w:pPr>
      <w:r>
        <w:rPr/>
        <w:t>Respondents</w:t>
      </w:r>
      <w:r>
        <w:rPr>
          <w:spacing w:val="-10"/>
        </w:rPr>
        <w:t> </w:t>
      </w:r>
      <w:r>
        <w:rPr/>
        <w:t>reporting</w:t>
      </w:r>
      <w:r>
        <w:rPr>
          <w:spacing w:val="-10"/>
        </w:rPr>
        <w:t> </w:t>
      </w:r>
      <w:r>
        <w:rPr/>
        <w:t>stressful</w:t>
      </w:r>
      <w:r>
        <w:rPr>
          <w:spacing w:val="-10"/>
        </w:rPr>
        <w:t> </w:t>
      </w:r>
      <w:r>
        <w:rPr/>
        <w:t>or</w:t>
      </w:r>
      <w:r>
        <w:rPr>
          <w:spacing w:val="-10"/>
        </w:rPr>
        <w:t> </w:t>
      </w:r>
      <w:r>
        <w:rPr/>
        <w:t>emotionally difficult business environments demonstrated lower succession willingness.</w:t>
      </w:r>
    </w:p>
    <w:p>
      <w:pPr>
        <w:pStyle w:val="BodyText"/>
        <w:spacing w:before="8"/>
      </w:pPr>
    </w:p>
    <w:p>
      <w:pPr>
        <w:pStyle w:val="Heading2"/>
        <w:spacing w:line="470" w:lineRule="auto"/>
        <w:ind w:right="2272"/>
      </w:pPr>
      <w:r>
        <w:rPr/>
        <w:t>Hypotheses</w:t>
      </w:r>
      <w:r>
        <w:rPr>
          <w:spacing w:val="-13"/>
        </w:rPr>
        <w:t> </w:t>
      </w:r>
      <w:r>
        <w:rPr/>
        <w:t>Four</w:t>
      </w:r>
      <w:r>
        <w:rPr>
          <w:spacing w:val="-14"/>
        </w:rPr>
        <w:t> </w:t>
      </w:r>
      <w:r>
        <w:rPr/>
        <w:t>and</w:t>
      </w:r>
      <w:r>
        <w:rPr>
          <w:spacing w:val="-13"/>
        </w:rPr>
        <w:t> </w:t>
      </w:r>
      <w:r>
        <w:rPr/>
        <w:t>Five Table 6</w:t>
      </w:r>
    </w:p>
    <w:p>
      <w:pPr>
        <w:pStyle w:val="BodyText"/>
        <w:spacing w:before="18"/>
        <w:ind w:left="500"/>
      </w:pPr>
      <w:r>
        <w:rPr/>
        <w:t>Multiple</w:t>
      </w:r>
      <w:r>
        <w:rPr>
          <w:spacing w:val="-2"/>
        </w:rPr>
        <w:t> </w:t>
      </w:r>
      <w:r>
        <w:rPr/>
        <w:t>Regression</w:t>
      </w:r>
      <w:r>
        <w:rPr>
          <w:spacing w:val="-1"/>
        </w:rPr>
        <w:t> </w:t>
      </w:r>
      <w:r>
        <w:rPr>
          <w:spacing w:val="-2"/>
        </w:rPr>
        <w:t>Results</w:t>
      </w:r>
    </w:p>
    <w:p>
      <w:pPr>
        <w:pStyle w:val="BodyText"/>
        <w:spacing w:before="8"/>
      </w:pPr>
    </w:p>
    <w:p>
      <w:pPr>
        <w:pStyle w:val="BodyText"/>
        <w:spacing w:line="242" w:lineRule="auto"/>
        <w:ind w:left="500" w:right="2027"/>
      </w:pPr>
      <w:r>
        <w:rPr/>
        <w:t>Dependent Variable: Intentional</w:t>
      </w:r>
      <w:r>
        <w:rPr>
          <w:spacing w:val="-15"/>
        </w:rPr>
        <w:t> </w:t>
      </w:r>
      <w:r>
        <w:rPr/>
        <w:t>Succession</w:t>
      </w:r>
      <w:r>
        <w:rPr>
          <w:spacing w:val="-15"/>
        </w:rPr>
        <w:t> </w:t>
      </w:r>
      <w:r>
        <w:rPr/>
        <w:t>Refusal</w:t>
      </w:r>
    </w:p>
    <w:p>
      <w:pPr>
        <w:pStyle w:val="BodyText"/>
        <w:spacing w:before="57"/>
        <w:rPr>
          <w:sz w:val="20"/>
        </w:rPr>
      </w:pPr>
    </w:p>
    <w:tbl>
      <w:tblPr>
        <w:tblW w:w="0" w:type="auto"/>
        <w:jc w:val="left"/>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00"/>
        <w:gridCol w:w="920"/>
        <w:gridCol w:w="920"/>
        <w:gridCol w:w="960"/>
      </w:tblGrid>
      <w:tr>
        <w:trPr>
          <w:trHeight w:val="780" w:hRule="atLeast"/>
        </w:trPr>
        <w:tc>
          <w:tcPr>
            <w:tcW w:w="2100" w:type="dxa"/>
          </w:tcPr>
          <w:p>
            <w:pPr>
              <w:pStyle w:val="TableParagraph"/>
              <w:spacing w:before="236"/>
              <w:ind w:left="575"/>
              <w:rPr>
                <w:b/>
                <w:sz w:val="24"/>
              </w:rPr>
            </w:pPr>
            <w:r>
              <w:rPr>
                <w:b/>
                <w:spacing w:val="-2"/>
                <w:sz w:val="24"/>
              </w:rPr>
              <w:t>Predictor</w:t>
            </w:r>
          </w:p>
        </w:tc>
        <w:tc>
          <w:tcPr>
            <w:tcW w:w="920" w:type="dxa"/>
          </w:tcPr>
          <w:p>
            <w:pPr>
              <w:pStyle w:val="TableParagraph"/>
              <w:spacing w:before="236"/>
              <w:ind w:left="30"/>
              <w:jc w:val="center"/>
              <w:rPr>
                <w:b/>
                <w:sz w:val="24"/>
              </w:rPr>
            </w:pPr>
            <w:r>
              <w:rPr>
                <w:b/>
                <w:spacing w:val="-4"/>
                <w:sz w:val="24"/>
              </w:rPr>
              <w:t>Beta</w:t>
            </w:r>
          </w:p>
        </w:tc>
        <w:tc>
          <w:tcPr>
            <w:tcW w:w="920" w:type="dxa"/>
          </w:tcPr>
          <w:p>
            <w:pPr>
              <w:pStyle w:val="TableParagraph"/>
              <w:spacing w:line="242" w:lineRule="auto"/>
              <w:ind w:left="196" w:right="147" w:firstLine="233"/>
              <w:rPr>
                <w:b/>
                <w:sz w:val="24"/>
              </w:rPr>
            </w:pPr>
            <w:r>
              <w:rPr>
                <w:b/>
                <w:spacing w:val="-10"/>
                <w:sz w:val="24"/>
              </w:rPr>
              <w:t>t </w:t>
            </w:r>
            <w:r>
              <w:rPr>
                <w:b/>
                <w:spacing w:val="-2"/>
                <w:sz w:val="24"/>
              </w:rPr>
              <w:t>value</w:t>
            </w:r>
          </w:p>
        </w:tc>
        <w:tc>
          <w:tcPr>
            <w:tcW w:w="960" w:type="dxa"/>
          </w:tcPr>
          <w:p>
            <w:pPr>
              <w:pStyle w:val="TableParagraph"/>
              <w:spacing w:line="242" w:lineRule="auto"/>
              <w:ind w:left="218" w:right="165" w:firstLine="206"/>
              <w:rPr>
                <w:b/>
                <w:sz w:val="24"/>
              </w:rPr>
            </w:pPr>
            <w:r>
              <w:rPr>
                <w:b/>
                <w:spacing w:val="-10"/>
                <w:sz w:val="24"/>
              </w:rPr>
              <w:t>p </w:t>
            </w:r>
            <w:r>
              <w:rPr>
                <w:b/>
                <w:spacing w:val="-2"/>
                <w:sz w:val="24"/>
              </w:rPr>
              <w:t>value</w:t>
            </w:r>
          </w:p>
        </w:tc>
      </w:tr>
      <w:tr>
        <w:trPr>
          <w:trHeight w:val="780" w:hRule="atLeast"/>
        </w:trPr>
        <w:tc>
          <w:tcPr>
            <w:tcW w:w="2100" w:type="dxa"/>
          </w:tcPr>
          <w:p>
            <w:pPr>
              <w:pStyle w:val="TableParagraph"/>
              <w:spacing w:line="242" w:lineRule="auto"/>
              <w:rPr>
                <w:sz w:val="24"/>
              </w:rPr>
            </w:pPr>
            <w:r>
              <w:rPr>
                <w:spacing w:val="-2"/>
                <w:sz w:val="24"/>
              </w:rPr>
              <w:t>Opportunity Exposure</w:t>
            </w:r>
          </w:p>
        </w:tc>
        <w:tc>
          <w:tcPr>
            <w:tcW w:w="920" w:type="dxa"/>
          </w:tcPr>
          <w:p>
            <w:pPr>
              <w:pStyle w:val="TableParagraph"/>
              <w:spacing w:before="236"/>
              <w:ind w:left="30" w:right="10"/>
              <w:jc w:val="center"/>
              <w:rPr>
                <w:sz w:val="24"/>
              </w:rPr>
            </w:pPr>
            <w:r>
              <w:rPr>
                <w:spacing w:val="-2"/>
                <w:sz w:val="24"/>
              </w:rPr>
              <w:t>0.518</w:t>
            </w:r>
          </w:p>
        </w:tc>
        <w:tc>
          <w:tcPr>
            <w:tcW w:w="920" w:type="dxa"/>
          </w:tcPr>
          <w:p>
            <w:pPr>
              <w:pStyle w:val="TableParagraph"/>
              <w:spacing w:before="236"/>
              <w:rPr>
                <w:sz w:val="24"/>
              </w:rPr>
            </w:pPr>
            <w:r>
              <w:rPr>
                <w:spacing w:val="-4"/>
                <w:sz w:val="24"/>
              </w:rPr>
              <w:t>6.11</w:t>
            </w:r>
          </w:p>
        </w:tc>
        <w:tc>
          <w:tcPr>
            <w:tcW w:w="960" w:type="dxa"/>
          </w:tcPr>
          <w:p>
            <w:pPr>
              <w:pStyle w:val="TableParagraph"/>
              <w:spacing w:before="236"/>
              <w:ind w:left="0" w:right="19"/>
              <w:jc w:val="center"/>
              <w:rPr>
                <w:sz w:val="24"/>
              </w:rPr>
            </w:pPr>
            <w:r>
              <w:rPr>
                <w:spacing w:val="-2"/>
                <w:sz w:val="24"/>
              </w:rPr>
              <w:t>0.001</w:t>
            </w:r>
          </w:p>
        </w:tc>
      </w:tr>
      <w:tr>
        <w:trPr>
          <w:trHeight w:val="780" w:hRule="atLeast"/>
        </w:trPr>
        <w:tc>
          <w:tcPr>
            <w:tcW w:w="2100" w:type="dxa"/>
          </w:tcPr>
          <w:p>
            <w:pPr>
              <w:pStyle w:val="TableParagraph"/>
              <w:spacing w:line="242" w:lineRule="auto" w:before="116"/>
              <w:rPr>
                <w:sz w:val="24"/>
              </w:rPr>
            </w:pPr>
            <w:r>
              <w:rPr>
                <w:spacing w:val="-2"/>
                <w:sz w:val="24"/>
              </w:rPr>
              <w:t>Founder Expectations</w:t>
            </w:r>
          </w:p>
        </w:tc>
        <w:tc>
          <w:tcPr>
            <w:tcW w:w="920" w:type="dxa"/>
          </w:tcPr>
          <w:p>
            <w:pPr>
              <w:pStyle w:val="TableParagraph"/>
              <w:spacing w:before="116"/>
              <w:rPr>
                <w:sz w:val="24"/>
              </w:rPr>
            </w:pPr>
            <w:r>
              <w:rPr>
                <w:spacing w:val="-4"/>
                <w:sz w:val="24"/>
              </w:rPr>
              <w:t>−0.2</w:t>
            </w:r>
          </w:p>
          <w:p>
            <w:pPr>
              <w:pStyle w:val="TableParagraph"/>
              <w:spacing w:before="4"/>
              <w:rPr>
                <w:sz w:val="24"/>
              </w:rPr>
            </w:pPr>
            <w:r>
              <w:rPr>
                <w:spacing w:val="-5"/>
                <w:sz w:val="24"/>
              </w:rPr>
              <w:t>71</w:t>
            </w:r>
          </w:p>
        </w:tc>
        <w:tc>
          <w:tcPr>
            <w:tcW w:w="920" w:type="dxa"/>
          </w:tcPr>
          <w:p>
            <w:pPr>
              <w:pStyle w:val="TableParagraph"/>
              <w:spacing w:before="256"/>
              <w:rPr>
                <w:sz w:val="24"/>
              </w:rPr>
            </w:pPr>
            <w:r>
              <w:rPr>
                <w:spacing w:val="-2"/>
                <w:sz w:val="24"/>
              </w:rPr>
              <w:t>−3.44</w:t>
            </w:r>
          </w:p>
        </w:tc>
        <w:tc>
          <w:tcPr>
            <w:tcW w:w="960" w:type="dxa"/>
          </w:tcPr>
          <w:p>
            <w:pPr>
              <w:pStyle w:val="TableParagraph"/>
              <w:spacing w:before="256"/>
              <w:ind w:left="0" w:right="19"/>
              <w:jc w:val="center"/>
              <w:rPr>
                <w:sz w:val="24"/>
              </w:rPr>
            </w:pPr>
            <w:r>
              <w:rPr>
                <w:spacing w:val="-2"/>
                <w:sz w:val="24"/>
              </w:rPr>
              <w:t>0.002</w:t>
            </w:r>
          </w:p>
        </w:tc>
      </w:tr>
    </w:tbl>
    <w:p>
      <w:pPr>
        <w:pStyle w:val="BodyText"/>
        <w:spacing w:before="276"/>
        <w:ind w:left="500"/>
      </w:pPr>
      <w:r>
        <w:rPr/>
        <w:t>Model</w:t>
      </w:r>
      <w:r>
        <w:rPr>
          <w:spacing w:val="-1"/>
        </w:rPr>
        <w:t> </w:t>
      </w:r>
      <w:r>
        <w:rPr>
          <w:spacing w:val="-2"/>
        </w:rPr>
        <w:t>Statistics</w:t>
      </w:r>
    </w:p>
    <w:p>
      <w:pPr>
        <w:pStyle w:val="BodyText"/>
        <w:spacing w:before="58"/>
        <w:rPr>
          <w:sz w:val="20"/>
        </w:rPr>
      </w:pPr>
    </w:p>
    <w:tbl>
      <w:tblPr>
        <w:tblW w:w="0" w:type="auto"/>
        <w:jc w:val="left"/>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20"/>
        <w:gridCol w:w="1040"/>
        <w:gridCol w:w="1820"/>
        <w:gridCol w:w="1020"/>
      </w:tblGrid>
      <w:tr>
        <w:trPr>
          <w:trHeight w:val="520" w:hRule="atLeast"/>
        </w:trPr>
        <w:tc>
          <w:tcPr>
            <w:tcW w:w="1020" w:type="dxa"/>
          </w:tcPr>
          <w:p>
            <w:pPr>
              <w:pStyle w:val="TableParagraph"/>
              <w:spacing w:before="116"/>
              <w:ind w:left="124" w:right="79"/>
              <w:jc w:val="center"/>
              <w:rPr>
                <w:b/>
                <w:sz w:val="24"/>
              </w:rPr>
            </w:pPr>
            <w:r>
              <w:rPr>
                <w:b/>
                <w:spacing w:val="-10"/>
                <w:sz w:val="24"/>
              </w:rPr>
              <w:t>R</w:t>
            </w:r>
          </w:p>
        </w:tc>
        <w:tc>
          <w:tcPr>
            <w:tcW w:w="1040" w:type="dxa"/>
          </w:tcPr>
          <w:p>
            <w:pPr>
              <w:pStyle w:val="TableParagraph"/>
              <w:spacing w:before="116"/>
              <w:ind w:left="124" w:right="99"/>
              <w:jc w:val="center"/>
              <w:rPr>
                <w:b/>
                <w:sz w:val="24"/>
              </w:rPr>
            </w:pPr>
            <w:r>
              <w:rPr>
                <w:b/>
                <w:spacing w:val="-5"/>
                <w:sz w:val="24"/>
              </w:rPr>
              <w:t>R²</w:t>
            </w:r>
          </w:p>
        </w:tc>
        <w:tc>
          <w:tcPr>
            <w:tcW w:w="1820" w:type="dxa"/>
          </w:tcPr>
          <w:p>
            <w:pPr>
              <w:pStyle w:val="TableParagraph"/>
              <w:spacing w:before="116"/>
              <w:ind w:left="301"/>
              <w:rPr>
                <w:b/>
                <w:sz w:val="24"/>
              </w:rPr>
            </w:pPr>
            <w:r>
              <w:rPr>
                <w:b/>
                <w:sz w:val="24"/>
              </w:rPr>
              <w:t>Adjusted</w:t>
            </w:r>
            <w:r>
              <w:rPr>
                <w:b/>
                <w:spacing w:val="-2"/>
                <w:sz w:val="24"/>
              </w:rPr>
              <w:t> </w:t>
            </w:r>
            <w:r>
              <w:rPr>
                <w:b/>
                <w:spacing w:val="-5"/>
                <w:sz w:val="24"/>
              </w:rPr>
              <w:t>R²</w:t>
            </w:r>
          </w:p>
        </w:tc>
        <w:tc>
          <w:tcPr>
            <w:tcW w:w="1020" w:type="dxa"/>
          </w:tcPr>
          <w:p>
            <w:pPr>
              <w:pStyle w:val="TableParagraph"/>
              <w:spacing w:before="116"/>
              <w:ind w:left="124" w:right="79"/>
              <w:jc w:val="center"/>
              <w:rPr>
                <w:b/>
                <w:sz w:val="24"/>
              </w:rPr>
            </w:pPr>
            <w:r>
              <w:rPr>
                <w:b/>
                <w:spacing w:val="-10"/>
                <w:sz w:val="24"/>
              </w:rPr>
              <w:t>F</w:t>
            </w:r>
          </w:p>
        </w:tc>
      </w:tr>
      <w:tr>
        <w:trPr>
          <w:trHeight w:val="500" w:hRule="atLeast"/>
        </w:trPr>
        <w:tc>
          <w:tcPr>
            <w:tcW w:w="1020" w:type="dxa"/>
          </w:tcPr>
          <w:p>
            <w:pPr>
              <w:pStyle w:val="TableParagraph"/>
              <w:rPr>
                <w:sz w:val="24"/>
              </w:rPr>
            </w:pPr>
            <w:r>
              <w:rPr>
                <w:spacing w:val="-2"/>
                <w:sz w:val="24"/>
              </w:rPr>
              <w:t>0.781</w:t>
            </w:r>
          </w:p>
        </w:tc>
        <w:tc>
          <w:tcPr>
            <w:tcW w:w="1040" w:type="dxa"/>
          </w:tcPr>
          <w:p>
            <w:pPr>
              <w:pStyle w:val="TableParagraph"/>
              <w:ind w:left="25" w:right="124"/>
              <w:jc w:val="center"/>
              <w:rPr>
                <w:sz w:val="24"/>
              </w:rPr>
            </w:pPr>
            <w:r>
              <w:rPr>
                <w:spacing w:val="-2"/>
                <w:sz w:val="24"/>
              </w:rPr>
              <w:t>0.610</w:t>
            </w:r>
          </w:p>
        </w:tc>
        <w:tc>
          <w:tcPr>
            <w:tcW w:w="1820" w:type="dxa"/>
          </w:tcPr>
          <w:p>
            <w:pPr>
              <w:pStyle w:val="TableParagraph"/>
              <w:rPr>
                <w:sz w:val="24"/>
              </w:rPr>
            </w:pPr>
            <w:r>
              <w:rPr>
                <w:spacing w:val="-2"/>
                <w:sz w:val="24"/>
              </w:rPr>
              <w:t>0.597</w:t>
            </w:r>
          </w:p>
        </w:tc>
        <w:tc>
          <w:tcPr>
            <w:tcW w:w="1020" w:type="dxa"/>
          </w:tcPr>
          <w:p>
            <w:pPr>
              <w:pStyle w:val="TableParagraph"/>
              <w:rPr>
                <w:sz w:val="24"/>
              </w:rPr>
            </w:pPr>
            <w:r>
              <w:rPr>
                <w:spacing w:val="-2"/>
                <w:sz w:val="24"/>
              </w:rPr>
              <w:t>81.62</w:t>
            </w:r>
          </w:p>
        </w:tc>
      </w:tr>
    </w:tbl>
    <w:p>
      <w:pPr>
        <w:pStyle w:val="BodyText"/>
        <w:spacing w:line="242" w:lineRule="auto" w:before="276"/>
        <w:ind w:left="500" w:right="3948"/>
      </w:pPr>
      <w:r>
        <w:rPr>
          <w:spacing w:val="-2"/>
        </w:rPr>
        <w:t>Decision: </w:t>
      </w:r>
      <w:r>
        <w:rPr/>
        <w:t>Reject</w:t>
      </w:r>
      <w:r>
        <w:rPr>
          <w:spacing w:val="-15"/>
        </w:rPr>
        <w:t> </w:t>
      </w:r>
      <w:r>
        <w:rPr/>
        <w:t>H04 Reject</w:t>
      </w:r>
      <w:r>
        <w:rPr>
          <w:spacing w:val="-3"/>
        </w:rPr>
        <w:t> </w:t>
      </w:r>
      <w:r>
        <w:rPr>
          <w:spacing w:val="-5"/>
        </w:rPr>
        <w:t>H05</w:t>
      </w:r>
    </w:p>
    <w:p>
      <w:pPr>
        <w:pStyle w:val="BodyText"/>
      </w:pPr>
    </w:p>
    <w:p>
      <w:pPr>
        <w:pStyle w:val="BodyText"/>
      </w:pPr>
    </w:p>
    <w:p>
      <w:pPr>
        <w:pStyle w:val="BodyText"/>
        <w:spacing w:before="275"/>
      </w:pPr>
    </w:p>
    <w:p>
      <w:pPr>
        <w:pStyle w:val="Heading2"/>
      </w:pPr>
      <w:r>
        <w:rPr/>
        <w:t>Figure</w:t>
      </w:r>
      <w:r>
        <w:rPr>
          <w:spacing w:val="-3"/>
        </w:rPr>
        <w:t> </w:t>
      </w:r>
      <w:r>
        <w:rPr>
          <w:spacing w:val="-10"/>
        </w:rPr>
        <w:t>2</w:t>
      </w:r>
    </w:p>
    <w:p>
      <w:pPr>
        <w:pStyle w:val="Heading2"/>
        <w:spacing w:after="0"/>
        <w:sectPr>
          <w:pgSz w:w="12240" w:h="15840"/>
          <w:pgMar w:top="1060" w:bottom="280" w:left="720" w:right="720"/>
          <w:cols w:num="2" w:equalWidth="0">
            <w:col w:w="5210" w:space="50"/>
            <w:col w:w="5540"/>
          </w:cols>
        </w:sectPr>
      </w:pPr>
    </w:p>
    <w:p>
      <w:pPr>
        <w:pStyle w:val="BodyText"/>
        <w:spacing w:before="76"/>
        <w:ind w:left="500"/>
      </w:pPr>
      <w:r>
        <w:rPr/>
        <w:t>Relative</w:t>
      </w:r>
      <w:r>
        <w:rPr>
          <w:spacing w:val="-3"/>
        </w:rPr>
        <w:t> </w:t>
      </w:r>
      <w:r>
        <w:rPr/>
        <w:t>Predictor</w:t>
      </w:r>
      <w:r>
        <w:rPr>
          <w:spacing w:val="-2"/>
        </w:rPr>
        <w:t> Strength</w:t>
      </w:r>
    </w:p>
    <w:p>
      <w:pPr>
        <w:pStyle w:val="BodyText"/>
        <w:spacing w:before="264"/>
        <w:ind w:left="500"/>
      </w:pPr>
      <w:r>
        <w:rPr/>
        <w:t>Opportunity </w:t>
      </w:r>
      <w:r>
        <w:rPr>
          <w:spacing w:val="-2"/>
        </w:rPr>
        <w:t>Exposure</w:t>
      </w:r>
    </w:p>
    <w:p>
      <w:pPr>
        <w:spacing w:before="4"/>
        <w:ind w:left="500" w:right="0" w:firstLine="0"/>
        <w:jc w:val="left"/>
        <w:rPr>
          <w:sz w:val="24"/>
        </w:rPr>
      </w:pPr>
      <w:r>
        <w:rPr>
          <w:spacing w:val="-2"/>
          <w:sz w:val="24"/>
        </w:rPr>
        <w:t>██████████████████</w:t>
      </w:r>
    </w:p>
    <w:p>
      <w:pPr>
        <w:pStyle w:val="BodyText"/>
        <w:spacing w:before="8"/>
      </w:pPr>
    </w:p>
    <w:p>
      <w:pPr>
        <w:pStyle w:val="BodyText"/>
        <w:ind w:left="500"/>
      </w:pPr>
      <w:r>
        <w:rPr/>
        <w:t>Identity</w:t>
      </w:r>
      <w:r>
        <w:rPr>
          <w:spacing w:val="-3"/>
        </w:rPr>
        <w:t> </w:t>
      </w:r>
      <w:r>
        <w:rPr>
          <w:spacing w:val="-2"/>
        </w:rPr>
        <w:t>Formation</w:t>
      </w:r>
    </w:p>
    <w:p>
      <w:pPr>
        <w:spacing w:before="4"/>
        <w:ind w:left="500" w:right="0" w:firstLine="0"/>
        <w:jc w:val="left"/>
        <w:rPr>
          <w:sz w:val="24"/>
        </w:rPr>
      </w:pPr>
      <w:r>
        <w:rPr>
          <w:spacing w:val="-2"/>
          <w:sz w:val="24"/>
        </w:rPr>
        <w:t>███████████████</w:t>
      </w:r>
    </w:p>
    <w:p>
      <w:pPr>
        <w:pStyle w:val="BodyText"/>
        <w:spacing w:before="8"/>
      </w:pPr>
    </w:p>
    <w:p>
      <w:pPr>
        <w:pStyle w:val="BodyText"/>
        <w:tabs>
          <w:tab w:pos="2912" w:val="left" w:leader="none"/>
          <w:tab w:pos="2959" w:val="left" w:leader="none"/>
        </w:tabs>
        <w:spacing w:line="477" w:lineRule="auto"/>
        <w:ind w:left="500" w:right="110"/>
        <w:rPr>
          <w:b/>
        </w:rPr>
      </w:pPr>
      <w:r>
        <w:rPr/>
        <w:t>Occupational Prestige</w:t>
        <w:tab/>
      </w:r>
      <w:r>
        <w:rPr>
          <w:spacing w:val="-2"/>
        </w:rPr>
        <w:t>████████████ </w:t>
      </w:r>
      <w:r>
        <w:rPr/>
        <w:t>Founder Expectations</w:t>
        <w:tab/>
        <w:tab/>
      </w:r>
      <w:r>
        <w:rPr>
          <w:spacing w:val="-2"/>
        </w:rPr>
        <w:t>███████ </w:t>
      </w:r>
      <w:r>
        <w:rPr>
          <w:b/>
          <w:spacing w:val="-2"/>
        </w:rPr>
        <w:t>Interpretation</w:t>
      </w:r>
    </w:p>
    <w:p>
      <w:pPr>
        <w:pStyle w:val="BodyText"/>
        <w:spacing w:line="242" w:lineRule="auto" w:before="12"/>
        <w:ind w:left="500"/>
      </w:pPr>
      <w:r>
        <w:rPr/>
        <w:t>Opportunity</w:t>
      </w:r>
      <w:r>
        <w:rPr>
          <w:spacing w:val="-8"/>
        </w:rPr>
        <w:t> </w:t>
      </w:r>
      <w:r>
        <w:rPr/>
        <w:t>exposure</w:t>
      </w:r>
      <w:r>
        <w:rPr>
          <w:spacing w:val="-9"/>
        </w:rPr>
        <w:t> </w:t>
      </w:r>
      <w:r>
        <w:rPr/>
        <w:t>emerged</w:t>
      </w:r>
      <w:r>
        <w:rPr>
          <w:spacing w:val="-8"/>
        </w:rPr>
        <w:t> </w:t>
      </w:r>
      <w:r>
        <w:rPr/>
        <w:t>as</w:t>
      </w:r>
      <w:r>
        <w:rPr>
          <w:spacing w:val="-8"/>
        </w:rPr>
        <w:t> </w:t>
      </w:r>
      <w:r>
        <w:rPr/>
        <w:t>the</w:t>
      </w:r>
      <w:r>
        <w:rPr>
          <w:spacing w:val="-9"/>
        </w:rPr>
        <w:t> </w:t>
      </w:r>
      <w:r>
        <w:rPr/>
        <w:t>strongest predictor of succession refusal.</w:t>
      </w:r>
    </w:p>
    <w:p>
      <w:pPr>
        <w:pStyle w:val="BodyText"/>
        <w:spacing w:line="242" w:lineRule="auto" w:before="263"/>
        <w:ind w:left="500"/>
      </w:pPr>
      <w:r>
        <w:rPr/>
        <w:t>Founder</w:t>
      </w:r>
      <w:r>
        <w:rPr>
          <w:spacing w:val="-10"/>
        </w:rPr>
        <w:t> </w:t>
      </w:r>
      <w:r>
        <w:rPr/>
        <w:t>expectations</w:t>
      </w:r>
      <w:r>
        <w:rPr>
          <w:spacing w:val="-10"/>
        </w:rPr>
        <w:t> </w:t>
      </w:r>
      <w:r>
        <w:rPr/>
        <w:t>demonstrated</w:t>
      </w:r>
      <w:r>
        <w:rPr>
          <w:spacing w:val="-10"/>
        </w:rPr>
        <w:t> </w:t>
      </w:r>
      <w:r>
        <w:rPr/>
        <w:t>an</w:t>
      </w:r>
      <w:r>
        <w:rPr>
          <w:spacing w:val="-10"/>
        </w:rPr>
        <w:t> </w:t>
      </w:r>
      <w:r>
        <w:rPr/>
        <w:t>inverse relationship with continuity.</w:t>
      </w:r>
    </w:p>
    <w:p>
      <w:pPr>
        <w:pStyle w:val="BodyText"/>
        <w:spacing w:before="6"/>
      </w:pPr>
    </w:p>
    <w:p>
      <w:pPr>
        <w:pStyle w:val="BodyText"/>
        <w:spacing w:line="242" w:lineRule="auto"/>
        <w:ind w:left="500"/>
      </w:pPr>
      <w:r>
        <w:rPr/>
        <w:t>This finding supports Self Determination Theory</w:t>
      </w:r>
      <w:r>
        <w:rPr>
          <w:spacing w:val="-8"/>
        </w:rPr>
        <w:t> </w:t>
      </w:r>
      <w:r>
        <w:rPr/>
        <w:t>and</w:t>
      </w:r>
      <w:r>
        <w:rPr>
          <w:spacing w:val="-8"/>
        </w:rPr>
        <w:t> </w:t>
      </w:r>
      <w:r>
        <w:rPr/>
        <w:t>suggests</w:t>
      </w:r>
      <w:r>
        <w:rPr>
          <w:spacing w:val="-8"/>
        </w:rPr>
        <w:t> </w:t>
      </w:r>
      <w:r>
        <w:rPr/>
        <w:t>that</w:t>
      </w:r>
      <w:r>
        <w:rPr>
          <w:spacing w:val="-8"/>
        </w:rPr>
        <w:t> </w:t>
      </w:r>
      <w:r>
        <w:rPr/>
        <w:t>perceived</w:t>
      </w:r>
      <w:r>
        <w:rPr>
          <w:spacing w:val="-8"/>
        </w:rPr>
        <w:t> </w:t>
      </w:r>
      <w:r>
        <w:rPr/>
        <w:t>autonomy strengthens successor engagement.</w:t>
      </w:r>
    </w:p>
    <w:p>
      <w:pPr>
        <w:pStyle w:val="BodyText"/>
        <w:spacing w:before="8"/>
      </w:pPr>
    </w:p>
    <w:p>
      <w:pPr>
        <w:pStyle w:val="Heading2"/>
        <w:numPr>
          <w:ilvl w:val="1"/>
          <w:numId w:val="1"/>
        </w:numPr>
        <w:tabs>
          <w:tab w:pos="980" w:val="left" w:leader="none"/>
        </w:tabs>
        <w:spacing w:line="240" w:lineRule="auto" w:before="0" w:after="0"/>
        <w:ind w:left="980" w:right="0" w:hanging="480"/>
        <w:jc w:val="left"/>
      </w:pPr>
      <w:r>
        <w:rPr/>
        <w:t>Qualitative</w:t>
      </w:r>
      <w:r>
        <w:rPr>
          <w:spacing w:val="-1"/>
        </w:rPr>
        <w:t> </w:t>
      </w:r>
      <w:r>
        <w:rPr>
          <w:spacing w:val="-2"/>
        </w:rPr>
        <w:t>Findings</w:t>
      </w:r>
    </w:p>
    <w:p>
      <w:pPr>
        <w:pStyle w:val="BodyText"/>
        <w:spacing w:line="242" w:lineRule="auto" w:before="264"/>
        <w:ind w:left="500"/>
      </w:pPr>
      <w:r>
        <w:rPr/>
        <w:t>Thematic</w:t>
      </w:r>
      <w:r>
        <w:rPr>
          <w:spacing w:val="-10"/>
        </w:rPr>
        <w:t> </w:t>
      </w:r>
      <w:r>
        <w:rPr/>
        <w:t>analysis</w:t>
      </w:r>
      <w:r>
        <w:rPr>
          <w:spacing w:val="-9"/>
        </w:rPr>
        <w:t> </w:t>
      </w:r>
      <w:r>
        <w:rPr/>
        <w:t>generated</w:t>
      </w:r>
      <w:r>
        <w:rPr>
          <w:spacing w:val="-9"/>
        </w:rPr>
        <w:t> </w:t>
      </w:r>
      <w:r>
        <w:rPr/>
        <w:t>five</w:t>
      </w:r>
      <w:r>
        <w:rPr>
          <w:spacing w:val="-10"/>
        </w:rPr>
        <w:t> </w:t>
      </w:r>
      <w:r>
        <w:rPr/>
        <w:t>dominant </w:t>
      </w:r>
      <w:r>
        <w:rPr>
          <w:spacing w:val="-2"/>
        </w:rPr>
        <w:t>themes.</w:t>
      </w:r>
    </w:p>
    <w:p>
      <w:pPr>
        <w:pStyle w:val="BodyText"/>
        <w:spacing w:before="6"/>
      </w:pPr>
    </w:p>
    <w:p>
      <w:pPr>
        <w:pStyle w:val="Heading2"/>
        <w:spacing w:before="1"/>
      </w:pPr>
      <w:r>
        <w:rPr/>
        <w:t>Theme</w:t>
      </w:r>
      <w:r>
        <w:rPr>
          <w:spacing w:val="-3"/>
        </w:rPr>
        <w:t> </w:t>
      </w:r>
      <w:r>
        <w:rPr>
          <w:spacing w:val="-10"/>
        </w:rPr>
        <w:t>1</w:t>
      </w:r>
    </w:p>
    <w:p>
      <w:pPr>
        <w:pStyle w:val="BodyText"/>
        <w:spacing w:before="8"/>
        <w:rPr>
          <w:b/>
        </w:rPr>
      </w:pPr>
    </w:p>
    <w:p>
      <w:pPr>
        <w:pStyle w:val="BodyText"/>
        <w:ind w:left="500"/>
      </w:pPr>
      <w:r>
        <w:rPr/>
        <w:t>Ownership</w:t>
      </w:r>
      <w:r>
        <w:rPr>
          <w:spacing w:val="-1"/>
        </w:rPr>
        <w:t> </w:t>
      </w:r>
      <w:r>
        <w:rPr/>
        <w:t>of</w:t>
      </w:r>
      <w:r>
        <w:rPr>
          <w:spacing w:val="-1"/>
        </w:rPr>
        <w:t> </w:t>
      </w:r>
      <w:r>
        <w:rPr>
          <w:spacing w:val="-2"/>
        </w:rPr>
        <w:t>Identity</w:t>
      </w:r>
    </w:p>
    <w:p>
      <w:pPr>
        <w:pStyle w:val="BodyText"/>
        <w:spacing w:before="8"/>
      </w:pPr>
    </w:p>
    <w:p>
      <w:pPr>
        <w:pStyle w:val="BodyText"/>
        <w:ind w:left="500"/>
      </w:pPr>
      <w:r>
        <w:rPr/>
        <w:t>“I</w:t>
      </w:r>
      <w:r>
        <w:rPr>
          <w:spacing w:val="-1"/>
        </w:rPr>
        <w:t> </w:t>
      </w:r>
      <w:r>
        <w:rPr/>
        <w:t>wanted</w:t>
      </w:r>
      <w:r>
        <w:rPr>
          <w:spacing w:val="-1"/>
        </w:rPr>
        <w:t> </w:t>
      </w:r>
      <w:r>
        <w:rPr/>
        <w:t>to</w:t>
      </w:r>
      <w:r>
        <w:rPr>
          <w:spacing w:val="-1"/>
        </w:rPr>
        <w:t> </w:t>
      </w:r>
      <w:r>
        <w:rPr/>
        <w:t>build</w:t>
      </w:r>
      <w:r>
        <w:rPr>
          <w:spacing w:val="-1"/>
        </w:rPr>
        <w:t> </w:t>
      </w:r>
      <w:r>
        <w:rPr/>
        <w:t>something</w:t>
      </w:r>
      <w:r>
        <w:rPr>
          <w:spacing w:val="-2"/>
        </w:rPr>
        <w:t> </w:t>
      </w:r>
      <w:r>
        <w:rPr/>
        <w:t>that</w:t>
      </w:r>
      <w:r>
        <w:rPr>
          <w:spacing w:val="-1"/>
        </w:rPr>
        <w:t> </w:t>
      </w:r>
      <w:r>
        <w:rPr/>
        <w:t>I</w:t>
      </w:r>
      <w:r>
        <w:rPr>
          <w:spacing w:val="-1"/>
        </w:rPr>
        <w:t> </w:t>
      </w:r>
      <w:r>
        <w:rPr/>
        <w:t>chose</w:t>
      </w:r>
      <w:r>
        <w:rPr>
          <w:spacing w:val="-1"/>
        </w:rPr>
        <w:t> </w:t>
      </w:r>
      <w:r>
        <w:rPr>
          <w:spacing w:val="-4"/>
        </w:rPr>
        <w:t>to.”</w:t>
      </w:r>
    </w:p>
    <w:p>
      <w:pPr>
        <w:pStyle w:val="Heading2"/>
        <w:spacing w:before="264"/>
      </w:pPr>
      <w:r>
        <w:rPr/>
        <w:t>Theme</w:t>
      </w:r>
      <w:r>
        <w:rPr>
          <w:spacing w:val="-3"/>
        </w:rPr>
        <w:t> </w:t>
      </w:r>
      <w:r>
        <w:rPr>
          <w:spacing w:val="-10"/>
        </w:rPr>
        <w:t>2</w:t>
      </w:r>
    </w:p>
    <w:p>
      <w:pPr>
        <w:pStyle w:val="BodyText"/>
        <w:spacing w:before="8"/>
        <w:rPr>
          <w:b/>
        </w:rPr>
      </w:pPr>
    </w:p>
    <w:p>
      <w:pPr>
        <w:pStyle w:val="BodyText"/>
        <w:spacing w:line="487" w:lineRule="auto"/>
        <w:ind w:left="500" w:right="660"/>
        <w:rPr>
          <w:b/>
        </w:rPr>
      </w:pPr>
      <w:r>
        <w:rPr/>
        <w:t>Business</w:t>
      </w:r>
      <w:r>
        <w:rPr>
          <w:spacing w:val="-10"/>
        </w:rPr>
        <w:t> </w:t>
      </w:r>
      <w:r>
        <w:rPr/>
        <w:t>Was</w:t>
      </w:r>
      <w:r>
        <w:rPr>
          <w:spacing w:val="-10"/>
        </w:rPr>
        <w:t> </w:t>
      </w:r>
      <w:r>
        <w:rPr/>
        <w:t>Associated</w:t>
      </w:r>
      <w:r>
        <w:rPr>
          <w:spacing w:val="-10"/>
        </w:rPr>
        <w:t> </w:t>
      </w:r>
      <w:r>
        <w:rPr/>
        <w:t>With</w:t>
      </w:r>
      <w:r>
        <w:rPr>
          <w:spacing w:val="-10"/>
        </w:rPr>
        <w:t> </w:t>
      </w:r>
      <w:r>
        <w:rPr/>
        <w:t>Sacrifice “Success came with exhaustion.” </w:t>
      </w:r>
      <w:r>
        <w:rPr>
          <w:b/>
        </w:rPr>
        <w:t>Theme 3</w:t>
      </w:r>
    </w:p>
    <w:p>
      <w:pPr>
        <w:pStyle w:val="BodyText"/>
        <w:spacing w:line="275" w:lineRule="exact"/>
        <w:ind w:left="500"/>
      </w:pPr>
      <w:r>
        <w:rPr/>
        <w:t>Prestige</w:t>
      </w:r>
      <w:r>
        <w:rPr>
          <w:spacing w:val="-2"/>
        </w:rPr>
        <w:t> </w:t>
      </w:r>
      <w:r>
        <w:rPr/>
        <w:t>Has</w:t>
      </w:r>
      <w:r>
        <w:rPr>
          <w:spacing w:val="-1"/>
        </w:rPr>
        <w:t> </w:t>
      </w:r>
      <w:r>
        <w:rPr>
          <w:spacing w:val="-2"/>
        </w:rPr>
        <w:t>Shifted</w:t>
      </w:r>
    </w:p>
    <w:p>
      <w:pPr>
        <w:pStyle w:val="BodyText"/>
        <w:spacing w:before="264"/>
        <w:ind w:left="500"/>
      </w:pPr>
      <w:r>
        <w:rPr/>
        <w:t>“Professional</w:t>
      </w:r>
      <w:r>
        <w:rPr>
          <w:spacing w:val="-3"/>
        </w:rPr>
        <w:t> </w:t>
      </w:r>
      <w:r>
        <w:rPr/>
        <w:t>careers</w:t>
      </w:r>
      <w:r>
        <w:rPr>
          <w:spacing w:val="-3"/>
        </w:rPr>
        <w:t> </w:t>
      </w:r>
      <w:r>
        <w:rPr/>
        <w:t>feel</w:t>
      </w:r>
      <w:r>
        <w:rPr>
          <w:spacing w:val="-2"/>
        </w:rPr>
        <w:t> </w:t>
      </w:r>
      <w:r>
        <w:rPr/>
        <w:t>more</w:t>
      </w:r>
      <w:r>
        <w:rPr>
          <w:spacing w:val="-3"/>
        </w:rPr>
        <w:t> </w:t>
      </w:r>
      <w:r>
        <w:rPr>
          <w:spacing w:val="-2"/>
        </w:rPr>
        <w:t>respected.”</w:t>
      </w:r>
    </w:p>
    <w:p>
      <w:pPr>
        <w:pStyle w:val="Heading2"/>
        <w:spacing w:before="76"/>
      </w:pPr>
      <w:r>
        <w:rPr>
          <w:b w:val="0"/>
        </w:rPr>
        <w:br w:type="column"/>
      </w:r>
      <w:r>
        <w:rPr/>
        <w:t>Theme</w:t>
      </w:r>
      <w:r>
        <w:rPr>
          <w:spacing w:val="-3"/>
        </w:rPr>
        <w:t> </w:t>
      </w:r>
      <w:r>
        <w:rPr>
          <w:spacing w:val="-10"/>
        </w:rPr>
        <w:t>4</w:t>
      </w:r>
    </w:p>
    <w:p>
      <w:pPr>
        <w:pStyle w:val="BodyText"/>
        <w:spacing w:before="264"/>
        <w:ind w:left="500"/>
      </w:pPr>
      <w:r>
        <w:rPr/>
        <w:t>Exposure</w:t>
      </w:r>
      <w:r>
        <w:rPr>
          <w:spacing w:val="-4"/>
        </w:rPr>
        <w:t> </w:t>
      </w:r>
      <w:r>
        <w:rPr/>
        <w:t>Creates</w:t>
      </w:r>
      <w:r>
        <w:rPr>
          <w:spacing w:val="-3"/>
        </w:rPr>
        <w:t> </w:t>
      </w:r>
      <w:r>
        <w:rPr>
          <w:spacing w:val="-2"/>
        </w:rPr>
        <w:t>Alternatives</w:t>
      </w:r>
    </w:p>
    <w:p>
      <w:pPr>
        <w:pStyle w:val="BodyText"/>
        <w:spacing w:before="8"/>
      </w:pPr>
    </w:p>
    <w:p>
      <w:pPr>
        <w:pStyle w:val="BodyText"/>
        <w:spacing w:line="242" w:lineRule="auto"/>
        <w:ind w:left="500" w:right="528"/>
      </w:pPr>
      <w:r>
        <w:rPr/>
        <w:t>“Once</w:t>
      </w:r>
      <w:r>
        <w:rPr>
          <w:spacing w:val="-9"/>
        </w:rPr>
        <w:t> </w:t>
      </w:r>
      <w:r>
        <w:rPr/>
        <w:t>I</w:t>
      </w:r>
      <w:r>
        <w:rPr>
          <w:spacing w:val="-8"/>
        </w:rPr>
        <w:t> </w:t>
      </w:r>
      <w:r>
        <w:rPr/>
        <w:t>saw</w:t>
      </w:r>
      <w:r>
        <w:rPr>
          <w:spacing w:val="-8"/>
        </w:rPr>
        <w:t> </w:t>
      </w:r>
      <w:r>
        <w:rPr/>
        <w:t>other</w:t>
      </w:r>
      <w:r>
        <w:rPr>
          <w:spacing w:val="-8"/>
        </w:rPr>
        <w:t> </w:t>
      </w:r>
      <w:r>
        <w:rPr/>
        <w:t>possibilities,</w:t>
      </w:r>
      <w:r>
        <w:rPr>
          <w:spacing w:val="-8"/>
        </w:rPr>
        <w:t> </w:t>
      </w:r>
      <w:r>
        <w:rPr/>
        <w:t>inheritance stopped feeling automatic.”</w:t>
      </w:r>
    </w:p>
    <w:p>
      <w:pPr>
        <w:pStyle w:val="BodyText"/>
        <w:spacing w:before="6"/>
      </w:pPr>
    </w:p>
    <w:p>
      <w:pPr>
        <w:pStyle w:val="Heading2"/>
      </w:pPr>
      <w:r>
        <w:rPr/>
        <w:t>Theme</w:t>
      </w:r>
      <w:r>
        <w:rPr>
          <w:spacing w:val="-3"/>
        </w:rPr>
        <w:t> </w:t>
      </w:r>
      <w:r>
        <w:rPr>
          <w:spacing w:val="-10"/>
        </w:rPr>
        <w:t>5</w:t>
      </w:r>
    </w:p>
    <w:p>
      <w:pPr>
        <w:pStyle w:val="BodyText"/>
        <w:spacing w:before="8"/>
        <w:rPr>
          <w:b/>
        </w:rPr>
      </w:pPr>
    </w:p>
    <w:p>
      <w:pPr>
        <w:pStyle w:val="BodyText"/>
        <w:ind w:left="500"/>
      </w:pPr>
      <w:r>
        <w:rPr/>
        <w:t>Freedom</w:t>
      </w:r>
      <w:r>
        <w:rPr>
          <w:spacing w:val="-3"/>
        </w:rPr>
        <w:t> </w:t>
      </w:r>
      <w:r>
        <w:rPr/>
        <w:t>Encouraged</w:t>
      </w:r>
      <w:r>
        <w:rPr>
          <w:spacing w:val="-2"/>
        </w:rPr>
        <w:t> Continuity</w:t>
      </w:r>
    </w:p>
    <w:p>
      <w:pPr>
        <w:pStyle w:val="BodyText"/>
        <w:spacing w:line="242" w:lineRule="auto" w:before="264"/>
        <w:ind w:left="500" w:right="528"/>
      </w:pPr>
      <w:r>
        <w:rPr/>
        <w:t>“The</w:t>
      </w:r>
      <w:r>
        <w:rPr>
          <w:spacing w:val="-6"/>
        </w:rPr>
        <w:t> </w:t>
      </w:r>
      <w:r>
        <w:rPr/>
        <w:t>less</w:t>
      </w:r>
      <w:r>
        <w:rPr>
          <w:spacing w:val="-5"/>
        </w:rPr>
        <w:t> </w:t>
      </w:r>
      <w:r>
        <w:rPr/>
        <w:t>pressure</w:t>
      </w:r>
      <w:r>
        <w:rPr>
          <w:spacing w:val="-6"/>
        </w:rPr>
        <w:t> </w:t>
      </w:r>
      <w:r>
        <w:rPr/>
        <w:t>I</w:t>
      </w:r>
      <w:r>
        <w:rPr>
          <w:spacing w:val="-5"/>
        </w:rPr>
        <w:t> </w:t>
      </w:r>
      <w:r>
        <w:rPr/>
        <w:t>felt,</w:t>
      </w:r>
      <w:r>
        <w:rPr>
          <w:spacing w:val="-5"/>
        </w:rPr>
        <w:t> </w:t>
      </w:r>
      <w:r>
        <w:rPr/>
        <w:t>the</w:t>
      </w:r>
      <w:r>
        <w:rPr>
          <w:spacing w:val="-6"/>
        </w:rPr>
        <w:t> </w:t>
      </w:r>
      <w:r>
        <w:rPr/>
        <w:t>more</w:t>
      </w:r>
      <w:r>
        <w:rPr>
          <w:spacing w:val="-6"/>
        </w:rPr>
        <w:t> </w:t>
      </w:r>
      <w:r>
        <w:rPr/>
        <w:t>open</w:t>
      </w:r>
      <w:r>
        <w:rPr>
          <w:spacing w:val="-5"/>
        </w:rPr>
        <w:t> </w:t>
      </w:r>
      <w:r>
        <w:rPr/>
        <w:t>I </w:t>
      </w:r>
      <w:r>
        <w:rPr>
          <w:spacing w:val="-2"/>
        </w:rPr>
        <w:t>became.”</w:t>
      </w:r>
    </w:p>
    <w:p>
      <w:pPr>
        <w:pStyle w:val="BodyText"/>
        <w:spacing w:before="7"/>
      </w:pPr>
    </w:p>
    <w:p>
      <w:pPr>
        <w:pStyle w:val="Heading2"/>
        <w:numPr>
          <w:ilvl w:val="0"/>
          <w:numId w:val="1"/>
        </w:numPr>
        <w:tabs>
          <w:tab w:pos="860" w:val="left" w:leader="none"/>
        </w:tabs>
        <w:spacing w:line="240" w:lineRule="auto" w:before="0" w:after="0"/>
        <w:ind w:left="860" w:right="0" w:hanging="360"/>
        <w:jc w:val="left"/>
      </w:pPr>
      <w:r>
        <w:rPr/>
        <w:t>Discussion</w:t>
      </w:r>
      <w:r>
        <w:rPr>
          <w:spacing w:val="-1"/>
        </w:rPr>
        <w:t> </w:t>
      </w:r>
      <w:r>
        <w:rPr/>
        <w:t>of</w:t>
      </w:r>
      <w:r>
        <w:rPr>
          <w:spacing w:val="-1"/>
        </w:rPr>
        <w:t> </w:t>
      </w:r>
      <w:r>
        <w:rPr>
          <w:spacing w:val="-2"/>
        </w:rPr>
        <w:t>Findings</w:t>
      </w:r>
    </w:p>
    <w:p>
      <w:pPr>
        <w:pStyle w:val="BodyText"/>
        <w:spacing w:before="12"/>
        <w:rPr>
          <w:b/>
        </w:rPr>
      </w:pPr>
    </w:p>
    <w:p>
      <w:pPr>
        <w:pStyle w:val="BodyText"/>
        <w:spacing w:line="235" w:lineRule="auto"/>
        <w:ind w:left="500" w:right="528"/>
      </w:pPr>
      <w:r>
        <w:rPr/>
        <w:t>The findings indicate that intentional succession</w:t>
      </w:r>
      <w:r>
        <w:rPr>
          <w:spacing w:val="-10"/>
        </w:rPr>
        <w:t> </w:t>
      </w:r>
      <w:r>
        <w:rPr/>
        <w:t>refusal</w:t>
      </w:r>
      <w:r>
        <w:rPr>
          <w:spacing w:val="-10"/>
        </w:rPr>
        <w:t> </w:t>
      </w:r>
      <w:r>
        <w:rPr/>
        <w:t>represents</w:t>
      </w:r>
      <w:r>
        <w:rPr>
          <w:spacing w:val="-10"/>
        </w:rPr>
        <w:t> </w:t>
      </w:r>
      <w:r>
        <w:rPr/>
        <w:t>a</w:t>
      </w:r>
      <w:r>
        <w:rPr>
          <w:spacing w:val="-11"/>
        </w:rPr>
        <w:t> </w:t>
      </w:r>
      <w:r>
        <w:rPr/>
        <w:t>distinct behavioural construct.</w:t>
      </w:r>
    </w:p>
    <w:p>
      <w:pPr>
        <w:pStyle w:val="BodyText"/>
        <w:spacing w:before="8"/>
      </w:pPr>
    </w:p>
    <w:p>
      <w:pPr>
        <w:pStyle w:val="BodyText"/>
        <w:spacing w:line="242" w:lineRule="auto" w:before="1"/>
        <w:ind w:left="500" w:right="528"/>
      </w:pPr>
      <w:r>
        <w:rPr/>
        <w:t>Identity</w:t>
      </w:r>
      <w:r>
        <w:rPr>
          <w:spacing w:val="-10"/>
        </w:rPr>
        <w:t> </w:t>
      </w:r>
      <w:r>
        <w:rPr/>
        <w:t>formation</w:t>
      </w:r>
      <w:r>
        <w:rPr>
          <w:spacing w:val="-10"/>
        </w:rPr>
        <w:t> </w:t>
      </w:r>
      <w:r>
        <w:rPr/>
        <w:t>and</w:t>
      </w:r>
      <w:r>
        <w:rPr>
          <w:spacing w:val="-10"/>
        </w:rPr>
        <w:t> </w:t>
      </w:r>
      <w:r>
        <w:rPr/>
        <w:t>opportunity</w:t>
      </w:r>
      <w:r>
        <w:rPr>
          <w:spacing w:val="-10"/>
        </w:rPr>
        <w:t> </w:t>
      </w:r>
      <w:r>
        <w:rPr/>
        <w:t>exposure emerged as dominant influences.</w:t>
      </w:r>
    </w:p>
    <w:p>
      <w:pPr>
        <w:pStyle w:val="BodyText"/>
        <w:spacing w:before="6"/>
      </w:pPr>
    </w:p>
    <w:p>
      <w:pPr>
        <w:pStyle w:val="BodyText"/>
        <w:ind w:left="500" w:right="567"/>
      </w:pPr>
      <w:r>
        <w:rPr/>
        <w:t>These</w:t>
      </w:r>
      <w:r>
        <w:rPr>
          <w:spacing w:val="-8"/>
        </w:rPr>
        <w:t> </w:t>
      </w:r>
      <w:r>
        <w:rPr/>
        <w:t>findings</w:t>
      </w:r>
      <w:r>
        <w:rPr>
          <w:spacing w:val="-7"/>
        </w:rPr>
        <w:t> </w:t>
      </w:r>
      <w:r>
        <w:rPr/>
        <w:t>support</w:t>
      </w:r>
      <w:r>
        <w:rPr>
          <w:spacing w:val="-7"/>
        </w:rPr>
        <w:t> </w:t>
      </w:r>
      <w:r>
        <w:rPr/>
        <w:t>Basco</w:t>
      </w:r>
      <w:r>
        <w:rPr>
          <w:spacing w:val="-7"/>
        </w:rPr>
        <w:t> </w:t>
      </w:r>
      <w:r>
        <w:rPr/>
        <w:t>et</w:t>
      </w:r>
      <w:r>
        <w:rPr>
          <w:spacing w:val="-7"/>
        </w:rPr>
        <w:t> </w:t>
      </w:r>
      <w:r>
        <w:rPr/>
        <w:t>al.</w:t>
      </w:r>
      <w:r>
        <w:rPr>
          <w:spacing w:val="-7"/>
        </w:rPr>
        <w:t> </w:t>
      </w:r>
      <w:r>
        <w:rPr/>
        <w:t>(2019), Reina et al. (2023), and Jaskiewicz et al. (2015), who argued that continuity increasingly depends on successor identity alignment rather than founder preparation </w:t>
      </w:r>
      <w:r>
        <w:rPr>
          <w:spacing w:val="-2"/>
        </w:rPr>
        <w:t>alone.</w:t>
      </w:r>
    </w:p>
    <w:p>
      <w:pPr>
        <w:pStyle w:val="BodyText"/>
        <w:spacing w:line="242" w:lineRule="auto" w:before="264"/>
        <w:ind w:left="500" w:right="805"/>
        <w:jc w:val="both"/>
      </w:pPr>
      <w:r>
        <w:rPr/>
        <w:t>The findings further suggest that continuity should</w:t>
      </w:r>
      <w:r>
        <w:rPr>
          <w:spacing w:val="-8"/>
        </w:rPr>
        <w:t> </w:t>
      </w:r>
      <w:r>
        <w:rPr/>
        <w:t>be</w:t>
      </w:r>
      <w:r>
        <w:rPr>
          <w:spacing w:val="-9"/>
        </w:rPr>
        <w:t> </w:t>
      </w:r>
      <w:r>
        <w:rPr/>
        <w:t>treated</w:t>
      </w:r>
      <w:r>
        <w:rPr>
          <w:spacing w:val="-8"/>
        </w:rPr>
        <w:t> </w:t>
      </w:r>
      <w:r>
        <w:rPr/>
        <w:t>as</w:t>
      </w:r>
      <w:r>
        <w:rPr>
          <w:spacing w:val="-8"/>
        </w:rPr>
        <w:t> </w:t>
      </w:r>
      <w:r>
        <w:rPr/>
        <w:t>negotiated</w:t>
      </w:r>
      <w:r>
        <w:rPr>
          <w:spacing w:val="-8"/>
        </w:rPr>
        <w:t> </w:t>
      </w:r>
      <w:r>
        <w:rPr/>
        <w:t>commitment rather than inherited obligation.</w:t>
      </w:r>
    </w:p>
    <w:p>
      <w:pPr>
        <w:pStyle w:val="BodyText"/>
        <w:spacing w:before="8"/>
      </w:pPr>
    </w:p>
    <w:p>
      <w:pPr>
        <w:pStyle w:val="Heading2"/>
        <w:numPr>
          <w:ilvl w:val="0"/>
          <w:numId w:val="4"/>
        </w:numPr>
        <w:tabs>
          <w:tab w:pos="860" w:val="left" w:leader="none"/>
        </w:tabs>
        <w:spacing w:line="240" w:lineRule="auto" w:before="0" w:after="0"/>
        <w:ind w:left="860" w:right="0" w:hanging="360"/>
        <w:jc w:val="left"/>
      </w:pPr>
      <w:r>
        <w:rPr/>
        <w:t>Discussion</w:t>
      </w:r>
      <w:r>
        <w:rPr>
          <w:spacing w:val="-1"/>
        </w:rPr>
        <w:t> </w:t>
      </w:r>
      <w:r>
        <w:rPr/>
        <w:t>of</w:t>
      </w:r>
      <w:r>
        <w:rPr>
          <w:spacing w:val="-1"/>
        </w:rPr>
        <w:t> </w:t>
      </w:r>
      <w:r>
        <w:rPr>
          <w:spacing w:val="-2"/>
        </w:rPr>
        <w:t>Findings</w:t>
      </w:r>
    </w:p>
    <w:p>
      <w:pPr>
        <w:pStyle w:val="BodyText"/>
        <w:spacing w:before="8"/>
        <w:rPr>
          <w:b/>
        </w:rPr>
      </w:pPr>
    </w:p>
    <w:p>
      <w:pPr>
        <w:pStyle w:val="BodyText"/>
        <w:ind w:left="500" w:right="547"/>
      </w:pPr>
      <w:r>
        <w:rPr/>
        <w:t>This study examined why second generation business members in Ibadan intentionally avoid taking over family enterprises and sought to reposition succession as a behavioural</w:t>
      </w:r>
      <w:r>
        <w:rPr>
          <w:spacing w:val="-8"/>
        </w:rPr>
        <w:t> </w:t>
      </w:r>
      <w:r>
        <w:rPr/>
        <w:t>and</w:t>
      </w:r>
      <w:r>
        <w:rPr>
          <w:spacing w:val="-8"/>
        </w:rPr>
        <w:t> </w:t>
      </w:r>
      <w:r>
        <w:rPr/>
        <w:t>identity</w:t>
      </w:r>
      <w:r>
        <w:rPr>
          <w:spacing w:val="-8"/>
        </w:rPr>
        <w:t> </w:t>
      </w:r>
      <w:r>
        <w:rPr/>
        <w:t>based</w:t>
      </w:r>
      <w:r>
        <w:rPr>
          <w:spacing w:val="-8"/>
        </w:rPr>
        <w:t> </w:t>
      </w:r>
      <w:r>
        <w:rPr/>
        <w:t>process</w:t>
      </w:r>
      <w:r>
        <w:rPr>
          <w:spacing w:val="-8"/>
        </w:rPr>
        <w:t> </w:t>
      </w:r>
      <w:r>
        <w:rPr/>
        <w:t>rather than a purely managerial transition.</w:t>
      </w:r>
    </w:p>
    <w:p>
      <w:pPr>
        <w:pStyle w:val="BodyText"/>
        <w:spacing w:line="242" w:lineRule="auto" w:before="264"/>
        <w:ind w:left="500" w:right="528"/>
      </w:pPr>
      <w:r>
        <w:rPr/>
        <w:t>The</w:t>
      </w:r>
      <w:r>
        <w:rPr>
          <w:spacing w:val="-9"/>
        </w:rPr>
        <w:t> </w:t>
      </w:r>
      <w:r>
        <w:rPr/>
        <w:t>findings</w:t>
      </w:r>
      <w:r>
        <w:rPr>
          <w:spacing w:val="-8"/>
        </w:rPr>
        <w:t> </w:t>
      </w:r>
      <w:r>
        <w:rPr/>
        <w:t>indicate</w:t>
      </w:r>
      <w:r>
        <w:rPr>
          <w:spacing w:val="-9"/>
        </w:rPr>
        <w:t> </w:t>
      </w:r>
      <w:r>
        <w:rPr/>
        <w:t>that</w:t>
      </w:r>
      <w:r>
        <w:rPr>
          <w:spacing w:val="-8"/>
        </w:rPr>
        <w:t> </w:t>
      </w:r>
      <w:r>
        <w:rPr/>
        <w:t>continuity</w:t>
      </w:r>
      <w:r>
        <w:rPr>
          <w:spacing w:val="-8"/>
        </w:rPr>
        <w:t> </w:t>
      </w:r>
      <w:r>
        <w:rPr/>
        <w:t>decisions are</w:t>
      </w:r>
      <w:r>
        <w:rPr>
          <w:spacing w:val="-9"/>
        </w:rPr>
        <w:t> </w:t>
      </w:r>
      <w:r>
        <w:rPr/>
        <w:t>increasingly</w:t>
      </w:r>
      <w:r>
        <w:rPr>
          <w:spacing w:val="-8"/>
        </w:rPr>
        <w:t> </w:t>
      </w:r>
      <w:r>
        <w:rPr/>
        <w:t>influenced</w:t>
      </w:r>
      <w:r>
        <w:rPr>
          <w:spacing w:val="-8"/>
        </w:rPr>
        <w:t> </w:t>
      </w:r>
      <w:r>
        <w:rPr/>
        <w:t>by</w:t>
      </w:r>
      <w:r>
        <w:rPr>
          <w:spacing w:val="-8"/>
        </w:rPr>
        <w:t> </w:t>
      </w:r>
      <w:r>
        <w:rPr/>
        <w:t>how</w:t>
      </w:r>
      <w:r>
        <w:rPr>
          <w:spacing w:val="-8"/>
        </w:rPr>
        <w:t> </w:t>
      </w:r>
      <w:r>
        <w:rPr/>
        <w:t>successors define success, construct identity, evaluate opportunities, and interpret inherited business </w:t>
      </w:r>
      <w:r>
        <w:rPr>
          <w:spacing w:val="-2"/>
        </w:rPr>
        <w:t>experiences.</w:t>
      </w:r>
    </w:p>
    <w:p>
      <w:pPr>
        <w:pStyle w:val="BodyText"/>
        <w:spacing w:after="0" w:line="242" w:lineRule="auto"/>
        <w:sectPr>
          <w:pgSz w:w="12240" w:h="15840"/>
          <w:pgMar w:top="1080" w:bottom="280" w:left="720" w:right="720"/>
          <w:cols w:num="2" w:equalWidth="0">
            <w:col w:w="5066" w:space="194"/>
            <w:col w:w="5540"/>
          </w:cols>
        </w:sectPr>
      </w:pPr>
    </w:p>
    <w:p>
      <w:pPr>
        <w:pStyle w:val="Heading2"/>
        <w:numPr>
          <w:ilvl w:val="1"/>
          <w:numId w:val="4"/>
        </w:numPr>
        <w:tabs>
          <w:tab w:pos="980" w:val="left" w:leader="none"/>
        </w:tabs>
        <w:spacing w:line="242" w:lineRule="auto" w:before="76" w:after="0"/>
        <w:ind w:left="500" w:right="596" w:firstLine="0"/>
        <w:jc w:val="left"/>
      </w:pPr>
      <w:r>
        <w:rPr/>
        <w:t>Identity</w:t>
      </w:r>
      <w:r>
        <w:rPr>
          <w:spacing w:val="-13"/>
        </w:rPr>
        <w:t> </w:t>
      </w:r>
      <w:r>
        <w:rPr/>
        <w:t>Formation</w:t>
      </w:r>
      <w:r>
        <w:rPr>
          <w:spacing w:val="-13"/>
        </w:rPr>
        <w:t> </w:t>
      </w:r>
      <w:r>
        <w:rPr/>
        <w:t>and</w:t>
      </w:r>
      <w:r>
        <w:rPr>
          <w:spacing w:val="-13"/>
        </w:rPr>
        <w:t> </w:t>
      </w:r>
      <w:r>
        <w:rPr/>
        <w:t>Successor </w:t>
      </w:r>
      <w:r>
        <w:rPr>
          <w:spacing w:val="-2"/>
        </w:rPr>
        <w:t>Willingness</w:t>
      </w:r>
    </w:p>
    <w:p>
      <w:pPr>
        <w:pStyle w:val="BodyText"/>
        <w:spacing w:before="6"/>
        <w:rPr>
          <w:b/>
        </w:rPr>
      </w:pPr>
    </w:p>
    <w:p>
      <w:pPr>
        <w:pStyle w:val="BodyText"/>
        <w:spacing w:line="242" w:lineRule="auto"/>
        <w:ind w:left="500"/>
      </w:pPr>
      <w:r>
        <w:rPr/>
        <w:t>The</w:t>
      </w:r>
      <w:r>
        <w:rPr>
          <w:spacing w:val="-7"/>
        </w:rPr>
        <w:t> </w:t>
      </w:r>
      <w:r>
        <w:rPr/>
        <w:t>study</w:t>
      </w:r>
      <w:r>
        <w:rPr>
          <w:spacing w:val="-6"/>
        </w:rPr>
        <w:t> </w:t>
      </w:r>
      <w:r>
        <w:rPr/>
        <w:t>found</w:t>
      </w:r>
      <w:r>
        <w:rPr>
          <w:spacing w:val="-6"/>
        </w:rPr>
        <w:t> </w:t>
      </w:r>
      <w:r>
        <w:rPr/>
        <w:t>a</w:t>
      </w:r>
      <w:r>
        <w:rPr>
          <w:spacing w:val="-7"/>
        </w:rPr>
        <w:t> </w:t>
      </w:r>
      <w:r>
        <w:rPr/>
        <w:t>strong</w:t>
      </w:r>
      <w:r>
        <w:rPr>
          <w:spacing w:val="-6"/>
        </w:rPr>
        <w:t> </w:t>
      </w:r>
      <w:r>
        <w:rPr/>
        <w:t>and</w:t>
      </w:r>
      <w:r>
        <w:rPr>
          <w:spacing w:val="-6"/>
        </w:rPr>
        <w:t> </w:t>
      </w:r>
      <w:r>
        <w:rPr/>
        <w:t>statistically significant relationship between identity formation and succession intention.</w:t>
      </w:r>
    </w:p>
    <w:p>
      <w:pPr>
        <w:pStyle w:val="BodyText"/>
        <w:spacing w:line="260" w:lineRule="exact"/>
        <w:ind w:left="500"/>
      </w:pPr>
      <w:r>
        <w:rPr/>
        <w:t>Respondents</w:t>
      </w:r>
      <w:r>
        <w:rPr>
          <w:spacing w:val="-3"/>
        </w:rPr>
        <w:t> </w:t>
      </w:r>
      <w:r>
        <w:rPr/>
        <w:t>who</w:t>
      </w:r>
      <w:r>
        <w:rPr>
          <w:spacing w:val="-2"/>
        </w:rPr>
        <w:t> </w:t>
      </w:r>
      <w:r>
        <w:rPr/>
        <w:t>demonstrated</w:t>
      </w:r>
      <w:r>
        <w:rPr>
          <w:spacing w:val="-2"/>
        </w:rPr>
        <w:t> stronger</w:t>
      </w:r>
    </w:p>
    <w:p>
      <w:pPr>
        <w:pStyle w:val="BodyText"/>
        <w:spacing w:line="242" w:lineRule="auto" w:before="4"/>
        <w:ind w:left="500" w:right="87"/>
      </w:pPr>
      <w:r>
        <w:rPr/>
        <w:t>independent</w:t>
      </w:r>
      <w:r>
        <w:rPr>
          <w:spacing w:val="-9"/>
        </w:rPr>
        <w:t> </w:t>
      </w:r>
      <w:r>
        <w:rPr/>
        <w:t>identity</w:t>
      </w:r>
      <w:r>
        <w:rPr>
          <w:spacing w:val="-9"/>
        </w:rPr>
        <w:t> </w:t>
      </w:r>
      <w:r>
        <w:rPr/>
        <w:t>orientation</w:t>
      </w:r>
      <w:r>
        <w:rPr>
          <w:spacing w:val="-9"/>
        </w:rPr>
        <w:t> </w:t>
      </w:r>
      <w:r>
        <w:rPr/>
        <w:t>were</w:t>
      </w:r>
      <w:r>
        <w:rPr>
          <w:spacing w:val="-10"/>
        </w:rPr>
        <w:t> </w:t>
      </w:r>
      <w:r>
        <w:rPr/>
        <w:t>less likely to express willingness to continue family businesses.</w:t>
      </w:r>
    </w:p>
    <w:p>
      <w:pPr>
        <w:pStyle w:val="BodyText"/>
        <w:spacing w:before="10"/>
      </w:pPr>
    </w:p>
    <w:p>
      <w:pPr>
        <w:pStyle w:val="BodyText"/>
        <w:spacing w:line="237" w:lineRule="auto"/>
        <w:ind w:left="500" w:right="87"/>
      </w:pPr>
      <w:r>
        <w:rPr/>
        <w:t>This finding supports Identity Theory which proposes that individuals pursue social roles consistent</w:t>
      </w:r>
      <w:r>
        <w:rPr>
          <w:spacing w:val="-8"/>
        </w:rPr>
        <w:t> </w:t>
      </w:r>
      <w:r>
        <w:rPr/>
        <w:t>with</w:t>
      </w:r>
      <w:r>
        <w:rPr>
          <w:spacing w:val="-8"/>
        </w:rPr>
        <w:t> </w:t>
      </w:r>
      <w:r>
        <w:rPr/>
        <w:t>preferred</w:t>
      </w:r>
      <w:r>
        <w:rPr>
          <w:spacing w:val="-8"/>
        </w:rPr>
        <w:t> </w:t>
      </w:r>
      <w:r>
        <w:rPr/>
        <w:t>self</w:t>
      </w:r>
      <w:r>
        <w:rPr>
          <w:spacing w:val="-8"/>
        </w:rPr>
        <w:t> </w:t>
      </w:r>
      <w:r>
        <w:rPr/>
        <w:t>concepts</w:t>
      </w:r>
      <w:r>
        <w:rPr>
          <w:spacing w:val="-8"/>
        </w:rPr>
        <w:t> </w:t>
      </w:r>
      <w:r>
        <w:rPr/>
        <w:t>(Burke &amp; Stets, 2009). The findings also align with Zellweger et al. (2012), who argued that continuity becomes more sustainable when entrepreneurial identity is transmitted alongside ownership.</w:t>
      </w:r>
    </w:p>
    <w:p>
      <w:pPr>
        <w:pStyle w:val="BodyText"/>
        <w:spacing w:before="16"/>
      </w:pPr>
    </w:p>
    <w:p>
      <w:pPr>
        <w:pStyle w:val="BodyText"/>
        <w:spacing w:line="242" w:lineRule="auto"/>
        <w:ind w:left="500"/>
      </w:pPr>
      <w:r>
        <w:rPr/>
        <w:t>Similarly,</w:t>
      </w:r>
      <w:r>
        <w:rPr>
          <w:spacing w:val="-8"/>
        </w:rPr>
        <w:t> </w:t>
      </w:r>
      <w:r>
        <w:rPr/>
        <w:t>Jaskiewicz</w:t>
      </w:r>
      <w:r>
        <w:rPr>
          <w:spacing w:val="-9"/>
        </w:rPr>
        <w:t> </w:t>
      </w:r>
      <w:r>
        <w:rPr/>
        <w:t>et</w:t>
      </w:r>
      <w:r>
        <w:rPr>
          <w:spacing w:val="-8"/>
        </w:rPr>
        <w:t> </w:t>
      </w:r>
      <w:r>
        <w:rPr/>
        <w:t>al.</w:t>
      </w:r>
      <w:r>
        <w:rPr>
          <w:spacing w:val="-8"/>
        </w:rPr>
        <w:t> </w:t>
      </w:r>
      <w:r>
        <w:rPr/>
        <w:t>(2015)</w:t>
      </w:r>
      <w:r>
        <w:rPr>
          <w:spacing w:val="-8"/>
        </w:rPr>
        <w:t> </w:t>
      </w:r>
      <w:r>
        <w:rPr/>
        <w:t>emphasized that family firms survive not because assets transfer automatically but because successors internalize entrepreneurial identity.</w:t>
      </w:r>
    </w:p>
    <w:p>
      <w:pPr>
        <w:pStyle w:val="BodyText"/>
        <w:spacing w:before="265"/>
        <w:ind w:left="500"/>
      </w:pPr>
      <w:r>
        <w:rPr/>
        <w:t>The present findings extend this argument by suggesting that identity incompatibility may actively generate intentional refusal. This implies that successor rejection should not necessarily be interpreted as absence of gratitude</w:t>
      </w:r>
      <w:r>
        <w:rPr>
          <w:spacing w:val="-3"/>
        </w:rPr>
        <w:t> </w:t>
      </w:r>
      <w:r>
        <w:rPr/>
        <w:t>or</w:t>
      </w:r>
      <w:r>
        <w:rPr>
          <w:spacing w:val="-2"/>
        </w:rPr>
        <w:t> </w:t>
      </w:r>
      <w:r>
        <w:rPr/>
        <w:t>commitment.</w:t>
      </w:r>
      <w:r>
        <w:rPr>
          <w:spacing w:val="-3"/>
        </w:rPr>
        <w:t> </w:t>
      </w:r>
      <w:r>
        <w:rPr/>
        <w:t>Instead,</w:t>
      </w:r>
      <w:r>
        <w:rPr>
          <w:spacing w:val="-2"/>
        </w:rPr>
        <w:t> </w:t>
      </w:r>
      <w:r>
        <w:rPr/>
        <w:t>refusal</w:t>
      </w:r>
      <w:r>
        <w:rPr>
          <w:spacing w:val="-2"/>
        </w:rPr>
        <w:t> </w:t>
      </w:r>
      <w:r>
        <w:rPr/>
        <w:t>may reflect</w:t>
      </w:r>
      <w:r>
        <w:rPr>
          <w:spacing w:val="-8"/>
        </w:rPr>
        <w:t> </w:t>
      </w:r>
      <w:r>
        <w:rPr/>
        <w:t>efforts</w:t>
      </w:r>
      <w:r>
        <w:rPr>
          <w:spacing w:val="-8"/>
        </w:rPr>
        <w:t> </w:t>
      </w:r>
      <w:r>
        <w:rPr/>
        <w:t>to</w:t>
      </w:r>
      <w:r>
        <w:rPr>
          <w:spacing w:val="-8"/>
        </w:rPr>
        <w:t> </w:t>
      </w:r>
      <w:r>
        <w:rPr/>
        <w:t>establish</w:t>
      </w:r>
      <w:r>
        <w:rPr>
          <w:spacing w:val="-8"/>
        </w:rPr>
        <w:t> </w:t>
      </w:r>
      <w:r>
        <w:rPr/>
        <w:t>independent</w:t>
      </w:r>
      <w:r>
        <w:rPr>
          <w:spacing w:val="-8"/>
        </w:rPr>
        <w:t> </w:t>
      </w:r>
      <w:r>
        <w:rPr/>
        <w:t>identity and personal legitimacy.</w:t>
      </w:r>
    </w:p>
    <w:p>
      <w:pPr>
        <w:pStyle w:val="BodyText"/>
        <w:spacing w:before="19"/>
      </w:pPr>
    </w:p>
    <w:p>
      <w:pPr>
        <w:pStyle w:val="BodyText"/>
        <w:spacing w:line="237" w:lineRule="auto"/>
        <w:ind w:left="500"/>
      </w:pPr>
      <w:r>
        <w:rPr/>
        <w:t>Within Ibadan’s changing economic environment,</w:t>
      </w:r>
      <w:r>
        <w:rPr>
          <w:spacing w:val="-7"/>
        </w:rPr>
        <w:t> </w:t>
      </w:r>
      <w:r>
        <w:rPr/>
        <w:t>identity</w:t>
      </w:r>
      <w:r>
        <w:rPr>
          <w:spacing w:val="-7"/>
        </w:rPr>
        <w:t> </w:t>
      </w:r>
      <w:r>
        <w:rPr/>
        <w:t>appears</w:t>
      </w:r>
      <w:r>
        <w:rPr>
          <w:spacing w:val="-7"/>
        </w:rPr>
        <w:t> </w:t>
      </w:r>
      <w:r>
        <w:rPr/>
        <w:t>to</w:t>
      </w:r>
      <w:r>
        <w:rPr>
          <w:spacing w:val="-7"/>
        </w:rPr>
        <w:t> </w:t>
      </w:r>
      <w:r>
        <w:rPr/>
        <w:t>function</w:t>
      </w:r>
      <w:r>
        <w:rPr>
          <w:spacing w:val="-7"/>
        </w:rPr>
        <w:t> </w:t>
      </w:r>
      <w:r>
        <w:rPr/>
        <w:t>as</w:t>
      </w:r>
      <w:r>
        <w:rPr>
          <w:spacing w:val="-7"/>
        </w:rPr>
        <w:t> </w:t>
      </w:r>
      <w:r>
        <w:rPr/>
        <w:t>an increasingly important determinant of </w:t>
      </w:r>
      <w:r>
        <w:rPr>
          <w:spacing w:val="-2"/>
        </w:rPr>
        <w:t>continuity.</w:t>
      </w:r>
    </w:p>
    <w:p>
      <w:pPr>
        <w:pStyle w:val="BodyText"/>
        <w:spacing w:before="9"/>
      </w:pPr>
    </w:p>
    <w:p>
      <w:pPr>
        <w:pStyle w:val="Heading2"/>
        <w:numPr>
          <w:ilvl w:val="1"/>
          <w:numId w:val="4"/>
        </w:numPr>
        <w:tabs>
          <w:tab w:pos="980" w:val="left" w:leader="none"/>
        </w:tabs>
        <w:spacing w:line="242" w:lineRule="auto" w:before="0" w:after="0"/>
        <w:ind w:left="500" w:right="963" w:firstLine="0"/>
        <w:jc w:val="left"/>
      </w:pPr>
      <w:r>
        <w:rPr/>
        <w:t>Occupational Prestige and Intergenerational</w:t>
      </w:r>
      <w:r>
        <w:rPr>
          <w:spacing w:val="-15"/>
        </w:rPr>
        <w:t> </w:t>
      </w:r>
      <w:r>
        <w:rPr/>
        <w:t>Decision</w:t>
      </w:r>
      <w:r>
        <w:rPr>
          <w:spacing w:val="-15"/>
        </w:rPr>
        <w:t> </w:t>
      </w:r>
      <w:r>
        <w:rPr/>
        <w:t>Making</w:t>
      </w:r>
    </w:p>
    <w:p>
      <w:pPr>
        <w:pStyle w:val="BodyText"/>
        <w:spacing w:line="242" w:lineRule="auto" w:before="262"/>
        <w:ind w:left="500"/>
      </w:pPr>
      <w:r>
        <w:rPr/>
        <w:t>Occupational prestige emerged as another significant predictor of succession refusal. Respondents</w:t>
      </w:r>
      <w:r>
        <w:rPr>
          <w:spacing w:val="-13"/>
        </w:rPr>
        <w:t> </w:t>
      </w:r>
      <w:r>
        <w:rPr/>
        <w:t>frequently</w:t>
      </w:r>
      <w:r>
        <w:rPr>
          <w:spacing w:val="-13"/>
        </w:rPr>
        <w:t> </w:t>
      </w:r>
      <w:r>
        <w:rPr/>
        <w:t>evaluated</w:t>
      </w:r>
      <w:r>
        <w:rPr>
          <w:spacing w:val="-13"/>
        </w:rPr>
        <w:t> </w:t>
      </w:r>
      <w:r>
        <w:rPr/>
        <w:t>inherited businesses relative to professional careers, international mobility, and educational </w:t>
      </w:r>
      <w:r>
        <w:rPr>
          <w:spacing w:val="-2"/>
        </w:rPr>
        <w:t>achievement.</w:t>
      </w:r>
    </w:p>
    <w:p>
      <w:pPr>
        <w:pStyle w:val="BodyText"/>
        <w:spacing w:before="76"/>
        <w:ind w:left="500" w:right="528"/>
      </w:pPr>
      <w:r>
        <w:rPr/>
        <w:br w:type="column"/>
      </w:r>
      <w:r>
        <w:rPr/>
        <w:t>This finding supports Social Identity Theory which proposes that career decisions are influenced by symbolic meaning and social positioning. The results are consistent with Putnam</w:t>
      </w:r>
      <w:r>
        <w:rPr>
          <w:spacing w:val="-8"/>
        </w:rPr>
        <w:t> </w:t>
      </w:r>
      <w:r>
        <w:rPr/>
        <w:t>(2000),</w:t>
      </w:r>
      <w:r>
        <w:rPr>
          <w:spacing w:val="-8"/>
        </w:rPr>
        <w:t> </w:t>
      </w:r>
      <w:r>
        <w:rPr/>
        <w:t>who</w:t>
      </w:r>
      <w:r>
        <w:rPr>
          <w:spacing w:val="-8"/>
        </w:rPr>
        <w:t> </w:t>
      </w:r>
      <w:r>
        <w:rPr/>
        <w:t>argued</w:t>
      </w:r>
      <w:r>
        <w:rPr>
          <w:spacing w:val="-8"/>
        </w:rPr>
        <w:t> </w:t>
      </w:r>
      <w:r>
        <w:rPr/>
        <w:t>that</w:t>
      </w:r>
      <w:r>
        <w:rPr>
          <w:spacing w:val="-8"/>
        </w:rPr>
        <w:t> </w:t>
      </w:r>
      <w:r>
        <w:rPr/>
        <w:t>occupational choices increasingly reflect belonging and status formation.</w:t>
      </w:r>
    </w:p>
    <w:p>
      <w:pPr>
        <w:pStyle w:val="BodyText"/>
        <w:spacing w:before="12"/>
      </w:pPr>
    </w:p>
    <w:p>
      <w:pPr>
        <w:pStyle w:val="BodyText"/>
        <w:ind w:left="500" w:right="528"/>
      </w:pPr>
      <w:r>
        <w:rPr/>
        <w:t>They</w:t>
      </w:r>
      <w:r>
        <w:rPr>
          <w:spacing w:val="-6"/>
        </w:rPr>
        <w:t> </w:t>
      </w:r>
      <w:r>
        <w:rPr/>
        <w:t>also</w:t>
      </w:r>
      <w:r>
        <w:rPr>
          <w:spacing w:val="-6"/>
        </w:rPr>
        <w:t> </w:t>
      </w:r>
      <w:r>
        <w:rPr/>
        <w:t>support</w:t>
      </w:r>
      <w:r>
        <w:rPr>
          <w:spacing w:val="-6"/>
        </w:rPr>
        <w:t> </w:t>
      </w:r>
      <w:r>
        <w:rPr/>
        <w:t>Pahnke</w:t>
      </w:r>
      <w:r>
        <w:rPr>
          <w:spacing w:val="-7"/>
        </w:rPr>
        <w:t> </w:t>
      </w:r>
      <w:r>
        <w:rPr/>
        <w:t>et</w:t>
      </w:r>
      <w:r>
        <w:rPr>
          <w:spacing w:val="-6"/>
        </w:rPr>
        <w:t> </w:t>
      </w:r>
      <w:r>
        <w:rPr/>
        <w:t>al.</w:t>
      </w:r>
      <w:r>
        <w:rPr>
          <w:spacing w:val="-6"/>
        </w:rPr>
        <w:t> </w:t>
      </w:r>
      <w:r>
        <w:rPr/>
        <w:t>(2024),</w:t>
      </w:r>
      <w:r>
        <w:rPr>
          <w:spacing w:val="-6"/>
        </w:rPr>
        <w:t> </w:t>
      </w:r>
      <w:r>
        <w:rPr/>
        <w:t>whose findings suggest that successor expectations evolve alongside broader economic transformation. The findings indicate that younger generations may no longer view entrepreneurship as automatically superior to formal employment.</w:t>
      </w:r>
    </w:p>
    <w:p>
      <w:pPr>
        <w:pStyle w:val="BodyText"/>
        <w:spacing w:before="12"/>
      </w:pPr>
    </w:p>
    <w:p>
      <w:pPr>
        <w:pStyle w:val="BodyText"/>
        <w:ind w:left="500" w:right="528"/>
      </w:pPr>
      <w:r>
        <w:rPr/>
        <w:t>Family businesses therefore increasingly compete not only economically but symbolically. This finding has important implications</w:t>
      </w:r>
      <w:r>
        <w:rPr>
          <w:spacing w:val="-8"/>
        </w:rPr>
        <w:t> </w:t>
      </w:r>
      <w:r>
        <w:rPr/>
        <w:t>for</w:t>
      </w:r>
      <w:r>
        <w:rPr>
          <w:spacing w:val="-8"/>
        </w:rPr>
        <w:t> </w:t>
      </w:r>
      <w:r>
        <w:rPr/>
        <w:t>founders</w:t>
      </w:r>
      <w:r>
        <w:rPr>
          <w:spacing w:val="-8"/>
        </w:rPr>
        <w:t> </w:t>
      </w:r>
      <w:r>
        <w:rPr/>
        <w:t>who</w:t>
      </w:r>
      <w:r>
        <w:rPr>
          <w:spacing w:val="-8"/>
        </w:rPr>
        <w:t> </w:t>
      </w:r>
      <w:r>
        <w:rPr/>
        <w:t>assume</w:t>
      </w:r>
      <w:r>
        <w:rPr>
          <w:spacing w:val="-9"/>
        </w:rPr>
        <w:t> </w:t>
      </w:r>
      <w:r>
        <w:rPr/>
        <w:t>that profitability alone guarantees continuity.</w:t>
      </w:r>
    </w:p>
    <w:p>
      <w:pPr>
        <w:pStyle w:val="BodyText"/>
        <w:spacing w:before="4"/>
      </w:pPr>
    </w:p>
    <w:p>
      <w:pPr>
        <w:pStyle w:val="Heading2"/>
        <w:numPr>
          <w:ilvl w:val="1"/>
          <w:numId w:val="4"/>
        </w:numPr>
        <w:tabs>
          <w:tab w:pos="980" w:val="left" w:leader="none"/>
        </w:tabs>
        <w:spacing w:line="242" w:lineRule="auto" w:before="0" w:after="0"/>
        <w:ind w:left="500" w:right="897" w:firstLine="0"/>
        <w:jc w:val="left"/>
      </w:pPr>
      <w:r>
        <w:rPr/>
        <w:t>Emotional</w:t>
      </w:r>
      <w:r>
        <w:rPr>
          <w:spacing w:val="-13"/>
        </w:rPr>
        <w:t> </w:t>
      </w:r>
      <w:r>
        <w:rPr/>
        <w:t>Experience</w:t>
      </w:r>
      <w:r>
        <w:rPr>
          <w:spacing w:val="-14"/>
        </w:rPr>
        <w:t> </w:t>
      </w:r>
      <w:r>
        <w:rPr/>
        <w:t>and</w:t>
      </w:r>
      <w:r>
        <w:rPr>
          <w:spacing w:val="-13"/>
        </w:rPr>
        <w:t> </w:t>
      </w:r>
      <w:r>
        <w:rPr/>
        <w:t>Business </w:t>
      </w:r>
      <w:r>
        <w:rPr>
          <w:spacing w:val="-2"/>
        </w:rPr>
        <w:t>Continuity</w:t>
      </w:r>
    </w:p>
    <w:p>
      <w:pPr>
        <w:pStyle w:val="BodyText"/>
        <w:spacing w:line="242" w:lineRule="auto" w:before="263"/>
        <w:ind w:left="500" w:right="576"/>
      </w:pPr>
      <w:r>
        <w:rPr/>
        <w:t>The</w:t>
      </w:r>
      <w:r>
        <w:rPr>
          <w:spacing w:val="-9"/>
        </w:rPr>
        <w:t> </w:t>
      </w:r>
      <w:r>
        <w:rPr/>
        <w:t>study</w:t>
      </w:r>
      <w:r>
        <w:rPr>
          <w:spacing w:val="-8"/>
        </w:rPr>
        <w:t> </w:t>
      </w:r>
      <w:r>
        <w:rPr/>
        <w:t>found</w:t>
      </w:r>
      <w:r>
        <w:rPr>
          <w:spacing w:val="-8"/>
        </w:rPr>
        <w:t> </w:t>
      </w:r>
      <w:r>
        <w:rPr/>
        <w:t>that</w:t>
      </w:r>
      <w:r>
        <w:rPr>
          <w:spacing w:val="-8"/>
        </w:rPr>
        <w:t> </w:t>
      </w:r>
      <w:r>
        <w:rPr/>
        <w:t>emotional</w:t>
      </w:r>
      <w:r>
        <w:rPr>
          <w:spacing w:val="-8"/>
        </w:rPr>
        <w:t> </w:t>
      </w:r>
      <w:r>
        <w:rPr/>
        <w:t>business experiences significantly influenced succession outcomes.</w:t>
      </w:r>
    </w:p>
    <w:p>
      <w:pPr>
        <w:pStyle w:val="BodyText"/>
        <w:spacing w:before="7"/>
      </w:pPr>
    </w:p>
    <w:p>
      <w:pPr>
        <w:pStyle w:val="BodyText"/>
        <w:ind w:left="500" w:right="528"/>
      </w:pPr>
      <w:r>
        <w:rPr/>
        <w:t>Participants who associated business participation with prolonged stress, family sacrifice, conflict, or emotional absence reported</w:t>
      </w:r>
      <w:r>
        <w:rPr>
          <w:spacing w:val="-8"/>
        </w:rPr>
        <w:t> </w:t>
      </w:r>
      <w:r>
        <w:rPr/>
        <w:t>lower</w:t>
      </w:r>
      <w:r>
        <w:rPr>
          <w:spacing w:val="-8"/>
        </w:rPr>
        <w:t> </w:t>
      </w:r>
      <w:r>
        <w:rPr/>
        <w:t>willingness</w:t>
      </w:r>
      <w:r>
        <w:rPr>
          <w:spacing w:val="-8"/>
        </w:rPr>
        <w:t> </w:t>
      </w:r>
      <w:r>
        <w:rPr/>
        <w:t>to</w:t>
      </w:r>
      <w:r>
        <w:rPr>
          <w:spacing w:val="-8"/>
        </w:rPr>
        <w:t> </w:t>
      </w:r>
      <w:r>
        <w:rPr/>
        <w:t>continue.</w:t>
      </w:r>
      <w:r>
        <w:rPr>
          <w:spacing w:val="-9"/>
        </w:rPr>
        <w:t> </w:t>
      </w:r>
      <w:r>
        <w:rPr/>
        <w:t>This finding contributes to emerging scholarship emphasizing socioemotional dimensions of family enterprise.</w:t>
      </w:r>
    </w:p>
    <w:p>
      <w:pPr>
        <w:pStyle w:val="BodyText"/>
        <w:spacing w:line="242" w:lineRule="auto" w:before="269"/>
        <w:ind w:left="500" w:right="572"/>
      </w:pPr>
      <w:r>
        <w:rPr/>
        <w:t>Reina et al. (2023) argue that continuity depends partly on whether successors associate</w:t>
      </w:r>
      <w:r>
        <w:rPr>
          <w:spacing w:val="-11"/>
        </w:rPr>
        <w:t> </w:t>
      </w:r>
      <w:r>
        <w:rPr/>
        <w:t>businesses</w:t>
      </w:r>
      <w:r>
        <w:rPr>
          <w:spacing w:val="-10"/>
        </w:rPr>
        <w:t> </w:t>
      </w:r>
      <w:r>
        <w:rPr/>
        <w:t>with</w:t>
      </w:r>
      <w:r>
        <w:rPr>
          <w:spacing w:val="-10"/>
        </w:rPr>
        <w:t> </w:t>
      </w:r>
      <w:r>
        <w:rPr/>
        <w:t>emotional</w:t>
      </w:r>
      <w:r>
        <w:rPr>
          <w:spacing w:val="-10"/>
        </w:rPr>
        <w:t> </w:t>
      </w:r>
      <w:r>
        <w:rPr/>
        <w:t>fulfilment rather than obligation.</w:t>
      </w:r>
    </w:p>
    <w:p>
      <w:pPr>
        <w:pStyle w:val="BodyText"/>
        <w:spacing w:line="242" w:lineRule="auto" w:before="265"/>
        <w:ind w:left="500" w:right="528"/>
      </w:pPr>
      <w:r>
        <w:rPr/>
        <w:t>Similarly,</w:t>
      </w:r>
      <w:r>
        <w:rPr>
          <w:spacing w:val="-1"/>
        </w:rPr>
        <w:t> </w:t>
      </w:r>
      <w:r>
        <w:rPr/>
        <w:t>Madison</w:t>
      </w:r>
      <w:r>
        <w:rPr>
          <w:spacing w:val="-1"/>
        </w:rPr>
        <w:t> </w:t>
      </w:r>
      <w:r>
        <w:rPr/>
        <w:t>et</w:t>
      </w:r>
      <w:r>
        <w:rPr>
          <w:spacing w:val="-1"/>
        </w:rPr>
        <w:t> </w:t>
      </w:r>
      <w:r>
        <w:rPr/>
        <w:t>al.</w:t>
      </w:r>
      <w:r>
        <w:rPr>
          <w:spacing w:val="-1"/>
        </w:rPr>
        <w:t> </w:t>
      </w:r>
      <w:r>
        <w:rPr/>
        <w:t>(2017)</w:t>
      </w:r>
      <w:r>
        <w:rPr>
          <w:spacing w:val="-1"/>
        </w:rPr>
        <w:t> </w:t>
      </w:r>
      <w:r>
        <w:rPr/>
        <w:t>found</w:t>
      </w:r>
      <w:r>
        <w:rPr>
          <w:spacing w:val="-1"/>
        </w:rPr>
        <w:t> </w:t>
      </w:r>
      <w:r>
        <w:rPr/>
        <w:t>that stewardship behaviours strengthen where successors</w:t>
      </w:r>
      <w:r>
        <w:rPr>
          <w:spacing w:val="-12"/>
        </w:rPr>
        <w:t> </w:t>
      </w:r>
      <w:r>
        <w:rPr/>
        <w:t>experience</w:t>
      </w:r>
      <w:r>
        <w:rPr>
          <w:spacing w:val="-13"/>
        </w:rPr>
        <w:t> </w:t>
      </w:r>
      <w:r>
        <w:rPr/>
        <w:t>supportive</w:t>
      </w:r>
      <w:r>
        <w:rPr>
          <w:spacing w:val="-13"/>
        </w:rPr>
        <w:t> </w:t>
      </w:r>
      <w:r>
        <w:rPr/>
        <w:t>relational </w:t>
      </w:r>
      <w:r>
        <w:rPr>
          <w:spacing w:val="-2"/>
        </w:rPr>
        <w:t>environments.</w:t>
      </w:r>
    </w:p>
    <w:p>
      <w:pPr>
        <w:pStyle w:val="BodyText"/>
        <w:spacing w:after="0" w:line="242" w:lineRule="auto"/>
        <w:sectPr>
          <w:pgSz w:w="12240" w:h="15840"/>
          <w:pgMar w:top="1060" w:bottom="280" w:left="720" w:right="720"/>
          <w:cols w:num="2" w:equalWidth="0">
            <w:col w:w="5053" w:space="207"/>
            <w:col w:w="5540"/>
          </w:cols>
        </w:sectPr>
      </w:pPr>
    </w:p>
    <w:p>
      <w:pPr>
        <w:pStyle w:val="BodyText"/>
        <w:spacing w:line="242" w:lineRule="auto" w:before="76"/>
        <w:ind w:left="500" w:right="34"/>
      </w:pPr>
      <w:r>
        <w:rPr/>
        <w:t>The</w:t>
      </w:r>
      <w:r>
        <w:rPr>
          <w:spacing w:val="-7"/>
        </w:rPr>
        <w:t> </w:t>
      </w:r>
      <w:r>
        <w:rPr/>
        <w:t>present</w:t>
      </w:r>
      <w:r>
        <w:rPr>
          <w:spacing w:val="-7"/>
        </w:rPr>
        <w:t> </w:t>
      </w:r>
      <w:r>
        <w:rPr/>
        <w:t>findings</w:t>
      </w:r>
      <w:r>
        <w:rPr>
          <w:spacing w:val="-7"/>
        </w:rPr>
        <w:t> </w:t>
      </w:r>
      <w:r>
        <w:rPr/>
        <w:t>suggest</w:t>
      </w:r>
      <w:r>
        <w:rPr>
          <w:spacing w:val="-7"/>
        </w:rPr>
        <w:t> </w:t>
      </w:r>
      <w:r>
        <w:rPr/>
        <w:t>that</w:t>
      </w:r>
      <w:r>
        <w:rPr>
          <w:spacing w:val="-7"/>
        </w:rPr>
        <w:t> </w:t>
      </w:r>
      <w:r>
        <w:rPr/>
        <w:t>children</w:t>
      </w:r>
      <w:r>
        <w:rPr>
          <w:spacing w:val="-7"/>
        </w:rPr>
        <w:t> </w:t>
      </w:r>
      <w:r>
        <w:rPr/>
        <w:t>may inherit</w:t>
      </w:r>
      <w:r>
        <w:rPr>
          <w:spacing w:val="-1"/>
        </w:rPr>
        <w:t> </w:t>
      </w:r>
      <w:r>
        <w:rPr/>
        <w:t>emotional</w:t>
      </w:r>
      <w:r>
        <w:rPr>
          <w:spacing w:val="-1"/>
        </w:rPr>
        <w:t> </w:t>
      </w:r>
      <w:r>
        <w:rPr/>
        <w:t>meanings</w:t>
      </w:r>
      <w:r>
        <w:rPr>
          <w:spacing w:val="-1"/>
        </w:rPr>
        <w:t> </w:t>
      </w:r>
      <w:r>
        <w:rPr/>
        <w:t>before</w:t>
      </w:r>
      <w:r>
        <w:rPr>
          <w:spacing w:val="-2"/>
        </w:rPr>
        <w:t> </w:t>
      </w:r>
      <w:r>
        <w:rPr/>
        <w:t>they</w:t>
      </w:r>
      <w:r>
        <w:rPr>
          <w:spacing w:val="-1"/>
        </w:rPr>
        <w:t> </w:t>
      </w:r>
      <w:r>
        <w:rPr/>
        <w:t>inherit ownership. Businesses associated with burden may therefore become difficult to sustain across generations.</w:t>
      </w:r>
    </w:p>
    <w:p>
      <w:pPr>
        <w:pStyle w:val="Heading2"/>
        <w:numPr>
          <w:ilvl w:val="1"/>
          <w:numId w:val="4"/>
        </w:numPr>
        <w:tabs>
          <w:tab w:pos="980" w:val="left" w:leader="none"/>
        </w:tabs>
        <w:spacing w:line="242" w:lineRule="auto" w:before="266" w:after="0"/>
        <w:ind w:left="500" w:right="142" w:firstLine="0"/>
        <w:jc w:val="left"/>
      </w:pPr>
      <w:r>
        <w:rPr/>
        <w:t>Opportunity</w:t>
      </w:r>
      <w:r>
        <w:rPr>
          <w:spacing w:val="-13"/>
        </w:rPr>
        <w:t> </w:t>
      </w:r>
      <w:r>
        <w:rPr/>
        <w:t>Exposure</w:t>
      </w:r>
      <w:r>
        <w:rPr>
          <w:spacing w:val="-13"/>
        </w:rPr>
        <w:t> </w:t>
      </w:r>
      <w:r>
        <w:rPr/>
        <w:t>and</w:t>
      </w:r>
      <w:r>
        <w:rPr>
          <w:spacing w:val="-13"/>
        </w:rPr>
        <w:t> </w:t>
      </w:r>
      <w:r>
        <w:rPr/>
        <w:t>Continuity </w:t>
      </w:r>
      <w:r>
        <w:rPr>
          <w:spacing w:val="-2"/>
        </w:rPr>
        <w:t>Decisions</w:t>
      </w:r>
    </w:p>
    <w:p>
      <w:pPr>
        <w:pStyle w:val="BodyText"/>
        <w:spacing w:before="6"/>
        <w:rPr>
          <w:b/>
        </w:rPr>
      </w:pPr>
    </w:p>
    <w:p>
      <w:pPr>
        <w:pStyle w:val="BodyText"/>
        <w:spacing w:line="242" w:lineRule="auto" w:before="1"/>
        <w:ind w:left="500"/>
      </w:pPr>
      <w:r>
        <w:rPr/>
        <w:t>Opportunity</w:t>
      </w:r>
      <w:r>
        <w:rPr>
          <w:spacing w:val="-8"/>
        </w:rPr>
        <w:t> </w:t>
      </w:r>
      <w:r>
        <w:rPr/>
        <w:t>exposure</w:t>
      </w:r>
      <w:r>
        <w:rPr>
          <w:spacing w:val="-9"/>
        </w:rPr>
        <w:t> </w:t>
      </w:r>
      <w:r>
        <w:rPr/>
        <w:t>emerged</w:t>
      </w:r>
      <w:r>
        <w:rPr>
          <w:spacing w:val="-8"/>
        </w:rPr>
        <w:t> </w:t>
      </w:r>
      <w:r>
        <w:rPr/>
        <w:t>as</w:t>
      </w:r>
      <w:r>
        <w:rPr>
          <w:spacing w:val="-8"/>
        </w:rPr>
        <w:t> </w:t>
      </w:r>
      <w:r>
        <w:rPr/>
        <w:t>the</w:t>
      </w:r>
      <w:r>
        <w:rPr>
          <w:spacing w:val="-9"/>
        </w:rPr>
        <w:t> </w:t>
      </w:r>
      <w:r>
        <w:rPr/>
        <w:t>strongest predictor of intentional succession refusal.</w:t>
      </w:r>
    </w:p>
    <w:p>
      <w:pPr>
        <w:pStyle w:val="BodyText"/>
        <w:spacing w:line="235" w:lineRule="auto" w:before="7"/>
        <w:ind w:left="500"/>
      </w:pPr>
      <w:r>
        <w:rPr/>
        <w:t>Respondents with greater awareness of alternative</w:t>
      </w:r>
      <w:r>
        <w:rPr>
          <w:spacing w:val="-14"/>
        </w:rPr>
        <w:t> </w:t>
      </w:r>
      <w:r>
        <w:rPr/>
        <w:t>pathways</w:t>
      </w:r>
      <w:r>
        <w:rPr>
          <w:spacing w:val="-13"/>
        </w:rPr>
        <w:t> </w:t>
      </w:r>
      <w:r>
        <w:rPr/>
        <w:t>demonstrated</w:t>
      </w:r>
      <w:r>
        <w:rPr>
          <w:spacing w:val="-13"/>
        </w:rPr>
        <w:t> </w:t>
      </w:r>
      <w:r>
        <w:rPr/>
        <w:t>lower automatic commitment to continuity.</w:t>
      </w:r>
    </w:p>
    <w:p>
      <w:pPr>
        <w:pStyle w:val="BodyText"/>
        <w:spacing w:before="7"/>
      </w:pPr>
    </w:p>
    <w:p>
      <w:pPr>
        <w:pStyle w:val="BodyText"/>
        <w:spacing w:line="242" w:lineRule="auto" w:before="1"/>
        <w:ind w:left="500"/>
      </w:pPr>
      <w:r>
        <w:rPr/>
        <w:t>This</w:t>
      </w:r>
      <w:r>
        <w:rPr>
          <w:spacing w:val="-6"/>
        </w:rPr>
        <w:t> </w:t>
      </w:r>
      <w:r>
        <w:rPr/>
        <w:t>finding</w:t>
      </w:r>
      <w:r>
        <w:rPr>
          <w:spacing w:val="-6"/>
        </w:rPr>
        <w:t> </w:t>
      </w:r>
      <w:r>
        <w:rPr/>
        <w:t>supports</w:t>
      </w:r>
      <w:r>
        <w:rPr>
          <w:spacing w:val="-6"/>
        </w:rPr>
        <w:t> </w:t>
      </w:r>
      <w:r>
        <w:rPr/>
        <w:t>Basco</w:t>
      </w:r>
      <w:r>
        <w:rPr>
          <w:spacing w:val="-6"/>
        </w:rPr>
        <w:t> </w:t>
      </w:r>
      <w:r>
        <w:rPr/>
        <w:t>et</w:t>
      </w:r>
      <w:r>
        <w:rPr>
          <w:spacing w:val="-6"/>
        </w:rPr>
        <w:t> </w:t>
      </w:r>
      <w:r>
        <w:rPr/>
        <w:t>al.</w:t>
      </w:r>
      <w:r>
        <w:rPr>
          <w:spacing w:val="-6"/>
        </w:rPr>
        <w:t> </w:t>
      </w:r>
      <w:r>
        <w:rPr/>
        <w:t>(2019),</w:t>
      </w:r>
      <w:r>
        <w:rPr>
          <w:spacing w:val="-6"/>
        </w:rPr>
        <w:t> </w:t>
      </w:r>
      <w:r>
        <w:rPr/>
        <w:t>who proposed that transgenerational entrepreneurship</w:t>
      </w:r>
      <w:r>
        <w:rPr>
          <w:spacing w:val="-5"/>
        </w:rPr>
        <w:t> </w:t>
      </w:r>
      <w:r>
        <w:rPr/>
        <w:t>depends</w:t>
      </w:r>
      <w:r>
        <w:rPr>
          <w:spacing w:val="-5"/>
        </w:rPr>
        <w:t> </w:t>
      </w:r>
      <w:r>
        <w:rPr/>
        <w:t>on</w:t>
      </w:r>
      <w:r>
        <w:rPr>
          <w:spacing w:val="-5"/>
        </w:rPr>
        <w:t> </w:t>
      </w:r>
      <w:r>
        <w:rPr/>
        <w:t>adaptation</w:t>
      </w:r>
      <w:r>
        <w:rPr>
          <w:spacing w:val="-5"/>
        </w:rPr>
        <w:t> </w:t>
      </w:r>
      <w:r>
        <w:rPr/>
        <w:t>rather than simple inheritance.</w:t>
      </w:r>
    </w:p>
    <w:p>
      <w:pPr>
        <w:pStyle w:val="BodyText"/>
        <w:spacing w:before="265"/>
        <w:ind w:left="500" w:right="34"/>
      </w:pPr>
      <w:r>
        <w:rPr/>
        <w:t>The results also support recent observations that</w:t>
      </w:r>
      <w:r>
        <w:rPr>
          <w:spacing w:val="-10"/>
        </w:rPr>
        <w:t> </w:t>
      </w:r>
      <w:r>
        <w:rPr/>
        <w:t>younger</w:t>
      </w:r>
      <w:r>
        <w:rPr>
          <w:spacing w:val="-10"/>
        </w:rPr>
        <w:t> </w:t>
      </w:r>
      <w:r>
        <w:rPr/>
        <w:t>generations</w:t>
      </w:r>
      <w:r>
        <w:rPr>
          <w:spacing w:val="-10"/>
        </w:rPr>
        <w:t> </w:t>
      </w:r>
      <w:r>
        <w:rPr/>
        <w:t>increasingly</w:t>
      </w:r>
      <w:r>
        <w:rPr>
          <w:spacing w:val="-10"/>
        </w:rPr>
        <w:t> </w:t>
      </w:r>
      <w:r>
        <w:rPr/>
        <w:t>evaluate opportunities through flexibility, autonomy, and global competitiveness. Unlike earlier generations whose occupational choices were constrained, contemporary successors often compare inheritance against broader </w:t>
      </w:r>
      <w:r>
        <w:rPr>
          <w:spacing w:val="-2"/>
        </w:rPr>
        <w:t>possibilities.</w:t>
      </w:r>
    </w:p>
    <w:p>
      <w:pPr>
        <w:pStyle w:val="BodyText"/>
        <w:spacing w:before="18"/>
      </w:pPr>
    </w:p>
    <w:p>
      <w:pPr>
        <w:pStyle w:val="BodyText"/>
        <w:spacing w:line="237" w:lineRule="auto"/>
        <w:ind w:left="500"/>
      </w:pPr>
      <w:r>
        <w:rPr/>
        <w:t>This</w:t>
      </w:r>
      <w:r>
        <w:rPr>
          <w:spacing w:val="-7"/>
        </w:rPr>
        <w:t> </w:t>
      </w:r>
      <w:r>
        <w:rPr/>
        <w:t>finding</w:t>
      </w:r>
      <w:r>
        <w:rPr>
          <w:spacing w:val="-7"/>
        </w:rPr>
        <w:t> </w:t>
      </w:r>
      <w:r>
        <w:rPr/>
        <w:t>suggests</w:t>
      </w:r>
      <w:r>
        <w:rPr>
          <w:spacing w:val="-7"/>
        </w:rPr>
        <w:t> </w:t>
      </w:r>
      <w:r>
        <w:rPr/>
        <w:t>continuity</w:t>
      </w:r>
      <w:r>
        <w:rPr>
          <w:spacing w:val="-7"/>
        </w:rPr>
        <w:t> </w:t>
      </w:r>
      <w:r>
        <w:rPr/>
        <w:t>can</w:t>
      </w:r>
      <w:r>
        <w:rPr>
          <w:spacing w:val="-7"/>
        </w:rPr>
        <w:t> </w:t>
      </w:r>
      <w:r>
        <w:rPr/>
        <w:t>no</w:t>
      </w:r>
      <w:r>
        <w:rPr>
          <w:spacing w:val="-7"/>
        </w:rPr>
        <w:t> </w:t>
      </w:r>
      <w:r>
        <w:rPr/>
        <w:t>longer rely exclusively on tradition. Businesses must remain attractive within changing economic </w:t>
      </w:r>
      <w:r>
        <w:rPr>
          <w:spacing w:val="-2"/>
        </w:rPr>
        <w:t>landscapes.</w:t>
      </w:r>
    </w:p>
    <w:p>
      <w:pPr>
        <w:pStyle w:val="BodyText"/>
        <w:spacing w:before="9"/>
      </w:pPr>
    </w:p>
    <w:p>
      <w:pPr>
        <w:pStyle w:val="Heading2"/>
        <w:numPr>
          <w:ilvl w:val="1"/>
          <w:numId w:val="4"/>
        </w:numPr>
        <w:tabs>
          <w:tab w:pos="980" w:val="left" w:leader="none"/>
        </w:tabs>
        <w:spacing w:line="242" w:lineRule="auto" w:before="0" w:after="0"/>
        <w:ind w:left="500" w:right="318" w:firstLine="0"/>
        <w:jc w:val="left"/>
      </w:pPr>
      <w:r>
        <w:rPr/>
        <w:t>Founder</w:t>
      </w:r>
      <w:r>
        <w:rPr>
          <w:spacing w:val="-14"/>
        </w:rPr>
        <w:t> </w:t>
      </w:r>
      <w:r>
        <w:rPr/>
        <w:t>Expectations</w:t>
      </w:r>
      <w:r>
        <w:rPr>
          <w:spacing w:val="-13"/>
        </w:rPr>
        <w:t> </w:t>
      </w:r>
      <w:r>
        <w:rPr/>
        <w:t>and</w:t>
      </w:r>
      <w:r>
        <w:rPr>
          <w:spacing w:val="-13"/>
        </w:rPr>
        <w:t> </w:t>
      </w:r>
      <w:r>
        <w:rPr/>
        <w:t>Successor </w:t>
      </w:r>
      <w:r>
        <w:rPr>
          <w:spacing w:val="-2"/>
        </w:rPr>
        <w:t>Autonomy</w:t>
      </w:r>
    </w:p>
    <w:p>
      <w:pPr>
        <w:pStyle w:val="BodyText"/>
        <w:spacing w:line="242" w:lineRule="auto" w:before="263"/>
        <w:ind w:left="500"/>
      </w:pPr>
      <w:r>
        <w:rPr/>
        <w:t>Founder</w:t>
      </w:r>
      <w:r>
        <w:rPr>
          <w:spacing w:val="-10"/>
        </w:rPr>
        <w:t> </w:t>
      </w:r>
      <w:r>
        <w:rPr/>
        <w:t>expectations</w:t>
      </w:r>
      <w:r>
        <w:rPr>
          <w:spacing w:val="-10"/>
        </w:rPr>
        <w:t> </w:t>
      </w:r>
      <w:r>
        <w:rPr/>
        <w:t>demonstrated</w:t>
      </w:r>
      <w:r>
        <w:rPr>
          <w:spacing w:val="-10"/>
        </w:rPr>
        <w:t> </w:t>
      </w:r>
      <w:r>
        <w:rPr/>
        <w:t>an</w:t>
      </w:r>
      <w:r>
        <w:rPr>
          <w:spacing w:val="-10"/>
        </w:rPr>
        <w:t> </w:t>
      </w:r>
      <w:r>
        <w:rPr/>
        <w:t>inverse relationship with successor willingness. The results suggest that increased expectation and obligation may reduce continuity intention.</w:t>
      </w:r>
    </w:p>
    <w:p>
      <w:pPr>
        <w:pStyle w:val="BodyText"/>
        <w:spacing w:before="9"/>
      </w:pPr>
    </w:p>
    <w:p>
      <w:pPr>
        <w:pStyle w:val="BodyText"/>
        <w:ind w:left="500"/>
      </w:pPr>
      <w:r>
        <w:rPr/>
        <w:t>This finding aligns strongly with Self Determination</w:t>
      </w:r>
      <w:r>
        <w:rPr>
          <w:spacing w:val="-8"/>
        </w:rPr>
        <w:t> </w:t>
      </w:r>
      <w:r>
        <w:rPr/>
        <w:t>Theory</w:t>
      </w:r>
      <w:r>
        <w:rPr>
          <w:spacing w:val="-8"/>
        </w:rPr>
        <w:t> </w:t>
      </w:r>
      <w:r>
        <w:rPr/>
        <w:t>(Deci</w:t>
      </w:r>
      <w:r>
        <w:rPr>
          <w:spacing w:val="-8"/>
        </w:rPr>
        <w:t> </w:t>
      </w:r>
      <w:r>
        <w:rPr/>
        <w:t>&amp;</w:t>
      </w:r>
      <w:r>
        <w:rPr>
          <w:spacing w:val="-8"/>
        </w:rPr>
        <w:t> </w:t>
      </w:r>
      <w:r>
        <w:rPr/>
        <w:t>Ryan,</w:t>
      </w:r>
      <w:r>
        <w:rPr>
          <w:spacing w:val="-8"/>
        </w:rPr>
        <w:t> </w:t>
      </w:r>
      <w:r>
        <w:rPr/>
        <w:t>2000), which argues that sustainable commitment emerges through autonomy and intrinsic </w:t>
      </w:r>
      <w:r>
        <w:rPr>
          <w:spacing w:val="-2"/>
        </w:rPr>
        <w:t>motivation.</w:t>
      </w:r>
    </w:p>
    <w:p>
      <w:pPr>
        <w:pStyle w:val="BodyText"/>
        <w:spacing w:line="242" w:lineRule="auto" w:before="76"/>
        <w:ind w:left="500" w:right="512"/>
      </w:pPr>
      <w:r>
        <w:rPr/>
        <w:br w:type="column"/>
      </w:r>
      <w:r>
        <w:rPr/>
        <w:t>The findings further support Habbershon and Pistrui (2002), who emphasized balancing family</w:t>
      </w:r>
      <w:r>
        <w:rPr>
          <w:spacing w:val="-2"/>
        </w:rPr>
        <w:t> </w:t>
      </w:r>
      <w:r>
        <w:rPr/>
        <w:t>influence</w:t>
      </w:r>
      <w:r>
        <w:rPr>
          <w:spacing w:val="-3"/>
        </w:rPr>
        <w:t> </w:t>
      </w:r>
      <w:r>
        <w:rPr/>
        <w:t>with</w:t>
      </w:r>
      <w:r>
        <w:rPr>
          <w:spacing w:val="-2"/>
        </w:rPr>
        <w:t> </w:t>
      </w:r>
      <w:r>
        <w:rPr/>
        <w:t>entrepreneurial</w:t>
      </w:r>
      <w:r>
        <w:rPr>
          <w:spacing w:val="-2"/>
        </w:rPr>
        <w:t> freedom.</w:t>
      </w:r>
    </w:p>
    <w:p>
      <w:pPr>
        <w:pStyle w:val="BodyText"/>
        <w:spacing w:before="10"/>
      </w:pPr>
    </w:p>
    <w:p>
      <w:pPr>
        <w:pStyle w:val="BodyText"/>
        <w:spacing w:line="237" w:lineRule="auto"/>
        <w:ind w:left="500" w:right="528"/>
      </w:pPr>
      <w:r>
        <w:rPr/>
        <w:t>An</w:t>
      </w:r>
      <w:r>
        <w:rPr>
          <w:spacing w:val="-8"/>
        </w:rPr>
        <w:t> </w:t>
      </w:r>
      <w:r>
        <w:rPr/>
        <w:t>important</w:t>
      </w:r>
      <w:r>
        <w:rPr>
          <w:spacing w:val="-8"/>
        </w:rPr>
        <w:t> </w:t>
      </w:r>
      <w:r>
        <w:rPr/>
        <w:t>insight</w:t>
      </w:r>
      <w:r>
        <w:rPr>
          <w:spacing w:val="-8"/>
        </w:rPr>
        <w:t> </w:t>
      </w:r>
      <w:r>
        <w:rPr/>
        <w:t>emerged</w:t>
      </w:r>
      <w:r>
        <w:rPr>
          <w:spacing w:val="-8"/>
        </w:rPr>
        <w:t> </w:t>
      </w:r>
      <w:r>
        <w:rPr/>
        <w:t>from</w:t>
      </w:r>
      <w:r>
        <w:rPr>
          <w:spacing w:val="-8"/>
        </w:rPr>
        <w:t> </w:t>
      </w:r>
      <w:r>
        <w:rPr/>
        <w:t>qualitative findings: successors who reported feeling free to leave often expressed greater openness to </w:t>
      </w:r>
      <w:r>
        <w:rPr>
          <w:spacing w:val="-2"/>
        </w:rPr>
        <w:t>remaining.</w:t>
      </w:r>
    </w:p>
    <w:p>
      <w:pPr>
        <w:pStyle w:val="BodyText"/>
        <w:spacing w:before="8"/>
      </w:pPr>
    </w:p>
    <w:p>
      <w:pPr>
        <w:pStyle w:val="BodyText"/>
        <w:spacing w:line="242" w:lineRule="auto" w:before="1"/>
        <w:ind w:left="500" w:right="528"/>
      </w:pPr>
      <w:r>
        <w:rPr/>
        <w:t>This suggests voluntary continuity may produce</w:t>
      </w:r>
      <w:r>
        <w:rPr>
          <w:spacing w:val="-9"/>
        </w:rPr>
        <w:t> </w:t>
      </w:r>
      <w:r>
        <w:rPr/>
        <w:t>stronger</w:t>
      </w:r>
      <w:r>
        <w:rPr>
          <w:spacing w:val="-8"/>
        </w:rPr>
        <w:t> </w:t>
      </w:r>
      <w:r>
        <w:rPr/>
        <w:t>long</w:t>
      </w:r>
      <w:r>
        <w:rPr>
          <w:spacing w:val="-8"/>
        </w:rPr>
        <w:t> </w:t>
      </w:r>
      <w:r>
        <w:rPr/>
        <w:t>term</w:t>
      </w:r>
      <w:r>
        <w:rPr>
          <w:spacing w:val="-8"/>
        </w:rPr>
        <w:t> </w:t>
      </w:r>
      <w:r>
        <w:rPr/>
        <w:t>outcomes</w:t>
      </w:r>
      <w:r>
        <w:rPr>
          <w:spacing w:val="-8"/>
        </w:rPr>
        <w:t> </w:t>
      </w:r>
      <w:r>
        <w:rPr/>
        <w:t>than expectation driven succession.</w:t>
      </w:r>
    </w:p>
    <w:p>
      <w:pPr>
        <w:pStyle w:val="BodyText"/>
        <w:spacing w:before="7"/>
      </w:pPr>
    </w:p>
    <w:p>
      <w:pPr>
        <w:pStyle w:val="Heading2"/>
        <w:numPr>
          <w:ilvl w:val="0"/>
          <w:numId w:val="4"/>
        </w:numPr>
        <w:tabs>
          <w:tab w:pos="860" w:val="left" w:leader="none"/>
        </w:tabs>
        <w:spacing w:line="240" w:lineRule="auto" w:before="0" w:after="0"/>
        <w:ind w:left="860" w:right="0" w:hanging="360"/>
        <w:jc w:val="left"/>
      </w:pPr>
      <w:r>
        <w:rPr>
          <w:spacing w:val="-2"/>
        </w:rPr>
        <w:t>Conclusion</w:t>
      </w:r>
    </w:p>
    <w:p>
      <w:pPr>
        <w:pStyle w:val="BodyText"/>
        <w:spacing w:before="264"/>
        <w:ind w:left="500" w:right="528"/>
      </w:pPr>
      <w:r>
        <w:rPr/>
        <w:t>This study examined intentional succession refusal among second generation business members in Ibadan and argued that business discontinuity should not be understood exclusively</w:t>
      </w:r>
      <w:r>
        <w:rPr>
          <w:spacing w:val="-6"/>
        </w:rPr>
        <w:t> </w:t>
      </w:r>
      <w:r>
        <w:rPr/>
        <w:t>as</w:t>
      </w:r>
      <w:r>
        <w:rPr>
          <w:spacing w:val="-6"/>
        </w:rPr>
        <w:t> </w:t>
      </w:r>
      <w:r>
        <w:rPr/>
        <w:t>an</w:t>
      </w:r>
      <w:r>
        <w:rPr>
          <w:spacing w:val="-6"/>
        </w:rPr>
        <w:t> </w:t>
      </w:r>
      <w:r>
        <w:rPr/>
        <w:t>outcome</w:t>
      </w:r>
      <w:r>
        <w:rPr>
          <w:spacing w:val="-7"/>
        </w:rPr>
        <w:t> </w:t>
      </w:r>
      <w:r>
        <w:rPr/>
        <w:t>of</w:t>
      </w:r>
      <w:r>
        <w:rPr>
          <w:spacing w:val="-6"/>
        </w:rPr>
        <w:t> </w:t>
      </w:r>
      <w:r>
        <w:rPr/>
        <w:t>weak</w:t>
      </w:r>
      <w:r>
        <w:rPr>
          <w:spacing w:val="-6"/>
        </w:rPr>
        <w:t> </w:t>
      </w:r>
      <w:r>
        <w:rPr/>
        <w:t>planning</w:t>
      </w:r>
      <w:r>
        <w:rPr>
          <w:spacing w:val="-6"/>
        </w:rPr>
        <w:t> </w:t>
      </w:r>
      <w:r>
        <w:rPr/>
        <w:t>or poor governance.</w:t>
      </w:r>
    </w:p>
    <w:p>
      <w:pPr>
        <w:pStyle w:val="BodyText"/>
        <w:spacing w:before="8"/>
      </w:pPr>
    </w:p>
    <w:p>
      <w:pPr>
        <w:pStyle w:val="BodyText"/>
        <w:spacing w:before="1"/>
        <w:ind w:left="500" w:right="512"/>
      </w:pPr>
      <w:r>
        <w:rPr/>
        <w:t>The findings demonstrate that successor decisions increasingly reflect identity formation,</w:t>
      </w:r>
      <w:r>
        <w:rPr>
          <w:spacing w:val="-13"/>
        </w:rPr>
        <w:t> </w:t>
      </w:r>
      <w:r>
        <w:rPr/>
        <w:t>emotional</w:t>
      </w:r>
      <w:r>
        <w:rPr>
          <w:spacing w:val="-13"/>
        </w:rPr>
        <w:t> </w:t>
      </w:r>
      <w:r>
        <w:rPr/>
        <w:t>inheritance,</w:t>
      </w:r>
      <w:r>
        <w:rPr>
          <w:spacing w:val="-13"/>
        </w:rPr>
        <w:t> </w:t>
      </w:r>
      <w:r>
        <w:rPr/>
        <w:t>occupational prestige, opportunity exposure, and founder expectations. The study introduces intentional succession refusal as a distinct analytical construct separate from succession failure.</w:t>
      </w:r>
    </w:p>
    <w:p>
      <w:pPr>
        <w:pStyle w:val="BodyText"/>
        <w:spacing w:before="14"/>
      </w:pPr>
    </w:p>
    <w:p>
      <w:pPr>
        <w:pStyle w:val="BodyText"/>
        <w:spacing w:line="237" w:lineRule="auto"/>
        <w:ind w:left="500" w:right="505"/>
      </w:pPr>
      <w:r>
        <w:rPr/>
        <w:t>Where</w:t>
      </w:r>
      <w:r>
        <w:rPr>
          <w:spacing w:val="-5"/>
        </w:rPr>
        <w:t> </w:t>
      </w:r>
      <w:r>
        <w:rPr/>
        <w:t>previous</w:t>
      </w:r>
      <w:r>
        <w:rPr>
          <w:spacing w:val="-5"/>
        </w:rPr>
        <w:t> </w:t>
      </w:r>
      <w:r>
        <w:rPr/>
        <w:t>scholarship</w:t>
      </w:r>
      <w:r>
        <w:rPr>
          <w:spacing w:val="-5"/>
        </w:rPr>
        <w:t> </w:t>
      </w:r>
      <w:r>
        <w:rPr/>
        <w:t>primarily</w:t>
      </w:r>
      <w:r>
        <w:rPr>
          <w:spacing w:val="-5"/>
        </w:rPr>
        <w:t> </w:t>
      </w:r>
      <w:r>
        <w:rPr/>
        <w:t>explains discontinuity through organizational deficiencies, this study argues that continuity increasingly</w:t>
      </w:r>
      <w:r>
        <w:rPr>
          <w:spacing w:val="-10"/>
        </w:rPr>
        <w:t> </w:t>
      </w:r>
      <w:r>
        <w:rPr/>
        <w:t>depends</w:t>
      </w:r>
      <w:r>
        <w:rPr>
          <w:spacing w:val="-10"/>
        </w:rPr>
        <w:t> </w:t>
      </w:r>
      <w:r>
        <w:rPr/>
        <w:t>on</w:t>
      </w:r>
      <w:r>
        <w:rPr>
          <w:spacing w:val="-10"/>
        </w:rPr>
        <w:t> </w:t>
      </w:r>
      <w:r>
        <w:rPr/>
        <w:t>successor</w:t>
      </w:r>
      <w:r>
        <w:rPr>
          <w:spacing w:val="-10"/>
        </w:rPr>
        <w:t> </w:t>
      </w:r>
      <w:r>
        <w:rPr/>
        <w:t>willingness.</w:t>
      </w:r>
    </w:p>
    <w:p>
      <w:pPr>
        <w:pStyle w:val="BodyText"/>
        <w:spacing w:before="9"/>
      </w:pPr>
    </w:p>
    <w:p>
      <w:pPr>
        <w:pStyle w:val="BodyText"/>
        <w:ind w:left="500" w:right="505"/>
      </w:pPr>
      <w:r>
        <w:rPr/>
        <w:t>The findings suggest that business sustainability</w:t>
      </w:r>
      <w:r>
        <w:rPr>
          <w:spacing w:val="-10"/>
        </w:rPr>
        <w:t> </w:t>
      </w:r>
      <w:r>
        <w:rPr/>
        <w:t>in</w:t>
      </w:r>
      <w:r>
        <w:rPr>
          <w:spacing w:val="-10"/>
        </w:rPr>
        <w:t> </w:t>
      </w:r>
      <w:r>
        <w:rPr/>
        <w:t>contemporary</w:t>
      </w:r>
      <w:r>
        <w:rPr>
          <w:spacing w:val="-10"/>
        </w:rPr>
        <w:t> </w:t>
      </w:r>
      <w:r>
        <w:rPr/>
        <w:t>Nigeria</w:t>
      </w:r>
      <w:r>
        <w:rPr>
          <w:spacing w:val="-10"/>
        </w:rPr>
        <w:t> </w:t>
      </w:r>
      <w:r>
        <w:rPr/>
        <w:t>requires more than preparing successors operationally. It requires building enterprises that future generations willingly identify with.</w:t>
      </w:r>
    </w:p>
    <w:p>
      <w:pPr>
        <w:pStyle w:val="BodyText"/>
        <w:spacing w:before="6"/>
      </w:pPr>
    </w:p>
    <w:p>
      <w:pPr>
        <w:pStyle w:val="BodyText"/>
        <w:spacing w:line="237" w:lineRule="auto"/>
        <w:ind w:left="500" w:right="528"/>
      </w:pPr>
      <w:r>
        <w:rPr/>
        <w:t>Accordingly, successful succession should no longer be measured solely by transfer completion. It should also consider successor agency,</w:t>
      </w:r>
      <w:r>
        <w:rPr>
          <w:spacing w:val="-8"/>
        </w:rPr>
        <w:t> </w:t>
      </w:r>
      <w:r>
        <w:rPr/>
        <w:t>autonomy,</w:t>
      </w:r>
      <w:r>
        <w:rPr>
          <w:spacing w:val="-8"/>
        </w:rPr>
        <w:t> </w:t>
      </w:r>
      <w:r>
        <w:rPr/>
        <w:t>and</w:t>
      </w:r>
      <w:r>
        <w:rPr>
          <w:spacing w:val="-8"/>
        </w:rPr>
        <w:t> </w:t>
      </w:r>
      <w:r>
        <w:rPr/>
        <w:t>long</w:t>
      </w:r>
      <w:r>
        <w:rPr>
          <w:spacing w:val="-8"/>
        </w:rPr>
        <w:t> </w:t>
      </w:r>
      <w:r>
        <w:rPr/>
        <w:t>term</w:t>
      </w:r>
      <w:r>
        <w:rPr>
          <w:spacing w:val="-8"/>
        </w:rPr>
        <w:t> </w:t>
      </w:r>
      <w:r>
        <w:rPr/>
        <w:t>engagement.</w:t>
      </w:r>
    </w:p>
    <w:p>
      <w:pPr>
        <w:pStyle w:val="BodyText"/>
        <w:spacing w:after="0" w:line="237" w:lineRule="auto"/>
        <w:sectPr>
          <w:pgSz w:w="12240" w:h="15840"/>
          <w:pgMar w:top="1060" w:bottom="280" w:left="720" w:right="720"/>
          <w:cols w:num="2" w:equalWidth="0">
            <w:col w:w="5066" w:space="194"/>
            <w:col w:w="5540"/>
          </w:cols>
        </w:sectPr>
      </w:pPr>
    </w:p>
    <w:p>
      <w:pPr>
        <w:pStyle w:val="BodyText"/>
        <w:spacing w:line="242" w:lineRule="auto" w:before="76"/>
        <w:ind w:left="500" w:right="57"/>
      </w:pPr>
      <w:r>
        <w:rPr/>
        <w:t>Business</w:t>
      </w:r>
      <w:r>
        <w:rPr>
          <w:spacing w:val="-8"/>
        </w:rPr>
        <w:t> </w:t>
      </w:r>
      <w:r>
        <w:rPr/>
        <w:t>continuity</w:t>
      </w:r>
      <w:r>
        <w:rPr>
          <w:spacing w:val="-8"/>
        </w:rPr>
        <w:t> </w:t>
      </w:r>
      <w:r>
        <w:rPr/>
        <w:t>may</w:t>
      </w:r>
      <w:r>
        <w:rPr>
          <w:spacing w:val="-8"/>
        </w:rPr>
        <w:t> </w:t>
      </w:r>
      <w:r>
        <w:rPr/>
        <w:t>therefore</w:t>
      </w:r>
      <w:r>
        <w:rPr>
          <w:spacing w:val="-8"/>
        </w:rPr>
        <w:t> </w:t>
      </w:r>
      <w:r>
        <w:rPr/>
        <w:t>be</w:t>
      </w:r>
      <w:r>
        <w:rPr>
          <w:spacing w:val="-8"/>
        </w:rPr>
        <w:t> </w:t>
      </w:r>
      <w:r>
        <w:rPr/>
        <w:t>strongest when inheritance becomes invitation rather than expectation.</w:t>
      </w:r>
    </w:p>
    <w:p>
      <w:pPr>
        <w:pStyle w:val="BodyText"/>
        <w:spacing w:before="7"/>
      </w:pPr>
    </w:p>
    <w:p>
      <w:pPr>
        <w:pStyle w:val="Heading2"/>
        <w:numPr>
          <w:ilvl w:val="0"/>
          <w:numId w:val="4"/>
        </w:numPr>
        <w:tabs>
          <w:tab w:pos="860" w:val="left" w:leader="none"/>
        </w:tabs>
        <w:spacing w:line="240" w:lineRule="auto" w:before="0" w:after="0"/>
        <w:ind w:left="860" w:right="0" w:hanging="360"/>
        <w:jc w:val="left"/>
      </w:pPr>
      <w:r>
        <w:rPr/>
        <w:t>Contribution</w:t>
      </w:r>
      <w:r>
        <w:rPr>
          <w:spacing w:val="-2"/>
        </w:rPr>
        <w:t> </w:t>
      </w:r>
      <w:r>
        <w:rPr/>
        <w:t>to</w:t>
      </w:r>
      <w:r>
        <w:rPr>
          <w:spacing w:val="-1"/>
        </w:rPr>
        <w:t> </w:t>
      </w:r>
      <w:r>
        <w:rPr>
          <w:spacing w:val="-2"/>
        </w:rPr>
        <w:t>Knowledge</w:t>
      </w:r>
    </w:p>
    <w:p>
      <w:pPr>
        <w:pStyle w:val="BodyText"/>
        <w:spacing w:before="8"/>
        <w:rPr>
          <w:b/>
        </w:rPr>
      </w:pPr>
    </w:p>
    <w:p>
      <w:pPr>
        <w:pStyle w:val="BodyText"/>
        <w:spacing w:line="242" w:lineRule="auto"/>
        <w:ind w:left="500"/>
      </w:pPr>
      <w:r>
        <w:rPr/>
        <w:t>This</w:t>
      </w:r>
      <w:r>
        <w:rPr>
          <w:spacing w:val="-8"/>
        </w:rPr>
        <w:t> </w:t>
      </w:r>
      <w:r>
        <w:rPr/>
        <w:t>study</w:t>
      </w:r>
      <w:r>
        <w:rPr>
          <w:spacing w:val="-8"/>
        </w:rPr>
        <w:t> </w:t>
      </w:r>
      <w:r>
        <w:rPr/>
        <w:t>contributes</w:t>
      </w:r>
      <w:r>
        <w:rPr>
          <w:spacing w:val="-8"/>
        </w:rPr>
        <w:t> </w:t>
      </w:r>
      <w:r>
        <w:rPr/>
        <w:t>to</w:t>
      </w:r>
      <w:r>
        <w:rPr>
          <w:spacing w:val="-8"/>
        </w:rPr>
        <w:t> </w:t>
      </w:r>
      <w:r>
        <w:rPr/>
        <w:t>family</w:t>
      </w:r>
      <w:r>
        <w:rPr>
          <w:spacing w:val="-8"/>
        </w:rPr>
        <w:t> </w:t>
      </w:r>
      <w:r>
        <w:rPr/>
        <w:t>business scholarship in five major ways.</w:t>
      </w:r>
    </w:p>
    <w:p>
      <w:pPr>
        <w:pStyle w:val="Heading2"/>
        <w:spacing w:before="263"/>
      </w:pPr>
      <w:r>
        <w:rPr>
          <w:spacing w:val="-2"/>
        </w:rPr>
        <w:t>First</w:t>
      </w:r>
    </w:p>
    <w:p>
      <w:pPr>
        <w:pStyle w:val="BodyText"/>
        <w:spacing w:before="8"/>
        <w:rPr>
          <w:b/>
        </w:rPr>
      </w:pPr>
    </w:p>
    <w:p>
      <w:pPr>
        <w:pStyle w:val="BodyText"/>
        <w:spacing w:line="242" w:lineRule="auto"/>
        <w:ind w:left="500"/>
      </w:pPr>
      <w:r>
        <w:rPr/>
        <w:t>It</w:t>
      </w:r>
      <w:r>
        <w:rPr>
          <w:spacing w:val="-7"/>
        </w:rPr>
        <w:t> </w:t>
      </w:r>
      <w:r>
        <w:rPr/>
        <w:t>introduces</w:t>
      </w:r>
      <w:r>
        <w:rPr>
          <w:spacing w:val="-7"/>
        </w:rPr>
        <w:t> </w:t>
      </w:r>
      <w:r>
        <w:rPr/>
        <w:t>intentional</w:t>
      </w:r>
      <w:r>
        <w:rPr>
          <w:spacing w:val="-7"/>
        </w:rPr>
        <w:t> </w:t>
      </w:r>
      <w:r>
        <w:rPr/>
        <w:t>succession</w:t>
      </w:r>
      <w:r>
        <w:rPr>
          <w:spacing w:val="-7"/>
        </w:rPr>
        <w:t> </w:t>
      </w:r>
      <w:r>
        <w:rPr/>
        <w:t>refusal</w:t>
      </w:r>
      <w:r>
        <w:rPr>
          <w:spacing w:val="-7"/>
        </w:rPr>
        <w:t> </w:t>
      </w:r>
      <w:r>
        <w:rPr/>
        <w:t>as</w:t>
      </w:r>
      <w:r>
        <w:rPr>
          <w:spacing w:val="-7"/>
        </w:rPr>
        <w:t> </w:t>
      </w:r>
      <w:r>
        <w:rPr/>
        <w:t>a distinct explanatory framework.</w:t>
      </w:r>
    </w:p>
    <w:p>
      <w:pPr>
        <w:pStyle w:val="BodyText"/>
        <w:spacing w:before="6"/>
      </w:pPr>
    </w:p>
    <w:p>
      <w:pPr>
        <w:pStyle w:val="Heading2"/>
        <w:spacing w:before="1"/>
      </w:pPr>
      <w:r>
        <w:rPr>
          <w:spacing w:val="-2"/>
        </w:rPr>
        <w:t>Second</w:t>
      </w:r>
    </w:p>
    <w:p>
      <w:pPr>
        <w:pStyle w:val="BodyText"/>
        <w:spacing w:line="242" w:lineRule="auto" w:before="264"/>
        <w:ind w:left="500"/>
      </w:pPr>
      <w:r>
        <w:rPr/>
        <w:t>It</w:t>
      </w:r>
      <w:r>
        <w:rPr>
          <w:spacing w:val="-10"/>
        </w:rPr>
        <w:t> </w:t>
      </w:r>
      <w:r>
        <w:rPr/>
        <w:t>expands</w:t>
      </w:r>
      <w:r>
        <w:rPr>
          <w:spacing w:val="-10"/>
        </w:rPr>
        <w:t> </w:t>
      </w:r>
      <w:r>
        <w:rPr/>
        <w:t>succession</w:t>
      </w:r>
      <w:r>
        <w:rPr>
          <w:spacing w:val="-10"/>
        </w:rPr>
        <w:t> </w:t>
      </w:r>
      <w:r>
        <w:rPr/>
        <w:t>theory</w:t>
      </w:r>
      <w:r>
        <w:rPr>
          <w:spacing w:val="-10"/>
        </w:rPr>
        <w:t> </w:t>
      </w:r>
      <w:r>
        <w:rPr/>
        <w:t>beyond governance and planning.</w:t>
      </w:r>
    </w:p>
    <w:p>
      <w:pPr>
        <w:pStyle w:val="BodyText"/>
        <w:spacing w:before="6"/>
      </w:pPr>
    </w:p>
    <w:p>
      <w:pPr>
        <w:pStyle w:val="Heading2"/>
      </w:pPr>
      <w:r>
        <w:rPr>
          <w:spacing w:val="-2"/>
        </w:rPr>
        <w:t>Third</w:t>
      </w:r>
    </w:p>
    <w:p>
      <w:pPr>
        <w:pStyle w:val="BodyText"/>
        <w:spacing w:before="8"/>
        <w:rPr>
          <w:b/>
        </w:rPr>
      </w:pPr>
    </w:p>
    <w:p>
      <w:pPr>
        <w:pStyle w:val="BodyText"/>
        <w:spacing w:line="242" w:lineRule="auto"/>
        <w:ind w:left="500"/>
      </w:pPr>
      <w:r>
        <w:rPr/>
        <w:t>It contributes evidence from Ibadan and strengthens</w:t>
      </w:r>
      <w:r>
        <w:rPr>
          <w:spacing w:val="-10"/>
        </w:rPr>
        <w:t> </w:t>
      </w:r>
      <w:r>
        <w:rPr/>
        <w:t>African</w:t>
      </w:r>
      <w:r>
        <w:rPr>
          <w:spacing w:val="-10"/>
        </w:rPr>
        <w:t> </w:t>
      </w:r>
      <w:r>
        <w:rPr/>
        <w:t>family</w:t>
      </w:r>
      <w:r>
        <w:rPr>
          <w:spacing w:val="-10"/>
        </w:rPr>
        <w:t> </w:t>
      </w:r>
      <w:r>
        <w:rPr/>
        <w:t>business</w:t>
      </w:r>
      <w:r>
        <w:rPr>
          <w:spacing w:val="-10"/>
        </w:rPr>
        <w:t> </w:t>
      </w:r>
      <w:r>
        <w:rPr/>
        <w:t>literature.</w:t>
      </w:r>
    </w:p>
    <w:p>
      <w:pPr>
        <w:pStyle w:val="BodyText"/>
        <w:spacing w:before="7"/>
      </w:pPr>
    </w:p>
    <w:p>
      <w:pPr>
        <w:pStyle w:val="Heading2"/>
      </w:pPr>
      <w:r>
        <w:rPr>
          <w:spacing w:val="-2"/>
        </w:rPr>
        <w:t>Fourth</w:t>
      </w:r>
    </w:p>
    <w:p>
      <w:pPr>
        <w:pStyle w:val="BodyText"/>
        <w:spacing w:line="242" w:lineRule="auto" w:before="264"/>
        <w:ind w:left="500"/>
      </w:pPr>
      <w:r>
        <w:rPr/>
        <w:t>It</w:t>
      </w:r>
      <w:r>
        <w:rPr>
          <w:spacing w:val="-8"/>
        </w:rPr>
        <w:t> </w:t>
      </w:r>
      <w:r>
        <w:rPr/>
        <w:t>integrates</w:t>
      </w:r>
      <w:r>
        <w:rPr>
          <w:spacing w:val="-8"/>
        </w:rPr>
        <w:t> </w:t>
      </w:r>
      <w:r>
        <w:rPr/>
        <w:t>behavioural</w:t>
      </w:r>
      <w:r>
        <w:rPr>
          <w:spacing w:val="-8"/>
        </w:rPr>
        <w:t> </w:t>
      </w:r>
      <w:r>
        <w:rPr/>
        <w:t>and</w:t>
      </w:r>
      <w:r>
        <w:rPr>
          <w:spacing w:val="-8"/>
        </w:rPr>
        <w:t> </w:t>
      </w:r>
      <w:r>
        <w:rPr/>
        <w:t>identity</w:t>
      </w:r>
      <w:r>
        <w:rPr>
          <w:spacing w:val="-8"/>
        </w:rPr>
        <w:t> </w:t>
      </w:r>
      <w:r>
        <w:rPr/>
        <w:t>theories into continuity analysis.</w:t>
      </w:r>
    </w:p>
    <w:p>
      <w:pPr>
        <w:pStyle w:val="BodyText"/>
        <w:spacing w:before="6"/>
      </w:pPr>
    </w:p>
    <w:p>
      <w:pPr>
        <w:pStyle w:val="Heading2"/>
      </w:pPr>
      <w:r>
        <w:rPr>
          <w:spacing w:val="-2"/>
        </w:rPr>
        <w:t>Fifth</w:t>
      </w:r>
    </w:p>
    <w:p>
      <w:pPr>
        <w:pStyle w:val="BodyText"/>
        <w:spacing w:before="8"/>
        <w:rPr>
          <w:b/>
        </w:rPr>
      </w:pPr>
    </w:p>
    <w:p>
      <w:pPr>
        <w:pStyle w:val="BodyText"/>
        <w:spacing w:line="242" w:lineRule="auto"/>
        <w:ind w:left="500"/>
      </w:pPr>
      <w:r>
        <w:rPr/>
        <w:t>It</w:t>
      </w:r>
      <w:r>
        <w:rPr>
          <w:spacing w:val="-8"/>
        </w:rPr>
        <w:t> </w:t>
      </w:r>
      <w:r>
        <w:rPr/>
        <w:t>reframes</w:t>
      </w:r>
      <w:r>
        <w:rPr>
          <w:spacing w:val="-8"/>
        </w:rPr>
        <w:t> </w:t>
      </w:r>
      <w:r>
        <w:rPr/>
        <w:t>continuity</w:t>
      </w:r>
      <w:r>
        <w:rPr>
          <w:spacing w:val="-8"/>
        </w:rPr>
        <w:t> </w:t>
      </w:r>
      <w:r>
        <w:rPr/>
        <w:t>from</w:t>
      </w:r>
      <w:r>
        <w:rPr>
          <w:spacing w:val="-8"/>
        </w:rPr>
        <w:t> </w:t>
      </w:r>
      <w:r>
        <w:rPr/>
        <w:t>transfer</w:t>
      </w:r>
      <w:r>
        <w:rPr>
          <w:spacing w:val="-8"/>
        </w:rPr>
        <w:t> </w:t>
      </w:r>
      <w:r>
        <w:rPr/>
        <w:t>success toward successor choice.</w:t>
      </w:r>
    </w:p>
    <w:p>
      <w:pPr>
        <w:pStyle w:val="Heading2"/>
        <w:numPr>
          <w:ilvl w:val="0"/>
          <w:numId w:val="4"/>
        </w:numPr>
        <w:tabs>
          <w:tab w:pos="860" w:val="left" w:leader="none"/>
        </w:tabs>
        <w:spacing w:line="240" w:lineRule="auto" w:before="263" w:after="0"/>
        <w:ind w:left="860" w:right="0" w:hanging="360"/>
        <w:jc w:val="left"/>
      </w:pPr>
      <w:r>
        <w:rPr>
          <w:spacing w:val="-2"/>
        </w:rPr>
        <w:t>Recommendations</w:t>
      </w:r>
    </w:p>
    <w:p>
      <w:pPr>
        <w:pStyle w:val="BodyText"/>
        <w:spacing w:before="8"/>
        <w:rPr>
          <w:b/>
        </w:rPr>
      </w:pPr>
    </w:p>
    <w:p>
      <w:pPr>
        <w:pStyle w:val="BodyText"/>
        <w:ind w:left="500"/>
      </w:pPr>
      <w:r>
        <w:rPr/>
        <w:t>Based</w:t>
      </w:r>
      <w:r>
        <w:rPr>
          <w:spacing w:val="-1"/>
        </w:rPr>
        <w:t> </w:t>
      </w:r>
      <w:r>
        <w:rPr/>
        <w:t>on</w:t>
      </w:r>
      <w:r>
        <w:rPr>
          <w:spacing w:val="-1"/>
        </w:rPr>
        <w:t> </w:t>
      </w:r>
      <w:r>
        <w:rPr/>
        <w:t>the</w:t>
      </w:r>
      <w:r>
        <w:rPr>
          <w:spacing w:val="-1"/>
        </w:rPr>
        <w:t> </w:t>
      </w:r>
      <w:r>
        <w:rPr/>
        <w:t>findings,</w:t>
      </w:r>
      <w:r>
        <w:rPr>
          <w:spacing w:val="-1"/>
        </w:rPr>
        <w:t> </w:t>
      </w:r>
      <w:r>
        <w:rPr/>
        <w:t>the</w:t>
      </w:r>
      <w:r>
        <w:rPr>
          <w:spacing w:val="-2"/>
        </w:rPr>
        <w:t> </w:t>
      </w:r>
      <w:r>
        <w:rPr/>
        <w:t>study </w:t>
      </w:r>
      <w:r>
        <w:rPr>
          <w:spacing w:val="-2"/>
        </w:rPr>
        <w:t>recommends:</w:t>
      </w:r>
    </w:p>
    <w:p>
      <w:pPr>
        <w:pStyle w:val="BodyText"/>
        <w:spacing w:before="8"/>
      </w:pPr>
    </w:p>
    <w:p>
      <w:pPr>
        <w:pStyle w:val="ListParagraph"/>
        <w:numPr>
          <w:ilvl w:val="0"/>
          <w:numId w:val="5"/>
        </w:numPr>
        <w:tabs>
          <w:tab w:pos="740" w:val="left" w:leader="none"/>
        </w:tabs>
        <w:spacing w:line="242" w:lineRule="auto" w:before="0" w:after="0"/>
        <w:ind w:left="500" w:right="397" w:firstLine="0"/>
        <w:jc w:val="left"/>
        <w:rPr>
          <w:sz w:val="24"/>
        </w:rPr>
      </w:pPr>
      <w:r>
        <w:rPr>
          <w:sz w:val="24"/>
        </w:rPr>
        <w:t>Family businesses should replace assumption</w:t>
      </w:r>
      <w:r>
        <w:rPr>
          <w:spacing w:val="-10"/>
          <w:sz w:val="24"/>
        </w:rPr>
        <w:t> </w:t>
      </w:r>
      <w:r>
        <w:rPr>
          <w:sz w:val="24"/>
        </w:rPr>
        <w:t>based</w:t>
      </w:r>
      <w:r>
        <w:rPr>
          <w:spacing w:val="-10"/>
          <w:sz w:val="24"/>
        </w:rPr>
        <w:t> </w:t>
      </w:r>
      <w:r>
        <w:rPr>
          <w:sz w:val="24"/>
        </w:rPr>
        <w:t>succession</w:t>
      </w:r>
      <w:r>
        <w:rPr>
          <w:spacing w:val="-10"/>
          <w:sz w:val="24"/>
        </w:rPr>
        <w:t> </w:t>
      </w:r>
      <w:r>
        <w:rPr>
          <w:sz w:val="24"/>
        </w:rPr>
        <w:t>with</w:t>
      </w:r>
      <w:r>
        <w:rPr>
          <w:spacing w:val="-10"/>
          <w:sz w:val="24"/>
        </w:rPr>
        <w:t> </w:t>
      </w:r>
      <w:r>
        <w:rPr>
          <w:sz w:val="24"/>
        </w:rPr>
        <w:t>dialogue based succession.</w:t>
      </w:r>
    </w:p>
    <w:p>
      <w:pPr>
        <w:pStyle w:val="ListParagraph"/>
        <w:numPr>
          <w:ilvl w:val="0"/>
          <w:numId w:val="5"/>
        </w:numPr>
        <w:tabs>
          <w:tab w:pos="740" w:val="left" w:leader="none"/>
        </w:tabs>
        <w:spacing w:line="242" w:lineRule="auto" w:before="264" w:after="0"/>
        <w:ind w:left="500" w:right="677" w:firstLine="0"/>
        <w:jc w:val="left"/>
        <w:rPr>
          <w:sz w:val="24"/>
        </w:rPr>
      </w:pPr>
      <w:r>
        <w:rPr>
          <w:sz w:val="24"/>
        </w:rPr>
        <w:t>Founders</w:t>
      </w:r>
      <w:r>
        <w:rPr>
          <w:spacing w:val="-10"/>
          <w:sz w:val="24"/>
        </w:rPr>
        <w:t> </w:t>
      </w:r>
      <w:r>
        <w:rPr>
          <w:sz w:val="24"/>
        </w:rPr>
        <w:t>should</w:t>
      </w:r>
      <w:r>
        <w:rPr>
          <w:spacing w:val="-10"/>
          <w:sz w:val="24"/>
        </w:rPr>
        <w:t> </w:t>
      </w:r>
      <w:r>
        <w:rPr>
          <w:sz w:val="24"/>
        </w:rPr>
        <w:t>expose</w:t>
      </w:r>
      <w:r>
        <w:rPr>
          <w:spacing w:val="-11"/>
          <w:sz w:val="24"/>
        </w:rPr>
        <w:t> </w:t>
      </w:r>
      <w:r>
        <w:rPr>
          <w:sz w:val="24"/>
        </w:rPr>
        <w:t>successors</w:t>
      </w:r>
      <w:r>
        <w:rPr>
          <w:spacing w:val="-10"/>
          <w:sz w:val="24"/>
        </w:rPr>
        <w:t> </w:t>
      </w:r>
      <w:r>
        <w:rPr>
          <w:sz w:val="24"/>
        </w:rPr>
        <w:t>to strategic decision making rather than operational labour alone.</w:t>
      </w:r>
    </w:p>
    <w:p>
      <w:pPr>
        <w:pStyle w:val="ListParagraph"/>
        <w:numPr>
          <w:ilvl w:val="0"/>
          <w:numId w:val="5"/>
        </w:numPr>
        <w:tabs>
          <w:tab w:pos="800" w:val="left" w:leader="none"/>
        </w:tabs>
        <w:spacing w:line="242" w:lineRule="auto" w:before="76" w:after="0"/>
        <w:ind w:left="500" w:right="766" w:firstLine="0"/>
        <w:jc w:val="left"/>
        <w:rPr>
          <w:sz w:val="24"/>
        </w:rPr>
      </w:pPr>
      <w:r>
        <w:rPr/>
        <w:br w:type="column"/>
      </w:r>
      <w:r>
        <w:rPr>
          <w:sz w:val="24"/>
        </w:rPr>
        <w:t>Family</w:t>
      </w:r>
      <w:r>
        <w:rPr>
          <w:spacing w:val="-3"/>
          <w:sz w:val="24"/>
        </w:rPr>
        <w:t> </w:t>
      </w:r>
      <w:r>
        <w:rPr>
          <w:sz w:val="24"/>
        </w:rPr>
        <w:t>businesses</w:t>
      </w:r>
      <w:r>
        <w:rPr>
          <w:spacing w:val="-3"/>
          <w:sz w:val="24"/>
        </w:rPr>
        <w:t> </w:t>
      </w:r>
      <w:r>
        <w:rPr>
          <w:sz w:val="24"/>
        </w:rPr>
        <w:t>should</w:t>
      </w:r>
      <w:r>
        <w:rPr>
          <w:spacing w:val="-3"/>
          <w:sz w:val="24"/>
        </w:rPr>
        <w:t> </w:t>
      </w:r>
      <w:r>
        <w:rPr>
          <w:sz w:val="24"/>
        </w:rPr>
        <w:t>institutionalize governance</w:t>
      </w:r>
      <w:r>
        <w:rPr>
          <w:spacing w:val="-10"/>
          <w:sz w:val="24"/>
        </w:rPr>
        <w:t> </w:t>
      </w:r>
      <w:r>
        <w:rPr>
          <w:sz w:val="24"/>
        </w:rPr>
        <w:t>and</w:t>
      </w:r>
      <w:r>
        <w:rPr>
          <w:spacing w:val="-9"/>
          <w:sz w:val="24"/>
        </w:rPr>
        <w:t> </w:t>
      </w:r>
      <w:r>
        <w:rPr>
          <w:sz w:val="24"/>
        </w:rPr>
        <w:t>reduce</w:t>
      </w:r>
      <w:r>
        <w:rPr>
          <w:spacing w:val="-10"/>
          <w:sz w:val="24"/>
        </w:rPr>
        <w:t> </w:t>
      </w:r>
      <w:r>
        <w:rPr>
          <w:sz w:val="24"/>
        </w:rPr>
        <w:t>founder</w:t>
      </w:r>
      <w:r>
        <w:rPr>
          <w:spacing w:val="-9"/>
          <w:sz w:val="24"/>
        </w:rPr>
        <w:t> </w:t>
      </w:r>
      <w:r>
        <w:rPr>
          <w:sz w:val="24"/>
        </w:rPr>
        <w:t>dependence.</w:t>
      </w:r>
    </w:p>
    <w:p>
      <w:pPr>
        <w:pStyle w:val="BodyText"/>
        <w:spacing w:before="6"/>
      </w:pPr>
    </w:p>
    <w:p>
      <w:pPr>
        <w:pStyle w:val="ListParagraph"/>
        <w:numPr>
          <w:ilvl w:val="0"/>
          <w:numId w:val="5"/>
        </w:numPr>
        <w:tabs>
          <w:tab w:pos="740" w:val="left" w:leader="none"/>
        </w:tabs>
        <w:spacing w:line="242" w:lineRule="auto" w:before="0" w:after="0"/>
        <w:ind w:left="500" w:right="1391" w:firstLine="0"/>
        <w:jc w:val="left"/>
        <w:rPr>
          <w:sz w:val="24"/>
        </w:rPr>
      </w:pPr>
      <w:r>
        <w:rPr>
          <w:sz w:val="24"/>
        </w:rPr>
        <w:t>Families</w:t>
      </w:r>
      <w:r>
        <w:rPr>
          <w:spacing w:val="-13"/>
          <w:sz w:val="24"/>
        </w:rPr>
        <w:t> </w:t>
      </w:r>
      <w:r>
        <w:rPr>
          <w:sz w:val="24"/>
        </w:rPr>
        <w:t>should</w:t>
      </w:r>
      <w:r>
        <w:rPr>
          <w:spacing w:val="-13"/>
          <w:sz w:val="24"/>
        </w:rPr>
        <w:t> </w:t>
      </w:r>
      <w:r>
        <w:rPr>
          <w:sz w:val="24"/>
        </w:rPr>
        <w:t>normalize</w:t>
      </w:r>
      <w:r>
        <w:rPr>
          <w:spacing w:val="-13"/>
          <w:sz w:val="24"/>
        </w:rPr>
        <w:t> </w:t>
      </w:r>
      <w:r>
        <w:rPr>
          <w:sz w:val="24"/>
        </w:rPr>
        <w:t>multiple definitions of success.</w:t>
      </w:r>
    </w:p>
    <w:p>
      <w:pPr>
        <w:pStyle w:val="BodyText"/>
        <w:spacing w:before="11"/>
      </w:pPr>
    </w:p>
    <w:p>
      <w:pPr>
        <w:pStyle w:val="ListParagraph"/>
        <w:numPr>
          <w:ilvl w:val="0"/>
          <w:numId w:val="5"/>
        </w:numPr>
        <w:tabs>
          <w:tab w:pos="740" w:val="left" w:leader="none"/>
        </w:tabs>
        <w:spacing w:line="235" w:lineRule="auto" w:before="0" w:after="0"/>
        <w:ind w:left="500" w:right="731" w:firstLine="0"/>
        <w:jc w:val="left"/>
        <w:rPr>
          <w:sz w:val="24"/>
        </w:rPr>
      </w:pPr>
      <w:r>
        <w:rPr>
          <w:sz w:val="24"/>
        </w:rPr>
        <w:t>Government</w:t>
      </w:r>
      <w:r>
        <w:rPr>
          <w:spacing w:val="-10"/>
          <w:sz w:val="24"/>
        </w:rPr>
        <w:t> </w:t>
      </w:r>
      <w:r>
        <w:rPr>
          <w:sz w:val="24"/>
        </w:rPr>
        <w:t>and</w:t>
      </w:r>
      <w:r>
        <w:rPr>
          <w:spacing w:val="-10"/>
          <w:sz w:val="24"/>
        </w:rPr>
        <w:t> </w:t>
      </w:r>
      <w:r>
        <w:rPr>
          <w:sz w:val="24"/>
        </w:rPr>
        <w:t>SME</w:t>
      </w:r>
      <w:r>
        <w:rPr>
          <w:spacing w:val="-10"/>
          <w:sz w:val="24"/>
        </w:rPr>
        <w:t> </w:t>
      </w:r>
      <w:r>
        <w:rPr>
          <w:sz w:val="24"/>
        </w:rPr>
        <w:t>support</w:t>
      </w:r>
      <w:r>
        <w:rPr>
          <w:spacing w:val="-10"/>
          <w:sz w:val="24"/>
        </w:rPr>
        <w:t> </w:t>
      </w:r>
      <w:r>
        <w:rPr>
          <w:sz w:val="24"/>
        </w:rPr>
        <w:t>institutions should introduce continuity advisory </w:t>
      </w:r>
      <w:r>
        <w:rPr>
          <w:spacing w:val="-2"/>
          <w:sz w:val="24"/>
        </w:rPr>
        <w:t>programmes.</w:t>
      </w:r>
    </w:p>
    <w:p>
      <w:pPr>
        <w:pStyle w:val="BodyText"/>
        <w:spacing w:before="8"/>
      </w:pPr>
    </w:p>
    <w:p>
      <w:pPr>
        <w:pStyle w:val="ListParagraph"/>
        <w:numPr>
          <w:ilvl w:val="0"/>
          <w:numId w:val="5"/>
        </w:numPr>
        <w:tabs>
          <w:tab w:pos="740" w:val="left" w:leader="none"/>
        </w:tabs>
        <w:spacing w:line="242" w:lineRule="auto" w:before="0" w:after="0"/>
        <w:ind w:left="500" w:right="1351" w:firstLine="0"/>
        <w:jc w:val="left"/>
        <w:rPr>
          <w:sz w:val="24"/>
        </w:rPr>
      </w:pPr>
      <w:r>
        <w:rPr>
          <w:sz w:val="24"/>
        </w:rPr>
        <w:t>Universities</w:t>
      </w:r>
      <w:r>
        <w:rPr>
          <w:spacing w:val="-13"/>
          <w:sz w:val="24"/>
        </w:rPr>
        <w:t> </w:t>
      </w:r>
      <w:r>
        <w:rPr>
          <w:sz w:val="24"/>
        </w:rPr>
        <w:t>should</w:t>
      </w:r>
      <w:r>
        <w:rPr>
          <w:spacing w:val="-13"/>
          <w:sz w:val="24"/>
        </w:rPr>
        <w:t> </w:t>
      </w:r>
      <w:r>
        <w:rPr>
          <w:sz w:val="24"/>
        </w:rPr>
        <w:t>integrate</w:t>
      </w:r>
      <w:r>
        <w:rPr>
          <w:spacing w:val="-13"/>
          <w:sz w:val="24"/>
        </w:rPr>
        <w:t> </w:t>
      </w:r>
      <w:r>
        <w:rPr>
          <w:sz w:val="24"/>
        </w:rPr>
        <w:t>family business transition studies into entrepreneurship education.</w:t>
      </w:r>
    </w:p>
    <w:p>
      <w:pPr>
        <w:pStyle w:val="ListParagraph"/>
        <w:numPr>
          <w:ilvl w:val="0"/>
          <w:numId w:val="5"/>
        </w:numPr>
        <w:tabs>
          <w:tab w:pos="740" w:val="left" w:leader="none"/>
        </w:tabs>
        <w:spacing w:line="242" w:lineRule="auto" w:before="264" w:after="0"/>
        <w:ind w:left="500" w:right="538" w:firstLine="0"/>
        <w:jc w:val="left"/>
        <w:rPr>
          <w:sz w:val="24"/>
        </w:rPr>
      </w:pPr>
      <w:r>
        <w:rPr>
          <w:sz w:val="24"/>
        </w:rPr>
        <w:t>Future research should examine whether intentional</w:t>
      </w:r>
      <w:r>
        <w:rPr>
          <w:spacing w:val="-8"/>
          <w:sz w:val="24"/>
        </w:rPr>
        <w:t> </w:t>
      </w:r>
      <w:r>
        <w:rPr>
          <w:sz w:val="24"/>
        </w:rPr>
        <w:t>refusal</w:t>
      </w:r>
      <w:r>
        <w:rPr>
          <w:spacing w:val="-8"/>
          <w:sz w:val="24"/>
        </w:rPr>
        <w:t> </w:t>
      </w:r>
      <w:r>
        <w:rPr>
          <w:sz w:val="24"/>
        </w:rPr>
        <w:t>produces</w:t>
      </w:r>
      <w:r>
        <w:rPr>
          <w:spacing w:val="-8"/>
          <w:sz w:val="24"/>
        </w:rPr>
        <w:t> </w:t>
      </w:r>
      <w:r>
        <w:rPr>
          <w:sz w:val="24"/>
        </w:rPr>
        <w:t>stronger</w:t>
      </w:r>
      <w:r>
        <w:rPr>
          <w:spacing w:val="-8"/>
          <w:sz w:val="24"/>
        </w:rPr>
        <w:t> </w:t>
      </w:r>
      <w:r>
        <w:rPr>
          <w:sz w:val="24"/>
        </w:rPr>
        <w:t>long</w:t>
      </w:r>
      <w:r>
        <w:rPr>
          <w:spacing w:val="-8"/>
          <w:sz w:val="24"/>
        </w:rPr>
        <w:t> </w:t>
      </w:r>
      <w:r>
        <w:rPr>
          <w:sz w:val="24"/>
        </w:rPr>
        <w:t>term entrepreneurial outcomes.</w:t>
      </w:r>
    </w:p>
    <w:p>
      <w:pPr>
        <w:pStyle w:val="ListParagraph"/>
        <w:spacing w:after="0" w:line="242" w:lineRule="auto"/>
        <w:jc w:val="left"/>
        <w:rPr>
          <w:sz w:val="24"/>
        </w:rPr>
        <w:sectPr>
          <w:pgSz w:w="12240" w:h="15840"/>
          <w:pgMar w:top="1060" w:bottom="280" w:left="720" w:right="720"/>
          <w:cols w:num="2" w:equalWidth="0">
            <w:col w:w="5059" w:space="201"/>
            <w:col w:w="5540"/>
          </w:cols>
        </w:sectPr>
      </w:pPr>
    </w:p>
    <w:p>
      <w:pPr>
        <w:pStyle w:val="Heading2"/>
        <w:spacing w:before="96"/>
      </w:pPr>
      <w:r>
        <w:rPr>
          <w:spacing w:val="-2"/>
        </w:rPr>
        <w:t>References</w:t>
      </w:r>
    </w:p>
    <w:p>
      <w:pPr>
        <w:pStyle w:val="BodyText"/>
        <w:spacing w:before="64"/>
        <w:ind w:left="500" w:right="38"/>
        <w:jc w:val="both"/>
      </w:pPr>
      <w:r>
        <w:rPr/>
        <w:t>Basco, R., Calabrò, A., &amp; Campopiano, G. (2019). Transgenerational entrepreneurship around the world: Implications for family business research and practice. Journal of Family Business Strategy, 10(4), 100249. </w:t>
      </w:r>
      <w:hyperlink r:id="rId5">
        <w:r>
          <w:rPr>
            <w:spacing w:val="-2"/>
          </w:rPr>
          <w:t>https://doi.org/10.1016/j.jfbs.2018.03.004</w:t>
        </w:r>
      </w:hyperlink>
    </w:p>
    <w:p>
      <w:pPr>
        <w:pStyle w:val="BodyText"/>
        <w:spacing w:before="170"/>
      </w:pPr>
    </w:p>
    <w:p>
      <w:pPr>
        <w:pStyle w:val="BodyText"/>
        <w:spacing w:line="237" w:lineRule="auto"/>
        <w:ind w:left="500" w:right="38"/>
        <w:jc w:val="both"/>
      </w:pPr>
      <w:r>
        <w:rPr/>
        <w:t>Braun, V., &amp; Clarke, V. (2006). </w:t>
      </w:r>
      <w:r>
        <w:rPr/>
        <w:t>Using</w:t>
      </w:r>
      <w:r>
        <w:rPr>
          <w:spacing w:val="40"/>
        </w:rPr>
        <w:t> </w:t>
      </w:r>
      <w:r>
        <w:rPr/>
        <w:t>thematic analysis in psychology. Qualitative Research in Psychology, 3(2), 77–101. </w:t>
      </w:r>
      <w:hyperlink r:id="rId6">
        <w:r>
          <w:rPr>
            <w:spacing w:val="-2"/>
          </w:rPr>
          <w:t>https://doi.org/10.1191/1478088706qp063oa</w:t>
        </w:r>
      </w:hyperlink>
    </w:p>
    <w:p>
      <w:pPr>
        <w:pStyle w:val="BodyText"/>
        <w:spacing w:before="169"/>
      </w:pPr>
    </w:p>
    <w:p>
      <w:pPr>
        <w:pStyle w:val="BodyText"/>
        <w:spacing w:line="242" w:lineRule="auto"/>
        <w:ind w:left="500" w:right="38"/>
        <w:jc w:val="both"/>
      </w:pPr>
      <w:r>
        <w:rPr/>
        <w:t>Burke, P. J., &amp; Stets, J. E. (2009). </w:t>
      </w:r>
      <w:r>
        <w:rPr/>
        <w:t>Identity theory. Oxford University Press.</w:t>
      </w:r>
    </w:p>
    <w:p>
      <w:pPr>
        <w:pStyle w:val="BodyText"/>
        <w:spacing w:before="146"/>
      </w:pPr>
    </w:p>
    <w:p>
      <w:pPr>
        <w:pStyle w:val="BodyText"/>
        <w:spacing w:line="242" w:lineRule="auto" w:before="1"/>
        <w:ind w:left="500" w:right="38"/>
        <w:jc w:val="both"/>
      </w:pPr>
      <w:r>
        <w:rPr/>
        <w:t>Creswell, J. W., &amp; Creswell, J. D. (2018). Research design: Qualitative, quantitative and mixed methods approaches (5th ed.). Sage </w:t>
      </w:r>
      <w:r>
        <w:rPr>
          <w:spacing w:val="-2"/>
        </w:rPr>
        <w:t>Publications.</w:t>
      </w:r>
    </w:p>
    <w:p>
      <w:pPr>
        <w:pStyle w:val="BodyText"/>
        <w:spacing w:before="148"/>
      </w:pPr>
    </w:p>
    <w:p>
      <w:pPr>
        <w:pStyle w:val="BodyText"/>
        <w:tabs>
          <w:tab w:pos="2411" w:val="left" w:leader="none"/>
          <w:tab w:pos="4136" w:val="left" w:leader="none"/>
        </w:tabs>
        <w:spacing w:line="242" w:lineRule="auto" w:before="1"/>
        <w:ind w:left="500" w:right="38"/>
        <w:jc w:val="both"/>
      </w:pPr>
      <w:r>
        <w:rPr/>
        <w:t>Deci,</w:t>
      </w:r>
      <w:r>
        <w:rPr>
          <w:spacing w:val="-3"/>
        </w:rPr>
        <w:t> </w:t>
      </w:r>
      <w:r>
        <w:rPr/>
        <w:t>E.</w:t>
      </w:r>
      <w:r>
        <w:rPr>
          <w:spacing w:val="-3"/>
        </w:rPr>
        <w:t> </w:t>
      </w:r>
      <w:r>
        <w:rPr/>
        <w:t>L.,</w:t>
      </w:r>
      <w:r>
        <w:rPr>
          <w:spacing w:val="-3"/>
        </w:rPr>
        <w:t> </w:t>
      </w:r>
      <w:r>
        <w:rPr/>
        <w:t>&amp;</w:t>
      </w:r>
      <w:r>
        <w:rPr>
          <w:spacing w:val="-3"/>
        </w:rPr>
        <w:t> </w:t>
      </w:r>
      <w:r>
        <w:rPr/>
        <w:t>Ryan,</w:t>
      </w:r>
      <w:r>
        <w:rPr>
          <w:spacing w:val="-3"/>
        </w:rPr>
        <w:t> </w:t>
      </w:r>
      <w:r>
        <w:rPr/>
        <w:t>R.</w:t>
      </w:r>
      <w:r>
        <w:rPr>
          <w:spacing w:val="-3"/>
        </w:rPr>
        <w:t> </w:t>
      </w:r>
      <w:r>
        <w:rPr/>
        <w:t>M.</w:t>
      </w:r>
      <w:r>
        <w:rPr>
          <w:spacing w:val="-3"/>
        </w:rPr>
        <w:t> </w:t>
      </w:r>
      <w:r>
        <w:rPr/>
        <w:t>(2000).</w:t>
      </w:r>
      <w:r>
        <w:rPr>
          <w:spacing w:val="-3"/>
        </w:rPr>
        <w:t> </w:t>
      </w:r>
      <w:r>
        <w:rPr/>
        <w:t>The</w:t>
      </w:r>
      <w:r>
        <w:rPr>
          <w:spacing w:val="-3"/>
        </w:rPr>
        <w:t> </w:t>
      </w:r>
      <w:r>
        <w:rPr/>
        <w:t>“what” and “why” of goal pursuits: Human needs and self determination of behavior. Psychological </w:t>
      </w:r>
      <w:r>
        <w:rPr>
          <w:spacing w:val="-2"/>
        </w:rPr>
        <w:t>Inquiry,</w:t>
      </w:r>
      <w:r>
        <w:rPr/>
        <w:tab/>
      </w:r>
      <w:r>
        <w:rPr>
          <w:spacing w:val="-2"/>
        </w:rPr>
        <w:t>11(4),</w:t>
      </w:r>
      <w:r>
        <w:rPr/>
        <w:tab/>
      </w:r>
      <w:r>
        <w:rPr>
          <w:spacing w:val="-2"/>
        </w:rPr>
        <w:t>227–</w:t>
      </w:r>
      <w:r>
        <w:rPr>
          <w:spacing w:val="-4"/>
        </w:rPr>
        <w:t>268.</w:t>
      </w:r>
    </w:p>
    <w:p>
      <w:pPr>
        <w:pStyle w:val="BodyText"/>
        <w:spacing w:line="261" w:lineRule="exact"/>
        <w:ind w:left="500"/>
      </w:pPr>
      <w:hyperlink r:id="rId7">
        <w:r>
          <w:rPr>
            <w:spacing w:val="-2"/>
          </w:rPr>
          <w:t>https://doi.org/10.1207/S15327965PLI1104_0</w:t>
        </w:r>
      </w:hyperlink>
    </w:p>
    <w:p>
      <w:pPr>
        <w:pStyle w:val="BodyText"/>
        <w:spacing w:before="4"/>
        <w:ind w:left="500"/>
      </w:pPr>
      <w:r>
        <w:rPr>
          <w:spacing w:val="-10"/>
        </w:rPr>
        <w:t>1</w:t>
      </w:r>
    </w:p>
    <w:p>
      <w:pPr>
        <w:pStyle w:val="BodyText"/>
        <w:spacing w:before="167"/>
      </w:pPr>
    </w:p>
    <w:p>
      <w:pPr>
        <w:pStyle w:val="BodyText"/>
        <w:spacing w:before="1"/>
        <w:ind w:left="500" w:right="38"/>
        <w:jc w:val="both"/>
      </w:pPr>
      <w:r>
        <w:rPr/>
        <w:t>Dike, G. N., Idemobi, E. I., Okafor, C. </w:t>
      </w:r>
      <w:r>
        <w:rPr/>
        <w:t>N., Anyika, M. I., Obiezekwem, J. C., &amp; Nwankwo, E. E. (2025). Succession planning and sustainability of family businesses in</w:t>
      </w:r>
      <w:r>
        <w:rPr>
          <w:spacing w:val="40"/>
        </w:rPr>
        <w:t> </w:t>
      </w:r>
      <w:r>
        <w:rPr/>
        <w:t>South East Nigeria. British Journal of Marketing Studies, 13(2), 62–90.</w:t>
      </w:r>
    </w:p>
    <w:p>
      <w:pPr>
        <w:pStyle w:val="BodyText"/>
        <w:spacing w:before="148"/>
      </w:pPr>
    </w:p>
    <w:p>
      <w:pPr>
        <w:pStyle w:val="BodyText"/>
        <w:spacing w:line="242" w:lineRule="auto"/>
        <w:ind w:left="500" w:right="38"/>
        <w:jc w:val="both"/>
      </w:pPr>
      <w:r>
        <w:rPr/>
        <w:t>Eisenhardt, K. M. (1989). Agency theory: </w:t>
      </w:r>
      <w:r>
        <w:rPr/>
        <w:t>An assessment and review. Academy of Management Review, 14(1), 57–74. </w:t>
      </w:r>
      <w:hyperlink r:id="rId8">
        <w:r>
          <w:rPr>
            <w:spacing w:val="-2"/>
          </w:rPr>
          <w:t>https://doi.org/10.5465/amr.1989.4279003</w:t>
        </w:r>
      </w:hyperlink>
    </w:p>
    <w:p>
      <w:pPr>
        <w:pStyle w:val="BodyText"/>
        <w:spacing w:before="149"/>
      </w:pPr>
    </w:p>
    <w:p>
      <w:pPr>
        <w:pStyle w:val="BodyText"/>
        <w:spacing w:line="242" w:lineRule="auto"/>
        <w:ind w:left="500" w:right="38"/>
        <w:jc w:val="both"/>
      </w:pPr>
      <w:r>
        <w:rPr/>
        <w:t>Field, A. (2018). Discovering statistics using IBM SPSS statistics (5th ed.). Sage </w:t>
      </w:r>
      <w:r>
        <w:rPr>
          <w:spacing w:val="-2"/>
        </w:rPr>
        <w:t>Publications.</w:t>
      </w:r>
    </w:p>
    <w:p>
      <w:pPr>
        <w:pStyle w:val="BodyText"/>
        <w:spacing w:line="242" w:lineRule="auto" w:before="76"/>
        <w:ind w:left="500" w:right="501"/>
        <w:jc w:val="both"/>
      </w:pPr>
      <w:r>
        <w:rPr/>
        <w:br w:type="column"/>
      </w:r>
      <w:r>
        <w:rPr/>
        <w:t>GeoPoll. (2024). Africa MSME pulse </w:t>
      </w:r>
      <w:r>
        <w:rPr/>
        <w:t>report. Retrieved from </w:t>
      </w:r>
      <w:hyperlink r:id="rId9">
        <w:r>
          <w:rPr/>
          <w:t>https://www.geopoll.com</w:t>
        </w:r>
      </w:hyperlink>
    </w:p>
    <w:p>
      <w:pPr>
        <w:pStyle w:val="BodyText"/>
        <w:spacing w:before="166"/>
      </w:pPr>
    </w:p>
    <w:p>
      <w:pPr>
        <w:pStyle w:val="BodyText"/>
        <w:tabs>
          <w:tab w:pos="2209" w:val="left" w:leader="none"/>
        </w:tabs>
        <w:ind w:left="500" w:right="501"/>
        <w:jc w:val="both"/>
      </w:pPr>
      <w:r>
        <w:rPr/>
        <w:t>Habbershon, T. G., &amp; Pistrui, J. </w:t>
      </w:r>
      <w:r>
        <w:rPr/>
        <w:t>(2002). Enterprising families: An emerging wave of entrepreneurship research on family owned enterprises. Family Business Review, 15(3), 223–</w:t>
      </w:r>
      <w:r>
        <w:rPr>
          <w:spacing w:val="-4"/>
        </w:rPr>
        <w:t>237.</w:t>
      </w:r>
      <w:r>
        <w:rPr/>
        <w:tab/>
      </w:r>
      <w:hyperlink r:id="rId10">
        <w:r>
          <w:rPr/>
          <w:t>https://doi.org/10.1111/1540-</w:t>
        </w:r>
      </w:hyperlink>
    </w:p>
    <w:p>
      <w:pPr>
        <w:pStyle w:val="BodyText"/>
        <w:ind w:left="500"/>
      </w:pPr>
      <w:r>
        <w:rPr>
          <w:spacing w:val="-2"/>
        </w:rPr>
        <w:t>4529.00016</w:t>
      </w:r>
    </w:p>
    <w:p>
      <w:pPr>
        <w:pStyle w:val="BodyText"/>
        <w:spacing w:before="148"/>
      </w:pPr>
    </w:p>
    <w:p>
      <w:pPr>
        <w:pStyle w:val="BodyText"/>
        <w:spacing w:line="242" w:lineRule="auto"/>
        <w:ind w:left="500" w:right="501"/>
        <w:jc w:val="both"/>
      </w:pPr>
      <w:r>
        <w:rPr/>
        <w:t>Hair, J. F., Black, W. C., Babin, B. J., &amp; Anderson, R. E. (2019). Multivariate </w:t>
      </w:r>
      <w:r>
        <w:rPr/>
        <w:t>data analysis (8th ed.). Cengage.</w:t>
      </w:r>
    </w:p>
    <w:p>
      <w:pPr>
        <w:pStyle w:val="BodyText"/>
        <w:spacing w:before="168"/>
      </w:pPr>
    </w:p>
    <w:p>
      <w:pPr>
        <w:pStyle w:val="BodyText"/>
        <w:ind w:left="500" w:right="501"/>
        <w:jc w:val="both"/>
      </w:pPr>
      <w:r>
        <w:rPr/>
        <w:t>Jaskiewicz, P., Combs, J. G., &amp; Rau, S. B. (2015). Entrepreneurial legacy: Toward a theory of how family firms nurture transgenerational entrepreneurship. Journal of Business Venturing, 30(1), 29–49. </w:t>
      </w:r>
      <w:hyperlink r:id="rId11">
        <w:r>
          <w:rPr>
            <w:spacing w:val="-2"/>
          </w:rPr>
          <w:t>https://doi.org/10.1016/j.jbusvent.2014.07.001</w:t>
        </w:r>
      </w:hyperlink>
    </w:p>
    <w:p>
      <w:pPr>
        <w:pStyle w:val="BodyText"/>
        <w:spacing w:before="148"/>
      </w:pPr>
    </w:p>
    <w:p>
      <w:pPr>
        <w:pStyle w:val="BodyText"/>
        <w:ind w:left="500"/>
        <w:jc w:val="both"/>
      </w:pPr>
      <w:r>
        <w:rPr/>
        <w:t>Kupangwa,</w:t>
      </w:r>
      <w:r>
        <w:rPr>
          <w:spacing w:val="37"/>
        </w:rPr>
        <w:t> </w:t>
      </w:r>
      <w:r>
        <w:rPr/>
        <w:t>W.,</w:t>
      </w:r>
      <w:r>
        <w:rPr>
          <w:spacing w:val="37"/>
        </w:rPr>
        <w:t> </w:t>
      </w:r>
      <w:r>
        <w:rPr/>
        <w:t>Farrington,</w:t>
      </w:r>
      <w:r>
        <w:rPr>
          <w:spacing w:val="37"/>
        </w:rPr>
        <w:t> </w:t>
      </w:r>
      <w:r>
        <w:rPr/>
        <w:t>S.</w:t>
      </w:r>
      <w:r>
        <w:rPr>
          <w:spacing w:val="37"/>
        </w:rPr>
        <w:t> </w:t>
      </w:r>
      <w:r>
        <w:rPr/>
        <w:t>M.,</w:t>
      </w:r>
      <w:r>
        <w:rPr>
          <w:spacing w:val="37"/>
        </w:rPr>
        <w:t> </w:t>
      </w:r>
      <w:r>
        <w:rPr/>
        <w:t>&amp;</w:t>
      </w:r>
      <w:r>
        <w:rPr>
          <w:spacing w:val="37"/>
        </w:rPr>
        <w:t> </w:t>
      </w:r>
      <w:r>
        <w:rPr>
          <w:spacing w:val="-2"/>
        </w:rPr>
        <w:t>Venter,</w:t>
      </w:r>
    </w:p>
    <w:p>
      <w:pPr>
        <w:pStyle w:val="BodyText"/>
        <w:spacing w:line="242" w:lineRule="auto" w:before="4"/>
        <w:ind w:left="500" w:right="501"/>
        <w:jc w:val="both"/>
      </w:pPr>
      <w:r>
        <w:rPr/>
        <w:t>E. (2024). Transgenerational value transmission in business owning families: An indigenous African perspective. Journal of Family Business Management, 14(4).</w:t>
      </w:r>
    </w:p>
    <w:p>
      <w:pPr>
        <w:pStyle w:val="BodyText"/>
        <w:spacing w:before="149"/>
      </w:pPr>
    </w:p>
    <w:p>
      <w:pPr>
        <w:pStyle w:val="BodyText"/>
        <w:spacing w:line="242" w:lineRule="auto"/>
        <w:ind w:left="500" w:right="501"/>
        <w:jc w:val="both"/>
      </w:pPr>
      <w:r>
        <w:rPr/>
        <w:t>Madichie, N. O. (2020). Family business and entrepreneurship in Africa. Journal of African </w:t>
      </w:r>
      <w:r>
        <w:rPr>
          <w:spacing w:val="-2"/>
        </w:rPr>
        <w:t>Business.</w:t>
      </w:r>
    </w:p>
    <w:p>
      <w:pPr>
        <w:pStyle w:val="BodyText"/>
        <w:spacing w:before="148"/>
      </w:pPr>
    </w:p>
    <w:p>
      <w:pPr>
        <w:pStyle w:val="BodyText"/>
        <w:spacing w:line="242" w:lineRule="auto"/>
        <w:ind w:left="500" w:right="501"/>
        <w:jc w:val="both"/>
      </w:pPr>
      <w:r>
        <w:rPr/>
        <w:t>Madison, K., Holt, D. T., Kellermanns, F. W., &amp; Ranft, A. L. (2017). Coexisting agency and stewardship governance in family firms. Family Business Review, 30(2), 141–158.</w:t>
      </w:r>
    </w:p>
    <w:p>
      <w:pPr>
        <w:pStyle w:val="BodyText"/>
        <w:spacing w:before="149"/>
      </w:pPr>
    </w:p>
    <w:p>
      <w:pPr>
        <w:pStyle w:val="BodyText"/>
        <w:spacing w:line="242" w:lineRule="auto"/>
        <w:ind w:left="500" w:right="501"/>
        <w:jc w:val="both"/>
      </w:pPr>
      <w:r>
        <w:rPr/>
        <w:t>Olubiyi, T. O., Lawal, A. T., &amp; Adeoye, O. </w:t>
      </w:r>
      <w:r>
        <w:rPr/>
        <w:t>O. (2022). Succession planning and family business continuity: Perspectives from Lagos State. Organisation and Human Capital Development, 1(1), 40–52.</w:t>
      </w:r>
    </w:p>
    <w:p>
      <w:pPr>
        <w:pStyle w:val="BodyText"/>
        <w:spacing w:before="150"/>
      </w:pPr>
    </w:p>
    <w:p>
      <w:pPr>
        <w:pStyle w:val="BodyText"/>
        <w:spacing w:line="242" w:lineRule="auto" w:before="1"/>
        <w:ind w:left="500" w:right="502"/>
        <w:jc w:val="both"/>
      </w:pPr>
      <w:r>
        <w:rPr/>
        <w:t>Pahnke, A., Schlepphorst, S., &amp; Schlömer Laufen,</w:t>
      </w:r>
      <w:r>
        <w:rPr>
          <w:spacing w:val="53"/>
        </w:rPr>
        <w:t>   </w:t>
      </w:r>
      <w:r>
        <w:rPr/>
        <w:t>N.</w:t>
      </w:r>
      <w:r>
        <w:rPr>
          <w:spacing w:val="54"/>
        </w:rPr>
        <w:t>   </w:t>
      </w:r>
      <w:r>
        <w:rPr/>
        <w:t>(2024).</w:t>
      </w:r>
      <w:r>
        <w:rPr>
          <w:spacing w:val="54"/>
        </w:rPr>
        <w:t>   </w:t>
      </w:r>
      <w:r>
        <w:rPr/>
        <w:t>Family</w:t>
      </w:r>
      <w:r>
        <w:rPr>
          <w:spacing w:val="54"/>
        </w:rPr>
        <w:t>   </w:t>
      </w:r>
      <w:r>
        <w:rPr>
          <w:spacing w:val="-2"/>
        </w:rPr>
        <w:t>business</w:t>
      </w:r>
    </w:p>
    <w:p>
      <w:pPr>
        <w:pStyle w:val="BodyText"/>
        <w:spacing w:after="0" w:line="242" w:lineRule="auto"/>
        <w:jc w:val="both"/>
        <w:sectPr>
          <w:pgSz w:w="12240" w:h="15840"/>
          <w:pgMar w:top="1060" w:bottom="280" w:left="720" w:right="720"/>
          <w:cols w:num="2" w:equalWidth="0">
            <w:col w:w="5077" w:space="183"/>
            <w:col w:w="5540"/>
          </w:cols>
        </w:sectPr>
      </w:pPr>
    </w:p>
    <w:p>
      <w:pPr>
        <w:pStyle w:val="BodyText"/>
        <w:spacing w:line="242" w:lineRule="auto" w:before="76"/>
        <w:ind w:left="500" w:right="5761"/>
        <w:jc w:val="both"/>
      </w:pPr>
      <w:r>
        <w:rPr/>
        <w:t>successions</w:t>
      </w:r>
      <w:r>
        <w:rPr>
          <w:spacing w:val="-4"/>
        </w:rPr>
        <w:t> </w:t>
      </w:r>
      <w:r>
        <w:rPr/>
        <w:t>between</w:t>
      </w:r>
      <w:r>
        <w:rPr>
          <w:spacing w:val="-4"/>
        </w:rPr>
        <w:t> </w:t>
      </w:r>
      <w:r>
        <w:rPr/>
        <w:t>desire</w:t>
      </w:r>
      <w:r>
        <w:rPr>
          <w:spacing w:val="-4"/>
        </w:rPr>
        <w:t> </w:t>
      </w:r>
      <w:r>
        <w:rPr/>
        <w:t>and</w:t>
      </w:r>
      <w:r>
        <w:rPr>
          <w:spacing w:val="-4"/>
        </w:rPr>
        <w:t> </w:t>
      </w:r>
      <w:r>
        <w:rPr/>
        <w:t>reality.</w:t>
      </w:r>
      <w:r>
        <w:rPr>
          <w:spacing w:val="-4"/>
        </w:rPr>
        <w:t> </w:t>
      </w:r>
      <w:r>
        <w:rPr/>
        <w:t>Journal of Business Venturing Insights, 21, e00457. </w:t>
      </w:r>
      <w:hyperlink r:id="rId12">
        <w:r>
          <w:rPr>
            <w:spacing w:val="-2"/>
          </w:rPr>
          <w:t>https://doi.org/10.1016/j.jbvi.2024.e00457</w:t>
        </w:r>
      </w:hyperlink>
    </w:p>
    <w:p>
      <w:pPr>
        <w:pStyle w:val="BodyText"/>
        <w:spacing w:before="167"/>
      </w:pPr>
    </w:p>
    <w:p>
      <w:pPr>
        <w:pStyle w:val="BodyText"/>
        <w:spacing w:line="242" w:lineRule="auto"/>
        <w:ind w:left="500" w:right="5761"/>
        <w:jc w:val="both"/>
      </w:pPr>
      <w:r>
        <w:rPr/>
        <w:t>PwC Nigeria. (2024). MSME survey report. Retrieved from </w:t>
      </w:r>
      <w:hyperlink r:id="rId13">
        <w:r>
          <w:rPr/>
          <w:t>https://www.pwc.com/ng</w:t>
        </w:r>
      </w:hyperlink>
    </w:p>
    <w:p>
      <w:pPr>
        <w:pStyle w:val="BodyText"/>
        <w:spacing w:before="147"/>
      </w:pPr>
    </w:p>
    <w:p>
      <w:pPr>
        <w:pStyle w:val="BodyText"/>
        <w:spacing w:line="242" w:lineRule="auto"/>
        <w:ind w:left="500" w:right="5761"/>
        <w:jc w:val="both"/>
      </w:pPr>
      <w:r>
        <w:rPr/>
        <w:t>Putnam, R. D. (2000). Bowling alone: The collapse and revival of American community. Simon &amp; Schuster.</w:t>
      </w:r>
    </w:p>
    <w:p>
      <w:pPr>
        <w:pStyle w:val="BodyText"/>
        <w:spacing w:before="148"/>
      </w:pPr>
    </w:p>
    <w:p>
      <w:pPr>
        <w:pStyle w:val="BodyText"/>
        <w:tabs>
          <w:tab w:pos="2721" w:val="left" w:leader="none"/>
          <w:tab w:pos="4456" w:val="left" w:leader="none"/>
        </w:tabs>
        <w:spacing w:line="242" w:lineRule="auto"/>
        <w:ind w:left="500" w:right="5761"/>
        <w:jc w:val="both"/>
      </w:pPr>
      <w:r>
        <w:rPr/>
        <w:t>Reina, W., Pla Barber, J., &amp; Villar, C. (2023). Socioemotional wealth in family business research: A systematic review. European </w:t>
      </w:r>
      <w:r>
        <w:rPr>
          <w:spacing w:val="-2"/>
        </w:rPr>
        <w:t>Management</w:t>
      </w:r>
      <w:r>
        <w:rPr/>
        <w:tab/>
      </w:r>
      <w:r>
        <w:rPr>
          <w:spacing w:val="-2"/>
        </w:rPr>
        <w:t>Journal,</w:t>
      </w:r>
      <w:r>
        <w:rPr/>
        <w:tab/>
      </w:r>
      <w:r>
        <w:rPr>
          <w:spacing w:val="-2"/>
        </w:rPr>
        <w:t>41(6). </w:t>
      </w:r>
      <w:hyperlink r:id="rId14">
        <w:r>
          <w:rPr>
            <w:spacing w:val="-2"/>
          </w:rPr>
          <w:t>https://doi.org/10.1016/j.emj.2022.10.009</w:t>
        </w:r>
      </w:hyperlink>
    </w:p>
    <w:p>
      <w:pPr>
        <w:pStyle w:val="BodyText"/>
        <w:spacing w:before="150"/>
      </w:pPr>
    </w:p>
    <w:p>
      <w:pPr>
        <w:pStyle w:val="BodyText"/>
        <w:spacing w:line="242" w:lineRule="auto"/>
        <w:ind w:left="500" w:right="5761"/>
        <w:jc w:val="both"/>
      </w:pPr>
      <w:r>
        <w:rPr/>
        <w:t>Salau, N. A. (2022). Succession planning as a panacea to SMEs becoming generational enterprises in Nigeria. Nigerian Journal of Management Sciences.</w:t>
      </w:r>
    </w:p>
    <w:p>
      <w:pPr>
        <w:pStyle w:val="BodyText"/>
        <w:spacing w:before="149"/>
      </w:pPr>
    </w:p>
    <w:p>
      <w:pPr>
        <w:pStyle w:val="BodyText"/>
        <w:spacing w:line="242" w:lineRule="auto"/>
        <w:ind w:left="500" w:right="5761"/>
        <w:jc w:val="both"/>
      </w:pPr>
      <w:r>
        <w:rPr/>
        <w:t>Saunders, M., Lewis, P., &amp; Thornhill, A. (2019). Research methods for business</w:t>
      </w:r>
      <w:r>
        <w:rPr>
          <w:spacing w:val="40"/>
        </w:rPr>
        <w:t> </w:t>
      </w:r>
      <w:r>
        <w:rPr/>
        <w:t>students (8th ed.). Pearson.</w:t>
      </w:r>
    </w:p>
    <w:p>
      <w:pPr>
        <w:pStyle w:val="BodyText"/>
        <w:spacing w:before="148"/>
      </w:pPr>
    </w:p>
    <w:p>
      <w:pPr>
        <w:pStyle w:val="BodyText"/>
        <w:spacing w:line="242" w:lineRule="auto"/>
        <w:ind w:left="500" w:right="5761"/>
        <w:jc w:val="both"/>
      </w:pPr>
      <w:r>
        <w:rPr/>
        <w:t>Zellweger, T. M., Eddleston, K. A., </w:t>
      </w:r>
      <w:r>
        <w:rPr/>
        <w:t>&amp; Kellermanns, F. W. (2012). Exploring the concept of familiness: Introducing family firm identity. Journal of Family Business Strategy, 3(3), 54–63.</w:t>
      </w:r>
    </w:p>
    <w:sectPr>
      <w:pgSz w:w="12240" w:h="15840"/>
      <w:pgMar w:top="10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00"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955" w:hanging="240"/>
      </w:pPr>
      <w:rPr>
        <w:rFonts w:hint="default"/>
        <w:lang w:val="en-US" w:eastAsia="en-US" w:bidi="ar-SA"/>
      </w:rPr>
    </w:lvl>
    <w:lvl w:ilvl="2">
      <w:start w:val="0"/>
      <w:numFmt w:val="bullet"/>
      <w:lvlText w:val="•"/>
      <w:lvlJc w:val="left"/>
      <w:pPr>
        <w:ind w:left="1411" w:hanging="240"/>
      </w:pPr>
      <w:rPr>
        <w:rFonts w:hint="default"/>
        <w:lang w:val="en-US" w:eastAsia="en-US" w:bidi="ar-SA"/>
      </w:rPr>
    </w:lvl>
    <w:lvl w:ilvl="3">
      <w:start w:val="0"/>
      <w:numFmt w:val="bullet"/>
      <w:lvlText w:val="•"/>
      <w:lvlJc w:val="left"/>
      <w:pPr>
        <w:ind w:left="1867" w:hanging="240"/>
      </w:pPr>
      <w:rPr>
        <w:rFonts w:hint="default"/>
        <w:lang w:val="en-US" w:eastAsia="en-US" w:bidi="ar-SA"/>
      </w:rPr>
    </w:lvl>
    <w:lvl w:ilvl="4">
      <w:start w:val="0"/>
      <w:numFmt w:val="bullet"/>
      <w:lvlText w:val="•"/>
      <w:lvlJc w:val="left"/>
      <w:pPr>
        <w:ind w:left="2323" w:hanging="240"/>
      </w:pPr>
      <w:rPr>
        <w:rFonts w:hint="default"/>
        <w:lang w:val="en-US" w:eastAsia="en-US" w:bidi="ar-SA"/>
      </w:rPr>
    </w:lvl>
    <w:lvl w:ilvl="5">
      <w:start w:val="0"/>
      <w:numFmt w:val="bullet"/>
      <w:lvlText w:val="•"/>
      <w:lvlJc w:val="left"/>
      <w:pPr>
        <w:ind w:left="2779" w:hanging="240"/>
      </w:pPr>
      <w:rPr>
        <w:rFonts w:hint="default"/>
        <w:lang w:val="en-US" w:eastAsia="en-US" w:bidi="ar-SA"/>
      </w:rPr>
    </w:lvl>
    <w:lvl w:ilvl="6">
      <w:start w:val="0"/>
      <w:numFmt w:val="bullet"/>
      <w:lvlText w:val="•"/>
      <w:lvlJc w:val="left"/>
      <w:pPr>
        <w:ind w:left="3235" w:hanging="240"/>
      </w:pPr>
      <w:rPr>
        <w:rFonts w:hint="default"/>
        <w:lang w:val="en-US" w:eastAsia="en-US" w:bidi="ar-SA"/>
      </w:rPr>
    </w:lvl>
    <w:lvl w:ilvl="7">
      <w:start w:val="0"/>
      <w:numFmt w:val="bullet"/>
      <w:lvlText w:val="•"/>
      <w:lvlJc w:val="left"/>
      <w:pPr>
        <w:ind w:left="3691" w:hanging="240"/>
      </w:pPr>
      <w:rPr>
        <w:rFonts w:hint="default"/>
        <w:lang w:val="en-US" w:eastAsia="en-US" w:bidi="ar-SA"/>
      </w:rPr>
    </w:lvl>
    <w:lvl w:ilvl="8">
      <w:start w:val="0"/>
      <w:numFmt w:val="bullet"/>
      <w:lvlText w:val="•"/>
      <w:lvlJc w:val="left"/>
      <w:pPr>
        <w:ind w:left="4147" w:hanging="240"/>
      </w:pPr>
      <w:rPr>
        <w:rFonts w:hint="default"/>
        <w:lang w:val="en-US" w:eastAsia="en-US" w:bidi="ar-SA"/>
      </w:rPr>
    </w:lvl>
  </w:abstractNum>
  <w:abstractNum w:abstractNumId="3">
    <w:multiLevelType w:val="hybridMultilevel"/>
    <w:lvl w:ilvl="0">
      <w:start w:val="11"/>
      <w:numFmt w:val="decimal"/>
      <w:lvlText w:val="%1."/>
      <w:lvlJc w:val="left"/>
      <w:pPr>
        <w:ind w:left="86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500" w:hanging="48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741" w:hanging="480"/>
      </w:pPr>
      <w:rPr>
        <w:rFonts w:hint="default"/>
        <w:lang w:val="en-US" w:eastAsia="en-US" w:bidi="ar-SA"/>
      </w:rPr>
    </w:lvl>
    <w:lvl w:ilvl="3">
      <w:start w:val="0"/>
      <w:numFmt w:val="bullet"/>
      <w:lvlText w:val="•"/>
      <w:lvlJc w:val="left"/>
      <w:pPr>
        <w:ind w:left="622" w:hanging="480"/>
      </w:pPr>
      <w:rPr>
        <w:rFonts w:hint="default"/>
        <w:lang w:val="en-US" w:eastAsia="en-US" w:bidi="ar-SA"/>
      </w:rPr>
    </w:lvl>
    <w:lvl w:ilvl="4">
      <w:start w:val="0"/>
      <w:numFmt w:val="bullet"/>
      <w:lvlText w:val="•"/>
      <w:lvlJc w:val="left"/>
      <w:pPr>
        <w:ind w:left="504" w:hanging="480"/>
      </w:pPr>
      <w:rPr>
        <w:rFonts w:hint="default"/>
        <w:lang w:val="en-US" w:eastAsia="en-US" w:bidi="ar-SA"/>
      </w:rPr>
    </w:lvl>
    <w:lvl w:ilvl="5">
      <w:start w:val="0"/>
      <w:numFmt w:val="bullet"/>
      <w:lvlText w:val="•"/>
      <w:lvlJc w:val="left"/>
      <w:pPr>
        <w:ind w:left="385" w:hanging="480"/>
      </w:pPr>
      <w:rPr>
        <w:rFonts w:hint="default"/>
        <w:lang w:val="en-US" w:eastAsia="en-US" w:bidi="ar-SA"/>
      </w:rPr>
    </w:lvl>
    <w:lvl w:ilvl="6">
      <w:start w:val="0"/>
      <w:numFmt w:val="bullet"/>
      <w:lvlText w:val="•"/>
      <w:lvlJc w:val="left"/>
      <w:pPr>
        <w:ind w:left="266" w:hanging="480"/>
      </w:pPr>
      <w:rPr>
        <w:rFonts w:hint="default"/>
        <w:lang w:val="en-US" w:eastAsia="en-US" w:bidi="ar-SA"/>
      </w:rPr>
    </w:lvl>
    <w:lvl w:ilvl="7">
      <w:start w:val="0"/>
      <w:numFmt w:val="bullet"/>
      <w:lvlText w:val="•"/>
      <w:lvlJc w:val="left"/>
      <w:pPr>
        <w:ind w:left="148" w:hanging="480"/>
      </w:pPr>
      <w:rPr>
        <w:rFonts w:hint="default"/>
        <w:lang w:val="en-US" w:eastAsia="en-US" w:bidi="ar-SA"/>
      </w:rPr>
    </w:lvl>
    <w:lvl w:ilvl="8">
      <w:start w:val="0"/>
      <w:numFmt w:val="bullet"/>
      <w:lvlText w:val="•"/>
      <w:lvlJc w:val="left"/>
      <w:pPr>
        <w:ind w:left="29" w:hanging="480"/>
      </w:pPr>
      <w:rPr>
        <w:rFonts w:hint="default"/>
        <w:lang w:val="en-US" w:eastAsia="en-US" w:bidi="ar-SA"/>
      </w:rPr>
    </w:lvl>
  </w:abstractNum>
  <w:abstractNum w:abstractNumId="2">
    <w:multiLevelType w:val="hybridMultilevel"/>
    <w:lvl w:ilvl="0">
      <w:start w:val="1"/>
      <w:numFmt w:val="decimal"/>
      <w:lvlText w:val="%1."/>
      <w:lvlJc w:val="left"/>
      <w:pPr>
        <w:ind w:left="500" w:hanging="244"/>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011" w:hanging="244"/>
      </w:pPr>
      <w:rPr>
        <w:rFonts w:hint="default"/>
        <w:lang w:val="en-US" w:eastAsia="en-US" w:bidi="ar-SA"/>
      </w:rPr>
    </w:lvl>
    <w:lvl w:ilvl="2">
      <w:start w:val="0"/>
      <w:numFmt w:val="bullet"/>
      <w:lvlText w:val="•"/>
      <w:lvlJc w:val="left"/>
      <w:pPr>
        <w:ind w:left="1523" w:hanging="244"/>
      </w:pPr>
      <w:rPr>
        <w:rFonts w:hint="default"/>
        <w:lang w:val="en-US" w:eastAsia="en-US" w:bidi="ar-SA"/>
      </w:rPr>
    </w:lvl>
    <w:lvl w:ilvl="3">
      <w:start w:val="0"/>
      <w:numFmt w:val="bullet"/>
      <w:lvlText w:val="•"/>
      <w:lvlJc w:val="left"/>
      <w:pPr>
        <w:ind w:left="2034" w:hanging="244"/>
      </w:pPr>
      <w:rPr>
        <w:rFonts w:hint="default"/>
        <w:lang w:val="en-US" w:eastAsia="en-US" w:bidi="ar-SA"/>
      </w:rPr>
    </w:lvl>
    <w:lvl w:ilvl="4">
      <w:start w:val="0"/>
      <w:numFmt w:val="bullet"/>
      <w:lvlText w:val="•"/>
      <w:lvlJc w:val="left"/>
      <w:pPr>
        <w:ind w:left="2546" w:hanging="244"/>
      </w:pPr>
      <w:rPr>
        <w:rFonts w:hint="default"/>
        <w:lang w:val="en-US" w:eastAsia="en-US" w:bidi="ar-SA"/>
      </w:rPr>
    </w:lvl>
    <w:lvl w:ilvl="5">
      <w:start w:val="0"/>
      <w:numFmt w:val="bullet"/>
      <w:lvlText w:val="•"/>
      <w:lvlJc w:val="left"/>
      <w:pPr>
        <w:ind w:left="3058" w:hanging="244"/>
      </w:pPr>
      <w:rPr>
        <w:rFonts w:hint="default"/>
        <w:lang w:val="en-US" w:eastAsia="en-US" w:bidi="ar-SA"/>
      </w:rPr>
    </w:lvl>
    <w:lvl w:ilvl="6">
      <w:start w:val="0"/>
      <w:numFmt w:val="bullet"/>
      <w:lvlText w:val="•"/>
      <w:lvlJc w:val="left"/>
      <w:pPr>
        <w:ind w:left="3569" w:hanging="244"/>
      </w:pPr>
      <w:rPr>
        <w:rFonts w:hint="default"/>
        <w:lang w:val="en-US" w:eastAsia="en-US" w:bidi="ar-SA"/>
      </w:rPr>
    </w:lvl>
    <w:lvl w:ilvl="7">
      <w:start w:val="0"/>
      <w:numFmt w:val="bullet"/>
      <w:lvlText w:val="•"/>
      <w:lvlJc w:val="left"/>
      <w:pPr>
        <w:ind w:left="4081" w:hanging="244"/>
      </w:pPr>
      <w:rPr>
        <w:rFonts w:hint="default"/>
        <w:lang w:val="en-US" w:eastAsia="en-US" w:bidi="ar-SA"/>
      </w:rPr>
    </w:lvl>
    <w:lvl w:ilvl="8">
      <w:start w:val="0"/>
      <w:numFmt w:val="bullet"/>
      <w:lvlText w:val="•"/>
      <w:lvlJc w:val="left"/>
      <w:pPr>
        <w:ind w:left="4592" w:hanging="244"/>
      </w:pPr>
      <w:rPr>
        <w:rFonts w:hint="default"/>
        <w:lang w:val="en-US" w:eastAsia="en-US" w:bidi="ar-SA"/>
      </w:rPr>
    </w:lvl>
  </w:abstractNum>
  <w:abstractNum w:abstractNumId="1">
    <w:multiLevelType w:val="hybridMultilevel"/>
    <w:lvl w:ilvl="0">
      <w:start w:val="1"/>
      <w:numFmt w:val="decimal"/>
      <w:lvlText w:val="%1."/>
      <w:lvlJc w:val="left"/>
      <w:pPr>
        <w:ind w:left="576" w:hanging="326"/>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083" w:hanging="326"/>
      </w:pPr>
      <w:rPr>
        <w:rFonts w:hint="default"/>
        <w:lang w:val="en-US" w:eastAsia="en-US" w:bidi="ar-SA"/>
      </w:rPr>
    </w:lvl>
    <w:lvl w:ilvl="2">
      <w:start w:val="0"/>
      <w:numFmt w:val="bullet"/>
      <w:lvlText w:val="•"/>
      <w:lvlJc w:val="left"/>
      <w:pPr>
        <w:ind w:left="1587" w:hanging="326"/>
      </w:pPr>
      <w:rPr>
        <w:rFonts w:hint="default"/>
        <w:lang w:val="en-US" w:eastAsia="en-US" w:bidi="ar-SA"/>
      </w:rPr>
    </w:lvl>
    <w:lvl w:ilvl="3">
      <w:start w:val="0"/>
      <w:numFmt w:val="bullet"/>
      <w:lvlText w:val="•"/>
      <w:lvlJc w:val="left"/>
      <w:pPr>
        <w:ind w:left="2090" w:hanging="326"/>
      </w:pPr>
      <w:rPr>
        <w:rFonts w:hint="default"/>
        <w:lang w:val="en-US" w:eastAsia="en-US" w:bidi="ar-SA"/>
      </w:rPr>
    </w:lvl>
    <w:lvl w:ilvl="4">
      <w:start w:val="0"/>
      <w:numFmt w:val="bullet"/>
      <w:lvlText w:val="•"/>
      <w:lvlJc w:val="left"/>
      <w:pPr>
        <w:ind w:left="2594" w:hanging="326"/>
      </w:pPr>
      <w:rPr>
        <w:rFonts w:hint="default"/>
        <w:lang w:val="en-US" w:eastAsia="en-US" w:bidi="ar-SA"/>
      </w:rPr>
    </w:lvl>
    <w:lvl w:ilvl="5">
      <w:start w:val="0"/>
      <w:numFmt w:val="bullet"/>
      <w:lvlText w:val="•"/>
      <w:lvlJc w:val="left"/>
      <w:pPr>
        <w:ind w:left="3098" w:hanging="326"/>
      </w:pPr>
      <w:rPr>
        <w:rFonts w:hint="default"/>
        <w:lang w:val="en-US" w:eastAsia="en-US" w:bidi="ar-SA"/>
      </w:rPr>
    </w:lvl>
    <w:lvl w:ilvl="6">
      <w:start w:val="0"/>
      <w:numFmt w:val="bullet"/>
      <w:lvlText w:val="•"/>
      <w:lvlJc w:val="left"/>
      <w:pPr>
        <w:ind w:left="3601" w:hanging="326"/>
      </w:pPr>
      <w:rPr>
        <w:rFonts w:hint="default"/>
        <w:lang w:val="en-US" w:eastAsia="en-US" w:bidi="ar-SA"/>
      </w:rPr>
    </w:lvl>
    <w:lvl w:ilvl="7">
      <w:start w:val="0"/>
      <w:numFmt w:val="bullet"/>
      <w:lvlText w:val="•"/>
      <w:lvlJc w:val="left"/>
      <w:pPr>
        <w:ind w:left="4105" w:hanging="326"/>
      </w:pPr>
      <w:rPr>
        <w:rFonts w:hint="default"/>
        <w:lang w:val="en-US" w:eastAsia="en-US" w:bidi="ar-SA"/>
      </w:rPr>
    </w:lvl>
    <w:lvl w:ilvl="8">
      <w:start w:val="0"/>
      <w:numFmt w:val="bullet"/>
      <w:lvlText w:val="•"/>
      <w:lvlJc w:val="left"/>
      <w:pPr>
        <w:ind w:left="4608" w:hanging="326"/>
      </w:pPr>
      <w:rPr>
        <w:rFonts w:hint="default"/>
        <w:lang w:val="en-US" w:eastAsia="en-US" w:bidi="ar-SA"/>
      </w:rPr>
    </w:lvl>
  </w:abstractNum>
  <w:abstractNum w:abstractNumId="0">
    <w:multiLevelType w:val="hybridMultilevel"/>
    <w:lvl w:ilvl="0">
      <w:start w:val="1"/>
      <w:numFmt w:val="decimal"/>
      <w:lvlText w:val="%1."/>
      <w:lvlJc w:val="left"/>
      <w:pPr>
        <w:ind w:left="926" w:hanging="360"/>
        <w:jc w:val="right"/>
      </w:pPr>
      <w:rPr>
        <w:rFonts w:hint="default"/>
        <w:spacing w:val="0"/>
        <w:w w:val="100"/>
        <w:lang w:val="en-US" w:eastAsia="en-US" w:bidi="ar-SA"/>
      </w:rPr>
    </w:lvl>
    <w:lvl w:ilvl="1">
      <w:start w:val="1"/>
      <w:numFmt w:val="decimal"/>
      <w:lvlText w:val="%1.%2"/>
      <w:lvlJc w:val="left"/>
      <w:pPr>
        <w:ind w:left="500" w:hanging="480"/>
        <w:jc w:val="left"/>
      </w:pPr>
      <w:rPr>
        <w:rFonts w:hint="default"/>
        <w:spacing w:val="0"/>
        <w:w w:val="100"/>
        <w:lang w:val="en-US" w:eastAsia="en-US" w:bidi="ar-SA"/>
      </w:rPr>
    </w:lvl>
    <w:lvl w:ilvl="2">
      <w:start w:val="1"/>
      <w:numFmt w:val="decimal"/>
      <w:lvlText w:val="%3."/>
      <w:lvlJc w:val="left"/>
      <w:pPr>
        <w:ind w:left="1220" w:hanging="48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880" w:hanging="480"/>
      </w:pPr>
      <w:rPr>
        <w:rFonts w:hint="default"/>
        <w:lang w:val="en-US" w:eastAsia="en-US" w:bidi="ar-SA"/>
      </w:rPr>
    </w:lvl>
    <w:lvl w:ilvl="4">
      <w:start w:val="0"/>
      <w:numFmt w:val="bullet"/>
      <w:lvlText w:val="•"/>
      <w:lvlJc w:val="left"/>
      <w:pPr>
        <w:ind w:left="920" w:hanging="480"/>
      </w:pPr>
      <w:rPr>
        <w:rFonts w:hint="default"/>
        <w:lang w:val="en-US" w:eastAsia="en-US" w:bidi="ar-SA"/>
      </w:rPr>
    </w:lvl>
    <w:lvl w:ilvl="5">
      <w:start w:val="0"/>
      <w:numFmt w:val="bullet"/>
      <w:lvlText w:val="•"/>
      <w:lvlJc w:val="left"/>
      <w:pPr>
        <w:ind w:left="1220" w:hanging="480"/>
      </w:pPr>
      <w:rPr>
        <w:rFonts w:hint="default"/>
        <w:lang w:val="en-US" w:eastAsia="en-US" w:bidi="ar-SA"/>
      </w:rPr>
    </w:lvl>
    <w:lvl w:ilvl="6">
      <w:start w:val="0"/>
      <w:numFmt w:val="bullet"/>
      <w:lvlText w:val="•"/>
      <w:lvlJc w:val="left"/>
      <w:pPr>
        <w:ind w:left="922" w:hanging="480"/>
      </w:pPr>
      <w:rPr>
        <w:rFonts w:hint="default"/>
        <w:lang w:val="en-US" w:eastAsia="en-US" w:bidi="ar-SA"/>
      </w:rPr>
    </w:lvl>
    <w:lvl w:ilvl="7">
      <w:start w:val="0"/>
      <w:numFmt w:val="bullet"/>
      <w:lvlText w:val="•"/>
      <w:lvlJc w:val="left"/>
      <w:pPr>
        <w:ind w:left="624" w:hanging="480"/>
      </w:pPr>
      <w:rPr>
        <w:rFonts w:hint="default"/>
        <w:lang w:val="en-US" w:eastAsia="en-US" w:bidi="ar-SA"/>
      </w:rPr>
    </w:lvl>
    <w:lvl w:ilvl="8">
      <w:start w:val="0"/>
      <w:numFmt w:val="bullet"/>
      <w:lvlText w:val="•"/>
      <w:lvlJc w:val="left"/>
      <w:pPr>
        <w:ind w:left="327" w:hanging="48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50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50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5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96"/>
      <w:ind w:left="19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oi.org/10.1016/j.jfbs.2018.03.004" TargetMode="External"/><Relationship Id="rId6" Type="http://schemas.openxmlformats.org/officeDocument/2006/relationships/hyperlink" Target="https://doi.org/10.1191/1478088706qp063oa" TargetMode="External"/><Relationship Id="rId7" Type="http://schemas.openxmlformats.org/officeDocument/2006/relationships/hyperlink" Target="https://doi.org/10.1207/S15327965PLI1104_0" TargetMode="External"/><Relationship Id="rId8" Type="http://schemas.openxmlformats.org/officeDocument/2006/relationships/hyperlink" Target="https://doi.org/10.5465/amr.1989.4279003" TargetMode="External"/><Relationship Id="rId9" Type="http://schemas.openxmlformats.org/officeDocument/2006/relationships/hyperlink" Target="https://www.geopoll.com/" TargetMode="External"/><Relationship Id="rId10" Type="http://schemas.openxmlformats.org/officeDocument/2006/relationships/hyperlink" Target="https://doi.org/10.1111/1540-" TargetMode="External"/><Relationship Id="rId11" Type="http://schemas.openxmlformats.org/officeDocument/2006/relationships/hyperlink" Target="https://doi.org/10.1016/j.jbusvent.2014.07.001" TargetMode="External"/><Relationship Id="rId12" Type="http://schemas.openxmlformats.org/officeDocument/2006/relationships/hyperlink" Target="https://doi.org/10.1016/j.jbvi.2024.e00457" TargetMode="External"/><Relationship Id="rId13" Type="http://schemas.openxmlformats.org/officeDocument/2006/relationships/hyperlink" Target="https://www.pwc.com/ng" TargetMode="External"/><Relationship Id="rId14" Type="http://schemas.openxmlformats.org/officeDocument/2006/relationships/hyperlink" Target="https://doi.org/10.1016/j.emj.2022.10.009"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2026-06-24T11:35:28Z</dcterms:created>
  <dcterms:modified xsi:type="dcterms:W3CDTF">2026-06-24T11:35:28Z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2026-05-22T00:00:00Z</vt:filetime>
  </property>
  <property fmtid="{D5CDD505-2E9C-101B-9397-08002B2CF9AE}" pid="4" name="LastSaved">
    <vt:filetime>2026-06-24T00:00:00Z</vt:filetime>
  </property>
  <property fmtid="{D5CDD505-2E9C-101B-9397-08002B2CF9AE}" pid="5" name="Producer">
    <vt:lpwstr>iOS Version 26.4.2 (Build 23E261) Quartz PDFContext</vt:lpwstr>
  </property>
</Properties>
</file>