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A0A0B" w14:textId="7A642115" w:rsidR="00991BCC" w:rsidRDefault="001244FE" w:rsidP="00520D5B">
      <w:pPr>
        <w:pStyle w:val="Heading1"/>
        <w:spacing w:line="242" w:lineRule="auto"/>
        <w:ind w:left="0" w:right="45" w:firstLine="0"/>
      </w:pPr>
      <w:bookmarkStart w:id="0" w:name="_GoBack"/>
      <w:r w:rsidRPr="008E5A1F">
        <w:t xml:space="preserve">ASSESS </w:t>
      </w:r>
      <w:r>
        <w:t>T</w:t>
      </w:r>
      <w:r w:rsidRPr="008E5A1F">
        <w:t xml:space="preserve">HE PREPAREDNESS FOR ARTIFICIAL INTELLIGENCE (A.I.) IMPLEMENTATION </w:t>
      </w:r>
      <w:r>
        <w:t>I</w:t>
      </w:r>
      <w:r w:rsidRPr="008E5A1F">
        <w:t>N PRIVATE HOSPITALS IN MELAKA, MALAYSIA.</w:t>
      </w:r>
    </w:p>
    <w:bookmarkEnd w:id="0"/>
    <w:p w14:paraId="02A0122E" w14:textId="77777777" w:rsidR="00DA791E" w:rsidRDefault="00DA791E" w:rsidP="00DA791E">
      <w:pPr>
        <w:pStyle w:val="Heading1"/>
        <w:spacing w:line="242" w:lineRule="auto"/>
        <w:ind w:left="869" w:right="832" w:firstLine="0"/>
      </w:pPr>
    </w:p>
    <w:p w14:paraId="51E61B71" w14:textId="0293B939" w:rsidR="00991BCC" w:rsidRDefault="00160AE8" w:rsidP="00520D5B">
      <w:pPr>
        <w:pStyle w:val="BodyText"/>
        <w:ind w:right="45"/>
        <w:jc w:val="left"/>
        <w:rPr>
          <w:vertAlign w:val="superscript"/>
        </w:rPr>
      </w:pPr>
      <w:proofErr w:type="spellStart"/>
      <w:r>
        <w:t/>
      </w:r>
      <w:proofErr w:type="spellEnd"/>
      <w:r>
        <w:rPr>
          <w:spacing w:val="-1"/>
        </w:rPr>
        <w:t xml:space="preserve"/>
      </w:r>
      <w:proofErr w:type="spellStart"/>
      <w:r>
        <w:t/>
      </w:r>
      <w:proofErr w:type="spellEnd"/>
      <w:r>
        <w:rPr>
          <w:spacing w:val="-5"/>
        </w:rPr>
        <w:t xml:space="preserve"/>
      </w:r>
      <w:proofErr w:type="spellStart"/>
      <w:r>
        <w:t/>
      </w:r>
      <w:proofErr w:type="spellEnd"/>
      <w:r>
        <w:rPr>
          <w:spacing w:val="-1"/>
        </w:rPr>
        <w:t xml:space="preserve"/>
      </w:r>
      <w:r>
        <w:t/>
      </w:r>
      <w:r>
        <w:rPr>
          <w:vertAlign w:val="superscript"/>
        </w:rPr>
        <w:t/>
      </w:r>
      <w:r w:rsidR="00DA791E">
        <w:rPr>
          <w:vertAlign w:val="superscript"/>
        </w:rPr>
        <w:t/>
      </w:r>
      <w:r>
        <w:t xml:space="preserve"/>
      </w:r>
      <w:bookmarkStart w:id="1" w:name="_Hlk229143243"/>
      <w:r w:rsidR="00520D5B" w:rsidRPr="00520D5B">
        <w:t xml:space="preserve"/>
      </w:r>
      <w:proofErr w:type="spellStart"/>
      <w:r w:rsidR="00520D5B" w:rsidRPr="00520D5B">
        <w:t/>
      </w:r>
      <w:proofErr w:type="spellEnd"/>
      <w:r w:rsidR="00520D5B" w:rsidRPr="00520D5B">
        <w:t xml:space="preserve"/>
      </w:r>
      <w:r w:rsidR="00520D5B" w:rsidRPr="00520D5B">
        <w:rPr>
          <w:vertAlign w:val="superscript"/>
        </w:rPr>
        <w:t/>
      </w:r>
      <w:r w:rsidR="00520D5B">
        <w:t xml:space="preserve"/>
      </w:r>
      <w:r w:rsidR="00DA791E" w:rsidRPr="00DA791E">
        <w:t xml:space="preserve"/>
      </w:r>
      <w:proofErr w:type="spellStart"/>
      <w:r w:rsidR="00DA791E" w:rsidRPr="00DA791E">
        <w:t/>
      </w:r>
      <w:proofErr w:type="spellEnd"/>
      <w:r w:rsidR="00DA791E" w:rsidRPr="00DA791E">
        <w:t xml:space="preserve"/>
      </w:r>
      <w:bookmarkEnd w:id="1"/>
      <w:r w:rsidR="00630ED6">
        <w:rPr>
          <w:vertAlign w:val="superscript"/>
        </w:rPr>
        <w:t/>
      </w:r>
      <w:r>
        <w:t/>
      </w:r>
      <w:r>
        <w:rPr>
          <w:spacing w:val="-4"/>
        </w:rPr>
        <w:t xml:space="preserve"/>
      </w:r>
      <w:bookmarkStart w:id="2" w:name="_Hlk229143321"/>
      <w:r w:rsidR="00DA791E" w:rsidRPr="00DA791E">
        <w:t xml:space="preserve"/>
      </w:r>
      <w:proofErr w:type="spellStart"/>
      <w:r w:rsidR="00DA791E" w:rsidRPr="00DA791E">
        <w:t/>
      </w:r>
      <w:proofErr w:type="spellEnd"/>
      <w:r w:rsidR="00DA791E" w:rsidRPr="00DA791E">
        <w:t xml:space="preserve"/>
      </w:r>
      <w:proofErr w:type="spellStart"/>
      <w:r w:rsidR="00DA791E" w:rsidRPr="00DA791E">
        <w:t/>
      </w:r>
      <w:proofErr w:type="spellEnd"/>
      <w:r w:rsidR="00DA791E" w:rsidRPr="00DA791E">
        <w:t xml:space="preserve"/>
      </w:r>
      <w:bookmarkEnd w:id="2"/>
      <w:r w:rsidR="00DA791E">
        <w:rPr>
          <w:vertAlign w:val="superscript"/>
        </w:rPr>
        <w:t/>
      </w:r>
      <w:bookmarkStart w:id="3" w:name="_Hlk229143338"/>
      <w:r>
        <w:t xml:space="preserve"/>
      </w:r>
      <w:bookmarkEnd w:id="3"/>
      <w:r w:rsidR="00520D5B">
        <w:t/>
      </w:r>
      <w:r w:rsidR="00630ED6">
        <w:rPr>
          <w:vertAlign w:val="superscript"/>
        </w:rPr>
        <w:t/>
      </w:r>
      <w:r w:rsidR="00802EDD" w:rsidRPr="00802EDD">
        <w:t/>
      </w:r>
      <w:r w:rsidR="00802EDD">
        <w:t xml:space="preserve"/>
      </w:r>
      <w:bookmarkStart w:id="4" w:name="_Hlk229143359"/>
      <w:proofErr w:type="spellStart"/>
      <w:r w:rsidR="00520D5B">
        <w:t/>
      </w:r>
      <w:proofErr w:type="spellEnd"/>
      <w:r w:rsidR="00520D5B">
        <w:t xml:space="preserve"/>
      </w:r>
      <w:bookmarkEnd w:id="4"/>
      <w:r w:rsidR="00520D5B">
        <w:rPr>
          <w:vertAlign w:val="superscript"/>
        </w:rPr>
        <w:t/>
      </w:r>
      <w:r w:rsidR="003F0F83">
        <w:t xml:space="preserve"/>
      </w:r>
      <w:bookmarkStart w:id="5" w:name="_Hlk229143382"/>
      <w:r w:rsidR="00DA791E" w:rsidRPr="00DA791E">
        <w:t xml:space="preserve"/>
      </w:r>
      <w:proofErr w:type="spellStart"/>
      <w:r w:rsidR="00DA791E" w:rsidRPr="00DA791E">
        <w:t/>
      </w:r>
      <w:proofErr w:type="spellEnd"/>
      <w:r w:rsidR="00DA791E" w:rsidRPr="00DA791E">
        <w:t xml:space="preserve"/>
      </w:r>
      <w:r w:rsidR="00520D5B">
        <w:rPr>
          <w:vertAlign w:val="superscript"/>
        </w:rPr>
        <w:t/>
      </w:r>
    </w:p>
    <w:p w14:paraId="03B7A8C1" w14:textId="77777777" w:rsidR="00DA791E" w:rsidRPr="00802EDD" w:rsidRDefault="00DA791E" w:rsidP="00520D5B">
      <w:pPr>
        <w:pStyle w:val="BodyText"/>
        <w:ind w:right="45"/>
        <w:jc w:val="left"/>
      </w:pPr>
    </w:p>
    <w:bookmarkEnd w:id="5"/>
    <w:p w14:paraId="37D1B168" w14:textId="77777777" w:rsidR="00DA791E" w:rsidRDefault="00160AE8" w:rsidP="00520D5B">
      <w:pPr>
        <w:pStyle w:val="BodyText"/>
        <w:ind w:right="45"/>
      </w:pPr>
      <w:r>
        <w:rPr>
          <w:vertAlign w:val="superscript"/>
        </w:rPr>
        <w:t/>
      </w:r>
      <w:r w:rsidR="006F0330" w:rsidRPr="006F0330">
        <w:t xml:space="preserve"/>
      </w:r>
      <w:proofErr w:type="spellStart"/>
      <w:r w:rsidR="006F0330" w:rsidRPr="006F0330">
        <w:t/>
      </w:r>
      <w:proofErr w:type="spellEnd"/>
      <w:r w:rsidR="006F0330" w:rsidRPr="006F0330">
        <w:t xml:space="preserve"/>
      </w:r>
      <w:proofErr w:type="spellStart"/>
      <w:r w:rsidR="006F0330" w:rsidRPr="006F0330">
        <w:t/>
      </w:r>
      <w:proofErr w:type="spellEnd"/>
      <w:r w:rsidR="006F0330" w:rsidRPr="006F0330">
        <w:t xml:space="preserve"/>
      </w:r>
      <w:proofErr w:type="spellStart"/>
      <w:r w:rsidR="006F0330" w:rsidRPr="006F0330">
        <w:t/>
      </w:r>
      <w:proofErr w:type="spellEnd"/>
      <w:r w:rsidR="005B308B" w:rsidRPr="005B308B">
        <w:t xml:space="preserve"/>
      </w:r>
      <w:bookmarkStart w:id="6" w:name="_Hlk229143458"/>
      <w:proofErr w:type="spellStart"/>
      <w:r w:rsidR="005B308B" w:rsidRPr="005B308B">
        <w:t/>
      </w:r>
      <w:proofErr w:type="spellEnd"/>
      <w:r w:rsidR="005B308B" w:rsidRPr="005B308B">
        <w:t xml:space="preserve"/>
      </w:r>
      <w:proofErr w:type="spellStart"/>
      <w:r w:rsidR="005B308B" w:rsidRPr="005B308B">
        <w:t/>
      </w:r>
      <w:proofErr w:type="spellEnd"/>
      <w:r w:rsidR="005B308B" w:rsidRPr="005B308B">
        <w:t xml:space="preserve"/>
      </w:r>
      <w:bookmarkEnd w:id="6"/>
      <w:r w:rsidR="005B308B" w:rsidRPr="005B308B">
        <w:t/>
      </w:r>
    </w:p>
    <w:p w14:paraId="028FAC97" w14:textId="77777777" w:rsidR="00DA791E" w:rsidRDefault="00DA791E" w:rsidP="00520D5B">
      <w:pPr>
        <w:pStyle w:val="BodyText"/>
        <w:ind w:right="45"/>
      </w:pPr>
    </w:p>
    <w:p w14:paraId="5CDCCD1C" w14:textId="1DBEFD1F" w:rsidR="00DA791E" w:rsidRDefault="00DA791E" w:rsidP="00520D5B">
      <w:pPr>
        <w:pStyle w:val="BodyText"/>
        <w:ind w:right="45"/>
      </w:pPr>
      <w:r w:rsidRPr="00DA791E">
        <w:rPr>
          <w:vertAlign w:val="superscript"/>
        </w:rPr>
        <w:t/>
      </w:r>
      <w:r w:rsidRPr="00DA791E">
        <w:t xml:space="preserve"/>
      </w:r>
      <w:proofErr w:type="spellStart"/>
      <w:r w:rsidRPr="00DA791E">
        <w:t/>
      </w:r>
      <w:proofErr w:type="spellEnd"/>
      <w:r w:rsidRPr="00DA791E">
        <w:t xml:space="preserve"/>
      </w:r>
      <w:proofErr w:type="spellStart"/>
      <w:r w:rsidRPr="00DA791E">
        <w:t/>
      </w:r>
      <w:proofErr w:type="spellEnd"/>
      <w:r w:rsidRPr="00DA791E">
        <w:t xml:space="preserve"/>
      </w:r>
      <w:proofErr w:type="spellStart"/>
      <w:r w:rsidRPr="00DA791E">
        <w:t/>
      </w:r>
      <w:proofErr w:type="spellEnd"/>
      <w:r w:rsidRPr="00DA791E">
        <w:t xml:space="preserve"/>
      </w:r>
      <w:proofErr w:type="spellStart"/>
      <w:r w:rsidRPr="00DA791E">
        <w:t/>
      </w:r>
      <w:proofErr w:type="spellEnd"/>
      <w:r w:rsidRPr="00DA791E">
        <w:t xml:space="preserve"/>
      </w:r>
      <w:proofErr w:type="spellStart"/>
      <w:r w:rsidRPr="00DA791E">
        <w:t/>
      </w:r>
      <w:proofErr w:type="spellEnd"/>
      <w:r w:rsidRPr="00DA791E">
        <w:t xml:space="preserve"/>
      </w:r>
      <w:proofErr w:type="spellStart"/>
      <w:r w:rsidRPr="00DA791E">
        <w:t/>
      </w:r>
      <w:proofErr w:type="spellEnd"/>
      <w:r w:rsidRPr="00DA791E">
        <w:t xml:space="preserve"/>
      </w:r>
    </w:p>
    <w:p w14:paraId="43015DFC" w14:textId="267F7094" w:rsidR="00520D5B" w:rsidRDefault="00520D5B" w:rsidP="00520D5B">
      <w:pPr>
        <w:pStyle w:val="BodyText"/>
        <w:ind w:right="45"/>
      </w:pPr>
    </w:p>
    <w:p w14:paraId="020EA40D" w14:textId="0B013F95" w:rsidR="00520D5B" w:rsidRDefault="00520D5B" w:rsidP="00520D5B">
      <w:pPr>
        <w:pStyle w:val="BodyText"/>
        <w:ind w:right="45"/>
      </w:pPr>
      <w:r w:rsidRPr="00520D5B">
        <w:rPr>
          <w:vertAlign w:val="superscript"/>
        </w:rPr>
        <w:t/>
      </w:r>
      <w:r w:rsidRPr="00520D5B">
        <w:t xml:space="preserve"/>
      </w:r>
      <w:proofErr w:type="spellStart"/>
      <w:r w:rsidRPr="00520D5B">
        <w:t/>
      </w:r>
      <w:proofErr w:type="spellEnd"/>
      <w:r w:rsidRPr="00520D5B">
        <w:t xml:space="preserve"/>
      </w:r>
      <w:proofErr w:type="spellStart"/>
      <w:r w:rsidRPr="00520D5B">
        <w:t/>
      </w:r>
      <w:proofErr w:type="spellEnd"/>
      <w:r w:rsidRPr="00520D5B">
        <w:t xml:space="preserve"/>
      </w:r>
      <w:proofErr w:type="spellStart"/>
      <w:r w:rsidRPr="00520D5B">
        <w:t/>
      </w:r>
      <w:proofErr w:type="spellEnd"/>
      <w:r w:rsidRPr="00520D5B">
        <w:t/>
      </w:r>
    </w:p>
    <w:p w14:paraId="1DB5841E" w14:textId="77777777" w:rsidR="00DA791E" w:rsidRDefault="00DA791E" w:rsidP="00520D5B">
      <w:pPr>
        <w:pStyle w:val="BodyText"/>
        <w:ind w:right="45"/>
      </w:pPr>
    </w:p>
    <w:p w14:paraId="579A2E51" w14:textId="24F673A3" w:rsidR="00DA791E" w:rsidRPr="00DA791E" w:rsidRDefault="00520D5B" w:rsidP="00520D5B">
      <w:pPr>
        <w:ind w:right="45"/>
        <w:rPr>
          <w:sz w:val="24"/>
          <w:szCs w:val="24"/>
        </w:rPr>
      </w:pPr>
      <w:r>
        <w:rPr>
          <w:sz w:val="24"/>
          <w:szCs w:val="24"/>
          <w:vertAlign w:val="superscript"/>
        </w:rPr>
        <w:t/>
      </w:r>
      <w:r w:rsidR="00DA791E" w:rsidRPr="00DA791E">
        <w:rPr>
          <w:sz w:val="24"/>
          <w:szCs w:val="24"/>
          <w:vertAlign w:val="superscript"/>
        </w:rPr>
        <w:t xml:space="preserve"/>
      </w:r>
      <w:r w:rsidR="00DA791E" w:rsidRPr="00DA791E">
        <w:rPr>
          <w:sz w:val="24"/>
          <w:szCs w:val="24"/>
        </w:rPr>
        <w:t xml:space="preserve"/>
      </w:r>
      <w:proofErr w:type="spellStart"/>
      <w:r w:rsidR="00DA791E" w:rsidRPr="00DA791E">
        <w:rPr>
          <w:sz w:val="24"/>
          <w:szCs w:val="24"/>
        </w:rPr>
        <w:t/>
      </w:r>
      <w:proofErr w:type="spellEnd"/>
      <w:r w:rsidR="00DA791E" w:rsidRPr="00DA791E">
        <w:rPr>
          <w:sz w:val="24"/>
          <w:szCs w:val="24"/>
        </w:rPr>
        <w:t xml:space="preserve"/>
      </w:r>
      <w:proofErr w:type="spellStart"/>
      <w:r w:rsidR="00DA791E" w:rsidRPr="00DA791E">
        <w:rPr>
          <w:sz w:val="24"/>
          <w:szCs w:val="24"/>
        </w:rPr>
        <w:t/>
      </w:r>
      <w:proofErr w:type="spellEnd"/>
      <w:r w:rsidR="00DA791E" w:rsidRPr="00DA791E">
        <w:rPr>
          <w:sz w:val="24"/>
          <w:szCs w:val="24"/>
        </w:rPr>
        <w:t xml:space="preserve"/>
      </w:r>
    </w:p>
    <w:p w14:paraId="50EFB4D6" w14:textId="77777777" w:rsidR="00991BCC" w:rsidRDefault="00991BCC" w:rsidP="00520D5B">
      <w:pPr>
        <w:pStyle w:val="BodyText"/>
        <w:ind w:right="45"/>
        <w:jc w:val="left"/>
      </w:pPr>
    </w:p>
    <w:p w14:paraId="16F966A9" w14:textId="77777777" w:rsidR="00991BCC" w:rsidRDefault="00160AE8" w:rsidP="00520D5B">
      <w:pPr>
        <w:ind w:right="45"/>
        <w:rPr>
          <w:sz w:val="20"/>
        </w:rPr>
      </w:pPr>
      <w:r>
        <w:rPr>
          <w:rFonts w:ascii="Symbol" w:hAnsi="Symbol"/>
          <w:position w:val="7"/>
          <w:sz w:val="13"/>
        </w:rPr>
        <w:t/>
      </w:r>
      <w:r>
        <w:rPr>
          <w:sz w:val="20"/>
        </w:rPr>
        <w:t/>
      </w:r>
      <w:r>
        <w:rPr>
          <w:spacing w:val="-10"/>
          <w:sz w:val="20"/>
        </w:rPr>
        <w:t xml:space="preserve"/>
      </w:r>
      <w:r>
        <w:rPr>
          <w:sz w:val="20"/>
        </w:rPr>
        <w:t/>
      </w:r>
      <w:r>
        <w:rPr>
          <w:spacing w:val="-8"/>
          <w:sz w:val="20"/>
        </w:rPr>
        <w:t xml:space="preserve"/>
      </w:r>
      <w:proofErr w:type="spellStart"/>
      <w:r>
        <w:rPr>
          <w:sz w:val="20"/>
        </w:rPr>
        <w:t/>
      </w:r>
      <w:proofErr w:type="spellEnd"/>
      <w:r>
        <w:rPr>
          <w:spacing w:val="-9"/>
          <w:sz w:val="20"/>
        </w:rPr>
        <w:t xml:space="preserve"/>
      </w:r>
      <w:proofErr w:type="spellStart"/>
      <w:r>
        <w:rPr>
          <w:sz w:val="20"/>
        </w:rPr>
        <w:t/>
      </w:r>
      <w:proofErr w:type="spellEnd"/>
      <w:r>
        <w:rPr>
          <w:spacing w:val="-4"/>
          <w:sz w:val="20"/>
        </w:rPr>
        <w:t xml:space="preserve"/>
      </w:r>
      <w:proofErr w:type="spellStart"/>
      <w:r>
        <w:rPr>
          <w:sz w:val="20"/>
        </w:rPr>
        <w:t/>
      </w:r>
      <w:proofErr w:type="spellEnd"/>
      <w:r>
        <w:rPr>
          <w:spacing w:val="-5"/>
          <w:sz w:val="20"/>
        </w:rPr>
        <w:t xml:space="preserve"/>
      </w:r>
      <w:r>
        <w:rPr>
          <w:sz w:val="20"/>
        </w:rPr>
        <w:t/>
      </w:r>
      <w:r>
        <w:rPr>
          <w:spacing w:val="-8"/>
          <w:sz w:val="20"/>
        </w:rPr>
        <w:t xml:space="preserve"/>
      </w:r>
      <w:r>
        <w:rPr>
          <w:spacing w:val="-2"/>
          <w:sz w:val="20"/>
        </w:rPr>
        <w:t/>
      </w:r>
    </w:p>
    <w:p w14:paraId="78E430F7" w14:textId="77777777" w:rsidR="00991BCC" w:rsidRDefault="00991BCC" w:rsidP="00520D5B">
      <w:pPr>
        <w:pStyle w:val="BodyText"/>
        <w:spacing w:before="45"/>
        <w:ind w:right="45"/>
        <w:jc w:val="left"/>
        <w:rPr>
          <w:sz w:val="20"/>
        </w:rPr>
      </w:pPr>
    </w:p>
    <w:p w14:paraId="6537702F" w14:textId="77777777" w:rsidR="00991BCC" w:rsidRDefault="00160AE8" w:rsidP="00520D5B">
      <w:pPr>
        <w:pStyle w:val="Heading1"/>
        <w:ind w:left="0" w:right="45" w:firstLine="0"/>
      </w:pPr>
      <w:r>
        <w:rPr>
          <w:spacing w:val="-2"/>
        </w:rPr>
        <w:t>Abstract</w:t>
      </w:r>
    </w:p>
    <w:p w14:paraId="01FF7B46" w14:textId="1E259AB6" w:rsidR="0010153A" w:rsidRDefault="0010153A" w:rsidP="0010153A">
      <w:pPr>
        <w:pStyle w:val="BodyText"/>
        <w:spacing w:before="4"/>
        <w:ind w:right="45"/>
      </w:pPr>
      <w:r>
        <w:t xml:space="preserve">The incorporation of A.I. in healthcare can improve patient care, optimize operations, and decrease expenses. This research seeks to evaluate the degree of A.I. deployment, ascertain the acceptance level of target elements influencing attitudes and patient involvement and experience, and analyze the obstacles and benefits experienced by healthcare professionals, specifically via the lens of the technology acceptance model. Data were gathered via semi-structured interviews with an administrator, a physician, and a nurse from different private hospitals in Melaka, with participants chosen based on their experience, job responsibilities, and expertise in the private hospital environment. The findings indicate an increasing interest in the implementation of A.I., especially in diagnostic imaging and patient management systems. Nonetheless, obstacles such as elevated implementation expenses impede extensive adoption. Notwithstanding this challenge, the study underscores the considerable potential of A.I. to revolutionize healthcare service in Melaka, contingent upon strategic investments and policy backing. </w:t>
      </w:r>
    </w:p>
    <w:p w14:paraId="2E30F706" w14:textId="4128CF92" w:rsidR="00991BCC" w:rsidRDefault="0010153A" w:rsidP="0010153A">
      <w:pPr>
        <w:pStyle w:val="BodyText"/>
        <w:spacing w:before="4"/>
        <w:ind w:right="45"/>
        <w:jc w:val="left"/>
      </w:pPr>
      <w:r>
        <w:cr/>
      </w:r>
    </w:p>
    <w:p w14:paraId="27815D93" w14:textId="2096807F" w:rsidR="00991BCC" w:rsidRDefault="00160AE8" w:rsidP="00520D5B">
      <w:pPr>
        <w:pStyle w:val="BodyText"/>
        <w:ind w:right="45"/>
        <w:jc w:val="left"/>
      </w:pPr>
      <w:r>
        <w:t>Keywords:</w:t>
      </w:r>
      <w:r>
        <w:rPr>
          <w:spacing w:val="-3"/>
        </w:rPr>
        <w:t xml:space="preserve"> </w:t>
      </w:r>
      <w:r w:rsidR="00520D5B" w:rsidRPr="00520D5B">
        <w:t>Artificial Intelligence</w:t>
      </w:r>
      <w:r>
        <w:t>,</w:t>
      </w:r>
      <w:r>
        <w:rPr>
          <w:spacing w:val="2"/>
        </w:rPr>
        <w:t xml:space="preserve"> </w:t>
      </w:r>
      <w:r w:rsidR="002549CA">
        <w:t>H</w:t>
      </w:r>
      <w:r w:rsidR="00520D5B" w:rsidRPr="00520D5B">
        <w:t>ealthcare</w:t>
      </w:r>
      <w:r w:rsidR="00520D5B">
        <w:t>,</w:t>
      </w:r>
      <w:r w:rsidR="00520D5B" w:rsidRPr="00520D5B">
        <w:t xml:space="preserve"> Adoption</w:t>
      </w:r>
      <w:r w:rsidR="004E07DD">
        <w:t>, Technology Acceptance Model</w:t>
      </w:r>
    </w:p>
    <w:p w14:paraId="28EF9351" w14:textId="77777777" w:rsidR="00991BCC" w:rsidRDefault="00991BCC" w:rsidP="00520D5B">
      <w:pPr>
        <w:pStyle w:val="BodyText"/>
        <w:spacing w:before="274"/>
        <w:ind w:right="45"/>
        <w:jc w:val="left"/>
      </w:pPr>
    </w:p>
    <w:p w14:paraId="3D2B8996" w14:textId="77777777" w:rsidR="00520D5B" w:rsidRDefault="00520D5B">
      <w:pPr>
        <w:rPr>
          <w:b/>
          <w:bCs/>
          <w:spacing w:val="-2"/>
          <w:sz w:val="24"/>
          <w:szCs w:val="24"/>
        </w:rPr>
      </w:pPr>
      <w:r>
        <w:rPr>
          <w:spacing w:val="-2"/>
        </w:rPr>
        <w:br w:type="page"/>
      </w:r>
    </w:p>
    <w:p w14:paraId="27BE20C4" w14:textId="4DA7E5E6" w:rsidR="00991BCC" w:rsidRDefault="00160AE8" w:rsidP="003B592A">
      <w:pPr>
        <w:pStyle w:val="Heading1"/>
        <w:numPr>
          <w:ilvl w:val="0"/>
          <w:numId w:val="1"/>
        </w:numPr>
        <w:tabs>
          <w:tab w:val="left" w:pos="1113"/>
        </w:tabs>
        <w:spacing w:before="74"/>
        <w:ind w:left="0" w:right="45" w:firstLine="0"/>
      </w:pPr>
      <w:r>
        <w:rPr>
          <w:spacing w:val="-2"/>
        </w:rPr>
        <w:lastRenderedPageBreak/>
        <w:t>Introduction</w:t>
      </w:r>
    </w:p>
    <w:p w14:paraId="4C5A14F1" w14:textId="77777777" w:rsidR="0010153A" w:rsidRDefault="0010153A" w:rsidP="0010153A">
      <w:pPr>
        <w:pStyle w:val="BodyText"/>
        <w:ind w:right="45"/>
      </w:pPr>
      <w:r>
        <w:t>Artificial intelligence (AI) is a nascent technology that possesses the capacity to significantly transform human interactions and potentially reshape the planet. Artificial intelligence (AI) refers to the implementation of automated systems that utilize external data to accurately understand, learn from, and achieve certain objectives (Singh et al., 2020). Artificial intelligence (AI) has undergone a significant evolution over several decades, characterized by pivotal events and transformative advancements in research and development. Artificial intelligence (AI) is an extraordinary journey throughout the decades characterized by transformative advances and significant milestones. Beginning with Alan Turing's conceptual framework for the Turing Machine in the 1930s, neural network theory developed in subsequent decades, and the Turing Test was introduced in 1950, so establishing the initial foundations of artificial intelligence (</w:t>
      </w:r>
      <w:proofErr w:type="spellStart"/>
      <w:r>
        <w:t>Chaitin</w:t>
      </w:r>
      <w:proofErr w:type="spellEnd"/>
      <w:r>
        <w:t>, 2013).</w:t>
      </w:r>
    </w:p>
    <w:p w14:paraId="36E233E6" w14:textId="77777777" w:rsidR="0010153A" w:rsidRDefault="0010153A" w:rsidP="0010153A">
      <w:pPr>
        <w:pStyle w:val="BodyText"/>
        <w:ind w:right="45"/>
      </w:pPr>
      <w:r>
        <w:t>The progression of Artificial Intelligence (AI) in the medical field during the 21st century represents a significant and transformative era, marked by innovative technologies that have the potential to fundamentally alter healthcare delivery (</w:t>
      </w:r>
      <w:proofErr w:type="spellStart"/>
      <w:r>
        <w:t>Karnam</w:t>
      </w:r>
      <w:proofErr w:type="spellEnd"/>
      <w:r>
        <w:t xml:space="preserve"> </w:t>
      </w:r>
      <w:proofErr w:type="spellStart"/>
      <w:r>
        <w:t>Vanishya</w:t>
      </w:r>
      <w:proofErr w:type="spellEnd"/>
      <w:r>
        <w:t xml:space="preserve"> Krishna &amp; K. Uma, 2023). The digitalization of medical records, along with the extensive availability of medical imaging and genomic data, has generated substantial datasets suitable for artificial intelligence systems.</w:t>
      </w:r>
    </w:p>
    <w:p w14:paraId="1EEDC9EF" w14:textId="77777777" w:rsidR="0010153A" w:rsidRDefault="0010153A" w:rsidP="0010153A">
      <w:pPr>
        <w:pStyle w:val="BodyText"/>
        <w:ind w:right="45"/>
      </w:pPr>
      <w:r>
        <w:t>The inadequate integration of AI's potential in healthcare presents considerable barriers to its implementation in private hospitals in Melaka, Malaysia. This lack of understanding may lead to delayed access to breakthrough diagnostic and treatment approaches for patients, since hospitals may hesitate to invest in modern technologies. This results in delayed diagnosis, inadequate treatment methods, and poorer patient outcomes. Moreover, the limited acceptance of artificial intelligence's capacity to enhance hospital operations may result in the perpetuation of obsolete methods, thus diminishing productivity and efficiency. Moreover, the inability to acknowledge the advantages of AI in data analysis, image recognition, and personalized medicine may result in lost chances to enhance the quality of patient treatment and results (</w:t>
      </w:r>
      <w:proofErr w:type="spellStart"/>
      <w:r>
        <w:t>Vladyka</w:t>
      </w:r>
      <w:proofErr w:type="spellEnd"/>
      <w:r>
        <w:t>, 2023). Realizing AI's complete potential in transforming private hospital services in Malaysia hinges on addressing this discrepancy. Enhancing an efficient, productive, and patient-centered healthcare system relies on educating administrators and medical professionals about the applications of artificial intelligence.</w:t>
      </w:r>
    </w:p>
    <w:p w14:paraId="2368A553" w14:textId="77777777" w:rsidR="0010153A" w:rsidRDefault="0010153A" w:rsidP="0010153A">
      <w:pPr>
        <w:pStyle w:val="BodyText"/>
        <w:ind w:right="45"/>
      </w:pPr>
      <w:r>
        <w:t>Healthcare providers in Malaysia may have difficulties in resource allocation and the shift to AI-powered systems, especially in smaller healthcare facilities. Meticulous planning, strategic resource allocation, and prospective collaborations with AI vendors can alleviate these issues and facilitate a successful transition to AI-driven healthcare. The integration of AI in talent acquisition can enhance the efficiency and effectiveness of hiring processes (Md. Aftab Uddin, 2021).</w:t>
      </w:r>
    </w:p>
    <w:p w14:paraId="009B3048" w14:textId="77777777" w:rsidR="0010153A" w:rsidRDefault="0010153A" w:rsidP="0010153A">
      <w:pPr>
        <w:pStyle w:val="BodyText"/>
        <w:ind w:right="45"/>
      </w:pPr>
      <w:r>
        <w:t>The project would encompass the formulation and assessment of Adoption Strategies specifically designed for private hospitals in Melaka, Malaysia. This includes the development of training programs, pilot initiatives, and change management strategies to ensure a seamless and efficient integration of AI technologies.</w:t>
      </w:r>
    </w:p>
    <w:p w14:paraId="30FB7455" w14:textId="5C97E670" w:rsidR="00991BCC" w:rsidRDefault="0010153A" w:rsidP="0010153A">
      <w:pPr>
        <w:pStyle w:val="BodyText"/>
        <w:ind w:right="45"/>
        <w:jc w:val="left"/>
      </w:pPr>
      <w:r>
        <w:t>This case study aims to deliver a detailed and thorough assessment of the preparedness for AI implementation in private medical hospitals in Melaka, Malaysia. By tackling complex problem statements related to infrastructure, clinical knowledge, regulatory compliance, and implementation strategies, it aims to provide significant insights into the emerging environment of AI in Malaysian healthcare.</w:t>
      </w:r>
    </w:p>
    <w:p w14:paraId="39AABEFD" w14:textId="77777777" w:rsidR="00991BCC" w:rsidRDefault="00991BCC" w:rsidP="00520D5B">
      <w:pPr>
        <w:pStyle w:val="BodyText"/>
        <w:spacing w:before="4"/>
        <w:ind w:right="45"/>
        <w:jc w:val="left"/>
      </w:pPr>
    </w:p>
    <w:p w14:paraId="666DCF24" w14:textId="77777777" w:rsidR="00991BCC" w:rsidRDefault="00160AE8" w:rsidP="003B592A">
      <w:pPr>
        <w:pStyle w:val="Heading1"/>
        <w:numPr>
          <w:ilvl w:val="0"/>
          <w:numId w:val="1"/>
        </w:numPr>
        <w:tabs>
          <w:tab w:val="left" w:pos="1113"/>
        </w:tabs>
        <w:ind w:left="0" w:right="45" w:firstLine="0"/>
      </w:pPr>
      <w:r>
        <w:t>Literature</w:t>
      </w:r>
      <w:r>
        <w:rPr>
          <w:spacing w:val="-12"/>
        </w:rPr>
        <w:t xml:space="preserve"> </w:t>
      </w:r>
      <w:r>
        <w:rPr>
          <w:spacing w:val="-2"/>
        </w:rPr>
        <w:t>Review</w:t>
      </w:r>
    </w:p>
    <w:p w14:paraId="1A087CC1" w14:textId="25048D0D" w:rsidR="00991BCC" w:rsidRDefault="0010153A" w:rsidP="00520D5B">
      <w:pPr>
        <w:pStyle w:val="BodyText"/>
        <w:spacing w:before="7"/>
        <w:ind w:right="45"/>
        <w:jc w:val="left"/>
      </w:pPr>
      <w:r w:rsidRPr="0010153A">
        <w:t xml:space="preserve">Artificial intelligence (AI) is widely acknowledged as a pivotal technology for the </w:t>
      </w:r>
      <w:r w:rsidRPr="0010153A">
        <w:lastRenderedPageBreak/>
        <w:t>future. The study indicates that artificial intelligence (AI) holds considerable potential for small and medium-sized firms (SMEs) in several sectors. The domains of logistics, procurement, and purchasing exhibit the most potential for the application of artificial intelligence technologies. Nonetheless, there exists a considerable need for cloud-based AI services owing to the restricted access to expertise and data within small and medium-sized organizations (SMEs) to autonomously develop AI solutions (Ulrich &amp; Frank, 2021). The application of artificial intelligence (AI) in healthcare systems has the potential to significantly transform the sector. There exists much interest over the application of AI in medical practice (Saw &amp; Ng, 2022). Artificial intelligence (AI) has emerged as a disruptive technology with significant potential in the healthcare sector.</w:t>
      </w:r>
    </w:p>
    <w:p w14:paraId="3AA3E87D" w14:textId="77777777" w:rsidR="0010153A" w:rsidRDefault="0010153A" w:rsidP="00520D5B">
      <w:pPr>
        <w:pStyle w:val="BodyText"/>
        <w:spacing w:before="7"/>
        <w:ind w:right="45"/>
        <w:jc w:val="left"/>
      </w:pPr>
    </w:p>
    <w:p w14:paraId="52A6BAF3" w14:textId="2F0DD4A1" w:rsidR="00991BCC" w:rsidRDefault="003B592A" w:rsidP="003B592A">
      <w:pPr>
        <w:pStyle w:val="Heading1"/>
        <w:numPr>
          <w:ilvl w:val="1"/>
          <w:numId w:val="1"/>
        </w:numPr>
        <w:tabs>
          <w:tab w:val="left" w:pos="1233"/>
        </w:tabs>
        <w:spacing w:before="1"/>
        <w:ind w:left="0" w:right="45" w:firstLine="0"/>
      </w:pPr>
      <w:r w:rsidRPr="003B592A">
        <w:t>Attitude (A)</w:t>
      </w:r>
    </w:p>
    <w:p w14:paraId="481D16E0" w14:textId="77777777" w:rsidR="0010153A" w:rsidRDefault="0010153A" w:rsidP="0010153A">
      <w:pPr>
        <w:pStyle w:val="BodyText"/>
        <w:spacing w:before="7"/>
        <w:ind w:right="45"/>
      </w:pPr>
      <w:r>
        <w:t>Attitude is a fundamental determinant of technology acceptance, since both positive and negative emotions influence perceptions of outcome quality, the ability to exhibit those outcomes, and the ease of technology use (</w:t>
      </w:r>
      <w:proofErr w:type="spellStart"/>
      <w:r>
        <w:t>Kacmar</w:t>
      </w:r>
      <w:proofErr w:type="spellEnd"/>
      <w:r>
        <w:t xml:space="preserve"> et al., 2009). The implementation of AI-enabled technologies in hospitals relies on trust (Lupton, 2018). However, individuals lacking familiarity with digital technology, especially AI, would encounter significant challenges in trusting an AI system. Attitude is consistently the predictor of behavioral intention and serves as the psychological metric to indicate favorable or unfavorable dispositions.</w:t>
      </w:r>
    </w:p>
    <w:p w14:paraId="0E6B8D06" w14:textId="626C4331" w:rsidR="00991BCC" w:rsidRDefault="0010153A" w:rsidP="0010153A">
      <w:pPr>
        <w:pStyle w:val="BodyText"/>
        <w:spacing w:before="7"/>
        <w:ind w:right="45"/>
        <w:jc w:val="left"/>
      </w:pPr>
      <w:r>
        <w:t>Individuals typically engage in particular actions based on their attitudes toward the behavior (</w:t>
      </w:r>
      <w:proofErr w:type="spellStart"/>
      <w:r>
        <w:t>Kharde</w:t>
      </w:r>
      <w:proofErr w:type="spellEnd"/>
      <w:r>
        <w:t xml:space="preserve"> &amp; Madan, 2018). Consequently, individuals will adopt AI when they have favorable attitudes towards the technology. Previous research by </w:t>
      </w:r>
      <w:proofErr w:type="spellStart"/>
      <w:r>
        <w:t>Kharde</w:t>
      </w:r>
      <w:proofErr w:type="spellEnd"/>
      <w:r>
        <w:t xml:space="preserve"> and Madan (2018) identified a substantial correlation between attitude and behavioral intention. All of these endeavors are privately acquired to cultivate their own convictions. A positive belief significantly influences technology adoption.</w:t>
      </w:r>
    </w:p>
    <w:p w14:paraId="6E5A9B4B" w14:textId="77777777" w:rsidR="0010153A" w:rsidRDefault="0010153A" w:rsidP="0010153A">
      <w:pPr>
        <w:pStyle w:val="BodyText"/>
        <w:spacing w:before="7"/>
        <w:ind w:right="45"/>
        <w:jc w:val="left"/>
      </w:pPr>
    </w:p>
    <w:p w14:paraId="6898D5CF" w14:textId="77777777" w:rsidR="003B592A" w:rsidRPr="003B592A" w:rsidRDefault="003B592A" w:rsidP="003B592A">
      <w:pPr>
        <w:pStyle w:val="ListParagraph"/>
        <w:numPr>
          <w:ilvl w:val="1"/>
          <w:numId w:val="1"/>
        </w:numPr>
        <w:ind w:hanging="1234"/>
        <w:rPr>
          <w:b/>
          <w:bCs/>
          <w:sz w:val="24"/>
          <w:szCs w:val="24"/>
        </w:rPr>
      </w:pPr>
      <w:r w:rsidRPr="003B592A">
        <w:rPr>
          <w:b/>
          <w:bCs/>
          <w:sz w:val="24"/>
          <w:szCs w:val="24"/>
        </w:rPr>
        <w:t>Patient Engagement and Experience</w:t>
      </w:r>
    </w:p>
    <w:p w14:paraId="4C375962" w14:textId="109CC0B0" w:rsidR="00991BCC" w:rsidRDefault="00991BCC" w:rsidP="003B592A">
      <w:pPr>
        <w:pStyle w:val="Heading1"/>
        <w:ind w:left="0" w:right="45" w:firstLine="0"/>
      </w:pPr>
    </w:p>
    <w:p w14:paraId="70EC9D29" w14:textId="77777777" w:rsidR="0010153A" w:rsidRDefault="0010153A" w:rsidP="0010153A">
      <w:pPr>
        <w:pStyle w:val="BodyText"/>
        <w:spacing w:before="271"/>
        <w:ind w:right="45" w:firstLine="283"/>
      </w:pPr>
      <w:proofErr w:type="spellStart"/>
      <w:r>
        <w:t>Jelovac</w:t>
      </w:r>
      <w:proofErr w:type="spellEnd"/>
      <w:r>
        <w:t xml:space="preserve"> (2022) demonstrated that consumer involvement and experience are pivotal factors in technology adoption across diverse industries, identifying a correlation between technological adoption and affective commitment, as well as consumer citizenship behavior, which has the potential to enhance the retail sector and other industries.</w:t>
      </w:r>
    </w:p>
    <w:p w14:paraId="40562B2D" w14:textId="77777777" w:rsidR="0010153A" w:rsidRDefault="0010153A" w:rsidP="0010153A">
      <w:pPr>
        <w:pStyle w:val="BodyText"/>
        <w:spacing w:before="271"/>
        <w:ind w:right="45" w:firstLine="283"/>
      </w:pPr>
      <w:r>
        <w:t>Patient engagement in the medical treatment process is crucial for accurate disease diagnosis and the assurance of patient safety. Moreover, patients perceive their active participation in dialogues with healthcare professionals as a valuable and gratifying experience for their own advantage (Kolovos et al., 2016). Despite patients' limited familiarity with AI or AI-assisted medical systems, they are more likely to participate in the treatment process if educated through mainstream media or their healthcare provider regarding the potential advantages, including expedited and precise diagnoses, diminished medical errors, and lowered healthcare expenses.</w:t>
      </w:r>
    </w:p>
    <w:p w14:paraId="2819AA25" w14:textId="749CAAC6" w:rsidR="00B76B59" w:rsidRDefault="0010153A" w:rsidP="0010153A">
      <w:pPr>
        <w:pStyle w:val="BodyText"/>
        <w:spacing w:before="271"/>
        <w:ind w:right="45" w:firstLine="283"/>
      </w:pPr>
      <w:r>
        <w:t>Active patient involvement in the medical treatment process, encompassing collaborative decision-making and self-management, is essential for improving patient satisfaction and overall treatment results. Research underscores the significance of involving patients as collaborators in their care, integrating them into decision-making processes, and enabling them to manage their health effectively (</w:t>
      </w:r>
      <w:proofErr w:type="spellStart"/>
      <w:r>
        <w:t>Moroz</w:t>
      </w:r>
      <w:proofErr w:type="spellEnd"/>
      <w:r>
        <w:t xml:space="preserve"> et al., 2023). Boulding et al. (2011) discovered that patients who perceive a positive experience in their </w:t>
      </w:r>
      <w:r>
        <w:lastRenderedPageBreak/>
        <w:t xml:space="preserve">treatment involvement positively influence treatment outcomes and patient safety. Significant patient engagement can synchronize development with patient requirements, mitigate patient apprehensions about AI advancement, and cultivate lasting collaborative connections between healthcare providers and patients (Samira </w:t>
      </w:r>
      <w:proofErr w:type="spellStart"/>
      <w:r>
        <w:t>Adus</w:t>
      </w:r>
      <w:proofErr w:type="spellEnd"/>
      <w:r>
        <w:t xml:space="preserve"> et al., 2023).</w:t>
      </w:r>
    </w:p>
    <w:p w14:paraId="39505EEC" w14:textId="77777777" w:rsidR="0010153A" w:rsidRDefault="0010153A" w:rsidP="0010153A">
      <w:pPr>
        <w:pStyle w:val="BodyText"/>
        <w:spacing w:before="271"/>
        <w:ind w:right="45" w:firstLine="283"/>
      </w:pPr>
    </w:p>
    <w:p w14:paraId="10FB243A" w14:textId="77777777" w:rsidR="00991BCC" w:rsidRDefault="00160AE8" w:rsidP="0029332A">
      <w:pPr>
        <w:pStyle w:val="Heading1"/>
        <w:numPr>
          <w:ilvl w:val="1"/>
          <w:numId w:val="1"/>
        </w:numPr>
        <w:tabs>
          <w:tab w:val="left" w:pos="1233"/>
        </w:tabs>
        <w:ind w:left="0" w:right="45" w:firstLine="0"/>
      </w:pPr>
      <w:r>
        <w:t>Variable</w:t>
      </w:r>
      <w:r>
        <w:rPr>
          <w:spacing w:val="-10"/>
        </w:rPr>
        <w:t xml:space="preserve"> </w:t>
      </w:r>
      <w:r>
        <w:rPr>
          <w:spacing w:val="-2"/>
        </w:rPr>
        <w:t>Measurement</w:t>
      </w:r>
    </w:p>
    <w:p w14:paraId="0334EFFA" w14:textId="77777777" w:rsidR="0010153A" w:rsidRDefault="0010153A" w:rsidP="0010153A">
      <w:pPr>
        <w:pStyle w:val="BodyText"/>
        <w:spacing w:before="6"/>
        <w:ind w:right="45"/>
      </w:pPr>
      <w:r>
        <w:t>To fulfill the research objectives of this study, a qualitative research approach (Lak et al., 2020) was employed, emphasizing the subjective views and experiences of interviewees to assess the readiness for Artificial Intelligence (A.I) adoption in private hospitals in Melaka, Malaysia. Qualitative research aims to comprehend the importance of human experiences and behaviors.</w:t>
      </w:r>
    </w:p>
    <w:p w14:paraId="20E6F967" w14:textId="77777777" w:rsidR="0010153A" w:rsidRDefault="0010153A" w:rsidP="0010153A">
      <w:pPr>
        <w:pStyle w:val="BodyText"/>
        <w:spacing w:before="6"/>
        <w:ind w:right="45"/>
      </w:pPr>
      <w:r>
        <w:t>D. Turner et al. (2021) assert that qualitative researchers do not seek to test quantifiable hypotheses; rather, they concentrate on investigating particular occurrences defined by confusing research issues and intricate realities. In this domain, numerous concepts and theories are potentially validated on a provisional basis.</w:t>
      </w:r>
    </w:p>
    <w:p w14:paraId="3D22DAC2" w14:textId="2A9EDB7B" w:rsidR="00991BCC" w:rsidRDefault="0010153A" w:rsidP="0010153A">
      <w:pPr>
        <w:pStyle w:val="BodyText"/>
        <w:spacing w:before="6"/>
        <w:ind w:right="45"/>
        <w:jc w:val="left"/>
      </w:pPr>
      <w:r>
        <w:t>Maxwell (2008) asserts that qualitative research functions within the realm of meaning, attitudes, aspirations, and values, necessitating an exploration of profound manifestations of connections, interactions, and experiences that resist straightforward quantification and transformation into operational variables. Consequently, qualitative research focuses on attaining a deep comprehension and examination of the complexities of social relationships. Researchers analyze the gathered data from multiple perspectives to reveal possible answers for a complicated phenomenon, frequently following theoretically informed methodologies. Consequently, the qualitative research methodology is suitable for this study, as the researcher’s interpretation of participants' experiences and viewpoints is crucial for providing insights on enhancing AI adoption in private hospitals.</w:t>
      </w:r>
    </w:p>
    <w:p w14:paraId="2B56C2EB" w14:textId="77777777" w:rsidR="0010153A" w:rsidRDefault="0010153A" w:rsidP="0010153A">
      <w:pPr>
        <w:pStyle w:val="BodyText"/>
        <w:spacing w:before="6"/>
        <w:ind w:right="45"/>
        <w:jc w:val="left"/>
      </w:pPr>
    </w:p>
    <w:p w14:paraId="7D2F297A" w14:textId="77777777" w:rsidR="00991BCC" w:rsidRDefault="00160AE8" w:rsidP="00B13496">
      <w:pPr>
        <w:pStyle w:val="Heading1"/>
        <w:numPr>
          <w:ilvl w:val="1"/>
          <w:numId w:val="1"/>
        </w:numPr>
        <w:tabs>
          <w:tab w:val="left" w:pos="1233"/>
        </w:tabs>
        <w:spacing w:before="1"/>
        <w:ind w:left="0" w:right="45" w:firstLine="0"/>
      </w:pPr>
      <w:r>
        <w:t>Sample</w:t>
      </w:r>
      <w:r>
        <w:rPr>
          <w:spacing w:val="-4"/>
        </w:rPr>
        <w:t xml:space="preserve"> </w:t>
      </w:r>
      <w:r>
        <w:t>and</w:t>
      </w:r>
      <w:r>
        <w:rPr>
          <w:spacing w:val="-2"/>
        </w:rPr>
        <w:t xml:space="preserve"> </w:t>
      </w:r>
      <w:r>
        <w:rPr>
          <w:spacing w:val="-4"/>
        </w:rPr>
        <w:t>Data</w:t>
      </w:r>
    </w:p>
    <w:p w14:paraId="3A5EB8D3" w14:textId="77777777" w:rsidR="0010153A" w:rsidRDefault="0010153A" w:rsidP="0010153A">
      <w:pPr>
        <w:pStyle w:val="BodyText"/>
        <w:spacing w:before="275"/>
        <w:ind w:right="45"/>
      </w:pPr>
      <w:r>
        <w:t>Comprehending the reasoning for candidate selection, the complexities of semi-structured interviews, and the impact of varied backgrounds is essential for effective interview processes (Quayle et al., 2023). This qualitative study includes three participants: a management-level individual, a nurse, and a consulting physician. The backgrounds of both the interviewer and interviewee significantly influence the dynamics of qualitative research interviews, affecting the depth and quality of the information obtained (Roulston, 2023). The chosen physician is the hospital's resident cardiologist, a specialist with comprehensive education, notably in artificial intelligence applications and selection. The selected nurse is a staff nurse with eight years of expertise in overseeing daily patient care and is instrumental in the integration of AI. The CEO, tasked with formulating policies and systems, was appointed at the management level. Researchers must evaluate sample criteria and ethical review processes when selecting individuals for interviews to ensure the validity and reliability of the obtained data (Peters &amp; Halcomb, 2015).</w:t>
      </w:r>
    </w:p>
    <w:p w14:paraId="5EE55150" w14:textId="77777777" w:rsidR="0010153A" w:rsidRDefault="0010153A" w:rsidP="0010153A">
      <w:pPr>
        <w:pStyle w:val="BodyText"/>
        <w:spacing w:before="275"/>
        <w:ind w:right="45"/>
      </w:pPr>
      <w:r>
        <w:t xml:space="preserve">A Zoom interview with the consulting physician was held on May 11, 2024, concentrating on the research subject. An in-person interview with management occurred on May 15, 2024, followed by a final face-to-face interview with a nurse on May 16, 2024. Audio recordings and field notes were documented during each discussion. This individual relationship with all three participants facilitated a thorough examination and intricate </w:t>
      </w:r>
      <w:r>
        <w:lastRenderedPageBreak/>
        <w:t>insights.</w:t>
      </w:r>
    </w:p>
    <w:p w14:paraId="6C90AD65" w14:textId="65565299" w:rsidR="00991BCC" w:rsidRDefault="0010153A" w:rsidP="0010153A">
      <w:pPr>
        <w:pStyle w:val="BodyText"/>
        <w:spacing w:before="275"/>
        <w:ind w:right="45"/>
        <w:jc w:val="left"/>
      </w:pPr>
      <w:r>
        <w:t>The inclusion of these three individuals, with distinct job scopes, locations, data gathering methods, experiences, and educational backgrounds, offered a comprehensive and diversified variety of perspectives for the study.</w:t>
      </w:r>
    </w:p>
    <w:p w14:paraId="3BABB04B" w14:textId="77777777" w:rsidR="0010153A" w:rsidRDefault="0010153A" w:rsidP="0010153A">
      <w:pPr>
        <w:pStyle w:val="BodyText"/>
        <w:spacing w:before="275"/>
        <w:ind w:right="45"/>
        <w:jc w:val="left"/>
      </w:pPr>
    </w:p>
    <w:p w14:paraId="0558E9FD" w14:textId="77777777" w:rsidR="00991BCC" w:rsidRDefault="00160AE8" w:rsidP="00B13496">
      <w:pPr>
        <w:pStyle w:val="Heading1"/>
        <w:numPr>
          <w:ilvl w:val="0"/>
          <w:numId w:val="1"/>
        </w:numPr>
        <w:tabs>
          <w:tab w:val="left" w:pos="1113"/>
        </w:tabs>
        <w:spacing w:before="1"/>
        <w:ind w:left="0" w:right="45" w:firstLine="0"/>
      </w:pPr>
      <w:r>
        <w:t>Results</w:t>
      </w:r>
      <w:r>
        <w:rPr>
          <w:spacing w:val="-4"/>
        </w:rPr>
        <w:t xml:space="preserve"> </w:t>
      </w:r>
      <w:r>
        <w:t>and</w:t>
      </w:r>
      <w:r>
        <w:rPr>
          <w:spacing w:val="-2"/>
        </w:rPr>
        <w:t xml:space="preserve"> Discussions</w:t>
      </w:r>
    </w:p>
    <w:p w14:paraId="567E2B46" w14:textId="77777777" w:rsidR="0010153A" w:rsidRDefault="0010153A" w:rsidP="0010153A">
      <w:pPr>
        <w:pStyle w:val="BodyText"/>
        <w:spacing w:before="6"/>
        <w:ind w:right="45"/>
      </w:pPr>
      <w:r>
        <w:t>The integration of artificial intelligence (AI) in private hospitals signifies a substantial advancement in healthcare innovation. This transition presents several obstacles. This study examines the challenges and intricacies that private hospitals face in incorporating AI technologies into their operations. Interviews with participants revealed several characteristics that highlight the problems encountered by private hospitals about adoption from the viewpoints of management, physicians, and nurses. Figure 4.6 delineated the factors recognized as obstacles in the use of AI.</w:t>
      </w:r>
    </w:p>
    <w:p w14:paraId="414EF898" w14:textId="77777777" w:rsidR="0010153A" w:rsidRDefault="0010153A" w:rsidP="0010153A">
      <w:pPr>
        <w:pStyle w:val="BodyText"/>
        <w:spacing w:before="6"/>
        <w:ind w:right="45"/>
      </w:pPr>
      <w:r>
        <w:t>The infrastructure preparedness for AI implementation in private hospitals includes critical elements such as sophisticated computational resources, resilient data management systems, high-speed network connectivity, and rigorous cybersecurity measures. These features collectively constitute the foundation that underpins the deployment and integration of AI applications within clinical and administrative operations. In the interview session with three participants, five critical variables were identified that affect the status of IT infrastructure in private hospitals: data, digital transformation initiatives, robust storage security, IT systems, and management.</w:t>
      </w:r>
    </w:p>
    <w:p w14:paraId="0DA3AE32" w14:textId="77777777" w:rsidR="0010153A" w:rsidRDefault="0010153A" w:rsidP="0010153A">
      <w:pPr>
        <w:pStyle w:val="BodyText"/>
        <w:spacing w:before="6"/>
        <w:ind w:right="45"/>
      </w:pPr>
      <w:r>
        <w:t>A notable positive correlation exists between the attitude towards AI adoption and its deployment in private hospitals in Melaka. A substantial positive correlation exists between Patient Engagement and Experience about AI deployment in the private hospital in Melaka.</w:t>
      </w:r>
    </w:p>
    <w:p w14:paraId="5B5E78DF" w14:textId="77777777" w:rsidR="0010153A" w:rsidRDefault="0010153A" w:rsidP="0010153A">
      <w:pPr>
        <w:pStyle w:val="BodyText"/>
        <w:spacing w:before="6"/>
        <w:ind w:right="45"/>
      </w:pPr>
      <w:r>
        <w:t>Through the interview sessions with three participants, we found 75 references pertinent to the three research objectives. Three themes were discovered from the investigation, along with 25 codes to evaluate the preparedness for AI deployment in the private hospitals of Melaka. The implementation of AI in private hospitals has numerous advantages, including increased diagnostic precision, higher operational efficiency, and improved patient experience.</w:t>
      </w:r>
    </w:p>
    <w:p w14:paraId="7F21CE4F" w14:textId="7BAF97E7" w:rsidR="00991BCC" w:rsidRDefault="0010153A" w:rsidP="0010153A">
      <w:pPr>
        <w:pStyle w:val="BodyText"/>
        <w:spacing w:before="6"/>
        <w:ind w:right="45"/>
        <w:jc w:val="left"/>
      </w:pPr>
      <w:r>
        <w:t xml:space="preserve">Adopting AI technology places private hospitals at the vanguard of medical innovation, guaranteeing the delivery of superior treatment in a progressively competitive healthcare environment. The introduction of AI in hospitals encounters numerous barriers; comprehending these obstacles is essential for formulating effective strategies that use AI's promise while minimizing risks and assuring successful integration in private healthcare environments. Ensuring the preparedness of IT infrastructure is essential for the successful use of AI in private hospitals. By investing in and enhancing these essential components, private hospitals may leverage the transformative capabilities of AI to better patient care, improve operational efficiency, and maintain competitiveness in the </w:t>
      </w:r>
      <w:r w:rsidR="008E5A1F">
        <w:t>fast-developing</w:t>
      </w:r>
      <w:r>
        <w:t xml:space="preserve"> healthcare environment.</w:t>
      </w:r>
    </w:p>
    <w:p w14:paraId="72B97070" w14:textId="77777777" w:rsidR="0010153A" w:rsidRDefault="0010153A" w:rsidP="0010153A">
      <w:pPr>
        <w:pStyle w:val="BodyText"/>
        <w:spacing w:before="6"/>
        <w:ind w:right="45"/>
        <w:jc w:val="left"/>
      </w:pPr>
    </w:p>
    <w:p w14:paraId="4EF4BA9D" w14:textId="77777777" w:rsidR="00991BCC" w:rsidRDefault="00160AE8" w:rsidP="00520D5B">
      <w:pPr>
        <w:pStyle w:val="Heading1"/>
        <w:numPr>
          <w:ilvl w:val="0"/>
          <w:numId w:val="1"/>
        </w:numPr>
        <w:tabs>
          <w:tab w:val="left" w:pos="1113"/>
        </w:tabs>
        <w:ind w:left="0" w:right="45" w:hanging="244"/>
      </w:pPr>
      <w:r>
        <w:rPr>
          <w:spacing w:val="-2"/>
        </w:rPr>
        <w:t>Conclusions</w:t>
      </w:r>
    </w:p>
    <w:p w14:paraId="72251F17" w14:textId="77777777" w:rsidR="0010153A" w:rsidRDefault="0010153A" w:rsidP="0010153A">
      <w:pPr>
        <w:pStyle w:val="BodyText"/>
        <w:spacing w:before="3"/>
        <w:ind w:right="45"/>
      </w:pPr>
      <w:r>
        <w:t>This study seeks to assess the preparedness and implementation of AI in private hospitals in Melaka, Malaysia, concentrating on the prospective advantages and applications of AI in healthcare. The study used a qualitative methodology to identify principal hurdles and obstacles to AI adoption, while evaluating the existing infrastructure, technical proficiency, and data management capabilities within these hospitals.</w:t>
      </w:r>
    </w:p>
    <w:p w14:paraId="1526AAFF" w14:textId="6A1A2146" w:rsidR="0010153A" w:rsidRDefault="0010153A" w:rsidP="0010153A">
      <w:pPr>
        <w:pStyle w:val="BodyText"/>
        <w:spacing w:before="3"/>
        <w:ind w:right="45"/>
      </w:pPr>
      <w:r>
        <w:lastRenderedPageBreak/>
        <w:t xml:space="preserve">The </w:t>
      </w:r>
      <w:r w:rsidRPr="0010153A">
        <w:t>Technology</w:t>
      </w:r>
      <w:r>
        <w:t xml:space="preserve"> Acceptance Model (TAM) proposed by Davis in 1989 provided the underlying framework for this study. A conceptual model was developed to analyze the influence of attitude, regulatory compliance, data security, physician and staff acceptability, and patient involvement and experience on the effective use of AI in private hospitals. Thus, the fundamental rationale of these associations suggests that if technology is regarded as user-friendly and significantly advantageous, it will enhance the user's propensity to engage with the technology (</w:t>
      </w:r>
      <w:proofErr w:type="spellStart"/>
      <w:r>
        <w:t>Baroni</w:t>
      </w:r>
      <w:proofErr w:type="spellEnd"/>
      <w:r>
        <w:t xml:space="preserve"> et al., 2022).</w:t>
      </w:r>
    </w:p>
    <w:p w14:paraId="077AB302" w14:textId="77777777" w:rsidR="0010153A" w:rsidRDefault="0010153A" w:rsidP="0010153A">
      <w:pPr>
        <w:pStyle w:val="BodyText"/>
        <w:spacing w:before="3"/>
        <w:ind w:right="45"/>
      </w:pPr>
      <w:r>
        <w:t>Investing in employee training is essential for the seamless integration and acceptance of AI technologies. Implementing extensive training programs will enable workers to proficiently employ AI tools in their daily tasks. Furthermore, partnering with AI companies helps enhance integration and provide continuous assistance. Vendors may offer essential expertise and resources to assist hospitals in effectively integrating AI systems into their current infrastructure, hence optimizing the advantages of AI adoption.</w:t>
      </w:r>
    </w:p>
    <w:p w14:paraId="0398FD39" w14:textId="09321A50" w:rsidR="00991BCC" w:rsidRDefault="0010153A" w:rsidP="0010153A">
      <w:pPr>
        <w:pStyle w:val="BodyText"/>
        <w:spacing w:before="3"/>
        <w:ind w:right="45"/>
        <w:jc w:val="left"/>
      </w:pPr>
      <w:r>
        <w:t>Furthermore, the costs related to training represent a vital investment in enhancing the skills and knowledge of individuals. To successfully integrate AI into healthcare procedures, it is imperative that the staff acquire both the expertise to utilize these technologies effectively and the capability to maintain them. This entails structured training programs that impart crucial skills and knowledge, incurring costs for instructional materials, instructor remuneration, and potentially the use of simulation environments to augment practical learning experiences.</w:t>
      </w:r>
    </w:p>
    <w:p w14:paraId="1F372D7B" w14:textId="77777777" w:rsidR="00DF7DAA" w:rsidRDefault="00DF7DAA" w:rsidP="00520D5B">
      <w:pPr>
        <w:pStyle w:val="BodyText"/>
        <w:spacing w:before="3"/>
        <w:ind w:right="45"/>
        <w:jc w:val="left"/>
      </w:pPr>
    </w:p>
    <w:p w14:paraId="22D87CE3" w14:textId="70582630" w:rsidR="00991BCC" w:rsidRDefault="00160AE8" w:rsidP="00520D5B">
      <w:pPr>
        <w:pStyle w:val="Heading1"/>
        <w:spacing w:line="275" w:lineRule="exact"/>
        <w:ind w:left="0" w:right="45" w:firstLine="0"/>
      </w:pPr>
      <w:r>
        <w:rPr>
          <w:spacing w:val="-2"/>
        </w:rPr>
        <w:t>ACKNOWLEDGEMENT</w:t>
      </w:r>
    </w:p>
    <w:p w14:paraId="663BC297" w14:textId="2ACF9E87" w:rsidR="00991BCC" w:rsidRDefault="00A82E66" w:rsidP="00520D5B">
      <w:pPr>
        <w:pStyle w:val="BodyText"/>
        <w:ind w:right="45"/>
      </w:pPr>
      <w:r w:rsidRPr="00A82E66">
        <w:t xml:space="preserve">The authors gratefully acknowledged the Sustainable Orange-Tech Life Value Excellence Research Group (SOLVE) research group of Center for </w:t>
      </w:r>
      <w:proofErr w:type="spellStart"/>
      <w:r w:rsidRPr="00A82E66">
        <w:t>Technopreneurship</w:t>
      </w:r>
      <w:proofErr w:type="spellEnd"/>
      <w:r w:rsidRPr="00A82E66">
        <w:t xml:space="preserve"> Development (C-</w:t>
      </w:r>
      <w:proofErr w:type="spellStart"/>
      <w:r w:rsidRPr="00A82E66">
        <w:t>TeD</w:t>
      </w:r>
      <w:proofErr w:type="spellEnd"/>
      <w:r w:rsidRPr="00A82E66">
        <w:t xml:space="preserve">), </w:t>
      </w:r>
      <w:proofErr w:type="spellStart"/>
      <w:r w:rsidRPr="00A82E66">
        <w:t>Fakulti</w:t>
      </w:r>
      <w:proofErr w:type="spellEnd"/>
      <w:r w:rsidRPr="00A82E66">
        <w:t xml:space="preserve"> </w:t>
      </w:r>
      <w:proofErr w:type="spellStart"/>
      <w:r w:rsidRPr="00A82E66">
        <w:t>Pengurusan</w:t>
      </w:r>
      <w:proofErr w:type="spellEnd"/>
      <w:r w:rsidRPr="00A82E66">
        <w:t xml:space="preserve"> </w:t>
      </w:r>
      <w:proofErr w:type="spellStart"/>
      <w:r w:rsidRPr="00A82E66">
        <w:t>Teknologi</w:t>
      </w:r>
      <w:proofErr w:type="spellEnd"/>
      <w:r w:rsidRPr="00A82E66">
        <w:t xml:space="preserve"> dan </w:t>
      </w:r>
      <w:proofErr w:type="spellStart"/>
      <w:r w:rsidRPr="00A82E66">
        <w:t>Teknousahawanan</w:t>
      </w:r>
      <w:proofErr w:type="spellEnd"/>
      <w:r w:rsidRPr="00A82E66">
        <w:t xml:space="preserve">, </w:t>
      </w:r>
      <w:proofErr w:type="spellStart"/>
      <w:r w:rsidRPr="00A82E66">
        <w:t>Universiti</w:t>
      </w:r>
      <w:proofErr w:type="spellEnd"/>
      <w:r w:rsidRPr="00A82E66">
        <w:t xml:space="preserve"> </w:t>
      </w:r>
      <w:proofErr w:type="spellStart"/>
      <w:r w:rsidRPr="00A82E66">
        <w:t>Teknikal</w:t>
      </w:r>
      <w:proofErr w:type="spellEnd"/>
      <w:r w:rsidRPr="00A82E66">
        <w:t xml:space="preserve"> Malaysia Melaka and The Ministry of Higher Education, Malaysia. All errors and omissions are the responsibility of the authors.</w:t>
      </w:r>
    </w:p>
    <w:p w14:paraId="1DA5088E" w14:textId="77777777" w:rsidR="00536C25" w:rsidRDefault="00536C25" w:rsidP="00520D5B">
      <w:pPr>
        <w:pStyle w:val="BodyText"/>
        <w:ind w:right="45"/>
      </w:pPr>
    </w:p>
    <w:p w14:paraId="5F45E010" w14:textId="77777777" w:rsidR="00991BCC" w:rsidRDefault="00160AE8" w:rsidP="00520D5B">
      <w:pPr>
        <w:pStyle w:val="Heading1"/>
        <w:spacing w:before="276"/>
        <w:ind w:left="0" w:right="45" w:firstLine="0"/>
      </w:pPr>
      <w:r>
        <w:rPr>
          <w:spacing w:val="-2"/>
        </w:rPr>
        <w:t>References</w:t>
      </w:r>
    </w:p>
    <w:p w14:paraId="0F2642B0" w14:textId="77777777" w:rsidR="00735594" w:rsidRPr="00354F54" w:rsidRDefault="00735594" w:rsidP="006A413C">
      <w:pPr>
        <w:spacing w:before="182" w:line="259" w:lineRule="auto"/>
        <w:ind w:left="568" w:right="45" w:hanging="481"/>
        <w:rPr>
          <w:sz w:val="24"/>
          <w:szCs w:val="24"/>
        </w:rPr>
      </w:pPr>
      <w:proofErr w:type="spellStart"/>
      <w:r w:rsidRPr="00354F54">
        <w:rPr>
          <w:sz w:val="24"/>
          <w:szCs w:val="24"/>
        </w:rPr>
        <w:t>Baroni</w:t>
      </w:r>
      <w:proofErr w:type="spellEnd"/>
      <w:r w:rsidRPr="00354F54">
        <w:rPr>
          <w:sz w:val="24"/>
          <w:szCs w:val="24"/>
        </w:rPr>
        <w:t xml:space="preserve">, I., Re </w:t>
      </w:r>
      <w:proofErr w:type="spellStart"/>
      <w:r w:rsidRPr="00354F54">
        <w:rPr>
          <w:sz w:val="24"/>
          <w:szCs w:val="24"/>
        </w:rPr>
        <w:t>Calegari</w:t>
      </w:r>
      <w:proofErr w:type="spellEnd"/>
      <w:r w:rsidRPr="00354F54">
        <w:rPr>
          <w:sz w:val="24"/>
          <w:szCs w:val="24"/>
        </w:rPr>
        <w:t xml:space="preserve">, G., </w:t>
      </w:r>
      <w:proofErr w:type="spellStart"/>
      <w:r w:rsidRPr="00354F54">
        <w:rPr>
          <w:sz w:val="24"/>
          <w:szCs w:val="24"/>
        </w:rPr>
        <w:t>Scandolari</w:t>
      </w:r>
      <w:proofErr w:type="spellEnd"/>
      <w:r w:rsidRPr="00354F54">
        <w:rPr>
          <w:sz w:val="24"/>
          <w:szCs w:val="24"/>
        </w:rPr>
        <w:t xml:space="preserve">, D., &amp; </w:t>
      </w:r>
      <w:proofErr w:type="spellStart"/>
      <w:r w:rsidRPr="00354F54">
        <w:rPr>
          <w:sz w:val="24"/>
          <w:szCs w:val="24"/>
        </w:rPr>
        <w:t>Celino</w:t>
      </w:r>
      <w:proofErr w:type="spellEnd"/>
      <w:r w:rsidRPr="00354F54">
        <w:rPr>
          <w:sz w:val="24"/>
          <w:szCs w:val="24"/>
        </w:rPr>
        <w:t>, I. (2022). AI-TAM: a model to investigate user acceptance and collaborative intention inhuman-in-the-loop AI applications.</w:t>
      </w:r>
      <w:r w:rsidRPr="00354F54">
        <w:rPr>
          <w:spacing w:val="-8"/>
          <w:sz w:val="24"/>
          <w:szCs w:val="24"/>
        </w:rPr>
        <w:t xml:space="preserve"> </w:t>
      </w:r>
      <w:r w:rsidRPr="00354F54">
        <w:rPr>
          <w:i/>
          <w:sz w:val="24"/>
          <w:szCs w:val="24"/>
        </w:rPr>
        <w:t>Human</w:t>
      </w:r>
      <w:r w:rsidRPr="00354F54">
        <w:rPr>
          <w:i/>
          <w:spacing w:val="-7"/>
          <w:sz w:val="24"/>
          <w:szCs w:val="24"/>
        </w:rPr>
        <w:t xml:space="preserve"> </w:t>
      </w:r>
      <w:r w:rsidRPr="00354F54">
        <w:rPr>
          <w:i/>
          <w:sz w:val="24"/>
          <w:szCs w:val="24"/>
        </w:rPr>
        <w:t>Computation</w:t>
      </w:r>
      <w:r w:rsidRPr="00354F54">
        <w:rPr>
          <w:sz w:val="24"/>
          <w:szCs w:val="24"/>
        </w:rPr>
        <w:t>,</w:t>
      </w:r>
      <w:r w:rsidRPr="00354F54">
        <w:rPr>
          <w:spacing w:val="-7"/>
          <w:sz w:val="24"/>
          <w:szCs w:val="24"/>
        </w:rPr>
        <w:t xml:space="preserve"> </w:t>
      </w:r>
      <w:r w:rsidRPr="00354F54">
        <w:rPr>
          <w:i/>
          <w:sz w:val="24"/>
          <w:szCs w:val="24"/>
        </w:rPr>
        <w:t>9</w:t>
      </w:r>
      <w:r w:rsidRPr="00354F54">
        <w:rPr>
          <w:sz w:val="24"/>
          <w:szCs w:val="24"/>
        </w:rPr>
        <w:t>(1),</w:t>
      </w:r>
      <w:r w:rsidRPr="00354F54">
        <w:rPr>
          <w:spacing w:val="-7"/>
          <w:sz w:val="24"/>
          <w:szCs w:val="24"/>
        </w:rPr>
        <w:t xml:space="preserve"> </w:t>
      </w:r>
      <w:r w:rsidRPr="00354F54">
        <w:rPr>
          <w:sz w:val="24"/>
          <w:szCs w:val="24"/>
        </w:rPr>
        <w:t>1–21.</w:t>
      </w:r>
      <w:r w:rsidRPr="00354F54">
        <w:rPr>
          <w:spacing w:val="-7"/>
          <w:sz w:val="24"/>
          <w:szCs w:val="24"/>
        </w:rPr>
        <w:t xml:space="preserve"> </w:t>
      </w:r>
      <w:hyperlink r:id="rId7">
        <w:r w:rsidRPr="00354F54">
          <w:rPr>
            <w:sz w:val="24"/>
            <w:szCs w:val="24"/>
          </w:rPr>
          <w:t>https://doi.org/10.15346/hc.v9i1.134</w:t>
        </w:r>
      </w:hyperlink>
    </w:p>
    <w:p w14:paraId="49D90C10" w14:textId="77777777" w:rsidR="00735594" w:rsidRPr="00354F54" w:rsidRDefault="00735594" w:rsidP="006A413C">
      <w:pPr>
        <w:spacing w:before="160"/>
        <w:ind w:left="88" w:right="45"/>
        <w:rPr>
          <w:sz w:val="24"/>
          <w:szCs w:val="24"/>
        </w:rPr>
      </w:pPr>
      <w:r w:rsidRPr="00354F54">
        <w:rPr>
          <w:sz w:val="24"/>
          <w:szCs w:val="24"/>
        </w:rPr>
        <w:t>Boulding,</w:t>
      </w:r>
      <w:r w:rsidRPr="00354F54">
        <w:rPr>
          <w:spacing w:val="-2"/>
          <w:sz w:val="24"/>
          <w:szCs w:val="24"/>
        </w:rPr>
        <w:t xml:space="preserve"> </w:t>
      </w:r>
      <w:r w:rsidRPr="00354F54">
        <w:rPr>
          <w:sz w:val="24"/>
          <w:szCs w:val="24"/>
        </w:rPr>
        <w:t>W., Glickman, S. W.,</w:t>
      </w:r>
      <w:r w:rsidRPr="00354F54">
        <w:rPr>
          <w:spacing w:val="-1"/>
          <w:sz w:val="24"/>
          <w:szCs w:val="24"/>
        </w:rPr>
        <w:t xml:space="preserve"> </w:t>
      </w:r>
      <w:proofErr w:type="spellStart"/>
      <w:r w:rsidRPr="00354F54">
        <w:rPr>
          <w:sz w:val="24"/>
          <w:szCs w:val="24"/>
        </w:rPr>
        <w:t>Manary</w:t>
      </w:r>
      <w:proofErr w:type="spellEnd"/>
      <w:r w:rsidRPr="00354F54">
        <w:rPr>
          <w:sz w:val="24"/>
          <w:szCs w:val="24"/>
        </w:rPr>
        <w:t>, M. P., Schulman,</w:t>
      </w:r>
      <w:r w:rsidRPr="00354F54">
        <w:rPr>
          <w:spacing w:val="-1"/>
          <w:sz w:val="24"/>
          <w:szCs w:val="24"/>
        </w:rPr>
        <w:t xml:space="preserve"> </w:t>
      </w:r>
      <w:r w:rsidRPr="00354F54">
        <w:rPr>
          <w:sz w:val="24"/>
          <w:szCs w:val="24"/>
        </w:rPr>
        <w:t>K.</w:t>
      </w:r>
      <w:r w:rsidRPr="00354F54">
        <w:rPr>
          <w:spacing w:val="-1"/>
          <w:sz w:val="24"/>
          <w:szCs w:val="24"/>
        </w:rPr>
        <w:t xml:space="preserve"> </w:t>
      </w:r>
      <w:r w:rsidRPr="00354F54">
        <w:rPr>
          <w:sz w:val="24"/>
          <w:szCs w:val="24"/>
        </w:rPr>
        <w:t xml:space="preserve">A., &amp; </w:t>
      </w:r>
      <w:proofErr w:type="spellStart"/>
      <w:r w:rsidRPr="00354F54">
        <w:rPr>
          <w:sz w:val="24"/>
          <w:szCs w:val="24"/>
        </w:rPr>
        <w:t>Staelin</w:t>
      </w:r>
      <w:proofErr w:type="spellEnd"/>
      <w:r w:rsidRPr="00354F54">
        <w:rPr>
          <w:sz w:val="24"/>
          <w:szCs w:val="24"/>
        </w:rPr>
        <w:t xml:space="preserve">, R. </w:t>
      </w:r>
      <w:r w:rsidRPr="00354F54">
        <w:rPr>
          <w:spacing w:val="-2"/>
          <w:sz w:val="24"/>
          <w:szCs w:val="24"/>
        </w:rPr>
        <w:t>(2011).</w:t>
      </w:r>
    </w:p>
    <w:p w14:paraId="26B0AF82" w14:textId="77777777" w:rsidR="00735594" w:rsidRPr="00354F54" w:rsidRDefault="00735594" w:rsidP="006A413C">
      <w:pPr>
        <w:spacing w:before="22" w:line="259" w:lineRule="auto"/>
        <w:ind w:left="568" w:right="45"/>
        <w:rPr>
          <w:sz w:val="24"/>
        </w:rPr>
      </w:pPr>
      <w:r w:rsidRPr="00354F54">
        <w:rPr>
          <w:sz w:val="24"/>
        </w:rPr>
        <w:t>Relationship between patient satisfaction with inpatient care and hospital readmission</w:t>
      </w:r>
      <w:r w:rsidRPr="00354F54">
        <w:rPr>
          <w:spacing w:val="-4"/>
          <w:sz w:val="24"/>
        </w:rPr>
        <w:t xml:space="preserve"> </w:t>
      </w:r>
      <w:r w:rsidRPr="00354F54">
        <w:rPr>
          <w:sz w:val="24"/>
        </w:rPr>
        <w:t>within</w:t>
      </w:r>
      <w:r w:rsidRPr="00354F54">
        <w:rPr>
          <w:spacing w:val="-3"/>
          <w:sz w:val="24"/>
        </w:rPr>
        <w:t xml:space="preserve"> </w:t>
      </w:r>
      <w:r w:rsidRPr="00354F54">
        <w:rPr>
          <w:sz w:val="24"/>
        </w:rPr>
        <w:t>30</w:t>
      </w:r>
      <w:r w:rsidRPr="00354F54">
        <w:rPr>
          <w:spacing w:val="-3"/>
          <w:sz w:val="24"/>
        </w:rPr>
        <w:t xml:space="preserve"> </w:t>
      </w:r>
      <w:r w:rsidRPr="00354F54">
        <w:rPr>
          <w:sz w:val="24"/>
        </w:rPr>
        <w:t>days.</w:t>
      </w:r>
      <w:r w:rsidRPr="00354F54">
        <w:rPr>
          <w:spacing w:val="-3"/>
          <w:sz w:val="24"/>
        </w:rPr>
        <w:t xml:space="preserve"> </w:t>
      </w:r>
      <w:r w:rsidRPr="00354F54">
        <w:rPr>
          <w:i/>
          <w:sz w:val="24"/>
        </w:rPr>
        <w:t>The</w:t>
      </w:r>
      <w:r w:rsidRPr="00354F54">
        <w:rPr>
          <w:i/>
          <w:spacing w:val="-3"/>
          <w:sz w:val="24"/>
        </w:rPr>
        <w:t xml:space="preserve"> </w:t>
      </w:r>
      <w:r w:rsidRPr="00354F54">
        <w:rPr>
          <w:i/>
          <w:sz w:val="24"/>
        </w:rPr>
        <w:t>American</w:t>
      </w:r>
      <w:r w:rsidRPr="00354F54">
        <w:rPr>
          <w:i/>
          <w:spacing w:val="-3"/>
          <w:sz w:val="24"/>
        </w:rPr>
        <w:t xml:space="preserve"> </w:t>
      </w:r>
      <w:r w:rsidRPr="00354F54">
        <w:rPr>
          <w:i/>
          <w:sz w:val="24"/>
        </w:rPr>
        <w:t>Journal</w:t>
      </w:r>
      <w:r w:rsidRPr="00354F54">
        <w:rPr>
          <w:i/>
          <w:spacing w:val="-3"/>
          <w:sz w:val="24"/>
        </w:rPr>
        <w:t xml:space="preserve"> </w:t>
      </w:r>
      <w:r w:rsidRPr="00354F54">
        <w:rPr>
          <w:i/>
          <w:sz w:val="24"/>
        </w:rPr>
        <w:t>of</w:t>
      </w:r>
      <w:r w:rsidRPr="00354F54">
        <w:rPr>
          <w:i/>
          <w:spacing w:val="-3"/>
          <w:sz w:val="24"/>
        </w:rPr>
        <w:t xml:space="preserve"> </w:t>
      </w:r>
      <w:r w:rsidRPr="00354F54">
        <w:rPr>
          <w:i/>
          <w:sz w:val="24"/>
        </w:rPr>
        <w:t>Managed</w:t>
      </w:r>
      <w:r w:rsidRPr="00354F54">
        <w:rPr>
          <w:i/>
          <w:spacing w:val="-3"/>
          <w:sz w:val="24"/>
        </w:rPr>
        <w:t xml:space="preserve"> </w:t>
      </w:r>
      <w:r w:rsidRPr="00354F54">
        <w:rPr>
          <w:i/>
          <w:sz w:val="24"/>
        </w:rPr>
        <w:t>Care</w:t>
      </w:r>
      <w:r w:rsidRPr="00354F54">
        <w:rPr>
          <w:sz w:val="24"/>
        </w:rPr>
        <w:t>,</w:t>
      </w:r>
      <w:r w:rsidRPr="00354F54">
        <w:rPr>
          <w:spacing w:val="-3"/>
          <w:sz w:val="24"/>
        </w:rPr>
        <w:t xml:space="preserve"> </w:t>
      </w:r>
      <w:r w:rsidRPr="00354F54">
        <w:rPr>
          <w:i/>
          <w:sz w:val="24"/>
        </w:rPr>
        <w:t>17</w:t>
      </w:r>
      <w:r w:rsidRPr="00354F54">
        <w:rPr>
          <w:sz w:val="24"/>
        </w:rPr>
        <w:t>(1),</w:t>
      </w:r>
      <w:r w:rsidRPr="00354F54">
        <w:rPr>
          <w:spacing w:val="-3"/>
          <w:sz w:val="24"/>
        </w:rPr>
        <w:t xml:space="preserve"> </w:t>
      </w:r>
      <w:r w:rsidRPr="00354F54">
        <w:rPr>
          <w:sz w:val="24"/>
        </w:rPr>
        <w:t>41–48.</w:t>
      </w:r>
    </w:p>
    <w:p w14:paraId="19DEC399" w14:textId="77777777" w:rsidR="00735594" w:rsidRPr="00354F54" w:rsidRDefault="00735594" w:rsidP="006A413C">
      <w:pPr>
        <w:spacing w:before="60" w:line="259" w:lineRule="auto"/>
        <w:ind w:left="568" w:right="45" w:hanging="481"/>
        <w:rPr>
          <w:sz w:val="24"/>
        </w:rPr>
      </w:pPr>
      <w:proofErr w:type="spellStart"/>
      <w:r w:rsidRPr="00354F54">
        <w:rPr>
          <w:sz w:val="24"/>
        </w:rPr>
        <w:t>Chaitin</w:t>
      </w:r>
      <w:proofErr w:type="spellEnd"/>
      <w:r w:rsidRPr="00354F54">
        <w:rPr>
          <w:sz w:val="24"/>
        </w:rPr>
        <w:t>,</w:t>
      </w:r>
      <w:r w:rsidRPr="00354F54">
        <w:rPr>
          <w:spacing w:val="-4"/>
          <w:sz w:val="24"/>
        </w:rPr>
        <w:t xml:space="preserve"> </w:t>
      </w:r>
      <w:r w:rsidRPr="00354F54">
        <w:rPr>
          <w:sz w:val="24"/>
        </w:rPr>
        <w:t>G.</w:t>
      </w:r>
      <w:r w:rsidRPr="00354F54">
        <w:rPr>
          <w:spacing w:val="-4"/>
          <w:sz w:val="24"/>
        </w:rPr>
        <w:t xml:space="preserve"> </w:t>
      </w:r>
      <w:r w:rsidRPr="00354F54">
        <w:rPr>
          <w:sz w:val="24"/>
        </w:rPr>
        <w:t>(2013).</w:t>
      </w:r>
      <w:r w:rsidRPr="00354F54">
        <w:rPr>
          <w:spacing w:val="-4"/>
          <w:sz w:val="24"/>
        </w:rPr>
        <w:t xml:space="preserve"> </w:t>
      </w:r>
      <w:r w:rsidRPr="00354F54">
        <w:rPr>
          <w:sz w:val="24"/>
        </w:rPr>
        <w:t>Computing</w:t>
      </w:r>
      <w:r w:rsidRPr="00354F54">
        <w:rPr>
          <w:spacing w:val="-4"/>
          <w:sz w:val="24"/>
        </w:rPr>
        <w:t xml:space="preserve"> </w:t>
      </w:r>
      <w:r w:rsidRPr="00354F54">
        <w:rPr>
          <w:sz w:val="24"/>
        </w:rPr>
        <w:t>Machinery</w:t>
      </w:r>
      <w:r w:rsidRPr="00354F54">
        <w:rPr>
          <w:spacing w:val="-4"/>
          <w:sz w:val="24"/>
        </w:rPr>
        <w:t xml:space="preserve"> </w:t>
      </w:r>
      <w:r w:rsidRPr="00354F54">
        <w:rPr>
          <w:sz w:val="24"/>
        </w:rPr>
        <w:t>and</w:t>
      </w:r>
      <w:r w:rsidRPr="00354F54">
        <w:rPr>
          <w:spacing w:val="-5"/>
          <w:sz w:val="24"/>
        </w:rPr>
        <w:t xml:space="preserve"> </w:t>
      </w:r>
      <w:r w:rsidRPr="00354F54">
        <w:rPr>
          <w:sz w:val="24"/>
        </w:rPr>
        <w:t>Intelligence.</w:t>
      </w:r>
      <w:r w:rsidRPr="00354F54">
        <w:rPr>
          <w:spacing w:val="-2"/>
          <w:sz w:val="24"/>
        </w:rPr>
        <w:t xml:space="preserve"> </w:t>
      </w:r>
      <w:r w:rsidRPr="00354F54">
        <w:rPr>
          <w:i/>
          <w:sz w:val="24"/>
        </w:rPr>
        <w:t>Alan</w:t>
      </w:r>
      <w:r w:rsidRPr="00354F54">
        <w:rPr>
          <w:i/>
          <w:spacing w:val="-4"/>
          <w:sz w:val="24"/>
        </w:rPr>
        <w:t xml:space="preserve"> </w:t>
      </w:r>
      <w:r w:rsidRPr="00354F54">
        <w:rPr>
          <w:i/>
          <w:sz w:val="24"/>
        </w:rPr>
        <w:t>Turing:</w:t>
      </w:r>
      <w:r w:rsidRPr="00354F54">
        <w:rPr>
          <w:i/>
          <w:spacing w:val="-5"/>
          <w:sz w:val="24"/>
        </w:rPr>
        <w:t xml:space="preserve"> </w:t>
      </w:r>
      <w:r w:rsidRPr="00354F54">
        <w:rPr>
          <w:i/>
          <w:sz w:val="24"/>
        </w:rPr>
        <w:t>His</w:t>
      </w:r>
      <w:r w:rsidRPr="00354F54">
        <w:rPr>
          <w:i/>
          <w:spacing w:val="-4"/>
          <w:sz w:val="24"/>
        </w:rPr>
        <w:t xml:space="preserve"> </w:t>
      </w:r>
      <w:r w:rsidRPr="00354F54">
        <w:rPr>
          <w:i/>
          <w:sz w:val="24"/>
        </w:rPr>
        <w:t>Work</w:t>
      </w:r>
      <w:r w:rsidRPr="00354F54">
        <w:rPr>
          <w:i/>
          <w:spacing w:val="-4"/>
          <w:sz w:val="24"/>
        </w:rPr>
        <w:t xml:space="preserve"> </w:t>
      </w:r>
      <w:r w:rsidRPr="00354F54">
        <w:rPr>
          <w:i/>
          <w:sz w:val="24"/>
        </w:rPr>
        <w:t>and Impact</w:t>
      </w:r>
      <w:r w:rsidRPr="00354F54">
        <w:rPr>
          <w:sz w:val="24"/>
        </w:rPr>
        <w:t xml:space="preserve">, 551–621. </w:t>
      </w:r>
      <w:hyperlink r:id="rId8">
        <w:r w:rsidRPr="00354F54">
          <w:rPr>
            <w:sz w:val="24"/>
          </w:rPr>
          <w:t>https://doi.org/10.1016/B978-0-12-386980-7.50023-X</w:t>
        </w:r>
      </w:hyperlink>
    </w:p>
    <w:p w14:paraId="54AA70E0" w14:textId="77777777" w:rsidR="00735594" w:rsidRPr="00354F54" w:rsidRDefault="00735594" w:rsidP="006A413C">
      <w:pPr>
        <w:spacing w:before="160" w:line="259" w:lineRule="auto"/>
        <w:ind w:left="568" w:right="45" w:hanging="481"/>
        <w:rPr>
          <w:sz w:val="24"/>
          <w:szCs w:val="24"/>
        </w:rPr>
      </w:pPr>
      <w:r w:rsidRPr="00354F54">
        <w:rPr>
          <w:sz w:val="24"/>
          <w:szCs w:val="24"/>
        </w:rPr>
        <w:t>Davis,</w:t>
      </w:r>
      <w:r w:rsidRPr="00354F54">
        <w:rPr>
          <w:spacing w:val="-3"/>
          <w:sz w:val="24"/>
          <w:szCs w:val="24"/>
        </w:rPr>
        <w:t xml:space="preserve"> </w:t>
      </w:r>
      <w:r w:rsidRPr="00354F54">
        <w:rPr>
          <w:sz w:val="24"/>
          <w:szCs w:val="24"/>
        </w:rPr>
        <w:t>F.</w:t>
      </w:r>
      <w:r w:rsidRPr="00354F54">
        <w:rPr>
          <w:spacing w:val="-3"/>
          <w:sz w:val="24"/>
          <w:szCs w:val="24"/>
        </w:rPr>
        <w:t xml:space="preserve"> </w:t>
      </w:r>
      <w:r w:rsidRPr="00354F54">
        <w:rPr>
          <w:sz w:val="24"/>
          <w:szCs w:val="24"/>
        </w:rPr>
        <w:t>D.</w:t>
      </w:r>
      <w:r w:rsidRPr="00354F54">
        <w:rPr>
          <w:spacing w:val="-3"/>
          <w:sz w:val="24"/>
          <w:szCs w:val="24"/>
        </w:rPr>
        <w:t xml:space="preserve"> </w:t>
      </w:r>
      <w:r w:rsidRPr="00354F54">
        <w:rPr>
          <w:sz w:val="24"/>
          <w:szCs w:val="24"/>
        </w:rPr>
        <w:t>(1989).</w:t>
      </w:r>
      <w:r w:rsidRPr="00354F54">
        <w:rPr>
          <w:spacing w:val="-3"/>
          <w:sz w:val="24"/>
          <w:szCs w:val="24"/>
        </w:rPr>
        <w:t xml:space="preserve"> </w:t>
      </w:r>
      <w:r w:rsidRPr="00354F54">
        <w:rPr>
          <w:sz w:val="24"/>
          <w:szCs w:val="24"/>
        </w:rPr>
        <w:t>Perceived</w:t>
      </w:r>
      <w:r w:rsidRPr="00354F54">
        <w:rPr>
          <w:spacing w:val="-3"/>
          <w:sz w:val="24"/>
          <w:szCs w:val="24"/>
        </w:rPr>
        <w:t xml:space="preserve"> </w:t>
      </w:r>
      <w:r w:rsidRPr="00354F54">
        <w:rPr>
          <w:sz w:val="24"/>
          <w:szCs w:val="24"/>
        </w:rPr>
        <w:t>Usefulness,</w:t>
      </w:r>
      <w:r w:rsidRPr="00354F54">
        <w:rPr>
          <w:spacing w:val="-3"/>
          <w:sz w:val="24"/>
          <w:szCs w:val="24"/>
        </w:rPr>
        <w:t xml:space="preserve"> </w:t>
      </w:r>
      <w:r w:rsidRPr="00354F54">
        <w:rPr>
          <w:sz w:val="24"/>
          <w:szCs w:val="24"/>
        </w:rPr>
        <w:t>Perceived</w:t>
      </w:r>
      <w:r w:rsidRPr="00354F54">
        <w:rPr>
          <w:spacing w:val="-3"/>
          <w:sz w:val="24"/>
          <w:szCs w:val="24"/>
        </w:rPr>
        <w:t xml:space="preserve"> </w:t>
      </w:r>
      <w:r w:rsidRPr="00354F54">
        <w:rPr>
          <w:sz w:val="24"/>
          <w:szCs w:val="24"/>
        </w:rPr>
        <w:t>Ease</w:t>
      </w:r>
      <w:r w:rsidRPr="00354F54">
        <w:rPr>
          <w:spacing w:val="-3"/>
          <w:sz w:val="24"/>
          <w:szCs w:val="24"/>
        </w:rPr>
        <w:t xml:space="preserve"> </w:t>
      </w:r>
      <w:r w:rsidRPr="00354F54">
        <w:rPr>
          <w:sz w:val="24"/>
          <w:szCs w:val="24"/>
        </w:rPr>
        <w:t>of</w:t>
      </w:r>
      <w:r w:rsidRPr="00354F54">
        <w:rPr>
          <w:spacing w:val="-4"/>
          <w:sz w:val="24"/>
          <w:szCs w:val="24"/>
        </w:rPr>
        <w:t xml:space="preserve"> </w:t>
      </w:r>
      <w:r w:rsidRPr="00354F54">
        <w:rPr>
          <w:sz w:val="24"/>
          <w:szCs w:val="24"/>
        </w:rPr>
        <w:t>Use,</w:t>
      </w:r>
      <w:r w:rsidRPr="00354F54">
        <w:rPr>
          <w:spacing w:val="-3"/>
          <w:sz w:val="24"/>
          <w:szCs w:val="24"/>
        </w:rPr>
        <w:t xml:space="preserve"> </w:t>
      </w:r>
      <w:r w:rsidRPr="00354F54">
        <w:rPr>
          <w:sz w:val="24"/>
          <w:szCs w:val="24"/>
        </w:rPr>
        <w:t>and</w:t>
      </w:r>
      <w:r w:rsidRPr="00354F54">
        <w:rPr>
          <w:spacing w:val="-3"/>
          <w:sz w:val="24"/>
          <w:szCs w:val="24"/>
        </w:rPr>
        <w:t xml:space="preserve"> </w:t>
      </w:r>
      <w:r w:rsidRPr="00354F54">
        <w:rPr>
          <w:sz w:val="24"/>
          <w:szCs w:val="24"/>
        </w:rPr>
        <w:t>User</w:t>
      </w:r>
      <w:r w:rsidRPr="00354F54">
        <w:rPr>
          <w:spacing w:val="-3"/>
          <w:sz w:val="24"/>
          <w:szCs w:val="24"/>
        </w:rPr>
        <w:t xml:space="preserve"> </w:t>
      </w:r>
      <w:r w:rsidRPr="00354F54">
        <w:rPr>
          <w:sz w:val="24"/>
          <w:szCs w:val="24"/>
        </w:rPr>
        <w:t xml:space="preserve">Acceptance of Information Technology. </w:t>
      </w:r>
      <w:r w:rsidRPr="00354F54">
        <w:rPr>
          <w:i/>
          <w:sz w:val="24"/>
          <w:szCs w:val="24"/>
        </w:rPr>
        <w:t>MIS Quarterly</w:t>
      </w:r>
      <w:r w:rsidRPr="00354F54">
        <w:rPr>
          <w:sz w:val="24"/>
          <w:szCs w:val="24"/>
        </w:rPr>
        <w:t xml:space="preserve">, </w:t>
      </w:r>
      <w:r w:rsidRPr="00354F54">
        <w:rPr>
          <w:i/>
          <w:sz w:val="24"/>
          <w:szCs w:val="24"/>
        </w:rPr>
        <w:t>13</w:t>
      </w:r>
      <w:r w:rsidRPr="00354F54">
        <w:rPr>
          <w:sz w:val="24"/>
          <w:szCs w:val="24"/>
        </w:rPr>
        <w:t xml:space="preserve">(3), 319. </w:t>
      </w:r>
      <w:hyperlink r:id="rId9">
        <w:r w:rsidRPr="00354F54">
          <w:rPr>
            <w:spacing w:val="-2"/>
            <w:sz w:val="24"/>
            <w:szCs w:val="24"/>
          </w:rPr>
          <w:t>https://doi.org/10.2307/249008</w:t>
        </w:r>
      </w:hyperlink>
    </w:p>
    <w:p w14:paraId="2859ADBC" w14:textId="1C7119EA" w:rsidR="00735594" w:rsidRPr="00354F54" w:rsidRDefault="00735594" w:rsidP="006A413C">
      <w:pPr>
        <w:spacing w:before="160" w:line="259" w:lineRule="auto"/>
        <w:ind w:left="568" w:right="45" w:hanging="481"/>
        <w:rPr>
          <w:i/>
          <w:sz w:val="24"/>
        </w:rPr>
      </w:pPr>
      <w:proofErr w:type="spellStart"/>
      <w:r w:rsidRPr="00354F54">
        <w:rPr>
          <w:sz w:val="24"/>
        </w:rPr>
        <w:t>Jelovac</w:t>
      </w:r>
      <w:proofErr w:type="spellEnd"/>
      <w:r w:rsidRPr="00354F54">
        <w:rPr>
          <w:sz w:val="24"/>
        </w:rPr>
        <w:t xml:space="preserve">, D. (2022). </w:t>
      </w:r>
      <w:proofErr w:type="spellStart"/>
      <w:r w:rsidR="00965D9A" w:rsidRPr="00354F54">
        <w:rPr>
          <w:i/>
          <w:sz w:val="24"/>
        </w:rPr>
        <w:t>Korisničko</w:t>
      </w:r>
      <w:proofErr w:type="spellEnd"/>
      <w:r w:rsidR="00965D9A" w:rsidRPr="00354F54">
        <w:rPr>
          <w:i/>
          <w:sz w:val="24"/>
        </w:rPr>
        <w:t xml:space="preserve"> </w:t>
      </w:r>
      <w:proofErr w:type="spellStart"/>
      <w:r w:rsidR="00965D9A" w:rsidRPr="00354F54">
        <w:rPr>
          <w:i/>
          <w:sz w:val="24"/>
        </w:rPr>
        <w:t>Prihvaćanje</w:t>
      </w:r>
      <w:proofErr w:type="spellEnd"/>
      <w:r w:rsidR="00965D9A" w:rsidRPr="00354F54">
        <w:rPr>
          <w:i/>
          <w:sz w:val="24"/>
        </w:rPr>
        <w:t xml:space="preserve"> </w:t>
      </w:r>
      <w:proofErr w:type="spellStart"/>
      <w:r w:rsidR="00965D9A" w:rsidRPr="00354F54">
        <w:rPr>
          <w:i/>
          <w:sz w:val="24"/>
        </w:rPr>
        <w:t>Digitalizacije</w:t>
      </w:r>
      <w:proofErr w:type="spellEnd"/>
      <w:r w:rsidR="00965D9A" w:rsidRPr="00354F54">
        <w:rPr>
          <w:i/>
          <w:sz w:val="24"/>
        </w:rPr>
        <w:t xml:space="preserve"> </w:t>
      </w:r>
      <w:proofErr w:type="spellStart"/>
      <w:r w:rsidR="00965D9A" w:rsidRPr="00354F54">
        <w:rPr>
          <w:i/>
          <w:sz w:val="24"/>
        </w:rPr>
        <w:t>Hotelskih</w:t>
      </w:r>
      <w:proofErr w:type="spellEnd"/>
      <w:r w:rsidR="00965D9A" w:rsidRPr="00354F54">
        <w:rPr>
          <w:i/>
          <w:sz w:val="24"/>
        </w:rPr>
        <w:t xml:space="preserve"> </w:t>
      </w:r>
      <w:proofErr w:type="spellStart"/>
      <w:r w:rsidR="00965D9A" w:rsidRPr="00354F54">
        <w:rPr>
          <w:i/>
          <w:sz w:val="24"/>
        </w:rPr>
        <w:t>Restorana</w:t>
      </w:r>
      <w:proofErr w:type="spellEnd"/>
      <w:r w:rsidR="00965D9A" w:rsidRPr="00354F54">
        <w:rPr>
          <w:i/>
          <w:sz w:val="24"/>
        </w:rPr>
        <w:t xml:space="preserve">: </w:t>
      </w:r>
      <w:proofErr w:type="spellStart"/>
      <w:r w:rsidR="00965D9A" w:rsidRPr="00354F54">
        <w:rPr>
          <w:i/>
          <w:sz w:val="24"/>
        </w:rPr>
        <w:t>Primjena</w:t>
      </w:r>
      <w:proofErr w:type="spellEnd"/>
      <w:r w:rsidR="00965D9A" w:rsidRPr="00354F54">
        <w:rPr>
          <w:i/>
          <w:sz w:val="24"/>
        </w:rPr>
        <w:t xml:space="preserve"> </w:t>
      </w:r>
      <w:proofErr w:type="spellStart"/>
      <w:r w:rsidR="00965D9A" w:rsidRPr="00354F54">
        <w:rPr>
          <w:i/>
          <w:sz w:val="24"/>
        </w:rPr>
        <w:t>Modela</w:t>
      </w:r>
      <w:proofErr w:type="spellEnd"/>
      <w:r w:rsidR="00965D9A" w:rsidRPr="00354F54">
        <w:rPr>
          <w:i/>
          <w:sz w:val="24"/>
        </w:rPr>
        <w:t xml:space="preserve"> </w:t>
      </w:r>
      <w:proofErr w:type="spellStart"/>
      <w:r w:rsidR="00965D9A" w:rsidRPr="00354F54">
        <w:rPr>
          <w:i/>
          <w:sz w:val="24"/>
        </w:rPr>
        <w:t>Proširenog</w:t>
      </w:r>
      <w:proofErr w:type="spellEnd"/>
      <w:r w:rsidR="00965D9A" w:rsidRPr="00354F54">
        <w:rPr>
          <w:i/>
          <w:sz w:val="24"/>
        </w:rPr>
        <w:t xml:space="preserve"> </w:t>
      </w:r>
      <w:proofErr w:type="spellStart"/>
      <w:r w:rsidR="00965D9A" w:rsidRPr="00354F54">
        <w:rPr>
          <w:i/>
          <w:sz w:val="24"/>
        </w:rPr>
        <w:t>Prihvaćanja</w:t>
      </w:r>
      <w:proofErr w:type="spellEnd"/>
      <w:r w:rsidR="00965D9A" w:rsidRPr="00354F54">
        <w:rPr>
          <w:i/>
          <w:sz w:val="24"/>
        </w:rPr>
        <w:t xml:space="preserve"> </w:t>
      </w:r>
      <w:proofErr w:type="spellStart"/>
      <w:r w:rsidR="00965D9A" w:rsidRPr="00354F54">
        <w:rPr>
          <w:i/>
          <w:sz w:val="24"/>
        </w:rPr>
        <w:t>Tehnologije</w:t>
      </w:r>
      <w:proofErr w:type="spellEnd"/>
      <w:r w:rsidR="00965D9A" w:rsidRPr="00354F54">
        <w:rPr>
          <w:i/>
          <w:spacing w:val="-6"/>
          <w:sz w:val="24"/>
        </w:rPr>
        <w:t xml:space="preserve"> </w:t>
      </w:r>
      <w:r w:rsidR="00965D9A" w:rsidRPr="00354F54">
        <w:rPr>
          <w:i/>
          <w:sz w:val="24"/>
        </w:rPr>
        <w:t>Customer</w:t>
      </w:r>
      <w:r w:rsidR="00965D9A" w:rsidRPr="00354F54">
        <w:rPr>
          <w:i/>
          <w:spacing w:val="-6"/>
          <w:sz w:val="24"/>
        </w:rPr>
        <w:t xml:space="preserve"> </w:t>
      </w:r>
      <w:r w:rsidR="00965D9A" w:rsidRPr="00354F54">
        <w:rPr>
          <w:i/>
          <w:sz w:val="24"/>
        </w:rPr>
        <w:t>Acceptance</w:t>
      </w:r>
      <w:r w:rsidR="00965D9A" w:rsidRPr="00354F54">
        <w:rPr>
          <w:i/>
          <w:spacing w:val="-6"/>
          <w:sz w:val="24"/>
        </w:rPr>
        <w:t xml:space="preserve"> </w:t>
      </w:r>
      <w:proofErr w:type="gramStart"/>
      <w:r w:rsidR="00965D9A" w:rsidRPr="00354F54">
        <w:rPr>
          <w:i/>
          <w:sz w:val="24"/>
        </w:rPr>
        <w:t>Of</w:t>
      </w:r>
      <w:proofErr w:type="gramEnd"/>
      <w:r w:rsidR="00965D9A" w:rsidRPr="00354F54">
        <w:rPr>
          <w:i/>
          <w:spacing w:val="-6"/>
          <w:sz w:val="24"/>
        </w:rPr>
        <w:t xml:space="preserve"> </w:t>
      </w:r>
      <w:proofErr w:type="spellStart"/>
      <w:r w:rsidR="00965D9A" w:rsidRPr="00354F54">
        <w:rPr>
          <w:i/>
          <w:sz w:val="24"/>
        </w:rPr>
        <w:t>Digitalisation</w:t>
      </w:r>
      <w:proofErr w:type="spellEnd"/>
      <w:r w:rsidR="00965D9A" w:rsidRPr="00354F54">
        <w:rPr>
          <w:i/>
          <w:spacing w:val="-6"/>
          <w:sz w:val="24"/>
        </w:rPr>
        <w:t xml:space="preserve"> </w:t>
      </w:r>
      <w:r w:rsidR="00965D9A" w:rsidRPr="00354F54">
        <w:rPr>
          <w:i/>
          <w:sz w:val="24"/>
        </w:rPr>
        <w:t>Of</w:t>
      </w:r>
      <w:r w:rsidR="00965D9A" w:rsidRPr="00354F54">
        <w:rPr>
          <w:i/>
          <w:spacing w:val="-7"/>
          <w:sz w:val="24"/>
        </w:rPr>
        <w:t xml:space="preserve"> </w:t>
      </w:r>
      <w:r w:rsidR="00965D9A" w:rsidRPr="00354F54">
        <w:rPr>
          <w:i/>
          <w:sz w:val="24"/>
        </w:rPr>
        <w:t>Hotel Restaurants: Applying An Extended Technology Acceptance</w:t>
      </w:r>
    </w:p>
    <w:p w14:paraId="136ADF4A" w14:textId="0F48EAE9" w:rsidR="00735594" w:rsidRPr="00354F54" w:rsidRDefault="00965D9A" w:rsidP="006A413C">
      <w:pPr>
        <w:spacing w:line="275" w:lineRule="exact"/>
        <w:ind w:left="568" w:right="45"/>
        <w:rPr>
          <w:sz w:val="24"/>
          <w:szCs w:val="24"/>
        </w:rPr>
      </w:pPr>
      <w:r w:rsidRPr="00354F54">
        <w:rPr>
          <w:i/>
          <w:sz w:val="24"/>
          <w:szCs w:val="24"/>
        </w:rPr>
        <w:lastRenderedPageBreak/>
        <w:t>Model</w:t>
      </w:r>
      <w:r w:rsidR="00735594" w:rsidRPr="00354F54">
        <w:rPr>
          <w:sz w:val="24"/>
          <w:szCs w:val="24"/>
        </w:rPr>
        <w:t>.</w:t>
      </w:r>
      <w:r w:rsidR="00735594" w:rsidRPr="00354F54">
        <w:rPr>
          <w:spacing w:val="-4"/>
          <w:sz w:val="24"/>
          <w:szCs w:val="24"/>
        </w:rPr>
        <w:t xml:space="preserve"> </w:t>
      </w:r>
      <w:r w:rsidR="00735594" w:rsidRPr="00354F54">
        <w:rPr>
          <w:spacing w:val="-2"/>
          <w:sz w:val="24"/>
          <w:szCs w:val="24"/>
        </w:rPr>
        <w:t>https://api.semanticscholar.org/CorpusID:254172776</w:t>
      </w:r>
    </w:p>
    <w:p w14:paraId="0604D322" w14:textId="77777777" w:rsidR="00735594" w:rsidRPr="00354F54" w:rsidRDefault="00735594" w:rsidP="006A413C">
      <w:pPr>
        <w:spacing w:before="182" w:line="259" w:lineRule="auto"/>
        <w:ind w:left="568" w:right="45" w:hanging="481"/>
        <w:rPr>
          <w:sz w:val="24"/>
          <w:szCs w:val="24"/>
        </w:rPr>
      </w:pPr>
      <w:proofErr w:type="spellStart"/>
      <w:r w:rsidRPr="00354F54">
        <w:rPr>
          <w:sz w:val="24"/>
          <w:szCs w:val="24"/>
        </w:rPr>
        <w:t>Kacmar</w:t>
      </w:r>
      <w:proofErr w:type="spellEnd"/>
      <w:r w:rsidRPr="00354F54">
        <w:rPr>
          <w:sz w:val="24"/>
          <w:szCs w:val="24"/>
        </w:rPr>
        <w:t xml:space="preserve">, C. J., </w:t>
      </w:r>
      <w:proofErr w:type="spellStart"/>
      <w:r w:rsidRPr="00354F54">
        <w:rPr>
          <w:sz w:val="24"/>
          <w:szCs w:val="24"/>
        </w:rPr>
        <w:t>Fiorito</w:t>
      </w:r>
      <w:proofErr w:type="spellEnd"/>
      <w:r w:rsidRPr="00354F54">
        <w:rPr>
          <w:sz w:val="24"/>
          <w:szCs w:val="24"/>
        </w:rPr>
        <w:t>, S. S., &amp; Carey, J. M. (2009). The Influence of Attitude on the Acceptance</w:t>
      </w:r>
      <w:r w:rsidRPr="00354F54">
        <w:rPr>
          <w:spacing w:val="-4"/>
          <w:sz w:val="24"/>
          <w:szCs w:val="24"/>
        </w:rPr>
        <w:t xml:space="preserve"> </w:t>
      </w:r>
      <w:r w:rsidRPr="00354F54">
        <w:rPr>
          <w:sz w:val="24"/>
          <w:szCs w:val="24"/>
        </w:rPr>
        <w:t>and</w:t>
      </w:r>
      <w:r w:rsidRPr="00354F54">
        <w:rPr>
          <w:spacing w:val="-4"/>
          <w:sz w:val="24"/>
          <w:szCs w:val="24"/>
        </w:rPr>
        <w:t xml:space="preserve"> </w:t>
      </w:r>
      <w:r w:rsidRPr="00354F54">
        <w:rPr>
          <w:sz w:val="24"/>
          <w:szCs w:val="24"/>
        </w:rPr>
        <w:t>Use</w:t>
      </w:r>
      <w:r w:rsidRPr="00354F54">
        <w:rPr>
          <w:spacing w:val="-4"/>
          <w:sz w:val="24"/>
          <w:szCs w:val="24"/>
        </w:rPr>
        <w:t xml:space="preserve"> </w:t>
      </w:r>
      <w:r w:rsidRPr="00354F54">
        <w:rPr>
          <w:sz w:val="24"/>
          <w:szCs w:val="24"/>
        </w:rPr>
        <w:t>of</w:t>
      </w:r>
      <w:r w:rsidRPr="00354F54">
        <w:rPr>
          <w:spacing w:val="-4"/>
          <w:sz w:val="24"/>
          <w:szCs w:val="24"/>
        </w:rPr>
        <w:t xml:space="preserve"> </w:t>
      </w:r>
      <w:r w:rsidRPr="00354F54">
        <w:rPr>
          <w:sz w:val="24"/>
          <w:szCs w:val="24"/>
        </w:rPr>
        <w:t>Information</w:t>
      </w:r>
      <w:r w:rsidRPr="00354F54">
        <w:rPr>
          <w:spacing w:val="-6"/>
          <w:sz w:val="24"/>
          <w:szCs w:val="24"/>
        </w:rPr>
        <w:t xml:space="preserve"> </w:t>
      </w:r>
      <w:r w:rsidRPr="00354F54">
        <w:rPr>
          <w:sz w:val="24"/>
          <w:szCs w:val="24"/>
        </w:rPr>
        <w:t>Systems.</w:t>
      </w:r>
      <w:r w:rsidRPr="00354F54">
        <w:rPr>
          <w:spacing w:val="-4"/>
          <w:sz w:val="24"/>
          <w:szCs w:val="24"/>
        </w:rPr>
        <w:t xml:space="preserve"> </w:t>
      </w:r>
      <w:r w:rsidRPr="00354F54">
        <w:rPr>
          <w:i/>
          <w:sz w:val="24"/>
          <w:szCs w:val="24"/>
        </w:rPr>
        <w:t>Information</w:t>
      </w:r>
      <w:r w:rsidRPr="00354F54">
        <w:rPr>
          <w:i/>
          <w:spacing w:val="-4"/>
          <w:sz w:val="24"/>
          <w:szCs w:val="24"/>
        </w:rPr>
        <w:t xml:space="preserve"> </w:t>
      </w:r>
      <w:r w:rsidRPr="00354F54">
        <w:rPr>
          <w:i/>
          <w:sz w:val="24"/>
          <w:szCs w:val="24"/>
        </w:rPr>
        <w:t>Resources</w:t>
      </w:r>
      <w:r w:rsidRPr="00354F54">
        <w:rPr>
          <w:i/>
          <w:spacing w:val="-4"/>
          <w:sz w:val="24"/>
          <w:szCs w:val="24"/>
        </w:rPr>
        <w:t xml:space="preserve"> </w:t>
      </w:r>
      <w:r w:rsidRPr="00354F54">
        <w:rPr>
          <w:i/>
          <w:sz w:val="24"/>
          <w:szCs w:val="24"/>
        </w:rPr>
        <w:t>Management Journal</w:t>
      </w:r>
      <w:r w:rsidRPr="00354F54">
        <w:rPr>
          <w:sz w:val="24"/>
          <w:szCs w:val="24"/>
        </w:rPr>
        <w:t xml:space="preserve">, </w:t>
      </w:r>
      <w:r w:rsidRPr="00354F54">
        <w:rPr>
          <w:i/>
          <w:sz w:val="24"/>
          <w:szCs w:val="24"/>
        </w:rPr>
        <w:t>22</w:t>
      </w:r>
      <w:r w:rsidRPr="00354F54">
        <w:rPr>
          <w:sz w:val="24"/>
          <w:szCs w:val="24"/>
        </w:rPr>
        <w:t xml:space="preserve">(2), 22–49. </w:t>
      </w:r>
      <w:hyperlink r:id="rId10">
        <w:r w:rsidRPr="00354F54">
          <w:rPr>
            <w:sz w:val="24"/>
            <w:szCs w:val="24"/>
          </w:rPr>
          <w:t>https://doi.org/10.4018/irmj.2009040102</w:t>
        </w:r>
      </w:hyperlink>
    </w:p>
    <w:p w14:paraId="4A088FB0" w14:textId="77777777" w:rsidR="00735594" w:rsidRPr="00354F54" w:rsidRDefault="00735594" w:rsidP="006A413C">
      <w:pPr>
        <w:spacing w:before="159" w:line="259" w:lineRule="auto"/>
        <w:ind w:left="568" w:right="45" w:hanging="481"/>
        <w:rPr>
          <w:sz w:val="24"/>
        </w:rPr>
      </w:pPr>
      <w:proofErr w:type="spellStart"/>
      <w:r w:rsidRPr="00354F54">
        <w:rPr>
          <w:sz w:val="24"/>
        </w:rPr>
        <w:t>Kharde</w:t>
      </w:r>
      <w:proofErr w:type="spellEnd"/>
      <w:r w:rsidRPr="00354F54">
        <w:rPr>
          <w:sz w:val="24"/>
        </w:rPr>
        <w:t>,</w:t>
      </w:r>
      <w:r w:rsidRPr="00354F54">
        <w:rPr>
          <w:spacing w:val="-3"/>
          <w:sz w:val="24"/>
        </w:rPr>
        <w:t xml:space="preserve"> </w:t>
      </w:r>
      <w:r w:rsidRPr="00354F54">
        <w:rPr>
          <w:sz w:val="24"/>
        </w:rPr>
        <w:t>Y.,</w:t>
      </w:r>
      <w:r w:rsidRPr="00354F54">
        <w:rPr>
          <w:spacing w:val="-3"/>
          <w:sz w:val="24"/>
        </w:rPr>
        <w:t xml:space="preserve"> </w:t>
      </w:r>
      <w:r w:rsidRPr="00354F54">
        <w:rPr>
          <w:sz w:val="24"/>
        </w:rPr>
        <w:t>&amp;</w:t>
      </w:r>
      <w:r w:rsidRPr="00354F54">
        <w:rPr>
          <w:spacing w:val="-3"/>
          <w:sz w:val="24"/>
        </w:rPr>
        <w:t xml:space="preserve"> </w:t>
      </w:r>
      <w:r w:rsidRPr="00354F54">
        <w:rPr>
          <w:sz w:val="24"/>
        </w:rPr>
        <w:t>Madan,</w:t>
      </w:r>
      <w:r w:rsidRPr="00354F54">
        <w:rPr>
          <w:spacing w:val="-3"/>
          <w:sz w:val="24"/>
        </w:rPr>
        <w:t xml:space="preserve"> </w:t>
      </w:r>
      <w:r w:rsidRPr="00354F54">
        <w:rPr>
          <w:sz w:val="24"/>
        </w:rPr>
        <w:t>P.</w:t>
      </w:r>
      <w:r w:rsidRPr="00354F54">
        <w:rPr>
          <w:spacing w:val="-5"/>
          <w:sz w:val="24"/>
        </w:rPr>
        <w:t xml:space="preserve"> </w:t>
      </w:r>
      <w:r w:rsidRPr="00354F54">
        <w:rPr>
          <w:sz w:val="24"/>
        </w:rPr>
        <w:t>(2018).</w:t>
      </w:r>
      <w:r w:rsidRPr="00354F54">
        <w:rPr>
          <w:spacing w:val="-3"/>
          <w:sz w:val="24"/>
        </w:rPr>
        <w:t xml:space="preserve"> </w:t>
      </w:r>
      <w:r w:rsidRPr="00354F54">
        <w:rPr>
          <w:sz w:val="24"/>
        </w:rPr>
        <w:t>ISSN</w:t>
      </w:r>
      <w:r w:rsidRPr="00354F54">
        <w:rPr>
          <w:spacing w:val="-3"/>
          <w:sz w:val="24"/>
        </w:rPr>
        <w:t xml:space="preserve"> </w:t>
      </w:r>
      <w:r w:rsidRPr="00354F54">
        <w:rPr>
          <w:sz w:val="24"/>
        </w:rPr>
        <w:t>(Print):</w:t>
      </w:r>
      <w:r w:rsidRPr="00354F54">
        <w:rPr>
          <w:spacing w:val="-3"/>
          <w:sz w:val="24"/>
        </w:rPr>
        <w:t xml:space="preserve"> </w:t>
      </w:r>
      <w:r w:rsidRPr="00354F54">
        <w:rPr>
          <w:sz w:val="24"/>
        </w:rPr>
        <w:t>2319-801X</w:t>
      </w:r>
      <w:r w:rsidRPr="00354F54">
        <w:rPr>
          <w:spacing w:val="-3"/>
          <w:sz w:val="24"/>
        </w:rPr>
        <w:t xml:space="preserve"> </w:t>
      </w:r>
      <w:hyperlink r:id="rId11">
        <w:r w:rsidRPr="00354F54">
          <w:rPr>
            <w:sz w:val="24"/>
          </w:rPr>
          <w:t>www.ijbmi.org</w:t>
        </w:r>
      </w:hyperlink>
      <w:r w:rsidRPr="00354F54">
        <w:rPr>
          <w:spacing w:val="-3"/>
          <w:sz w:val="24"/>
        </w:rPr>
        <w:t xml:space="preserve"> </w:t>
      </w:r>
      <w:r w:rsidRPr="00354F54">
        <w:rPr>
          <w:sz w:val="24"/>
        </w:rPr>
        <w:t>||</w:t>
      </w:r>
      <w:r w:rsidRPr="00354F54">
        <w:rPr>
          <w:spacing w:val="-3"/>
          <w:sz w:val="24"/>
        </w:rPr>
        <w:t xml:space="preserve"> </w:t>
      </w:r>
      <w:r w:rsidRPr="00354F54">
        <w:rPr>
          <w:sz w:val="24"/>
        </w:rPr>
        <w:t>Volume</w:t>
      </w:r>
      <w:r w:rsidRPr="00354F54">
        <w:rPr>
          <w:spacing w:val="-4"/>
          <w:sz w:val="24"/>
        </w:rPr>
        <w:t xml:space="preserve"> </w:t>
      </w:r>
      <w:r w:rsidRPr="00354F54">
        <w:rPr>
          <w:sz w:val="24"/>
        </w:rPr>
        <w:t xml:space="preserve">7 Issue 2 Ver. II || February. In </w:t>
      </w:r>
      <w:r w:rsidRPr="00354F54">
        <w:rPr>
          <w:i/>
          <w:sz w:val="24"/>
        </w:rPr>
        <w:t>International Journal of Business and Management Invention (IJBMI) ISSN</w:t>
      </w:r>
      <w:r w:rsidRPr="00354F54">
        <w:rPr>
          <w:sz w:val="24"/>
        </w:rPr>
        <w:t xml:space="preserve">. </w:t>
      </w:r>
      <w:hyperlink r:id="rId12">
        <w:r w:rsidRPr="00354F54">
          <w:rPr>
            <w:sz w:val="24"/>
          </w:rPr>
          <w:t>www.ijbmi.org</w:t>
        </w:r>
      </w:hyperlink>
    </w:p>
    <w:p w14:paraId="644C9121" w14:textId="1ECE2A5F" w:rsidR="00735594" w:rsidRPr="00354F54" w:rsidRDefault="00735594" w:rsidP="006A413C">
      <w:pPr>
        <w:spacing w:before="159" w:line="259" w:lineRule="auto"/>
        <w:ind w:left="568" w:right="45" w:hanging="481"/>
        <w:jc w:val="both"/>
        <w:rPr>
          <w:sz w:val="24"/>
        </w:rPr>
      </w:pPr>
      <w:r w:rsidRPr="00354F54">
        <w:rPr>
          <w:sz w:val="24"/>
          <w:szCs w:val="24"/>
        </w:rPr>
        <w:t>Lak,</w:t>
      </w:r>
      <w:r w:rsidRPr="00354F54">
        <w:rPr>
          <w:spacing w:val="-3"/>
          <w:sz w:val="24"/>
          <w:szCs w:val="24"/>
        </w:rPr>
        <w:t xml:space="preserve"> </w:t>
      </w:r>
      <w:r w:rsidRPr="00354F54">
        <w:rPr>
          <w:sz w:val="24"/>
          <w:szCs w:val="24"/>
        </w:rPr>
        <w:t>A.,</w:t>
      </w:r>
      <w:r w:rsidRPr="00354F54">
        <w:rPr>
          <w:spacing w:val="-3"/>
          <w:sz w:val="24"/>
          <w:szCs w:val="24"/>
        </w:rPr>
        <w:t xml:space="preserve"> </w:t>
      </w:r>
      <w:proofErr w:type="spellStart"/>
      <w:r w:rsidRPr="00354F54">
        <w:rPr>
          <w:sz w:val="24"/>
          <w:szCs w:val="24"/>
        </w:rPr>
        <w:t>Rashidghalam</w:t>
      </w:r>
      <w:proofErr w:type="spellEnd"/>
      <w:r w:rsidRPr="00354F54">
        <w:rPr>
          <w:sz w:val="24"/>
          <w:szCs w:val="24"/>
        </w:rPr>
        <w:t>,</w:t>
      </w:r>
      <w:r w:rsidRPr="00354F54">
        <w:rPr>
          <w:spacing w:val="-4"/>
          <w:sz w:val="24"/>
          <w:szCs w:val="24"/>
        </w:rPr>
        <w:t xml:space="preserve"> </w:t>
      </w:r>
      <w:r w:rsidRPr="00354F54">
        <w:rPr>
          <w:sz w:val="24"/>
          <w:szCs w:val="24"/>
        </w:rPr>
        <w:t>P.,</w:t>
      </w:r>
      <w:r w:rsidRPr="00354F54">
        <w:rPr>
          <w:spacing w:val="-3"/>
          <w:sz w:val="24"/>
          <w:szCs w:val="24"/>
        </w:rPr>
        <w:t xml:space="preserve"> </w:t>
      </w:r>
      <w:proofErr w:type="spellStart"/>
      <w:r w:rsidRPr="00354F54">
        <w:rPr>
          <w:sz w:val="24"/>
          <w:szCs w:val="24"/>
        </w:rPr>
        <w:t>Myint</w:t>
      </w:r>
      <w:proofErr w:type="spellEnd"/>
      <w:r w:rsidRPr="00354F54">
        <w:rPr>
          <w:sz w:val="24"/>
          <w:szCs w:val="24"/>
        </w:rPr>
        <w:t>,</w:t>
      </w:r>
      <w:r w:rsidRPr="00354F54">
        <w:rPr>
          <w:spacing w:val="-3"/>
          <w:sz w:val="24"/>
          <w:szCs w:val="24"/>
        </w:rPr>
        <w:t xml:space="preserve"> </w:t>
      </w:r>
      <w:r w:rsidRPr="00354F54">
        <w:rPr>
          <w:sz w:val="24"/>
          <w:szCs w:val="24"/>
        </w:rPr>
        <w:t>P.</w:t>
      </w:r>
      <w:r w:rsidRPr="00354F54">
        <w:rPr>
          <w:spacing w:val="-5"/>
          <w:sz w:val="24"/>
          <w:szCs w:val="24"/>
        </w:rPr>
        <w:t xml:space="preserve"> </w:t>
      </w:r>
      <w:r w:rsidRPr="00354F54">
        <w:rPr>
          <w:sz w:val="24"/>
          <w:szCs w:val="24"/>
        </w:rPr>
        <w:t>K.,</w:t>
      </w:r>
      <w:r w:rsidRPr="00354F54">
        <w:rPr>
          <w:spacing w:val="-3"/>
          <w:sz w:val="24"/>
          <w:szCs w:val="24"/>
        </w:rPr>
        <w:t xml:space="preserve"> </w:t>
      </w:r>
      <w:r w:rsidRPr="00354F54">
        <w:rPr>
          <w:sz w:val="24"/>
          <w:szCs w:val="24"/>
        </w:rPr>
        <w:t>&amp;</w:t>
      </w:r>
      <w:r w:rsidRPr="00354F54">
        <w:rPr>
          <w:spacing w:val="-3"/>
          <w:sz w:val="24"/>
          <w:szCs w:val="24"/>
        </w:rPr>
        <w:t xml:space="preserve"> </w:t>
      </w:r>
      <w:proofErr w:type="spellStart"/>
      <w:r w:rsidRPr="00354F54">
        <w:rPr>
          <w:sz w:val="24"/>
          <w:szCs w:val="24"/>
        </w:rPr>
        <w:t>Bradaran</w:t>
      </w:r>
      <w:proofErr w:type="spellEnd"/>
      <w:r w:rsidRPr="00354F54">
        <w:rPr>
          <w:sz w:val="24"/>
          <w:szCs w:val="24"/>
        </w:rPr>
        <w:t>,</w:t>
      </w:r>
      <w:r w:rsidRPr="00354F54">
        <w:rPr>
          <w:spacing w:val="-3"/>
          <w:sz w:val="24"/>
          <w:szCs w:val="24"/>
        </w:rPr>
        <w:t xml:space="preserve"> </w:t>
      </w:r>
      <w:r w:rsidRPr="00354F54">
        <w:rPr>
          <w:sz w:val="24"/>
          <w:szCs w:val="24"/>
        </w:rPr>
        <w:t>H.</w:t>
      </w:r>
      <w:r w:rsidRPr="00354F54">
        <w:rPr>
          <w:spacing w:val="-3"/>
          <w:sz w:val="24"/>
          <w:szCs w:val="24"/>
        </w:rPr>
        <w:t xml:space="preserve"> </w:t>
      </w:r>
      <w:r w:rsidRPr="00354F54">
        <w:rPr>
          <w:sz w:val="24"/>
          <w:szCs w:val="24"/>
        </w:rPr>
        <w:t>R.</w:t>
      </w:r>
      <w:r w:rsidRPr="00354F54">
        <w:rPr>
          <w:spacing w:val="-3"/>
          <w:sz w:val="24"/>
          <w:szCs w:val="24"/>
        </w:rPr>
        <w:t xml:space="preserve"> </w:t>
      </w:r>
      <w:r w:rsidRPr="00354F54">
        <w:rPr>
          <w:sz w:val="24"/>
          <w:szCs w:val="24"/>
        </w:rPr>
        <w:t>(2020).</w:t>
      </w:r>
      <w:r w:rsidRPr="00354F54">
        <w:rPr>
          <w:spacing w:val="-3"/>
          <w:sz w:val="24"/>
          <w:szCs w:val="24"/>
        </w:rPr>
        <w:t xml:space="preserve"> </w:t>
      </w:r>
      <w:r w:rsidRPr="00354F54">
        <w:rPr>
          <w:sz w:val="24"/>
          <w:szCs w:val="24"/>
        </w:rPr>
        <w:t>Comprehensive</w:t>
      </w:r>
      <w:r w:rsidRPr="00354F54">
        <w:rPr>
          <w:spacing w:val="-3"/>
          <w:sz w:val="24"/>
          <w:szCs w:val="24"/>
        </w:rPr>
        <w:t xml:space="preserve"> </w:t>
      </w:r>
      <w:r w:rsidRPr="00354F54">
        <w:rPr>
          <w:sz w:val="24"/>
          <w:szCs w:val="24"/>
        </w:rPr>
        <w:t>5P framework</w:t>
      </w:r>
      <w:r w:rsidRPr="00354F54">
        <w:rPr>
          <w:spacing w:val="-3"/>
          <w:sz w:val="24"/>
          <w:szCs w:val="24"/>
        </w:rPr>
        <w:t xml:space="preserve"> </w:t>
      </w:r>
      <w:r w:rsidRPr="00354F54">
        <w:rPr>
          <w:sz w:val="24"/>
          <w:szCs w:val="24"/>
        </w:rPr>
        <w:t>for</w:t>
      </w:r>
      <w:r w:rsidRPr="00354F54">
        <w:rPr>
          <w:spacing w:val="-3"/>
          <w:sz w:val="24"/>
          <w:szCs w:val="24"/>
        </w:rPr>
        <w:t xml:space="preserve"> </w:t>
      </w:r>
      <w:r w:rsidRPr="00354F54">
        <w:rPr>
          <w:sz w:val="24"/>
          <w:szCs w:val="24"/>
        </w:rPr>
        <w:t>active</w:t>
      </w:r>
      <w:r w:rsidRPr="00354F54">
        <w:rPr>
          <w:spacing w:val="-3"/>
          <w:sz w:val="24"/>
          <w:szCs w:val="24"/>
        </w:rPr>
        <w:t xml:space="preserve"> </w:t>
      </w:r>
      <w:r w:rsidRPr="00354F54">
        <w:rPr>
          <w:sz w:val="24"/>
          <w:szCs w:val="24"/>
        </w:rPr>
        <w:t>aging</w:t>
      </w:r>
      <w:r w:rsidRPr="00354F54">
        <w:rPr>
          <w:spacing w:val="-3"/>
          <w:sz w:val="24"/>
          <w:szCs w:val="24"/>
        </w:rPr>
        <w:t xml:space="preserve"> </w:t>
      </w:r>
      <w:r w:rsidRPr="00354F54">
        <w:rPr>
          <w:sz w:val="24"/>
          <w:szCs w:val="24"/>
        </w:rPr>
        <w:t>using</w:t>
      </w:r>
      <w:r w:rsidRPr="00354F54">
        <w:rPr>
          <w:spacing w:val="-3"/>
          <w:sz w:val="24"/>
          <w:szCs w:val="24"/>
        </w:rPr>
        <w:t xml:space="preserve"> </w:t>
      </w:r>
      <w:r w:rsidRPr="00354F54">
        <w:rPr>
          <w:sz w:val="24"/>
          <w:szCs w:val="24"/>
        </w:rPr>
        <w:t>the</w:t>
      </w:r>
      <w:r w:rsidRPr="00354F54">
        <w:rPr>
          <w:spacing w:val="-3"/>
          <w:sz w:val="24"/>
          <w:szCs w:val="24"/>
        </w:rPr>
        <w:t xml:space="preserve"> </w:t>
      </w:r>
      <w:r w:rsidRPr="00354F54">
        <w:rPr>
          <w:sz w:val="24"/>
          <w:szCs w:val="24"/>
        </w:rPr>
        <w:t>ecological</w:t>
      </w:r>
      <w:r w:rsidRPr="00354F54">
        <w:rPr>
          <w:spacing w:val="-3"/>
          <w:sz w:val="24"/>
          <w:szCs w:val="24"/>
        </w:rPr>
        <w:t xml:space="preserve"> </w:t>
      </w:r>
      <w:r w:rsidRPr="00354F54">
        <w:rPr>
          <w:sz w:val="24"/>
          <w:szCs w:val="24"/>
        </w:rPr>
        <w:t>approach:</w:t>
      </w:r>
      <w:r w:rsidRPr="00354F54">
        <w:rPr>
          <w:spacing w:val="-3"/>
          <w:sz w:val="24"/>
          <w:szCs w:val="24"/>
        </w:rPr>
        <w:t xml:space="preserve"> </w:t>
      </w:r>
      <w:r w:rsidRPr="00354F54">
        <w:rPr>
          <w:sz w:val="24"/>
          <w:szCs w:val="24"/>
        </w:rPr>
        <w:t>An</w:t>
      </w:r>
      <w:r w:rsidRPr="00354F54">
        <w:rPr>
          <w:spacing w:val="-4"/>
          <w:sz w:val="24"/>
          <w:szCs w:val="24"/>
        </w:rPr>
        <w:t xml:space="preserve"> </w:t>
      </w:r>
      <w:r w:rsidRPr="00354F54">
        <w:rPr>
          <w:sz w:val="24"/>
          <w:szCs w:val="24"/>
        </w:rPr>
        <w:t>iterative</w:t>
      </w:r>
      <w:r w:rsidRPr="00354F54">
        <w:rPr>
          <w:spacing w:val="-3"/>
          <w:sz w:val="24"/>
          <w:szCs w:val="24"/>
        </w:rPr>
        <w:t xml:space="preserve"> </w:t>
      </w:r>
      <w:r w:rsidRPr="00354F54">
        <w:rPr>
          <w:sz w:val="24"/>
          <w:szCs w:val="24"/>
        </w:rPr>
        <w:t xml:space="preserve">systematic review. </w:t>
      </w:r>
      <w:r w:rsidRPr="00354F54">
        <w:rPr>
          <w:i/>
          <w:sz w:val="24"/>
          <w:szCs w:val="24"/>
        </w:rPr>
        <w:t>BMC Public Health</w:t>
      </w:r>
      <w:r w:rsidRPr="00354F54">
        <w:rPr>
          <w:sz w:val="24"/>
          <w:szCs w:val="24"/>
        </w:rPr>
        <w:t xml:space="preserve">, </w:t>
      </w:r>
      <w:r w:rsidRPr="00354F54">
        <w:rPr>
          <w:i/>
          <w:sz w:val="24"/>
          <w:szCs w:val="24"/>
        </w:rPr>
        <w:t>20</w:t>
      </w:r>
      <w:r w:rsidRPr="00354F54">
        <w:rPr>
          <w:sz w:val="24"/>
          <w:szCs w:val="24"/>
        </w:rPr>
        <w:t xml:space="preserve">(1). </w:t>
      </w:r>
      <w:hyperlink r:id="rId13">
        <w:r w:rsidRPr="00354F54">
          <w:rPr>
            <w:sz w:val="24"/>
            <w:szCs w:val="24"/>
          </w:rPr>
          <w:t>https://doi.org/10.1186/s12889-019-8136-8</w:t>
        </w:r>
      </w:hyperlink>
      <w:r w:rsidRPr="00354F54">
        <w:rPr>
          <w:sz w:val="24"/>
        </w:rPr>
        <w:t>Maxwell,</w:t>
      </w:r>
      <w:r w:rsidRPr="00354F54">
        <w:rPr>
          <w:spacing w:val="-3"/>
          <w:sz w:val="24"/>
        </w:rPr>
        <w:t xml:space="preserve"> </w:t>
      </w:r>
      <w:r w:rsidRPr="00354F54">
        <w:rPr>
          <w:sz w:val="24"/>
        </w:rPr>
        <w:t>J.</w:t>
      </w:r>
      <w:r w:rsidRPr="00354F54">
        <w:rPr>
          <w:spacing w:val="-4"/>
          <w:sz w:val="24"/>
        </w:rPr>
        <w:t xml:space="preserve"> </w:t>
      </w:r>
      <w:r w:rsidRPr="00354F54">
        <w:rPr>
          <w:sz w:val="24"/>
        </w:rPr>
        <w:t>A.</w:t>
      </w:r>
      <w:r w:rsidRPr="00354F54">
        <w:rPr>
          <w:spacing w:val="-3"/>
          <w:sz w:val="24"/>
        </w:rPr>
        <w:t xml:space="preserve"> </w:t>
      </w:r>
      <w:r w:rsidRPr="00354F54">
        <w:rPr>
          <w:sz w:val="24"/>
        </w:rPr>
        <w:t>(2008).</w:t>
      </w:r>
      <w:r w:rsidRPr="00354F54">
        <w:rPr>
          <w:spacing w:val="-2"/>
          <w:sz w:val="24"/>
        </w:rPr>
        <w:t xml:space="preserve"> </w:t>
      </w:r>
      <w:r w:rsidRPr="00354F54">
        <w:rPr>
          <w:i/>
          <w:sz w:val="24"/>
        </w:rPr>
        <w:t>Designing</w:t>
      </w:r>
      <w:r w:rsidRPr="00354F54">
        <w:rPr>
          <w:i/>
          <w:spacing w:val="-3"/>
          <w:sz w:val="24"/>
        </w:rPr>
        <w:t xml:space="preserve"> </w:t>
      </w:r>
      <w:r w:rsidRPr="00354F54">
        <w:rPr>
          <w:i/>
          <w:sz w:val="24"/>
        </w:rPr>
        <w:t>a</w:t>
      </w:r>
      <w:r w:rsidRPr="00354F54">
        <w:rPr>
          <w:i/>
          <w:spacing w:val="-3"/>
          <w:sz w:val="24"/>
        </w:rPr>
        <w:t xml:space="preserve"> </w:t>
      </w:r>
      <w:r w:rsidRPr="00354F54">
        <w:rPr>
          <w:i/>
          <w:sz w:val="24"/>
        </w:rPr>
        <w:t>qualitative</w:t>
      </w:r>
      <w:r w:rsidRPr="00354F54">
        <w:rPr>
          <w:i/>
          <w:spacing w:val="-3"/>
          <w:sz w:val="24"/>
        </w:rPr>
        <w:t xml:space="preserve"> </w:t>
      </w:r>
      <w:r w:rsidRPr="00354F54">
        <w:rPr>
          <w:i/>
          <w:sz w:val="24"/>
        </w:rPr>
        <w:t>study</w:t>
      </w:r>
      <w:r w:rsidRPr="00354F54">
        <w:rPr>
          <w:i/>
          <w:spacing w:val="-2"/>
          <w:sz w:val="24"/>
        </w:rPr>
        <w:t xml:space="preserve"> </w:t>
      </w:r>
      <w:r w:rsidRPr="00354F54">
        <w:rPr>
          <w:sz w:val="24"/>
        </w:rPr>
        <w:t>(Vol.</w:t>
      </w:r>
      <w:r w:rsidRPr="00354F54">
        <w:rPr>
          <w:spacing w:val="-3"/>
          <w:sz w:val="24"/>
        </w:rPr>
        <w:t xml:space="preserve"> </w:t>
      </w:r>
      <w:r w:rsidRPr="00354F54">
        <w:rPr>
          <w:sz w:val="24"/>
        </w:rPr>
        <w:t>2).</w:t>
      </w:r>
      <w:r w:rsidRPr="00354F54">
        <w:rPr>
          <w:spacing w:val="-5"/>
          <w:sz w:val="24"/>
        </w:rPr>
        <w:t xml:space="preserve"> </w:t>
      </w:r>
      <w:r w:rsidRPr="00354F54">
        <w:rPr>
          <w:sz w:val="24"/>
        </w:rPr>
        <w:t>The</w:t>
      </w:r>
      <w:r w:rsidRPr="00354F54">
        <w:rPr>
          <w:spacing w:val="-3"/>
          <w:sz w:val="24"/>
        </w:rPr>
        <w:t xml:space="preserve"> </w:t>
      </w:r>
      <w:r w:rsidRPr="00354F54">
        <w:rPr>
          <w:sz w:val="24"/>
        </w:rPr>
        <w:t>SAGE</w:t>
      </w:r>
      <w:r w:rsidRPr="00354F54">
        <w:rPr>
          <w:spacing w:val="-3"/>
          <w:sz w:val="24"/>
        </w:rPr>
        <w:t xml:space="preserve"> </w:t>
      </w:r>
      <w:r w:rsidRPr="00354F54">
        <w:rPr>
          <w:sz w:val="24"/>
        </w:rPr>
        <w:t>handbook</w:t>
      </w:r>
      <w:r w:rsidRPr="00354F54">
        <w:rPr>
          <w:spacing w:val="-3"/>
          <w:sz w:val="24"/>
        </w:rPr>
        <w:t xml:space="preserve"> </w:t>
      </w:r>
      <w:r w:rsidRPr="00354F54">
        <w:rPr>
          <w:sz w:val="24"/>
        </w:rPr>
        <w:t>of applied social research methods.</w:t>
      </w:r>
    </w:p>
    <w:p w14:paraId="0E7C85D3" w14:textId="4F7E6612" w:rsidR="00735594" w:rsidRPr="00354F54" w:rsidRDefault="00735594" w:rsidP="004B22B1">
      <w:pPr>
        <w:spacing w:before="159"/>
        <w:ind w:left="88" w:right="45"/>
        <w:rPr>
          <w:sz w:val="24"/>
          <w:szCs w:val="24"/>
        </w:rPr>
      </w:pPr>
      <w:r w:rsidRPr="00354F54">
        <w:rPr>
          <w:sz w:val="24"/>
        </w:rPr>
        <w:t>Md.</w:t>
      </w:r>
      <w:r w:rsidRPr="00354F54">
        <w:rPr>
          <w:spacing w:val="-3"/>
          <w:sz w:val="24"/>
        </w:rPr>
        <w:t xml:space="preserve"> </w:t>
      </w:r>
      <w:r w:rsidRPr="00354F54">
        <w:rPr>
          <w:sz w:val="24"/>
        </w:rPr>
        <w:t>Aftab</w:t>
      </w:r>
      <w:r w:rsidRPr="00354F54">
        <w:rPr>
          <w:spacing w:val="-2"/>
          <w:sz w:val="24"/>
        </w:rPr>
        <w:t xml:space="preserve"> </w:t>
      </w:r>
      <w:r w:rsidRPr="00354F54">
        <w:rPr>
          <w:sz w:val="24"/>
        </w:rPr>
        <w:t>Uddin.</w:t>
      </w:r>
      <w:r w:rsidRPr="00354F54">
        <w:rPr>
          <w:spacing w:val="-1"/>
          <w:sz w:val="24"/>
        </w:rPr>
        <w:t xml:space="preserve"> </w:t>
      </w:r>
      <w:r w:rsidRPr="00354F54">
        <w:rPr>
          <w:sz w:val="24"/>
        </w:rPr>
        <w:t xml:space="preserve">(2021). </w:t>
      </w:r>
      <w:r w:rsidRPr="00354F54">
        <w:rPr>
          <w:i/>
          <w:sz w:val="24"/>
        </w:rPr>
        <w:t>The</w:t>
      </w:r>
      <w:r w:rsidRPr="00354F54">
        <w:rPr>
          <w:i/>
          <w:spacing w:val="-1"/>
          <w:sz w:val="24"/>
        </w:rPr>
        <w:t xml:space="preserve"> </w:t>
      </w:r>
      <w:r w:rsidRPr="00354F54">
        <w:rPr>
          <w:i/>
          <w:sz w:val="24"/>
        </w:rPr>
        <w:t>Essentials of Machine</w:t>
      </w:r>
      <w:r w:rsidRPr="00354F54">
        <w:rPr>
          <w:i/>
          <w:spacing w:val="-1"/>
          <w:sz w:val="24"/>
        </w:rPr>
        <w:t xml:space="preserve"> </w:t>
      </w:r>
      <w:r w:rsidRPr="00354F54">
        <w:rPr>
          <w:i/>
          <w:sz w:val="24"/>
        </w:rPr>
        <w:t>Learning in</w:t>
      </w:r>
      <w:r w:rsidRPr="00354F54">
        <w:rPr>
          <w:i/>
          <w:spacing w:val="-1"/>
          <w:sz w:val="24"/>
        </w:rPr>
        <w:t xml:space="preserve"> </w:t>
      </w:r>
      <w:r w:rsidRPr="00354F54">
        <w:rPr>
          <w:i/>
          <w:sz w:val="24"/>
        </w:rPr>
        <w:t xml:space="preserve">Finance and </w:t>
      </w:r>
      <w:r w:rsidRPr="00354F54">
        <w:rPr>
          <w:i/>
          <w:spacing w:val="-2"/>
          <w:sz w:val="24"/>
        </w:rPr>
        <w:t>Accounting</w:t>
      </w:r>
      <w:r w:rsidR="004B22B1">
        <w:rPr>
          <w:i/>
          <w:spacing w:val="-2"/>
          <w:sz w:val="24"/>
        </w:rPr>
        <w:t xml:space="preserve"> </w:t>
      </w:r>
      <w:r w:rsidRPr="00354F54">
        <w:rPr>
          <w:sz w:val="24"/>
          <w:szCs w:val="24"/>
        </w:rPr>
        <w:t xml:space="preserve">(1st ed.). </w:t>
      </w:r>
      <w:r w:rsidRPr="00354F54">
        <w:rPr>
          <w:spacing w:val="-2"/>
          <w:sz w:val="24"/>
          <w:szCs w:val="24"/>
        </w:rPr>
        <w:t>Routledge.</w:t>
      </w:r>
    </w:p>
    <w:p w14:paraId="79461860" w14:textId="77777777" w:rsidR="00735594" w:rsidRPr="00354F54" w:rsidRDefault="00735594" w:rsidP="006A413C">
      <w:pPr>
        <w:spacing w:before="158"/>
        <w:ind w:left="88" w:right="45"/>
        <w:rPr>
          <w:sz w:val="24"/>
          <w:szCs w:val="24"/>
        </w:rPr>
      </w:pPr>
      <w:proofErr w:type="spellStart"/>
      <w:r w:rsidRPr="00354F54">
        <w:rPr>
          <w:sz w:val="24"/>
          <w:szCs w:val="24"/>
        </w:rPr>
        <w:t>Moroz</w:t>
      </w:r>
      <w:proofErr w:type="spellEnd"/>
      <w:r w:rsidRPr="00354F54">
        <w:rPr>
          <w:sz w:val="24"/>
          <w:szCs w:val="24"/>
        </w:rPr>
        <w:t>,</w:t>
      </w:r>
      <w:r w:rsidRPr="00354F54">
        <w:rPr>
          <w:spacing w:val="-1"/>
          <w:sz w:val="24"/>
          <w:szCs w:val="24"/>
        </w:rPr>
        <w:t xml:space="preserve"> </w:t>
      </w:r>
      <w:r w:rsidRPr="00354F54">
        <w:rPr>
          <w:sz w:val="24"/>
          <w:szCs w:val="24"/>
        </w:rPr>
        <w:t xml:space="preserve">G. Z., </w:t>
      </w:r>
      <w:proofErr w:type="spellStart"/>
      <w:r w:rsidRPr="00354F54">
        <w:rPr>
          <w:sz w:val="24"/>
          <w:szCs w:val="24"/>
        </w:rPr>
        <w:t>Holovanova</w:t>
      </w:r>
      <w:proofErr w:type="spellEnd"/>
      <w:r w:rsidRPr="00354F54">
        <w:rPr>
          <w:sz w:val="24"/>
          <w:szCs w:val="24"/>
        </w:rPr>
        <w:t xml:space="preserve">, I. A., </w:t>
      </w:r>
      <w:proofErr w:type="spellStart"/>
      <w:r w:rsidRPr="00354F54">
        <w:rPr>
          <w:sz w:val="24"/>
          <w:szCs w:val="24"/>
        </w:rPr>
        <w:t>Bychkova</w:t>
      </w:r>
      <w:proofErr w:type="spellEnd"/>
      <w:r w:rsidRPr="00354F54">
        <w:rPr>
          <w:sz w:val="24"/>
          <w:szCs w:val="24"/>
        </w:rPr>
        <w:t xml:space="preserve">, S. A., &amp; </w:t>
      </w:r>
      <w:proofErr w:type="spellStart"/>
      <w:r w:rsidRPr="00354F54">
        <w:rPr>
          <w:sz w:val="24"/>
          <w:szCs w:val="24"/>
        </w:rPr>
        <w:t>Dzyzinska</w:t>
      </w:r>
      <w:proofErr w:type="spellEnd"/>
      <w:r w:rsidRPr="00354F54">
        <w:rPr>
          <w:sz w:val="24"/>
          <w:szCs w:val="24"/>
        </w:rPr>
        <w:t xml:space="preserve">, O. O. </w:t>
      </w:r>
      <w:r w:rsidRPr="00354F54">
        <w:rPr>
          <w:spacing w:val="-2"/>
          <w:sz w:val="24"/>
          <w:szCs w:val="24"/>
        </w:rPr>
        <w:t>(2023).</w:t>
      </w:r>
    </w:p>
    <w:p w14:paraId="63F445E8" w14:textId="384F045C" w:rsidR="00735594" w:rsidRPr="00354F54" w:rsidRDefault="00965D9A" w:rsidP="00965D9A">
      <w:pPr>
        <w:spacing w:before="23" w:line="259" w:lineRule="auto"/>
        <w:ind w:left="568" w:right="45"/>
        <w:rPr>
          <w:sz w:val="24"/>
        </w:rPr>
      </w:pPr>
      <w:r w:rsidRPr="00354F54">
        <w:rPr>
          <w:sz w:val="24"/>
          <w:szCs w:val="24"/>
        </w:rPr>
        <w:t xml:space="preserve">Current Aspects </w:t>
      </w:r>
      <w:proofErr w:type="gramStart"/>
      <w:r w:rsidRPr="00354F54">
        <w:rPr>
          <w:sz w:val="24"/>
          <w:szCs w:val="24"/>
        </w:rPr>
        <w:t>Of</w:t>
      </w:r>
      <w:proofErr w:type="gramEnd"/>
      <w:r w:rsidRPr="00354F54">
        <w:rPr>
          <w:sz w:val="24"/>
          <w:szCs w:val="24"/>
        </w:rPr>
        <w:t xml:space="preserve"> Engaging Patients To Shared Decision-Making</w:t>
      </w:r>
      <w:r w:rsidRPr="00354F54">
        <w:rPr>
          <w:spacing w:val="-5"/>
          <w:sz w:val="24"/>
          <w:szCs w:val="24"/>
        </w:rPr>
        <w:t xml:space="preserve"> </w:t>
      </w:r>
      <w:r w:rsidRPr="00354F54">
        <w:rPr>
          <w:sz w:val="24"/>
          <w:szCs w:val="24"/>
        </w:rPr>
        <w:t>And</w:t>
      </w:r>
      <w:r w:rsidRPr="00354F54">
        <w:rPr>
          <w:spacing w:val="-6"/>
          <w:sz w:val="24"/>
          <w:szCs w:val="24"/>
        </w:rPr>
        <w:t xml:space="preserve"> </w:t>
      </w:r>
      <w:r w:rsidRPr="00354F54">
        <w:rPr>
          <w:sz w:val="24"/>
          <w:szCs w:val="24"/>
        </w:rPr>
        <w:t>Partner</w:t>
      </w:r>
      <w:r w:rsidRPr="00354F54">
        <w:rPr>
          <w:spacing w:val="-5"/>
          <w:sz w:val="24"/>
          <w:szCs w:val="24"/>
        </w:rPr>
        <w:t xml:space="preserve"> </w:t>
      </w:r>
      <w:r w:rsidRPr="00354F54">
        <w:rPr>
          <w:sz w:val="24"/>
          <w:szCs w:val="24"/>
        </w:rPr>
        <w:t>Participation</w:t>
      </w:r>
      <w:r w:rsidRPr="00354F54">
        <w:rPr>
          <w:spacing w:val="-6"/>
          <w:sz w:val="24"/>
          <w:szCs w:val="24"/>
        </w:rPr>
        <w:t xml:space="preserve"> </w:t>
      </w:r>
      <w:r w:rsidRPr="00354F54">
        <w:rPr>
          <w:sz w:val="24"/>
          <w:szCs w:val="24"/>
        </w:rPr>
        <w:t>In</w:t>
      </w:r>
      <w:r w:rsidRPr="00354F54">
        <w:rPr>
          <w:spacing w:val="-5"/>
          <w:sz w:val="24"/>
          <w:szCs w:val="24"/>
        </w:rPr>
        <w:t xml:space="preserve"> </w:t>
      </w:r>
      <w:r w:rsidRPr="00354F54">
        <w:rPr>
          <w:sz w:val="24"/>
          <w:szCs w:val="24"/>
        </w:rPr>
        <w:t>The</w:t>
      </w:r>
      <w:r w:rsidRPr="00354F54">
        <w:rPr>
          <w:spacing w:val="-5"/>
          <w:sz w:val="24"/>
          <w:szCs w:val="24"/>
        </w:rPr>
        <w:t xml:space="preserve"> </w:t>
      </w:r>
      <w:r w:rsidRPr="00354F54">
        <w:rPr>
          <w:sz w:val="24"/>
          <w:szCs w:val="24"/>
        </w:rPr>
        <w:t>Treatment</w:t>
      </w:r>
      <w:r w:rsidRPr="00354F54">
        <w:rPr>
          <w:spacing w:val="-5"/>
          <w:sz w:val="24"/>
          <w:szCs w:val="24"/>
        </w:rPr>
        <w:t xml:space="preserve"> </w:t>
      </w:r>
      <w:r w:rsidRPr="00354F54">
        <w:rPr>
          <w:sz w:val="24"/>
          <w:szCs w:val="24"/>
        </w:rPr>
        <w:t>Process</w:t>
      </w:r>
      <w:r>
        <w:rPr>
          <w:sz w:val="24"/>
          <w:szCs w:val="24"/>
        </w:rPr>
        <w:t xml:space="preserve"> </w:t>
      </w:r>
      <w:r w:rsidR="00735594" w:rsidRPr="00354F54">
        <w:rPr>
          <w:sz w:val="24"/>
        </w:rPr>
        <w:t>(review).</w:t>
      </w:r>
      <w:r w:rsidR="00735594" w:rsidRPr="00354F54">
        <w:rPr>
          <w:spacing w:val="-6"/>
          <w:sz w:val="24"/>
        </w:rPr>
        <w:t xml:space="preserve"> </w:t>
      </w:r>
      <w:proofErr w:type="spellStart"/>
      <w:r w:rsidR="00735594" w:rsidRPr="00354F54">
        <w:rPr>
          <w:i/>
          <w:sz w:val="24"/>
        </w:rPr>
        <w:t>Клінічна</w:t>
      </w:r>
      <w:proofErr w:type="spellEnd"/>
      <w:r w:rsidR="00735594" w:rsidRPr="00354F54">
        <w:rPr>
          <w:i/>
          <w:spacing w:val="-6"/>
          <w:sz w:val="24"/>
        </w:rPr>
        <w:t xml:space="preserve"> </w:t>
      </w:r>
      <w:proofErr w:type="spellStart"/>
      <w:r w:rsidR="00735594" w:rsidRPr="00354F54">
        <w:rPr>
          <w:i/>
          <w:sz w:val="24"/>
        </w:rPr>
        <w:t>Та</w:t>
      </w:r>
      <w:proofErr w:type="spellEnd"/>
      <w:r w:rsidR="00735594" w:rsidRPr="00354F54">
        <w:rPr>
          <w:i/>
          <w:spacing w:val="-6"/>
          <w:sz w:val="24"/>
        </w:rPr>
        <w:t xml:space="preserve"> </w:t>
      </w:r>
      <w:proofErr w:type="spellStart"/>
      <w:r w:rsidR="00735594" w:rsidRPr="00354F54">
        <w:rPr>
          <w:i/>
          <w:sz w:val="24"/>
        </w:rPr>
        <w:t>Профілактична</w:t>
      </w:r>
      <w:proofErr w:type="spellEnd"/>
      <w:r w:rsidR="00735594" w:rsidRPr="00354F54">
        <w:rPr>
          <w:i/>
          <w:spacing w:val="-6"/>
          <w:sz w:val="24"/>
        </w:rPr>
        <w:t xml:space="preserve"> </w:t>
      </w:r>
      <w:proofErr w:type="spellStart"/>
      <w:r w:rsidR="00735594" w:rsidRPr="00354F54">
        <w:rPr>
          <w:i/>
          <w:sz w:val="24"/>
        </w:rPr>
        <w:t>Медицина</w:t>
      </w:r>
      <w:proofErr w:type="spellEnd"/>
      <w:r w:rsidR="00735594" w:rsidRPr="00354F54">
        <w:rPr>
          <w:sz w:val="24"/>
        </w:rPr>
        <w:t>,</w:t>
      </w:r>
      <w:r w:rsidR="00735594" w:rsidRPr="00354F54">
        <w:rPr>
          <w:spacing w:val="-6"/>
          <w:sz w:val="24"/>
        </w:rPr>
        <w:t xml:space="preserve"> </w:t>
      </w:r>
      <w:r w:rsidR="00735594" w:rsidRPr="00354F54">
        <w:rPr>
          <w:i/>
          <w:sz w:val="24"/>
        </w:rPr>
        <w:t>2</w:t>
      </w:r>
      <w:r w:rsidR="00735594" w:rsidRPr="00354F54">
        <w:rPr>
          <w:sz w:val="24"/>
        </w:rPr>
        <w:t>,</w:t>
      </w:r>
      <w:r w:rsidR="00735594" w:rsidRPr="00354F54">
        <w:rPr>
          <w:spacing w:val="-6"/>
          <w:sz w:val="24"/>
        </w:rPr>
        <w:t xml:space="preserve"> </w:t>
      </w:r>
      <w:r w:rsidR="00735594" w:rsidRPr="00354F54">
        <w:rPr>
          <w:sz w:val="24"/>
        </w:rPr>
        <w:t xml:space="preserve">89–98. </w:t>
      </w:r>
      <w:hyperlink r:id="rId14">
        <w:r w:rsidR="00735594" w:rsidRPr="00354F54">
          <w:rPr>
            <w:spacing w:val="-2"/>
            <w:sz w:val="24"/>
          </w:rPr>
          <w:t>https://doi.org/10.31612/2616-4868.2(24).2023.13</w:t>
        </w:r>
      </w:hyperlink>
    </w:p>
    <w:p w14:paraId="76150349" w14:textId="77777777" w:rsidR="00735594" w:rsidRPr="00354F54" w:rsidRDefault="00735594" w:rsidP="006A413C">
      <w:pPr>
        <w:spacing w:before="160" w:line="259" w:lineRule="auto"/>
        <w:ind w:left="568" w:right="45" w:hanging="481"/>
        <w:rPr>
          <w:sz w:val="24"/>
          <w:szCs w:val="24"/>
        </w:rPr>
      </w:pPr>
      <w:r w:rsidRPr="00354F54">
        <w:rPr>
          <w:sz w:val="24"/>
          <w:szCs w:val="24"/>
        </w:rPr>
        <w:t>Peters,</w:t>
      </w:r>
      <w:r w:rsidRPr="00354F54">
        <w:rPr>
          <w:spacing w:val="-3"/>
          <w:sz w:val="24"/>
          <w:szCs w:val="24"/>
        </w:rPr>
        <w:t xml:space="preserve"> </w:t>
      </w:r>
      <w:r w:rsidRPr="00354F54">
        <w:rPr>
          <w:sz w:val="24"/>
          <w:szCs w:val="24"/>
        </w:rPr>
        <w:t>K.,</w:t>
      </w:r>
      <w:r w:rsidRPr="00354F54">
        <w:rPr>
          <w:spacing w:val="-5"/>
          <w:sz w:val="24"/>
          <w:szCs w:val="24"/>
        </w:rPr>
        <w:t xml:space="preserve"> </w:t>
      </w:r>
      <w:r w:rsidRPr="00354F54">
        <w:rPr>
          <w:sz w:val="24"/>
          <w:szCs w:val="24"/>
        </w:rPr>
        <w:t>&amp;</w:t>
      </w:r>
      <w:r w:rsidRPr="00354F54">
        <w:rPr>
          <w:spacing w:val="-3"/>
          <w:sz w:val="24"/>
          <w:szCs w:val="24"/>
        </w:rPr>
        <w:t xml:space="preserve"> </w:t>
      </w:r>
      <w:r w:rsidRPr="00354F54">
        <w:rPr>
          <w:sz w:val="24"/>
          <w:szCs w:val="24"/>
        </w:rPr>
        <w:t>Halcomb,</w:t>
      </w:r>
      <w:r w:rsidRPr="00354F54">
        <w:rPr>
          <w:spacing w:val="-4"/>
          <w:sz w:val="24"/>
          <w:szCs w:val="24"/>
        </w:rPr>
        <w:t xml:space="preserve"> </w:t>
      </w:r>
      <w:r w:rsidRPr="00354F54">
        <w:rPr>
          <w:sz w:val="24"/>
          <w:szCs w:val="24"/>
        </w:rPr>
        <w:t>E.</w:t>
      </w:r>
      <w:r w:rsidRPr="00354F54">
        <w:rPr>
          <w:spacing w:val="-3"/>
          <w:sz w:val="24"/>
          <w:szCs w:val="24"/>
        </w:rPr>
        <w:t xml:space="preserve"> </w:t>
      </w:r>
      <w:r w:rsidRPr="00354F54">
        <w:rPr>
          <w:sz w:val="24"/>
          <w:szCs w:val="24"/>
        </w:rPr>
        <w:t>(2015).</w:t>
      </w:r>
      <w:r w:rsidRPr="00354F54">
        <w:rPr>
          <w:spacing w:val="-3"/>
          <w:sz w:val="24"/>
          <w:szCs w:val="24"/>
        </w:rPr>
        <w:t xml:space="preserve"> </w:t>
      </w:r>
      <w:r w:rsidRPr="00354F54">
        <w:rPr>
          <w:sz w:val="24"/>
          <w:szCs w:val="24"/>
        </w:rPr>
        <w:t>Interviews</w:t>
      </w:r>
      <w:r w:rsidRPr="00354F54">
        <w:rPr>
          <w:spacing w:val="-3"/>
          <w:sz w:val="24"/>
          <w:szCs w:val="24"/>
        </w:rPr>
        <w:t xml:space="preserve"> </w:t>
      </w:r>
      <w:r w:rsidRPr="00354F54">
        <w:rPr>
          <w:sz w:val="24"/>
          <w:szCs w:val="24"/>
        </w:rPr>
        <w:t>in</w:t>
      </w:r>
      <w:r w:rsidRPr="00354F54">
        <w:rPr>
          <w:spacing w:val="-4"/>
          <w:sz w:val="24"/>
          <w:szCs w:val="24"/>
        </w:rPr>
        <w:t xml:space="preserve"> </w:t>
      </w:r>
      <w:r w:rsidRPr="00354F54">
        <w:rPr>
          <w:sz w:val="24"/>
          <w:szCs w:val="24"/>
        </w:rPr>
        <w:t>qualitative</w:t>
      </w:r>
      <w:r w:rsidRPr="00354F54">
        <w:rPr>
          <w:spacing w:val="-3"/>
          <w:sz w:val="24"/>
          <w:szCs w:val="24"/>
        </w:rPr>
        <w:t xml:space="preserve"> </w:t>
      </w:r>
      <w:r w:rsidRPr="00354F54">
        <w:rPr>
          <w:sz w:val="24"/>
          <w:szCs w:val="24"/>
        </w:rPr>
        <w:t>research.</w:t>
      </w:r>
      <w:r w:rsidRPr="00354F54">
        <w:rPr>
          <w:spacing w:val="-1"/>
          <w:sz w:val="24"/>
          <w:szCs w:val="24"/>
        </w:rPr>
        <w:t xml:space="preserve"> </w:t>
      </w:r>
      <w:r w:rsidRPr="00354F54">
        <w:rPr>
          <w:i/>
          <w:sz w:val="24"/>
          <w:szCs w:val="24"/>
        </w:rPr>
        <w:t>Nurse</w:t>
      </w:r>
      <w:r w:rsidRPr="00354F54">
        <w:rPr>
          <w:i/>
          <w:spacing w:val="-3"/>
          <w:sz w:val="24"/>
          <w:szCs w:val="24"/>
        </w:rPr>
        <w:t xml:space="preserve"> </w:t>
      </w:r>
      <w:r w:rsidRPr="00354F54">
        <w:rPr>
          <w:i/>
          <w:sz w:val="24"/>
          <w:szCs w:val="24"/>
        </w:rPr>
        <w:t>Researcher</w:t>
      </w:r>
      <w:r w:rsidRPr="00354F54">
        <w:rPr>
          <w:sz w:val="24"/>
          <w:szCs w:val="24"/>
        </w:rPr>
        <w:t xml:space="preserve">, </w:t>
      </w:r>
      <w:r w:rsidRPr="00354F54">
        <w:rPr>
          <w:i/>
          <w:sz w:val="24"/>
          <w:szCs w:val="24"/>
        </w:rPr>
        <w:t>22</w:t>
      </w:r>
      <w:r w:rsidRPr="00354F54">
        <w:rPr>
          <w:sz w:val="24"/>
          <w:szCs w:val="24"/>
        </w:rPr>
        <w:t xml:space="preserve">(4), 6–7. </w:t>
      </w:r>
      <w:hyperlink r:id="rId15">
        <w:r w:rsidRPr="00354F54">
          <w:rPr>
            <w:sz w:val="24"/>
            <w:szCs w:val="24"/>
          </w:rPr>
          <w:t>https://doi.org/10.7748/nr.22.4.6.s2</w:t>
        </w:r>
      </w:hyperlink>
    </w:p>
    <w:p w14:paraId="2CCB6525" w14:textId="77777777" w:rsidR="00735594" w:rsidRPr="00354F54" w:rsidRDefault="00735594" w:rsidP="006A413C">
      <w:pPr>
        <w:spacing w:before="159" w:line="259" w:lineRule="auto"/>
        <w:ind w:left="568" w:right="45" w:hanging="481"/>
        <w:rPr>
          <w:sz w:val="24"/>
        </w:rPr>
      </w:pPr>
      <w:r w:rsidRPr="00354F54">
        <w:rPr>
          <w:sz w:val="24"/>
        </w:rPr>
        <w:t>Roulston,</w:t>
      </w:r>
      <w:r w:rsidRPr="00354F54">
        <w:rPr>
          <w:spacing w:val="-4"/>
          <w:sz w:val="24"/>
        </w:rPr>
        <w:t xml:space="preserve"> </w:t>
      </w:r>
      <w:r w:rsidRPr="00354F54">
        <w:rPr>
          <w:sz w:val="24"/>
        </w:rPr>
        <w:t>K.</w:t>
      </w:r>
      <w:r w:rsidRPr="00354F54">
        <w:rPr>
          <w:spacing w:val="-4"/>
          <w:sz w:val="24"/>
        </w:rPr>
        <w:t xml:space="preserve"> </w:t>
      </w:r>
      <w:r w:rsidRPr="00354F54">
        <w:rPr>
          <w:sz w:val="24"/>
        </w:rPr>
        <w:t>(2023).</w:t>
      </w:r>
      <w:r w:rsidRPr="00354F54">
        <w:rPr>
          <w:spacing w:val="-4"/>
          <w:sz w:val="24"/>
        </w:rPr>
        <w:t xml:space="preserve"> </w:t>
      </w:r>
      <w:r w:rsidRPr="00354F54">
        <w:rPr>
          <w:sz w:val="24"/>
        </w:rPr>
        <w:t>Interviews</w:t>
      </w:r>
      <w:r w:rsidRPr="00354F54">
        <w:rPr>
          <w:spacing w:val="-4"/>
          <w:sz w:val="24"/>
        </w:rPr>
        <w:t xml:space="preserve"> </w:t>
      </w:r>
      <w:r w:rsidRPr="00354F54">
        <w:rPr>
          <w:sz w:val="24"/>
        </w:rPr>
        <w:t>in</w:t>
      </w:r>
      <w:r w:rsidRPr="00354F54">
        <w:rPr>
          <w:spacing w:val="-4"/>
          <w:sz w:val="24"/>
        </w:rPr>
        <w:t xml:space="preserve"> </w:t>
      </w:r>
      <w:r w:rsidRPr="00354F54">
        <w:rPr>
          <w:sz w:val="24"/>
        </w:rPr>
        <w:t>Qualitative</w:t>
      </w:r>
      <w:r w:rsidRPr="00354F54">
        <w:rPr>
          <w:spacing w:val="-4"/>
          <w:sz w:val="24"/>
        </w:rPr>
        <w:t xml:space="preserve"> </w:t>
      </w:r>
      <w:r w:rsidRPr="00354F54">
        <w:rPr>
          <w:sz w:val="24"/>
        </w:rPr>
        <w:t>Research.</w:t>
      </w:r>
      <w:r w:rsidRPr="00354F54">
        <w:rPr>
          <w:spacing w:val="-5"/>
          <w:sz w:val="24"/>
        </w:rPr>
        <w:t xml:space="preserve"> </w:t>
      </w:r>
      <w:r w:rsidRPr="00354F54">
        <w:rPr>
          <w:sz w:val="24"/>
        </w:rPr>
        <w:t>In</w:t>
      </w:r>
      <w:r w:rsidRPr="00354F54">
        <w:rPr>
          <w:spacing w:val="-2"/>
          <w:sz w:val="24"/>
        </w:rPr>
        <w:t xml:space="preserve"> </w:t>
      </w:r>
      <w:proofErr w:type="gramStart"/>
      <w:r w:rsidRPr="00354F54">
        <w:rPr>
          <w:i/>
          <w:sz w:val="24"/>
        </w:rPr>
        <w:t>The</w:t>
      </w:r>
      <w:proofErr w:type="gramEnd"/>
      <w:r w:rsidRPr="00354F54">
        <w:rPr>
          <w:i/>
          <w:spacing w:val="-4"/>
          <w:sz w:val="24"/>
        </w:rPr>
        <w:t xml:space="preserve"> </w:t>
      </w:r>
      <w:r w:rsidRPr="00354F54">
        <w:rPr>
          <w:i/>
          <w:sz w:val="24"/>
        </w:rPr>
        <w:t>Encyclopedia</w:t>
      </w:r>
      <w:r w:rsidRPr="00354F54">
        <w:rPr>
          <w:i/>
          <w:spacing w:val="-4"/>
          <w:sz w:val="24"/>
        </w:rPr>
        <w:t xml:space="preserve"> </w:t>
      </w:r>
      <w:r w:rsidRPr="00354F54">
        <w:rPr>
          <w:i/>
          <w:sz w:val="24"/>
        </w:rPr>
        <w:t>of</w:t>
      </w:r>
      <w:r w:rsidRPr="00354F54">
        <w:rPr>
          <w:i/>
          <w:spacing w:val="-4"/>
          <w:sz w:val="24"/>
        </w:rPr>
        <w:t xml:space="preserve"> </w:t>
      </w:r>
      <w:r w:rsidRPr="00354F54">
        <w:rPr>
          <w:i/>
          <w:sz w:val="24"/>
        </w:rPr>
        <w:t xml:space="preserve">Applied Linguistics </w:t>
      </w:r>
      <w:r w:rsidRPr="00354F54">
        <w:rPr>
          <w:sz w:val="24"/>
        </w:rPr>
        <w:t xml:space="preserve">(pp. 1–9). Wiley. </w:t>
      </w:r>
      <w:hyperlink r:id="rId16">
        <w:r w:rsidRPr="00354F54">
          <w:rPr>
            <w:spacing w:val="-2"/>
            <w:sz w:val="24"/>
          </w:rPr>
          <w:t>https://doi.org/10.1002/9781405198431.wbeal0572.pub3</w:t>
        </w:r>
      </w:hyperlink>
    </w:p>
    <w:p w14:paraId="5B5B2196" w14:textId="77777777" w:rsidR="00735594" w:rsidRPr="00354F54" w:rsidRDefault="00735594" w:rsidP="006A413C">
      <w:pPr>
        <w:spacing w:before="160" w:line="259" w:lineRule="auto"/>
        <w:ind w:left="568" w:right="45" w:hanging="481"/>
        <w:jc w:val="both"/>
        <w:rPr>
          <w:sz w:val="24"/>
        </w:rPr>
      </w:pPr>
      <w:r w:rsidRPr="00354F54">
        <w:rPr>
          <w:sz w:val="24"/>
        </w:rPr>
        <w:t xml:space="preserve">Samira </w:t>
      </w:r>
      <w:proofErr w:type="spellStart"/>
      <w:r w:rsidRPr="00354F54">
        <w:rPr>
          <w:sz w:val="24"/>
        </w:rPr>
        <w:t>Adus</w:t>
      </w:r>
      <w:proofErr w:type="spellEnd"/>
      <w:r w:rsidRPr="00354F54">
        <w:rPr>
          <w:sz w:val="24"/>
        </w:rPr>
        <w:t>, Jillian</w:t>
      </w:r>
      <w:r w:rsidRPr="00354F54">
        <w:rPr>
          <w:spacing w:val="-1"/>
          <w:sz w:val="24"/>
        </w:rPr>
        <w:t xml:space="preserve"> </w:t>
      </w:r>
      <w:r w:rsidRPr="00354F54">
        <w:rPr>
          <w:sz w:val="24"/>
        </w:rPr>
        <w:t>Macklin,</w:t>
      </w:r>
      <w:r w:rsidRPr="00354F54">
        <w:rPr>
          <w:spacing w:val="-2"/>
          <w:sz w:val="24"/>
        </w:rPr>
        <w:t xml:space="preserve"> </w:t>
      </w:r>
      <w:r w:rsidRPr="00354F54">
        <w:rPr>
          <w:sz w:val="24"/>
        </w:rPr>
        <w:t>&amp; Andrew Pinto.</w:t>
      </w:r>
      <w:r w:rsidRPr="00354F54">
        <w:rPr>
          <w:spacing w:val="-2"/>
          <w:sz w:val="24"/>
        </w:rPr>
        <w:t xml:space="preserve"> </w:t>
      </w:r>
      <w:r w:rsidRPr="00354F54">
        <w:rPr>
          <w:sz w:val="24"/>
        </w:rPr>
        <w:t xml:space="preserve">(2023). </w:t>
      </w:r>
      <w:r w:rsidRPr="00354F54">
        <w:rPr>
          <w:i/>
          <w:sz w:val="24"/>
        </w:rPr>
        <w:t>Exploring patient perspectives on how</w:t>
      </w:r>
      <w:r w:rsidRPr="00354F54">
        <w:rPr>
          <w:i/>
          <w:spacing w:val="-3"/>
          <w:sz w:val="24"/>
        </w:rPr>
        <w:t xml:space="preserve"> </w:t>
      </w:r>
      <w:r w:rsidRPr="00354F54">
        <w:rPr>
          <w:i/>
          <w:sz w:val="24"/>
        </w:rPr>
        <w:t>they</w:t>
      </w:r>
      <w:r w:rsidRPr="00354F54">
        <w:rPr>
          <w:i/>
          <w:spacing w:val="-3"/>
          <w:sz w:val="24"/>
        </w:rPr>
        <w:t xml:space="preserve"> </w:t>
      </w:r>
      <w:r w:rsidRPr="00354F54">
        <w:rPr>
          <w:i/>
          <w:sz w:val="24"/>
        </w:rPr>
        <w:t>can</w:t>
      </w:r>
      <w:r w:rsidRPr="00354F54">
        <w:rPr>
          <w:i/>
          <w:spacing w:val="-3"/>
          <w:sz w:val="24"/>
        </w:rPr>
        <w:t xml:space="preserve"> </w:t>
      </w:r>
      <w:r w:rsidRPr="00354F54">
        <w:rPr>
          <w:i/>
          <w:sz w:val="24"/>
        </w:rPr>
        <w:t>and</w:t>
      </w:r>
      <w:r w:rsidRPr="00354F54">
        <w:rPr>
          <w:i/>
          <w:spacing w:val="-3"/>
          <w:sz w:val="24"/>
        </w:rPr>
        <w:t xml:space="preserve"> </w:t>
      </w:r>
      <w:r w:rsidRPr="00354F54">
        <w:rPr>
          <w:i/>
          <w:sz w:val="24"/>
        </w:rPr>
        <w:t>should</w:t>
      </w:r>
      <w:r w:rsidRPr="00354F54">
        <w:rPr>
          <w:i/>
          <w:spacing w:val="-3"/>
          <w:sz w:val="24"/>
        </w:rPr>
        <w:t xml:space="preserve"> </w:t>
      </w:r>
      <w:r w:rsidRPr="00354F54">
        <w:rPr>
          <w:i/>
          <w:sz w:val="24"/>
        </w:rPr>
        <w:t>be</w:t>
      </w:r>
      <w:r w:rsidRPr="00354F54">
        <w:rPr>
          <w:i/>
          <w:spacing w:val="-3"/>
          <w:sz w:val="24"/>
        </w:rPr>
        <w:t xml:space="preserve"> </w:t>
      </w:r>
      <w:r w:rsidRPr="00354F54">
        <w:rPr>
          <w:i/>
          <w:sz w:val="24"/>
        </w:rPr>
        <w:t>engaged</w:t>
      </w:r>
      <w:r w:rsidRPr="00354F54">
        <w:rPr>
          <w:i/>
          <w:spacing w:val="-3"/>
          <w:sz w:val="24"/>
        </w:rPr>
        <w:t xml:space="preserve"> </w:t>
      </w:r>
      <w:r w:rsidRPr="00354F54">
        <w:rPr>
          <w:i/>
          <w:sz w:val="24"/>
        </w:rPr>
        <w:t>in</w:t>
      </w:r>
      <w:r w:rsidRPr="00354F54">
        <w:rPr>
          <w:i/>
          <w:spacing w:val="-3"/>
          <w:sz w:val="24"/>
        </w:rPr>
        <w:t xml:space="preserve"> </w:t>
      </w:r>
      <w:r w:rsidRPr="00354F54">
        <w:rPr>
          <w:i/>
          <w:sz w:val="24"/>
        </w:rPr>
        <w:t>the</w:t>
      </w:r>
      <w:r w:rsidRPr="00354F54">
        <w:rPr>
          <w:i/>
          <w:spacing w:val="-3"/>
          <w:sz w:val="24"/>
        </w:rPr>
        <w:t xml:space="preserve"> </w:t>
      </w:r>
      <w:r w:rsidRPr="00354F54">
        <w:rPr>
          <w:i/>
          <w:sz w:val="24"/>
        </w:rPr>
        <w:t>development</w:t>
      </w:r>
      <w:r w:rsidRPr="00354F54">
        <w:rPr>
          <w:i/>
          <w:spacing w:val="-3"/>
          <w:sz w:val="24"/>
        </w:rPr>
        <w:t xml:space="preserve"> </w:t>
      </w:r>
      <w:r w:rsidRPr="00354F54">
        <w:rPr>
          <w:i/>
          <w:sz w:val="24"/>
        </w:rPr>
        <w:t>of</w:t>
      </w:r>
      <w:r w:rsidRPr="00354F54">
        <w:rPr>
          <w:i/>
          <w:spacing w:val="-3"/>
          <w:sz w:val="24"/>
        </w:rPr>
        <w:t xml:space="preserve"> </w:t>
      </w:r>
      <w:r w:rsidRPr="00354F54">
        <w:rPr>
          <w:i/>
          <w:sz w:val="24"/>
        </w:rPr>
        <w:t>artificial</w:t>
      </w:r>
      <w:r w:rsidRPr="00354F54">
        <w:rPr>
          <w:i/>
          <w:spacing w:val="-3"/>
          <w:sz w:val="24"/>
        </w:rPr>
        <w:t xml:space="preserve"> </w:t>
      </w:r>
      <w:r w:rsidRPr="00354F54">
        <w:rPr>
          <w:i/>
          <w:sz w:val="24"/>
        </w:rPr>
        <w:t>intelligence</w:t>
      </w:r>
      <w:r w:rsidRPr="00354F54">
        <w:rPr>
          <w:i/>
          <w:spacing w:val="-3"/>
          <w:sz w:val="24"/>
        </w:rPr>
        <w:t xml:space="preserve"> </w:t>
      </w:r>
      <w:r w:rsidRPr="00354F54">
        <w:rPr>
          <w:i/>
          <w:sz w:val="24"/>
        </w:rPr>
        <w:t>(AI) applications in health care</w:t>
      </w:r>
      <w:r w:rsidRPr="00354F54">
        <w:rPr>
          <w:sz w:val="24"/>
        </w:rPr>
        <w:t>.</w:t>
      </w:r>
    </w:p>
    <w:p w14:paraId="522461F7" w14:textId="77777777" w:rsidR="00735594" w:rsidRPr="00354F54" w:rsidRDefault="00735594" w:rsidP="006A413C">
      <w:pPr>
        <w:spacing w:before="158" w:line="259" w:lineRule="auto"/>
        <w:ind w:left="568" w:right="45" w:hanging="481"/>
        <w:rPr>
          <w:sz w:val="24"/>
          <w:szCs w:val="24"/>
        </w:rPr>
      </w:pPr>
      <w:r w:rsidRPr="00354F54">
        <w:rPr>
          <w:sz w:val="24"/>
          <w:szCs w:val="24"/>
        </w:rPr>
        <w:t>Saw,</w:t>
      </w:r>
      <w:r w:rsidRPr="00354F54">
        <w:rPr>
          <w:spacing w:val="-3"/>
          <w:sz w:val="24"/>
          <w:szCs w:val="24"/>
        </w:rPr>
        <w:t xml:space="preserve"> </w:t>
      </w:r>
      <w:r w:rsidRPr="00354F54">
        <w:rPr>
          <w:sz w:val="24"/>
          <w:szCs w:val="24"/>
        </w:rPr>
        <w:t>S.</w:t>
      </w:r>
      <w:r w:rsidRPr="00354F54">
        <w:rPr>
          <w:spacing w:val="-3"/>
          <w:sz w:val="24"/>
          <w:szCs w:val="24"/>
        </w:rPr>
        <w:t xml:space="preserve"> </w:t>
      </w:r>
      <w:r w:rsidRPr="00354F54">
        <w:rPr>
          <w:sz w:val="24"/>
          <w:szCs w:val="24"/>
        </w:rPr>
        <w:t>N.,</w:t>
      </w:r>
      <w:r w:rsidRPr="00354F54">
        <w:rPr>
          <w:spacing w:val="-3"/>
          <w:sz w:val="24"/>
          <w:szCs w:val="24"/>
        </w:rPr>
        <w:t xml:space="preserve"> </w:t>
      </w:r>
      <w:r w:rsidRPr="00354F54">
        <w:rPr>
          <w:sz w:val="24"/>
          <w:szCs w:val="24"/>
        </w:rPr>
        <w:t>&amp;</w:t>
      </w:r>
      <w:r w:rsidRPr="00354F54">
        <w:rPr>
          <w:spacing w:val="-3"/>
          <w:sz w:val="24"/>
          <w:szCs w:val="24"/>
        </w:rPr>
        <w:t xml:space="preserve"> </w:t>
      </w:r>
      <w:r w:rsidRPr="00354F54">
        <w:rPr>
          <w:sz w:val="24"/>
          <w:szCs w:val="24"/>
        </w:rPr>
        <w:t>Ng,</w:t>
      </w:r>
      <w:r w:rsidRPr="00354F54">
        <w:rPr>
          <w:spacing w:val="-3"/>
          <w:sz w:val="24"/>
          <w:szCs w:val="24"/>
        </w:rPr>
        <w:t xml:space="preserve"> </w:t>
      </w:r>
      <w:r w:rsidRPr="00354F54">
        <w:rPr>
          <w:sz w:val="24"/>
          <w:szCs w:val="24"/>
        </w:rPr>
        <w:t>K.</w:t>
      </w:r>
      <w:r w:rsidRPr="00354F54">
        <w:rPr>
          <w:spacing w:val="-3"/>
          <w:sz w:val="24"/>
          <w:szCs w:val="24"/>
        </w:rPr>
        <w:t xml:space="preserve"> </w:t>
      </w:r>
      <w:r w:rsidRPr="00354F54">
        <w:rPr>
          <w:sz w:val="24"/>
          <w:szCs w:val="24"/>
        </w:rPr>
        <w:t>H.</w:t>
      </w:r>
      <w:r w:rsidRPr="00354F54">
        <w:rPr>
          <w:spacing w:val="-3"/>
          <w:sz w:val="24"/>
          <w:szCs w:val="24"/>
        </w:rPr>
        <w:t xml:space="preserve"> </w:t>
      </w:r>
      <w:r w:rsidRPr="00354F54">
        <w:rPr>
          <w:sz w:val="24"/>
          <w:szCs w:val="24"/>
        </w:rPr>
        <w:t>(2022).</w:t>
      </w:r>
      <w:r w:rsidRPr="00354F54">
        <w:rPr>
          <w:spacing w:val="-3"/>
          <w:sz w:val="24"/>
          <w:szCs w:val="24"/>
        </w:rPr>
        <w:t xml:space="preserve"> </w:t>
      </w:r>
      <w:r w:rsidRPr="00354F54">
        <w:rPr>
          <w:sz w:val="24"/>
          <w:szCs w:val="24"/>
        </w:rPr>
        <w:t>Current</w:t>
      </w:r>
      <w:r w:rsidRPr="00354F54">
        <w:rPr>
          <w:spacing w:val="-3"/>
          <w:sz w:val="24"/>
          <w:szCs w:val="24"/>
        </w:rPr>
        <w:t xml:space="preserve"> </w:t>
      </w:r>
      <w:r w:rsidRPr="00354F54">
        <w:rPr>
          <w:sz w:val="24"/>
          <w:szCs w:val="24"/>
        </w:rPr>
        <w:t>challenges</w:t>
      </w:r>
      <w:r w:rsidRPr="00354F54">
        <w:rPr>
          <w:spacing w:val="-3"/>
          <w:sz w:val="24"/>
          <w:szCs w:val="24"/>
        </w:rPr>
        <w:t xml:space="preserve"> </w:t>
      </w:r>
      <w:r w:rsidRPr="00354F54">
        <w:rPr>
          <w:sz w:val="24"/>
          <w:szCs w:val="24"/>
        </w:rPr>
        <w:t>of</w:t>
      </w:r>
      <w:r w:rsidRPr="00354F54">
        <w:rPr>
          <w:spacing w:val="-3"/>
          <w:sz w:val="24"/>
          <w:szCs w:val="24"/>
        </w:rPr>
        <w:t xml:space="preserve"> </w:t>
      </w:r>
      <w:r w:rsidRPr="00354F54">
        <w:rPr>
          <w:sz w:val="24"/>
          <w:szCs w:val="24"/>
        </w:rPr>
        <w:t>implementing</w:t>
      </w:r>
      <w:r w:rsidRPr="00354F54">
        <w:rPr>
          <w:spacing w:val="-3"/>
          <w:sz w:val="24"/>
          <w:szCs w:val="24"/>
        </w:rPr>
        <w:t xml:space="preserve"> </w:t>
      </w:r>
      <w:r w:rsidRPr="00354F54">
        <w:rPr>
          <w:sz w:val="24"/>
          <w:szCs w:val="24"/>
        </w:rPr>
        <w:t>artificial</w:t>
      </w:r>
      <w:r w:rsidRPr="00354F54">
        <w:rPr>
          <w:spacing w:val="-4"/>
          <w:sz w:val="24"/>
          <w:szCs w:val="24"/>
        </w:rPr>
        <w:t xml:space="preserve"> </w:t>
      </w:r>
      <w:r w:rsidRPr="00354F54">
        <w:rPr>
          <w:sz w:val="24"/>
          <w:szCs w:val="24"/>
        </w:rPr>
        <w:t xml:space="preserve">intelligence in medical imaging. </w:t>
      </w:r>
      <w:proofErr w:type="spellStart"/>
      <w:r w:rsidRPr="00354F54">
        <w:rPr>
          <w:i/>
          <w:sz w:val="24"/>
          <w:szCs w:val="24"/>
        </w:rPr>
        <w:t>Physica</w:t>
      </w:r>
      <w:proofErr w:type="spellEnd"/>
      <w:r w:rsidRPr="00354F54">
        <w:rPr>
          <w:i/>
          <w:sz w:val="24"/>
          <w:szCs w:val="24"/>
        </w:rPr>
        <w:t xml:space="preserve"> </w:t>
      </w:r>
      <w:proofErr w:type="spellStart"/>
      <w:r w:rsidRPr="00354F54">
        <w:rPr>
          <w:i/>
          <w:sz w:val="24"/>
          <w:szCs w:val="24"/>
        </w:rPr>
        <w:t>Medica</w:t>
      </w:r>
      <w:proofErr w:type="spellEnd"/>
      <w:r w:rsidRPr="00354F54">
        <w:rPr>
          <w:sz w:val="24"/>
          <w:szCs w:val="24"/>
        </w:rPr>
        <w:t xml:space="preserve">, </w:t>
      </w:r>
      <w:r w:rsidRPr="00354F54">
        <w:rPr>
          <w:i/>
          <w:sz w:val="24"/>
          <w:szCs w:val="24"/>
        </w:rPr>
        <w:t>100</w:t>
      </w:r>
      <w:r w:rsidRPr="00354F54">
        <w:rPr>
          <w:sz w:val="24"/>
          <w:szCs w:val="24"/>
        </w:rPr>
        <w:t xml:space="preserve">, 12–17. </w:t>
      </w:r>
      <w:hyperlink r:id="rId17">
        <w:r w:rsidRPr="00354F54">
          <w:rPr>
            <w:spacing w:val="-2"/>
            <w:sz w:val="24"/>
            <w:szCs w:val="24"/>
          </w:rPr>
          <w:t>https://doi.org/10.1016/j.ejmp.2022.06.003</w:t>
        </w:r>
      </w:hyperlink>
    </w:p>
    <w:p w14:paraId="3A29B1ED" w14:textId="77777777" w:rsidR="00735594" w:rsidRPr="00354F54" w:rsidRDefault="00735594" w:rsidP="006A413C">
      <w:pPr>
        <w:spacing w:before="160"/>
        <w:ind w:left="88" w:right="45"/>
        <w:rPr>
          <w:sz w:val="24"/>
          <w:szCs w:val="24"/>
        </w:rPr>
      </w:pPr>
      <w:r w:rsidRPr="00354F54">
        <w:rPr>
          <w:sz w:val="24"/>
          <w:szCs w:val="24"/>
        </w:rPr>
        <w:t>Singh,</w:t>
      </w:r>
      <w:r w:rsidRPr="00354F54">
        <w:rPr>
          <w:spacing w:val="-1"/>
          <w:sz w:val="24"/>
          <w:szCs w:val="24"/>
        </w:rPr>
        <w:t xml:space="preserve"> </w:t>
      </w:r>
      <w:r w:rsidRPr="00354F54">
        <w:rPr>
          <w:sz w:val="24"/>
          <w:szCs w:val="24"/>
        </w:rPr>
        <w:t xml:space="preserve">R. P., </w:t>
      </w:r>
      <w:proofErr w:type="spellStart"/>
      <w:r w:rsidRPr="00354F54">
        <w:rPr>
          <w:sz w:val="24"/>
          <w:szCs w:val="24"/>
        </w:rPr>
        <w:t>Hom</w:t>
      </w:r>
      <w:proofErr w:type="spellEnd"/>
      <w:r w:rsidRPr="00354F54">
        <w:rPr>
          <w:sz w:val="24"/>
          <w:szCs w:val="24"/>
        </w:rPr>
        <w:t>, G. L., Abramoff,</w:t>
      </w:r>
      <w:r w:rsidRPr="00354F54">
        <w:rPr>
          <w:spacing w:val="-2"/>
          <w:sz w:val="24"/>
          <w:szCs w:val="24"/>
        </w:rPr>
        <w:t xml:space="preserve"> </w:t>
      </w:r>
      <w:r w:rsidRPr="00354F54">
        <w:rPr>
          <w:sz w:val="24"/>
          <w:szCs w:val="24"/>
        </w:rPr>
        <w:t>M. D.,</w:t>
      </w:r>
      <w:r w:rsidRPr="00354F54">
        <w:rPr>
          <w:spacing w:val="-1"/>
          <w:sz w:val="24"/>
          <w:szCs w:val="24"/>
        </w:rPr>
        <w:t xml:space="preserve"> </w:t>
      </w:r>
      <w:r w:rsidRPr="00354F54">
        <w:rPr>
          <w:sz w:val="24"/>
          <w:szCs w:val="24"/>
        </w:rPr>
        <w:t>Campbell, J. P.,</w:t>
      </w:r>
      <w:r w:rsidRPr="00354F54">
        <w:rPr>
          <w:spacing w:val="-2"/>
          <w:sz w:val="24"/>
          <w:szCs w:val="24"/>
        </w:rPr>
        <w:t xml:space="preserve"> </w:t>
      </w:r>
      <w:r w:rsidRPr="00354F54">
        <w:rPr>
          <w:sz w:val="24"/>
          <w:szCs w:val="24"/>
        </w:rPr>
        <w:t>&amp; Chiang,</w:t>
      </w:r>
      <w:r w:rsidRPr="00354F54">
        <w:rPr>
          <w:spacing w:val="-1"/>
          <w:sz w:val="24"/>
          <w:szCs w:val="24"/>
        </w:rPr>
        <w:t xml:space="preserve"> </w:t>
      </w:r>
      <w:r w:rsidRPr="00354F54">
        <w:rPr>
          <w:sz w:val="24"/>
          <w:szCs w:val="24"/>
        </w:rPr>
        <w:t xml:space="preserve">M. F. </w:t>
      </w:r>
      <w:r w:rsidRPr="00354F54">
        <w:rPr>
          <w:spacing w:val="-2"/>
          <w:sz w:val="24"/>
          <w:szCs w:val="24"/>
        </w:rPr>
        <w:t>(2020).</w:t>
      </w:r>
    </w:p>
    <w:p w14:paraId="6C9BABD5" w14:textId="77777777" w:rsidR="00735594" w:rsidRPr="00354F54" w:rsidRDefault="00735594" w:rsidP="006A413C">
      <w:pPr>
        <w:spacing w:before="22" w:line="259" w:lineRule="auto"/>
        <w:ind w:left="568" w:right="45"/>
        <w:rPr>
          <w:sz w:val="24"/>
          <w:szCs w:val="24"/>
        </w:rPr>
      </w:pPr>
      <w:r w:rsidRPr="00354F54">
        <w:rPr>
          <w:sz w:val="24"/>
          <w:szCs w:val="24"/>
        </w:rPr>
        <w:t>Current</w:t>
      </w:r>
      <w:r w:rsidRPr="00354F54">
        <w:rPr>
          <w:spacing w:val="-4"/>
          <w:sz w:val="24"/>
          <w:szCs w:val="24"/>
        </w:rPr>
        <w:t xml:space="preserve"> </w:t>
      </w:r>
      <w:r w:rsidRPr="00354F54">
        <w:rPr>
          <w:sz w:val="24"/>
          <w:szCs w:val="24"/>
        </w:rPr>
        <w:t>Challenges</w:t>
      </w:r>
      <w:r w:rsidRPr="00354F54">
        <w:rPr>
          <w:spacing w:val="-4"/>
          <w:sz w:val="24"/>
          <w:szCs w:val="24"/>
        </w:rPr>
        <w:t xml:space="preserve"> </w:t>
      </w:r>
      <w:r w:rsidRPr="00354F54">
        <w:rPr>
          <w:sz w:val="24"/>
          <w:szCs w:val="24"/>
        </w:rPr>
        <w:t>and</w:t>
      </w:r>
      <w:r w:rsidRPr="00354F54">
        <w:rPr>
          <w:spacing w:val="-5"/>
          <w:sz w:val="24"/>
          <w:szCs w:val="24"/>
        </w:rPr>
        <w:t xml:space="preserve"> </w:t>
      </w:r>
      <w:r w:rsidRPr="00354F54">
        <w:rPr>
          <w:sz w:val="24"/>
          <w:szCs w:val="24"/>
        </w:rPr>
        <w:t>Barriers</w:t>
      </w:r>
      <w:r w:rsidRPr="00354F54">
        <w:rPr>
          <w:spacing w:val="-4"/>
          <w:sz w:val="24"/>
          <w:szCs w:val="24"/>
        </w:rPr>
        <w:t xml:space="preserve"> </w:t>
      </w:r>
      <w:r w:rsidRPr="00354F54">
        <w:rPr>
          <w:sz w:val="24"/>
          <w:szCs w:val="24"/>
        </w:rPr>
        <w:t>to</w:t>
      </w:r>
      <w:r w:rsidRPr="00354F54">
        <w:rPr>
          <w:spacing w:val="-4"/>
          <w:sz w:val="24"/>
          <w:szCs w:val="24"/>
        </w:rPr>
        <w:t xml:space="preserve"> </w:t>
      </w:r>
      <w:r w:rsidRPr="00354F54">
        <w:rPr>
          <w:sz w:val="24"/>
          <w:szCs w:val="24"/>
        </w:rPr>
        <w:t>Real-World</w:t>
      </w:r>
      <w:r w:rsidRPr="00354F54">
        <w:rPr>
          <w:spacing w:val="-6"/>
          <w:sz w:val="24"/>
          <w:szCs w:val="24"/>
        </w:rPr>
        <w:t xml:space="preserve"> </w:t>
      </w:r>
      <w:r w:rsidRPr="00354F54">
        <w:rPr>
          <w:sz w:val="24"/>
          <w:szCs w:val="24"/>
        </w:rPr>
        <w:t>Artificial</w:t>
      </w:r>
      <w:r w:rsidRPr="00354F54">
        <w:rPr>
          <w:spacing w:val="-4"/>
          <w:sz w:val="24"/>
          <w:szCs w:val="24"/>
        </w:rPr>
        <w:t xml:space="preserve"> </w:t>
      </w:r>
      <w:r w:rsidRPr="00354F54">
        <w:rPr>
          <w:sz w:val="24"/>
          <w:szCs w:val="24"/>
        </w:rPr>
        <w:t>Intelligence</w:t>
      </w:r>
      <w:r w:rsidRPr="00354F54">
        <w:rPr>
          <w:spacing w:val="-4"/>
          <w:sz w:val="24"/>
          <w:szCs w:val="24"/>
        </w:rPr>
        <w:t xml:space="preserve"> </w:t>
      </w:r>
      <w:r w:rsidRPr="00354F54">
        <w:rPr>
          <w:sz w:val="24"/>
          <w:szCs w:val="24"/>
        </w:rPr>
        <w:t>Adoption</w:t>
      </w:r>
      <w:r w:rsidRPr="00354F54">
        <w:rPr>
          <w:spacing w:val="-4"/>
          <w:sz w:val="24"/>
          <w:szCs w:val="24"/>
        </w:rPr>
        <w:t xml:space="preserve"> </w:t>
      </w:r>
      <w:r w:rsidRPr="00354F54">
        <w:rPr>
          <w:sz w:val="24"/>
          <w:szCs w:val="24"/>
        </w:rPr>
        <w:t xml:space="preserve">for the Healthcare System, Provider, and the Patient. </w:t>
      </w:r>
      <w:r w:rsidRPr="00354F54">
        <w:rPr>
          <w:i/>
          <w:sz w:val="24"/>
          <w:szCs w:val="24"/>
        </w:rPr>
        <w:t>Translational Vision Science &amp; Technology</w:t>
      </w:r>
      <w:r w:rsidRPr="00354F54">
        <w:rPr>
          <w:sz w:val="24"/>
          <w:szCs w:val="24"/>
        </w:rPr>
        <w:t xml:space="preserve">, </w:t>
      </w:r>
      <w:r w:rsidRPr="00354F54">
        <w:rPr>
          <w:i/>
          <w:sz w:val="24"/>
          <w:szCs w:val="24"/>
        </w:rPr>
        <w:t>9</w:t>
      </w:r>
      <w:r w:rsidRPr="00354F54">
        <w:rPr>
          <w:sz w:val="24"/>
          <w:szCs w:val="24"/>
        </w:rPr>
        <w:t xml:space="preserve">(2), 45. </w:t>
      </w:r>
      <w:hyperlink r:id="rId18">
        <w:r w:rsidRPr="00354F54">
          <w:rPr>
            <w:sz w:val="24"/>
            <w:szCs w:val="24"/>
          </w:rPr>
          <w:t>https://doi.org/10.1167/tvst.9.2.45</w:t>
        </w:r>
      </w:hyperlink>
    </w:p>
    <w:p w14:paraId="6F4858FE" w14:textId="77777777" w:rsidR="00735594" w:rsidRPr="00354F54" w:rsidRDefault="00735594" w:rsidP="006A413C">
      <w:pPr>
        <w:spacing w:before="159" w:line="259" w:lineRule="auto"/>
        <w:ind w:left="568" w:right="45" w:hanging="481"/>
        <w:rPr>
          <w:sz w:val="24"/>
        </w:rPr>
      </w:pPr>
      <w:r w:rsidRPr="00354F54">
        <w:rPr>
          <w:sz w:val="24"/>
        </w:rPr>
        <w:t>Turner, D., Ting, H., Wong, M. W., Lim, T.-Y., &amp; Tan, K.-L. (2021). Applying Qualitative</w:t>
      </w:r>
      <w:r w:rsidRPr="00354F54">
        <w:rPr>
          <w:spacing w:val="-5"/>
          <w:sz w:val="24"/>
        </w:rPr>
        <w:t xml:space="preserve"> </w:t>
      </w:r>
      <w:r w:rsidRPr="00354F54">
        <w:rPr>
          <w:sz w:val="24"/>
        </w:rPr>
        <w:t>Approach</w:t>
      </w:r>
      <w:r w:rsidRPr="00354F54">
        <w:rPr>
          <w:spacing w:val="-4"/>
          <w:sz w:val="24"/>
        </w:rPr>
        <w:t xml:space="preserve"> </w:t>
      </w:r>
      <w:r w:rsidRPr="00354F54">
        <w:rPr>
          <w:sz w:val="24"/>
        </w:rPr>
        <w:t>in</w:t>
      </w:r>
      <w:r w:rsidRPr="00354F54">
        <w:rPr>
          <w:spacing w:val="-6"/>
          <w:sz w:val="24"/>
        </w:rPr>
        <w:t xml:space="preserve"> </w:t>
      </w:r>
      <w:r w:rsidRPr="00354F54">
        <w:rPr>
          <w:sz w:val="24"/>
        </w:rPr>
        <w:t>Business</w:t>
      </w:r>
      <w:r w:rsidRPr="00354F54">
        <w:rPr>
          <w:spacing w:val="-4"/>
          <w:sz w:val="24"/>
        </w:rPr>
        <w:t xml:space="preserve"> </w:t>
      </w:r>
      <w:r w:rsidRPr="00354F54">
        <w:rPr>
          <w:sz w:val="24"/>
        </w:rPr>
        <w:t>Research.</w:t>
      </w:r>
      <w:r w:rsidRPr="00354F54">
        <w:rPr>
          <w:spacing w:val="-2"/>
          <w:sz w:val="24"/>
        </w:rPr>
        <w:t xml:space="preserve"> </w:t>
      </w:r>
      <w:r w:rsidRPr="00354F54">
        <w:rPr>
          <w:i/>
          <w:sz w:val="24"/>
        </w:rPr>
        <w:t>Asian</w:t>
      </w:r>
      <w:r w:rsidRPr="00354F54">
        <w:rPr>
          <w:i/>
          <w:spacing w:val="-4"/>
          <w:sz w:val="24"/>
        </w:rPr>
        <w:t xml:space="preserve"> </w:t>
      </w:r>
      <w:r w:rsidRPr="00354F54">
        <w:rPr>
          <w:i/>
          <w:sz w:val="24"/>
        </w:rPr>
        <w:t>Journal</w:t>
      </w:r>
      <w:r w:rsidRPr="00354F54">
        <w:rPr>
          <w:i/>
          <w:spacing w:val="-4"/>
          <w:sz w:val="24"/>
        </w:rPr>
        <w:t xml:space="preserve"> </w:t>
      </w:r>
      <w:r w:rsidRPr="00354F54">
        <w:rPr>
          <w:i/>
          <w:sz w:val="24"/>
        </w:rPr>
        <w:t>of</w:t>
      </w:r>
      <w:r w:rsidRPr="00354F54">
        <w:rPr>
          <w:i/>
          <w:spacing w:val="-4"/>
          <w:sz w:val="24"/>
        </w:rPr>
        <w:t xml:space="preserve"> </w:t>
      </w:r>
      <w:r w:rsidRPr="00354F54">
        <w:rPr>
          <w:i/>
          <w:sz w:val="24"/>
        </w:rPr>
        <w:t>Business</w:t>
      </w:r>
      <w:r w:rsidRPr="00354F54">
        <w:rPr>
          <w:i/>
          <w:spacing w:val="-4"/>
          <w:sz w:val="24"/>
        </w:rPr>
        <w:t xml:space="preserve"> </w:t>
      </w:r>
      <w:r w:rsidRPr="00354F54">
        <w:rPr>
          <w:i/>
          <w:sz w:val="24"/>
        </w:rPr>
        <w:t>Research</w:t>
      </w:r>
      <w:r w:rsidRPr="00354F54">
        <w:rPr>
          <w:sz w:val="24"/>
        </w:rPr>
        <w:t>,</w:t>
      </w:r>
    </w:p>
    <w:p w14:paraId="458AF837" w14:textId="77777777" w:rsidR="00735594" w:rsidRPr="00354F54" w:rsidRDefault="00735594" w:rsidP="006A413C">
      <w:pPr>
        <w:spacing w:before="1"/>
        <w:ind w:left="568" w:right="45"/>
        <w:rPr>
          <w:sz w:val="24"/>
          <w:szCs w:val="24"/>
        </w:rPr>
      </w:pPr>
      <w:r w:rsidRPr="00354F54">
        <w:rPr>
          <w:i/>
          <w:sz w:val="24"/>
          <w:szCs w:val="24"/>
        </w:rPr>
        <w:t>11</w:t>
      </w:r>
      <w:r w:rsidRPr="00354F54">
        <w:rPr>
          <w:sz w:val="24"/>
          <w:szCs w:val="24"/>
        </w:rPr>
        <w:t xml:space="preserve">(3). </w:t>
      </w:r>
      <w:hyperlink r:id="rId19">
        <w:r w:rsidRPr="00354F54">
          <w:rPr>
            <w:spacing w:val="-2"/>
            <w:sz w:val="24"/>
            <w:szCs w:val="24"/>
          </w:rPr>
          <w:t>https://doi.org/10.14707/ajbr.210111</w:t>
        </w:r>
      </w:hyperlink>
    </w:p>
    <w:p w14:paraId="509C4421" w14:textId="77777777" w:rsidR="00735594" w:rsidRPr="00354F54" w:rsidRDefault="00735594" w:rsidP="006A413C">
      <w:pPr>
        <w:spacing w:before="159" w:line="259" w:lineRule="auto"/>
        <w:ind w:left="568" w:right="45" w:hanging="481"/>
        <w:rPr>
          <w:sz w:val="24"/>
          <w:szCs w:val="24"/>
        </w:rPr>
      </w:pPr>
      <w:r w:rsidRPr="00354F54">
        <w:rPr>
          <w:sz w:val="24"/>
          <w:szCs w:val="24"/>
        </w:rPr>
        <w:t>Ulrich, P., &amp; Frank, V. (2021). Relevance and adoption of AI technologies in German SMEs</w:t>
      </w:r>
      <w:r w:rsidRPr="00354F54">
        <w:rPr>
          <w:spacing w:val="-5"/>
          <w:sz w:val="24"/>
          <w:szCs w:val="24"/>
        </w:rPr>
        <w:t xml:space="preserve"> </w:t>
      </w:r>
      <w:r w:rsidRPr="00354F54">
        <w:rPr>
          <w:sz w:val="24"/>
          <w:szCs w:val="24"/>
        </w:rPr>
        <w:t>-</w:t>
      </w:r>
      <w:r w:rsidRPr="00354F54">
        <w:rPr>
          <w:spacing w:val="-4"/>
          <w:sz w:val="24"/>
          <w:szCs w:val="24"/>
        </w:rPr>
        <w:t xml:space="preserve"> </w:t>
      </w:r>
      <w:r w:rsidRPr="00354F54">
        <w:rPr>
          <w:sz w:val="24"/>
          <w:szCs w:val="24"/>
        </w:rPr>
        <w:t>Results</w:t>
      </w:r>
      <w:r w:rsidRPr="00354F54">
        <w:rPr>
          <w:spacing w:val="-4"/>
          <w:sz w:val="24"/>
          <w:szCs w:val="24"/>
        </w:rPr>
        <w:t xml:space="preserve"> </w:t>
      </w:r>
      <w:r w:rsidRPr="00354F54">
        <w:rPr>
          <w:sz w:val="24"/>
          <w:szCs w:val="24"/>
        </w:rPr>
        <w:t>from</w:t>
      </w:r>
      <w:r w:rsidRPr="00354F54">
        <w:rPr>
          <w:spacing w:val="-4"/>
          <w:sz w:val="24"/>
          <w:szCs w:val="24"/>
        </w:rPr>
        <w:t xml:space="preserve"> </w:t>
      </w:r>
      <w:r w:rsidRPr="00354F54">
        <w:rPr>
          <w:sz w:val="24"/>
          <w:szCs w:val="24"/>
        </w:rPr>
        <w:t>survey-based</w:t>
      </w:r>
      <w:r w:rsidRPr="00354F54">
        <w:rPr>
          <w:spacing w:val="-4"/>
          <w:sz w:val="24"/>
          <w:szCs w:val="24"/>
        </w:rPr>
        <w:t xml:space="preserve"> </w:t>
      </w:r>
      <w:r w:rsidRPr="00354F54">
        <w:rPr>
          <w:sz w:val="24"/>
          <w:szCs w:val="24"/>
        </w:rPr>
        <w:t>research.</w:t>
      </w:r>
      <w:r w:rsidRPr="00354F54">
        <w:rPr>
          <w:spacing w:val="-3"/>
          <w:sz w:val="24"/>
          <w:szCs w:val="24"/>
        </w:rPr>
        <w:t xml:space="preserve"> </w:t>
      </w:r>
      <w:r w:rsidRPr="00354F54">
        <w:rPr>
          <w:i/>
          <w:sz w:val="24"/>
          <w:szCs w:val="24"/>
        </w:rPr>
        <w:t>Procedia</w:t>
      </w:r>
      <w:r w:rsidRPr="00354F54">
        <w:rPr>
          <w:i/>
          <w:spacing w:val="-4"/>
          <w:sz w:val="24"/>
          <w:szCs w:val="24"/>
        </w:rPr>
        <w:t xml:space="preserve"> </w:t>
      </w:r>
      <w:r w:rsidRPr="00354F54">
        <w:rPr>
          <w:i/>
          <w:sz w:val="24"/>
          <w:szCs w:val="24"/>
        </w:rPr>
        <w:t>Computer</w:t>
      </w:r>
      <w:r w:rsidRPr="00354F54">
        <w:rPr>
          <w:i/>
          <w:spacing w:val="-4"/>
          <w:sz w:val="24"/>
          <w:szCs w:val="24"/>
        </w:rPr>
        <w:t xml:space="preserve"> </w:t>
      </w:r>
      <w:r w:rsidRPr="00354F54">
        <w:rPr>
          <w:i/>
          <w:sz w:val="24"/>
          <w:szCs w:val="24"/>
        </w:rPr>
        <w:t>Science</w:t>
      </w:r>
      <w:r w:rsidRPr="00354F54">
        <w:rPr>
          <w:sz w:val="24"/>
          <w:szCs w:val="24"/>
        </w:rPr>
        <w:t>,</w:t>
      </w:r>
      <w:r w:rsidRPr="00354F54">
        <w:rPr>
          <w:spacing w:val="-6"/>
          <w:sz w:val="24"/>
          <w:szCs w:val="24"/>
        </w:rPr>
        <w:t xml:space="preserve"> </w:t>
      </w:r>
      <w:r w:rsidRPr="00354F54">
        <w:rPr>
          <w:i/>
          <w:sz w:val="24"/>
          <w:szCs w:val="24"/>
        </w:rPr>
        <w:t>192</w:t>
      </w:r>
      <w:r w:rsidRPr="00354F54">
        <w:rPr>
          <w:sz w:val="24"/>
          <w:szCs w:val="24"/>
        </w:rPr>
        <w:t>,</w:t>
      </w:r>
      <w:r w:rsidRPr="00354F54">
        <w:rPr>
          <w:spacing w:val="-4"/>
          <w:sz w:val="24"/>
          <w:szCs w:val="24"/>
        </w:rPr>
        <w:t xml:space="preserve"> </w:t>
      </w:r>
      <w:r w:rsidRPr="00354F54">
        <w:rPr>
          <w:sz w:val="24"/>
          <w:szCs w:val="24"/>
        </w:rPr>
        <w:t xml:space="preserve">2152–2159. </w:t>
      </w:r>
      <w:hyperlink r:id="rId20">
        <w:r w:rsidRPr="00354F54">
          <w:rPr>
            <w:sz w:val="24"/>
            <w:szCs w:val="24"/>
          </w:rPr>
          <w:t>https://doi.org/10.1016/j.procs.2021.08.228</w:t>
        </w:r>
      </w:hyperlink>
    </w:p>
    <w:p w14:paraId="4F7A40EF" w14:textId="21199EA8" w:rsidR="00735594" w:rsidRPr="00354F54" w:rsidRDefault="00735594" w:rsidP="006A413C">
      <w:pPr>
        <w:spacing w:before="60" w:line="259" w:lineRule="auto"/>
        <w:ind w:left="568" w:right="45" w:hanging="481"/>
        <w:rPr>
          <w:sz w:val="24"/>
        </w:rPr>
      </w:pPr>
      <w:proofErr w:type="spellStart"/>
      <w:r w:rsidRPr="00354F54">
        <w:rPr>
          <w:sz w:val="24"/>
        </w:rPr>
        <w:t>Vladyka</w:t>
      </w:r>
      <w:proofErr w:type="spellEnd"/>
      <w:r w:rsidRPr="00354F54">
        <w:rPr>
          <w:sz w:val="24"/>
        </w:rPr>
        <w:t xml:space="preserve">, R. (2023, June 23). </w:t>
      </w:r>
      <w:r w:rsidR="00965D9A" w:rsidRPr="00354F54">
        <w:rPr>
          <w:sz w:val="24"/>
        </w:rPr>
        <w:t xml:space="preserve">Using Machine Learning Algorithms </w:t>
      </w:r>
      <w:proofErr w:type="gramStart"/>
      <w:r w:rsidR="00965D9A" w:rsidRPr="00354F54">
        <w:rPr>
          <w:sz w:val="24"/>
        </w:rPr>
        <w:t>To</w:t>
      </w:r>
      <w:proofErr w:type="gramEnd"/>
      <w:r w:rsidR="00965D9A" w:rsidRPr="00354F54">
        <w:rPr>
          <w:sz w:val="24"/>
        </w:rPr>
        <w:t xml:space="preserve"> Analyze</w:t>
      </w:r>
      <w:r w:rsidR="00965D9A" w:rsidRPr="00354F54">
        <w:rPr>
          <w:spacing w:val="-6"/>
          <w:sz w:val="24"/>
        </w:rPr>
        <w:t xml:space="preserve"> </w:t>
      </w:r>
      <w:r w:rsidR="00965D9A" w:rsidRPr="00354F54">
        <w:rPr>
          <w:sz w:val="24"/>
        </w:rPr>
        <w:t>Genetic</w:t>
      </w:r>
      <w:r w:rsidR="00965D9A" w:rsidRPr="00354F54">
        <w:rPr>
          <w:spacing w:val="-6"/>
          <w:sz w:val="24"/>
        </w:rPr>
        <w:t xml:space="preserve"> </w:t>
      </w:r>
      <w:r w:rsidR="00965D9A" w:rsidRPr="00354F54">
        <w:rPr>
          <w:sz w:val="24"/>
        </w:rPr>
        <w:lastRenderedPageBreak/>
        <w:t>Data</w:t>
      </w:r>
      <w:r w:rsidR="00965D9A" w:rsidRPr="00354F54">
        <w:rPr>
          <w:spacing w:val="-6"/>
          <w:sz w:val="24"/>
        </w:rPr>
        <w:t xml:space="preserve"> </w:t>
      </w:r>
      <w:r w:rsidR="00965D9A" w:rsidRPr="00354F54">
        <w:rPr>
          <w:sz w:val="24"/>
        </w:rPr>
        <w:t>For</w:t>
      </w:r>
      <w:r w:rsidR="00965D9A" w:rsidRPr="00354F54">
        <w:rPr>
          <w:spacing w:val="-6"/>
          <w:sz w:val="24"/>
        </w:rPr>
        <w:t xml:space="preserve"> </w:t>
      </w:r>
      <w:r w:rsidR="00965D9A" w:rsidRPr="00354F54">
        <w:rPr>
          <w:sz w:val="24"/>
        </w:rPr>
        <w:t>Disease</w:t>
      </w:r>
      <w:r w:rsidR="00965D9A" w:rsidRPr="00354F54">
        <w:rPr>
          <w:spacing w:val="-6"/>
          <w:sz w:val="24"/>
        </w:rPr>
        <w:t xml:space="preserve"> </w:t>
      </w:r>
      <w:r w:rsidR="00965D9A" w:rsidRPr="00354F54">
        <w:rPr>
          <w:sz w:val="24"/>
        </w:rPr>
        <w:t>Diagnosis.</w:t>
      </w:r>
      <w:r w:rsidR="00965D9A" w:rsidRPr="00354F54">
        <w:rPr>
          <w:spacing w:val="-5"/>
          <w:sz w:val="24"/>
        </w:rPr>
        <w:t xml:space="preserve"> </w:t>
      </w:r>
      <w:r w:rsidR="00965D9A" w:rsidRPr="00354F54">
        <w:rPr>
          <w:i/>
          <w:sz w:val="24"/>
        </w:rPr>
        <w:t>Theoretical</w:t>
      </w:r>
      <w:r w:rsidR="00965D9A" w:rsidRPr="00354F54">
        <w:rPr>
          <w:i/>
          <w:spacing w:val="-7"/>
          <w:sz w:val="24"/>
        </w:rPr>
        <w:t xml:space="preserve"> </w:t>
      </w:r>
      <w:proofErr w:type="gramStart"/>
      <w:r w:rsidR="00965D9A" w:rsidRPr="00354F54">
        <w:rPr>
          <w:i/>
          <w:sz w:val="24"/>
        </w:rPr>
        <w:t>And</w:t>
      </w:r>
      <w:proofErr w:type="gramEnd"/>
      <w:r w:rsidR="00965D9A" w:rsidRPr="00354F54">
        <w:rPr>
          <w:i/>
          <w:sz w:val="24"/>
        </w:rPr>
        <w:t xml:space="preserve"> Empirical Scientific Research: Concept And Trends</w:t>
      </w:r>
      <w:r w:rsidRPr="00354F54">
        <w:rPr>
          <w:sz w:val="24"/>
        </w:rPr>
        <w:t>.</w:t>
      </w:r>
    </w:p>
    <w:p w14:paraId="201A0005" w14:textId="77777777" w:rsidR="00735594" w:rsidRPr="00735594" w:rsidRDefault="004F4E32" w:rsidP="006A413C">
      <w:pPr>
        <w:spacing w:line="275" w:lineRule="exact"/>
        <w:ind w:left="568" w:right="45"/>
        <w:rPr>
          <w:sz w:val="24"/>
          <w:szCs w:val="24"/>
        </w:rPr>
      </w:pPr>
      <w:hyperlink r:id="rId21">
        <w:r w:rsidR="00735594" w:rsidRPr="00354F54">
          <w:rPr>
            <w:spacing w:val="-2"/>
            <w:sz w:val="24"/>
            <w:szCs w:val="24"/>
          </w:rPr>
          <w:t>https://doi.org/10.36074/logos-23.06.2023.36</w:t>
        </w:r>
      </w:hyperlink>
    </w:p>
    <w:sectPr w:rsidR="00735594" w:rsidRPr="00735594">
      <w:footerReference w:type="default" r:id="rId22"/>
      <w:pgSz w:w="11910" w:h="16840"/>
      <w:pgMar w:top="1600" w:right="1680" w:bottom="1180" w:left="16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2F294" w14:textId="77777777" w:rsidR="004F4E32" w:rsidRDefault="004F4E32">
      <w:r>
        <w:separator/>
      </w:r>
    </w:p>
  </w:endnote>
  <w:endnote w:type="continuationSeparator" w:id="0">
    <w:p w14:paraId="0ECFB1DF" w14:textId="77777777" w:rsidR="004F4E32" w:rsidRDefault="004F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7ECA" w14:textId="77777777" w:rsidR="00735594" w:rsidRDefault="00735594">
    <w:pPr>
      <w:pStyle w:val="BodyText"/>
      <w:spacing w:line="14" w:lineRule="auto"/>
      <w:jc w:val="left"/>
      <w:rPr>
        <w:sz w:val="20"/>
      </w:rPr>
    </w:pPr>
    <w:r>
      <w:rPr>
        <w:noProof/>
        <w:lang w:val="ms-MY" w:eastAsia="ms-MY"/>
      </w:rPr>
      <mc:AlternateContent>
        <mc:Choice Requires="wps">
          <w:drawing>
            <wp:anchor distT="0" distB="0" distL="0" distR="0" simplePos="0" relativeHeight="251658752" behindDoc="1" locked="0" layoutInCell="1" allowOverlap="1" wp14:anchorId="266343A1" wp14:editId="49264D35">
              <wp:simplePos x="0" y="0"/>
              <wp:positionH relativeFrom="page">
                <wp:posOffset>3672840</wp:posOffset>
              </wp:positionH>
              <wp:positionV relativeFrom="page">
                <wp:posOffset>9918903</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5D6CBC4D" w14:textId="77777777" w:rsidR="00735594" w:rsidRDefault="0073559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266343A1" id="_x0000_t202" coordsize="21600,21600" o:spt="202" path="m,l,21600r21600,l21600,xe">
              <v:stroke joinstyle="miter"/>
              <v:path gradientshapeok="t" o:connecttype="rect"/>
            </v:shapetype>
            <v:shape id="Textbox 1" o:spid="_x0000_s1026" type="#_x0000_t202" style="position:absolute;margin-left:289.2pt;margin-top:781pt;width:18.0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" filled="f" stroked="f">
              <v:textbox inset="0,0,0,0">
                <w:txbxContent>
                  <w:p w14:paraId="5D6CBC4D" w14:textId="77777777" w:rsidR="00735594" w:rsidRDefault="0073559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1D20" w14:textId="77777777" w:rsidR="004F4E32" w:rsidRDefault="004F4E32">
      <w:r>
        <w:separator/>
      </w:r>
    </w:p>
  </w:footnote>
  <w:footnote w:type="continuationSeparator" w:id="0">
    <w:p w14:paraId="4DF20D11" w14:textId="77777777" w:rsidR="004F4E32" w:rsidRDefault="004F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3C02"/>
    <w:multiLevelType w:val="hybridMultilevel"/>
    <w:tmpl w:val="C9B839EC"/>
    <w:lvl w:ilvl="0" w:tplc="69A4599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8FEADCC">
      <w:numFmt w:val="bullet"/>
      <w:lvlText w:val="•"/>
      <w:lvlJc w:val="left"/>
      <w:pPr>
        <w:ind w:left="2087" w:hanging="360"/>
      </w:pPr>
      <w:rPr>
        <w:rFonts w:hint="default"/>
        <w:lang w:val="en-US" w:eastAsia="en-US" w:bidi="ar-SA"/>
      </w:rPr>
    </w:lvl>
    <w:lvl w:ilvl="2" w:tplc="E6364978">
      <w:numFmt w:val="bullet"/>
      <w:lvlText w:val="•"/>
      <w:lvlJc w:val="left"/>
      <w:pPr>
        <w:ind w:left="2895" w:hanging="360"/>
      </w:pPr>
      <w:rPr>
        <w:rFonts w:hint="default"/>
        <w:lang w:val="en-US" w:eastAsia="en-US" w:bidi="ar-SA"/>
      </w:rPr>
    </w:lvl>
    <w:lvl w:ilvl="3" w:tplc="F266C81C">
      <w:numFmt w:val="bullet"/>
      <w:lvlText w:val="•"/>
      <w:lvlJc w:val="left"/>
      <w:pPr>
        <w:ind w:left="3702" w:hanging="360"/>
      </w:pPr>
      <w:rPr>
        <w:rFonts w:hint="default"/>
        <w:lang w:val="en-US" w:eastAsia="en-US" w:bidi="ar-SA"/>
      </w:rPr>
    </w:lvl>
    <w:lvl w:ilvl="4" w:tplc="906E43DE">
      <w:numFmt w:val="bullet"/>
      <w:lvlText w:val="•"/>
      <w:lvlJc w:val="left"/>
      <w:pPr>
        <w:ind w:left="4510" w:hanging="360"/>
      </w:pPr>
      <w:rPr>
        <w:rFonts w:hint="default"/>
        <w:lang w:val="en-US" w:eastAsia="en-US" w:bidi="ar-SA"/>
      </w:rPr>
    </w:lvl>
    <w:lvl w:ilvl="5" w:tplc="17348B50">
      <w:numFmt w:val="bullet"/>
      <w:lvlText w:val="•"/>
      <w:lvlJc w:val="left"/>
      <w:pPr>
        <w:ind w:left="5318" w:hanging="360"/>
      </w:pPr>
      <w:rPr>
        <w:rFonts w:hint="default"/>
        <w:lang w:val="en-US" w:eastAsia="en-US" w:bidi="ar-SA"/>
      </w:rPr>
    </w:lvl>
    <w:lvl w:ilvl="6" w:tplc="0E38DBA8">
      <w:numFmt w:val="bullet"/>
      <w:lvlText w:val="•"/>
      <w:lvlJc w:val="left"/>
      <w:pPr>
        <w:ind w:left="6125" w:hanging="360"/>
      </w:pPr>
      <w:rPr>
        <w:rFonts w:hint="default"/>
        <w:lang w:val="en-US" w:eastAsia="en-US" w:bidi="ar-SA"/>
      </w:rPr>
    </w:lvl>
    <w:lvl w:ilvl="7" w:tplc="777433CC">
      <w:numFmt w:val="bullet"/>
      <w:lvlText w:val="•"/>
      <w:lvlJc w:val="left"/>
      <w:pPr>
        <w:ind w:left="6933" w:hanging="360"/>
      </w:pPr>
      <w:rPr>
        <w:rFonts w:hint="default"/>
        <w:lang w:val="en-US" w:eastAsia="en-US" w:bidi="ar-SA"/>
      </w:rPr>
    </w:lvl>
    <w:lvl w:ilvl="8" w:tplc="7BC819E8">
      <w:numFmt w:val="bullet"/>
      <w:lvlText w:val="•"/>
      <w:lvlJc w:val="left"/>
      <w:pPr>
        <w:ind w:left="7741" w:hanging="360"/>
      </w:pPr>
      <w:rPr>
        <w:rFonts w:hint="default"/>
        <w:lang w:val="en-US" w:eastAsia="en-US" w:bidi="ar-SA"/>
      </w:rPr>
    </w:lvl>
  </w:abstractNum>
  <w:abstractNum w:abstractNumId="1" w15:restartNumberingAfterBreak="0">
    <w:nsid w:val="141D5ECC"/>
    <w:multiLevelType w:val="multilevel"/>
    <w:tmpl w:val="7F4275FE"/>
    <w:lvl w:ilvl="0">
      <w:start w:val="4"/>
      <w:numFmt w:val="decimal"/>
      <w:lvlText w:val="%1"/>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17" w:hanging="720"/>
      </w:pPr>
      <w:rPr>
        <w:rFonts w:hint="default"/>
        <w:lang w:val="en-US" w:eastAsia="en-US" w:bidi="ar-SA"/>
      </w:rPr>
    </w:lvl>
    <w:lvl w:ilvl="3">
      <w:numFmt w:val="bullet"/>
      <w:lvlText w:val="•"/>
      <w:lvlJc w:val="left"/>
      <w:pPr>
        <w:ind w:left="3634" w:hanging="720"/>
      </w:pPr>
      <w:rPr>
        <w:rFonts w:hint="default"/>
        <w:lang w:val="en-US" w:eastAsia="en-US" w:bidi="ar-SA"/>
      </w:rPr>
    </w:lvl>
    <w:lvl w:ilvl="4">
      <w:numFmt w:val="bullet"/>
      <w:lvlText w:val="•"/>
      <w:lvlJc w:val="left"/>
      <w:pPr>
        <w:ind w:left="4452" w:hanging="720"/>
      </w:pPr>
      <w:rPr>
        <w:rFonts w:hint="default"/>
        <w:lang w:val="en-US" w:eastAsia="en-US" w:bidi="ar-SA"/>
      </w:rPr>
    </w:lvl>
    <w:lvl w:ilvl="5">
      <w:numFmt w:val="bullet"/>
      <w:lvlText w:val="•"/>
      <w:lvlJc w:val="left"/>
      <w:pPr>
        <w:ind w:left="5269" w:hanging="720"/>
      </w:pPr>
      <w:rPr>
        <w:rFonts w:hint="default"/>
        <w:lang w:val="en-US" w:eastAsia="en-US" w:bidi="ar-SA"/>
      </w:rPr>
    </w:lvl>
    <w:lvl w:ilvl="6">
      <w:numFmt w:val="bullet"/>
      <w:lvlText w:val="•"/>
      <w:lvlJc w:val="left"/>
      <w:pPr>
        <w:ind w:left="6086" w:hanging="720"/>
      </w:pPr>
      <w:rPr>
        <w:rFonts w:hint="default"/>
        <w:lang w:val="en-US" w:eastAsia="en-US" w:bidi="ar-SA"/>
      </w:rPr>
    </w:lvl>
    <w:lvl w:ilvl="7">
      <w:numFmt w:val="bullet"/>
      <w:lvlText w:val="•"/>
      <w:lvlJc w:val="left"/>
      <w:pPr>
        <w:ind w:left="6904" w:hanging="720"/>
      </w:pPr>
      <w:rPr>
        <w:rFonts w:hint="default"/>
        <w:lang w:val="en-US" w:eastAsia="en-US" w:bidi="ar-SA"/>
      </w:rPr>
    </w:lvl>
    <w:lvl w:ilvl="8">
      <w:numFmt w:val="bullet"/>
      <w:lvlText w:val="•"/>
      <w:lvlJc w:val="left"/>
      <w:pPr>
        <w:ind w:left="7721" w:hanging="720"/>
      </w:pPr>
      <w:rPr>
        <w:rFonts w:hint="default"/>
        <w:lang w:val="en-US" w:eastAsia="en-US" w:bidi="ar-SA"/>
      </w:rPr>
    </w:lvl>
  </w:abstractNum>
  <w:abstractNum w:abstractNumId="2" w15:restartNumberingAfterBreak="0">
    <w:nsid w:val="146E769E"/>
    <w:multiLevelType w:val="multilevel"/>
    <w:tmpl w:val="08085380"/>
    <w:lvl w:ilvl="0">
      <w:start w:val="3"/>
      <w:numFmt w:val="decimal"/>
      <w:lvlText w:val="%1"/>
      <w:lvlJc w:val="left"/>
      <w:pPr>
        <w:ind w:left="2008" w:hanging="720"/>
        <w:jc w:val="left"/>
      </w:pPr>
      <w:rPr>
        <w:rFonts w:hint="default"/>
        <w:lang w:val="en-US" w:eastAsia="en-US" w:bidi="ar-SA"/>
      </w:rPr>
    </w:lvl>
    <w:lvl w:ilvl="1">
      <w:start w:val="1"/>
      <w:numFmt w:val="decimal"/>
      <w:lvlText w:val="%1.%2"/>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7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94" w:hanging="720"/>
      </w:pPr>
      <w:rPr>
        <w:rFonts w:hint="default"/>
        <w:lang w:val="en-US" w:eastAsia="en-US" w:bidi="ar-SA"/>
      </w:rPr>
    </w:lvl>
    <w:lvl w:ilvl="4">
      <w:numFmt w:val="bullet"/>
      <w:lvlText w:val="•"/>
      <w:lvlJc w:val="left"/>
      <w:pPr>
        <w:ind w:left="4932" w:hanging="720"/>
      </w:pPr>
      <w:rPr>
        <w:rFonts w:hint="default"/>
        <w:lang w:val="en-US" w:eastAsia="en-US" w:bidi="ar-SA"/>
      </w:rPr>
    </w:lvl>
    <w:lvl w:ilvl="5">
      <w:numFmt w:val="bullet"/>
      <w:lvlText w:val="•"/>
      <w:lvlJc w:val="left"/>
      <w:pPr>
        <w:ind w:left="5669" w:hanging="720"/>
      </w:pPr>
      <w:rPr>
        <w:rFonts w:hint="default"/>
        <w:lang w:val="en-US" w:eastAsia="en-US" w:bidi="ar-SA"/>
      </w:rPr>
    </w:lvl>
    <w:lvl w:ilvl="6">
      <w:numFmt w:val="bullet"/>
      <w:lvlText w:val="•"/>
      <w:lvlJc w:val="left"/>
      <w:pPr>
        <w:ind w:left="6406" w:hanging="720"/>
      </w:pPr>
      <w:rPr>
        <w:rFonts w:hint="default"/>
        <w:lang w:val="en-US" w:eastAsia="en-US" w:bidi="ar-SA"/>
      </w:rPr>
    </w:lvl>
    <w:lvl w:ilvl="7">
      <w:numFmt w:val="bullet"/>
      <w:lvlText w:val="•"/>
      <w:lvlJc w:val="left"/>
      <w:pPr>
        <w:ind w:left="7144" w:hanging="720"/>
      </w:pPr>
      <w:rPr>
        <w:rFonts w:hint="default"/>
        <w:lang w:val="en-US" w:eastAsia="en-US" w:bidi="ar-SA"/>
      </w:rPr>
    </w:lvl>
    <w:lvl w:ilvl="8">
      <w:numFmt w:val="bullet"/>
      <w:lvlText w:val="•"/>
      <w:lvlJc w:val="left"/>
      <w:pPr>
        <w:ind w:left="7881" w:hanging="720"/>
      </w:pPr>
      <w:rPr>
        <w:rFonts w:hint="default"/>
        <w:lang w:val="en-US" w:eastAsia="en-US" w:bidi="ar-SA"/>
      </w:rPr>
    </w:lvl>
  </w:abstractNum>
  <w:abstractNum w:abstractNumId="3" w15:restartNumberingAfterBreak="0">
    <w:nsid w:val="178631FA"/>
    <w:multiLevelType w:val="multilevel"/>
    <w:tmpl w:val="B934A8A2"/>
    <w:lvl w:ilvl="0">
      <w:start w:val="1"/>
      <w:numFmt w:val="decimal"/>
      <w:lvlText w:val="%1."/>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numFmt w:val="decimal"/>
      <w:lvlText w:val="%1.%2"/>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7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49" w:hanging="720"/>
      </w:pPr>
      <w:rPr>
        <w:rFonts w:hint="default"/>
        <w:lang w:val="en-US" w:eastAsia="en-US" w:bidi="ar-SA"/>
      </w:rPr>
    </w:lvl>
    <w:lvl w:ilvl="4">
      <w:numFmt w:val="bullet"/>
      <w:lvlText w:val="•"/>
      <w:lvlJc w:val="left"/>
      <w:pPr>
        <w:ind w:left="4379" w:hanging="720"/>
      </w:pPr>
      <w:rPr>
        <w:rFonts w:hint="default"/>
        <w:lang w:val="en-US" w:eastAsia="en-US" w:bidi="ar-SA"/>
      </w:rPr>
    </w:lvl>
    <w:lvl w:ilvl="5">
      <w:numFmt w:val="bullet"/>
      <w:lvlText w:val="•"/>
      <w:lvlJc w:val="left"/>
      <w:pPr>
        <w:ind w:left="5208" w:hanging="720"/>
      </w:pPr>
      <w:rPr>
        <w:rFonts w:hint="default"/>
        <w:lang w:val="en-US" w:eastAsia="en-US" w:bidi="ar-SA"/>
      </w:rPr>
    </w:lvl>
    <w:lvl w:ilvl="6">
      <w:numFmt w:val="bullet"/>
      <w:lvlText w:val="•"/>
      <w:lvlJc w:val="left"/>
      <w:pPr>
        <w:ind w:left="6038" w:hanging="720"/>
      </w:pPr>
      <w:rPr>
        <w:rFonts w:hint="default"/>
        <w:lang w:val="en-US" w:eastAsia="en-US" w:bidi="ar-SA"/>
      </w:rPr>
    </w:lvl>
    <w:lvl w:ilvl="7">
      <w:numFmt w:val="bullet"/>
      <w:lvlText w:val="•"/>
      <w:lvlJc w:val="left"/>
      <w:pPr>
        <w:ind w:left="6867" w:hanging="720"/>
      </w:pPr>
      <w:rPr>
        <w:rFonts w:hint="default"/>
        <w:lang w:val="en-US" w:eastAsia="en-US" w:bidi="ar-SA"/>
      </w:rPr>
    </w:lvl>
    <w:lvl w:ilvl="8">
      <w:numFmt w:val="bullet"/>
      <w:lvlText w:val="•"/>
      <w:lvlJc w:val="left"/>
      <w:pPr>
        <w:ind w:left="7697" w:hanging="720"/>
      </w:pPr>
      <w:rPr>
        <w:rFonts w:hint="default"/>
        <w:lang w:val="en-US" w:eastAsia="en-US" w:bidi="ar-SA"/>
      </w:rPr>
    </w:lvl>
  </w:abstractNum>
  <w:abstractNum w:abstractNumId="4" w15:restartNumberingAfterBreak="0">
    <w:nsid w:val="18930384"/>
    <w:multiLevelType w:val="multilevel"/>
    <w:tmpl w:val="F9E2D42A"/>
    <w:lvl w:ilvl="0">
      <w:start w:val="2"/>
      <w:numFmt w:val="decimal"/>
      <w:lvlText w:val="%1"/>
      <w:lvlJc w:val="left"/>
      <w:pPr>
        <w:ind w:left="2728" w:hanging="720"/>
        <w:jc w:val="left"/>
      </w:pPr>
      <w:rPr>
        <w:rFonts w:hint="default"/>
        <w:lang w:val="en-US" w:eastAsia="en-US" w:bidi="ar-SA"/>
      </w:rPr>
    </w:lvl>
    <w:lvl w:ilvl="1">
      <w:start w:val="6"/>
      <w:numFmt w:val="decimal"/>
      <w:lvlText w:val="%1.%2"/>
      <w:lvlJc w:val="left"/>
      <w:pPr>
        <w:ind w:left="2728" w:hanging="720"/>
        <w:jc w:val="left"/>
      </w:pPr>
      <w:rPr>
        <w:rFonts w:hint="default"/>
        <w:lang w:val="en-US" w:eastAsia="en-US" w:bidi="ar-SA"/>
      </w:rPr>
    </w:lvl>
    <w:lvl w:ilvl="2">
      <w:start w:val="2"/>
      <w:numFmt w:val="decimal"/>
      <w:lvlText w:val="%1.%2.%3"/>
      <w:lvlJc w:val="left"/>
      <w:pPr>
        <w:ind w:left="27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710" w:hanging="720"/>
      </w:pPr>
      <w:rPr>
        <w:rFonts w:hint="default"/>
        <w:lang w:val="en-US" w:eastAsia="en-US" w:bidi="ar-SA"/>
      </w:rPr>
    </w:lvl>
    <w:lvl w:ilvl="4">
      <w:numFmt w:val="bullet"/>
      <w:lvlText w:val="•"/>
      <w:lvlJc w:val="left"/>
      <w:pPr>
        <w:ind w:left="5374" w:hanging="720"/>
      </w:pPr>
      <w:rPr>
        <w:rFonts w:hint="default"/>
        <w:lang w:val="en-US" w:eastAsia="en-US" w:bidi="ar-SA"/>
      </w:rPr>
    </w:lvl>
    <w:lvl w:ilvl="5">
      <w:numFmt w:val="bullet"/>
      <w:lvlText w:val="•"/>
      <w:lvlJc w:val="left"/>
      <w:pPr>
        <w:ind w:left="6038" w:hanging="720"/>
      </w:pPr>
      <w:rPr>
        <w:rFonts w:hint="default"/>
        <w:lang w:val="en-US" w:eastAsia="en-US" w:bidi="ar-SA"/>
      </w:rPr>
    </w:lvl>
    <w:lvl w:ilvl="6">
      <w:numFmt w:val="bullet"/>
      <w:lvlText w:val="•"/>
      <w:lvlJc w:val="left"/>
      <w:pPr>
        <w:ind w:left="6701" w:hanging="720"/>
      </w:pPr>
      <w:rPr>
        <w:rFonts w:hint="default"/>
        <w:lang w:val="en-US" w:eastAsia="en-US" w:bidi="ar-SA"/>
      </w:rPr>
    </w:lvl>
    <w:lvl w:ilvl="7">
      <w:numFmt w:val="bullet"/>
      <w:lvlText w:val="•"/>
      <w:lvlJc w:val="left"/>
      <w:pPr>
        <w:ind w:left="7365" w:hanging="720"/>
      </w:pPr>
      <w:rPr>
        <w:rFonts w:hint="default"/>
        <w:lang w:val="en-US" w:eastAsia="en-US" w:bidi="ar-SA"/>
      </w:rPr>
    </w:lvl>
    <w:lvl w:ilvl="8">
      <w:numFmt w:val="bullet"/>
      <w:lvlText w:val="•"/>
      <w:lvlJc w:val="left"/>
      <w:pPr>
        <w:ind w:left="8029" w:hanging="720"/>
      </w:pPr>
      <w:rPr>
        <w:rFonts w:hint="default"/>
        <w:lang w:val="en-US" w:eastAsia="en-US" w:bidi="ar-SA"/>
      </w:rPr>
    </w:lvl>
  </w:abstractNum>
  <w:abstractNum w:abstractNumId="5" w15:restartNumberingAfterBreak="0">
    <w:nsid w:val="1E1B2508"/>
    <w:multiLevelType w:val="multilevel"/>
    <w:tmpl w:val="80BAD124"/>
    <w:lvl w:ilvl="0">
      <w:start w:val="1"/>
      <w:numFmt w:val="decimal"/>
      <w:lvlText w:val="%1."/>
      <w:lvlJc w:val="left"/>
      <w:pPr>
        <w:ind w:left="111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23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11"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310" w:hanging="542"/>
      </w:pPr>
      <w:rPr>
        <w:rFonts w:hint="default"/>
        <w:lang w:val="en-US" w:eastAsia="en-US" w:bidi="ar-SA"/>
      </w:rPr>
    </w:lvl>
    <w:lvl w:ilvl="4">
      <w:numFmt w:val="bullet"/>
      <w:lvlText w:val="•"/>
      <w:lvlJc w:val="left"/>
      <w:pPr>
        <w:ind w:left="3201" w:hanging="542"/>
      </w:pPr>
      <w:rPr>
        <w:rFonts w:hint="default"/>
        <w:lang w:val="en-US" w:eastAsia="en-US" w:bidi="ar-SA"/>
      </w:rPr>
    </w:lvl>
    <w:lvl w:ilvl="5">
      <w:numFmt w:val="bullet"/>
      <w:lvlText w:val="•"/>
      <w:lvlJc w:val="left"/>
      <w:pPr>
        <w:ind w:left="4091" w:hanging="542"/>
      </w:pPr>
      <w:rPr>
        <w:rFonts w:hint="default"/>
        <w:lang w:val="en-US" w:eastAsia="en-US" w:bidi="ar-SA"/>
      </w:rPr>
    </w:lvl>
    <w:lvl w:ilvl="6">
      <w:numFmt w:val="bullet"/>
      <w:lvlText w:val="•"/>
      <w:lvlJc w:val="left"/>
      <w:pPr>
        <w:ind w:left="4982" w:hanging="542"/>
      </w:pPr>
      <w:rPr>
        <w:rFonts w:hint="default"/>
        <w:lang w:val="en-US" w:eastAsia="en-US" w:bidi="ar-SA"/>
      </w:rPr>
    </w:lvl>
    <w:lvl w:ilvl="7">
      <w:numFmt w:val="bullet"/>
      <w:lvlText w:val="•"/>
      <w:lvlJc w:val="left"/>
      <w:pPr>
        <w:ind w:left="5872" w:hanging="542"/>
      </w:pPr>
      <w:rPr>
        <w:rFonts w:hint="default"/>
        <w:lang w:val="en-US" w:eastAsia="en-US" w:bidi="ar-SA"/>
      </w:rPr>
    </w:lvl>
    <w:lvl w:ilvl="8">
      <w:numFmt w:val="bullet"/>
      <w:lvlText w:val="•"/>
      <w:lvlJc w:val="left"/>
      <w:pPr>
        <w:ind w:left="6763" w:hanging="542"/>
      </w:pPr>
      <w:rPr>
        <w:rFonts w:hint="default"/>
        <w:lang w:val="en-US" w:eastAsia="en-US" w:bidi="ar-SA"/>
      </w:rPr>
    </w:lvl>
  </w:abstractNum>
  <w:abstractNum w:abstractNumId="6" w15:restartNumberingAfterBreak="0">
    <w:nsid w:val="1FDB3BC6"/>
    <w:multiLevelType w:val="hybridMultilevel"/>
    <w:tmpl w:val="99ECA200"/>
    <w:lvl w:ilvl="0" w:tplc="6E981BA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7CAD48">
      <w:numFmt w:val="bullet"/>
      <w:lvlText w:val="•"/>
      <w:lvlJc w:val="left"/>
      <w:pPr>
        <w:ind w:left="2087" w:hanging="360"/>
      </w:pPr>
      <w:rPr>
        <w:rFonts w:hint="default"/>
        <w:lang w:val="en-US" w:eastAsia="en-US" w:bidi="ar-SA"/>
      </w:rPr>
    </w:lvl>
    <w:lvl w:ilvl="2" w:tplc="37CCEAD6">
      <w:numFmt w:val="bullet"/>
      <w:lvlText w:val="•"/>
      <w:lvlJc w:val="left"/>
      <w:pPr>
        <w:ind w:left="2895" w:hanging="360"/>
      </w:pPr>
      <w:rPr>
        <w:rFonts w:hint="default"/>
        <w:lang w:val="en-US" w:eastAsia="en-US" w:bidi="ar-SA"/>
      </w:rPr>
    </w:lvl>
    <w:lvl w:ilvl="3" w:tplc="9C783E0A">
      <w:numFmt w:val="bullet"/>
      <w:lvlText w:val="•"/>
      <w:lvlJc w:val="left"/>
      <w:pPr>
        <w:ind w:left="3702" w:hanging="360"/>
      </w:pPr>
      <w:rPr>
        <w:rFonts w:hint="default"/>
        <w:lang w:val="en-US" w:eastAsia="en-US" w:bidi="ar-SA"/>
      </w:rPr>
    </w:lvl>
    <w:lvl w:ilvl="4" w:tplc="70FAA518">
      <w:numFmt w:val="bullet"/>
      <w:lvlText w:val="•"/>
      <w:lvlJc w:val="left"/>
      <w:pPr>
        <w:ind w:left="4510" w:hanging="360"/>
      </w:pPr>
      <w:rPr>
        <w:rFonts w:hint="default"/>
        <w:lang w:val="en-US" w:eastAsia="en-US" w:bidi="ar-SA"/>
      </w:rPr>
    </w:lvl>
    <w:lvl w:ilvl="5" w:tplc="2F88D8EC">
      <w:numFmt w:val="bullet"/>
      <w:lvlText w:val="•"/>
      <w:lvlJc w:val="left"/>
      <w:pPr>
        <w:ind w:left="5318" w:hanging="360"/>
      </w:pPr>
      <w:rPr>
        <w:rFonts w:hint="default"/>
        <w:lang w:val="en-US" w:eastAsia="en-US" w:bidi="ar-SA"/>
      </w:rPr>
    </w:lvl>
    <w:lvl w:ilvl="6" w:tplc="7A0CA0D2">
      <w:numFmt w:val="bullet"/>
      <w:lvlText w:val="•"/>
      <w:lvlJc w:val="left"/>
      <w:pPr>
        <w:ind w:left="6125" w:hanging="360"/>
      </w:pPr>
      <w:rPr>
        <w:rFonts w:hint="default"/>
        <w:lang w:val="en-US" w:eastAsia="en-US" w:bidi="ar-SA"/>
      </w:rPr>
    </w:lvl>
    <w:lvl w:ilvl="7" w:tplc="13CCE2DA">
      <w:numFmt w:val="bullet"/>
      <w:lvlText w:val="•"/>
      <w:lvlJc w:val="left"/>
      <w:pPr>
        <w:ind w:left="6933" w:hanging="360"/>
      </w:pPr>
      <w:rPr>
        <w:rFonts w:hint="default"/>
        <w:lang w:val="en-US" w:eastAsia="en-US" w:bidi="ar-SA"/>
      </w:rPr>
    </w:lvl>
    <w:lvl w:ilvl="8" w:tplc="87F8ADE2">
      <w:numFmt w:val="bullet"/>
      <w:lvlText w:val="•"/>
      <w:lvlJc w:val="left"/>
      <w:pPr>
        <w:ind w:left="7741" w:hanging="360"/>
      </w:pPr>
      <w:rPr>
        <w:rFonts w:hint="default"/>
        <w:lang w:val="en-US" w:eastAsia="en-US" w:bidi="ar-SA"/>
      </w:rPr>
    </w:lvl>
  </w:abstractNum>
  <w:abstractNum w:abstractNumId="7" w15:restartNumberingAfterBreak="0">
    <w:nsid w:val="26FD6154"/>
    <w:multiLevelType w:val="multilevel"/>
    <w:tmpl w:val="C500277C"/>
    <w:lvl w:ilvl="0">
      <w:start w:val="2"/>
      <w:numFmt w:val="decimal"/>
      <w:lvlText w:val="%1"/>
      <w:lvlJc w:val="left"/>
      <w:pPr>
        <w:ind w:left="2008" w:hanging="720"/>
        <w:jc w:val="left"/>
      </w:pPr>
      <w:rPr>
        <w:rFonts w:hint="default"/>
        <w:lang w:val="en-US" w:eastAsia="en-US" w:bidi="ar-SA"/>
      </w:rPr>
    </w:lvl>
    <w:lvl w:ilvl="1">
      <w:start w:val="1"/>
      <w:numFmt w:val="decimal"/>
      <w:lvlText w:val="%1.%2"/>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72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94" w:hanging="720"/>
      </w:pPr>
      <w:rPr>
        <w:rFonts w:hint="default"/>
        <w:lang w:val="en-US" w:eastAsia="en-US" w:bidi="ar-SA"/>
      </w:rPr>
    </w:lvl>
    <w:lvl w:ilvl="4">
      <w:numFmt w:val="bullet"/>
      <w:lvlText w:val="•"/>
      <w:lvlJc w:val="left"/>
      <w:pPr>
        <w:ind w:left="4932" w:hanging="720"/>
      </w:pPr>
      <w:rPr>
        <w:rFonts w:hint="default"/>
        <w:lang w:val="en-US" w:eastAsia="en-US" w:bidi="ar-SA"/>
      </w:rPr>
    </w:lvl>
    <w:lvl w:ilvl="5">
      <w:numFmt w:val="bullet"/>
      <w:lvlText w:val="•"/>
      <w:lvlJc w:val="left"/>
      <w:pPr>
        <w:ind w:left="5669" w:hanging="720"/>
      </w:pPr>
      <w:rPr>
        <w:rFonts w:hint="default"/>
        <w:lang w:val="en-US" w:eastAsia="en-US" w:bidi="ar-SA"/>
      </w:rPr>
    </w:lvl>
    <w:lvl w:ilvl="6">
      <w:numFmt w:val="bullet"/>
      <w:lvlText w:val="•"/>
      <w:lvlJc w:val="left"/>
      <w:pPr>
        <w:ind w:left="6406" w:hanging="720"/>
      </w:pPr>
      <w:rPr>
        <w:rFonts w:hint="default"/>
        <w:lang w:val="en-US" w:eastAsia="en-US" w:bidi="ar-SA"/>
      </w:rPr>
    </w:lvl>
    <w:lvl w:ilvl="7">
      <w:numFmt w:val="bullet"/>
      <w:lvlText w:val="•"/>
      <w:lvlJc w:val="left"/>
      <w:pPr>
        <w:ind w:left="7144" w:hanging="720"/>
      </w:pPr>
      <w:rPr>
        <w:rFonts w:hint="default"/>
        <w:lang w:val="en-US" w:eastAsia="en-US" w:bidi="ar-SA"/>
      </w:rPr>
    </w:lvl>
    <w:lvl w:ilvl="8">
      <w:numFmt w:val="bullet"/>
      <w:lvlText w:val="•"/>
      <w:lvlJc w:val="left"/>
      <w:pPr>
        <w:ind w:left="7881" w:hanging="720"/>
      </w:pPr>
      <w:rPr>
        <w:rFonts w:hint="default"/>
        <w:lang w:val="en-US" w:eastAsia="en-US" w:bidi="ar-SA"/>
      </w:rPr>
    </w:lvl>
  </w:abstractNum>
  <w:abstractNum w:abstractNumId="8" w15:restartNumberingAfterBreak="0">
    <w:nsid w:val="279549BE"/>
    <w:multiLevelType w:val="multilevel"/>
    <w:tmpl w:val="41DA9F54"/>
    <w:lvl w:ilvl="0">
      <w:start w:val="1"/>
      <w:numFmt w:val="decimal"/>
      <w:lvlText w:val="%1"/>
      <w:lvlJc w:val="left"/>
      <w:pPr>
        <w:ind w:left="1288" w:hanging="720"/>
        <w:jc w:val="left"/>
      </w:pPr>
      <w:rPr>
        <w:rFonts w:hint="default"/>
        <w:lang w:val="en-US" w:eastAsia="en-US" w:bidi="ar-SA"/>
      </w:rPr>
    </w:lvl>
    <w:lvl w:ilv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510" w:hanging="720"/>
      </w:pPr>
      <w:rPr>
        <w:rFonts w:hint="default"/>
        <w:lang w:val="en-US" w:eastAsia="en-US" w:bidi="ar-SA"/>
      </w:rPr>
    </w:lvl>
    <w:lvl w:ilvl="5">
      <w:numFmt w:val="bullet"/>
      <w:lvlText w:val="•"/>
      <w:lvlJc w:val="left"/>
      <w:pPr>
        <w:ind w:left="5318" w:hanging="720"/>
      </w:pPr>
      <w:rPr>
        <w:rFonts w:hint="default"/>
        <w:lang w:val="en-US" w:eastAsia="en-US" w:bidi="ar-SA"/>
      </w:rPr>
    </w:lvl>
    <w:lvl w:ilvl="6">
      <w:numFmt w:val="bullet"/>
      <w:lvlText w:val="•"/>
      <w:lvlJc w:val="left"/>
      <w:pPr>
        <w:ind w:left="6125" w:hanging="720"/>
      </w:pPr>
      <w:rPr>
        <w:rFonts w:hint="default"/>
        <w:lang w:val="en-US" w:eastAsia="en-US" w:bidi="ar-SA"/>
      </w:rPr>
    </w:lvl>
    <w:lvl w:ilvl="7">
      <w:numFmt w:val="bullet"/>
      <w:lvlText w:val="•"/>
      <w:lvlJc w:val="left"/>
      <w:pPr>
        <w:ind w:left="6933" w:hanging="720"/>
      </w:pPr>
      <w:rPr>
        <w:rFonts w:hint="default"/>
        <w:lang w:val="en-US" w:eastAsia="en-US" w:bidi="ar-SA"/>
      </w:rPr>
    </w:lvl>
    <w:lvl w:ilvl="8">
      <w:numFmt w:val="bullet"/>
      <w:lvlText w:val="•"/>
      <w:lvlJc w:val="left"/>
      <w:pPr>
        <w:ind w:left="7741" w:hanging="720"/>
      </w:pPr>
      <w:rPr>
        <w:rFonts w:hint="default"/>
        <w:lang w:val="en-US" w:eastAsia="en-US" w:bidi="ar-SA"/>
      </w:rPr>
    </w:lvl>
  </w:abstractNum>
  <w:abstractNum w:abstractNumId="9" w15:restartNumberingAfterBreak="0">
    <w:nsid w:val="4E497F3B"/>
    <w:multiLevelType w:val="multilevel"/>
    <w:tmpl w:val="ED98A56E"/>
    <w:lvl w:ilvl="0">
      <w:start w:val="2"/>
      <w:numFmt w:val="decimal"/>
      <w:lvlText w:val="%1"/>
      <w:lvlJc w:val="left"/>
      <w:pPr>
        <w:ind w:left="1288" w:hanging="720"/>
        <w:jc w:val="left"/>
      </w:pPr>
      <w:rPr>
        <w:rFonts w:hint="default"/>
        <w:lang w:val="en-US"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510" w:hanging="720"/>
      </w:pPr>
      <w:rPr>
        <w:rFonts w:hint="default"/>
        <w:lang w:val="en-US" w:eastAsia="en-US" w:bidi="ar-SA"/>
      </w:rPr>
    </w:lvl>
    <w:lvl w:ilvl="5">
      <w:numFmt w:val="bullet"/>
      <w:lvlText w:val="•"/>
      <w:lvlJc w:val="left"/>
      <w:pPr>
        <w:ind w:left="5318" w:hanging="720"/>
      </w:pPr>
      <w:rPr>
        <w:rFonts w:hint="default"/>
        <w:lang w:val="en-US" w:eastAsia="en-US" w:bidi="ar-SA"/>
      </w:rPr>
    </w:lvl>
    <w:lvl w:ilvl="6">
      <w:numFmt w:val="bullet"/>
      <w:lvlText w:val="•"/>
      <w:lvlJc w:val="left"/>
      <w:pPr>
        <w:ind w:left="6125" w:hanging="720"/>
      </w:pPr>
      <w:rPr>
        <w:rFonts w:hint="default"/>
        <w:lang w:val="en-US" w:eastAsia="en-US" w:bidi="ar-SA"/>
      </w:rPr>
    </w:lvl>
    <w:lvl w:ilvl="7">
      <w:numFmt w:val="bullet"/>
      <w:lvlText w:val="•"/>
      <w:lvlJc w:val="left"/>
      <w:pPr>
        <w:ind w:left="6933" w:hanging="720"/>
      </w:pPr>
      <w:rPr>
        <w:rFonts w:hint="default"/>
        <w:lang w:val="en-US" w:eastAsia="en-US" w:bidi="ar-SA"/>
      </w:rPr>
    </w:lvl>
    <w:lvl w:ilvl="8">
      <w:numFmt w:val="bullet"/>
      <w:lvlText w:val="•"/>
      <w:lvlJc w:val="left"/>
      <w:pPr>
        <w:ind w:left="7741" w:hanging="720"/>
      </w:pPr>
      <w:rPr>
        <w:rFonts w:hint="default"/>
        <w:lang w:val="en-US" w:eastAsia="en-US" w:bidi="ar-SA"/>
      </w:rPr>
    </w:lvl>
  </w:abstractNum>
  <w:abstractNum w:abstractNumId="10" w15:restartNumberingAfterBreak="0">
    <w:nsid w:val="52671283"/>
    <w:multiLevelType w:val="multilevel"/>
    <w:tmpl w:val="0E240188"/>
    <w:lvl w:ilvl="0">
      <w:start w:val="5"/>
      <w:numFmt w:val="decimal"/>
      <w:lvlText w:val="%1"/>
      <w:lvlJc w:val="left"/>
      <w:pPr>
        <w:ind w:left="1288" w:hanging="720"/>
        <w:jc w:val="left"/>
      </w:pPr>
      <w:rPr>
        <w:rFonts w:hint="default"/>
        <w:lang w:val="en-US"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95" w:hanging="720"/>
      </w:pPr>
      <w:rPr>
        <w:rFonts w:hint="default"/>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510" w:hanging="720"/>
      </w:pPr>
      <w:rPr>
        <w:rFonts w:hint="default"/>
        <w:lang w:val="en-US" w:eastAsia="en-US" w:bidi="ar-SA"/>
      </w:rPr>
    </w:lvl>
    <w:lvl w:ilvl="5">
      <w:numFmt w:val="bullet"/>
      <w:lvlText w:val="•"/>
      <w:lvlJc w:val="left"/>
      <w:pPr>
        <w:ind w:left="5318" w:hanging="720"/>
      </w:pPr>
      <w:rPr>
        <w:rFonts w:hint="default"/>
        <w:lang w:val="en-US" w:eastAsia="en-US" w:bidi="ar-SA"/>
      </w:rPr>
    </w:lvl>
    <w:lvl w:ilvl="6">
      <w:numFmt w:val="bullet"/>
      <w:lvlText w:val="•"/>
      <w:lvlJc w:val="left"/>
      <w:pPr>
        <w:ind w:left="6125" w:hanging="720"/>
      </w:pPr>
      <w:rPr>
        <w:rFonts w:hint="default"/>
        <w:lang w:val="en-US" w:eastAsia="en-US" w:bidi="ar-SA"/>
      </w:rPr>
    </w:lvl>
    <w:lvl w:ilvl="7">
      <w:numFmt w:val="bullet"/>
      <w:lvlText w:val="•"/>
      <w:lvlJc w:val="left"/>
      <w:pPr>
        <w:ind w:left="6933" w:hanging="720"/>
      </w:pPr>
      <w:rPr>
        <w:rFonts w:hint="default"/>
        <w:lang w:val="en-US" w:eastAsia="en-US" w:bidi="ar-SA"/>
      </w:rPr>
    </w:lvl>
    <w:lvl w:ilvl="8">
      <w:numFmt w:val="bullet"/>
      <w:lvlText w:val="•"/>
      <w:lvlJc w:val="left"/>
      <w:pPr>
        <w:ind w:left="7741" w:hanging="720"/>
      </w:pPr>
      <w:rPr>
        <w:rFonts w:hint="default"/>
        <w:lang w:val="en-US" w:eastAsia="en-US" w:bidi="ar-SA"/>
      </w:rPr>
    </w:lvl>
  </w:abstractNum>
  <w:abstractNum w:abstractNumId="11" w15:restartNumberingAfterBreak="0">
    <w:nsid w:val="668544D4"/>
    <w:multiLevelType w:val="multilevel"/>
    <w:tmpl w:val="32EA9554"/>
    <w:lvl w:ilvl="0">
      <w:start w:val="3"/>
      <w:numFmt w:val="decimal"/>
      <w:lvlText w:val="%1"/>
      <w:lvlJc w:val="left"/>
      <w:pPr>
        <w:ind w:left="1288" w:hanging="720"/>
        <w:jc w:val="left"/>
      </w:pPr>
      <w:rPr>
        <w:rFonts w:hint="default"/>
        <w:lang w:val="en-US"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510" w:hanging="720"/>
      </w:pPr>
      <w:rPr>
        <w:rFonts w:hint="default"/>
        <w:lang w:val="en-US" w:eastAsia="en-US" w:bidi="ar-SA"/>
      </w:rPr>
    </w:lvl>
    <w:lvl w:ilvl="5">
      <w:numFmt w:val="bullet"/>
      <w:lvlText w:val="•"/>
      <w:lvlJc w:val="left"/>
      <w:pPr>
        <w:ind w:left="5318" w:hanging="720"/>
      </w:pPr>
      <w:rPr>
        <w:rFonts w:hint="default"/>
        <w:lang w:val="en-US" w:eastAsia="en-US" w:bidi="ar-SA"/>
      </w:rPr>
    </w:lvl>
    <w:lvl w:ilvl="6">
      <w:numFmt w:val="bullet"/>
      <w:lvlText w:val="•"/>
      <w:lvlJc w:val="left"/>
      <w:pPr>
        <w:ind w:left="6125" w:hanging="720"/>
      </w:pPr>
      <w:rPr>
        <w:rFonts w:hint="default"/>
        <w:lang w:val="en-US" w:eastAsia="en-US" w:bidi="ar-SA"/>
      </w:rPr>
    </w:lvl>
    <w:lvl w:ilvl="7">
      <w:numFmt w:val="bullet"/>
      <w:lvlText w:val="•"/>
      <w:lvlJc w:val="left"/>
      <w:pPr>
        <w:ind w:left="6933" w:hanging="720"/>
      </w:pPr>
      <w:rPr>
        <w:rFonts w:hint="default"/>
        <w:lang w:val="en-US" w:eastAsia="en-US" w:bidi="ar-SA"/>
      </w:rPr>
    </w:lvl>
    <w:lvl w:ilvl="8">
      <w:numFmt w:val="bullet"/>
      <w:lvlText w:val="•"/>
      <w:lvlJc w:val="left"/>
      <w:pPr>
        <w:ind w:left="7741" w:hanging="720"/>
      </w:pPr>
      <w:rPr>
        <w:rFonts w:hint="default"/>
        <w:lang w:val="en-US" w:eastAsia="en-US" w:bidi="ar-SA"/>
      </w:rPr>
    </w:lvl>
  </w:abstractNum>
  <w:abstractNum w:abstractNumId="12" w15:restartNumberingAfterBreak="0">
    <w:nsid w:val="6D970A84"/>
    <w:multiLevelType w:val="multilevel"/>
    <w:tmpl w:val="2ACC2C22"/>
    <w:lvl w:ilvl="0">
      <w:start w:val="4"/>
      <w:numFmt w:val="decimal"/>
      <w:lvlText w:val="%1"/>
      <w:lvlJc w:val="left"/>
      <w:pPr>
        <w:ind w:left="1288" w:hanging="720"/>
        <w:jc w:val="left"/>
      </w:pPr>
      <w:rPr>
        <w:rFonts w:hint="default"/>
        <w:lang w:val="en-US" w:eastAsia="en-US" w:bidi="ar-SA"/>
      </w:rPr>
    </w:lvl>
    <w:lvl w:ilvl="1">
      <w:start w:val="1"/>
      <w:numFmt w:val="decimal"/>
      <w:lvlText w:val="%1.%2"/>
      <w:lvlJc w:val="left"/>
      <w:pPr>
        <w:ind w:left="1288" w:hanging="720"/>
        <w:jc w:val="left"/>
      </w:pPr>
      <w:rPr>
        <w:rFonts w:hint="default"/>
        <w:spacing w:val="0"/>
        <w:w w:val="100"/>
        <w:lang w:val="en-US" w:eastAsia="en-US" w:bidi="ar-SA"/>
      </w:rPr>
    </w:lvl>
    <w:lvl w:ilvl="2">
      <w:numFmt w:val="bullet"/>
      <w:lvlText w:val="•"/>
      <w:lvlJc w:val="left"/>
      <w:pPr>
        <w:ind w:left="2895" w:hanging="720"/>
      </w:pPr>
      <w:rPr>
        <w:rFonts w:hint="default"/>
        <w:lang w:val="en-US" w:eastAsia="en-US" w:bidi="ar-SA"/>
      </w:rPr>
    </w:lvl>
    <w:lvl w:ilvl="3">
      <w:numFmt w:val="bullet"/>
      <w:lvlText w:val="•"/>
      <w:lvlJc w:val="left"/>
      <w:pPr>
        <w:ind w:left="3702" w:hanging="720"/>
      </w:pPr>
      <w:rPr>
        <w:rFonts w:hint="default"/>
        <w:lang w:val="en-US" w:eastAsia="en-US" w:bidi="ar-SA"/>
      </w:rPr>
    </w:lvl>
    <w:lvl w:ilvl="4">
      <w:numFmt w:val="bullet"/>
      <w:lvlText w:val="•"/>
      <w:lvlJc w:val="left"/>
      <w:pPr>
        <w:ind w:left="4510" w:hanging="720"/>
      </w:pPr>
      <w:rPr>
        <w:rFonts w:hint="default"/>
        <w:lang w:val="en-US" w:eastAsia="en-US" w:bidi="ar-SA"/>
      </w:rPr>
    </w:lvl>
    <w:lvl w:ilvl="5">
      <w:numFmt w:val="bullet"/>
      <w:lvlText w:val="•"/>
      <w:lvlJc w:val="left"/>
      <w:pPr>
        <w:ind w:left="5318" w:hanging="720"/>
      </w:pPr>
      <w:rPr>
        <w:rFonts w:hint="default"/>
        <w:lang w:val="en-US" w:eastAsia="en-US" w:bidi="ar-SA"/>
      </w:rPr>
    </w:lvl>
    <w:lvl w:ilvl="6">
      <w:numFmt w:val="bullet"/>
      <w:lvlText w:val="•"/>
      <w:lvlJc w:val="left"/>
      <w:pPr>
        <w:ind w:left="6125" w:hanging="720"/>
      </w:pPr>
      <w:rPr>
        <w:rFonts w:hint="default"/>
        <w:lang w:val="en-US" w:eastAsia="en-US" w:bidi="ar-SA"/>
      </w:rPr>
    </w:lvl>
    <w:lvl w:ilvl="7">
      <w:numFmt w:val="bullet"/>
      <w:lvlText w:val="•"/>
      <w:lvlJc w:val="left"/>
      <w:pPr>
        <w:ind w:left="6933" w:hanging="720"/>
      </w:pPr>
      <w:rPr>
        <w:rFonts w:hint="default"/>
        <w:lang w:val="en-US" w:eastAsia="en-US" w:bidi="ar-SA"/>
      </w:rPr>
    </w:lvl>
    <w:lvl w:ilvl="8">
      <w:numFmt w:val="bullet"/>
      <w:lvlText w:val="•"/>
      <w:lvlJc w:val="left"/>
      <w:pPr>
        <w:ind w:left="7741" w:hanging="720"/>
      </w:pPr>
      <w:rPr>
        <w:rFonts w:hint="default"/>
        <w:lang w:val="en-US" w:eastAsia="en-US" w:bidi="ar-SA"/>
      </w:rPr>
    </w:lvl>
  </w:abstractNum>
  <w:num w:numId="1">
    <w:abstractNumId w:val="5"/>
  </w:num>
  <w:num w:numId="2">
    <w:abstractNumId w:val="10"/>
  </w:num>
  <w:num w:numId="3">
    <w:abstractNumId w:val="12"/>
  </w:num>
  <w:num w:numId="4">
    <w:abstractNumId w:val="11"/>
  </w:num>
  <w:num w:numId="5">
    <w:abstractNumId w:val="9"/>
  </w:num>
  <w:num w:numId="6">
    <w:abstractNumId w:val="6"/>
  </w:num>
  <w:num w:numId="7">
    <w:abstractNumId w:val="0"/>
  </w:num>
  <w:num w:numId="8">
    <w:abstractNumId w:val="8"/>
  </w:num>
  <w:num w:numId="9">
    <w:abstractNumId w:val="1"/>
  </w:num>
  <w:num w:numId="10">
    <w:abstractNumId w:val="2"/>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CC"/>
    <w:rsid w:val="00016DB9"/>
    <w:rsid w:val="000B2A7F"/>
    <w:rsid w:val="000F0691"/>
    <w:rsid w:val="0010153A"/>
    <w:rsid w:val="00122B3D"/>
    <w:rsid w:val="001244FE"/>
    <w:rsid w:val="00160AE8"/>
    <w:rsid w:val="001C7404"/>
    <w:rsid w:val="00205177"/>
    <w:rsid w:val="002549CA"/>
    <w:rsid w:val="0029332A"/>
    <w:rsid w:val="002C63B0"/>
    <w:rsid w:val="00346E3A"/>
    <w:rsid w:val="00354F54"/>
    <w:rsid w:val="003B592A"/>
    <w:rsid w:val="003D3535"/>
    <w:rsid w:val="003F0F83"/>
    <w:rsid w:val="0046594C"/>
    <w:rsid w:val="004B22B1"/>
    <w:rsid w:val="004B6906"/>
    <w:rsid w:val="004E07DD"/>
    <w:rsid w:val="004F25A2"/>
    <w:rsid w:val="004F4E32"/>
    <w:rsid w:val="0051106A"/>
    <w:rsid w:val="00520D5B"/>
    <w:rsid w:val="00536C25"/>
    <w:rsid w:val="00545F76"/>
    <w:rsid w:val="00552CAD"/>
    <w:rsid w:val="005B308B"/>
    <w:rsid w:val="005D4958"/>
    <w:rsid w:val="005F05CF"/>
    <w:rsid w:val="00630ED6"/>
    <w:rsid w:val="006719D7"/>
    <w:rsid w:val="006A21DE"/>
    <w:rsid w:val="006A413C"/>
    <w:rsid w:val="006F0330"/>
    <w:rsid w:val="00704C99"/>
    <w:rsid w:val="00735594"/>
    <w:rsid w:val="00742307"/>
    <w:rsid w:val="0076157F"/>
    <w:rsid w:val="00802EDD"/>
    <w:rsid w:val="008734F4"/>
    <w:rsid w:val="00874B7B"/>
    <w:rsid w:val="00885BB6"/>
    <w:rsid w:val="008C5324"/>
    <w:rsid w:val="008E5A1F"/>
    <w:rsid w:val="00965D9A"/>
    <w:rsid w:val="00991BCC"/>
    <w:rsid w:val="009E1EB1"/>
    <w:rsid w:val="00A4176F"/>
    <w:rsid w:val="00A624AD"/>
    <w:rsid w:val="00A82E66"/>
    <w:rsid w:val="00AC1B3B"/>
    <w:rsid w:val="00B13496"/>
    <w:rsid w:val="00B3669B"/>
    <w:rsid w:val="00B67E26"/>
    <w:rsid w:val="00B76B59"/>
    <w:rsid w:val="00B9612D"/>
    <w:rsid w:val="00C27742"/>
    <w:rsid w:val="00C63DE4"/>
    <w:rsid w:val="00CD2D4C"/>
    <w:rsid w:val="00D004DC"/>
    <w:rsid w:val="00D516BC"/>
    <w:rsid w:val="00DA791E"/>
    <w:rsid w:val="00DF7DAA"/>
    <w:rsid w:val="00F25C93"/>
    <w:rsid w:val="00FD532A"/>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8FEA"/>
  <w15:docId w15:val="{88F172F4-173A-4DCC-91FE-EFD3F76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9"/>
    <w:qFormat/>
    <w:pPr>
      <w:ind w:left="1233" w:hanging="364"/>
      <w:outlineLvl w:val="0"/>
    </w:pPr>
    <w:rPr>
      <w:b/>
      <w:bCs/>
      <w:sz w:val="24"/>
      <w:szCs w:val="24"/>
    </w:rPr>
  </w:style>
  <w:style w:type="paragraph" w:styleId="Heading2">
    <w:name w:val="heading 2"/>
    <w:basedOn w:val="Normal"/>
    <w:link w:val="Heading2Char"/>
    <w:uiPriority w:val="9"/>
    <w:unhideWhenUsed/>
    <w:qFormat/>
    <w:rsid w:val="00735594"/>
    <w:pPr>
      <w:jc w:val="center"/>
      <w:outlineLvl w:val="1"/>
    </w:pPr>
    <w:rPr>
      <w:b/>
      <w:bCs/>
      <w:sz w:val="24"/>
      <w:szCs w:val="24"/>
    </w:rPr>
  </w:style>
  <w:style w:type="paragraph" w:styleId="Heading3">
    <w:name w:val="heading 3"/>
    <w:basedOn w:val="Normal"/>
    <w:link w:val="Heading3Char"/>
    <w:uiPriority w:val="9"/>
    <w:unhideWhenUsed/>
    <w:qFormat/>
    <w:rsid w:val="00735594"/>
    <w:pPr>
      <w:ind w:left="1288" w:hanging="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33" w:hanging="3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2307"/>
    <w:rPr>
      <w:color w:val="0000FF" w:themeColor="hyperlink"/>
      <w:u w:val="single"/>
    </w:rPr>
  </w:style>
  <w:style w:type="character" w:customStyle="1" w:styleId="Heading2Char">
    <w:name w:val="Heading 2 Char"/>
    <w:basedOn w:val="DefaultParagraphFont"/>
    <w:link w:val="Heading2"/>
    <w:uiPriority w:val="9"/>
    <w:rsid w:val="0073559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35594"/>
    <w:rPr>
      <w:rFonts w:ascii="Times New Roman" w:eastAsia="Times New Roman" w:hAnsi="Times New Roman" w:cs="Times New Roman"/>
      <w:b/>
      <w:bCs/>
      <w:sz w:val="24"/>
      <w:szCs w:val="24"/>
    </w:rPr>
  </w:style>
  <w:style w:type="paragraph" w:styleId="TOC1">
    <w:name w:val="toc 1"/>
    <w:basedOn w:val="Normal"/>
    <w:uiPriority w:val="1"/>
    <w:qFormat/>
    <w:rsid w:val="00735594"/>
    <w:pPr>
      <w:spacing w:before="61"/>
      <w:ind w:left="1288" w:hanging="720"/>
    </w:pPr>
    <w:rPr>
      <w:b/>
      <w:bCs/>
      <w:sz w:val="24"/>
      <w:szCs w:val="24"/>
    </w:rPr>
  </w:style>
  <w:style w:type="paragraph" w:styleId="TOC2">
    <w:name w:val="toc 2"/>
    <w:basedOn w:val="Normal"/>
    <w:uiPriority w:val="1"/>
    <w:qFormat/>
    <w:rsid w:val="00735594"/>
    <w:pPr>
      <w:spacing w:before="160"/>
      <w:ind w:left="568"/>
    </w:pPr>
    <w:rPr>
      <w:b/>
      <w:bCs/>
      <w:sz w:val="24"/>
      <w:szCs w:val="24"/>
    </w:rPr>
  </w:style>
  <w:style w:type="paragraph" w:styleId="TOC3">
    <w:name w:val="toc 3"/>
    <w:basedOn w:val="Normal"/>
    <w:uiPriority w:val="1"/>
    <w:qFormat/>
    <w:rsid w:val="00735594"/>
    <w:pPr>
      <w:spacing w:before="160"/>
      <w:ind w:left="2008" w:hanging="720"/>
    </w:pPr>
    <w:rPr>
      <w:sz w:val="24"/>
      <w:szCs w:val="24"/>
    </w:rPr>
  </w:style>
  <w:style w:type="paragraph" w:styleId="TOC4">
    <w:name w:val="toc 4"/>
    <w:basedOn w:val="Normal"/>
    <w:uiPriority w:val="1"/>
    <w:qFormat/>
    <w:rsid w:val="00735594"/>
    <w:pPr>
      <w:spacing w:before="159"/>
      <w:ind w:left="2728"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386980-7.50023-X" TargetMode="External"/><Relationship Id="rId13" Type="http://schemas.openxmlformats.org/officeDocument/2006/relationships/hyperlink" Target="https://doi.org/10.1186/s12889-019-8136-8" TargetMode="External"/><Relationship Id="rId18" Type="http://schemas.openxmlformats.org/officeDocument/2006/relationships/hyperlink" Target="https://doi.org/10.1167/tvst.9.2.45" TargetMode="External"/><Relationship Id="rId3" Type="http://schemas.openxmlformats.org/officeDocument/2006/relationships/settings" Target="settings.xml"/><Relationship Id="rId21" Type="http://schemas.openxmlformats.org/officeDocument/2006/relationships/hyperlink" Target="https://doi.org/10.36074/logos-23.06.2023.36" TargetMode="External"/><Relationship Id="rId7" Type="http://schemas.openxmlformats.org/officeDocument/2006/relationships/hyperlink" Target="https://doi.org/10.15346/hc.v9i1.134" TargetMode="External"/><Relationship Id="rId12" Type="http://schemas.openxmlformats.org/officeDocument/2006/relationships/hyperlink" Target="http://www.ijbmi.org/" TargetMode="External"/><Relationship Id="rId17" Type="http://schemas.openxmlformats.org/officeDocument/2006/relationships/hyperlink" Target="https://doi.org/10.1016/j.ejmp.2022.06.003" TargetMode="External"/><Relationship Id="rId2" Type="http://schemas.openxmlformats.org/officeDocument/2006/relationships/styles" Target="styles.xml"/><Relationship Id="rId16" Type="http://schemas.openxmlformats.org/officeDocument/2006/relationships/hyperlink" Target="https://doi.org/10.1002/9781405198431.wbeal0572.pub3" TargetMode="External"/><Relationship Id="rId20" Type="http://schemas.openxmlformats.org/officeDocument/2006/relationships/hyperlink" Target="https://doi.org/10.1016/j.procs.2021.08.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bmi.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7748/nr.22.4.6.s2" TargetMode="External"/><Relationship Id="rId23" Type="http://schemas.openxmlformats.org/officeDocument/2006/relationships/fontTable" Target="fontTable.xml"/><Relationship Id="rId10" Type="http://schemas.openxmlformats.org/officeDocument/2006/relationships/hyperlink" Target="https://doi.org/10.4018/irmj.2009040102" TargetMode="External"/><Relationship Id="rId19" Type="http://schemas.openxmlformats.org/officeDocument/2006/relationships/hyperlink" Target="https://doi.org/10.14707/ajbr.210111" TargetMode="External"/><Relationship Id="rId4" Type="http://schemas.openxmlformats.org/officeDocument/2006/relationships/webSettings" Target="webSettings.xml"/><Relationship Id="rId9" Type="http://schemas.openxmlformats.org/officeDocument/2006/relationships/hyperlink" Target="https://doi.org/10.2307/249008" TargetMode="External"/><Relationship Id="rId14" Type="http://schemas.openxmlformats.org/officeDocument/2006/relationships/hyperlink" Target="https://doi.org/10.31612/2616-4868.2(24).2023.1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DR. MOHD FAZLI BIN MOHD SAM</dc:creator>
  <cp:lastModifiedBy>TS. DR. MOHD FAZLI BIN MOHD SAM</cp:lastModifiedBy>
  <cp:revision>13</cp:revision>
  <cp:lastPrinted>2026-05-08T06:31:00Z</cp:lastPrinted>
  <dcterms:created xsi:type="dcterms:W3CDTF">2026-06-10T06:42:00Z</dcterms:created>
  <dcterms:modified xsi:type="dcterms:W3CDTF">2026-06-12T07:14:00Z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2016</vt:lpwstr>
  </property>
  <property fmtid="{D5CDD505-2E9C-101B-9397-08002B2CF9AE}" pid="4" name="LastSaved">
    <vt:filetime>2024-03-17T00:00:00Z</vt:filetime>
  </property>
  <property fmtid="{D5CDD505-2E9C-101B-9397-08002B2CF9AE}" pid="5" name="Producer">
    <vt:lpwstr>www.ilovepdf.com</vt:lpwstr>
  </property>
</Properties>
</file>