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89D6BD" w14:textId="77777777" w:rsidR="00065659" w:rsidRDefault="003C578C">
      <w:pPr>
        <w:spacing w:line="240" w:lineRule="auto"/>
        <w:jc w:val="center"/>
        <w:rPr>
          <w:rFonts w:ascii="Times New Roman" w:eastAsia="Times New Roman" w:hAnsi="Times New Roman" w:cs="Times New Roman"/>
          <w:b/>
          <w:bCs/>
          <w:sz w:val="28"/>
          <w:szCs w:val="28"/>
        </w:rPr>
      </w:pPr>
      <w:r>
        <w:rPr>
          <w:rFonts w:ascii="Vrinda" w:eastAsia="Vrinda" w:hAnsi="Vrinda" w:cs="Vrinda"/>
          <w:b/>
          <w:bCs/>
          <w:sz w:val="28"/>
          <w:szCs w:val="28"/>
        </w:rPr>
        <w:t>A</w:t>
      </w:r>
      <w:r>
        <w:rPr>
          <w:rFonts w:ascii="Times New Roman" w:eastAsia="Times New Roman" w:hAnsi="Times New Roman" w:cs="Times New Roman"/>
          <w:b/>
          <w:bCs/>
          <w:sz w:val="28"/>
          <w:szCs w:val="28"/>
        </w:rPr>
        <w:t>ttitude of undergraduate students towards Blended Learning</w:t>
      </w:r>
    </w:p>
    <w:p w14:paraId="52FFE135" w14:textId="77777777" w:rsidR="00065659" w:rsidRDefault="003C578C">
      <w:pPr>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in Nadia district, West Bengal .</w:t>
      </w:r>
    </w:p>
    <w:p w14:paraId="3D6F9235" w14:textId="77777777" w:rsidR="00065659" w:rsidRDefault="003C578C">
      <w:pPr>
        <w:spacing w:line="360" w:lineRule="auto"/>
        <w:jc w:val="center"/>
        <w:rPr>
          <w:rFonts w:ascii="Times New Roman" w:eastAsia="Times New Roman" w:hAnsi="Times New Roman" w:cs="Times New Roman"/>
        </w:rPr>
      </w:pPr>
      <w:r>
        <w:rPr>
          <w:rFonts w:ascii="Times New Roman" w:eastAsia="Times New Roman" w:hAnsi="Times New Roman" w:cs="Times New Roman"/>
        </w:rPr>
        <w:t>Jayanti Paul, Ex-student of Kanyashree University, Krishnanagar, Nadia, West Bengal.</w:t>
      </w:r>
    </w:p>
    <w:p w14:paraId="7C48E0EE" w14:textId="77777777" w:rsidR="00065659" w:rsidRDefault="003C578C">
      <w:pPr>
        <w:spacing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Abstract</w:t>
      </w:r>
      <w:r>
        <w:rPr>
          <w:rFonts w:ascii="Vrinda" w:eastAsia="Vrinda" w:hAnsi="Vrinda" w:cs="Vrinda"/>
          <w:b/>
          <w:bCs/>
          <w:sz w:val="28"/>
          <w:szCs w:val="28"/>
        </w:rPr>
        <w:t>:</w:t>
      </w:r>
    </w:p>
    <w:p w14:paraId="12E9F6F6" w14:textId="77777777" w:rsidR="00065659" w:rsidRDefault="003C578C">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rPr>
        <w:t xml:space="preserve"> Modern civilization depends on technology. Almost everything from education to society is standing on technology. The new information and communication technology have deeply affected our society. Around the turn off 21</w:t>
      </w:r>
      <w:r>
        <w:rPr>
          <w:rFonts w:ascii="Times New Roman" w:eastAsia="Times New Roman" w:hAnsi="Times New Roman" w:cs="Times New Roman"/>
          <w:vertAlign w:val="superscript"/>
        </w:rPr>
        <w:t>st</w:t>
      </w:r>
      <w:r>
        <w:rPr>
          <w:rFonts w:ascii="Times New Roman" w:eastAsia="Times New Roman" w:hAnsi="Times New Roman" w:cs="Times New Roman"/>
        </w:rPr>
        <w:t xml:space="preserve"> century the term blended learning emerged as a new trend in teaching and learning environment. This  study explores The Attitude of undergraduate students toward Blended Learning in Nadia district,WestBengal. The study is descriptive research based on survey method. Muragachha Government College and DL Roy college has been chosen for the data collection. Quantitative approach has been adopted to complete the study. The study aims to find out the attitude towards blended learning of undergraduate students among gender and locality. In this study  a sample of 80 students have been selected to complete online questionnaire. Purposive sampling method have been used in this study. By using a 3 point rating scale, the questionnaire has been designed on 25 items. The data is analysed by t- test. The final result of the study indicates that there is a significant difference between boys- girls and rural-urban Undergraduate Student towards Bended Learning in Nadia district, West Bengal.This study is more effective and technology based in modern education.</w:t>
      </w:r>
    </w:p>
    <w:p w14:paraId="34B3EF72" w14:textId="77777777" w:rsidR="00065659" w:rsidRDefault="003C578C">
      <w:pPr>
        <w:jc w:val="both"/>
        <w:rPr>
          <w:rFonts w:ascii="Times New Roman" w:eastAsia="Times New Roman" w:hAnsi="Times New Roman" w:cs="Times New Roman"/>
        </w:rPr>
      </w:pPr>
      <w:r>
        <w:rPr>
          <w:rFonts w:ascii="Times New Roman" w:eastAsia="Times New Roman" w:hAnsi="Times New Roman" w:cs="Times New Roman"/>
          <w:b/>
          <w:bCs/>
        </w:rPr>
        <w:t>Keywords:</w:t>
      </w:r>
      <w:r>
        <w:rPr>
          <w:rFonts w:ascii="Times New Roman" w:eastAsia="Times New Roman" w:hAnsi="Times New Roman" w:cs="Times New Roman"/>
        </w:rPr>
        <w:t xml:space="preserve">  Blended learning, Undergraduate Students , Attitude .</w:t>
      </w:r>
    </w:p>
    <w:p w14:paraId="75F5A51A" w14:textId="77777777" w:rsidR="00065659" w:rsidRDefault="00065659">
      <w:pPr>
        <w:jc w:val="both"/>
        <w:rPr>
          <w:rFonts w:ascii="Vrinda" w:eastAsia="Vrinda" w:hAnsi="Vrinda" w:cs="Vrinda"/>
        </w:rPr>
      </w:pPr>
    </w:p>
    <w:p w14:paraId="6BCBDB97" w14:textId="77777777" w:rsidR="00065659" w:rsidRDefault="003C578C">
      <w:pPr>
        <w:jc w:val="both"/>
        <w:rPr>
          <w:rFonts w:ascii="Times New Roman" w:eastAsia="Times New Roman" w:hAnsi="Times New Roman" w:cs="Times New Roman"/>
          <w:b/>
          <w:bCs/>
        </w:rPr>
      </w:pPr>
      <w:r>
        <w:rPr>
          <w:rFonts w:ascii="Times New Roman" w:eastAsia="Times New Roman" w:hAnsi="Times New Roman" w:cs="Times New Roman"/>
          <w:b/>
          <w:bCs/>
        </w:rPr>
        <w:t>INTRODUCTION :</w:t>
      </w:r>
    </w:p>
    <w:p w14:paraId="06B42785" w14:textId="0ED45589" w:rsidR="00065659" w:rsidRDefault="003C578C">
      <w:pPr>
        <w:jc w:val="both"/>
        <w:rPr>
          <w:rFonts w:ascii="Times New Roman" w:eastAsia="Times New Roman" w:hAnsi="Times New Roman" w:cs="Times New Roman"/>
        </w:rPr>
      </w:pPr>
      <w:r>
        <w:rPr>
          <w:rFonts w:ascii="Times New Roman" w:eastAsia="Times New Roman" w:hAnsi="Times New Roman" w:cs="Times New Roman"/>
        </w:rPr>
        <w:t xml:space="preserve">In the 21st century it is necessary to use ICT in education according to the need and expectations of the learner(Nautiyal,R 2023). Education has leapt over from the conventional mode to the modern way of teaching with the accessibility of various online platforms. A hybrid instruction model called blended learning(Kumar,K.U,et.al2025).The UGC(2021) has mentioned the average of blended learning for learners improved learning skills ,better access to information, better satisfaction, learning results and equal benefits and opportunities for the teacher and the learner . In higher education, the national education policy 2020 recommends multidisciplinary ,holistic, equitable and progressive quality higher education to fulfill the requirements of the techno modern era and achieve sustainable development goal 4( SDG 4) by 2040.NEP2020 para24.4(i) recommends using effective Blended learning models.As per UGC(2022), Blended Learning is a meaningful margin of digital learning resources with in class instruction.This significant fusion of on-campus and online modes provides a better learning environment. We can say that education is life and life is education. Modern Civilization depends on technology. Almost everything from education to society is standing on technology. The new Information and Communication technology have deeply affected our society which is now knowledge based, technology driven and first changing. Blended learning is a new era of modern </w:t>
      </w:r>
      <w:r w:rsidR="00BF399E">
        <w:rPr>
          <w:rFonts w:ascii="Times New Roman" w:eastAsia="Times New Roman" w:hAnsi="Times New Roman" w:cs="Times New Roman"/>
        </w:rPr>
        <w:t>technology. Information</w:t>
      </w:r>
      <w:r>
        <w:rPr>
          <w:rFonts w:ascii="Times New Roman" w:eastAsia="Times New Roman" w:hAnsi="Times New Roman" w:cs="Times New Roman"/>
        </w:rPr>
        <w:t xml:space="preserve"> and communication technology is a principal driver in our information society of which the immediate consequences for educational practice can be observed (Kozma,2005).</w:t>
      </w:r>
    </w:p>
    <w:p w14:paraId="485CCFF0" w14:textId="77777777" w:rsidR="00065659" w:rsidRDefault="00065659">
      <w:pPr>
        <w:jc w:val="both"/>
        <w:rPr>
          <w:rFonts w:ascii="Times New Roman" w:eastAsia="Times New Roman" w:hAnsi="Times New Roman" w:cs="Times New Roman"/>
        </w:rPr>
      </w:pPr>
    </w:p>
    <w:p w14:paraId="2BA213FD" w14:textId="77777777" w:rsidR="00065659" w:rsidRDefault="003C578C">
      <w:pPr>
        <w:jc w:val="both"/>
        <w:rPr>
          <w:rFonts w:ascii="Times New Roman" w:eastAsia="Times New Roman" w:hAnsi="Times New Roman" w:cs="Times New Roman"/>
        </w:rPr>
      </w:pPr>
      <w:r>
        <w:rPr>
          <w:rFonts w:ascii="Times New Roman" w:eastAsia="Times New Roman" w:hAnsi="Times New Roman" w:cs="Times New Roman"/>
          <w:b/>
          <w:bCs/>
        </w:rPr>
        <w:t>OBJECTIVES</w:t>
      </w:r>
      <w:r>
        <w:rPr>
          <w:rFonts w:ascii="Times New Roman" w:eastAsia="Times New Roman" w:hAnsi="Times New Roman" w:cs="Times New Roman"/>
        </w:rPr>
        <w:t xml:space="preserve">: </w:t>
      </w:r>
    </w:p>
    <w:p w14:paraId="03E596AC" w14:textId="77777777" w:rsidR="00065659" w:rsidRDefault="00065659">
      <w:pPr>
        <w:jc w:val="both"/>
        <w:rPr>
          <w:rFonts w:ascii="Times New Roman" w:eastAsia="Times New Roman" w:hAnsi="Times New Roman" w:cs="Times New Roman"/>
        </w:rPr>
      </w:pPr>
    </w:p>
    <w:p w14:paraId="19D1FC15" w14:textId="77777777" w:rsidR="00065659" w:rsidRDefault="003C578C">
      <w:pPr>
        <w:numPr>
          <w:ilvl w:val="0"/>
          <w:numId w:val="1"/>
        </w:numPr>
        <w:pBdr>
          <w:top w:val="nil"/>
          <w:left w:val="nil"/>
          <w:bottom w:val="nil"/>
          <w:right w:val="nil"/>
          <w:between w:val="nil"/>
        </w:pBdr>
        <w:spacing w:after="0"/>
        <w:jc w:val="both"/>
        <w:rPr>
          <w:color w:val="000000"/>
        </w:rPr>
      </w:pPr>
      <w:r>
        <w:rPr>
          <w:rFonts w:ascii="Times New Roman" w:eastAsia="Times New Roman" w:hAnsi="Times New Roman" w:cs="Times New Roman"/>
          <w:color w:val="000000"/>
        </w:rPr>
        <w:t>To find out the attitude of Undergraduate students from rural areas and urban areas towards Blended Learning in Nadia district, WestBengal.</w:t>
      </w:r>
    </w:p>
    <w:p w14:paraId="27C082EE" w14:textId="77777777" w:rsidR="00065659" w:rsidRDefault="003C578C">
      <w:pPr>
        <w:numPr>
          <w:ilvl w:val="0"/>
          <w:numId w:val="1"/>
        </w:numPr>
        <w:pBdr>
          <w:top w:val="nil"/>
          <w:left w:val="nil"/>
          <w:bottom w:val="nil"/>
          <w:right w:val="nil"/>
          <w:between w:val="nil"/>
        </w:pBdr>
        <w:spacing w:after="0"/>
        <w:jc w:val="both"/>
        <w:rPr>
          <w:color w:val="000000"/>
        </w:rPr>
      </w:pPr>
      <w:r>
        <w:rPr>
          <w:rFonts w:ascii="Times New Roman" w:eastAsia="Times New Roman" w:hAnsi="Times New Roman" w:cs="Times New Roman"/>
          <w:color w:val="000000"/>
        </w:rPr>
        <w:t>To identify the attitude of Undergraduate male students from rural areas towards Blended Learning in Nadia district, WestBengal.</w:t>
      </w:r>
    </w:p>
    <w:p w14:paraId="1F6B9B03" w14:textId="77777777" w:rsidR="00065659" w:rsidRDefault="003C578C">
      <w:pPr>
        <w:numPr>
          <w:ilvl w:val="0"/>
          <w:numId w:val="1"/>
        </w:numPr>
        <w:pBdr>
          <w:top w:val="nil"/>
          <w:left w:val="nil"/>
          <w:bottom w:val="nil"/>
          <w:right w:val="nil"/>
          <w:between w:val="nil"/>
        </w:pBdr>
        <w:spacing w:after="0"/>
        <w:jc w:val="both"/>
        <w:rPr>
          <w:color w:val="000000"/>
        </w:rPr>
      </w:pPr>
      <w:r>
        <w:rPr>
          <w:rFonts w:ascii="Times New Roman" w:eastAsia="Times New Roman" w:hAnsi="Times New Roman" w:cs="Times New Roman"/>
          <w:color w:val="000000"/>
        </w:rPr>
        <w:t xml:space="preserve">To find out the attitude of Undergraduate female students from rural areas towards </w:t>
      </w:r>
      <w:r>
        <w:rPr>
          <w:rFonts w:ascii="Vrinda" w:eastAsia="Vrinda" w:hAnsi="Vrinda" w:cs="Vrinda"/>
          <w:color w:val="000000"/>
        </w:rPr>
        <w:t xml:space="preserve">    </w:t>
      </w:r>
      <w:r>
        <w:rPr>
          <w:rFonts w:ascii="Times New Roman" w:eastAsia="Times New Roman" w:hAnsi="Times New Roman" w:cs="Times New Roman"/>
          <w:color w:val="000000"/>
        </w:rPr>
        <w:t>Blended learning in Nadia district, WestBengal.</w:t>
      </w:r>
    </w:p>
    <w:p w14:paraId="7E267E8E" w14:textId="77777777" w:rsidR="00065659" w:rsidRDefault="00065659">
      <w:pPr>
        <w:pBdr>
          <w:top w:val="nil"/>
          <w:left w:val="nil"/>
          <w:bottom w:val="nil"/>
          <w:right w:val="nil"/>
          <w:between w:val="nil"/>
        </w:pBdr>
        <w:ind w:left="720"/>
        <w:jc w:val="both"/>
        <w:rPr>
          <w:rFonts w:ascii="Times New Roman" w:eastAsia="Times New Roman" w:hAnsi="Times New Roman" w:cs="Times New Roman"/>
          <w:color w:val="000000"/>
        </w:rPr>
      </w:pPr>
    </w:p>
    <w:p w14:paraId="25D1FDD5" w14:textId="77777777" w:rsidR="00065659" w:rsidRDefault="003C578C">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Review of Related Literature :</w:t>
      </w:r>
    </w:p>
    <w:p w14:paraId="170F67C4" w14:textId="02E21727" w:rsidR="00065659" w:rsidRDefault="003C578C" w:rsidP="00BF399E">
      <w:pPr>
        <w:spacing w:after="0"/>
        <w:jc w:val="both"/>
        <w:rPr>
          <w:rFonts w:ascii="Times New Roman" w:eastAsia="Times New Roman" w:hAnsi="Times New Roman" w:cs="Times New Roman"/>
        </w:rPr>
      </w:pPr>
      <w:r>
        <w:rPr>
          <w:rFonts w:ascii="Times New Roman" w:eastAsia="Times New Roman" w:hAnsi="Times New Roman" w:cs="Times New Roman"/>
        </w:rPr>
        <w:t xml:space="preserve">Kumar,k.u et.al(2025) conducted “Students Attitude for Blended Learning at Higher Education Level.” The researchers found that there is a significant difference exist among different streams(two science and two non-science streams), gender and educational level of students(undergraduate and postgraduate students) towards blended learning method. </w:t>
      </w:r>
    </w:p>
    <w:p w14:paraId="450C955B" w14:textId="77777777" w:rsidR="00065659" w:rsidRDefault="003C578C" w:rsidP="00BF399E">
      <w:pPr>
        <w:spacing w:after="0"/>
        <w:jc w:val="both"/>
        <w:rPr>
          <w:rFonts w:ascii="Times New Roman" w:eastAsia="Times New Roman" w:hAnsi="Times New Roman" w:cs="Times New Roman"/>
        </w:rPr>
      </w:pPr>
      <w:r>
        <w:rPr>
          <w:rFonts w:ascii="Times New Roman" w:eastAsia="Times New Roman" w:hAnsi="Times New Roman" w:cs="Times New Roman"/>
        </w:rPr>
        <w:t>Roy,P(2025) conducted a study on Navigating Prospective Teacher’s Attitude towards Blended Learning approach in inclusive classroom.” The result indicated that no statistically significant differences in attitude towards blended learning approach based on age and locality at 0.05 level of confidence. Additionally, significant differences were found between the gender and type of institutions.</w:t>
      </w:r>
    </w:p>
    <w:p w14:paraId="0ECAA505" w14:textId="77777777" w:rsidR="00065659" w:rsidRDefault="003C578C" w:rsidP="00BF399E">
      <w:pPr>
        <w:spacing w:after="0"/>
        <w:jc w:val="both"/>
        <w:rPr>
          <w:rFonts w:ascii="Times New Roman" w:eastAsia="Times New Roman" w:hAnsi="Times New Roman" w:cs="Times New Roman"/>
        </w:rPr>
      </w:pPr>
      <w:r>
        <w:rPr>
          <w:rFonts w:ascii="Times New Roman" w:eastAsia="Times New Roman" w:hAnsi="Times New Roman" w:cs="Times New Roman"/>
        </w:rPr>
        <w:t>Nautiyal,R and Khanduri,G(2023), conducted a study on “Attitude of pupil Teachers Towards Blended Learning In The Garhwal Himalayan Region.” The result showed that most of the pupil teachers have an average level of attitude towards Blended learning.</w:t>
      </w:r>
    </w:p>
    <w:p w14:paraId="0F2965F2" w14:textId="77777777" w:rsidR="00065659" w:rsidRDefault="003C578C" w:rsidP="00BF399E">
      <w:pPr>
        <w:spacing w:after="0"/>
        <w:jc w:val="both"/>
        <w:rPr>
          <w:rFonts w:ascii="Times New Roman" w:eastAsia="Times New Roman" w:hAnsi="Times New Roman" w:cs="Times New Roman"/>
        </w:rPr>
      </w:pPr>
      <w:r>
        <w:rPr>
          <w:rFonts w:ascii="Times New Roman" w:eastAsia="Times New Roman" w:hAnsi="Times New Roman" w:cs="Times New Roman"/>
        </w:rPr>
        <w:t>Mokraoui,S and Saadi, D (2022)studied on “Students and Teacher’s Attitude Towards Blended Learning : The case of the department of English at Mouloud Mammeri University of Tizi Ouzou.” So, this study suggested that students and the teachers of the department of English at Mouloud Mammeri University of Tizi Ouzou hold a positive attitude towards Blended Learning Method.</w:t>
      </w:r>
    </w:p>
    <w:p w14:paraId="4238A013" w14:textId="77777777" w:rsidR="00065659" w:rsidRDefault="003C578C" w:rsidP="00BF399E">
      <w:pPr>
        <w:spacing w:after="0"/>
        <w:jc w:val="both"/>
        <w:rPr>
          <w:rFonts w:ascii="Times New Roman" w:eastAsia="Times New Roman" w:hAnsi="Times New Roman" w:cs="Times New Roman"/>
        </w:rPr>
      </w:pPr>
      <w:r>
        <w:rPr>
          <w:rFonts w:ascii="Times New Roman" w:eastAsia="Times New Roman" w:hAnsi="Times New Roman" w:cs="Times New Roman"/>
        </w:rPr>
        <w:t>Falah,er.al(2022)worked on” Student attitude towards Blended learning through Google classroom in general English Course”.The result indicated that almost 73.3% of students were positive and satisfied on the implimentation of blended learning.</w:t>
      </w:r>
    </w:p>
    <w:p w14:paraId="1161C45C" w14:textId="77777777" w:rsidR="00065659" w:rsidRDefault="003C578C" w:rsidP="00BF399E">
      <w:pPr>
        <w:spacing w:after="0"/>
        <w:jc w:val="both"/>
        <w:rPr>
          <w:rFonts w:ascii="Times New Roman" w:eastAsia="Times New Roman" w:hAnsi="Times New Roman" w:cs="Times New Roman"/>
        </w:rPr>
      </w:pPr>
      <w:r>
        <w:rPr>
          <w:rFonts w:ascii="Times New Roman" w:eastAsia="Times New Roman" w:hAnsi="Times New Roman" w:cs="Times New Roman"/>
        </w:rPr>
        <w:t xml:space="preserve">Alsalhi(2021)conducted a study on “The impact of the use of blended learning on the achievement of dentistry college students on a physics course at Ajman University”.This study suggested that achievement varied according to the gender of the students in the experimental group. </w:t>
      </w:r>
    </w:p>
    <w:p w14:paraId="6EB6AD86" w14:textId="77777777" w:rsidR="00065659" w:rsidRDefault="003C578C" w:rsidP="00BF399E">
      <w:pPr>
        <w:spacing w:after="0"/>
        <w:jc w:val="both"/>
        <w:rPr>
          <w:rFonts w:ascii="Times New Roman" w:eastAsia="Times New Roman" w:hAnsi="Times New Roman" w:cs="Times New Roman"/>
        </w:rPr>
      </w:pPr>
      <w:r>
        <w:rPr>
          <w:rFonts w:ascii="Times New Roman" w:eastAsia="Times New Roman" w:hAnsi="Times New Roman" w:cs="Times New Roman"/>
        </w:rPr>
        <w:t xml:space="preserve">Das(2021)worked on “The attitude of students and teachers towards Blended Learning and the elementary level.” The result indicated that blended learning has more positive effects and thus can prove to be beneficial if implemented in the elementary level of education. </w:t>
      </w:r>
    </w:p>
    <w:p w14:paraId="712BDF0B" w14:textId="77777777" w:rsidR="00065659" w:rsidRDefault="003C578C" w:rsidP="00BF399E">
      <w:pPr>
        <w:spacing w:after="0"/>
        <w:jc w:val="both"/>
        <w:rPr>
          <w:rFonts w:ascii="Times New Roman" w:eastAsia="Times New Roman" w:hAnsi="Times New Roman" w:cs="Times New Roman"/>
        </w:rPr>
      </w:pPr>
      <w:r>
        <w:rPr>
          <w:rFonts w:ascii="Times New Roman" w:eastAsia="Times New Roman" w:hAnsi="Times New Roman" w:cs="Times New Roman"/>
        </w:rPr>
        <w:t>Seage,S.J,&amp;Turegun.(2020) studied “ The effect of blended learning on STEM achievement of elementary school students”.This study suggested that the teaching method had a statistically  significant effect on the linear combination of the science, technology ,mathematics and engineering scores in faror of the blended learning approach.</w:t>
      </w:r>
    </w:p>
    <w:p w14:paraId="3B18A275" w14:textId="77777777" w:rsidR="00065659" w:rsidRDefault="003C578C" w:rsidP="00BF399E">
      <w:pPr>
        <w:spacing w:after="0"/>
        <w:jc w:val="both"/>
        <w:rPr>
          <w:rFonts w:ascii="Times New Roman" w:eastAsia="Times New Roman" w:hAnsi="Times New Roman" w:cs="Times New Roman"/>
        </w:rPr>
      </w:pPr>
      <w:r>
        <w:rPr>
          <w:rFonts w:ascii="Times New Roman" w:eastAsia="Times New Roman" w:hAnsi="Times New Roman" w:cs="Times New Roman"/>
        </w:rPr>
        <w:t>Dambo, et.al(2019) conducted “The effectiveness of Blended Learning strategy on the achievement scores of undergraduate business education students in rivers State University”. The result indicated that there is no significant difference in the main achievement course of male and female students though element of business management with blended learning strategy.</w:t>
      </w:r>
    </w:p>
    <w:p w14:paraId="3DB10A8E" w14:textId="77777777" w:rsidR="00BF399E" w:rsidRDefault="00BF399E" w:rsidP="00BF399E">
      <w:pPr>
        <w:spacing w:after="0"/>
        <w:jc w:val="both"/>
        <w:rPr>
          <w:rFonts w:ascii="Times New Roman" w:eastAsia="Times New Roman" w:hAnsi="Times New Roman" w:cs="Times New Roman"/>
        </w:rPr>
      </w:pPr>
    </w:p>
    <w:p w14:paraId="3B1D26EA" w14:textId="6242F4AA" w:rsidR="00065659" w:rsidRDefault="003C578C" w:rsidP="00BF399E">
      <w:pPr>
        <w:spacing w:after="0"/>
        <w:jc w:val="both"/>
        <w:rPr>
          <w:rFonts w:ascii="Times New Roman" w:eastAsia="Times New Roman" w:hAnsi="Times New Roman" w:cs="Times New Roman"/>
          <w:b/>
          <w:bCs/>
        </w:rPr>
      </w:pPr>
      <w:r>
        <w:rPr>
          <w:rFonts w:ascii="Times New Roman" w:eastAsia="Times New Roman" w:hAnsi="Times New Roman" w:cs="Times New Roman"/>
          <w:b/>
          <w:bCs/>
        </w:rPr>
        <w:t xml:space="preserve">HYPOTHESIS: </w:t>
      </w:r>
    </w:p>
    <w:p w14:paraId="686AB2A0" w14:textId="77777777" w:rsidR="00065659" w:rsidRDefault="003C578C" w:rsidP="00BF399E">
      <w:pPr>
        <w:spacing w:after="0"/>
        <w:jc w:val="both"/>
        <w:rPr>
          <w:rFonts w:ascii="Times New Roman" w:eastAsia="Times New Roman" w:hAnsi="Times New Roman" w:cs="Times New Roman"/>
        </w:rPr>
      </w:pPr>
      <w:r>
        <w:rPr>
          <w:rFonts w:ascii="Times New Roman" w:eastAsia="Times New Roman" w:hAnsi="Times New Roman" w:cs="Times New Roman"/>
        </w:rPr>
        <w:t xml:space="preserve">The null hypothesis formulated for the study and the study is tested at 0.05 level of significance. </w:t>
      </w:r>
    </w:p>
    <w:p w14:paraId="6053993C" w14:textId="4D97DCE3" w:rsidR="00065659" w:rsidRDefault="003C578C" w:rsidP="00BF399E">
      <w:pPr>
        <w:spacing w:after="0"/>
        <w:jc w:val="both"/>
        <w:rPr>
          <w:rFonts w:ascii="Times New Roman" w:eastAsia="Times New Roman" w:hAnsi="Times New Roman" w:cs="Times New Roman"/>
        </w:rPr>
      </w:pPr>
      <w:r>
        <w:rPr>
          <w:rFonts w:ascii="Times New Roman" w:eastAsia="Times New Roman" w:hAnsi="Times New Roman" w:cs="Times New Roman"/>
        </w:rPr>
        <w:t>H01: There is no significant difference in attitude between the undergraduate boys and girls towards blended Learning in Nadia district, WestBengal.</w:t>
      </w:r>
    </w:p>
    <w:p w14:paraId="022A8F55" w14:textId="20508F58" w:rsidR="00065659" w:rsidRDefault="003C578C" w:rsidP="00BF399E">
      <w:pPr>
        <w:spacing w:after="0"/>
        <w:jc w:val="both"/>
        <w:rPr>
          <w:rFonts w:ascii="Times New Roman" w:eastAsia="Times New Roman" w:hAnsi="Times New Roman" w:cs="Times New Roman"/>
        </w:rPr>
      </w:pPr>
      <w:r>
        <w:rPr>
          <w:rFonts w:ascii="Times New Roman" w:eastAsia="Times New Roman" w:hAnsi="Times New Roman" w:cs="Times New Roman"/>
        </w:rPr>
        <w:t xml:space="preserve">H02: There is no significant difference in attitude between the rural and </w:t>
      </w:r>
      <w:r w:rsidR="00BF399E">
        <w:rPr>
          <w:rFonts w:ascii="Times New Roman" w:eastAsia="Times New Roman" w:hAnsi="Times New Roman" w:cs="Times New Roman"/>
        </w:rPr>
        <w:t>urban undergraduate</w:t>
      </w:r>
      <w:r>
        <w:rPr>
          <w:rFonts w:ascii="Times New Roman" w:eastAsia="Times New Roman" w:hAnsi="Times New Roman" w:cs="Times New Roman"/>
        </w:rPr>
        <w:t xml:space="preserve"> student towards Blended Learning in Nadia district, WestBengal.</w:t>
      </w:r>
    </w:p>
    <w:p w14:paraId="35C95F02" w14:textId="77777777" w:rsidR="00065659" w:rsidRDefault="00065659" w:rsidP="00BF399E">
      <w:pPr>
        <w:spacing w:after="0"/>
        <w:jc w:val="both"/>
        <w:rPr>
          <w:rFonts w:ascii="Times New Roman" w:eastAsia="Times New Roman" w:hAnsi="Times New Roman" w:cs="Times New Roman"/>
        </w:rPr>
      </w:pPr>
    </w:p>
    <w:p w14:paraId="094EB33D" w14:textId="77777777" w:rsidR="00065659" w:rsidRDefault="003C578C">
      <w:pPr>
        <w:jc w:val="both"/>
        <w:rPr>
          <w:rFonts w:ascii="Times New Roman" w:eastAsia="Times New Roman" w:hAnsi="Times New Roman" w:cs="Times New Roman"/>
          <w:b/>
          <w:bCs/>
        </w:rPr>
      </w:pPr>
      <w:r>
        <w:rPr>
          <w:rFonts w:ascii="Times New Roman" w:eastAsia="Times New Roman" w:hAnsi="Times New Roman" w:cs="Times New Roman"/>
        </w:rPr>
        <w:t xml:space="preserve"> </w:t>
      </w:r>
      <w:r>
        <w:rPr>
          <w:rFonts w:ascii="Times New Roman" w:eastAsia="Times New Roman" w:hAnsi="Times New Roman" w:cs="Times New Roman"/>
          <w:b/>
          <w:bCs/>
        </w:rPr>
        <w:t xml:space="preserve">DELIMITATION: </w:t>
      </w:r>
    </w:p>
    <w:p w14:paraId="2B3ED7AB" w14:textId="01DA9982" w:rsidR="00065659" w:rsidRDefault="003C578C">
      <w:pPr>
        <w:jc w:val="both"/>
        <w:rPr>
          <w:rFonts w:ascii="Times New Roman" w:eastAsia="Times New Roman" w:hAnsi="Times New Roman" w:cs="Times New Roman"/>
        </w:rPr>
      </w:pPr>
      <w:r>
        <w:rPr>
          <w:rFonts w:ascii="Times New Roman" w:eastAsia="Times New Roman" w:hAnsi="Times New Roman" w:cs="Times New Roman"/>
        </w:rPr>
        <w:t xml:space="preserve"> The main purpose of the study is to find out the attitude of undergraduate students towards blended learning in Nadia District. Here the researcher finds some delimitation in his </w:t>
      </w:r>
      <w:r w:rsidR="00BF399E">
        <w:rPr>
          <w:rFonts w:ascii="Times New Roman" w:eastAsia="Times New Roman" w:hAnsi="Times New Roman" w:cs="Times New Roman"/>
        </w:rPr>
        <w:t>study.</w:t>
      </w:r>
      <w:r>
        <w:rPr>
          <w:rFonts w:ascii="Times New Roman" w:eastAsia="Times New Roman" w:hAnsi="Times New Roman" w:cs="Times New Roman"/>
        </w:rPr>
        <w:t xml:space="preserve"> </w:t>
      </w:r>
    </w:p>
    <w:p w14:paraId="24E490EA" w14:textId="2013A8FB" w:rsidR="00065659" w:rsidRDefault="003C578C">
      <w:pPr>
        <w:numPr>
          <w:ilvl w:val="0"/>
          <w:numId w:val="2"/>
        </w:numPr>
        <w:pBdr>
          <w:top w:val="nil"/>
          <w:left w:val="nil"/>
          <w:bottom w:val="nil"/>
          <w:right w:val="nil"/>
          <w:between w:val="nil"/>
        </w:pBdr>
        <w:spacing w:after="0"/>
        <w:jc w:val="both"/>
        <w:rPr>
          <w:color w:val="000000"/>
        </w:rPr>
      </w:pPr>
      <w:r>
        <w:rPr>
          <w:rFonts w:ascii="Times New Roman" w:eastAsia="Times New Roman" w:hAnsi="Times New Roman" w:cs="Times New Roman"/>
          <w:color w:val="000000"/>
        </w:rPr>
        <w:t xml:space="preserve">Small sample size (40 male and 40 female students) has been taken in this </w:t>
      </w:r>
      <w:r w:rsidR="00BF399E">
        <w:rPr>
          <w:rFonts w:ascii="Times New Roman" w:eastAsia="Times New Roman" w:hAnsi="Times New Roman" w:cs="Times New Roman"/>
          <w:color w:val="000000"/>
        </w:rPr>
        <w:t>study.</w:t>
      </w:r>
      <w:r>
        <w:rPr>
          <w:rFonts w:ascii="Times New Roman" w:eastAsia="Times New Roman" w:hAnsi="Times New Roman" w:cs="Times New Roman"/>
          <w:color w:val="000000"/>
        </w:rPr>
        <w:t xml:space="preserve"> </w:t>
      </w:r>
    </w:p>
    <w:p w14:paraId="6F983A05" w14:textId="77777777" w:rsidR="00065659" w:rsidRDefault="003C578C">
      <w:pPr>
        <w:numPr>
          <w:ilvl w:val="0"/>
          <w:numId w:val="2"/>
        </w:numPr>
        <w:pBdr>
          <w:top w:val="nil"/>
          <w:left w:val="nil"/>
          <w:bottom w:val="nil"/>
          <w:right w:val="nil"/>
          <w:between w:val="nil"/>
        </w:pBdr>
        <w:spacing w:after="0"/>
        <w:jc w:val="both"/>
        <w:rPr>
          <w:color w:val="000000"/>
        </w:rPr>
      </w:pPr>
      <w:r>
        <w:rPr>
          <w:rFonts w:ascii="Times New Roman" w:eastAsia="Times New Roman" w:hAnsi="Times New Roman" w:cs="Times New Roman"/>
          <w:color w:val="000000"/>
        </w:rPr>
        <w:t xml:space="preserve">Only male and female have been taken in this study. </w:t>
      </w:r>
    </w:p>
    <w:p w14:paraId="3DF6C9ED" w14:textId="77777777" w:rsidR="00065659" w:rsidRDefault="003C578C">
      <w:pPr>
        <w:numPr>
          <w:ilvl w:val="0"/>
          <w:numId w:val="2"/>
        </w:numPr>
        <w:pBdr>
          <w:top w:val="nil"/>
          <w:left w:val="nil"/>
          <w:bottom w:val="nil"/>
          <w:right w:val="nil"/>
          <w:between w:val="nil"/>
        </w:pBdr>
        <w:spacing w:after="0"/>
        <w:jc w:val="both"/>
        <w:rPr>
          <w:color w:val="000000"/>
        </w:rPr>
      </w:pPr>
      <w:r>
        <w:rPr>
          <w:rFonts w:ascii="Times New Roman" w:eastAsia="Times New Roman" w:hAnsi="Times New Roman" w:cs="Times New Roman"/>
          <w:color w:val="000000"/>
        </w:rPr>
        <w:t xml:space="preserve">The study has been constructed on Undergraduate students only. </w:t>
      </w:r>
    </w:p>
    <w:p w14:paraId="3FAD6988" w14:textId="77777777" w:rsidR="00065659" w:rsidRDefault="003C578C">
      <w:pPr>
        <w:numPr>
          <w:ilvl w:val="0"/>
          <w:numId w:val="2"/>
        </w:numPr>
        <w:pBdr>
          <w:top w:val="nil"/>
          <w:left w:val="nil"/>
          <w:bottom w:val="nil"/>
          <w:right w:val="nil"/>
          <w:between w:val="nil"/>
        </w:pBdr>
        <w:spacing w:after="0"/>
        <w:jc w:val="both"/>
        <w:rPr>
          <w:color w:val="000000"/>
        </w:rPr>
      </w:pPr>
      <w:r>
        <w:rPr>
          <w:rFonts w:ascii="Times New Roman" w:eastAsia="Times New Roman" w:hAnsi="Times New Roman" w:cs="Times New Roman"/>
          <w:color w:val="000000"/>
        </w:rPr>
        <w:t xml:space="preserve">Only Nadia district has been chosen as a population. </w:t>
      </w:r>
    </w:p>
    <w:p w14:paraId="7AB6577A" w14:textId="77777777" w:rsidR="00065659" w:rsidRDefault="003C578C">
      <w:pPr>
        <w:numPr>
          <w:ilvl w:val="0"/>
          <w:numId w:val="2"/>
        </w:numPr>
        <w:pBdr>
          <w:top w:val="nil"/>
          <w:left w:val="nil"/>
          <w:bottom w:val="nil"/>
          <w:right w:val="nil"/>
          <w:between w:val="nil"/>
        </w:pBdr>
        <w:jc w:val="both"/>
        <w:rPr>
          <w:color w:val="000000"/>
        </w:rPr>
      </w:pPr>
      <w:r>
        <w:rPr>
          <w:rFonts w:ascii="Times New Roman" w:eastAsia="Times New Roman" w:hAnsi="Times New Roman" w:cs="Times New Roman"/>
          <w:color w:val="000000"/>
        </w:rPr>
        <w:t xml:space="preserve">Only the data have been collected from two colleges of Nadia District (Muragachha Govt. College and D.L Roy College). </w:t>
      </w:r>
    </w:p>
    <w:p w14:paraId="4046D1B1" w14:textId="77777777" w:rsidR="00065659" w:rsidRDefault="00065659">
      <w:pPr>
        <w:jc w:val="both"/>
        <w:rPr>
          <w:rFonts w:ascii="Times New Roman" w:eastAsia="Times New Roman" w:hAnsi="Times New Roman" w:cs="Times New Roman"/>
        </w:rPr>
      </w:pPr>
    </w:p>
    <w:p w14:paraId="77E73C34" w14:textId="77777777" w:rsidR="00065659" w:rsidRDefault="003C578C">
      <w:pPr>
        <w:jc w:val="both"/>
        <w:rPr>
          <w:rFonts w:ascii="Times New Roman" w:eastAsia="Times New Roman" w:hAnsi="Times New Roman" w:cs="Times New Roman"/>
          <w:b/>
          <w:bCs/>
        </w:rPr>
      </w:pPr>
      <w:r>
        <w:rPr>
          <w:rFonts w:ascii="Times New Roman" w:eastAsia="Times New Roman" w:hAnsi="Times New Roman" w:cs="Times New Roman"/>
          <w:b/>
          <w:bCs/>
        </w:rPr>
        <w:t xml:space="preserve">SIGNIFICANCE OF THE STUDY: </w:t>
      </w:r>
    </w:p>
    <w:p w14:paraId="7CFD8CF9" w14:textId="77777777" w:rsidR="00065659" w:rsidRDefault="003C578C">
      <w:pPr>
        <w:jc w:val="both"/>
        <w:rPr>
          <w:rFonts w:ascii="Times New Roman" w:eastAsia="Times New Roman" w:hAnsi="Times New Roman" w:cs="Times New Roman"/>
        </w:rPr>
      </w:pPr>
      <w:r>
        <w:rPr>
          <w:rFonts w:ascii="Times New Roman" w:eastAsia="Times New Roman" w:hAnsi="Times New Roman" w:cs="Times New Roman"/>
        </w:rPr>
        <w:t xml:space="preserve">This study can helps  the student to engage with the learning material at their own pace. The communication , interaction and engagement between the student and teachers get increased in the blended learning process. This study can provide the information about the proper attitude of undergraduate students towards blended learning in Nadia district, WestBengal .The blended learning can provide more opportunities for students and it can encourage students to concentrate in  the class . This learning helps to increase the student – centered learning strategies and activity based learning . This trending strategy helps to gather new experience from different digital platform like Google meet , zoom app etc. Blended learning gives an idea about  PowerPoint presentation and more valuable information. </w:t>
      </w:r>
    </w:p>
    <w:p w14:paraId="261636DA" w14:textId="77777777" w:rsidR="00065659" w:rsidRDefault="003C578C">
      <w:pPr>
        <w:jc w:val="both"/>
        <w:rPr>
          <w:rFonts w:ascii="Times New Roman" w:eastAsia="Times New Roman" w:hAnsi="Times New Roman" w:cs="Times New Roman"/>
        </w:rPr>
      </w:pPr>
      <w:r>
        <w:rPr>
          <w:rFonts w:ascii="Times New Roman" w:eastAsia="Times New Roman" w:hAnsi="Times New Roman" w:cs="Times New Roman"/>
          <w:b/>
          <w:bCs/>
        </w:rPr>
        <w:t>METHODOLOGY</w:t>
      </w:r>
      <w:r>
        <w:rPr>
          <w:rFonts w:ascii="Times New Roman" w:eastAsia="Times New Roman" w:hAnsi="Times New Roman" w:cs="Times New Roman"/>
        </w:rPr>
        <w:t xml:space="preserve"> :</w:t>
      </w:r>
    </w:p>
    <w:p w14:paraId="3D430F8E" w14:textId="77777777" w:rsidR="00065659" w:rsidRDefault="003C578C">
      <w:pPr>
        <w:jc w:val="both"/>
        <w:rPr>
          <w:rFonts w:ascii="Times New Roman" w:eastAsia="Times New Roman" w:hAnsi="Times New Roman" w:cs="Times New Roman"/>
        </w:rPr>
      </w:pPr>
      <w:r>
        <w:rPr>
          <w:rFonts w:ascii="Times New Roman" w:eastAsia="Times New Roman" w:hAnsi="Times New Roman" w:cs="Times New Roman"/>
        </w:rPr>
        <w:t>The study has been conducted a quantitative research design, the study is organized to know the attitude of undergraduate students toward Blended learning in Nadia district, WestBengal .Here the study, the researcher has been chosen the independent variable as “Blended Learning “and selected the dependent variable as ‘the attitude of undergraduate students.</w:t>
      </w:r>
    </w:p>
    <w:p w14:paraId="50B88391" w14:textId="77777777" w:rsidR="00065659" w:rsidRDefault="003C578C">
      <w:pPr>
        <w:jc w:val="both"/>
        <w:rPr>
          <w:rFonts w:ascii="Times New Roman" w:eastAsia="Times New Roman" w:hAnsi="Times New Roman" w:cs="Times New Roman"/>
          <w:b/>
          <w:bCs/>
        </w:rPr>
      </w:pPr>
      <w:r>
        <w:rPr>
          <w:rFonts w:ascii="Times New Roman" w:eastAsia="Times New Roman" w:hAnsi="Times New Roman" w:cs="Times New Roman"/>
          <w:b/>
          <w:bCs/>
        </w:rPr>
        <w:t xml:space="preserve">RESEARCH  METHOD :                                            </w:t>
      </w:r>
    </w:p>
    <w:p w14:paraId="519C285E" w14:textId="77777777" w:rsidR="00065659" w:rsidRDefault="003C578C">
      <w:pPr>
        <w:jc w:val="both"/>
        <w:rPr>
          <w:rFonts w:ascii="Times New Roman" w:eastAsia="Times New Roman" w:hAnsi="Times New Roman" w:cs="Times New Roman"/>
        </w:rPr>
      </w:pPr>
      <w:r>
        <w:rPr>
          <w:rFonts w:ascii="Times New Roman" w:eastAsia="Times New Roman" w:hAnsi="Times New Roman" w:cs="Times New Roman"/>
        </w:rPr>
        <w:t>The study is a descriptive research based on survey method. During the study the researcher have been collected the quantitative data .</w:t>
      </w:r>
    </w:p>
    <w:p w14:paraId="6EC57E0E" w14:textId="77777777" w:rsidR="00065659" w:rsidRDefault="003C578C">
      <w:pPr>
        <w:jc w:val="both"/>
        <w:rPr>
          <w:rFonts w:ascii="Times New Roman" w:eastAsia="Times New Roman" w:hAnsi="Times New Roman" w:cs="Times New Roman"/>
          <w:b/>
          <w:bCs/>
        </w:rPr>
      </w:pPr>
      <w:r>
        <w:rPr>
          <w:rFonts w:ascii="Times New Roman" w:eastAsia="Times New Roman" w:hAnsi="Times New Roman" w:cs="Times New Roman"/>
          <w:b/>
          <w:bCs/>
        </w:rPr>
        <w:t>POPULATION  AND  SAMPLES :</w:t>
      </w:r>
    </w:p>
    <w:p w14:paraId="2981CC1C" w14:textId="77777777" w:rsidR="00065659" w:rsidRDefault="003C578C">
      <w:pPr>
        <w:jc w:val="both"/>
        <w:rPr>
          <w:rFonts w:ascii="Times New Roman" w:eastAsia="Times New Roman" w:hAnsi="Times New Roman" w:cs="Times New Roman"/>
        </w:rPr>
      </w:pPr>
      <w:r>
        <w:rPr>
          <w:rFonts w:ascii="Times New Roman" w:eastAsia="Times New Roman" w:hAnsi="Times New Roman" w:cs="Times New Roman"/>
        </w:rPr>
        <w:t>In this study the researcher have been used some Graduates student of D.L Roy College and Muragachha Govt. College in Nadia District. Arts and social science students of 4</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and 6</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semester student have been taken as a sample from this two colleges.</w:t>
      </w:r>
    </w:p>
    <w:p w14:paraId="73800CBC" w14:textId="77777777" w:rsidR="00065659" w:rsidRDefault="003C578C">
      <w:pPr>
        <w:jc w:val="both"/>
        <w:rPr>
          <w:rFonts w:ascii="Times New Roman" w:eastAsia="Times New Roman" w:hAnsi="Times New Roman" w:cs="Times New Roman"/>
          <w:b/>
          <w:bCs/>
        </w:rPr>
      </w:pPr>
      <w:r>
        <w:rPr>
          <w:rFonts w:ascii="Times New Roman" w:eastAsia="Times New Roman" w:hAnsi="Times New Roman" w:cs="Times New Roman"/>
          <w:b/>
          <w:bCs/>
        </w:rPr>
        <w:t>SAMPLING  TECHNIQUES:</w:t>
      </w:r>
    </w:p>
    <w:p w14:paraId="12757BD7" w14:textId="77777777" w:rsidR="00065659" w:rsidRDefault="003C578C">
      <w:pPr>
        <w:jc w:val="both"/>
        <w:rPr>
          <w:rFonts w:ascii="Times New Roman" w:eastAsia="Times New Roman" w:hAnsi="Times New Roman" w:cs="Times New Roman"/>
        </w:rPr>
      </w:pPr>
      <w:r>
        <w:rPr>
          <w:rFonts w:ascii="Times New Roman" w:eastAsia="Times New Roman" w:hAnsi="Times New Roman" w:cs="Times New Roman"/>
        </w:rPr>
        <w:t>In the study the researcher has been used a purposive sampling as a sampling technique.</w:t>
      </w:r>
    </w:p>
    <w:p w14:paraId="401C9E07" w14:textId="77777777" w:rsidR="00065659" w:rsidRDefault="003C578C">
      <w:pPr>
        <w:jc w:val="both"/>
        <w:rPr>
          <w:rFonts w:ascii="Times New Roman" w:eastAsia="Times New Roman" w:hAnsi="Times New Roman" w:cs="Times New Roman"/>
          <w:b/>
          <w:bCs/>
        </w:rPr>
      </w:pPr>
      <w:r>
        <w:rPr>
          <w:rFonts w:ascii="Times New Roman" w:eastAsia="Times New Roman" w:hAnsi="Times New Roman" w:cs="Times New Roman"/>
          <w:b/>
          <w:bCs/>
        </w:rPr>
        <w:t>VALIDITY OF THE TOOL:</w:t>
      </w:r>
    </w:p>
    <w:p w14:paraId="24E751DB" w14:textId="77777777" w:rsidR="00065659" w:rsidRDefault="003C578C">
      <w:pPr>
        <w:jc w:val="both"/>
        <w:rPr>
          <w:rFonts w:ascii="Times New Roman" w:eastAsia="Times New Roman" w:hAnsi="Times New Roman" w:cs="Times New Roman"/>
        </w:rPr>
      </w:pPr>
      <w:r>
        <w:rPr>
          <w:rFonts w:ascii="Times New Roman" w:eastAsia="Times New Roman" w:hAnsi="Times New Roman" w:cs="Times New Roman"/>
        </w:rPr>
        <w:t xml:space="preserve">The content validity was also ensured for the questionnaire. For the content validity questionnaire was circulated among the subject experts and opinion was incorporated in this study.The researcher framed the questionnaire closed -form items, send to the panel of experts including the supervisor for their views on the different aspects of the questionnaire. After obtaining the views of experts the questionnaire was modified. </w:t>
      </w:r>
    </w:p>
    <w:p w14:paraId="593BF3D5" w14:textId="77777777" w:rsidR="00065659" w:rsidRDefault="00065659">
      <w:pPr>
        <w:jc w:val="both"/>
        <w:rPr>
          <w:rFonts w:ascii="Times New Roman" w:eastAsia="Times New Roman" w:hAnsi="Times New Roman" w:cs="Times New Roman"/>
        </w:rPr>
      </w:pPr>
    </w:p>
    <w:p w14:paraId="6C0611D6" w14:textId="77777777" w:rsidR="00065659" w:rsidRDefault="003C578C">
      <w:pPr>
        <w:jc w:val="both"/>
        <w:rPr>
          <w:rFonts w:ascii="Times New Roman" w:eastAsia="Times New Roman" w:hAnsi="Times New Roman" w:cs="Times New Roman"/>
          <w:b/>
          <w:bCs/>
        </w:rPr>
      </w:pPr>
      <w:r>
        <w:rPr>
          <w:rFonts w:ascii="Times New Roman" w:eastAsia="Times New Roman" w:hAnsi="Times New Roman" w:cs="Times New Roman"/>
          <w:b/>
          <w:bCs/>
        </w:rPr>
        <w:t>RELIABILITY OF THE TOOL:</w:t>
      </w:r>
    </w:p>
    <w:p w14:paraId="220282B8" w14:textId="3A3FAE80" w:rsidR="00065659" w:rsidRDefault="003C578C">
      <w:pPr>
        <w:jc w:val="both"/>
        <w:rPr>
          <w:rFonts w:ascii="Times New Roman" w:eastAsia="Times New Roman" w:hAnsi="Times New Roman" w:cs="Times New Roman"/>
        </w:rPr>
      </w:pPr>
      <w:r>
        <w:rPr>
          <w:rFonts w:ascii="Times New Roman" w:eastAsia="Times New Roman" w:hAnsi="Times New Roman" w:cs="Times New Roman"/>
        </w:rPr>
        <w:t xml:space="preserve"> In this  study, reliability was assessed in terms of internal consistency using the Cronbach’s Alpha formula.</w:t>
      </w:r>
    </w:p>
    <w:p w14:paraId="555D97C5" w14:textId="77777777" w:rsidR="00065659" w:rsidRDefault="003C578C" w:rsidP="00BF399E">
      <w:pPr>
        <w:spacing w:after="0"/>
        <w:jc w:val="both"/>
        <w:rPr>
          <w:rFonts w:ascii="Times New Roman" w:eastAsia="Times New Roman" w:hAnsi="Times New Roman" w:cs="Times New Roman"/>
          <w:b/>
          <w:bCs/>
        </w:rPr>
      </w:pPr>
      <w:r>
        <w:rPr>
          <w:rFonts w:ascii="Times New Roman" w:eastAsia="Times New Roman" w:hAnsi="Times New Roman" w:cs="Times New Roman"/>
        </w:rPr>
        <w:t xml:space="preserve"> </w:t>
      </w:r>
      <w:r>
        <w:rPr>
          <w:rFonts w:ascii="Times New Roman" w:eastAsia="Times New Roman" w:hAnsi="Times New Roman" w:cs="Times New Roman"/>
          <w:b/>
          <w:bCs/>
        </w:rPr>
        <w:t>PROCEDURE OF DATA COLLECTION:</w:t>
      </w:r>
    </w:p>
    <w:p w14:paraId="029452FC" w14:textId="77777777" w:rsidR="00065659" w:rsidRDefault="003C578C" w:rsidP="00BF399E">
      <w:pPr>
        <w:spacing w:after="0"/>
        <w:jc w:val="both"/>
        <w:rPr>
          <w:rFonts w:ascii="Times New Roman" w:eastAsia="Times New Roman" w:hAnsi="Times New Roman" w:cs="Times New Roman"/>
        </w:rPr>
      </w:pPr>
      <w:r>
        <w:rPr>
          <w:rFonts w:ascii="Times New Roman" w:eastAsia="Times New Roman" w:hAnsi="Times New Roman" w:cs="Times New Roman"/>
        </w:rPr>
        <w:t>The researcher made proper planning for administering the questionnaire on a sample of 80 students. Permission has been taken from the institution head of DL college and Muragachha Government college. The researcher visited some of the randomly selected departments of the college to administrator the questionnaire on the students. Google form has been created for this work. It is made clear to the subject that his or her answer would be kept confidential and that he or she would be honest with himself /herself while answering the questions. However there was only scale for the positive questionnaire where the always responses was marked ‘3’, ‘Sometimes’ responses was marked ‘2’, and ‘Never’ responses was marked ‘1’.For negative questionnaire, Always carry ‘1’marks, Sometimes carry ‘2’ marks and Never carries ‘3’ marks.</w:t>
      </w:r>
    </w:p>
    <w:p w14:paraId="0F404F0A" w14:textId="77777777" w:rsidR="00065659" w:rsidRDefault="00065659" w:rsidP="00BF399E">
      <w:pPr>
        <w:spacing w:after="0"/>
        <w:jc w:val="both"/>
        <w:rPr>
          <w:rFonts w:ascii="Times New Roman" w:eastAsia="Times New Roman" w:hAnsi="Times New Roman" w:cs="Times New Roman"/>
        </w:rPr>
      </w:pPr>
    </w:p>
    <w:p w14:paraId="6E327924" w14:textId="3C6D5F36" w:rsidR="00065659" w:rsidRDefault="003C578C">
      <w:pPr>
        <w:jc w:val="both"/>
        <w:rPr>
          <w:rFonts w:ascii="Times New Roman" w:eastAsia="Times New Roman" w:hAnsi="Times New Roman" w:cs="Times New Roman"/>
          <w:b/>
          <w:bCs/>
        </w:rPr>
      </w:pPr>
      <w:r>
        <w:rPr>
          <w:rFonts w:ascii="Times New Roman" w:eastAsia="Times New Roman" w:hAnsi="Times New Roman" w:cs="Times New Roman"/>
          <w:b/>
          <w:bCs/>
        </w:rPr>
        <w:t xml:space="preserve">ANALYSIS AND INTERPRETATION: </w:t>
      </w:r>
    </w:p>
    <w:p w14:paraId="215E3EEF" w14:textId="77777777" w:rsidR="00065659" w:rsidRDefault="003C578C">
      <w:pPr>
        <w:spacing w:line="360" w:lineRule="auto"/>
        <w:jc w:val="both"/>
        <w:rPr>
          <w:rFonts w:ascii="Times New Roman" w:eastAsia="Times New Roman" w:hAnsi="Times New Roman" w:cs="Times New Roman"/>
        </w:rPr>
      </w:pPr>
      <w:r>
        <w:rPr>
          <w:rFonts w:ascii="Times New Roman" w:eastAsia="Times New Roman" w:hAnsi="Times New Roman" w:cs="Times New Roman"/>
          <w:b/>
          <w:bCs/>
        </w:rPr>
        <w:t>Analysis of objective 1:</w:t>
      </w:r>
      <w:r>
        <w:rPr>
          <w:rFonts w:ascii="Times New Roman" w:eastAsia="Times New Roman" w:hAnsi="Times New Roman" w:cs="Times New Roman"/>
        </w:rPr>
        <w:t xml:space="preserve"> To find out the attitude of undergraduate students from rural areas and urban areas towards Blended Learning in Nadia district, WestBengal.</w:t>
      </w:r>
    </w:p>
    <w:p w14:paraId="37A11D08" w14:textId="77777777" w:rsidR="00065659" w:rsidRDefault="003C578C">
      <w:pPr>
        <w:spacing w:line="360" w:lineRule="auto"/>
        <w:jc w:val="both"/>
        <w:rPr>
          <w:rFonts w:ascii="Times New Roman" w:eastAsia="Times New Roman" w:hAnsi="Times New Roman" w:cs="Times New Roman"/>
        </w:rPr>
      </w:pPr>
      <w:r>
        <w:rPr>
          <w:rFonts w:ascii="Times New Roman" w:eastAsia="Times New Roman" w:hAnsi="Times New Roman" w:cs="Times New Roman"/>
        </w:rPr>
        <w:t>There are 80 Undergraduate students in total out of which 40 students belonging to rural areas where is their are 40 students from urban area. Students are selected from Nadia district in West Bengal. Their average age ranges between 19 to 21.</w:t>
      </w:r>
    </w:p>
    <w:p w14:paraId="3AE39D50" w14:textId="77777777" w:rsidR="00065659" w:rsidRDefault="00065659">
      <w:pPr>
        <w:spacing w:line="360" w:lineRule="auto"/>
        <w:jc w:val="both"/>
        <w:rPr>
          <w:rFonts w:ascii="Times New Roman" w:eastAsia="Times New Roman" w:hAnsi="Times New Roman" w:cs="Times New Roman"/>
        </w:rPr>
      </w:pPr>
    </w:p>
    <w:p w14:paraId="4916E4FF" w14:textId="77777777" w:rsidR="00065659" w:rsidRDefault="003C578C">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Figure 1.1   Attitude of Undergraduate Students from Rural and Urban areas Towards Blended Learning .</w:t>
      </w:r>
    </w:p>
    <w:p w14:paraId="0E5BE9CD" w14:textId="77777777" w:rsidR="00065659" w:rsidRDefault="003C578C">
      <w:pPr>
        <w:spacing w:line="360" w:lineRule="auto"/>
        <w:jc w:val="both"/>
        <w:rPr>
          <w:rFonts w:ascii="Times New Roman" w:eastAsia="Times New Roman" w:hAnsi="Times New Roman" w:cs="Times New Roman"/>
          <w:b/>
          <w:bCs/>
        </w:rPr>
      </w:pPr>
      <w:r>
        <w:rPr>
          <w:rFonts w:ascii="Times New Roman" w:eastAsia="Times New Roman" w:hAnsi="Times New Roman" w:cs="Times New Roman"/>
          <w:noProof/>
        </w:rPr>
        <w:drawing>
          <wp:inline distT="0" distB="0" distL="0" distR="0" wp14:anchorId="364F8883" wp14:editId="2434CAC8">
            <wp:extent cx="5765165" cy="2420471"/>
            <wp:effectExtent l="0" t="0" r="26035" b="1841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14:paraId="772504CF" w14:textId="77777777" w:rsidR="00065659" w:rsidRDefault="003C578C">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To begin with, the responded are  given questionnaires to measure their attitude. The mean and DF value of attitude towards blended learning of rural and urban undergraduate students are presented as below.</w:t>
      </w:r>
    </w:p>
    <w:p w14:paraId="5B304061" w14:textId="2748D765" w:rsidR="00065659" w:rsidRPr="00E553EB" w:rsidRDefault="003C578C">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bCs/>
        </w:rPr>
        <w:t>TABLE NO 1.1</w:t>
      </w:r>
    </w:p>
    <w:tbl>
      <w:tblPr>
        <w:tblStyle w:val="a"/>
        <w:tblpPr w:leftFromText="180" w:rightFromText="180" w:vertAnchor="text"/>
        <w:tblW w:w="639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30"/>
        <w:gridCol w:w="2131"/>
        <w:gridCol w:w="2131"/>
      </w:tblGrid>
      <w:tr w:rsidR="00065659" w14:paraId="7B5486F3" w14:textId="77777777">
        <w:trPr>
          <w:trHeight w:val="398"/>
        </w:trPr>
        <w:tc>
          <w:tcPr>
            <w:tcW w:w="2130" w:type="dxa"/>
          </w:tcPr>
          <w:p w14:paraId="6522A77F" w14:textId="77777777" w:rsidR="00065659" w:rsidRDefault="00065659">
            <w:pPr>
              <w:spacing w:line="360" w:lineRule="auto"/>
              <w:jc w:val="both"/>
              <w:rPr>
                <w:rFonts w:ascii="Times New Roman" w:eastAsia="Times New Roman" w:hAnsi="Times New Roman" w:cs="Times New Roman"/>
              </w:rPr>
            </w:pPr>
          </w:p>
        </w:tc>
        <w:tc>
          <w:tcPr>
            <w:tcW w:w="2131" w:type="dxa"/>
          </w:tcPr>
          <w:p w14:paraId="7D80A04E" w14:textId="77777777" w:rsidR="00065659" w:rsidRDefault="003C578C">
            <w:pPr>
              <w:spacing w:line="360" w:lineRule="auto"/>
              <w:jc w:val="both"/>
              <w:rPr>
                <w:rFonts w:ascii="Times New Roman" w:eastAsia="Times New Roman" w:hAnsi="Times New Roman" w:cs="Times New Roman"/>
              </w:rPr>
            </w:pPr>
            <w:r>
              <w:rPr>
                <w:rFonts w:ascii="Times New Roman" w:eastAsia="Times New Roman" w:hAnsi="Times New Roman" w:cs="Times New Roman"/>
              </w:rPr>
              <w:t>MEAN</w:t>
            </w:r>
          </w:p>
        </w:tc>
        <w:tc>
          <w:tcPr>
            <w:tcW w:w="2131" w:type="dxa"/>
          </w:tcPr>
          <w:p w14:paraId="4A92C320" w14:textId="4E9581CF" w:rsidR="00065659" w:rsidRDefault="00677E88">
            <w:pPr>
              <w:spacing w:line="360" w:lineRule="auto"/>
              <w:jc w:val="both"/>
              <w:rPr>
                <w:rFonts w:ascii="Times New Roman" w:eastAsia="Times New Roman" w:hAnsi="Times New Roman" w:cs="Times New Roman"/>
              </w:rPr>
            </w:pPr>
            <w:r>
              <w:rPr>
                <w:rFonts w:ascii="Times New Roman" w:eastAsia="Times New Roman" w:hAnsi="Times New Roman" w:cs="Times New Roman"/>
              </w:rPr>
              <w:t>d</w:t>
            </w:r>
            <w:r w:rsidR="003C578C">
              <w:rPr>
                <w:rFonts w:ascii="Times New Roman" w:eastAsia="Times New Roman" w:hAnsi="Times New Roman" w:cs="Times New Roman"/>
              </w:rPr>
              <w:t>f</w:t>
            </w:r>
          </w:p>
        </w:tc>
      </w:tr>
      <w:tr w:rsidR="00065659" w14:paraId="60BA7461" w14:textId="77777777">
        <w:trPr>
          <w:trHeight w:val="403"/>
        </w:trPr>
        <w:tc>
          <w:tcPr>
            <w:tcW w:w="2130" w:type="dxa"/>
          </w:tcPr>
          <w:p w14:paraId="74CA20CB" w14:textId="77777777" w:rsidR="00065659" w:rsidRDefault="003C578C">
            <w:pPr>
              <w:spacing w:line="360" w:lineRule="auto"/>
              <w:jc w:val="both"/>
              <w:rPr>
                <w:rFonts w:ascii="Times New Roman" w:eastAsia="Times New Roman" w:hAnsi="Times New Roman" w:cs="Times New Roman"/>
              </w:rPr>
            </w:pPr>
            <w:r>
              <w:rPr>
                <w:rFonts w:ascii="Times New Roman" w:eastAsia="Times New Roman" w:hAnsi="Times New Roman" w:cs="Times New Roman"/>
              </w:rPr>
              <w:t>RURAL</w:t>
            </w:r>
          </w:p>
        </w:tc>
        <w:tc>
          <w:tcPr>
            <w:tcW w:w="2131" w:type="dxa"/>
          </w:tcPr>
          <w:p w14:paraId="09590A01" w14:textId="77777777" w:rsidR="00065659" w:rsidRDefault="003C578C">
            <w:pPr>
              <w:spacing w:line="360" w:lineRule="auto"/>
              <w:jc w:val="both"/>
              <w:rPr>
                <w:rFonts w:ascii="Times New Roman" w:eastAsia="Times New Roman" w:hAnsi="Times New Roman" w:cs="Times New Roman"/>
              </w:rPr>
            </w:pPr>
            <w:r>
              <w:rPr>
                <w:rFonts w:ascii="Times New Roman" w:eastAsia="Times New Roman" w:hAnsi="Times New Roman" w:cs="Times New Roman"/>
              </w:rPr>
              <w:t>65.125</w:t>
            </w:r>
          </w:p>
        </w:tc>
        <w:tc>
          <w:tcPr>
            <w:tcW w:w="2131" w:type="dxa"/>
          </w:tcPr>
          <w:p w14:paraId="37E17E63" w14:textId="77777777" w:rsidR="00065659" w:rsidRDefault="003C578C">
            <w:pPr>
              <w:spacing w:line="360" w:lineRule="auto"/>
              <w:jc w:val="both"/>
              <w:rPr>
                <w:rFonts w:ascii="Times New Roman" w:eastAsia="Times New Roman" w:hAnsi="Times New Roman" w:cs="Times New Roman"/>
              </w:rPr>
            </w:pPr>
            <w:r>
              <w:rPr>
                <w:rFonts w:ascii="Times New Roman" w:eastAsia="Times New Roman" w:hAnsi="Times New Roman" w:cs="Times New Roman"/>
              </w:rPr>
              <w:t>78</w:t>
            </w:r>
          </w:p>
        </w:tc>
      </w:tr>
      <w:tr w:rsidR="00065659" w14:paraId="10C461DF" w14:textId="77777777">
        <w:trPr>
          <w:trHeight w:val="408"/>
        </w:trPr>
        <w:tc>
          <w:tcPr>
            <w:tcW w:w="2130" w:type="dxa"/>
          </w:tcPr>
          <w:p w14:paraId="6C0F93F6" w14:textId="77777777" w:rsidR="00065659" w:rsidRDefault="003C578C">
            <w:pPr>
              <w:spacing w:line="360" w:lineRule="auto"/>
              <w:jc w:val="both"/>
              <w:rPr>
                <w:rFonts w:ascii="Times New Roman" w:eastAsia="Times New Roman" w:hAnsi="Times New Roman" w:cs="Times New Roman"/>
              </w:rPr>
            </w:pPr>
            <w:r>
              <w:rPr>
                <w:rFonts w:ascii="Times New Roman" w:eastAsia="Times New Roman" w:hAnsi="Times New Roman" w:cs="Times New Roman"/>
              </w:rPr>
              <w:t>URBAN</w:t>
            </w:r>
          </w:p>
        </w:tc>
        <w:tc>
          <w:tcPr>
            <w:tcW w:w="2131" w:type="dxa"/>
          </w:tcPr>
          <w:p w14:paraId="2CAC45B2" w14:textId="77777777" w:rsidR="00065659" w:rsidRDefault="003C578C">
            <w:pPr>
              <w:spacing w:line="360" w:lineRule="auto"/>
              <w:jc w:val="both"/>
              <w:rPr>
                <w:rFonts w:ascii="Times New Roman" w:eastAsia="Times New Roman" w:hAnsi="Times New Roman" w:cs="Times New Roman"/>
              </w:rPr>
            </w:pPr>
            <w:r>
              <w:rPr>
                <w:rFonts w:ascii="Times New Roman" w:eastAsia="Times New Roman" w:hAnsi="Times New Roman" w:cs="Times New Roman"/>
              </w:rPr>
              <w:t>62.35</w:t>
            </w:r>
          </w:p>
        </w:tc>
        <w:tc>
          <w:tcPr>
            <w:tcW w:w="2131" w:type="dxa"/>
          </w:tcPr>
          <w:p w14:paraId="67FA84C5" w14:textId="77777777" w:rsidR="00065659" w:rsidRDefault="003C578C">
            <w:pPr>
              <w:spacing w:line="360" w:lineRule="auto"/>
              <w:jc w:val="both"/>
              <w:rPr>
                <w:rFonts w:ascii="Times New Roman" w:eastAsia="Times New Roman" w:hAnsi="Times New Roman" w:cs="Times New Roman"/>
              </w:rPr>
            </w:pPr>
            <w:r>
              <w:rPr>
                <w:rFonts w:ascii="Times New Roman" w:eastAsia="Times New Roman" w:hAnsi="Times New Roman" w:cs="Times New Roman"/>
              </w:rPr>
              <w:t>78</w:t>
            </w:r>
          </w:p>
        </w:tc>
      </w:tr>
    </w:tbl>
    <w:p w14:paraId="58EB557E" w14:textId="77777777" w:rsidR="00065659" w:rsidRDefault="00065659">
      <w:pPr>
        <w:spacing w:line="360" w:lineRule="auto"/>
        <w:jc w:val="both"/>
        <w:rPr>
          <w:rFonts w:ascii="Times New Roman" w:eastAsia="Times New Roman" w:hAnsi="Times New Roman" w:cs="Times New Roman"/>
          <w:b/>
          <w:bCs/>
        </w:rPr>
      </w:pPr>
    </w:p>
    <w:p w14:paraId="573BA66D" w14:textId="77777777" w:rsidR="00065659" w:rsidRDefault="00065659">
      <w:pPr>
        <w:spacing w:line="360" w:lineRule="auto"/>
        <w:jc w:val="both"/>
        <w:rPr>
          <w:rFonts w:ascii="Times New Roman" w:eastAsia="Times New Roman" w:hAnsi="Times New Roman" w:cs="Times New Roman"/>
          <w:b/>
          <w:bCs/>
        </w:rPr>
      </w:pPr>
    </w:p>
    <w:p w14:paraId="266C93C4" w14:textId="77777777" w:rsidR="00065659" w:rsidRDefault="00065659">
      <w:pPr>
        <w:spacing w:line="360" w:lineRule="auto"/>
        <w:jc w:val="both"/>
        <w:rPr>
          <w:rFonts w:ascii="Times New Roman" w:eastAsia="Times New Roman" w:hAnsi="Times New Roman" w:cs="Times New Roman"/>
          <w:b/>
          <w:bCs/>
        </w:rPr>
      </w:pPr>
    </w:p>
    <w:p w14:paraId="2D9063AE" w14:textId="77777777" w:rsidR="00C66AD2" w:rsidRDefault="003C578C">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T- test : Two Sample Assuming Equal Variances  </w:t>
      </w:r>
    </w:p>
    <w:tbl>
      <w:tblPr>
        <w:tblStyle w:val="TableGrid"/>
        <w:tblW w:w="0" w:type="auto"/>
        <w:tblLook w:val="04A0" w:firstRow="1" w:lastRow="0" w:firstColumn="1" w:lastColumn="0" w:noHBand="0" w:noVBand="1"/>
      </w:tblPr>
      <w:tblGrid>
        <w:gridCol w:w="2876"/>
        <w:gridCol w:w="2877"/>
        <w:gridCol w:w="2877"/>
      </w:tblGrid>
      <w:tr w:rsidR="00C66AD2" w14:paraId="3FB78279" w14:textId="77777777" w:rsidTr="00C66AD2">
        <w:tc>
          <w:tcPr>
            <w:tcW w:w="2876" w:type="dxa"/>
          </w:tcPr>
          <w:p w14:paraId="5FAED5A9" w14:textId="77777777" w:rsidR="00C66AD2" w:rsidRDefault="00C66AD2">
            <w:pPr>
              <w:spacing w:line="360" w:lineRule="auto"/>
              <w:jc w:val="both"/>
              <w:rPr>
                <w:rFonts w:ascii="Times New Roman" w:eastAsia="Times New Roman" w:hAnsi="Times New Roman" w:cs="Times New Roman"/>
                <w:b/>
                <w:bCs/>
              </w:rPr>
            </w:pPr>
          </w:p>
        </w:tc>
        <w:tc>
          <w:tcPr>
            <w:tcW w:w="2877" w:type="dxa"/>
          </w:tcPr>
          <w:p w14:paraId="514794C0" w14:textId="69E306C3" w:rsidR="00C66AD2" w:rsidRDefault="00C66AD2">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RURAL</w:t>
            </w:r>
          </w:p>
        </w:tc>
        <w:tc>
          <w:tcPr>
            <w:tcW w:w="2877" w:type="dxa"/>
          </w:tcPr>
          <w:p w14:paraId="42227A38" w14:textId="0EE884F3" w:rsidR="00C66AD2" w:rsidRDefault="00C66AD2">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URBAN</w:t>
            </w:r>
          </w:p>
        </w:tc>
      </w:tr>
      <w:tr w:rsidR="00C66AD2" w14:paraId="489FB949" w14:textId="77777777" w:rsidTr="00C66AD2">
        <w:tc>
          <w:tcPr>
            <w:tcW w:w="2876" w:type="dxa"/>
          </w:tcPr>
          <w:p w14:paraId="7E152469" w14:textId="2F4643DC" w:rsidR="00C66AD2" w:rsidRDefault="00C66AD2">
            <w:pPr>
              <w:spacing w:line="360" w:lineRule="auto"/>
              <w:jc w:val="both"/>
              <w:rPr>
                <w:rFonts w:ascii="Times New Roman" w:eastAsia="Times New Roman" w:hAnsi="Times New Roman" w:cs="Times New Roman"/>
                <w:b/>
                <w:bCs/>
              </w:rPr>
            </w:pPr>
            <w:r w:rsidRPr="00785B79">
              <w:rPr>
                <w:rFonts w:ascii="Times New Roman" w:eastAsia="Times New Roman" w:hAnsi="Times New Roman" w:cs="Times New Roman"/>
                <w:b/>
                <w:bCs/>
                <w:color w:val="EE0000"/>
                <w:highlight w:val="yellow"/>
              </w:rPr>
              <w:t>Mean</w:t>
            </w:r>
          </w:p>
        </w:tc>
        <w:tc>
          <w:tcPr>
            <w:tcW w:w="2877" w:type="dxa"/>
          </w:tcPr>
          <w:p w14:paraId="0C22C2CA" w14:textId="6DDE8B97" w:rsidR="00C66AD2" w:rsidRDefault="008B5D33">
            <w:pPr>
              <w:spacing w:line="360" w:lineRule="auto"/>
              <w:jc w:val="both"/>
              <w:rPr>
                <w:rFonts w:ascii="Times New Roman" w:eastAsia="Times New Roman" w:hAnsi="Times New Roman" w:cs="Times New Roman"/>
                <w:b/>
                <w:bCs/>
              </w:rPr>
            </w:pPr>
            <w:r w:rsidRPr="00785B79">
              <w:rPr>
                <w:rFonts w:ascii="Times New Roman" w:eastAsia="Times New Roman" w:hAnsi="Times New Roman" w:cs="Times New Roman"/>
                <w:b/>
                <w:bCs/>
                <w:color w:val="EE0000"/>
                <w:highlight w:val="yellow"/>
              </w:rPr>
              <w:t>65.125</w:t>
            </w:r>
          </w:p>
        </w:tc>
        <w:tc>
          <w:tcPr>
            <w:tcW w:w="2877" w:type="dxa"/>
          </w:tcPr>
          <w:p w14:paraId="2C976F90" w14:textId="497D8D46" w:rsidR="00C66AD2" w:rsidRDefault="00785B79">
            <w:pPr>
              <w:spacing w:line="360" w:lineRule="auto"/>
              <w:jc w:val="both"/>
              <w:rPr>
                <w:rFonts w:ascii="Times New Roman" w:eastAsia="Times New Roman" w:hAnsi="Times New Roman" w:cs="Times New Roman"/>
                <w:b/>
                <w:bCs/>
              </w:rPr>
            </w:pPr>
            <w:r w:rsidRPr="00785B79">
              <w:rPr>
                <w:rFonts w:ascii="Times New Roman" w:eastAsia="Times New Roman" w:hAnsi="Times New Roman" w:cs="Times New Roman"/>
                <w:b/>
                <w:bCs/>
                <w:color w:val="EE0000"/>
                <w:highlight w:val="yellow"/>
              </w:rPr>
              <w:t>62.35</w:t>
            </w:r>
          </w:p>
        </w:tc>
      </w:tr>
      <w:tr w:rsidR="00C66AD2" w14:paraId="59DF5ADE" w14:textId="77777777" w:rsidTr="00C66AD2">
        <w:tc>
          <w:tcPr>
            <w:tcW w:w="2876" w:type="dxa"/>
          </w:tcPr>
          <w:p w14:paraId="3293F46C" w14:textId="14C944AE" w:rsidR="00C66AD2" w:rsidRDefault="00C66AD2">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Vari</w:t>
            </w:r>
            <w:r w:rsidR="008B5D33">
              <w:rPr>
                <w:rFonts w:ascii="Times New Roman" w:eastAsia="Times New Roman" w:hAnsi="Times New Roman" w:cs="Times New Roman"/>
                <w:b/>
                <w:bCs/>
              </w:rPr>
              <w:t>a</w:t>
            </w:r>
            <w:r>
              <w:rPr>
                <w:rFonts w:ascii="Times New Roman" w:eastAsia="Times New Roman" w:hAnsi="Times New Roman" w:cs="Times New Roman"/>
                <w:b/>
                <w:bCs/>
              </w:rPr>
              <w:t>nce</w:t>
            </w:r>
          </w:p>
        </w:tc>
        <w:tc>
          <w:tcPr>
            <w:tcW w:w="2877" w:type="dxa"/>
          </w:tcPr>
          <w:p w14:paraId="711490F9" w14:textId="3FF8CAA6" w:rsidR="00C66AD2" w:rsidRPr="008B5D33" w:rsidRDefault="008B5D33">
            <w:pPr>
              <w:spacing w:line="360" w:lineRule="auto"/>
              <w:jc w:val="both"/>
              <w:rPr>
                <w:rFonts w:ascii="Times New Roman" w:eastAsia="Times New Roman" w:hAnsi="Times New Roman" w:cs="Times New Roman"/>
              </w:rPr>
            </w:pPr>
            <w:r>
              <w:rPr>
                <w:rFonts w:ascii="Times New Roman" w:eastAsia="Times New Roman" w:hAnsi="Times New Roman" w:cs="Times New Roman"/>
              </w:rPr>
              <w:t>14.47115385</w:t>
            </w:r>
          </w:p>
        </w:tc>
        <w:tc>
          <w:tcPr>
            <w:tcW w:w="2877" w:type="dxa"/>
          </w:tcPr>
          <w:p w14:paraId="3D0A9412" w14:textId="1ED59285" w:rsidR="00C66AD2" w:rsidRDefault="00785B79">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27.66923077</w:t>
            </w:r>
          </w:p>
        </w:tc>
      </w:tr>
      <w:tr w:rsidR="00C66AD2" w14:paraId="4D91BC8C" w14:textId="77777777" w:rsidTr="00C66AD2">
        <w:tc>
          <w:tcPr>
            <w:tcW w:w="2876" w:type="dxa"/>
          </w:tcPr>
          <w:p w14:paraId="68ADD8CD" w14:textId="705F1CA0" w:rsidR="00C66AD2" w:rsidRDefault="008B5D33">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Observations</w:t>
            </w:r>
          </w:p>
        </w:tc>
        <w:tc>
          <w:tcPr>
            <w:tcW w:w="2877" w:type="dxa"/>
          </w:tcPr>
          <w:p w14:paraId="70632EB9" w14:textId="2C12A930" w:rsidR="00C66AD2" w:rsidRDefault="008B5D33">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40</w:t>
            </w:r>
          </w:p>
        </w:tc>
        <w:tc>
          <w:tcPr>
            <w:tcW w:w="2877" w:type="dxa"/>
          </w:tcPr>
          <w:p w14:paraId="280471E2" w14:textId="1DFB0135" w:rsidR="00C66AD2" w:rsidRDefault="00785B79">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40</w:t>
            </w:r>
          </w:p>
        </w:tc>
      </w:tr>
      <w:tr w:rsidR="00C66AD2" w14:paraId="62D7B4FE" w14:textId="77777777" w:rsidTr="00C66AD2">
        <w:tc>
          <w:tcPr>
            <w:tcW w:w="2876" w:type="dxa"/>
          </w:tcPr>
          <w:p w14:paraId="6AFB31B4" w14:textId="21F4BD4F" w:rsidR="00C66AD2" w:rsidRDefault="008B5D33">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Pooled Varience</w:t>
            </w:r>
          </w:p>
        </w:tc>
        <w:tc>
          <w:tcPr>
            <w:tcW w:w="2877" w:type="dxa"/>
          </w:tcPr>
          <w:p w14:paraId="41AEC758" w14:textId="7249ADCA" w:rsidR="00C66AD2" w:rsidRDefault="008B5D33">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21.07019231</w:t>
            </w:r>
          </w:p>
        </w:tc>
        <w:tc>
          <w:tcPr>
            <w:tcW w:w="2877" w:type="dxa"/>
          </w:tcPr>
          <w:p w14:paraId="692245AC" w14:textId="77777777" w:rsidR="00C66AD2" w:rsidRDefault="00C66AD2">
            <w:pPr>
              <w:spacing w:line="360" w:lineRule="auto"/>
              <w:jc w:val="both"/>
              <w:rPr>
                <w:rFonts w:ascii="Times New Roman" w:eastAsia="Times New Roman" w:hAnsi="Times New Roman" w:cs="Times New Roman"/>
                <w:b/>
                <w:bCs/>
              </w:rPr>
            </w:pPr>
          </w:p>
        </w:tc>
      </w:tr>
      <w:tr w:rsidR="00C66AD2" w14:paraId="7B6DB189" w14:textId="77777777" w:rsidTr="00C66AD2">
        <w:tc>
          <w:tcPr>
            <w:tcW w:w="2876" w:type="dxa"/>
          </w:tcPr>
          <w:p w14:paraId="0847687E" w14:textId="156FB27B" w:rsidR="00C66AD2" w:rsidRDefault="008B5D33">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Hypothesized Mean</w:t>
            </w:r>
          </w:p>
        </w:tc>
        <w:tc>
          <w:tcPr>
            <w:tcW w:w="2877" w:type="dxa"/>
          </w:tcPr>
          <w:p w14:paraId="368052AF" w14:textId="0F9D0856" w:rsidR="00C66AD2" w:rsidRDefault="008B5D33">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0</w:t>
            </w:r>
          </w:p>
        </w:tc>
        <w:tc>
          <w:tcPr>
            <w:tcW w:w="2877" w:type="dxa"/>
          </w:tcPr>
          <w:p w14:paraId="73F0E427" w14:textId="77777777" w:rsidR="00C66AD2" w:rsidRDefault="00C66AD2">
            <w:pPr>
              <w:spacing w:line="360" w:lineRule="auto"/>
              <w:jc w:val="both"/>
              <w:rPr>
                <w:rFonts w:ascii="Times New Roman" w:eastAsia="Times New Roman" w:hAnsi="Times New Roman" w:cs="Times New Roman"/>
                <w:b/>
                <w:bCs/>
              </w:rPr>
            </w:pPr>
          </w:p>
        </w:tc>
      </w:tr>
      <w:tr w:rsidR="00C66AD2" w14:paraId="6038B79B" w14:textId="77777777" w:rsidTr="00C66AD2">
        <w:tc>
          <w:tcPr>
            <w:tcW w:w="2876" w:type="dxa"/>
          </w:tcPr>
          <w:p w14:paraId="3A40E143" w14:textId="2E994669" w:rsidR="00C66AD2" w:rsidRDefault="008B5D33">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df</w:t>
            </w:r>
          </w:p>
        </w:tc>
        <w:tc>
          <w:tcPr>
            <w:tcW w:w="2877" w:type="dxa"/>
          </w:tcPr>
          <w:p w14:paraId="660E90FE" w14:textId="680534DC" w:rsidR="00C66AD2" w:rsidRDefault="008B5D33">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78</w:t>
            </w:r>
          </w:p>
        </w:tc>
        <w:tc>
          <w:tcPr>
            <w:tcW w:w="2877" w:type="dxa"/>
          </w:tcPr>
          <w:p w14:paraId="57DD4F51" w14:textId="77777777" w:rsidR="00C66AD2" w:rsidRDefault="00C66AD2">
            <w:pPr>
              <w:spacing w:line="360" w:lineRule="auto"/>
              <w:jc w:val="both"/>
              <w:rPr>
                <w:rFonts w:ascii="Times New Roman" w:eastAsia="Times New Roman" w:hAnsi="Times New Roman" w:cs="Times New Roman"/>
                <w:b/>
                <w:bCs/>
              </w:rPr>
            </w:pPr>
          </w:p>
        </w:tc>
      </w:tr>
      <w:tr w:rsidR="00C66AD2" w14:paraId="119CE440" w14:textId="77777777" w:rsidTr="00C66AD2">
        <w:tc>
          <w:tcPr>
            <w:tcW w:w="2876" w:type="dxa"/>
          </w:tcPr>
          <w:p w14:paraId="7AE8A5B3" w14:textId="7FB9128A" w:rsidR="00C66AD2" w:rsidRDefault="008B5D33">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T Stat</w:t>
            </w:r>
          </w:p>
        </w:tc>
        <w:tc>
          <w:tcPr>
            <w:tcW w:w="2877" w:type="dxa"/>
          </w:tcPr>
          <w:p w14:paraId="4A29AF8D" w14:textId="56C0DCD9" w:rsidR="00C66AD2" w:rsidRDefault="008B5D33">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2.703608079</w:t>
            </w:r>
          </w:p>
        </w:tc>
        <w:tc>
          <w:tcPr>
            <w:tcW w:w="2877" w:type="dxa"/>
          </w:tcPr>
          <w:p w14:paraId="3C4080E0" w14:textId="77777777" w:rsidR="00C66AD2" w:rsidRDefault="00C66AD2">
            <w:pPr>
              <w:spacing w:line="360" w:lineRule="auto"/>
              <w:jc w:val="both"/>
              <w:rPr>
                <w:rFonts w:ascii="Times New Roman" w:eastAsia="Times New Roman" w:hAnsi="Times New Roman" w:cs="Times New Roman"/>
                <w:b/>
                <w:bCs/>
              </w:rPr>
            </w:pPr>
          </w:p>
        </w:tc>
      </w:tr>
      <w:tr w:rsidR="00C66AD2" w14:paraId="66053A48" w14:textId="77777777" w:rsidTr="00C66AD2">
        <w:tc>
          <w:tcPr>
            <w:tcW w:w="2876" w:type="dxa"/>
          </w:tcPr>
          <w:p w14:paraId="4AED1AAE" w14:textId="2B304B1E" w:rsidR="00C66AD2" w:rsidRDefault="008B5D33">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P(T&lt;=t) one - tail</w:t>
            </w:r>
          </w:p>
        </w:tc>
        <w:tc>
          <w:tcPr>
            <w:tcW w:w="2877" w:type="dxa"/>
          </w:tcPr>
          <w:p w14:paraId="05255E3B" w14:textId="70F8B9C3" w:rsidR="00C66AD2" w:rsidRDefault="008B5D33">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0.00420811</w:t>
            </w:r>
            <w:r w:rsidR="00785B79">
              <w:rPr>
                <w:rFonts w:ascii="Times New Roman" w:eastAsia="Times New Roman" w:hAnsi="Times New Roman" w:cs="Times New Roman"/>
                <w:b/>
                <w:bCs/>
              </w:rPr>
              <w:t>6</w:t>
            </w:r>
          </w:p>
        </w:tc>
        <w:tc>
          <w:tcPr>
            <w:tcW w:w="2877" w:type="dxa"/>
          </w:tcPr>
          <w:p w14:paraId="059CA8D2" w14:textId="77777777" w:rsidR="00C66AD2" w:rsidRDefault="00C66AD2">
            <w:pPr>
              <w:spacing w:line="360" w:lineRule="auto"/>
              <w:jc w:val="both"/>
              <w:rPr>
                <w:rFonts w:ascii="Times New Roman" w:eastAsia="Times New Roman" w:hAnsi="Times New Roman" w:cs="Times New Roman"/>
                <w:b/>
                <w:bCs/>
              </w:rPr>
            </w:pPr>
          </w:p>
        </w:tc>
      </w:tr>
      <w:tr w:rsidR="00C66AD2" w14:paraId="7D909ED0" w14:textId="77777777" w:rsidTr="00C66AD2">
        <w:tc>
          <w:tcPr>
            <w:tcW w:w="2876" w:type="dxa"/>
          </w:tcPr>
          <w:p w14:paraId="7199CC9F" w14:textId="64D2F74E" w:rsidR="00C66AD2" w:rsidRDefault="008B5D33">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T Critical one tail</w:t>
            </w:r>
          </w:p>
        </w:tc>
        <w:tc>
          <w:tcPr>
            <w:tcW w:w="2877" w:type="dxa"/>
          </w:tcPr>
          <w:p w14:paraId="344BE241" w14:textId="50FB1BAC" w:rsidR="00C66AD2" w:rsidRDefault="00785B79">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2.375110958</w:t>
            </w:r>
          </w:p>
        </w:tc>
        <w:tc>
          <w:tcPr>
            <w:tcW w:w="2877" w:type="dxa"/>
          </w:tcPr>
          <w:p w14:paraId="5E33A011" w14:textId="77777777" w:rsidR="00C66AD2" w:rsidRDefault="00C66AD2">
            <w:pPr>
              <w:spacing w:line="360" w:lineRule="auto"/>
              <w:jc w:val="both"/>
              <w:rPr>
                <w:rFonts w:ascii="Times New Roman" w:eastAsia="Times New Roman" w:hAnsi="Times New Roman" w:cs="Times New Roman"/>
                <w:b/>
                <w:bCs/>
              </w:rPr>
            </w:pPr>
          </w:p>
        </w:tc>
      </w:tr>
      <w:tr w:rsidR="00C66AD2" w14:paraId="6BFA34FD" w14:textId="77777777" w:rsidTr="00C66AD2">
        <w:tc>
          <w:tcPr>
            <w:tcW w:w="2876" w:type="dxa"/>
          </w:tcPr>
          <w:p w14:paraId="30298E52" w14:textId="5DDBF876" w:rsidR="00C66AD2" w:rsidRPr="00785B79" w:rsidRDefault="008B5D33">
            <w:pPr>
              <w:spacing w:line="360" w:lineRule="auto"/>
              <w:jc w:val="both"/>
              <w:rPr>
                <w:rFonts w:ascii="Times New Roman" w:eastAsia="Times New Roman" w:hAnsi="Times New Roman" w:cs="Times New Roman"/>
                <w:b/>
                <w:bCs/>
                <w:highlight w:val="yellow"/>
              </w:rPr>
            </w:pPr>
            <w:r w:rsidRPr="00785B79">
              <w:rPr>
                <w:rFonts w:ascii="Times New Roman" w:eastAsia="Times New Roman" w:hAnsi="Times New Roman" w:cs="Times New Roman"/>
                <w:b/>
                <w:bCs/>
                <w:highlight w:val="yellow"/>
              </w:rPr>
              <w:t>P(T&lt;=t) two - tail</w:t>
            </w:r>
          </w:p>
        </w:tc>
        <w:tc>
          <w:tcPr>
            <w:tcW w:w="2877" w:type="dxa"/>
          </w:tcPr>
          <w:p w14:paraId="4545A3E6" w14:textId="06AC8C60" w:rsidR="00C66AD2" w:rsidRPr="00785B79" w:rsidRDefault="00785B79">
            <w:pPr>
              <w:spacing w:line="360" w:lineRule="auto"/>
              <w:jc w:val="both"/>
              <w:rPr>
                <w:rFonts w:ascii="Times New Roman" w:eastAsia="Times New Roman" w:hAnsi="Times New Roman" w:cs="Times New Roman"/>
                <w:b/>
                <w:bCs/>
                <w:highlight w:val="yellow"/>
              </w:rPr>
            </w:pPr>
            <w:r w:rsidRPr="00785B79">
              <w:rPr>
                <w:rFonts w:ascii="Times New Roman" w:eastAsia="Times New Roman" w:hAnsi="Times New Roman" w:cs="Times New Roman"/>
                <w:b/>
                <w:bCs/>
                <w:highlight w:val="yellow"/>
              </w:rPr>
              <w:t>0.008416233</w:t>
            </w:r>
          </w:p>
        </w:tc>
        <w:tc>
          <w:tcPr>
            <w:tcW w:w="2877" w:type="dxa"/>
          </w:tcPr>
          <w:p w14:paraId="1BAD8CAB" w14:textId="77777777" w:rsidR="00C66AD2" w:rsidRDefault="00C66AD2">
            <w:pPr>
              <w:spacing w:line="360" w:lineRule="auto"/>
              <w:jc w:val="both"/>
              <w:rPr>
                <w:rFonts w:ascii="Times New Roman" w:eastAsia="Times New Roman" w:hAnsi="Times New Roman" w:cs="Times New Roman"/>
                <w:b/>
                <w:bCs/>
              </w:rPr>
            </w:pPr>
          </w:p>
        </w:tc>
      </w:tr>
      <w:tr w:rsidR="00C66AD2" w14:paraId="4227FFD4" w14:textId="77777777" w:rsidTr="00C66AD2">
        <w:tc>
          <w:tcPr>
            <w:tcW w:w="2876" w:type="dxa"/>
          </w:tcPr>
          <w:p w14:paraId="78CFC8F0" w14:textId="03B50CEA" w:rsidR="00C66AD2" w:rsidRDefault="008B5D33">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T Critical two tail</w:t>
            </w:r>
          </w:p>
        </w:tc>
        <w:tc>
          <w:tcPr>
            <w:tcW w:w="2877" w:type="dxa"/>
          </w:tcPr>
          <w:p w14:paraId="565CA948" w14:textId="68A4E1B5" w:rsidR="00C66AD2" w:rsidRDefault="00785B79">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2.640340015</w:t>
            </w:r>
          </w:p>
        </w:tc>
        <w:tc>
          <w:tcPr>
            <w:tcW w:w="2877" w:type="dxa"/>
          </w:tcPr>
          <w:p w14:paraId="3BD70001" w14:textId="77777777" w:rsidR="00C66AD2" w:rsidRDefault="00C66AD2">
            <w:pPr>
              <w:spacing w:line="360" w:lineRule="auto"/>
              <w:jc w:val="both"/>
              <w:rPr>
                <w:rFonts w:ascii="Times New Roman" w:eastAsia="Times New Roman" w:hAnsi="Times New Roman" w:cs="Times New Roman"/>
                <w:b/>
                <w:bCs/>
              </w:rPr>
            </w:pPr>
          </w:p>
        </w:tc>
      </w:tr>
    </w:tbl>
    <w:p w14:paraId="7B519B31" w14:textId="428E2B78" w:rsidR="00065659" w:rsidRDefault="003C578C">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*0.05 Level of significance </w:t>
      </w:r>
    </w:p>
    <w:p w14:paraId="04BB9FD0" w14:textId="77777777" w:rsidR="00065659" w:rsidRDefault="003C578C">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Interpretation of Objective 1:</w:t>
      </w:r>
    </w:p>
    <w:p w14:paraId="5BD09406" w14:textId="62BB90C2" w:rsidR="00065659" w:rsidRPr="00E553EB" w:rsidRDefault="003C578C" w:rsidP="00607881">
      <w:pPr>
        <w:spacing w:after="0" w:line="36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 T-test : </w:t>
      </w:r>
      <w:r>
        <w:rPr>
          <w:rFonts w:ascii="Times New Roman" w:eastAsia="Times New Roman" w:hAnsi="Times New Roman" w:cs="Times New Roman"/>
        </w:rPr>
        <w:t>Two</w:t>
      </w:r>
      <w:r>
        <w:rPr>
          <w:rFonts w:ascii="Times New Roman" w:eastAsia="Times New Roman" w:hAnsi="Times New Roman" w:cs="Times New Roman"/>
          <w:b/>
          <w:bCs/>
        </w:rPr>
        <w:t xml:space="preserve"> -</w:t>
      </w:r>
      <w:r>
        <w:rPr>
          <w:rFonts w:ascii="Times New Roman" w:eastAsia="Times New Roman" w:hAnsi="Times New Roman" w:cs="Times New Roman"/>
        </w:rPr>
        <w:t>Sample Assuming Equal variance technique is employed for testing the hypothesis. From the table it is seen that p value is 0.008416233 which is less than 0.05 level of significance so that Null hypothesis is rejected and the result is significant.</w:t>
      </w:r>
      <w:r w:rsidR="00E553EB">
        <w:rPr>
          <w:rFonts w:ascii="Times New Roman" w:eastAsia="Times New Roman" w:hAnsi="Times New Roman" w:cs="Times New Roman"/>
        </w:rPr>
        <w:t xml:space="preserve"> </w:t>
      </w:r>
      <w:r>
        <w:rPr>
          <w:rFonts w:ascii="Times New Roman" w:eastAsia="Times New Roman" w:hAnsi="Times New Roman" w:cs="Times New Roman"/>
        </w:rPr>
        <w:t>Hence ,there are significant differences in the mean score of attitude of rural and urban undergraduate students toward blended learning. The mean score of students of rural area exceeds the mean score of students of urban area. So it can be said that rural students are better than urban students in Attitude towards Blended Learning.</w:t>
      </w:r>
    </w:p>
    <w:p w14:paraId="6BCB9D0B" w14:textId="7589D734" w:rsidR="00065659" w:rsidRDefault="003C578C" w:rsidP="00607881">
      <w:pPr>
        <w:spacing w:after="0" w:line="360" w:lineRule="auto"/>
        <w:jc w:val="both"/>
        <w:rPr>
          <w:rFonts w:ascii="Times New Roman" w:eastAsia="Times New Roman" w:hAnsi="Times New Roman" w:cs="Times New Roman"/>
        </w:rPr>
      </w:pPr>
      <w:r>
        <w:rPr>
          <w:rFonts w:ascii="Times New Roman" w:eastAsia="Times New Roman" w:hAnsi="Times New Roman" w:cs="Times New Roman"/>
          <w:b/>
          <w:bCs/>
        </w:rPr>
        <w:t>Analysis of</w:t>
      </w:r>
      <w:r>
        <w:rPr>
          <w:rFonts w:ascii="Times New Roman" w:eastAsia="Times New Roman" w:hAnsi="Times New Roman" w:cs="Times New Roman"/>
        </w:rPr>
        <w:t xml:space="preserve"> </w:t>
      </w:r>
      <w:r>
        <w:rPr>
          <w:rFonts w:ascii="Times New Roman" w:eastAsia="Times New Roman" w:hAnsi="Times New Roman" w:cs="Times New Roman"/>
          <w:b/>
          <w:bCs/>
        </w:rPr>
        <w:t xml:space="preserve">Objective 2: </w:t>
      </w:r>
      <w:r>
        <w:rPr>
          <w:rFonts w:ascii="Times New Roman" w:eastAsia="Times New Roman" w:hAnsi="Times New Roman" w:cs="Times New Roman"/>
        </w:rPr>
        <w:t xml:space="preserve">To identify the attitude of undergraduate male students from rural areas towards Blended Learning in Nadia district, </w:t>
      </w:r>
      <w:r w:rsidR="00E553EB">
        <w:rPr>
          <w:rFonts w:ascii="Times New Roman" w:eastAsia="Times New Roman" w:hAnsi="Times New Roman" w:cs="Times New Roman"/>
        </w:rPr>
        <w:t>West Bengal</w:t>
      </w:r>
      <w:r>
        <w:rPr>
          <w:rFonts w:ascii="Times New Roman" w:eastAsia="Times New Roman" w:hAnsi="Times New Roman" w:cs="Times New Roman"/>
        </w:rPr>
        <w:t>.</w:t>
      </w:r>
    </w:p>
    <w:p w14:paraId="7D549A4A" w14:textId="5DAD5937" w:rsidR="00065659" w:rsidRDefault="003C578C" w:rsidP="00607881">
      <w:pPr>
        <w:spacing w:after="0" w:line="360" w:lineRule="auto"/>
        <w:jc w:val="both"/>
        <w:rPr>
          <w:rFonts w:ascii="Times New Roman" w:eastAsia="Times New Roman" w:hAnsi="Times New Roman" w:cs="Times New Roman"/>
        </w:rPr>
      </w:pPr>
      <w:r>
        <w:rPr>
          <w:rFonts w:ascii="Times New Roman" w:eastAsia="Times New Roman" w:hAnsi="Times New Roman" w:cs="Times New Roman"/>
          <w:b/>
          <w:bCs/>
        </w:rPr>
        <w:t xml:space="preserve">Analysis of Objective 3: </w:t>
      </w:r>
      <w:r>
        <w:rPr>
          <w:rFonts w:ascii="Times New Roman" w:eastAsia="Times New Roman" w:hAnsi="Times New Roman" w:cs="Times New Roman"/>
        </w:rPr>
        <w:t>To find out the attitude of Undergraduate female students from rural areas towards Blended Learning in Nadia district ,</w:t>
      </w:r>
      <w:r w:rsidR="00E553EB">
        <w:rPr>
          <w:rFonts w:ascii="Times New Roman" w:eastAsia="Times New Roman" w:hAnsi="Times New Roman" w:cs="Times New Roman"/>
        </w:rPr>
        <w:t>West Bengal</w:t>
      </w:r>
      <w:r>
        <w:rPr>
          <w:rFonts w:ascii="Times New Roman" w:eastAsia="Times New Roman" w:hAnsi="Times New Roman" w:cs="Times New Roman"/>
        </w:rPr>
        <w:t>.</w:t>
      </w:r>
    </w:p>
    <w:p w14:paraId="31B00D48" w14:textId="77777777" w:rsidR="00065659" w:rsidRDefault="003C578C" w:rsidP="00607881">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There are 80 Undergraduate students in total out of which 20 male students belonging to rural area where is there are 20 male students from urban area.20 female students are taken from rural areas and 20 male students are taken from urban areas. Students are selected from Nadia district in West Bengal. Their average age ranges between 19 -21.</w:t>
      </w:r>
    </w:p>
    <w:p w14:paraId="0E8A7CE2" w14:textId="71E5B3D4" w:rsidR="00C66AD2" w:rsidRPr="00C66AD2" w:rsidRDefault="003C578C" w:rsidP="00C66AD2">
      <w:pPr>
        <w:spacing w:after="0" w:line="36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Figure 1.2 Attitude towards Blended Learning of Male-Female Undergraduate Student From Rural Areas in Nadia district </w:t>
      </w:r>
    </w:p>
    <w:p w14:paraId="38EF0087" w14:textId="77777777" w:rsidR="00065659" w:rsidRDefault="003C578C">
      <w:pPr>
        <w:jc w:val="both"/>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drawing>
          <wp:inline distT="0" distB="0" distL="0" distR="0" wp14:anchorId="18540F2F" wp14:editId="6BD73E36">
            <wp:extent cx="5486400" cy="2677213"/>
            <wp:effectExtent l="0" t="0" r="19050" b="2794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43F40081" w14:textId="77777777" w:rsidR="00065659" w:rsidRDefault="00065659">
      <w:pPr>
        <w:jc w:val="both"/>
        <w:rPr>
          <w:rFonts w:ascii="Times New Roman" w:eastAsia="Times New Roman" w:hAnsi="Times New Roman" w:cs="Times New Roman"/>
          <w:b/>
          <w:bCs/>
          <w:sz w:val="28"/>
          <w:szCs w:val="28"/>
        </w:rPr>
      </w:pPr>
    </w:p>
    <w:p w14:paraId="22F2EA43" w14:textId="64CAE3F3" w:rsidR="00065659" w:rsidRPr="00E553EB" w:rsidRDefault="003C578C">
      <w:pPr>
        <w:jc w:val="both"/>
        <w:rPr>
          <w:rFonts w:ascii="Times New Roman" w:eastAsia="Times New Roman" w:hAnsi="Times New Roman" w:cs="Times New Roman"/>
        </w:rPr>
      </w:pPr>
      <w:r>
        <w:rPr>
          <w:rFonts w:ascii="Times New Roman" w:eastAsia="Times New Roman" w:hAnsi="Times New Roman" w:cs="Times New Roman"/>
        </w:rPr>
        <w:t>To begin with, the responded are given questionnaire to measure their attitude .The mean and df value of Attitude towards Blended Learning of male- female student from rural areas are presented below.</w:t>
      </w:r>
    </w:p>
    <w:p w14:paraId="5C11C103" w14:textId="77777777" w:rsidR="00065659" w:rsidRDefault="003C578C">
      <w:pPr>
        <w:jc w:val="both"/>
        <w:rPr>
          <w:rFonts w:ascii="Times New Roman" w:eastAsia="Times New Roman" w:hAnsi="Times New Roman" w:cs="Times New Roman"/>
          <w:b/>
          <w:bCs/>
        </w:rPr>
      </w:pPr>
      <w:r>
        <w:rPr>
          <w:rFonts w:ascii="Times New Roman" w:eastAsia="Times New Roman" w:hAnsi="Times New Roman" w:cs="Times New Roman"/>
          <w:b/>
          <w:bCs/>
        </w:rPr>
        <w:t xml:space="preserve">             TABLE NO.1.3</w:t>
      </w:r>
    </w:p>
    <w:tbl>
      <w:tblPr>
        <w:tblStyle w:val="a1"/>
        <w:tblW w:w="86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6"/>
        <w:gridCol w:w="2877"/>
        <w:gridCol w:w="2877"/>
      </w:tblGrid>
      <w:tr w:rsidR="00065659" w14:paraId="53AC753B" w14:textId="77777777">
        <w:trPr>
          <w:trHeight w:val="625"/>
        </w:trPr>
        <w:tc>
          <w:tcPr>
            <w:tcW w:w="2876" w:type="dxa"/>
          </w:tcPr>
          <w:p w14:paraId="30268488" w14:textId="77777777" w:rsidR="00065659" w:rsidRDefault="003C578C">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RURAL  AREAS</w:t>
            </w:r>
          </w:p>
        </w:tc>
        <w:tc>
          <w:tcPr>
            <w:tcW w:w="2877" w:type="dxa"/>
          </w:tcPr>
          <w:p w14:paraId="50B71339" w14:textId="77777777" w:rsidR="00065659" w:rsidRDefault="003C578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MEAN</w:t>
            </w:r>
          </w:p>
        </w:tc>
        <w:tc>
          <w:tcPr>
            <w:tcW w:w="2877" w:type="dxa"/>
          </w:tcPr>
          <w:p w14:paraId="1A6945EE" w14:textId="77777777" w:rsidR="00065659" w:rsidRDefault="003C578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DF</w:t>
            </w:r>
          </w:p>
        </w:tc>
      </w:tr>
      <w:tr w:rsidR="00065659" w14:paraId="53841BA1" w14:textId="77777777">
        <w:trPr>
          <w:trHeight w:val="628"/>
        </w:trPr>
        <w:tc>
          <w:tcPr>
            <w:tcW w:w="2876" w:type="dxa"/>
          </w:tcPr>
          <w:p w14:paraId="1A1A3400" w14:textId="77777777" w:rsidR="00065659" w:rsidRDefault="003C578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MALE</w:t>
            </w:r>
          </w:p>
        </w:tc>
        <w:tc>
          <w:tcPr>
            <w:tcW w:w="2877" w:type="dxa"/>
          </w:tcPr>
          <w:p w14:paraId="7A499620" w14:textId="77777777" w:rsidR="00065659" w:rsidRDefault="003C578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62.375</w:t>
            </w:r>
          </w:p>
        </w:tc>
        <w:tc>
          <w:tcPr>
            <w:tcW w:w="2877" w:type="dxa"/>
          </w:tcPr>
          <w:p w14:paraId="74113751" w14:textId="77777777" w:rsidR="00065659" w:rsidRDefault="003C578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78</w:t>
            </w:r>
          </w:p>
        </w:tc>
      </w:tr>
      <w:tr w:rsidR="00065659" w14:paraId="2E4EC095" w14:textId="77777777">
        <w:trPr>
          <w:trHeight w:val="477"/>
        </w:trPr>
        <w:tc>
          <w:tcPr>
            <w:tcW w:w="2876" w:type="dxa"/>
          </w:tcPr>
          <w:p w14:paraId="0E24DD69" w14:textId="77777777" w:rsidR="00065659" w:rsidRDefault="003C578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FEMALE</w:t>
            </w:r>
          </w:p>
        </w:tc>
        <w:tc>
          <w:tcPr>
            <w:tcW w:w="2877" w:type="dxa"/>
          </w:tcPr>
          <w:p w14:paraId="374ECA87" w14:textId="77777777" w:rsidR="00065659" w:rsidRDefault="003C578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65.3</w:t>
            </w:r>
          </w:p>
        </w:tc>
        <w:tc>
          <w:tcPr>
            <w:tcW w:w="2877" w:type="dxa"/>
          </w:tcPr>
          <w:p w14:paraId="64BC7E86" w14:textId="77777777" w:rsidR="00065659" w:rsidRDefault="003C578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78</w:t>
            </w:r>
          </w:p>
        </w:tc>
      </w:tr>
    </w:tbl>
    <w:p w14:paraId="1E3EEF2B" w14:textId="77777777" w:rsidR="00065659" w:rsidRDefault="00065659">
      <w:pPr>
        <w:jc w:val="both"/>
        <w:rPr>
          <w:rFonts w:ascii="Times New Roman" w:eastAsia="Times New Roman" w:hAnsi="Times New Roman" w:cs="Times New Roman"/>
        </w:rPr>
      </w:pPr>
    </w:p>
    <w:p w14:paraId="6F6A12B2" w14:textId="77777777" w:rsidR="00065659" w:rsidRDefault="003C578C">
      <w:pPr>
        <w:jc w:val="both"/>
        <w:rPr>
          <w:rFonts w:ascii="Times New Roman" w:eastAsia="Times New Roman" w:hAnsi="Times New Roman" w:cs="Times New Roman"/>
        </w:rPr>
      </w:pPr>
      <w:r>
        <w:rPr>
          <w:rFonts w:ascii="Times New Roman" w:eastAsia="Times New Roman" w:hAnsi="Times New Roman" w:cs="Times New Roman"/>
          <w:b/>
          <w:bCs/>
        </w:rPr>
        <w:t>Hypothesis H02</w:t>
      </w:r>
      <w:r>
        <w:rPr>
          <w:rFonts w:ascii="Times New Roman" w:eastAsia="Times New Roman" w:hAnsi="Times New Roman" w:cs="Times New Roman"/>
        </w:rPr>
        <w:t xml:space="preserve"> : There is no significant difference between the Undergraduate Boys and Girls student towards Blended Learning in Nadia district, WestBengal.</w:t>
      </w:r>
    </w:p>
    <w:p w14:paraId="535C1AD8" w14:textId="7B70FEFB" w:rsidR="00065659" w:rsidRDefault="003C578C">
      <w:pPr>
        <w:jc w:val="both"/>
        <w:rPr>
          <w:rFonts w:ascii="Times New Roman" w:eastAsia="Times New Roman" w:hAnsi="Times New Roman" w:cs="Times New Roman"/>
        </w:rPr>
      </w:pPr>
      <w:r>
        <w:rPr>
          <w:rFonts w:ascii="Times New Roman" w:eastAsia="Times New Roman" w:hAnsi="Times New Roman" w:cs="Times New Roman"/>
        </w:rPr>
        <w:t xml:space="preserve">In order to test the Hypothesis mentioned above, t test is </w:t>
      </w:r>
      <w:r w:rsidR="00E553EB">
        <w:rPr>
          <w:rFonts w:ascii="Times New Roman" w:eastAsia="Times New Roman" w:hAnsi="Times New Roman" w:cs="Times New Roman"/>
        </w:rPr>
        <w:t>applied. The</w:t>
      </w:r>
      <w:r>
        <w:rPr>
          <w:rFonts w:ascii="Times New Roman" w:eastAsia="Times New Roman" w:hAnsi="Times New Roman" w:cs="Times New Roman"/>
        </w:rPr>
        <w:t xml:space="preserve"> result is </w:t>
      </w:r>
      <w:r w:rsidR="00E553EB">
        <w:rPr>
          <w:rFonts w:ascii="Times New Roman" w:eastAsia="Times New Roman" w:hAnsi="Times New Roman" w:cs="Times New Roman"/>
        </w:rPr>
        <w:t>stated as</w:t>
      </w:r>
      <w:r>
        <w:rPr>
          <w:rFonts w:ascii="Times New Roman" w:eastAsia="Times New Roman" w:hAnsi="Times New Roman" w:cs="Times New Roman"/>
        </w:rPr>
        <w:t xml:space="preserve"> below.</w:t>
      </w:r>
    </w:p>
    <w:p w14:paraId="0F7EA4C4" w14:textId="57EAABA5" w:rsidR="00065659" w:rsidRDefault="003C578C">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T- </w:t>
      </w:r>
      <w:r w:rsidR="00E553EB">
        <w:rPr>
          <w:rFonts w:ascii="Times New Roman" w:eastAsia="Times New Roman" w:hAnsi="Times New Roman" w:cs="Times New Roman"/>
          <w:b/>
          <w:bCs/>
          <w:sz w:val="28"/>
          <w:szCs w:val="28"/>
        </w:rPr>
        <w:t>test: Two</w:t>
      </w:r>
      <w:r>
        <w:rPr>
          <w:rFonts w:ascii="Times New Roman" w:eastAsia="Times New Roman" w:hAnsi="Times New Roman" w:cs="Times New Roman"/>
          <w:b/>
          <w:bCs/>
          <w:sz w:val="28"/>
          <w:szCs w:val="28"/>
        </w:rPr>
        <w:t xml:space="preserve"> Sample Assuming Equal Varience:</w:t>
      </w:r>
    </w:p>
    <w:p w14:paraId="0883B3F2" w14:textId="77777777" w:rsidR="00065659" w:rsidRDefault="003C578C">
      <w:pPr>
        <w:jc w:val="both"/>
        <w:rPr>
          <w:rFonts w:ascii="Times New Roman" w:eastAsia="Times New Roman" w:hAnsi="Times New Roman" w:cs="Times New Roman"/>
          <w:b/>
          <w:bCs/>
        </w:rPr>
      </w:pPr>
      <w:r>
        <w:rPr>
          <w:rFonts w:ascii="Times New Roman" w:eastAsia="Times New Roman" w:hAnsi="Times New Roman" w:cs="Times New Roman"/>
        </w:rPr>
        <w:t xml:space="preserve">                 </w:t>
      </w:r>
      <w:r>
        <w:rPr>
          <w:rFonts w:ascii="Times New Roman" w:eastAsia="Times New Roman" w:hAnsi="Times New Roman" w:cs="Times New Roman"/>
          <w:b/>
          <w:bCs/>
        </w:rPr>
        <w:t>TABLE NO. 1.4</w:t>
      </w:r>
    </w:p>
    <w:tbl>
      <w:tblPr>
        <w:tblStyle w:val="a2"/>
        <w:tblW w:w="8209"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3"/>
        <w:gridCol w:w="2639"/>
        <w:gridCol w:w="2877"/>
      </w:tblGrid>
      <w:tr w:rsidR="00065659" w14:paraId="1DD44D11" w14:textId="77777777">
        <w:trPr>
          <w:trHeight w:val="656"/>
        </w:trPr>
        <w:tc>
          <w:tcPr>
            <w:tcW w:w="2693" w:type="dxa"/>
          </w:tcPr>
          <w:p w14:paraId="3F9AFBFE" w14:textId="77777777" w:rsidR="00065659" w:rsidRDefault="00065659">
            <w:pPr>
              <w:jc w:val="both"/>
              <w:rPr>
                <w:rFonts w:ascii="Times New Roman" w:eastAsia="Times New Roman" w:hAnsi="Times New Roman" w:cs="Times New Roman"/>
                <w:sz w:val="24"/>
                <w:szCs w:val="24"/>
              </w:rPr>
            </w:pPr>
          </w:p>
        </w:tc>
        <w:tc>
          <w:tcPr>
            <w:tcW w:w="2639" w:type="dxa"/>
          </w:tcPr>
          <w:p w14:paraId="37C21824" w14:textId="77777777" w:rsidR="00065659" w:rsidRDefault="003C578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FEMALE</w:t>
            </w:r>
          </w:p>
        </w:tc>
        <w:tc>
          <w:tcPr>
            <w:tcW w:w="2877" w:type="dxa"/>
          </w:tcPr>
          <w:p w14:paraId="2C24E0E4" w14:textId="77777777" w:rsidR="00065659" w:rsidRDefault="003C578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MALE</w:t>
            </w:r>
          </w:p>
        </w:tc>
      </w:tr>
      <w:tr w:rsidR="00065659" w14:paraId="3A324A12" w14:textId="77777777">
        <w:trPr>
          <w:trHeight w:val="704"/>
        </w:trPr>
        <w:tc>
          <w:tcPr>
            <w:tcW w:w="2693" w:type="dxa"/>
          </w:tcPr>
          <w:p w14:paraId="749D4E87" w14:textId="77777777" w:rsidR="00065659" w:rsidRDefault="003C578C">
            <w:pPr>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MEAN</w:t>
            </w:r>
          </w:p>
        </w:tc>
        <w:tc>
          <w:tcPr>
            <w:tcW w:w="2639" w:type="dxa"/>
          </w:tcPr>
          <w:p w14:paraId="51DA8A93" w14:textId="77777777" w:rsidR="00065659" w:rsidRDefault="003C578C">
            <w:pPr>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65.3</w:t>
            </w:r>
          </w:p>
        </w:tc>
        <w:tc>
          <w:tcPr>
            <w:tcW w:w="2877" w:type="dxa"/>
          </w:tcPr>
          <w:p w14:paraId="48031B12" w14:textId="77777777" w:rsidR="00065659" w:rsidRDefault="003C578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yellow"/>
              </w:rPr>
              <w:t>62.375</w:t>
            </w:r>
          </w:p>
        </w:tc>
      </w:tr>
      <w:tr w:rsidR="00065659" w14:paraId="1FB299A7" w14:textId="77777777">
        <w:trPr>
          <w:trHeight w:val="549"/>
        </w:trPr>
        <w:tc>
          <w:tcPr>
            <w:tcW w:w="2693" w:type="dxa"/>
          </w:tcPr>
          <w:p w14:paraId="365067C9" w14:textId="77777777" w:rsidR="00065659" w:rsidRDefault="003C578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Variance</w:t>
            </w:r>
          </w:p>
        </w:tc>
        <w:tc>
          <w:tcPr>
            <w:tcW w:w="2639" w:type="dxa"/>
          </w:tcPr>
          <w:p w14:paraId="45AA5C4A" w14:textId="77777777" w:rsidR="00065659" w:rsidRDefault="003C578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12.47179487</w:t>
            </w:r>
          </w:p>
        </w:tc>
        <w:tc>
          <w:tcPr>
            <w:tcW w:w="2877" w:type="dxa"/>
          </w:tcPr>
          <w:p w14:paraId="33A36DA8" w14:textId="77777777" w:rsidR="00065659" w:rsidRDefault="003C578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28.08653846</w:t>
            </w:r>
          </w:p>
        </w:tc>
      </w:tr>
      <w:tr w:rsidR="00065659" w14:paraId="0CB5B935" w14:textId="77777777">
        <w:trPr>
          <w:trHeight w:val="557"/>
        </w:trPr>
        <w:tc>
          <w:tcPr>
            <w:tcW w:w="2693" w:type="dxa"/>
          </w:tcPr>
          <w:p w14:paraId="21BD6A6B" w14:textId="77777777" w:rsidR="00065659" w:rsidRDefault="003C578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Observations</w:t>
            </w:r>
          </w:p>
        </w:tc>
        <w:tc>
          <w:tcPr>
            <w:tcW w:w="2639" w:type="dxa"/>
          </w:tcPr>
          <w:p w14:paraId="7AA86109" w14:textId="77777777" w:rsidR="00065659" w:rsidRDefault="003C578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2877" w:type="dxa"/>
          </w:tcPr>
          <w:p w14:paraId="289F9221" w14:textId="77777777" w:rsidR="00065659" w:rsidRDefault="003C578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r>
      <w:tr w:rsidR="00065659" w14:paraId="4A4ECDD2" w14:textId="77777777">
        <w:trPr>
          <w:trHeight w:val="560"/>
        </w:trPr>
        <w:tc>
          <w:tcPr>
            <w:tcW w:w="2693" w:type="dxa"/>
          </w:tcPr>
          <w:p w14:paraId="328EE917" w14:textId="77777777" w:rsidR="00065659" w:rsidRDefault="003C578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Pooled Variance</w:t>
            </w:r>
          </w:p>
        </w:tc>
        <w:tc>
          <w:tcPr>
            <w:tcW w:w="2639" w:type="dxa"/>
          </w:tcPr>
          <w:p w14:paraId="2F90F218" w14:textId="77777777" w:rsidR="00065659" w:rsidRDefault="003C578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20.27916667</w:t>
            </w:r>
          </w:p>
        </w:tc>
        <w:tc>
          <w:tcPr>
            <w:tcW w:w="2877" w:type="dxa"/>
          </w:tcPr>
          <w:p w14:paraId="66A45B48" w14:textId="77777777" w:rsidR="00065659" w:rsidRDefault="00065659">
            <w:pPr>
              <w:jc w:val="both"/>
              <w:rPr>
                <w:rFonts w:ascii="Times New Roman" w:eastAsia="Times New Roman" w:hAnsi="Times New Roman" w:cs="Times New Roman"/>
                <w:sz w:val="24"/>
                <w:szCs w:val="24"/>
              </w:rPr>
            </w:pPr>
          </w:p>
        </w:tc>
      </w:tr>
      <w:tr w:rsidR="00065659" w14:paraId="00E637FC" w14:textId="77777777">
        <w:trPr>
          <w:trHeight w:val="423"/>
        </w:trPr>
        <w:tc>
          <w:tcPr>
            <w:tcW w:w="2693" w:type="dxa"/>
          </w:tcPr>
          <w:p w14:paraId="4C3AC402" w14:textId="77777777" w:rsidR="00065659" w:rsidRDefault="003C578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Hypothesized Mean Difference</w:t>
            </w:r>
          </w:p>
        </w:tc>
        <w:tc>
          <w:tcPr>
            <w:tcW w:w="2639" w:type="dxa"/>
          </w:tcPr>
          <w:p w14:paraId="057E6EF3" w14:textId="77777777" w:rsidR="00065659" w:rsidRDefault="003C578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877" w:type="dxa"/>
          </w:tcPr>
          <w:p w14:paraId="5E731B2B" w14:textId="77777777" w:rsidR="00065659" w:rsidRDefault="00065659">
            <w:pPr>
              <w:jc w:val="both"/>
              <w:rPr>
                <w:rFonts w:ascii="Times New Roman" w:eastAsia="Times New Roman" w:hAnsi="Times New Roman" w:cs="Times New Roman"/>
                <w:sz w:val="24"/>
                <w:szCs w:val="24"/>
              </w:rPr>
            </w:pPr>
          </w:p>
        </w:tc>
      </w:tr>
      <w:tr w:rsidR="00065659" w14:paraId="3FDA1691" w14:textId="77777777">
        <w:trPr>
          <w:trHeight w:val="554"/>
        </w:trPr>
        <w:tc>
          <w:tcPr>
            <w:tcW w:w="2693" w:type="dxa"/>
          </w:tcPr>
          <w:p w14:paraId="1AFE7F96" w14:textId="77777777" w:rsidR="00065659" w:rsidRDefault="003C578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df</w:t>
            </w:r>
          </w:p>
        </w:tc>
        <w:tc>
          <w:tcPr>
            <w:tcW w:w="2639" w:type="dxa"/>
          </w:tcPr>
          <w:p w14:paraId="30716A72" w14:textId="77777777" w:rsidR="00065659" w:rsidRDefault="003C578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78</w:t>
            </w:r>
          </w:p>
        </w:tc>
        <w:tc>
          <w:tcPr>
            <w:tcW w:w="2877" w:type="dxa"/>
          </w:tcPr>
          <w:p w14:paraId="0A0D6B4D" w14:textId="77777777" w:rsidR="00065659" w:rsidRDefault="00065659">
            <w:pPr>
              <w:jc w:val="both"/>
              <w:rPr>
                <w:rFonts w:ascii="Times New Roman" w:eastAsia="Times New Roman" w:hAnsi="Times New Roman" w:cs="Times New Roman"/>
                <w:sz w:val="24"/>
                <w:szCs w:val="24"/>
              </w:rPr>
            </w:pPr>
          </w:p>
        </w:tc>
      </w:tr>
      <w:tr w:rsidR="00065659" w14:paraId="4188F810" w14:textId="77777777">
        <w:trPr>
          <w:trHeight w:val="559"/>
        </w:trPr>
        <w:tc>
          <w:tcPr>
            <w:tcW w:w="2693" w:type="dxa"/>
          </w:tcPr>
          <w:p w14:paraId="2CA0939A" w14:textId="77777777" w:rsidR="00065659" w:rsidRDefault="003C578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 stat</w:t>
            </w:r>
          </w:p>
        </w:tc>
        <w:tc>
          <w:tcPr>
            <w:tcW w:w="2639" w:type="dxa"/>
          </w:tcPr>
          <w:p w14:paraId="274B51CA" w14:textId="77777777" w:rsidR="00065659" w:rsidRDefault="003C578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2.904797191</w:t>
            </w:r>
          </w:p>
        </w:tc>
        <w:tc>
          <w:tcPr>
            <w:tcW w:w="2877" w:type="dxa"/>
          </w:tcPr>
          <w:p w14:paraId="0F8D79DE" w14:textId="77777777" w:rsidR="00065659" w:rsidRDefault="00065659">
            <w:pPr>
              <w:jc w:val="both"/>
              <w:rPr>
                <w:rFonts w:ascii="Times New Roman" w:eastAsia="Times New Roman" w:hAnsi="Times New Roman" w:cs="Times New Roman"/>
                <w:sz w:val="24"/>
                <w:szCs w:val="24"/>
              </w:rPr>
            </w:pPr>
          </w:p>
        </w:tc>
      </w:tr>
      <w:tr w:rsidR="00065659" w14:paraId="344099B2" w14:textId="77777777">
        <w:trPr>
          <w:trHeight w:val="406"/>
        </w:trPr>
        <w:tc>
          <w:tcPr>
            <w:tcW w:w="2693" w:type="dxa"/>
          </w:tcPr>
          <w:p w14:paraId="3EA1636A" w14:textId="77777777" w:rsidR="00065659" w:rsidRDefault="003C578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p(T&lt;=t) One tail</w:t>
            </w:r>
          </w:p>
        </w:tc>
        <w:tc>
          <w:tcPr>
            <w:tcW w:w="2639" w:type="dxa"/>
          </w:tcPr>
          <w:p w14:paraId="506FBF09" w14:textId="77777777" w:rsidR="00065659" w:rsidRDefault="003C578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0.002389593</w:t>
            </w:r>
          </w:p>
        </w:tc>
        <w:tc>
          <w:tcPr>
            <w:tcW w:w="2877" w:type="dxa"/>
          </w:tcPr>
          <w:p w14:paraId="6A009AD4" w14:textId="77777777" w:rsidR="00065659" w:rsidRDefault="00065659">
            <w:pPr>
              <w:jc w:val="both"/>
              <w:rPr>
                <w:rFonts w:ascii="Times New Roman" w:eastAsia="Times New Roman" w:hAnsi="Times New Roman" w:cs="Times New Roman"/>
                <w:sz w:val="24"/>
                <w:szCs w:val="24"/>
              </w:rPr>
            </w:pPr>
          </w:p>
        </w:tc>
      </w:tr>
      <w:tr w:rsidR="00065659" w14:paraId="6255F408" w14:textId="77777777">
        <w:trPr>
          <w:trHeight w:val="411"/>
        </w:trPr>
        <w:tc>
          <w:tcPr>
            <w:tcW w:w="2693" w:type="dxa"/>
          </w:tcPr>
          <w:p w14:paraId="2D5523F9" w14:textId="77777777" w:rsidR="00065659" w:rsidRDefault="003C578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 critical one tail</w:t>
            </w:r>
          </w:p>
        </w:tc>
        <w:tc>
          <w:tcPr>
            <w:tcW w:w="2639" w:type="dxa"/>
          </w:tcPr>
          <w:p w14:paraId="3651C6EC" w14:textId="77777777" w:rsidR="00065659" w:rsidRDefault="003C578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1.664624645</w:t>
            </w:r>
          </w:p>
        </w:tc>
        <w:tc>
          <w:tcPr>
            <w:tcW w:w="2877" w:type="dxa"/>
          </w:tcPr>
          <w:p w14:paraId="7A491FCD" w14:textId="77777777" w:rsidR="00065659" w:rsidRDefault="00065659">
            <w:pPr>
              <w:jc w:val="both"/>
              <w:rPr>
                <w:rFonts w:ascii="Times New Roman" w:eastAsia="Times New Roman" w:hAnsi="Times New Roman" w:cs="Times New Roman"/>
                <w:sz w:val="24"/>
                <w:szCs w:val="24"/>
              </w:rPr>
            </w:pPr>
          </w:p>
        </w:tc>
      </w:tr>
      <w:tr w:rsidR="00065659" w14:paraId="36412F14" w14:textId="77777777">
        <w:trPr>
          <w:trHeight w:val="542"/>
        </w:trPr>
        <w:tc>
          <w:tcPr>
            <w:tcW w:w="2693" w:type="dxa"/>
          </w:tcPr>
          <w:p w14:paraId="167FBACA" w14:textId="77777777" w:rsidR="00065659" w:rsidRDefault="003C578C">
            <w:pPr>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P(T&lt;=t) two tail</w:t>
            </w:r>
          </w:p>
          <w:p w14:paraId="3D2D8FBB" w14:textId="77777777" w:rsidR="00065659" w:rsidRDefault="00065659">
            <w:pPr>
              <w:jc w:val="both"/>
              <w:rPr>
                <w:rFonts w:ascii="Times New Roman" w:eastAsia="Times New Roman" w:hAnsi="Times New Roman" w:cs="Times New Roman"/>
                <w:sz w:val="24"/>
                <w:szCs w:val="24"/>
                <w:highlight w:val="yellow"/>
              </w:rPr>
            </w:pPr>
          </w:p>
        </w:tc>
        <w:tc>
          <w:tcPr>
            <w:tcW w:w="2639" w:type="dxa"/>
          </w:tcPr>
          <w:p w14:paraId="17EFC331" w14:textId="77777777" w:rsidR="00065659" w:rsidRDefault="003C578C">
            <w:pPr>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0.004779186</w:t>
            </w:r>
          </w:p>
        </w:tc>
        <w:tc>
          <w:tcPr>
            <w:tcW w:w="2877" w:type="dxa"/>
          </w:tcPr>
          <w:p w14:paraId="641FE280" w14:textId="77777777" w:rsidR="00065659" w:rsidRDefault="00065659">
            <w:pPr>
              <w:jc w:val="both"/>
              <w:rPr>
                <w:rFonts w:ascii="Times New Roman" w:eastAsia="Times New Roman" w:hAnsi="Times New Roman" w:cs="Times New Roman"/>
                <w:sz w:val="24"/>
                <w:szCs w:val="24"/>
              </w:rPr>
            </w:pPr>
          </w:p>
        </w:tc>
      </w:tr>
      <w:tr w:rsidR="00065659" w14:paraId="25843D54" w14:textId="77777777">
        <w:trPr>
          <w:trHeight w:val="564"/>
        </w:trPr>
        <w:tc>
          <w:tcPr>
            <w:tcW w:w="2693" w:type="dxa"/>
          </w:tcPr>
          <w:p w14:paraId="7DB7DF4A" w14:textId="77777777" w:rsidR="00065659" w:rsidRDefault="003C578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 critical two tail</w:t>
            </w:r>
          </w:p>
        </w:tc>
        <w:tc>
          <w:tcPr>
            <w:tcW w:w="2639" w:type="dxa"/>
          </w:tcPr>
          <w:p w14:paraId="11FE0F99" w14:textId="77777777" w:rsidR="00065659" w:rsidRDefault="003C578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1.990847069</w:t>
            </w:r>
          </w:p>
        </w:tc>
        <w:tc>
          <w:tcPr>
            <w:tcW w:w="2877" w:type="dxa"/>
          </w:tcPr>
          <w:p w14:paraId="5AA921D8" w14:textId="77777777" w:rsidR="00065659" w:rsidRDefault="00065659">
            <w:pPr>
              <w:jc w:val="both"/>
              <w:rPr>
                <w:rFonts w:ascii="Times New Roman" w:eastAsia="Times New Roman" w:hAnsi="Times New Roman" w:cs="Times New Roman"/>
                <w:sz w:val="24"/>
                <w:szCs w:val="24"/>
              </w:rPr>
            </w:pPr>
          </w:p>
        </w:tc>
      </w:tr>
    </w:tbl>
    <w:p w14:paraId="606A83D6" w14:textId="60C7AF68" w:rsidR="00065659" w:rsidRPr="00E553EB" w:rsidRDefault="003C578C">
      <w:pPr>
        <w:jc w:val="both"/>
        <w:rPr>
          <w:rFonts w:ascii="Times New Roman" w:eastAsia="Times New Roman" w:hAnsi="Times New Roman" w:cs="Times New Roman"/>
        </w:rPr>
      </w:pPr>
      <w:r>
        <w:rPr>
          <w:rFonts w:ascii="Times New Roman" w:eastAsia="Times New Roman" w:hAnsi="Times New Roman" w:cs="Times New Roman"/>
          <w:b/>
          <w:bCs/>
        </w:rPr>
        <w:t>*Significant at 0.05 level</w:t>
      </w:r>
    </w:p>
    <w:p w14:paraId="7150A1AC" w14:textId="77777777" w:rsidR="00065659" w:rsidRDefault="003C578C">
      <w:pPr>
        <w:jc w:val="both"/>
        <w:rPr>
          <w:rFonts w:ascii="Times New Roman" w:eastAsia="Times New Roman" w:hAnsi="Times New Roman" w:cs="Times New Roman"/>
          <w:b/>
          <w:bCs/>
        </w:rPr>
      </w:pPr>
      <w:r>
        <w:rPr>
          <w:rFonts w:ascii="Times New Roman" w:eastAsia="Times New Roman" w:hAnsi="Times New Roman" w:cs="Times New Roman"/>
          <w:b/>
          <w:bCs/>
        </w:rPr>
        <w:t>Interpretation of Objective 2 :</w:t>
      </w:r>
    </w:p>
    <w:p w14:paraId="3D574A22" w14:textId="77777777" w:rsidR="00065659" w:rsidRDefault="003C578C">
      <w:pPr>
        <w:jc w:val="both"/>
        <w:rPr>
          <w:rFonts w:ascii="Times New Roman" w:eastAsia="Times New Roman" w:hAnsi="Times New Roman" w:cs="Times New Roman"/>
        </w:rPr>
      </w:pPr>
      <w:r>
        <w:rPr>
          <w:rFonts w:ascii="Times New Roman" w:eastAsia="Times New Roman" w:hAnsi="Times New Roman" w:cs="Times New Roman"/>
          <w:b/>
          <w:bCs/>
        </w:rPr>
        <w:t>T test</w:t>
      </w:r>
      <w:r>
        <w:rPr>
          <w:rFonts w:ascii="Times New Roman" w:eastAsia="Times New Roman" w:hAnsi="Times New Roman" w:cs="Times New Roman"/>
        </w:rPr>
        <w:t>: Two sample Assuming Equal Variance Technique From the table no 1.4 it is seen that p value is 0.04779186which is less than 0.05 level of significance so that Null Hypothesis is rejected and the result is significant. Hence there are significant differences in attitude of Boys and Girls student towards Blended Learning, So it can be said that girl students attitude are better than boy students attitude towards Blended Learning in Nadia district, WestBengal.</w:t>
      </w:r>
    </w:p>
    <w:p w14:paraId="58C3BD90" w14:textId="77777777" w:rsidR="00065659" w:rsidRDefault="003C578C">
      <w:pPr>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bCs/>
          <w:sz w:val="28"/>
          <w:szCs w:val="28"/>
        </w:rPr>
        <w:t>Findings</w:t>
      </w:r>
      <w:r>
        <w:rPr>
          <w:rFonts w:ascii="Times New Roman" w:eastAsia="Times New Roman" w:hAnsi="Times New Roman" w:cs="Times New Roman"/>
        </w:rPr>
        <w:t>:</w:t>
      </w:r>
    </w:p>
    <w:p w14:paraId="684C1487" w14:textId="77777777" w:rsidR="00065659" w:rsidRDefault="003C578C">
      <w:pPr>
        <w:jc w:val="both"/>
        <w:rPr>
          <w:rFonts w:ascii="Times New Roman" w:eastAsia="Times New Roman" w:hAnsi="Times New Roman" w:cs="Times New Roman"/>
        </w:rPr>
      </w:pPr>
      <w:r>
        <w:rPr>
          <w:rFonts w:ascii="Times New Roman" w:eastAsia="Times New Roman" w:hAnsi="Times New Roman" w:cs="Times New Roman"/>
        </w:rPr>
        <w:t xml:space="preserve"> The study is more effective and technology based in modern education.</w:t>
      </w:r>
    </w:p>
    <w:p w14:paraId="49BC695E" w14:textId="77777777" w:rsidR="00065659" w:rsidRDefault="003C578C">
      <w:pPr>
        <w:jc w:val="both"/>
        <w:rPr>
          <w:rFonts w:ascii="Times New Roman" w:eastAsia="Times New Roman" w:hAnsi="Times New Roman" w:cs="Times New Roman"/>
        </w:rPr>
      </w:pPr>
      <w:r>
        <w:rPr>
          <w:rFonts w:ascii="Times New Roman" w:eastAsia="Times New Roman" w:hAnsi="Times New Roman" w:cs="Times New Roman"/>
        </w:rPr>
        <w:t>This study found that :</w:t>
      </w:r>
    </w:p>
    <w:p w14:paraId="5C230B52" w14:textId="77777777" w:rsidR="00065659" w:rsidRDefault="003C578C">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The attitude of undergraduate students from rural and urban areas towards blended learning in Nadia district, WestBengal is positive.</w:t>
      </w:r>
    </w:p>
    <w:p w14:paraId="47763044" w14:textId="77777777" w:rsidR="00065659" w:rsidRDefault="003C578C">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Undergraduate male students from rural areas have positive attitude towards blended learning in Nadia district, WestBengal.</w:t>
      </w:r>
    </w:p>
    <w:p w14:paraId="1C2674A0" w14:textId="77777777" w:rsidR="00065659" w:rsidRDefault="003C578C">
      <w:pPr>
        <w:numPr>
          <w:ilvl w:val="0"/>
          <w:numId w:val="3"/>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Undergraduate female students from rural areas have more positive attitude than male rural students  towards blended learning in Nadia district, WestBengal.</w:t>
      </w:r>
    </w:p>
    <w:p w14:paraId="0A54E263" w14:textId="77777777" w:rsidR="00065659" w:rsidRDefault="003C578C">
      <w:pPr>
        <w:jc w:val="both"/>
        <w:rPr>
          <w:rFonts w:ascii="Times New Roman" w:eastAsia="Times New Roman" w:hAnsi="Times New Roman" w:cs="Times New Roman"/>
          <w:b/>
          <w:bCs/>
          <w:sz w:val="28"/>
          <w:szCs w:val="28"/>
        </w:rPr>
      </w:pPr>
      <w:r>
        <w:rPr>
          <w:rFonts w:ascii="Times New Roman" w:eastAsia="Times New Roman" w:hAnsi="Times New Roman" w:cs="Times New Roman"/>
        </w:rPr>
        <w:t xml:space="preserve"> </w:t>
      </w:r>
      <w:r>
        <w:rPr>
          <w:rFonts w:ascii="Times New Roman" w:eastAsia="Times New Roman" w:hAnsi="Times New Roman" w:cs="Times New Roman"/>
          <w:b/>
          <w:bCs/>
          <w:sz w:val="28"/>
          <w:szCs w:val="28"/>
        </w:rPr>
        <w:t>Suggestion :</w:t>
      </w:r>
    </w:p>
    <w:p w14:paraId="757DB5A5" w14:textId="77777777" w:rsidR="00065659" w:rsidRDefault="003C578C">
      <w:pPr>
        <w:jc w:val="both"/>
        <w:rPr>
          <w:rFonts w:ascii="Times New Roman" w:eastAsia="Times New Roman" w:hAnsi="Times New Roman" w:cs="Times New Roman"/>
          <w:b/>
          <w:bCs/>
          <w:sz w:val="28"/>
          <w:szCs w:val="28"/>
        </w:rPr>
      </w:pPr>
      <w:r>
        <w:rPr>
          <w:rFonts w:ascii="Times New Roman" w:eastAsia="Times New Roman" w:hAnsi="Times New Roman" w:cs="Times New Roman"/>
        </w:rPr>
        <w:t>Based on the findings of this study, the following recommendation or suggestion have been made:</w:t>
      </w:r>
    </w:p>
    <w:p w14:paraId="72AE784B" w14:textId="77777777" w:rsidR="00065659" w:rsidRDefault="003C578C">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Awareness towards blended learning of undergraduate students in Nadia district.</w:t>
      </w:r>
    </w:p>
    <w:p w14:paraId="2A49D11B" w14:textId="77777777" w:rsidR="00065659" w:rsidRDefault="003C578C">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Motivation towards Blended Learning of undergraduate students in Nadia district.</w:t>
      </w:r>
    </w:p>
    <w:p w14:paraId="6CE7B606" w14:textId="77777777" w:rsidR="00065659" w:rsidRDefault="00065659">
      <w:pPr>
        <w:pBdr>
          <w:top w:val="nil"/>
          <w:left w:val="nil"/>
          <w:bottom w:val="nil"/>
          <w:right w:val="nil"/>
          <w:between w:val="nil"/>
        </w:pBdr>
        <w:ind w:left="720"/>
        <w:rPr>
          <w:rFonts w:ascii="Times New Roman" w:eastAsia="Times New Roman" w:hAnsi="Times New Roman" w:cs="Times New Roman"/>
          <w:color w:val="000000"/>
        </w:rPr>
      </w:pPr>
    </w:p>
    <w:p w14:paraId="103EED62" w14:textId="77777777" w:rsidR="00065659" w:rsidRDefault="003C578C">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Conclusion :</w:t>
      </w:r>
    </w:p>
    <w:p w14:paraId="38E80A6D" w14:textId="373AAF53" w:rsidR="00065659" w:rsidRPr="00BF399E" w:rsidRDefault="003C578C">
      <w:pPr>
        <w:jc w:val="both"/>
        <w:rPr>
          <w:rFonts w:ascii="Times New Roman" w:eastAsia="Times New Roman" w:hAnsi="Times New Roman" w:cs="Times New Roman"/>
          <w:b/>
          <w:bCs/>
          <w:sz w:val="28"/>
          <w:szCs w:val="28"/>
        </w:rPr>
      </w:pPr>
      <w:r>
        <w:rPr>
          <w:rFonts w:ascii="Times New Roman" w:eastAsia="Times New Roman" w:hAnsi="Times New Roman" w:cs="Times New Roman"/>
        </w:rPr>
        <w:t>It has been concluded that attitude towards Blended Learning where positive and gradually increasing in popularity. Blended learning combines traditional face to face instruction with online learning elements. This learning is more effective for educational purpose. this study suggested that there is a significant difference between boys- girls and rural-urban Undergraduate Student towards Bended Learning in Nadia district, WestBengal.</w:t>
      </w:r>
    </w:p>
    <w:p w14:paraId="38E4BF74" w14:textId="77777777" w:rsidR="00065659" w:rsidRDefault="00065659">
      <w:pPr>
        <w:tabs>
          <w:tab w:val="left" w:pos="4992"/>
        </w:tabs>
        <w:jc w:val="both"/>
        <w:rPr>
          <w:rFonts w:ascii="Times New Roman" w:eastAsia="Times New Roman" w:hAnsi="Times New Roman" w:cs="Times New Roman"/>
          <w:b/>
          <w:bCs/>
          <w:sz w:val="28"/>
          <w:szCs w:val="28"/>
        </w:rPr>
      </w:pPr>
    </w:p>
    <w:p w14:paraId="08520AC4" w14:textId="77777777" w:rsidR="00785B79" w:rsidRDefault="00785B79">
      <w:pPr>
        <w:tabs>
          <w:tab w:val="left" w:pos="4992"/>
        </w:tabs>
        <w:jc w:val="both"/>
        <w:rPr>
          <w:rFonts w:ascii="Times New Roman" w:eastAsia="Times New Roman" w:hAnsi="Times New Roman" w:cs="Times New Roman"/>
          <w:b/>
          <w:bCs/>
          <w:sz w:val="28"/>
          <w:szCs w:val="28"/>
        </w:rPr>
      </w:pPr>
    </w:p>
    <w:p w14:paraId="3A91A666" w14:textId="4E73C503" w:rsidR="00065659" w:rsidRPr="00785B79" w:rsidRDefault="003C578C">
      <w:pPr>
        <w:tabs>
          <w:tab w:val="left" w:pos="4992"/>
        </w:tabs>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References</w:t>
      </w:r>
      <w:r>
        <w:rPr>
          <w:rFonts w:ascii="Times New Roman" w:eastAsia="Times New Roman" w:hAnsi="Times New Roman" w:cs="Times New Roman"/>
        </w:rPr>
        <w:t>:</w:t>
      </w:r>
      <w:r w:rsidR="00150193" w:rsidRPr="00150193">
        <w:t xml:space="preserve"> </w:t>
      </w:r>
    </w:p>
    <w:p w14:paraId="50F3B8DE" w14:textId="77777777" w:rsidR="00677E88" w:rsidRDefault="00677E88">
      <w:pPr>
        <w:tabs>
          <w:tab w:val="left" w:pos="4992"/>
        </w:tabs>
        <w:jc w:val="both"/>
        <w:rPr>
          <w:rFonts w:ascii="Times New Roman" w:eastAsia="Times New Roman" w:hAnsi="Times New Roman" w:cs="Times New Roman"/>
        </w:rPr>
      </w:pPr>
    </w:p>
    <w:p w14:paraId="5E2080F4" w14:textId="77777777" w:rsidR="00BF399E" w:rsidRPr="00162B62" w:rsidRDefault="00BF399E" w:rsidP="00162B62">
      <w:pPr>
        <w:spacing w:line="360" w:lineRule="auto"/>
        <w:ind w:left="720" w:hanging="720"/>
        <w:jc w:val="both"/>
        <w:rPr>
          <w:rFonts w:ascii="Times New Roman" w:hAnsi="Times New Roman" w:cs="Times New Roman"/>
          <w:i/>
          <w:iCs/>
        </w:rPr>
      </w:pPr>
      <w:r w:rsidRPr="00162B62">
        <w:rPr>
          <w:rFonts w:ascii="Times New Roman" w:hAnsi="Times New Roman" w:cs="Times New Roman"/>
          <w:i/>
          <w:iCs/>
        </w:rPr>
        <w:t>Dambo,et al.(2019) Effectiveness blended learning strategy on undergraduate business education students achievements course rivers State University, International Journal of innovative technology integration in education 3,(1) 19-28</w:t>
      </w:r>
    </w:p>
    <w:p w14:paraId="1FFFE8AF" w14:textId="71422283" w:rsidR="00BF399E" w:rsidRPr="00162B62" w:rsidRDefault="00BF399E" w:rsidP="00162B62">
      <w:pPr>
        <w:spacing w:line="360" w:lineRule="auto"/>
        <w:ind w:left="720" w:hanging="720"/>
        <w:jc w:val="both"/>
        <w:rPr>
          <w:rFonts w:ascii="Times New Roman" w:hAnsi="Times New Roman" w:cs="Times New Roman"/>
          <w:i/>
          <w:iCs/>
        </w:rPr>
      </w:pPr>
      <w:r w:rsidRPr="00162B62">
        <w:rPr>
          <w:rFonts w:ascii="Times New Roman" w:hAnsi="Times New Roman" w:cs="Times New Roman"/>
          <w:i/>
          <w:iCs/>
        </w:rPr>
        <w:t>Das(2021</w:t>
      </w:r>
      <w:r w:rsidR="00607881" w:rsidRPr="00162B62">
        <w:rPr>
          <w:rFonts w:ascii="Times New Roman" w:hAnsi="Times New Roman" w:cs="Times New Roman"/>
          <w:i/>
          <w:iCs/>
        </w:rPr>
        <w:t>). The</w:t>
      </w:r>
      <w:r w:rsidRPr="00162B62">
        <w:rPr>
          <w:rFonts w:ascii="Times New Roman" w:hAnsi="Times New Roman" w:cs="Times New Roman"/>
          <w:i/>
          <w:iCs/>
        </w:rPr>
        <w:t xml:space="preserve"> attitude of students and teachers towards blended learning at the elementary level. logorrheic Online- Elementary Education online, </w:t>
      </w:r>
      <w:r w:rsidR="00607881" w:rsidRPr="00162B62">
        <w:rPr>
          <w:rFonts w:ascii="Times New Roman" w:hAnsi="Times New Roman" w:cs="Times New Roman"/>
          <w:i/>
          <w:iCs/>
        </w:rPr>
        <w:t>Year, Vol</w:t>
      </w:r>
      <w:r w:rsidRPr="00162B62">
        <w:rPr>
          <w:rFonts w:ascii="Times New Roman" w:hAnsi="Times New Roman" w:cs="Times New Roman"/>
          <w:i/>
          <w:iCs/>
        </w:rPr>
        <w:t>20(issues 5</w:t>
      </w:r>
      <w:r w:rsidR="00607881" w:rsidRPr="00162B62">
        <w:rPr>
          <w:rFonts w:ascii="Times New Roman" w:hAnsi="Times New Roman" w:cs="Times New Roman"/>
          <w:i/>
          <w:iCs/>
        </w:rPr>
        <w:t>): pp</w:t>
      </w:r>
      <w:r w:rsidRPr="00162B62">
        <w:rPr>
          <w:rFonts w:ascii="Times New Roman" w:hAnsi="Times New Roman" w:cs="Times New Roman"/>
          <w:i/>
          <w:iCs/>
        </w:rPr>
        <w:t xml:space="preserve"> 245- 257</w:t>
      </w:r>
    </w:p>
    <w:p w14:paraId="378E4576" w14:textId="0AC94CA0" w:rsidR="00BF399E" w:rsidRPr="00162B62" w:rsidRDefault="00607881" w:rsidP="00162B62">
      <w:pPr>
        <w:spacing w:line="360" w:lineRule="auto"/>
        <w:ind w:left="720" w:hanging="720"/>
        <w:jc w:val="both"/>
        <w:rPr>
          <w:rFonts w:ascii="Times New Roman" w:hAnsi="Times New Roman" w:cs="Times New Roman"/>
          <w:i/>
          <w:iCs/>
        </w:rPr>
      </w:pPr>
      <w:r w:rsidRPr="00162B62">
        <w:rPr>
          <w:rFonts w:ascii="Times New Roman" w:hAnsi="Times New Roman" w:cs="Times New Roman"/>
          <w:i/>
          <w:iCs/>
        </w:rPr>
        <w:t>Ezekoka, et al.</w:t>
      </w:r>
      <w:r w:rsidR="00BF399E" w:rsidRPr="00162B62">
        <w:rPr>
          <w:rFonts w:ascii="Times New Roman" w:hAnsi="Times New Roman" w:cs="Times New Roman"/>
          <w:i/>
          <w:iCs/>
        </w:rPr>
        <w:t>(2019) Use of Blended Learning in Nigerian Educational system: opportunities, benefits and challenges. International Journal for innovative technology integration in education 3(1)</w:t>
      </w:r>
    </w:p>
    <w:p w14:paraId="680B8912" w14:textId="5B1826AC" w:rsidR="00BF399E" w:rsidRPr="00162B62" w:rsidRDefault="00BF399E" w:rsidP="00162B62">
      <w:pPr>
        <w:spacing w:line="360" w:lineRule="auto"/>
        <w:ind w:left="720" w:hanging="720"/>
        <w:jc w:val="both"/>
        <w:rPr>
          <w:rFonts w:ascii="Times New Roman" w:hAnsi="Times New Roman" w:cs="Times New Roman"/>
          <w:i/>
          <w:iCs/>
        </w:rPr>
      </w:pPr>
      <w:r w:rsidRPr="00162B62">
        <w:rPr>
          <w:rFonts w:ascii="Times New Roman" w:hAnsi="Times New Roman" w:cs="Times New Roman"/>
          <w:i/>
          <w:iCs/>
        </w:rPr>
        <w:t xml:space="preserve">Falah, et al.(2022) Students Attitude towards Blended Learning through Google classroom general English </w:t>
      </w:r>
      <w:r w:rsidR="00607881" w:rsidRPr="00162B62">
        <w:rPr>
          <w:rFonts w:ascii="Times New Roman" w:hAnsi="Times New Roman" w:cs="Times New Roman"/>
          <w:i/>
          <w:iCs/>
        </w:rPr>
        <w:t>Course. Journal</w:t>
      </w:r>
      <w:r w:rsidRPr="00162B62">
        <w:rPr>
          <w:rFonts w:ascii="Times New Roman" w:hAnsi="Times New Roman" w:cs="Times New Roman"/>
          <w:i/>
          <w:iCs/>
        </w:rPr>
        <w:t xml:space="preserve"> of Education, Linguistics, Literature and Language Teaching Vol 5.No.01.2022, </w:t>
      </w:r>
      <w:hyperlink r:id="rId7">
        <w:r w:rsidRPr="00162B62">
          <w:rPr>
            <w:rFonts w:ascii="Times New Roman" w:hAnsi="Times New Roman" w:cs="Times New Roman"/>
            <w:i/>
            <w:iCs/>
            <w:color w:val="467886"/>
            <w:u w:val="single"/>
          </w:rPr>
          <w:t>https://doi.org/10.33059/ellite.v5i01.5249</w:t>
        </w:r>
      </w:hyperlink>
      <w:r w:rsidRPr="00162B62">
        <w:rPr>
          <w:rFonts w:ascii="Times New Roman" w:hAnsi="Times New Roman" w:cs="Times New Roman"/>
          <w:i/>
          <w:iCs/>
        </w:rPr>
        <w:t>.</w:t>
      </w:r>
    </w:p>
    <w:p w14:paraId="1D966323" w14:textId="77777777" w:rsidR="00BF399E" w:rsidRPr="00162B62" w:rsidRDefault="00BF399E" w:rsidP="00162B62">
      <w:pPr>
        <w:spacing w:line="360" w:lineRule="auto"/>
        <w:ind w:left="720" w:hanging="720"/>
        <w:jc w:val="both"/>
        <w:rPr>
          <w:rFonts w:ascii="Times New Roman" w:hAnsi="Times New Roman" w:cs="Times New Roman"/>
          <w:i/>
          <w:iCs/>
        </w:rPr>
      </w:pPr>
      <w:r w:rsidRPr="00162B62">
        <w:rPr>
          <w:rFonts w:ascii="Times New Roman" w:hAnsi="Times New Roman" w:cs="Times New Roman"/>
          <w:i/>
          <w:iCs/>
        </w:rPr>
        <w:t>Kofo,et al (2019) “Undergraduates’ perception and attitude towards the use of mobile technology for blended learning in University of Illorin, Nigeria”. International journal for innovative technology integration in education 3(1).</w:t>
      </w:r>
    </w:p>
    <w:p w14:paraId="2D660943" w14:textId="77777777" w:rsidR="00BF399E" w:rsidRPr="00162B62" w:rsidRDefault="00BF399E" w:rsidP="00162B62">
      <w:pPr>
        <w:spacing w:line="360" w:lineRule="auto"/>
        <w:ind w:left="720" w:hanging="720"/>
        <w:jc w:val="both"/>
        <w:rPr>
          <w:rFonts w:ascii="Times New Roman" w:hAnsi="Times New Roman" w:cs="Times New Roman"/>
          <w:i/>
          <w:iCs/>
        </w:rPr>
      </w:pPr>
      <w:r w:rsidRPr="00162B62">
        <w:rPr>
          <w:rFonts w:ascii="Times New Roman" w:hAnsi="Times New Roman" w:cs="Times New Roman"/>
          <w:i/>
          <w:iCs/>
        </w:rPr>
        <w:t xml:space="preserve">Kumar,k.u, Hafeez,Q,s Sujatha , B.(2025). Students Attitude for Blended Learning at Higher Education Level. Indian Journal of educational technology 7(1),1-15.Retrieved from </w:t>
      </w:r>
      <w:hyperlink r:id="rId8">
        <w:r w:rsidRPr="00162B62">
          <w:rPr>
            <w:rFonts w:ascii="Times New Roman" w:hAnsi="Times New Roman" w:cs="Times New Roman"/>
            <w:i/>
            <w:iCs/>
            <w:color w:val="467886"/>
            <w:u w:val="single"/>
          </w:rPr>
          <w:t>https://journals.ncert.gov.in/IJET/article/view/829</w:t>
        </w:r>
      </w:hyperlink>
      <w:r w:rsidRPr="00162B62">
        <w:rPr>
          <w:rFonts w:ascii="Times New Roman" w:hAnsi="Times New Roman" w:cs="Times New Roman"/>
          <w:i/>
          <w:iCs/>
        </w:rPr>
        <w:t>.</w:t>
      </w:r>
    </w:p>
    <w:p w14:paraId="3E7E171F" w14:textId="77777777" w:rsidR="00BF399E" w:rsidRPr="00162B62" w:rsidRDefault="00BF399E" w:rsidP="00162B62">
      <w:pPr>
        <w:spacing w:line="360" w:lineRule="auto"/>
        <w:ind w:left="720" w:hanging="720"/>
        <w:jc w:val="both"/>
        <w:rPr>
          <w:rFonts w:ascii="Times New Roman" w:hAnsi="Times New Roman" w:cs="Times New Roman"/>
          <w:i/>
          <w:iCs/>
        </w:rPr>
      </w:pPr>
      <w:r w:rsidRPr="00162B62">
        <w:rPr>
          <w:rFonts w:ascii="Times New Roman" w:hAnsi="Times New Roman" w:cs="Times New Roman"/>
          <w:i/>
          <w:iCs/>
        </w:rPr>
        <w:t xml:space="preserve">Mokraoui,S and Saadi D (2022). Student’s and Teacher’s Attitude Towards Blended Learning.The case of the Department of English at Mouloud Mammeri University of Tizi Ouzou; </w:t>
      </w:r>
      <w:hyperlink r:id="rId9">
        <w:r w:rsidRPr="00162B62">
          <w:rPr>
            <w:rFonts w:ascii="Times New Roman" w:hAnsi="Times New Roman" w:cs="Times New Roman"/>
            <w:i/>
            <w:iCs/>
            <w:color w:val="467886"/>
            <w:u w:val="single"/>
          </w:rPr>
          <w:t>https://dspace.ummto.dz/handle/ummto/20929</w:t>
        </w:r>
      </w:hyperlink>
      <w:r w:rsidRPr="00162B62">
        <w:rPr>
          <w:rFonts w:ascii="Times New Roman" w:hAnsi="Times New Roman" w:cs="Times New Roman"/>
          <w:i/>
          <w:iCs/>
        </w:rPr>
        <w:t>.</w:t>
      </w:r>
    </w:p>
    <w:p w14:paraId="0649DA8E" w14:textId="77777777" w:rsidR="00BF399E" w:rsidRPr="00162B62" w:rsidRDefault="00BF399E" w:rsidP="00162B62">
      <w:pPr>
        <w:spacing w:line="360" w:lineRule="auto"/>
        <w:ind w:left="720" w:hanging="720"/>
        <w:jc w:val="both"/>
        <w:rPr>
          <w:rFonts w:ascii="Times New Roman" w:hAnsi="Times New Roman" w:cs="Times New Roman"/>
          <w:i/>
          <w:iCs/>
        </w:rPr>
      </w:pPr>
      <w:r w:rsidRPr="00162B62">
        <w:rPr>
          <w:rFonts w:ascii="Times New Roman" w:hAnsi="Times New Roman" w:cs="Times New Roman"/>
          <w:i/>
          <w:iCs/>
        </w:rPr>
        <w:t xml:space="preserve">Nautiyal,R and Khanduri,G(2023) Attitude of Pupil Teachers Towards Blended Learning in The Garhwal Himalayan Region.Journal of Mountain Research18(10.51220). Retrieved from Google Scholar </w:t>
      </w:r>
      <w:hyperlink r:id="rId10">
        <w:r w:rsidRPr="00162B62">
          <w:rPr>
            <w:rFonts w:ascii="Times New Roman" w:hAnsi="Times New Roman" w:cs="Times New Roman"/>
            <w:i/>
            <w:iCs/>
            <w:color w:val="467886"/>
            <w:u w:val="single"/>
          </w:rPr>
          <w:t>https://share.google/OrinRrRJ4RKVDhOQD</w:t>
        </w:r>
      </w:hyperlink>
      <w:r w:rsidRPr="00162B62">
        <w:rPr>
          <w:rFonts w:ascii="Times New Roman" w:hAnsi="Times New Roman" w:cs="Times New Roman"/>
          <w:i/>
          <w:iCs/>
        </w:rPr>
        <w:t>.</w:t>
      </w:r>
    </w:p>
    <w:p w14:paraId="5A522857" w14:textId="77777777" w:rsidR="00BF399E" w:rsidRPr="00162B62" w:rsidRDefault="00BF399E" w:rsidP="00162B62">
      <w:pPr>
        <w:spacing w:line="360" w:lineRule="auto"/>
        <w:ind w:left="720" w:hanging="720"/>
        <w:jc w:val="both"/>
        <w:rPr>
          <w:rFonts w:ascii="Times New Roman" w:hAnsi="Times New Roman" w:cs="Times New Roman"/>
          <w:i/>
          <w:iCs/>
        </w:rPr>
      </w:pPr>
      <w:r w:rsidRPr="00162B62">
        <w:rPr>
          <w:rFonts w:ascii="Times New Roman" w:hAnsi="Times New Roman" w:cs="Times New Roman"/>
          <w:i/>
          <w:iCs/>
        </w:rPr>
        <w:t>Olasedidun and Kunle (2019) secondary school students perception attitude and readiness to adopt blended learning in instruction in Oyo Metropolis. International journal for innovative technology integration in education, 3(1)74-81.</w:t>
      </w:r>
    </w:p>
    <w:p w14:paraId="1CE278A2" w14:textId="77777777" w:rsidR="00BF399E" w:rsidRPr="00162B62" w:rsidRDefault="00BF399E" w:rsidP="00162B62">
      <w:pPr>
        <w:spacing w:line="360" w:lineRule="auto"/>
        <w:ind w:left="720" w:hanging="720"/>
        <w:jc w:val="both"/>
        <w:rPr>
          <w:rFonts w:ascii="Times New Roman" w:hAnsi="Times New Roman" w:cs="Times New Roman"/>
          <w:i/>
          <w:iCs/>
        </w:rPr>
      </w:pPr>
      <w:r w:rsidRPr="00162B62">
        <w:rPr>
          <w:rFonts w:ascii="Times New Roman" w:hAnsi="Times New Roman" w:cs="Times New Roman"/>
          <w:i/>
          <w:iCs/>
        </w:rPr>
        <w:t xml:space="preserve">Roy,P(2025) Navigating Prospective Teacher’s Attitude Towards Blended Learning Approach in Inclusive classroom. Interdisciplinary international journal of advances in social science arts and humanities (IIJASSAH)1(3),30-51.Retrieved from Google Scholar </w:t>
      </w:r>
      <w:hyperlink r:id="rId11">
        <w:r w:rsidRPr="00162B62">
          <w:rPr>
            <w:rFonts w:ascii="Times New Roman" w:hAnsi="Times New Roman" w:cs="Times New Roman"/>
            <w:i/>
            <w:iCs/>
            <w:color w:val="467886"/>
            <w:u w:val="single"/>
          </w:rPr>
          <w:t>https://share.google/QmCXRdH9hk1nbloTv</w:t>
        </w:r>
      </w:hyperlink>
      <w:r w:rsidRPr="00162B62">
        <w:rPr>
          <w:rFonts w:ascii="Times New Roman" w:hAnsi="Times New Roman" w:cs="Times New Roman"/>
          <w:i/>
          <w:iCs/>
        </w:rPr>
        <w:t>.</w:t>
      </w:r>
    </w:p>
    <w:p w14:paraId="7DF74A45" w14:textId="77777777" w:rsidR="00065659" w:rsidRDefault="00065659" w:rsidP="0062457D">
      <w:pPr>
        <w:tabs>
          <w:tab w:val="left" w:pos="4992"/>
        </w:tabs>
        <w:spacing w:line="276" w:lineRule="auto"/>
        <w:ind w:left="4992" w:hanging="4992"/>
        <w:jc w:val="both"/>
        <w:rPr>
          <w:rFonts w:ascii="Times New Roman" w:eastAsia="Times New Roman" w:hAnsi="Times New Roman" w:cs="Times New Roman"/>
          <w:i/>
          <w:iCs/>
        </w:rPr>
      </w:pPr>
    </w:p>
    <w:p w14:paraId="12E92F15" w14:textId="77777777" w:rsidR="00065659" w:rsidRDefault="00065659" w:rsidP="0062457D">
      <w:pPr>
        <w:tabs>
          <w:tab w:val="left" w:pos="4992"/>
        </w:tabs>
        <w:spacing w:line="276" w:lineRule="auto"/>
        <w:ind w:left="4992" w:hanging="4992"/>
        <w:jc w:val="both"/>
        <w:rPr>
          <w:rFonts w:ascii="Times New Roman" w:eastAsia="Times New Roman" w:hAnsi="Times New Roman" w:cs="Times New Roman"/>
          <w:i/>
          <w:iCs/>
        </w:rPr>
      </w:pPr>
    </w:p>
    <w:p w14:paraId="16BFEF68" w14:textId="77777777" w:rsidR="00065659" w:rsidRDefault="00065659" w:rsidP="0062457D">
      <w:pPr>
        <w:tabs>
          <w:tab w:val="left" w:pos="4992"/>
        </w:tabs>
        <w:spacing w:line="276" w:lineRule="auto"/>
        <w:ind w:left="4992" w:hanging="4992"/>
        <w:jc w:val="both"/>
        <w:rPr>
          <w:rFonts w:ascii="Times New Roman" w:eastAsia="Times New Roman" w:hAnsi="Times New Roman" w:cs="Times New Roman"/>
        </w:rPr>
      </w:pPr>
    </w:p>
    <w:p w14:paraId="5C5013CA" w14:textId="77777777" w:rsidR="00065659" w:rsidRDefault="00065659" w:rsidP="0062457D">
      <w:pPr>
        <w:tabs>
          <w:tab w:val="left" w:pos="4992"/>
        </w:tabs>
        <w:spacing w:line="276" w:lineRule="auto"/>
        <w:ind w:left="4992" w:hanging="4992"/>
        <w:jc w:val="both"/>
        <w:rPr>
          <w:rFonts w:ascii="Times New Roman" w:eastAsia="Times New Roman" w:hAnsi="Times New Roman" w:cs="Times New Roman"/>
        </w:rPr>
      </w:pPr>
    </w:p>
    <w:p w14:paraId="07141044" w14:textId="77777777" w:rsidR="00065659" w:rsidRDefault="00065659" w:rsidP="0062457D">
      <w:pPr>
        <w:tabs>
          <w:tab w:val="left" w:pos="4992"/>
        </w:tabs>
        <w:spacing w:line="276" w:lineRule="auto"/>
        <w:ind w:left="4992" w:hanging="4992"/>
        <w:jc w:val="both"/>
        <w:rPr>
          <w:rFonts w:ascii="Times New Roman" w:eastAsia="Times New Roman" w:hAnsi="Times New Roman" w:cs="Times New Roman"/>
        </w:rPr>
      </w:pPr>
    </w:p>
    <w:p w14:paraId="27C0B90D" w14:textId="77777777" w:rsidR="00065659" w:rsidRDefault="00065659" w:rsidP="0062457D">
      <w:pPr>
        <w:tabs>
          <w:tab w:val="left" w:pos="4992"/>
        </w:tabs>
        <w:spacing w:line="276" w:lineRule="auto"/>
        <w:ind w:left="4992" w:hanging="4992"/>
        <w:jc w:val="both"/>
        <w:rPr>
          <w:rFonts w:ascii="Times New Roman" w:eastAsia="Times New Roman" w:hAnsi="Times New Roman" w:cs="Times New Roman"/>
        </w:rPr>
      </w:pPr>
    </w:p>
    <w:p w14:paraId="2787F1FA" w14:textId="77777777" w:rsidR="00065659" w:rsidRDefault="00065659" w:rsidP="0062457D">
      <w:pPr>
        <w:spacing w:line="276" w:lineRule="auto"/>
        <w:ind w:left="4992" w:hanging="4992"/>
        <w:jc w:val="both"/>
        <w:rPr>
          <w:rFonts w:ascii="Times New Roman" w:eastAsia="Times New Roman" w:hAnsi="Times New Roman" w:cs="Times New Roman"/>
        </w:rPr>
      </w:pPr>
    </w:p>
    <w:p w14:paraId="255ADDE3" w14:textId="77777777" w:rsidR="00065659" w:rsidRDefault="00065659" w:rsidP="0062457D">
      <w:pPr>
        <w:spacing w:line="276" w:lineRule="auto"/>
        <w:ind w:left="4992" w:hanging="4992"/>
        <w:jc w:val="both"/>
        <w:rPr>
          <w:rFonts w:ascii="Times New Roman" w:eastAsia="Times New Roman" w:hAnsi="Times New Roman" w:cs="Times New Roman"/>
        </w:rPr>
      </w:pPr>
    </w:p>
    <w:p w14:paraId="29FF0DAE" w14:textId="77777777" w:rsidR="00065659" w:rsidRDefault="00065659" w:rsidP="0062457D">
      <w:pPr>
        <w:spacing w:line="276" w:lineRule="auto"/>
        <w:ind w:left="4992" w:hanging="4992"/>
        <w:jc w:val="both"/>
        <w:rPr>
          <w:rFonts w:ascii="Times New Roman" w:eastAsia="Times New Roman" w:hAnsi="Times New Roman" w:cs="Times New Roman"/>
        </w:rPr>
      </w:pPr>
    </w:p>
    <w:p w14:paraId="38BC993D" w14:textId="77777777" w:rsidR="00065659" w:rsidRDefault="00065659" w:rsidP="0062457D">
      <w:pPr>
        <w:spacing w:line="276" w:lineRule="auto"/>
        <w:ind w:left="4992" w:hanging="4992"/>
        <w:jc w:val="both"/>
        <w:rPr>
          <w:rFonts w:ascii="Times New Roman" w:eastAsia="Times New Roman" w:hAnsi="Times New Roman" w:cs="Times New Roman"/>
        </w:rPr>
      </w:pPr>
    </w:p>
    <w:sectPr w:rsidR="00065659">
      <w:pgSz w:w="12240" w:h="15840"/>
      <w:pgMar w:top="1440" w:right="1440" w:bottom="1440" w:left="216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502040504020204"/>
    <w:charset w:val="00"/>
    <w:family w:val="swiss"/>
    <w:pitch w:val="variable"/>
    <w:sig w:usb0="00000003" w:usb1="0200E0A0" w:usb2="00000000" w:usb3="00000000" w:csb0="00000001" w:csb1="00000000"/>
  </w:font>
  <w:font w:name="Courier New">
    <w:panose1 w:val="02070309020205020404"/>
    <w:charset w:val="00"/>
    <w:family w:val="modern"/>
    <w:pitch w:val="fixed"/>
    <w:sig w:usb0="E0002EFF" w:usb1="C0007843" w:usb2="00000009" w:usb3="00000000" w:csb0="000001FF" w:csb1="00000000"/>
  </w:font>
  <w:font w:name="Aptos">
    <w:panose1 w:val="020B0004020202020204"/>
    <w:charset w:val="00"/>
    <w:family w:val="swiss"/>
    <w:pitch w:val="variable"/>
    <w:sig w:usb0="20000287" w:usb1="00000003" w:usb2="00000000" w:usb3="00000000" w:csb0="0000019F" w:csb1="00000000"/>
    <w:embedRegular r:id="rId1" w:fontKey="{F4656488-D3B2-45B8-801D-72625FFD9093}"/>
    <w:embedBold r:id="rId2" w:fontKey="{D8273A94-637A-4DDB-9B32-ADDE3CB8D1FB}"/>
    <w:embedItalic r:id="rId3" w:fontKey="{551AA8A8-A684-45BA-8B02-B7C67C554E1A}"/>
  </w:font>
  <w:font w:name="Play">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Vrinda">
    <w:panose1 w:val="020B0502040204020203"/>
    <w:charset w:val="00"/>
    <w:family w:val="swiss"/>
    <w:pitch w:val="variable"/>
    <w:sig w:usb0="00010003" w:usb1="00000000" w:usb2="00000000" w:usb3="00000000" w:csb0="00000001" w:csb1="00000000"/>
    <w:embedRegular r:id="rId4" w:fontKey="{01021672-386C-49E3-B55A-D6C9D72AFDDE}"/>
    <w:embedBold r:id="rId5" w:fontKey="{ACA1067F-E863-4F03-A304-16E18DA26A86}"/>
  </w:font>
  <w:font w:name="Calibri">
    <w:panose1 w:val="020F0502020204030204"/>
    <w:charset w:val="00"/>
    <w:family w:val="swiss"/>
    <w:pitch w:val="variable"/>
    <w:sig w:usb0="E00002FF" w:usb1="4000ACFF" w:usb2="00000001" w:usb3="00000000" w:csb0="0000019F" w:csb1="00000000"/>
    <w:embedRegular r:id="rId6" w:fontKey="{E362B8E3-3B58-42BB-B4DD-4A7393A049AF}"/>
  </w:font>
  <w:font w:name="Cambria">
    <w:panose1 w:val="02040503050406030204"/>
    <w:charset w:val="00"/>
    <w:family w:val="roman"/>
    <w:pitch w:val="variable"/>
    <w:sig w:usb0="E00006FF" w:usb1="420024FF" w:usb2="02000000" w:usb3="00000000" w:csb0="0000019F" w:csb1="00000000"/>
    <w:embedRegular r:id="rId7" w:fontKey="{B6D3D8BC-4AAB-4149-897B-5510C6DACAE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A20399"/>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319790A"/>
    <w:multiLevelType w:val="multilevel"/>
    <w:tmpl w:val="FFFFFFFF"/>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B342EE7"/>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FE868EC"/>
    <w:multiLevelType w:val="multilevel"/>
    <w:tmpl w:val="FFFFFFFF"/>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51959412">
    <w:abstractNumId w:val="0"/>
  </w:num>
  <w:num w:numId="2" w16cid:durableId="436799649">
    <w:abstractNumId w:val="2"/>
  </w:num>
  <w:num w:numId="3" w16cid:durableId="352731305">
    <w:abstractNumId w:val="1"/>
  </w:num>
  <w:num w:numId="4" w16cid:durableId="4475475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45"/>
  <w:embedTrueTypeFonts/>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5659"/>
    <w:rsid w:val="0005203B"/>
    <w:rsid w:val="00065659"/>
    <w:rsid w:val="00150193"/>
    <w:rsid w:val="00162B62"/>
    <w:rsid w:val="001872BE"/>
    <w:rsid w:val="00237645"/>
    <w:rsid w:val="002C7A68"/>
    <w:rsid w:val="002F20EA"/>
    <w:rsid w:val="003C578C"/>
    <w:rsid w:val="003E0891"/>
    <w:rsid w:val="00475FA0"/>
    <w:rsid w:val="006055BA"/>
    <w:rsid w:val="00607881"/>
    <w:rsid w:val="0062457D"/>
    <w:rsid w:val="00677E88"/>
    <w:rsid w:val="00754EDA"/>
    <w:rsid w:val="00785B79"/>
    <w:rsid w:val="008B5D33"/>
    <w:rsid w:val="008D40DF"/>
    <w:rsid w:val="00BF399E"/>
    <w:rsid w:val="00C66AD2"/>
    <w:rsid w:val="00C937D0"/>
    <w:rsid w:val="00CA3A87"/>
    <w:rsid w:val="00E553EB"/>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545ED3"/>
  <w15:docId w15:val="{13B00861-F39F-5F4E-9309-CA764F75A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bn-IN"/>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pPr>
      <w:spacing w:after="0" w:line="240" w:lineRule="auto"/>
    </w:pPr>
    <w:rPr>
      <w:sz w:val="22"/>
      <w:szCs w:val="22"/>
    </w:r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rPr>
      <w:sz w:val="22"/>
      <w:szCs w:val="22"/>
    </w:r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1">
    <w:basedOn w:val="TableNormal0"/>
    <w:pPr>
      <w:spacing w:after="0" w:line="240" w:lineRule="auto"/>
    </w:pPr>
    <w:rPr>
      <w:sz w:val="22"/>
      <w:szCs w:val="22"/>
    </w:r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rPr>
      <w:sz w:val="22"/>
      <w:szCs w:val="22"/>
    </w:rPr>
    <w:tblPr>
      <w:tblStyleRowBandSize w:val="1"/>
      <w:tblStyleColBandSize w:val="1"/>
      <w:tblCellMar>
        <w:top w:w="0" w:type="dxa"/>
        <w:left w:w="108" w:type="dxa"/>
        <w:bottom w:w="0" w:type="dxa"/>
        <w:right w:w="108" w:type="dxa"/>
      </w:tblCellMar>
    </w:tblPr>
  </w:style>
  <w:style w:type="table" w:styleId="TableGrid">
    <w:name w:val="Table Grid"/>
    <w:basedOn w:val="TableNormal"/>
    <w:uiPriority w:val="39"/>
    <w:rsid w:val="00677E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journals.ncert.gov.in/IJET/article/view/829" TargetMode="External" /><Relationship Id="rId13" Type="http://schemas.openxmlformats.org/officeDocument/2006/relationships/theme" Target="theme/theme1.xml" /><Relationship Id="rId3" Type="http://schemas.openxmlformats.org/officeDocument/2006/relationships/settings" Target="settings.xml" /><Relationship Id="rId7" Type="http://schemas.openxmlformats.org/officeDocument/2006/relationships/hyperlink" Target="https://doi.org/10.33059/ellite.v5i01.5249" TargetMode="External" /><Relationship Id="rId12" Type="http://schemas.openxmlformats.org/officeDocument/2006/relationships/fontTable" Target="fontTable.xml"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chart" Target="charts/chart2.xml" /><Relationship Id="rId11" Type="http://schemas.openxmlformats.org/officeDocument/2006/relationships/hyperlink" Target="https://share.google/QmCXRdH9hk1nbloTv" TargetMode="External" /><Relationship Id="rId5" Type="http://schemas.openxmlformats.org/officeDocument/2006/relationships/chart" Target="charts/chart1.xml" /><Relationship Id="rId10" Type="http://schemas.openxmlformats.org/officeDocument/2006/relationships/hyperlink" Target="https://share.google/OrinRrRJ4RKVDhOQD" TargetMode="External" /><Relationship Id="rId4" Type="http://schemas.openxmlformats.org/officeDocument/2006/relationships/webSettings" Target="webSettings.xml" /><Relationship Id="rId9" Type="http://schemas.openxmlformats.org/officeDocument/2006/relationships/hyperlink" Target="https://dspace.ummto.dz/handle/ummto/20929" TargetMode="External" /></Relationships>
</file>

<file path=word/_rels/fontTable.xml.rels><?xml version="1.0" encoding="UTF-8" standalone="yes"?>
<Relationships xmlns="http://schemas.openxmlformats.org/package/2006/relationships"><Relationship Id="rId3" Type="http://schemas.openxmlformats.org/officeDocument/2006/relationships/font" Target="fonts/font3.odttf" /><Relationship Id="rId7" Type="http://schemas.openxmlformats.org/officeDocument/2006/relationships/font" Target="fonts/font7.odttf" /><Relationship Id="rId2" Type="http://schemas.openxmlformats.org/officeDocument/2006/relationships/font" Target="fonts/font2.odttf" /><Relationship Id="rId1" Type="http://schemas.openxmlformats.org/officeDocument/2006/relationships/font" Target="fonts/font1.odttf" /><Relationship Id="rId6" Type="http://schemas.openxmlformats.org/officeDocument/2006/relationships/font" Target="fonts/font6.odttf" /><Relationship Id="rId5" Type="http://schemas.openxmlformats.org/officeDocument/2006/relationships/font" Target="fonts/font5.odttf" /><Relationship Id="rId4" Type="http://schemas.openxmlformats.org/officeDocument/2006/relationships/font" Target="fonts/font4.odttf" /></Relationships>
</file>

<file path=word/charts/_rels/chart1.xml.rels><?xml version="1.0" encoding="UTF-8" standalone="yes"?>
<Relationships xmlns="http://schemas.openxmlformats.org/package/2006/relationships"><Relationship Id="rId2" Type="http://schemas.microsoft.com/office/2011/relationships/chartColorStyle" Target="colors1.xml" /><Relationship Id="rId1" Type="http://schemas.microsoft.com/office/2011/relationships/chartStyle" Target="style1.xml" /></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 /><Relationship Id="rId2" Type="http://schemas.microsoft.com/office/2011/relationships/chartColorStyle" Target="colors2.xml" /><Relationship Id="rId1" Type="http://schemas.microsoft.com/office/2011/relationships/chartStyle" Target="style2.xml" /></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ATTITUDE  TOWARDS BLENDED LEARNING OF UNDERGRADUATE STUDENTS FROM RURAL AND URBAN AREAS </a:t>
            </a:r>
          </a:p>
        </c:rich>
      </c:tx>
      <c:layout>
        <c:manualLayout>
          <c:xMode val="edge"/>
          <c:yMode val="edge"/>
          <c:x val="0.1256537984835229"/>
          <c:y val="0"/>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831708066240533"/>
          <c:y val="0.29145488485432908"/>
          <c:w val="0.86168291933759467"/>
          <c:h val="0.70854511514567087"/>
        </c:manualLayout>
      </c:layout>
      <c:pie3DChart>
        <c:varyColors val="1"/>
        <c:ser>
          <c:idx val="0"/>
          <c:order val="0"/>
          <c:tx>
            <c:strRef>
              <c:f>Sheet1!$B$1</c:f>
              <c:strCache>
                <c:ptCount val="1"/>
                <c:pt idx="0">
                  <c:v>Column1</c:v>
                </c:pt>
              </c:strCache>
            </c:strRef>
          </c:tx>
          <c:explosion val="1"/>
          <c:dPt>
            <c:idx val="0"/>
            <c:bubble3D val="0"/>
            <c:explosion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BFE3-4521-9C78-8ADC8195AE8F}"/>
              </c:ext>
            </c:extLst>
          </c:dPt>
          <c:dPt>
            <c:idx val="1"/>
            <c:bubble3D val="0"/>
            <c:explosion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BFE3-4521-9C78-8ADC8195AE8F}"/>
              </c:ext>
            </c:extLst>
          </c:dPt>
          <c:dPt>
            <c:idx val="2"/>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BFE3-4521-9C78-8ADC8195AE8F}"/>
              </c:ext>
            </c:extLst>
          </c:dPt>
          <c:dPt>
            <c:idx val="3"/>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BFE3-4521-9C78-8ADC8195AE8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2"/>
                <c:pt idx="0">
                  <c:v>URBAN</c:v>
                </c:pt>
                <c:pt idx="1">
                  <c:v>RURAL</c:v>
                </c:pt>
              </c:strCache>
            </c:strRef>
          </c:cat>
          <c:val>
            <c:numRef>
              <c:f>Sheet1!$B$2:$B$5</c:f>
              <c:numCache>
                <c:formatCode>0%</c:formatCode>
                <c:ptCount val="4"/>
                <c:pt idx="0">
                  <c:v>0.44</c:v>
                </c:pt>
                <c:pt idx="1">
                  <c:v>0.56000000000000005</c:v>
                </c:pt>
              </c:numCache>
            </c:numRef>
          </c:val>
          <c:extLst>
            <c:ext xmlns:c16="http://schemas.microsoft.com/office/drawing/2014/chart" uri="{C3380CC4-5D6E-409C-BE32-E72D297353CC}">
              <c16:uniqueId val="{00000000-2979-0D40-8603-BA1945CA0E6B}"/>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en-US"/>
              <a:t>ATTITUDE TOWARDS BLENDED LEARNING OF MALE- FEMALE UNDERGRADUATE STUDENT FROM RURAL AREAS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n-US"/>
        </a:p>
      </c:tx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Column1</c:v>
                </c:pt>
              </c:strCache>
            </c:strRef>
          </c:tx>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4C7A-44B5-A519-5F719D1477AF}"/>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4C7A-44B5-A519-5F719D1477AF}"/>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4C7A-44B5-A519-5F719D1477AF}"/>
              </c:ext>
            </c:extLst>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7-4C7A-44B5-A519-5F719D1477A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Sheet1!$A$2:$A$5</c:f>
              <c:strCache>
                <c:ptCount val="2"/>
                <c:pt idx="0">
                  <c:v>MALE</c:v>
                </c:pt>
                <c:pt idx="1">
                  <c:v>FEMALE</c:v>
                </c:pt>
              </c:strCache>
            </c:strRef>
          </c:cat>
          <c:val>
            <c:numRef>
              <c:f>Sheet1!$B$2:$B$5</c:f>
              <c:numCache>
                <c:formatCode>0%</c:formatCode>
                <c:ptCount val="4"/>
                <c:pt idx="0">
                  <c:v>0.3</c:v>
                </c:pt>
                <c:pt idx="1">
                  <c:v>0.7</c:v>
                </c:pt>
              </c:numCache>
            </c:numRef>
          </c:val>
          <c:extLst>
            <c:ext xmlns:c16="http://schemas.microsoft.com/office/drawing/2014/chart" uri="{C3380CC4-5D6E-409C-BE32-E72D297353CC}">
              <c16:uniqueId val="{00000008-4C7A-44B5-A519-5F719D1477AF}"/>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2790</Words>
  <Characters>15909</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Jayanti Paul</cp:lastModifiedBy>
  <cp:revision>2</cp:revision>
  <dcterms:created xsi:type="dcterms:W3CDTF">2026-03-25T02:33:00Z</dcterms:created>
  <dcterms:modified xsi:type="dcterms:W3CDTF">2026-03-25T02:33:00Z</dcterms:modified>
</cp:coreProperties>
</file>