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6EF" w:rsidRPr="009A5656" w:rsidRDefault="005E66EF" w:rsidP="005E66EF">
      <w:pPr>
        <w:spacing w:after="0" w:line="240" w:lineRule="auto"/>
        <w:outlineLvl w:val="0"/>
        <w:rPr>
          <w:rFonts w:ascii="Sylfaen" w:eastAsia="Times New Roman" w:hAnsi="Sylfaen" w:cs="Times New Roman"/>
          <w:b/>
          <w:bCs/>
          <w:kern w:val="36"/>
          <w:sz w:val="24"/>
          <w:szCs w:val="24"/>
        </w:rPr>
      </w:pPr>
    </w:p>
    <w:p w:rsidR="009A5656" w:rsidRPr="009A5656" w:rsidRDefault="009A5656" w:rsidP="009A5656">
      <w:pPr>
        <w:spacing w:after="0" w:line="240" w:lineRule="auto"/>
        <w:jc w:val="center"/>
        <w:outlineLvl w:val="0"/>
        <w:rPr>
          <w:rFonts w:eastAsia="Times New Roman" w:cs="Times New Roman"/>
          <w:b/>
          <w:bCs/>
          <w:kern w:val="36"/>
          <w:sz w:val="28"/>
          <w:szCs w:val="24"/>
          <w:lang w:val="ka-GE"/>
        </w:rPr>
      </w:pPr>
      <w:r w:rsidRPr="009A5656">
        <w:rPr>
          <w:rFonts w:ascii="Times New Roman" w:eastAsia="Times New Roman" w:hAnsi="Times New Roman" w:cs="Times New Roman"/>
          <w:b/>
          <w:bCs/>
          <w:kern w:val="36"/>
          <w:sz w:val="28"/>
          <w:szCs w:val="24"/>
        </w:rPr>
        <w:t xml:space="preserve">Climate Change Impacts on Forest Ecosystems: Sensitivity Assessment in the </w:t>
      </w:r>
      <w:proofErr w:type="spellStart"/>
      <w:r w:rsidRPr="009A5656">
        <w:rPr>
          <w:rFonts w:ascii="Times New Roman" w:eastAsia="Times New Roman" w:hAnsi="Times New Roman" w:cs="Times New Roman"/>
          <w:b/>
          <w:bCs/>
          <w:kern w:val="36"/>
          <w:sz w:val="28"/>
          <w:szCs w:val="24"/>
        </w:rPr>
        <w:t>Imereti</w:t>
      </w:r>
      <w:proofErr w:type="spellEnd"/>
      <w:r w:rsidRPr="009A5656">
        <w:rPr>
          <w:rFonts w:ascii="Times New Roman" w:eastAsia="Times New Roman" w:hAnsi="Times New Roman" w:cs="Times New Roman"/>
          <w:b/>
          <w:bCs/>
          <w:kern w:val="36"/>
          <w:sz w:val="28"/>
          <w:szCs w:val="24"/>
        </w:rPr>
        <w:t xml:space="preserve"> Region (Georgia)</w:t>
      </w:r>
    </w:p>
    <w:p w:rsidR="005E66EF" w:rsidRDefault="005E66EF" w:rsidP="005E66EF">
      <w:pPr>
        <w:spacing w:after="0" w:line="240" w:lineRule="auto"/>
        <w:jc w:val="center"/>
        <w:rPr>
          <w:rFonts w:ascii="Times New Roman" w:hAnsi="Times New Roman" w:cs="Times New Roman"/>
          <w:b/>
          <w:sz w:val="24"/>
        </w:rPr>
      </w:pPr>
    </w:p>
    <w:p w:rsidR="005E66EF" w:rsidRPr="005E66EF" w:rsidRDefault="005E66EF" w:rsidP="005E66EF">
      <w:pPr>
        <w:spacing w:after="0" w:line="240" w:lineRule="auto"/>
        <w:jc w:val="center"/>
        <w:rPr>
          <w:rFonts w:ascii="Times New Roman" w:hAnsi="Times New Roman" w:cs="Times New Roman"/>
          <w:b/>
          <w:sz w:val="24"/>
        </w:rPr>
      </w:pPr>
      <w:r w:rsidRPr="00870515">
        <w:rPr>
          <w:rFonts w:ascii="Times New Roman" w:hAnsi="Times New Roman" w:cs="Times New Roman"/>
          <w:b/>
          <w:sz w:val="24"/>
        </w:rPr>
        <w:t xml:space="preserve">Magdana </w:t>
      </w:r>
      <w:proofErr w:type="spellStart"/>
      <w:r w:rsidRPr="00870515">
        <w:rPr>
          <w:rFonts w:ascii="Times New Roman" w:hAnsi="Times New Roman" w:cs="Times New Roman"/>
          <w:b/>
          <w:sz w:val="24"/>
        </w:rPr>
        <w:t>Kvabziridze</w:t>
      </w:r>
      <w:proofErr w:type="spellEnd"/>
      <w:r w:rsidRPr="00870515">
        <w:rPr>
          <w:rFonts w:ascii="Times New Roman" w:hAnsi="Times New Roman" w:cs="Times New Roman"/>
          <w:b/>
          <w:sz w:val="24"/>
          <w:lang w:val="ka-GE"/>
        </w:rPr>
        <w:t xml:space="preserve"> </w:t>
      </w:r>
      <w:r>
        <w:rPr>
          <w:rFonts w:ascii="Times New Roman" w:hAnsi="Times New Roman" w:cs="Times New Roman"/>
          <w:b/>
          <w:sz w:val="24"/>
          <w:vertAlign w:val="superscript"/>
          <w:lang w:val="ka-GE"/>
        </w:rPr>
        <w:t>1</w:t>
      </w:r>
      <w:r w:rsidRPr="00870515">
        <w:rPr>
          <w:rFonts w:ascii="Times New Roman" w:hAnsi="Times New Roman" w:cs="Times New Roman"/>
          <w:b/>
          <w:sz w:val="24"/>
        </w:rPr>
        <w:t xml:space="preserve"> –</w:t>
      </w:r>
    </w:p>
    <w:p w:rsidR="005E66EF" w:rsidRPr="00870515" w:rsidRDefault="005E66EF" w:rsidP="005E66EF">
      <w:pPr>
        <w:spacing w:after="0" w:line="240" w:lineRule="auto"/>
        <w:jc w:val="center"/>
        <w:rPr>
          <w:rFonts w:ascii="Times New Roman" w:hAnsi="Times New Roman" w:cs="Times New Roman"/>
          <w:b/>
          <w:sz w:val="24"/>
        </w:rPr>
      </w:pPr>
      <w:r w:rsidRPr="00870515">
        <w:rPr>
          <w:rFonts w:ascii="Times New Roman" w:hAnsi="Times New Roman" w:cs="Times New Roman"/>
          <w:b/>
          <w:sz w:val="24"/>
        </w:rPr>
        <w:t xml:space="preserve">Nana </w:t>
      </w:r>
      <w:proofErr w:type="spellStart"/>
      <w:r w:rsidRPr="00870515">
        <w:rPr>
          <w:rFonts w:ascii="Times New Roman" w:hAnsi="Times New Roman" w:cs="Times New Roman"/>
          <w:b/>
          <w:sz w:val="24"/>
        </w:rPr>
        <w:t>Bliadze</w:t>
      </w:r>
      <w:proofErr w:type="spellEnd"/>
      <w:r w:rsidRPr="00870515">
        <w:rPr>
          <w:rFonts w:ascii="Times New Roman" w:hAnsi="Times New Roman" w:cs="Times New Roman"/>
          <w:b/>
          <w:sz w:val="24"/>
        </w:rPr>
        <w:t xml:space="preserve"> </w:t>
      </w:r>
      <w:r>
        <w:rPr>
          <w:rFonts w:ascii="Times New Roman" w:hAnsi="Times New Roman" w:cs="Times New Roman"/>
          <w:b/>
          <w:sz w:val="24"/>
          <w:vertAlign w:val="superscript"/>
          <w:lang w:val="ka-GE"/>
        </w:rPr>
        <w:t>2</w:t>
      </w:r>
      <w:r w:rsidRPr="00870515">
        <w:rPr>
          <w:rFonts w:ascii="Times New Roman" w:hAnsi="Times New Roman" w:cs="Times New Roman"/>
          <w:b/>
          <w:sz w:val="24"/>
          <w:vertAlign w:val="superscript"/>
          <w:lang w:val="ka-GE"/>
        </w:rPr>
        <w:t xml:space="preserve"> </w:t>
      </w:r>
      <w:r w:rsidRPr="00870515">
        <w:rPr>
          <w:rFonts w:ascii="Times New Roman" w:hAnsi="Times New Roman" w:cs="Times New Roman"/>
          <w:b/>
          <w:sz w:val="24"/>
        </w:rPr>
        <w:t xml:space="preserve">– </w:t>
      </w:r>
    </w:p>
    <w:p w:rsidR="005E66EF" w:rsidRPr="003E6809" w:rsidRDefault="005E66EF" w:rsidP="00AC2439">
      <w:pPr>
        <w:spacing w:after="0" w:line="240" w:lineRule="auto"/>
        <w:rPr>
          <w:rFonts w:ascii="Times New Roman" w:hAnsi="Times New Roman" w:cs="Times New Roman"/>
          <w:b/>
        </w:rPr>
      </w:pPr>
    </w:p>
    <w:p w:rsidR="005E66EF" w:rsidRDefault="005E66EF" w:rsidP="005E66EF">
      <w:pPr>
        <w:spacing w:after="0" w:line="240" w:lineRule="auto"/>
        <w:jc w:val="center"/>
        <w:rPr>
          <w:rStyle w:val="Hyperlink"/>
          <w:rFonts w:ascii="Times New Roman" w:hAnsi="Times New Roman" w:cs="Times New Roman"/>
        </w:rPr>
      </w:pPr>
      <w:r>
        <w:rPr>
          <w:rFonts w:ascii="Times New Roman" w:hAnsi="Times New Roman" w:cs="Times New Roman"/>
          <w:vertAlign w:val="superscript"/>
        </w:rPr>
        <w:t xml:space="preserve">1 </w:t>
      </w:r>
      <w:r w:rsidRPr="00870515">
        <w:rPr>
          <w:rFonts w:ascii="Times New Roman" w:hAnsi="Times New Roman" w:cs="Times New Roman"/>
        </w:rPr>
        <w:t>Department of Geography</w:t>
      </w:r>
      <w:r w:rsidRPr="00870515">
        <w:rPr>
          <w:rFonts w:ascii="Times New Roman" w:hAnsi="Times New Roman" w:cs="Times New Roman"/>
          <w:lang w:val="ka-GE"/>
        </w:rPr>
        <w:t>,</w:t>
      </w:r>
      <w:r w:rsidRPr="00870515">
        <w:rPr>
          <w:rFonts w:ascii="Times New Roman" w:hAnsi="Times New Roman" w:cs="Times New Roman"/>
          <w:i/>
          <w:lang w:val="ka-GE"/>
        </w:rPr>
        <w:t xml:space="preserve"> </w:t>
      </w:r>
      <w:proofErr w:type="spellStart"/>
      <w:r w:rsidRPr="00870515">
        <w:rPr>
          <w:rFonts w:ascii="Times New Roman" w:hAnsi="Times New Roman" w:cs="Times New Roman"/>
        </w:rPr>
        <w:t>Akaki</w:t>
      </w:r>
      <w:proofErr w:type="spellEnd"/>
      <w:r w:rsidRPr="00870515">
        <w:rPr>
          <w:rFonts w:ascii="Times New Roman" w:hAnsi="Times New Roman" w:cs="Times New Roman"/>
        </w:rPr>
        <w:t xml:space="preserve"> </w:t>
      </w:r>
      <w:proofErr w:type="spellStart"/>
      <w:r w:rsidRPr="00870515">
        <w:rPr>
          <w:rFonts w:ascii="Times New Roman" w:hAnsi="Times New Roman" w:cs="Times New Roman"/>
        </w:rPr>
        <w:t>Tsereteli</w:t>
      </w:r>
      <w:proofErr w:type="spellEnd"/>
      <w:r w:rsidRPr="00870515">
        <w:rPr>
          <w:rFonts w:ascii="Times New Roman" w:hAnsi="Times New Roman" w:cs="Times New Roman"/>
        </w:rPr>
        <w:t xml:space="preserve"> State University, Kutaisi, </w:t>
      </w:r>
      <w:proofErr w:type="spellStart"/>
      <w:r w:rsidRPr="00870515">
        <w:rPr>
          <w:rFonts w:ascii="Times New Roman" w:hAnsi="Times New Roman" w:cs="Times New Roman"/>
        </w:rPr>
        <w:t>Imereti</w:t>
      </w:r>
      <w:proofErr w:type="spellEnd"/>
      <w:r w:rsidRPr="00870515">
        <w:rPr>
          <w:rFonts w:ascii="Times New Roman" w:hAnsi="Times New Roman" w:cs="Times New Roman"/>
        </w:rPr>
        <w:t>, Georgia</w:t>
      </w:r>
      <w:r w:rsidRPr="00870515">
        <w:rPr>
          <w:rFonts w:ascii="Times New Roman" w:hAnsi="Times New Roman" w:cs="Times New Roman"/>
          <w:i/>
        </w:rPr>
        <w:t xml:space="preserve">. </w:t>
      </w:r>
      <w:hyperlink r:id="rId5" w:history="1">
        <w:r w:rsidRPr="00870515">
          <w:rPr>
            <w:rStyle w:val="Hyperlink"/>
            <w:rFonts w:ascii="Times New Roman" w:hAnsi="Times New Roman" w:cs="Times New Roman"/>
          </w:rPr>
          <w:t>Magdana.kvabziridze@atsu.edu.ge</w:t>
        </w:r>
      </w:hyperlink>
    </w:p>
    <w:p w:rsidR="00404201" w:rsidRDefault="005E66EF" w:rsidP="00404201">
      <w:pPr>
        <w:spacing w:after="0" w:line="240" w:lineRule="auto"/>
        <w:jc w:val="center"/>
        <w:rPr>
          <w:rFonts w:cs="Times New Roman"/>
          <w:i/>
          <w:lang w:val="ka-GE"/>
        </w:rPr>
      </w:pPr>
      <w:r>
        <w:rPr>
          <w:rFonts w:ascii="Times New Roman" w:hAnsi="Times New Roman" w:cs="Times New Roman"/>
          <w:vertAlign w:val="superscript"/>
        </w:rPr>
        <w:t xml:space="preserve">2 </w:t>
      </w:r>
      <w:r w:rsidRPr="00870515">
        <w:rPr>
          <w:rFonts w:ascii="Times New Roman" w:hAnsi="Times New Roman" w:cs="Times New Roman"/>
        </w:rPr>
        <w:t>Department of Geography</w:t>
      </w:r>
      <w:r w:rsidRPr="00870515">
        <w:rPr>
          <w:rFonts w:ascii="Times New Roman" w:hAnsi="Times New Roman" w:cs="Times New Roman"/>
          <w:lang w:val="ka-GE"/>
        </w:rPr>
        <w:t xml:space="preserve">, </w:t>
      </w:r>
      <w:proofErr w:type="spellStart"/>
      <w:r w:rsidRPr="00870515">
        <w:rPr>
          <w:rFonts w:ascii="Times New Roman" w:hAnsi="Times New Roman" w:cs="Times New Roman"/>
        </w:rPr>
        <w:t>Akaki</w:t>
      </w:r>
      <w:proofErr w:type="spellEnd"/>
      <w:r w:rsidRPr="00870515">
        <w:rPr>
          <w:rFonts w:ascii="Times New Roman" w:hAnsi="Times New Roman" w:cs="Times New Roman"/>
        </w:rPr>
        <w:t xml:space="preserve"> </w:t>
      </w:r>
      <w:proofErr w:type="spellStart"/>
      <w:r w:rsidRPr="00870515">
        <w:rPr>
          <w:rFonts w:ascii="Times New Roman" w:hAnsi="Times New Roman" w:cs="Times New Roman"/>
        </w:rPr>
        <w:t>Tsereteli</w:t>
      </w:r>
      <w:proofErr w:type="spellEnd"/>
      <w:r w:rsidRPr="00870515">
        <w:rPr>
          <w:rFonts w:ascii="Times New Roman" w:hAnsi="Times New Roman" w:cs="Times New Roman"/>
        </w:rPr>
        <w:t xml:space="preserve"> State University, Kutaisi, </w:t>
      </w:r>
      <w:proofErr w:type="spellStart"/>
      <w:r w:rsidRPr="00870515">
        <w:rPr>
          <w:rFonts w:ascii="Times New Roman" w:hAnsi="Times New Roman" w:cs="Times New Roman"/>
        </w:rPr>
        <w:t>Imereti</w:t>
      </w:r>
      <w:proofErr w:type="spellEnd"/>
      <w:r w:rsidRPr="00870515">
        <w:rPr>
          <w:rFonts w:ascii="Times New Roman" w:hAnsi="Times New Roman" w:cs="Times New Roman"/>
        </w:rPr>
        <w:t xml:space="preserve">, Georgia. </w:t>
      </w:r>
      <w:hyperlink r:id="rId6" w:history="1">
        <w:r w:rsidRPr="00870515">
          <w:rPr>
            <w:rStyle w:val="Hyperlink"/>
            <w:rFonts w:ascii="Times New Roman" w:hAnsi="Times New Roman" w:cs="Times New Roman"/>
          </w:rPr>
          <w:t>Nana.Bliadze@atsu.edu.ge</w:t>
        </w:r>
      </w:hyperlink>
      <w:r w:rsidR="00404201">
        <w:rPr>
          <w:rFonts w:cs="Times New Roman"/>
          <w:i/>
          <w:lang w:val="ka-GE"/>
        </w:rPr>
        <w:t xml:space="preserve"> </w:t>
      </w:r>
    </w:p>
    <w:p w:rsidR="00404201" w:rsidRDefault="00404201" w:rsidP="00404201">
      <w:pPr>
        <w:spacing w:after="0" w:line="240" w:lineRule="auto"/>
        <w:jc w:val="center"/>
        <w:rPr>
          <w:rFonts w:cs="Times New Roman"/>
          <w:i/>
          <w:lang w:val="ka-GE"/>
        </w:rPr>
      </w:pPr>
    </w:p>
    <w:p w:rsidR="009A5656" w:rsidRPr="00404201" w:rsidRDefault="009A5656" w:rsidP="00404201">
      <w:pPr>
        <w:spacing w:after="0" w:line="240" w:lineRule="auto"/>
        <w:jc w:val="center"/>
        <w:rPr>
          <w:rFonts w:ascii="Times New Roman" w:hAnsi="Times New Roman" w:cs="Times New Roman"/>
          <w:i/>
        </w:rPr>
      </w:pPr>
      <w:r w:rsidRPr="009A5656">
        <w:rPr>
          <w:rFonts w:ascii="Times New Roman" w:eastAsia="Times New Roman" w:hAnsi="Times New Roman" w:cs="Times New Roman"/>
          <w:b/>
          <w:bCs/>
          <w:sz w:val="24"/>
          <w:szCs w:val="24"/>
        </w:rPr>
        <w:t>Abstract</w:t>
      </w:r>
    </w:p>
    <w:p w:rsidR="00EA23D2" w:rsidRDefault="009A5656" w:rsidP="00EA23D2">
      <w:pPr>
        <w:spacing w:after="0" w:line="240" w:lineRule="auto"/>
        <w:ind w:firstLine="720"/>
        <w:jc w:val="both"/>
        <w:rPr>
          <w:rFonts w:eastAsia="Times New Roman" w:cs="Times New Roman"/>
          <w:sz w:val="24"/>
          <w:szCs w:val="24"/>
          <w:lang w:val="ka-GE"/>
        </w:rPr>
      </w:pPr>
      <w:r w:rsidRPr="009A5656">
        <w:rPr>
          <w:rFonts w:ascii="Times New Roman" w:eastAsia="Times New Roman" w:hAnsi="Times New Roman" w:cs="Times New Roman"/>
          <w:sz w:val="24"/>
          <w:szCs w:val="24"/>
        </w:rPr>
        <w:t xml:space="preserve">The preservation of forest ecosystems is a critical component of global environmental sustainability, particularly under conditions of accelerating climate change. This study assesses the sensitivity of forest ecosystems in the </w:t>
      </w:r>
      <w:proofErr w:type="spellStart"/>
      <w:r w:rsidRPr="009A5656">
        <w:rPr>
          <w:rFonts w:ascii="Times New Roman" w:eastAsia="Times New Roman" w:hAnsi="Times New Roman" w:cs="Times New Roman"/>
          <w:sz w:val="24"/>
          <w:szCs w:val="24"/>
        </w:rPr>
        <w:t>Imereti</w:t>
      </w:r>
      <w:proofErr w:type="spellEnd"/>
      <w:r w:rsidRPr="009A5656">
        <w:rPr>
          <w:rFonts w:ascii="Times New Roman" w:eastAsia="Times New Roman" w:hAnsi="Times New Roman" w:cs="Times New Roman"/>
          <w:sz w:val="24"/>
          <w:szCs w:val="24"/>
        </w:rPr>
        <w:t xml:space="preserve"> region of Georgia to climatic variability and anthropogenic pressures. Using indicator-based analysis, including forest fire frequency and forest area dynamics, the research identifies key threats such as rising temperatures, increased drought frequency, pest outbreaks, and forest degradation. The findings indicate a high level of ecosystem vulnerability and highlight the urgent need for sustainable forest management strategies.</w:t>
      </w:r>
      <w:r w:rsidRPr="009A5656">
        <w:rPr>
          <w:rFonts w:eastAsia="Times New Roman" w:cs="Times New Roman"/>
          <w:sz w:val="24"/>
          <w:szCs w:val="24"/>
          <w:lang w:val="ka-GE"/>
        </w:rPr>
        <w:t xml:space="preserve"> </w:t>
      </w:r>
    </w:p>
    <w:p w:rsidR="00EA23D2" w:rsidRDefault="00EA23D2" w:rsidP="00EA23D2">
      <w:pPr>
        <w:spacing w:after="0" w:line="240" w:lineRule="auto"/>
        <w:jc w:val="both"/>
        <w:rPr>
          <w:rStyle w:val="Strong"/>
          <w:rFonts w:ascii="Times New Roman" w:hAnsi="Times New Roman" w:cs="Times New Roman"/>
          <w:bCs w:val="0"/>
        </w:rPr>
      </w:pPr>
    </w:p>
    <w:p w:rsidR="00EA23D2" w:rsidRPr="00EA23D2" w:rsidRDefault="00EA23D2" w:rsidP="00EA23D2">
      <w:pPr>
        <w:spacing w:after="0" w:line="240" w:lineRule="auto"/>
        <w:jc w:val="both"/>
        <w:rPr>
          <w:rFonts w:ascii="Times New Roman" w:eastAsia="Times New Roman" w:hAnsi="Times New Roman" w:cs="Times New Roman"/>
          <w:b/>
          <w:lang w:val="ka-GE"/>
        </w:rPr>
      </w:pPr>
      <w:r w:rsidRPr="00EA23D2">
        <w:rPr>
          <w:rStyle w:val="Strong"/>
          <w:rFonts w:ascii="Times New Roman" w:hAnsi="Times New Roman" w:cs="Times New Roman"/>
          <w:bCs w:val="0"/>
        </w:rPr>
        <w:t>Keywords</w:t>
      </w:r>
      <w:r>
        <w:rPr>
          <w:rStyle w:val="Strong"/>
          <w:rFonts w:ascii="Times New Roman" w:hAnsi="Times New Roman" w:cs="Times New Roman"/>
          <w:bCs w:val="0"/>
        </w:rPr>
        <w:t xml:space="preserve">: </w:t>
      </w:r>
      <w:r w:rsidRPr="00EA23D2">
        <w:rPr>
          <w:rFonts w:ascii="Times New Roman" w:hAnsi="Times New Roman" w:cs="Times New Roman"/>
        </w:rPr>
        <w:t>Forest ecosystems; Climate change; Biodiversity</w:t>
      </w:r>
      <w:r>
        <w:rPr>
          <w:rFonts w:ascii="Times New Roman" w:hAnsi="Times New Roman" w:cs="Times New Roman"/>
        </w:rPr>
        <w:t xml:space="preserve">, </w:t>
      </w:r>
      <w:r w:rsidRPr="00EA23D2">
        <w:rPr>
          <w:rFonts w:ascii="Times New Roman" w:hAnsi="Times New Roman" w:cs="Times New Roman"/>
        </w:rPr>
        <w:t>Ecosystem sensitivity.</w:t>
      </w:r>
      <w:r>
        <w:t xml:space="preserve"> </w:t>
      </w:r>
    </w:p>
    <w:p w:rsidR="009A5656" w:rsidRPr="00EA23D2" w:rsidRDefault="009A5656" w:rsidP="009A5656">
      <w:pPr>
        <w:spacing w:after="0" w:line="240" w:lineRule="auto"/>
        <w:jc w:val="both"/>
        <w:rPr>
          <w:rFonts w:eastAsia="Times New Roman" w:cs="Times New Roman"/>
          <w:szCs w:val="24"/>
        </w:rPr>
      </w:pPr>
    </w:p>
    <w:p w:rsidR="009A5656" w:rsidRPr="009A5656" w:rsidRDefault="009A5656" w:rsidP="009A5656">
      <w:pPr>
        <w:spacing w:after="0" w:line="240" w:lineRule="auto"/>
        <w:jc w:val="both"/>
        <w:rPr>
          <w:rFonts w:ascii="Times New Roman" w:eastAsia="Times New Roman" w:hAnsi="Times New Roman" w:cs="Times New Roman"/>
          <w:szCs w:val="24"/>
        </w:rPr>
      </w:pPr>
      <w:r w:rsidRPr="009A5656">
        <w:rPr>
          <w:rFonts w:ascii="Times New Roman" w:eastAsia="Times New Roman" w:hAnsi="Times New Roman" w:cs="Times New Roman"/>
          <w:b/>
          <w:bCs/>
          <w:sz w:val="24"/>
          <w:szCs w:val="24"/>
        </w:rPr>
        <w:t>1. Introduction</w:t>
      </w:r>
    </w:p>
    <w:p w:rsidR="009A5656" w:rsidRPr="009A5656" w:rsidRDefault="009A5656" w:rsidP="009A5656">
      <w:pPr>
        <w:spacing w:after="0" w:line="240" w:lineRule="auto"/>
        <w:jc w:val="both"/>
        <w:rPr>
          <w:rFonts w:ascii="Times New Roman" w:eastAsia="Times New Roman" w:hAnsi="Times New Roman" w:cs="Times New Roman"/>
          <w:sz w:val="24"/>
          <w:szCs w:val="24"/>
        </w:rPr>
      </w:pPr>
      <w:r w:rsidRPr="009A5656">
        <w:rPr>
          <w:rFonts w:ascii="Times New Roman" w:eastAsia="Times New Roman" w:hAnsi="Times New Roman" w:cs="Times New Roman"/>
          <w:sz w:val="24"/>
          <w:szCs w:val="24"/>
        </w:rPr>
        <w:t xml:space="preserve">The conservation of natural resources and biodiversity has become one of the foremost challenges of the 21st century. Forest ecosystems play a fundamental role in maintaining ecological balance, regulating climate, and supporting biodiversity. In Georgia, and particularly in the </w:t>
      </w:r>
      <w:proofErr w:type="spellStart"/>
      <w:r w:rsidRPr="009A5656">
        <w:rPr>
          <w:rFonts w:ascii="Times New Roman" w:eastAsia="Times New Roman" w:hAnsi="Times New Roman" w:cs="Times New Roman"/>
          <w:sz w:val="24"/>
          <w:szCs w:val="24"/>
        </w:rPr>
        <w:t>Imereti</w:t>
      </w:r>
      <w:proofErr w:type="spellEnd"/>
      <w:r w:rsidRPr="009A5656">
        <w:rPr>
          <w:rFonts w:ascii="Times New Roman" w:eastAsia="Times New Roman" w:hAnsi="Times New Roman" w:cs="Times New Roman"/>
          <w:sz w:val="24"/>
          <w:szCs w:val="24"/>
        </w:rPr>
        <w:t xml:space="preserve"> region, forests are of exceptional ecological importance as they represent one of the largest </w:t>
      </w:r>
      <w:proofErr w:type="spellStart"/>
      <w:r w:rsidRPr="009A5656">
        <w:rPr>
          <w:rFonts w:ascii="Times New Roman" w:eastAsia="Times New Roman" w:hAnsi="Times New Roman" w:cs="Times New Roman"/>
          <w:sz w:val="24"/>
          <w:szCs w:val="24"/>
        </w:rPr>
        <w:t>refugia</w:t>
      </w:r>
      <w:proofErr w:type="spellEnd"/>
      <w:r w:rsidRPr="009A5656">
        <w:rPr>
          <w:rFonts w:ascii="Times New Roman" w:eastAsia="Times New Roman" w:hAnsi="Times New Roman" w:cs="Times New Roman"/>
          <w:sz w:val="24"/>
          <w:szCs w:val="24"/>
        </w:rPr>
        <w:t xml:space="preserve"> of relic, Tertiary-period flora in Western Eurasia.</w:t>
      </w:r>
    </w:p>
    <w:p w:rsidR="009A5656" w:rsidRPr="009A5656" w:rsidRDefault="009A5656" w:rsidP="00164136">
      <w:pPr>
        <w:spacing w:after="0" w:line="240" w:lineRule="auto"/>
        <w:ind w:firstLine="720"/>
        <w:jc w:val="both"/>
        <w:rPr>
          <w:rFonts w:ascii="Times New Roman" w:eastAsia="Times New Roman" w:hAnsi="Times New Roman" w:cs="Times New Roman"/>
          <w:sz w:val="24"/>
          <w:szCs w:val="24"/>
        </w:rPr>
      </w:pPr>
      <w:r w:rsidRPr="009A5656">
        <w:rPr>
          <w:rFonts w:ascii="Times New Roman" w:eastAsia="Times New Roman" w:hAnsi="Times New Roman" w:cs="Times New Roman"/>
          <w:sz w:val="24"/>
          <w:szCs w:val="24"/>
        </w:rPr>
        <w:t>These ecosystems are characterized by a high diversity of mesophilic and thermophilic species, many of which are sensitive to environmental changes. However, increasing anthropogenic pressures and ongoing climate change have significantly altered forest dynamics. Rising temperatures, changes in precipitation patterns, and the increased frequency of extreme climatic events pose serious threats to forest stability and resilience.</w:t>
      </w:r>
    </w:p>
    <w:p w:rsidR="009A5656" w:rsidRDefault="009A5656" w:rsidP="00164136">
      <w:pPr>
        <w:spacing w:after="0" w:line="240" w:lineRule="auto"/>
        <w:ind w:firstLine="720"/>
        <w:jc w:val="both"/>
        <w:rPr>
          <w:rFonts w:ascii="Times New Roman" w:eastAsia="Times New Roman" w:hAnsi="Times New Roman" w:cs="Times New Roman"/>
          <w:sz w:val="24"/>
          <w:szCs w:val="24"/>
        </w:rPr>
      </w:pPr>
      <w:r w:rsidRPr="009A5656">
        <w:rPr>
          <w:rFonts w:ascii="Times New Roman" w:eastAsia="Times New Roman" w:hAnsi="Times New Roman" w:cs="Times New Roman"/>
          <w:sz w:val="24"/>
          <w:szCs w:val="24"/>
        </w:rPr>
        <w:t xml:space="preserve">The aim of this study is to evaluate the sensitivity of forest ecosystems in </w:t>
      </w:r>
      <w:proofErr w:type="spellStart"/>
      <w:r w:rsidRPr="009A5656">
        <w:rPr>
          <w:rFonts w:ascii="Times New Roman" w:eastAsia="Times New Roman" w:hAnsi="Times New Roman" w:cs="Times New Roman"/>
          <w:sz w:val="24"/>
          <w:szCs w:val="24"/>
        </w:rPr>
        <w:t>Imereti</w:t>
      </w:r>
      <w:proofErr w:type="spellEnd"/>
      <w:r w:rsidRPr="009A5656">
        <w:rPr>
          <w:rFonts w:ascii="Times New Roman" w:eastAsia="Times New Roman" w:hAnsi="Times New Roman" w:cs="Times New Roman"/>
          <w:sz w:val="24"/>
          <w:szCs w:val="24"/>
        </w:rPr>
        <w:t xml:space="preserve"> to climate change and to identify key environmental and anthropogenic factors influencing their transformation.</w:t>
      </w:r>
    </w:p>
    <w:p w:rsidR="009A5656" w:rsidRDefault="009A5656" w:rsidP="009A5656">
      <w:pPr>
        <w:spacing w:after="0" w:line="240" w:lineRule="auto"/>
        <w:jc w:val="both"/>
        <w:rPr>
          <w:rFonts w:ascii="Times New Roman" w:eastAsia="Times New Roman" w:hAnsi="Times New Roman" w:cs="Times New Roman"/>
          <w:b/>
          <w:bCs/>
          <w:sz w:val="24"/>
          <w:szCs w:val="24"/>
        </w:rPr>
      </w:pPr>
    </w:p>
    <w:p w:rsidR="009A5656" w:rsidRPr="009A5656" w:rsidRDefault="009A5656" w:rsidP="009A5656">
      <w:pPr>
        <w:spacing w:after="0" w:line="240" w:lineRule="auto"/>
        <w:jc w:val="both"/>
        <w:rPr>
          <w:rFonts w:ascii="Times New Roman" w:eastAsia="Times New Roman" w:hAnsi="Times New Roman" w:cs="Times New Roman"/>
          <w:sz w:val="24"/>
          <w:szCs w:val="24"/>
        </w:rPr>
      </w:pPr>
      <w:r w:rsidRPr="009A5656">
        <w:rPr>
          <w:rFonts w:ascii="Times New Roman" w:eastAsia="Times New Roman" w:hAnsi="Times New Roman" w:cs="Times New Roman"/>
          <w:b/>
          <w:bCs/>
          <w:sz w:val="24"/>
          <w:szCs w:val="24"/>
        </w:rPr>
        <w:t>2. Methodology</w:t>
      </w:r>
    </w:p>
    <w:p w:rsidR="009A5656" w:rsidRPr="009A5656" w:rsidRDefault="009A5656" w:rsidP="009A5656">
      <w:pPr>
        <w:spacing w:after="0" w:line="240" w:lineRule="auto"/>
        <w:jc w:val="both"/>
        <w:rPr>
          <w:rFonts w:ascii="Times New Roman" w:eastAsia="Times New Roman" w:hAnsi="Times New Roman" w:cs="Times New Roman"/>
          <w:sz w:val="24"/>
          <w:szCs w:val="24"/>
        </w:rPr>
      </w:pPr>
      <w:r w:rsidRPr="009A5656">
        <w:rPr>
          <w:rFonts w:ascii="Times New Roman" w:eastAsia="Times New Roman" w:hAnsi="Times New Roman" w:cs="Times New Roman"/>
          <w:sz w:val="24"/>
          <w:szCs w:val="24"/>
        </w:rPr>
        <w:t>This research employs a qualitative and quantitative assessment framework based on indicator analysis. Due to limitations in comprehensive long-term datasets, the study relies on two primary quantitative indicators widely used in Georgia:</w:t>
      </w:r>
    </w:p>
    <w:p w:rsidR="009A5656" w:rsidRPr="009A5656" w:rsidRDefault="009A5656" w:rsidP="009A5656">
      <w:pPr>
        <w:numPr>
          <w:ilvl w:val="0"/>
          <w:numId w:val="1"/>
        </w:numPr>
        <w:tabs>
          <w:tab w:val="clear" w:pos="720"/>
        </w:tabs>
        <w:spacing w:after="0" w:line="240" w:lineRule="auto"/>
        <w:ind w:left="567" w:hanging="567"/>
        <w:jc w:val="both"/>
        <w:rPr>
          <w:rFonts w:ascii="Times New Roman" w:eastAsia="Times New Roman" w:hAnsi="Times New Roman" w:cs="Times New Roman"/>
          <w:sz w:val="24"/>
          <w:szCs w:val="24"/>
        </w:rPr>
      </w:pPr>
      <w:r w:rsidRPr="009A5656">
        <w:rPr>
          <w:rFonts w:ascii="Times New Roman" w:eastAsia="Times New Roman" w:hAnsi="Times New Roman" w:cs="Times New Roman"/>
          <w:b/>
          <w:bCs/>
          <w:sz w:val="24"/>
          <w:szCs w:val="24"/>
        </w:rPr>
        <w:t>Forest Fire Indicator</w:t>
      </w:r>
      <w:r w:rsidRPr="009A5656">
        <w:rPr>
          <w:rFonts w:ascii="Times New Roman" w:eastAsia="Times New Roman" w:hAnsi="Times New Roman" w:cs="Times New Roman"/>
          <w:sz w:val="24"/>
          <w:szCs w:val="24"/>
        </w:rPr>
        <w:t xml:space="preserve"> – measured by the number of forest fires at the municipal level and normalized on a scale from 1 to 10; </w:t>
      </w:r>
    </w:p>
    <w:p w:rsidR="009A5656" w:rsidRPr="009A5656" w:rsidRDefault="009A5656" w:rsidP="009A5656">
      <w:pPr>
        <w:numPr>
          <w:ilvl w:val="0"/>
          <w:numId w:val="1"/>
        </w:numPr>
        <w:tabs>
          <w:tab w:val="clear" w:pos="720"/>
        </w:tabs>
        <w:spacing w:after="0" w:line="240" w:lineRule="auto"/>
        <w:ind w:left="567" w:hanging="567"/>
        <w:jc w:val="both"/>
        <w:rPr>
          <w:rFonts w:ascii="Times New Roman" w:eastAsia="Times New Roman" w:hAnsi="Times New Roman" w:cs="Times New Roman"/>
          <w:sz w:val="24"/>
          <w:szCs w:val="24"/>
        </w:rPr>
      </w:pPr>
      <w:r w:rsidRPr="009A5656">
        <w:rPr>
          <w:rFonts w:ascii="Times New Roman" w:eastAsia="Times New Roman" w:hAnsi="Times New Roman" w:cs="Times New Roman"/>
          <w:b/>
          <w:bCs/>
          <w:sz w:val="24"/>
          <w:szCs w:val="24"/>
        </w:rPr>
        <w:t>Forest Area Indicator</w:t>
      </w:r>
      <w:r w:rsidRPr="009A5656">
        <w:rPr>
          <w:rFonts w:ascii="Times New Roman" w:eastAsia="Times New Roman" w:hAnsi="Times New Roman" w:cs="Times New Roman"/>
          <w:sz w:val="24"/>
          <w:szCs w:val="24"/>
        </w:rPr>
        <w:t xml:space="preserve"> – calculated as the ratio of forest-covered land to total municipal area, also normalized on a scale from 1 to 10. </w:t>
      </w:r>
    </w:p>
    <w:p w:rsidR="009A5656" w:rsidRPr="009A5656" w:rsidRDefault="009A5656" w:rsidP="009A5656">
      <w:pPr>
        <w:spacing w:after="0" w:line="240" w:lineRule="auto"/>
        <w:jc w:val="both"/>
        <w:rPr>
          <w:rFonts w:ascii="Times New Roman" w:eastAsia="Times New Roman" w:hAnsi="Times New Roman" w:cs="Times New Roman"/>
          <w:sz w:val="24"/>
          <w:szCs w:val="24"/>
        </w:rPr>
      </w:pPr>
      <w:r w:rsidRPr="009A5656">
        <w:rPr>
          <w:rFonts w:ascii="Times New Roman" w:eastAsia="Times New Roman" w:hAnsi="Times New Roman" w:cs="Times New Roman"/>
          <w:sz w:val="24"/>
          <w:szCs w:val="24"/>
        </w:rPr>
        <w:t>In addition to these indicators, the study incorporates:</w:t>
      </w:r>
    </w:p>
    <w:p w:rsidR="009A5656" w:rsidRPr="009A5656" w:rsidRDefault="009A5656" w:rsidP="009A5656">
      <w:pPr>
        <w:numPr>
          <w:ilvl w:val="0"/>
          <w:numId w:val="2"/>
        </w:numPr>
        <w:spacing w:after="0" w:line="240" w:lineRule="auto"/>
        <w:ind w:left="567" w:hanging="567"/>
        <w:jc w:val="both"/>
        <w:rPr>
          <w:rFonts w:ascii="Times New Roman" w:eastAsia="Times New Roman" w:hAnsi="Times New Roman" w:cs="Times New Roman"/>
          <w:sz w:val="24"/>
          <w:szCs w:val="24"/>
        </w:rPr>
      </w:pPr>
      <w:r w:rsidRPr="009A5656">
        <w:rPr>
          <w:rFonts w:ascii="Times New Roman" w:eastAsia="Times New Roman" w:hAnsi="Times New Roman" w:cs="Times New Roman"/>
          <w:sz w:val="24"/>
          <w:szCs w:val="24"/>
        </w:rPr>
        <w:lastRenderedPageBreak/>
        <w:t xml:space="preserve">Analysis of climate trends (temperature increase, precipitation variability, drought frequency); </w:t>
      </w:r>
    </w:p>
    <w:p w:rsidR="009A5656" w:rsidRPr="009A5656" w:rsidRDefault="009A5656" w:rsidP="009A5656">
      <w:pPr>
        <w:numPr>
          <w:ilvl w:val="0"/>
          <w:numId w:val="2"/>
        </w:numPr>
        <w:spacing w:after="0" w:line="240" w:lineRule="auto"/>
        <w:ind w:left="567" w:hanging="567"/>
        <w:jc w:val="both"/>
        <w:rPr>
          <w:rFonts w:ascii="Times New Roman" w:eastAsia="Times New Roman" w:hAnsi="Times New Roman" w:cs="Times New Roman"/>
          <w:sz w:val="24"/>
          <w:szCs w:val="24"/>
        </w:rPr>
      </w:pPr>
      <w:r w:rsidRPr="009A5656">
        <w:rPr>
          <w:rFonts w:ascii="Times New Roman" w:eastAsia="Times New Roman" w:hAnsi="Times New Roman" w:cs="Times New Roman"/>
          <w:sz w:val="24"/>
          <w:szCs w:val="24"/>
        </w:rPr>
        <w:t xml:space="preserve">Assessment of pest and disease distribution; </w:t>
      </w:r>
    </w:p>
    <w:p w:rsidR="009A5656" w:rsidRDefault="009A5656" w:rsidP="009A5656">
      <w:pPr>
        <w:numPr>
          <w:ilvl w:val="0"/>
          <w:numId w:val="2"/>
        </w:numPr>
        <w:spacing w:after="0" w:line="240" w:lineRule="auto"/>
        <w:ind w:left="567" w:hanging="567"/>
        <w:jc w:val="both"/>
        <w:rPr>
          <w:rFonts w:ascii="Times New Roman" w:eastAsia="Times New Roman" w:hAnsi="Times New Roman" w:cs="Times New Roman"/>
          <w:sz w:val="24"/>
          <w:szCs w:val="24"/>
        </w:rPr>
      </w:pPr>
      <w:r w:rsidRPr="009A5656">
        <w:rPr>
          <w:rFonts w:ascii="Times New Roman" w:eastAsia="Times New Roman" w:hAnsi="Times New Roman" w:cs="Times New Roman"/>
          <w:sz w:val="24"/>
          <w:szCs w:val="24"/>
        </w:rPr>
        <w:t>Review of national reports and scientific literature related to climate change an</w:t>
      </w:r>
      <w:r>
        <w:rPr>
          <w:rFonts w:ascii="Times New Roman" w:eastAsia="Times New Roman" w:hAnsi="Times New Roman" w:cs="Times New Roman"/>
          <w:sz w:val="24"/>
          <w:szCs w:val="24"/>
        </w:rPr>
        <w:t xml:space="preserve">d forest ecosystems in Georgia. </w:t>
      </w:r>
    </w:p>
    <w:p w:rsidR="009A5656" w:rsidRDefault="009A5656" w:rsidP="00164136">
      <w:pPr>
        <w:spacing w:after="0" w:line="240" w:lineRule="auto"/>
        <w:ind w:firstLine="567"/>
        <w:jc w:val="both"/>
        <w:rPr>
          <w:rFonts w:ascii="Times New Roman" w:eastAsia="Times New Roman" w:hAnsi="Times New Roman" w:cs="Times New Roman"/>
          <w:sz w:val="24"/>
          <w:szCs w:val="24"/>
        </w:rPr>
      </w:pPr>
      <w:r w:rsidRPr="009A5656">
        <w:rPr>
          <w:rFonts w:ascii="Times New Roman" w:eastAsia="Times New Roman" w:hAnsi="Times New Roman" w:cs="Times New Roman"/>
          <w:sz w:val="24"/>
          <w:szCs w:val="24"/>
        </w:rPr>
        <w:t>This combined approach enables an integrated evaluation of forest ecosystem sensitivity to both climatic and anthropogenic drivers.</w:t>
      </w:r>
    </w:p>
    <w:p w:rsidR="00164136" w:rsidRDefault="00164136" w:rsidP="00164136">
      <w:pPr>
        <w:spacing w:after="0" w:line="240" w:lineRule="auto"/>
        <w:ind w:firstLine="567"/>
        <w:jc w:val="both"/>
        <w:rPr>
          <w:rFonts w:ascii="Times New Roman" w:eastAsia="Times New Roman" w:hAnsi="Times New Roman" w:cs="Times New Roman"/>
          <w:sz w:val="24"/>
          <w:szCs w:val="24"/>
        </w:rPr>
      </w:pPr>
    </w:p>
    <w:p w:rsidR="00164136" w:rsidRPr="00164136" w:rsidRDefault="00164136" w:rsidP="00164136">
      <w:pPr>
        <w:spacing w:after="0" w:line="240" w:lineRule="auto"/>
        <w:ind w:firstLine="567"/>
        <w:jc w:val="center"/>
        <w:rPr>
          <w:rFonts w:ascii="Times New Roman" w:eastAsia="Times New Roman" w:hAnsi="Times New Roman" w:cs="Times New Roman"/>
          <w:sz w:val="24"/>
          <w:szCs w:val="24"/>
        </w:rPr>
      </w:pPr>
      <w:r w:rsidRPr="00164136">
        <w:rPr>
          <w:rFonts w:ascii="Times New Roman" w:eastAsia="Times New Roman" w:hAnsi="Times New Roman" w:cs="Times New Roman"/>
          <w:b/>
          <w:bCs/>
          <w:sz w:val="24"/>
          <w:szCs w:val="24"/>
        </w:rPr>
        <w:t xml:space="preserve">Distribution of forest areas in </w:t>
      </w:r>
      <w:proofErr w:type="spellStart"/>
      <w:r w:rsidRPr="00164136">
        <w:rPr>
          <w:rFonts w:ascii="Times New Roman" w:eastAsia="Times New Roman" w:hAnsi="Times New Roman" w:cs="Times New Roman"/>
          <w:b/>
          <w:bCs/>
          <w:sz w:val="24"/>
          <w:szCs w:val="24"/>
        </w:rPr>
        <w:t>Imereti</w:t>
      </w:r>
      <w:proofErr w:type="spellEnd"/>
      <w:r w:rsidRPr="00164136">
        <w:rPr>
          <w:rFonts w:ascii="Times New Roman" w:eastAsia="Times New Roman" w:hAnsi="Times New Roman" w:cs="Times New Roman"/>
          <w:b/>
          <w:bCs/>
          <w:sz w:val="24"/>
          <w:szCs w:val="24"/>
        </w:rPr>
        <w:t xml:space="preserve"> by municipalities</w:t>
      </w:r>
    </w:p>
    <w:p w:rsidR="00164136" w:rsidRPr="00164136" w:rsidRDefault="00164136" w:rsidP="00164136">
      <w:pPr>
        <w:spacing w:after="0" w:line="240" w:lineRule="auto"/>
        <w:jc w:val="right"/>
        <w:rPr>
          <w:rFonts w:ascii="Times New Roman" w:eastAsia="Times New Roman" w:hAnsi="Times New Roman" w:cs="Times New Roman"/>
          <w:b/>
          <w:bCs/>
          <w:sz w:val="24"/>
          <w:szCs w:val="24"/>
          <w:lang w:val="ka-GE"/>
        </w:rPr>
      </w:pPr>
      <w:r w:rsidRPr="00164136">
        <w:rPr>
          <w:rFonts w:ascii="Times New Roman" w:hAnsi="Times New Roman" w:cs="Times New Roman"/>
          <w:b/>
        </w:rPr>
        <w:t>Graph #1</w:t>
      </w:r>
    </w:p>
    <w:p w:rsidR="00164136" w:rsidRDefault="00164136" w:rsidP="00164136">
      <w:pPr>
        <w:spacing w:after="0" w:line="240" w:lineRule="auto"/>
        <w:ind w:firstLine="567"/>
        <w:jc w:val="right"/>
        <w:rPr>
          <w:rFonts w:ascii="Times New Roman" w:eastAsia="Times New Roman" w:hAnsi="Times New Roman" w:cs="Times New Roman"/>
          <w:sz w:val="24"/>
          <w:szCs w:val="24"/>
        </w:rPr>
      </w:pPr>
    </w:p>
    <w:p w:rsidR="00164136" w:rsidRDefault="00164136" w:rsidP="00164136">
      <w:pPr>
        <w:spacing w:after="0" w:line="240" w:lineRule="auto"/>
        <w:ind w:firstLine="567"/>
        <w:jc w:val="center"/>
        <w:rPr>
          <w:rFonts w:ascii="Times New Roman" w:eastAsia="Times New Roman" w:hAnsi="Times New Roman" w:cs="Times New Roman"/>
          <w:sz w:val="24"/>
          <w:szCs w:val="24"/>
        </w:rPr>
      </w:pPr>
      <w:r>
        <w:rPr>
          <w:noProof/>
        </w:rPr>
        <w:drawing>
          <wp:inline distT="0" distB="0" distL="0" distR="0" wp14:anchorId="33A63940" wp14:editId="7BBB121A">
            <wp:extent cx="5318760" cy="2987040"/>
            <wp:effectExtent l="0" t="0" r="15240" b="38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A5656" w:rsidRDefault="009A5656" w:rsidP="009A5656">
      <w:pPr>
        <w:spacing w:after="0" w:line="240" w:lineRule="auto"/>
        <w:jc w:val="both"/>
        <w:rPr>
          <w:rFonts w:ascii="Times New Roman" w:eastAsia="Times New Roman" w:hAnsi="Times New Roman" w:cs="Times New Roman"/>
          <w:b/>
          <w:bCs/>
          <w:sz w:val="24"/>
          <w:szCs w:val="24"/>
        </w:rPr>
      </w:pPr>
    </w:p>
    <w:p w:rsidR="006170DD" w:rsidRDefault="006170DD" w:rsidP="009A5656">
      <w:pPr>
        <w:spacing w:after="0" w:line="240" w:lineRule="auto"/>
        <w:jc w:val="both"/>
        <w:rPr>
          <w:rFonts w:ascii="Times New Roman" w:eastAsia="Times New Roman" w:hAnsi="Times New Roman" w:cs="Times New Roman"/>
          <w:b/>
          <w:bCs/>
          <w:sz w:val="24"/>
          <w:szCs w:val="24"/>
        </w:rPr>
      </w:pPr>
      <w:bookmarkStart w:id="0" w:name="_GoBack"/>
      <w:bookmarkEnd w:id="0"/>
    </w:p>
    <w:p w:rsidR="009A5656" w:rsidRDefault="009A5656" w:rsidP="009A5656">
      <w:pPr>
        <w:spacing w:after="0" w:line="240" w:lineRule="auto"/>
        <w:jc w:val="both"/>
        <w:rPr>
          <w:rFonts w:eastAsia="Times New Roman" w:cs="Times New Roman"/>
          <w:sz w:val="24"/>
          <w:szCs w:val="24"/>
          <w:lang w:val="ka-GE"/>
        </w:rPr>
      </w:pPr>
      <w:r w:rsidRPr="009A5656">
        <w:rPr>
          <w:rFonts w:ascii="Times New Roman" w:eastAsia="Times New Roman" w:hAnsi="Times New Roman" w:cs="Times New Roman"/>
          <w:b/>
          <w:bCs/>
          <w:sz w:val="24"/>
          <w:szCs w:val="24"/>
        </w:rPr>
        <w:t>3. Results</w:t>
      </w:r>
      <w:r>
        <w:rPr>
          <w:rFonts w:eastAsia="Times New Roman" w:cs="Times New Roman"/>
          <w:sz w:val="24"/>
          <w:szCs w:val="24"/>
          <w:lang w:val="ka-GE"/>
        </w:rPr>
        <w:t xml:space="preserve"> </w:t>
      </w:r>
    </w:p>
    <w:p w:rsidR="009A5656" w:rsidRDefault="009A5656" w:rsidP="009A5656">
      <w:pPr>
        <w:spacing w:after="0" w:line="240" w:lineRule="auto"/>
        <w:jc w:val="both"/>
        <w:rPr>
          <w:rFonts w:eastAsia="Times New Roman" w:cs="Times New Roman"/>
          <w:sz w:val="24"/>
          <w:szCs w:val="24"/>
          <w:lang w:val="ka-GE"/>
        </w:rPr>
      </w:pPr>
      <w:r w:rsidRPr="009A5656">
        <w:rPr>
          <w:rFonts w:ascii="Times New Roman" w:eastAsia="Times New Roman" w:hAnsi="Times New Roman" w:cs="Times New Roman"/>
          <w:b/>
          <w:bCs/>
          <w:sz w:val="24"/>
          <w:szCs w:val="24"/>
        </w:rPr>
        <w:t xml:space="preserve">3.1 </w:t>
      </w:r>
      <w:r w:rsidRPr="00404201">
        <w:rPr>
          <w:rFonts w:ascii="Times New Roman" w:eastAsia="Times New Roman" w:hAnsi="Times New Roman" w:cs="Times New Roman"/>
          <w:bCs/>
          <w:sz w:val="24"/>
          <w:szCs w:val="24"/>
        </w:rPr>
        <w:t>Climate Trends and Forest Sensitivity</w:t>
      </w:r>
      <w:r w:rsidRPr="00404201">
        <w:rPr>
          <w:rFonts w:eastAsia="Times New Roman" w:cs="Times New Roman"/>
          <w:sz w:val="24"/>
          <w:szCs w:val="24"/>
          <w:lang w:val="ka-GE"/>
        </w:rPr>
        <w:t xml:space="preserve"> </w:t>
      </w:r>
    </w:p>
    <w:p w:rsidR="009A5656" w:rsidRPr="009A5656" w:rsidRDefault="009A5656" w:rsidP="009A5656">
      <w:pPr>
        <w:spacing w:after="0" w:line="240" w:lineRule="auto"/>
        <w:jc w:val="both"/>
        <w:rPr>
          <w:rFonts w:ascii="Times New Roman" w:eastAsia="Times New Roman" w:hAnsi="Times New Roman" w:cs="Times New Roman"/>
          <w:sz w:val="24"/>
          <w:szCs w:val="24"/>
        </w:rPr>
      </w:pPr>
      <w:r w:rsidRPr="009A5656">
        <w:rPr>
          <w:rFonts w:ascii="Times New Roman" w:eastAsia="Times New Roman" w:hAnsi="Times New Roman" w:cs="Times New Roman"/>
          <w:sz w:val="24"/>
          <w:szCs w:val="24"/>
        </w:rPr>
        <w:t xml:space="preserve">The analysis reveals a clear increase in average air temperature in the </w:t>
      </w:r>
      <w:proofErr w:type="spellStart"/>
      <w:r w:rsidRPr="009A5656">
        <w:rPr>
          <w:rFonts w:ascii="Times New Roman" w:eastAsia="Times New Roman" w:hAnsi="Times New Roman" w:cs="Times New Roman"/>
          <w:sz w:val="24"/>
          <w:szCs w:val="24"/>
        </w:rPr>
        <w:t>Imereti</w:t>
      </w:r>
      <w:proofErr w:type="spellEnd"/>
      <w:r w:rsidRPr="009A5656">
        <w:rPr>
          <w:rFonts w:ascii="Times New Roman" w:eastAsia="Times New Roman" w:hAnsi="Times New Roman" w:cs="Times New Roman"/>
          <w:sz w:val="24"/>
          <w:szCs w:val="24"/>
        </w:rPr>
        <w:t xml:space="preserve"> region, particularly during the summer season. Heatwaves have become more frequent, contributing to increased stress on forest ecosystems. In contrast to the </w:t>
      </w:r>
      <w:proofErr w:type="spellStart"/>
      <w:r w:rsidRPr="009A5656">
        <w:rPr>
          <w:rFonts w:ascii="Times New Roman" w:eastAsia="Times New Roman" w:hAnsi="Times New Roman" w:cs="Times New Roman"/>
          <w:sz w:val="24"/>
          <w:szCs w:val="24"/>
        </w:rPr>
        <w:t>Kolkheti</w:t>
      </w:r>
      <w:proofErr w:type="spellEnd"/>
      <w:r w:rsidRPr="009A5656">
        <w:rPr>
          <w:rFonts w:ascii="Times New Roman" w:eastAsia="Times New Roman" w:hAnsi="Times New Roman" w:cs="Times New Roman"/>
          <w:sz w:val="24"/>
          <w:szCs w:val="24"/>
        </w:rPr>
        <w:t xml:space="preserve"> Lowland, </w:t>
      </w:r>
      <w:proofErr w:type="spellStart"/>
      <w:r w:rsidRPr="009A5656">
        <w:rPr>
          <w:rFonts w:ascii="Times New Roman" w:eastAsia="Times New Roman" w:hAnsi="Times New Roman" w:cs="Times New Roman"/>
          <w:sz w:val="24"/>
          <w:szCs w:val="24"/>
        </w:rPr>
        <w:t>Imereti</w:t>
      </w:r>
      <w:proofErr w:type="spellEnd"/>
      <w:r w:rsidRPr="009A5656">
        <w:rPr>
          <w:rFonts w:ascii="Times New Roman" w:eastAsia="Times New Roman" w:hAnsi="Times New Roman" w:cs="Times New Roman"/>
          <w:sz w:val="24"/>
          <w:szCs w:val="24"/>
        </w:rPr>
        <w:t xml:space="preserve"> shows a more pronounced warming trend.</w:t>
      </w:r>
    </w:p>
    <w:p w:rsidR="009A5656" w:rsidRDefault="009A5656" w:rsidP="009A5656">
      <w:pPr>
        <w:spacing w:after="0" w:line="240" w:lineRule="auto"/>
        <w:jc w:val="both"/>
        <w:rPr>
          <w:rFonts w:eastAsia="Times New Roman" w:cs="Times New Roman"/>
          <w:sz w:val="24"/>
          <w:szCs w:val="24"/>
          <w:lang w:val="ka-GE"/>
        </w:rPr>
      </w:pPr>
      <w:r w:rsidRPr="009A5656">
        <w:rPr>
          <w:rFonts w:ascii="Times New Roman" w:eastAsia="Times New Roman" w:hAnsi="Times New Roman" w:cs="Times New Roman"/>
          <w:sz w:val="24"/>
          <w:szCs w:val="24"/>
        </w:rPr>
        <w:t>The frequency of drought days has increased approximately threefold, further intensifying ecosystem vulnerability. Additionally, late frosts pose a significant threat, especially to young forest stands.</w:t>
      </w:r>
      <w:r>
        <w:rPr>
          <w:rFonts w:eastAsia="Times New Roman" w:cs="Times New Roman"/>
          <w:sz w:val="24"/>
          <w:szCs w:val="24"/>
          <w:lang w:val="ka-GE"/>
        </w:rPr>
        <w:t xml:space="preserve"> </w:t>
      </w:r>
    </w:p>
    <w:p w:rsidR="009A5656" w:rsidRPr="00404201" w:rsidRDefault="009A5656" w:rsidP="009A5656">
      <w:pPr>
        <w:spacing w:after="0" w:line="240" w:lineRule="auto"/>
        <w:jc w:val="both"/>
        <w:rPr>
          <w:rFonts w:ascii="Times New Roman" w:eastAsia="Times New Roman" w:hAnsi="Times New Roman" w:cs="Times New Roman"/>
          <w:sz w:val="24"/>
          <w:szCs w:val="24"/>
        </w:rPr>
      </w:pPr>
      <w:r w:rsidRPr="009A5656">
        <w:rPr>
          <w:rFonts w:ascii="Times New Roman" w:eastAsia="Times New Roman" w:hAnsi="Times New Roman" w:cs="Times New Roman"/>
          <w:b/>
          <w:bCs/>
          <w:sz w:val="24"/>
          <w:szCs w:val="24"/>
        </w:rPr>
        <w:t xml:space="preserve">3.2 </w:t>
      </w:r>
      <w:r w:rsidRPr="00404201">
        <w:rPr>
          <w:rFonts w:ascii="Times New Roman" w:eastAsia="Times New Roman" w:hAnsi="Times New Roman" w:cs="Times New Roman"/>
          <w:bCs/>
          <w:sz w:val="24"/>
          <w:szCs w:val="24"/>
        </w:rPr>
        <w:t>Forest Fires and Disturbance Regimes</w:t>
      </w:r>
    </w:p>
    <w:p w:rsidR="009A5656" w:rsidRPr="009A5656" w:rsidRDefault="009A5656" w:rsidP="009A5656">
      <w:pPr>
        <w:spacing w:after="0" w:line="240" w:lineRule="auto"/>
        <w:jc w:val="both"/>
        <w:rPr>
          <w:rFonts w:ascii="Times New Roman" w:eastAsia="Times New Roman" w:hAnsi="Times New Roman" w:cs="Times New Roman"/>
          <w:sz w:val="24"/>
          <w:szCs w:val="24"/>
        </w:rPr>
      </w:pPr>
      <w:r w:rsidRPr="009A5656">
        <w:rPr>
          <w:rFonts w:ascii="Times New Roman" w:eastAsia="Times New Roman" w:hAnsi="Times New Roman" w:cs="Times New Roman"/>
          <w:sz w:val="24"/>
          <w:szCs w:val="24"/>
        </w:rPr>
        <w:t>Forest fires have emerged as a major disturbance factor. The lack of effective fire prevention measures since the 1990s has increased fire risks. Climate change, combined with human negligence, has contributed to the rising number and intensity of forest fires, resulting in significant damage to forested areas.</w:t>
      </w:r>
    </w:p>
    <w:p w:rsidR="009A5656" w:rsidRPr="009A5656" w:rsidRDefault="009A5656" w:rsidP="009A5656">
      <w:pPr>
        <w:spacing w:after="0" w:line="240" w:lineRule="auto"/>
        <w:jc w:val="both"/>
        <w:outlineLvl w:val="2"/>
        <w:rPr>
          <w:rFonts w:ascii="Times New Roman" w:eastAsia="Times New Roman" w:hAnsi="Times New Roman" w:cs="Times New Roman"/>
          <w:b/>
          <w:bCs/>
          <w:sz w:val="24"/>
          <w:szCs w:val="24"/>
        </w:rPr>
      </w:pPr>
      <w:r w:rsidRPr="009A5656">
        <w:rPr>
          <w:rFonts w:ascii="Times New Roman" w:eastAsia="Times New Roman" w:hAnsi="Times New Roman" w:cs="Times New Roman"/>
          <w:b/>
          <w:bCs/>
          <w:sz w:val="24"/>
          <w:szCs w:val="24"/>
        </w:rPr>
        <w:t xml:space="preserve">3.3 </w:t>
      </w:r>
      <w:r w:rsidRPr="00404201">
        <w:rPr>
          <w:rFonts w:ascii="Times New Roman" w:eastAsia="Times New Roman" w:hAnsi="Times New Roman" w:cs="Times New Roman"/>
          <w:bCs/>
          <w:sz w:val="24"/>
          <w:szCs w:val="24"/>
        </w:rPr>
        <w:t>Forest Area Changes and Anthropogenic Impact</w:t>
      </w:r>
    </w:p>
    <w:p w:rsidR="009A5656" w:rsidRPr="009A5656" w:rsidRDefault="009A5656" w:rsidP="009A5656">
      <w:pPr>
        <w:spacing w:after="0" w:line="240" w:lineRule="auto"/>
        <w:jc w:val="both"/>
        <w:rPr>
          <w:rFonts w:ascii="Times New Roman" w:eastAsia="Times New Roman" w:hAnsi="Times New Roman" w:cs="Times New Roman"/>
          <w:sz w:val="24"/>
          <w:szCs w:val="24"/>
        </w:rPr>
      </w:pPr>
      <w:r w:rsidRPr="009A5656">
        <w:rPr>
          <w:rFonts w:ascii="Times New Roman" w:eastAsia="Times New Roman" w:hAnsi="Times New Roman" w:cs="Times New Roman"/>
          <w:sz w:val="24"/>
          <w:szCs w:val="24"/>
        </w:rPr>
        <w:t xml:space="preserve">Forest cover in </w:t>
      </w:r>
      <w:proofErr w:type="spellStart"/>
      <w:r w:rsidRPr="009A5656">
        <w:rPr>
          <w:rFonts w:ascii="Times New Roman" w:eastAsia="Times New Roman" w:hAnsi="Times New Roman" w:cs="Times New Roman"/>
          <w:sz w:val="24"/>
          <w:szCs w:val="24"/>
        </w:rPr>
        <w:t>Imereti</w:t>
      </w:r>
      <w:proofErr w:type="spellEnd"/>
      <w:r w:rsidRPr="009A5656">
        <w:rPr>
          <w:rFonts w:ascii="Times New Roman" w:eastAsia="Times New Roman" w:hAnsi="Times New Roman" w:cs="Times New Roman"/>
          <w:sz w:val="24"/>
          <w:szCs w:val="24"/>
        </w:rPr>
        <w:t xml:space="preserve"> has declined significantly due to anthropogenic activities, particularly illegal logging during the socio-economic crisis of the 1990s. This reduction has weakened the carbon sequestration capacity of forests, contributing to increased greenhouse gas concentrations.</w:t>
      </w:r>
    </w:p>
    <w:p w:rsidR="009A5656" w:rsidRPr="009A5656" w:rsidRDefault="009A5656" w:rsidP="009A5656">
      <w:pPr>
        <w:spacing w:after="0" w:line="240" w:lineRule="auto"/>
        <w:jc w:val="both"/>
        <w:outlineLvl w:val="2"/>
        <w:rPr>
          <w:rFonts w:ascii="Times New Roman" w:eastAsia="Times New Roman" w:hAnsi="Times New Roman" w:cs="Times New Roman"/>
          <w:b/>
          <w:bCs/>
          <w:sz w:val="24"/>
          <w:szCs w:val="24"/>
        </w:rPr>
      </w:pPr>
      <w:r w:rsidRPr="009A5656">
        <w:rPr>
          <w:rFonts w:ascii="Times New Roman" w:eastAsia="Times New Roman" w:hAnsi="Times New Roman" w:cs="Times New Roman"/>
          <w:b/>
          <w:bCs/>
          <w:sz w:val="24"/>
          <w:szCs w:val="24"/>
        </w:rPr>
        <w:lastRenderedPageBreak/>
        <w:t xml:space="preserve">3.4 </w:t>
      </w:r>
      <w:r w:rsidRPr="00404201">
        <w:rPr>
          <w:rFonts w:ascii="Times New Roman" w:eastAsia="Times New Roman" w:hAnsi="Times New Roman" w:cs="Times New Roman"/>
          <w:bCs/>
          <w:sz w:val="24"/>
          <w:szCs w:val="24"/>
        </w:rPr>
        <w:t>Pests and Diseases</w:t>
      </w:r>
    </w:p>
    <w:p w:rsidR="009A5656" w:rsidRPr="009A5656" w:rsidRDefault="009A5656" w:rsidP="009A5656">
      <w:pPr>
        <w:spacing w:after="0" w:line="240" w:lineRule="auto"/>
        <w:jc w:val="both"/>
        <w:rPr>
          <w:rFonts w:ascii="Times New Roman" w:eastAsia="Times New Roman" w:hAnsi="Times New Roman" w:cs="Times New Roman"/>
          <w:sz w:val="24"/>
          <w:szCs w:val="24"/>
        </w:rPr>
      </w:pPr>
      <w:r w:rsidRPr="009A5656">
        <w:rPr>
          <w:rFonts w:ascii="Times New Roman" w:eastAsia="Times New Roman" w:hAnsi="Times New Roman" w:cs="Times New Roman"/>
          <w:sz w:val="24"/>
          <w:szCs w:val="24"/>
        </w:rPr>
        <w:t>The study identifies a growing prevalence of forest pests and diseases. Among the most significant is chestnut blight (</w:t>
      </w:r>
      <w:proofErr w:type="spellStart"/>
      <w:r w:rsidRPr="009A5656">
        <w:rPr>
          <w:rFonts w:ascii="Times New Roman" w:eastAsia="Times New Roman" w:hAnsi="Times New Roman" w:cs="Times New Roman"/>
          <w:i/>
          <w:iCs/>
          <w:sz w:val="24"/>
          <w:szCs w:val="24"/>
        </w:rPr>
        <w:t>Endothia</w:t>
      </w:r>
      <w:proofErr w:type="spellEnd"/>
      <w:r w:rsidRPr="009A5656">
        <w:rPr>
          <w:rFonts w:ascii="Times New Roman" w:eastAsia="Times New Roman" w:hAnsi="Times New Roman" w:cs="Times New Roman"/>
          <w:i/>
          <w:iCs/>
          <w:sz w:val="24"/>
          <w:szCs w:val="24"/>
        </w:rPr>
        <w:t xml:space="preserve"> </w:t>
      </w:r>
      <w:proofErr w:type="spellStart"/>
      <w:r w:rsidRPr="009A5656">
        <w:rPr>
          <w:rFonts w:ascii="Times New Roman" w:eastAsia="Times New Roman" w:hAnsi="Times New Roman" w:cs="Times New Roman"/>
          <w:i/>
          <w:iCs/>
          <w:sz w:val="24"/>
          <w:szCs w:val="24"/>
        </w:rPr>
        <w:t>parasitica</w:t>
      </w:r>
      <w:proofErr w:type="spellEnd"/>
      <w:r w:rsidRPr="009A5656">
        <w:rPr>
          <w:rFonts w:ascii="Times New Roman" w:eastAsia="Times New Roman" w:hAnsi="Times New Roman" w:cs="Times New Roman"/>
          <w:sz w:val="24"/>
          <w:szCs w:val="24"/>
        </w:rPr>
        <w:t>), affecting approximately 16,960 hectares. Boxwood blight has also caused extensive damage, with widespread dieback observed since 2011.</w:t>
      </w:r>
    </w:p>
    <w:p w:rsidR="009A5656" w:rsidRPr="009A5656" w:rsidRDefault="009A5656" w:rsidP="009A5656">
      <w:pPr>
        <w:spacing w:after="0" w:line="240" w:lineRule="auto"/>
        <w:jc w:val="both"/>
        <w:rPr>
          <w:rFonts w:ascii="Times New Roman" w:eastAsia="Times New Roman" w:hAnsi="Times New Roman" w:cs="Times New Roman"/>
          <w:sz w:val="24"/>
          <w:szCs w:val="24"/>
        </w:rPr>
      </w:pPr>
      <w:r w:rsidRPr="009A5656">
        <w:rPr>
          <w:rFonts w:ascii="Times New Roman" w:eastAsia="Times New Roman" w:hAnsi="Times New Roman" w:cs="Times New Roman"/>
          <w:sz w:val="24"/>
          <w:szCs w:val="24"/>
        </w:rPr>
        <w:t>Other harmful species include bark beetles, gypsy moths, and various defoliators, which increase the risk of large-scale ecological degradation.</w:t>
      </w:r>
    </w:p>
    <w:p w:rsidR="009A5656" w:rsidRPr="009A5656" w:rsidRDefault="009A5656" w:rsidP="009A5656">
      <w:pPr>
        <w:spacing w:after="0" w:line="240" w:lineRule="auto"/>
        <w:jc w:val="both"/>
        <w:outlineLvl w:val="2"/>
        <w:rPr>
          <w:rFonts w:ascii="Times New Roman" w:eastAsia="Times New Roman" w:hAnsi="Times New Roman" w:cs="Times New Roman"/>
          <w:b/>
          <w:bCs/>
          <w:sz w:val="24"/>
          <w:szCs w:val="24"/>
        </w:rPr>
      </w:pPr>
      <w:r w:rsidRPr="009A5656">
        <w:rPr>
          <w:rFonts w:ascii="Times New Roman" w:eastAsia="Times New Roman" w:hAnsi="Times New Roman" w:cs="Times New Roman"/>
          <w:b/>
          <w:bCs/>
          <w:sz w:val="24"/>
          <w:szCs w:val="24"/>
        </w:rPr>
        <w:t xml:space="preserve">3.5 </w:t>
      </w:r>
      <w:r w:rsidRPr="00404201">
        <w:rPr>
          <w:rFonts w:ascii="Times New Roman" w:eastAsia="Times New Roman" w:hAnsi="Times New Roman" w:cs="Times New Roman"/>
          <w:bCs/>
          <w:sz w:val="24"/>
          <w:szCs w:val="24"/>
        </w:rPr>
        <w:t>Projected Ecosystem Changes</w:t>
      </w:r>
    </w:p>
    <w:p w:rsidR="009A5656" w:rsidRPr="009A5656" w:rsidRDefault="009A5656" w:rsidP="009A5656">
      <w:pPr>
        <w:spacing w:after="0" w:line="240" w:lineRule="auto"/>
        <w:jc w:val="both"/>
        <w:rPr>
          <w:rFonts w:ascii="Times New Roman" w:eastAsia="Times New Roman" w:hAnsi="Times New Roman" w:cs="Times New Roman"/>
          <w:sz w:val="24"/>
          <w:szCs w:val="24"/>
        </w:rPr>
      </w:pPr>
      <w:r w:rsidRPr="009A5656">
        <w:rPr>
          <w:rFonts w:ascii="Times New Roman" w:eastAsia="Times New Roman" w:hAnsi="Times New Roman" w:cs="Times New Roman"/>
          <w:sz w:val="24"/>
          <w:szCs w:val="24"/>
        </w:rPr>
        <w:t>Climate projections suggest that a 1.5°C increase in average annual temperature will significantly alter forest composition. Moisture-dependent species are expected to decline, while drought-tolerant species may expand. Oak forests may increase in extent, whereas alder forests are likely to contract.</w:t>
      </w:r>
    </w:p>
    <w:p w:rsidR="009A5656" w:rsidRDefault="009A5656" w:rsidP="009A5656">
      <w:pPr>
        <w:spacing w:after="0" w:line="240" w:lineRule="auto"/>
        <w:jc w:val="both"/>
        <w:rPr>
          <w:rFonts w:eastAsia="Times New Roman" w:cs="Times New Roman"/>
          <w:sz w:val="24"/>
          <w:szCs w:val="24"/>
          <w:lang w:val="ka-GE"/>
        </w:rPr>
      </w:pPr>
      <w:r w:rsidRPr="009A5656">
        <w:rPr>
          <w:rFonts w:ascii="Times New Roman" w:eastAsia="Times New Roman" w:hAnsi="Times New Roman" w:cs="Times New Roman"/>
          <w:sz w:val="24"/>
          <w:szCs w:val="24"/>
        </w:rPr>
        <w:t>Precipitation changes, ranging from −25% to +15%, will further influence vegetation dynamics, creating regionally variable impacts on forest ecosystems.</w:t>
      </w:r>
      <w:r>
        <w:rPr>
          <w:rFonts w:eastAsia="Times New Roman" w:cs="Times New Roman"/>
          <w:sz w:val="24"/>
          <w:szCs w:val="24"/>
          <w:lang w:val="ka-GE"/>
        </w:rPr>
        <w:t xml:space="preserve"> </w:t>
      </w:r>
    </w:p>
    <w:p w:rsidR="009A5656" w:rsidRDefault="009A5656" w:rsidP="009A5656">
      <w:pPr>
        <w:spacing w:after="0" w:line="240" w:lineRule="auto"/>
        <w:jc w:val="both"/>
        <w:rPr>
          <w:rFonts w:eastAsia="Times New Roman" w:cs="Times New Roman"/>
          <w:sz w:val="24"/>
          <w:szCs w:val="24"/>
          <w:lang w:val="ka-GE"/>
        </w:rPr>
      </w:pPr>
    </w:p>
    <w:p w:rsidR="009A5656" w:rsidRPr="009A5656" w:rsidRDefault="009A5656" w:rsidP="009A5656">
      <w:pPr>
        <w:spacing w:after="0" w:line="240" w:lineRule="auto"/>
        <w:jc w:val="both"/>
        <w:rPr>
          <w:rFonts w:ascii="Times New Roman" w:eastAsia="Times New Roman" w:hAnsi="Times New Roman" w:cs="Times New Roman"/>
          <w:sz w:val="24"/>
          <w:szCs w:val="24"/>
        </w:rPr>
      </w:pPr>
      <w:r w:rsidRPr="009A5656">
        <w:rPr>
          <w:rFonts w:ascii="Times New Roman" w:eastAsia="Times New Roman" w:hAnsi="Times New Roman" w:cs="Times New Roman"/>
          <w:b/>
          <w:bCs/>
          <w:sz w:val="24"/>
          <w:szCs w:val="24"/>
        </w:rPr>
        <w:t>4. Discussion</w:t>
      </w:r>
    </w:p>
    <w:p w:rsidR="009A5656" w:rsidRPr="009A5656" w:rsidRDefault="009A5656" w:rsidP="009A5656">
      <w:pPr>
        <w:spacing w:after="0" w:line="240" w:lineRule="auto"/>
        <w:jc w:val="both"/>
        <w:rPr>
          <w:rFonts w:ascii="Times New Roman" w:eastAsia="Times New Roman" w:hAnsi="Times New Roman" w:cs="Times New Roman"/>
          <w:sz w:val="24"/>
          <w:szCs w:val="24"/>
        </w:rPr>
      </w:pPr>
      <w:r w:rsidRPr="009A5656">
        <w:rPr>
          <w:rFonts w:ascii="Times New Roman" w:eastAsia="Times New Roman" w:hAnsi="Times New Roman" w:cs="Times New Roman"/>
          <w:sz w:val="24"/>
          <w:szCs w:val="24"/>
        </w:rPr>
        <w:t xml:space="preserve">The results demonstrate that forest ecosystems in </w:t>
      </w:r>
      <w:proofErr w:type="spellStart"/>
      <w:r w:rsidRPr="009A5656">
        <w:rPr>
          <w:rFonts w:ascii="Times New Roman" w:eastAsia="Times New Roman" w:hAnsi="Times New Roman" w:cs="Times New Roman"/>
          <w:sz w:val="24"/>
          <w:szCs w:val="24"/>
        </w:rPr>
        <w:t>Imereti</w:t>
      </w:r>
      <w:proofErr w:type="spellEnd"/>
      <w:r w:rsidRPr="009A5656">
        <w:rPr>
          <w:rFonts w:ascii="Times New Roman" w:eastAsia="Times New Roman" w:hAnsi="Times New Roman" w:cs="Times New Roman"/>
          <w:sz w:val="24"/>
          <w:szCs w:val="24"/>
        </w:rPr>
        <w:t xml:space="preserve"> are highly sensitive to both climatic and anthropogenic factors. Temperature increase and drought frequency emerge as the primary drivers of ecosystem stress, directly influencing forest health, species composition, and resilience.</w:t>
      </w:r>
    </w:p>
    <w:p w:rsidR="009A5656" w:rsidRPr="009A5656" w:rsidRDefault="009A5656" w:rsidP="009A5656">
      <w:pPr>
        <w:spacing w:after="0" w:line="240" w:lineRule="auto"/>
        <w:jc w:val="both"/>
        <w:rPr>
          <w:rFonts w:ascii="Times New Roman" w:eastAsia="Times New Roman" w:hAnsi="Times New Roman" w:cs="Times New Roman"/>
          <w:sz w:val="24"/>
          <w:szCs w:val="24"/>
        </w:rPr>
      </w:pPr>
      <w:r w:rsidRPr="009A5656">
        <w:rPr>
          <w:rFonts w:ascii="Times New Roman" w:eastAsia="Times New Roman" w:hAnsi="Times New Roman" w:cs="Times New Roman"/>
          <w:sz w:val="24"/>
          <w:szCs w:val="24"/>
        </w:rPr>
        <w:t>The interaction between climate change and human activities amplifies ecosystem vulnerability. Illegal logging, insufficient forest management, and lack of fire prevention measures have reduced the adaptive capacity of forests. At the same time, increased pest activity and disease outbreaks further weaken ecosystem stability.</w:t>
      </w:r>
    </w:p>
    <w:p w:rsidR="009A5656" w:rsidRPr="009A5656" w:rsidRDefault="009A5656" w:rsidP="009A5656">
      <w:pPr>
        <w:spacing w:after="0" w:line="240" w:lineRule="auto"/>
        <w:jc w:val="both"/>
        <w:rPr>
          <w:rFonts w:ascii="Times New Roman" w:eastAsia="Times New Roman" w:hAnsi="Times New Roman" w:cs="Times New Roman"/>
          <w:sz w:val="24"/>
          <w:szCs w:val="24"/>
        </w:rPr>
      </w:pPr>
      <w:r w:rsidRPr="009A5656">
        <w:rPr>
          <w:rFonts w:ascii="Times New Roman" w:eastAsia="Times New Roman" w:hAnsi="Times New Roman" w:cs="Times New Roman"/>
          <w:sz w:val="24"/>
          <w:szCs w:val="24"/>
        </w:rPr>
        <w:t>The projected shift in species composition indicates a gradual transformation of forest ecosystems, with potential loss of relic and endemic species. This poses significant ecological risks, as well as economic and cultural consequences.</w:t>
      </w:r>
    </w:p>
    <w:p w:rsidR="009A5656" w:rsidRDefault="009A5656" w:rsidP="009A5656">
      <w:pPr>
        <w:spacing w:after="0" w:line="240" w:lineRule="auto"/>
        <w:jc w:val="both"/>
        <w:rPr>
          <w:rFonts w:eastAsia="Times New Roman" w:cs="Times New Roman"/>
          <w:sz w:val="24"/>
          <w:szCs w:val="24"/>
          <w:lang w:val="ka-GE"/>
        </w:rPr>
      </w:pPr>
      <w:r w:rsidRPr="009A5656">
        <w:rPr>
          <w:rFonts w:ascii="Times New Roman" w:eastAsia="Times New Roman" w:hAnsi="Times New Roman" w:cs="Times New Roman"/>
          <w:sz w:val="24"/>
          <w:szCs w:val="24"/>
        </w:rPr>
        <w:t>To mitigate these impacts, a comprehensive and integrated forest management approach is required. Strengthening monitoring systems, improving forest governance, and enhancing adaptive capacity are essential for ensuring long-term sustainability.</w:t>
      </w:r>
      <w:r>
        <w:rPr>
          <w:rFonts w:eastAsia="Times New Roman" w:cs="Times New Roman"/>
          <w:sz w:val="24"/>
          <w:szCs w:val="24"/>
          <w:lang w:val="ka-GE"/>
        </w:rPr>
        <w:t xml:space="preserve"> </w:t>
      </w:r>
    </w:p>
    <w:p w:rsidR="009A5656" w:rsidRDefault="009A5656" w:rsidP="009A5656">
      <w:pPr>
        <w:spacing w:after="0" w:line="240" w:lineRule="auto"/>
        <w:jc w:val="both"/>
        <w:rPr>
          <w:rFonts w:eastAsia="Times New Roman" w:cs="Times New Roman"/>
          <w:sz w:val="24"/>
          <w:szCs w:val="24"/>
          <w:lang w:val="ka-GE"/>
        </w:rPr>
      </w:pPr>
    </w:p>
    <w:p w:rsidR="009A5656" w:rsidRPr="009A5656" w:rsidRDefault="009A5656" w:rsidP="009A5656">
      <w:pPr>
        <w:spacing w:after="0" w:line="240" w:lineRule="auto"/>
        <w:jc w:val="both"/>
        <w:rPr>
          <w:rFonts w:ascii="Times New Roman" w:eastAsia="Times New Roman" w:hAnsi="Times New Roman" w:cs="Times New Roman"/>
          <w:sz w:val="24"/>
          <w:szCs w:val="24"/>
        </w:rPr>
      </w:pPr>
      <w:r w:rsidRPr="009A5656">
        <w:rPr>
          <w:rFonts w:ascii="Times New Roman" w:eastAsia="Times New Roman" w:hAnsi="Times New Roman" w:cs="Times New Roman"/>
          <w:b/>
          <w:bCs/>
          <w:sz w:val="24"/>
          <w:szCs w:val="24"/>
        </w:rPr>
        <w:t>5. Conclusion</w:t>
      </w:r>
    </w:p>
    <w:p w:rsidR="009A5656" w:rsidRPr="009A5656" w:rsidRDefault="009A5656" w:rsidP="009A5656">
      <w:pPr>
        <w:spacing w:after="0" w:line="240" w:lineRule="auto"/>
        <w:jc w:val="both"/>
        <w:rPr>
          <w:rFonts w:ascii="Times New Roman" w:eastAsia="Times New Roman" w:hAnsi="Times New Roman" w:cs="Times New Roman"/>
          <w:sz w:val="24"/>
          <w:szCs w:val="24"/>
        </w:rPr>
      </w:pPr>
      <w:r w:rsidRPr="009A5656">
        <w:rPr>
          <w:rFonts w:ascii="Times New Roman" w:eastAsia="Times New Roman" w:hAnsi="Times New Roman" w:cs="Times New Roman"/>
          <w:sz w:val="24"/>
          <w:szCs w:val="24"/>
        </w:rPr>
        <w:t xml:space="preserve">Forest ecosystems in the </w:t>
      </w:r>
      <w:proofErr w:type="spellStart"/>
      <w:r w:rsidRPr="009A5656">
        <w:rPr>
          <w:rFonts w:ascii="Times New Roman" w:eastAsia="Times New Roman" w:hAnsi="Times New Roman" w:cs="Times New Roman"/>
          <w:sz w:val="24"/>
          <w:szCs w:val="24"/>
        </w:rPr>
        <w:t>Imereti</w:t>
      </w:r>
      <w:proofErr w:type="spellEnd"/>
      <w:r w:rsidRPr="009A5656">
        <w:rPr>
          <w:rFonts w:ascii="Times New Roman" w:eastAsia="Times New Roman" w:hAnsi="Times New Roman" w:cs="Times New Roman"/>
          <w:sz w:val="24"/>
          <w:szCs w:val="24"/>
        </w:rPr>
        <w:t xml:space="preserve"> region are facing significant threats from climate change and anthropogenic pressures. The study highlights their high sensitivity to temperature increases, precipitation variability, droughts, and biological disturbances.</w:t>
      </w:r>
    </w:p>
    <w:p w:rsidR="009A5656" w:rsidRPr="009A5656" w:rsidRDefault="009A5656" w:rsidP="009A5656">
      <w:pPr>
        <w:spacing w:after="0" w:line="240" w:lineRule="auto"/>
        <w:jc w:val="both"/>
        <w:rPr>
          <w:rFonts w:ascii="Times New Roman" w:eastAsia="Times New Roman" w:hAnsi="Times New Roman" w:cs="Times New Roman"/>
          <w:sz w:val="24"/>
          <w:szCs w:val="24"/>
        </w:rPr>
      </w:pPr>
      <w:r w:rsidRPr="009A5656">
        <w:rPr>
          <w:rFonts w:ascii="Times New Roman" w:eastAsia="Times New Roman" w:hAnsi="Times New Roman" w:cs="Times New Roman"/>
          <w:sz w:val="24"/>
          <w:szCs w:val="24"/>
        </w:rPr>
        <w:t>Effective conservation and management strategies are urgently needed, including:</w:t>
      </w:r>
    </w:p>
    <w:p w:rsidR="009A5656" w:rsidRPr="009A5656" w:rsidRDefault="009A5656" w:rsidP="009A5656">
      <w:pPr>
        <w:numPr>
          <w:ilvl w:val="0"/>
          <w:numId w:val="3"/>
        </w:numPr>
        <w:spacing w:after="0" w:line="240" w:lineRule="auto"/>
        <w:ind w:left="567" w:hanging="567"/>
        <w:jc w:val="both"/>
        <w:rPr>
          <w:rFonts w:ascii="Times New Roman" w:eastAsia="Times New Roman" w:hAnsi="Times New Roman" w:cs="Times New Roman"/>
          <w:sz w:val="24"/>
          <w:szCs w:val="24"/>
        </w:rPr>
      </w:pPr>
      <w:r w:rsidRPr="009A5656">
        <w:rPr>
          <w:rFonts w:ascii="Times New Roman" w:eastAsia="Times New Roman" w:hAnsi="Times New Roman" w:cs="Times New Roman"/>
          <w:sz w:val="24"/>
          <w:szCs w:val="24"/>
        </w:rPr>
        <w:t xml:space="preserve">Sustainable forest management planning; </w:t>
      </w:r>
    </w:p>
    <w:p w:rsidR="009A5656" w:rsidRPr="009A5656" w:rsidRDefault="009A5656" w:rsidP="009A5656">
      <w:pPr>
        <w:numPr>
          <w:ilvl w:val="0"/>
          <w:numId w:val="3"/>
        </w:numPr>
        <w:spacing w:after="0" w:line="240" w:lineRule="auto"/>
        <w:ind w:left="567" w:hanging="567"/>
        <w:jc w:val="both"/>
        <w:rPr>
          <w:rFonts w:ascii="Times New Roman" w:eastAsia="Times New Roman" w:hAnsi="Times New Roman" w:cs="Times New Roman"/>
          <w:sz w:val="24"/>
          <w:szCs w:val="24"/>
        </w:rPr>
      </w:pPr>
      <w:r w:rsidRPr="009A5656">
        <w:rPr>
          <w:rFonts w:ascii="Times New Roman" w:eastAsia="Times New Roman" w:hAnsi="Times New Roman" w:cs="Times New Roman"/>
          <w:sz w:val="24"/>
          <w:szCs w:val="24"/>
        </w:rPr>
        <w:t xml:space="preserve">Forest resource inventory and monitoring; </w:t>
      </w:r>
    </w:p>
    <w:p w:rsidR="009A5656" w:rsidRPr="009A5656" w:rsidRDefault="009A5656" w:rsidP="009A5656">
      <w:pPr>
        <w:numPr>
          <w:ilvl w:val="0"/>
          <w:numId w:val="3"/>
        </w:numPr>
        <w:spacing w:after="0" w:line="240" w:lineRule="auto"/>
        <w:ind w:left="567" w:hanging="567"/>
        <w:jc w:val="both"/>
        <w:rPr>
          <w:rFonts w:ascii="Times New Roman" w:eastAsia="Times New Roman" w:hAnsi="Times New Roman" w:cs="Times New Roman"/>
          <w:sz w:val="24"/>
          <w:szCs w:val="24"/>
        </w:rPr>
      </w:pPr>
      <w:r w:rsidRPr="009A5656">
        <w:rPr>
          <w:rFonts w:ascii="Times New Roman" w:eastAsia="Times New Roman" w:hAnsi="Times New Roman" w:cs="Times New Roman"/>
          <w:sz w:val="24"/>
          <w:szCs w:val="24"/>
        </w:rPr>
        <w:t xml:space="preserve">Capacity building in the forestry sector; </w:t>
      </w:r>
    </w:p>
    <w:p w:rsidR="009A5656" w:rsidRPr="009A5656" w:rsidRDefault="009A5656" w:rsidP="009A5656">
      <w:pPr>
        <w:numPr>
          <w:ilvl w:val="0"/>
          <w:numId w:val="3"/>
        </w:numPr>
        <w:spacing w:after="0" w:line="240" w:lineRule="auto"/>
        <w:ind w:left="567" w:hanging="567"/>
        <w:jc w:val="both"/>
        <w:rPr>
          <w:rFonts w:ascii="Times New Roman" w:eastAsia="Times New Roman" w:hAnsi="Times New Roman" w:cs="Times New Roman"/>
          <w:sz w:val="24"/>
          <w:szCs w:val="24"/>
        </w:rPr>
      </w:pPr>
      <w:r w:rsidRPr="009A5656">
        <w:rPr>
          <w:rFonts w:ascii="Times New Roman" w:eastAsia="Times New Roman" w:hAnsi="Times New Roman" w:cs="Times New Roman"/>
          <w:sz w:val="24"/>
          <w:szCs w:val="24"/>
        </w:rPr>
        <w:t xml:space="preserve">Improved pest, disease, and fire management; </w:t>
      </w:r>
    </w:p>
    <w:p w:rsidR="009A5656" w:rsidRDefault="009A5656" w:rsidP="009A5656">
      <w:pPr>
        <w:numPr>
          <w:ilvl w:val="0"/>
          <w:numId w:val="3"/>
        </w:numPr>
        <w:spacing w:after="0" w:line="240" w:lineRule="auto"/>
        <w:ind w:left="567" w:hanging="567"/>
        <w:jc w:val="both"/>
        <w:rPr>
          <w:rFonts w:ascii="Times New Roman" w:eastAsia="Times New Roman" w:hAnsi="Times New Roman" w:cs="Times New Roman"/>
          <w:sz w:val="24"/>
          <w:szCs w:val="24"/>
        </w:rPr>
      </w:pPr>
      <w:r w:rsidRPr="009A5656">
        <w:rPr>
          <w:rFonts w:ascii="Times New Roman" w:eastAsia="Times New Roman" w:hAnsi="Times New Roman" w:cs="Times New Roman"/>
          <w:sz w:val="24"/>
          <w:szCs w:val="24"/>
        </w:rPr>
        <w:t xml:space="preserve">Restoration and afforestation initiatives. </w:t>
      </w:r>
    </w:p>
    <w:p w:rsidR="009A5656" w:rsidRPr="009A5656" w:rsidRDefault="009A5656" w:rsidP="009A5656">
      <w:pPr>
        <w:spacing w:after="0" w:line="240" w:lineRule="auto"/>
        <w:ind w:firstLine="567"/>
        <w:jc w:val="both"/>
        <w:rPr>
          <w:rFonts w:ascii="Times New Roman" w:eastAsia="Times New Roman" w:hAnsi="Times New Roman" w:cs="Times New Roman"/>
          <w:sz w:val="24"/>
          <w:szCs w:val="24"/>
        </w:rPr>
      </w:pPr>
      <w:r w:rsidRPr="009A5656">
        <w:rPr>
          <w:rFonts w:ascii="Times New Roman" w:eastAsia="Times New Roman" w:hAnsi="Times New Roman" w:cs="Times New Roman"/>
          <w:sz w:val="24"/>
          <w:szCs w:val="24"/>
        </w:rPr>
        <w:t>Ensuring the resilience of forest ecosystems is essential not only for biodiversity conservation but also for climate regulation and sustainable development.</w:t>
      </w:r>
    </w:p>
    <w:p w:rsidR="009A5656" w:rsidRDefault="009A5656" w:rsidP="009A5656">
      <w:pPr>
        <w:spacing w:after="0" w:line="240" w:lineRule="auto"/>
        <w:jc w:val="center"/>
        <w:rPr>
          <w:rFonts w:ascii="Times New Roman" w:eastAsia="Times New Roman" w:hAnsi="Times New Roman" w:cs="Times New Roman"/>
          <w:sz w:val="24"/>
          <w:szCs w:val="24"/>
        </w:rPr>
      </w:pPr>
    </w:p>
    <w:p w:rsidR="00164136" w:rsidRDefault="00164136" w:rsidP="009A5656">
      <w:pPr>
        <w:spacing w:after="0" w:line="240" w:lineRule="auto"/>
        <w:jc w:val="center"/>
        <w:rPr>
          <w:rFonts w:ascii="Times New Roman" w:eastAsia="Times New Roman" w:hAnsi="Times New Roman" w:cs="Times New Roman"/>
          <w:sz w:val="24"/>
          <w:szCs w:val="24"/>
        </w:rPr>
      </w:pPr>
    </w:p>
    <w:p w:rsidR="00164136" w:rsidRDefault="00164136" w:rsidP="009A5656">
      <w:pPr>
        <w:spacing w:after="0" w:line="240" w:lineRule="auto"/>
        <w:jc w:val="center"/>
        <w:rPr>
          <w:rFonts w:ascii="Times New Roman" w:eastAsia="Times New Roman" w:hAnsi="Times New Roman" w:cs="Times New Roman"/>
          <w:sz w:val="24"/>
          <w:szCs w:val="24"/>
        </w:rPr>
      </w:pPr>
    </w:p>
    <w:p w:rsidR="00164136" w:rsidRDefault="00164136" w:rsidP="009A5656">
      <w:pPr>
        <w:spacing w:after="0" w:line="240" w:lineRule="auto"/>
        <w:jc w:val="center"/>
        <w:rPr>
          <w:rFonts w:ascii="Times New Roman" w:eastAsia="Times New Roman" w:hAnsi="Times New Roman" w:cs="Times New Roman"/>
          <w:sz w:val="24"/>
          <w:szCs w:val="24"/>
        </w:rPr>
      </w:pPr>
    </w:p>
    <w:p w:rsidR="00164136" w:rsidRDefault="00164136" w:rsidP="009A5656">
      <w:pPr>
        <w:spacing w:after="0" w:line="240" w:lineRule="auto"/>
        <w:jc w:val="center"/>
        <w:rPr>
          <w:rFonts w:ascii="Times New Roman" w:eastAsia="Times New Roman" w:hAnsi="Times New Roman" w:cs="Times New Roman"/>
          <w:sz w:val="24"/>
          <w:szCs w:val="24"/>
        </w:rPr>
      </w:pPr>
    </w:p>
    <w:p w:rsidR="00164136" w:rsidRDefault="00164136" w:rsidP="009A5656">
      <w:pPr>
        <w:spacing w:after="0" w:line="240" w:lineRule="auto"/>
        <w:jc w:val="center"/>
        <w:rPr>
          <w:rFonts w:ascii="Times New Roman" w:eastAsia="Times New Roman" w:hAnsi="Times New Roman" w:cs="Times New Roman"/>
          <w:sz w:val="24"/>
          <w:szCs w:val="24"/>
        </w:rPr>
      </w:pPr>
    </w:p>
    <w:p w:rsidR="009A5656" w:rsidRDefault="009A5656" w:rsidP="009A5656">
      <w:pPr>
        <w:spacing w:after="0" w:line="240" w:lineRule="auto"/>
        <w:jc w:val="center"/>
        <w:rPr>
          <w:rFonts w:ascii="Times New Roman" w:eastAsia="Times New Roman" w:hAnsi="Times New Roman" w:cs="Times New Roman"/>
          <w:sz w:val="24"/>
          <w:szCs w:val="24"/>
        </w:rPr>
      </w:pPr>
    </w:p>
    <w:p w:rsidR="009A5656" w:rsidRDefault="009A5656" w:rsidP="009A5656">
      <w:pPr>
        <w:spacing w:after="0" w:line="240" w:lineRule="auto"/>
        <w:jc w:val="center"/>
        <w:rPr>
          <w:rFonts w:ascii="Times New Roman" w:eastAsia="Times New Roman" w:hAnsi="Times New Roman" w:cs="Times New Roman"/>
          <w:b/>
          <w:bCs/>
          <w:kern w:val="36"/>
          <w:sz w:val="24"/>
          <w:szCs w:val="24"/>
        </w:rPr>
      </w:pPr>
      <w:r w:rsidRPr="009A5656">
        <w:rPr>
          <w:rFonts w:ascii="Times New Roman" w:eastAsia="Times New Roman" w:hAnsi="Times New Roman" w:cs="Times New Roman"/>
          <w:b/>
          <w:bCs/>
          <w:kern w:val="36"/>
          <w:sz w:val="24"/>
          <w:szCs w:val="24"/>
        </w:rPr>
        <w:lastRenderedPageBreak/>
        <w:t>References</w:t>
      </w:r>
    </w:p>
    <w:p w:rsidR="009A5656" w:rsidRPr="009A5656" w:rsidRDefault="009A5656" w:rsidP="009A5656">
      <w:pPr>
        <w:spacing w:after="0" w:line="240" w:lineRule="auto"/>
        <w:jc w:val="center"/>
        <w:rPr>
          <w:rFonts w:ascii="Times New Roman" w:eastAsia="Times New Roman" w:hAnsi="Times New Roman" w:cs="Times New Roman"/>
          <w:sz w:val="24"/>
          <w:szCs w:val="24"/>
        </w:rPr>
      </w:pPr>
    </w:p>
    <w:p w:rsidR="009A5656" w:rsidRPr="009A5656" w:rsidRDefault="009A5656" w:rsidP="009A5656">
      <w:pPr>
        <w:pStyle w:val="ListParagraph"/>
        <w:numPr>
          <w:ilvl w:val="0"/>
          <w:numId w:val="5"/>
        </w:numPr>
        <w:spacing w:after="0" w:line="240" w:lineRule="auto"/>
        <w:ind w:left="567" w:hanging="567"/>
        <w:jc w:val="both"/>
        <w:rPr>
          <w:rFonts w:ascii="Times New Roman" w:eastAsia="Times New Roman" w:hAnsi="Times New Roman" w:cs="Times New Roman"/>
          <w:sz w:val="24"/>
          <w:szCs w:val="24"/>
        </w:rPr>
      </w:pPr>
      <w:proofErr w:type="spellStart"/>
      <w:r w:rsidRPr="009A5656">
        <w:rPr>
          <w:rFonts w:ascii="Times New Roman" w:eastAsia="Times New Roman" w:hAnsi="Times New Roman" w:cs="Times New Roman"/>
          <w:sz w:val="24"/>
          <w:szCs w:val="24"/>
        </w:rPr>
        <w:t>Beritashvili</w:t>
      </w:r>
      <w:proofErr w:type="spellEnd"/>
      <w:r w:rsidRPr="009A5656">
        <w:rPr>
          <w:rFonts w:ascii="Times New Roman" w:eastAsia="Times New Roman" w:hAnsi="Times New Roman" w:cs="Times New Roman"/>
          <w:sz w:val="24"/>
          <w:szCs w:val="24"/>
        </w:rPr>
        <w:t xml:space="preserve">, B. (2011). </w:t>
      </w:r>
      <w:r w:rsidRPr="009A5656">
        <w:rPr>
          <w:rFonts w:ascii="Times New Roman" w:eastAsia="Times New Roman" w:hAnsi="Times New Roman" w:cs="Times New Roman"/>
          <w:i/>
          <w:iCs/>
          <w:sz w:val="24"/>
          <w:szCs w:val="24"/>
        </w:rPr>
        <w:t>Climate and its change</w:t>
      </w:r>
      <w:r w:rsidRPr="009A5656">
        <w:rPr>
          <w:rFonts w:ascii="Times New Roman" w:eastAsia="Times New Roman" w:hAnsi="Times New Roman" w:cs="Times New Roman"/>
          <w:sz w:val="24"/>
          <w:szCs w:val="24"/>
        </w:rPr>
        <w:t>. Tbilisi: Georgian Technical University.</w:t>
      </w:r>
    </w:p>
    <w:p w:rsidR="009A5656" w:rsidRPr="009A5656" w:rsidRDefault="009A5656" w:rsidP="009A5656">
      <w:pPr>
        <w:pStyle w:val="ListParagraph"/>
        <w:numPr>
          <w:ilvl w:val="0"/>
          <w:numId w:val="5"/>
        </w:numPr>
        <w:spacing w:after="0" w:line="240" w:lineRule="auto"/>
        <w:ind w:left="567" w:hanging="567"/>
        <w:jc w:val="both"/>
        <w:rPr>
          <w:rFonts w:ascii="Times New Roman" w:eastAsia="Times New Roman" w:hAnsi="Times New Roman" w:cs="Times New Roman"/>
          <w:sz w:val="24"/>
          <w:szCs w:val="24"/>
        </w:rPr>
      </w:pPr>
      <w:proofErr w:type="spellStart"/>
      <w:r w:rsidRPr="009A5656">
        <w:rPr>
          <w:rFonts w:ascii="Times New Roman" w:eastAsia="Times New Roman" w:hAnsi="Times New Roman" w:cs="Times New Roman"/>
          <w:sz w:val="24"/>
          <w:szCs w:val="24"/>
        </w:rPr>
        <w:t>Beritashvili</w:t>
      </w:r>
      <w:proofErr w:type="spellEnd"/>
      <w:r w:rsidRPr="009A5656">
        <w:rPr>
          <w:rFonts w:ascii="Times New Roman" w:eastAsia="Times New Roman" w:hAnsi="Times New Roman" w:cs="Times New Roman"/>
          <w:sz w:val="24"/>
          <w:szCs w:val="24"/>
        </w:rPr>
        <w:t xml:space="preserve">, B., </w:t>
      </w:r>
      <w:proofErr w:type="spellStart"/>
      <w:r w:rsidRPr="009A5656">
        <w:rPr>
          <w:rFonts w:ascii="Times New Roman" w:eastAsia="Times New Roman" w:hAnsi="Times New Roman" w:cs="Times New Roman"/>
          <w:sz w:val="24"/>
          <w:szCs w:val="24"/>
        </w:rPr>
        <w:t>Kapanadze</w:t>
      </w:r>
      <w:proofErr w:type="spellEnd"/>
      <w:r w:rsidRPr="009A5656">
        <w:rPr>
          <w:rFonts w:ascii="Times New Roman" w:eastAsia="Times New Roman" w:hAnsi="Times New Roman" w:cs="Times New Roman"/>
          <w:sz w:val="24"/>
          <w:szCs w:val="24"/>
        </w:rPr>
        <w:t xml:space="preserve">, N., &amp; </w:t>
      </w:r>
      <w:proofErr w:type="spellStart"/>
      <w:r w:rsidRPr="009A5656">
        <w:rPr>
          <w:rFonts w:ascii="Times New Roman" w:eastAsia="Times New Roman" w:hAnsi="Times New Roman" w:cs="Times New Roman"/>
          <w:sz w:val="24"/>
          <w:szCs w:val="24"/>
        </w:rPr>
        <w:t>Chogovadze</w:t>
      </w:r>
      <w:proofErr w:type="spellEnd"/>
      <w:r w:rsidRPr="009A5656">
        <w:rPr>
          <w:rFonts w:ascii="Times New Roman" w:eastAsia="Times New Roman" w:hAnsi="Times New Roman" w:cs="Times New Roman"/>
          <w:sz w:val="24"/>
          <w:szCs w:val="24"/>
        </w:rPr>
        <w:t xml:space="preserve">, I. (2010). </w:t>
      </w:r>
      <w:r w:rsidRPr="009A5656">
        <w:rPr>
          <w:rFonts w:ascii="Times New Roman" w:eastAsia="Times New Roman" w:hAnsi="Times New Roman" w:cs="Times New Roman"/>
          <w:i/>
          <w:iCs/>
          <w:sz w:val="24"/>
          <w:szCs w:val="24"/>
        </w:rPr>
        <w:t>Assessment of climate response to global warming in Georgia</w:t>
      </w:r>
      <w:r w:rsidRPr="009A5656">
        <w:rPr>
          <w:rFonts w:ascii="Times New Roman" w:eastAsia="Times New Roman" w:hAnsi="Times New Roman" w:cs="Times New Roman"/>
          <w:sz w:val="24"/>
          <w:szCs w:val="24"/>
        </w:rPr>
        <w:t>. Tbilisi: Institute of Hydrometeorology.</w:t>
      </w:r>
    </w:p>
    <w:p w:rsidR="009A5656" w:rsidRPr="009A5656" w:rsidRDefault="009A5656" w:rsidP="009A5656">
      <w:pPr>
        <w:pStyle w:val="ListParagraph"/>
        <w:numPr>
          <w:ilvl w:val="0"/>
          <w:numId w:val="5"/>
        </w:numPr>
        <w:spacing w:after="0" w:line="240" w:lineRule="auto"/>
        <w:ind w:left="567" w:hanging="567"/>
        <w:jc w:val="both"/>
        <w:rPr>
          <w:rFonts w:ascii="Times New Roman" w:eastAsia="Times New Roman" w:hAnsi="Times New Roman" w:cs="Times New Roman"/>
          <w:sz w:val="24"/>
          <w:szCs w:val="24"/>
        </w:rPr>
      </w:pPr>
      <w:proofErr w:type="spellStart"/>
      <w:r w:rsidRPr="009A5656">
        <w:rPr>
          <w:rFonts w:ascii="Times New Roman" w:eastAsia="Times New Roman" w:hAnsi="Times New Roman" w:cs="Times New Roman"/>
          <w:sz w:val="24"/>
          <w:szCs w:val="24"/>
        </w:rPr>
        <w:t>Elizbarashvili</w:t>
      </w:r>
      <w:proofErr w:type="spellEnd"/>
      <w:r w:rsidRPr="009A5656">
        <w:rPr>
          <w:rFonts w:ascii="Times New Roman" w:eastAsia="Times New Roman" w:hAnsi="Times New Roman" w:cs="Times New Roman"/>
          <w:sz w:val="24"/>
          <w:szCs w:val="24"/>
        </w:rPr>
        <w:t xml:space="preserve">, E. (2017). </w:t>
      </w:r>
      <w:r w:rsidRPr="009A5656">
        <w:rPr>
          <w:rFonts w:ascii="Times New Roman" w:eastAsia="Times New Roman" w:hAnsi="Times New Roman" w:cs="Times New Roman"/>
          <w:i/>
          <w:iCs/>
          <w:sz w:val="24"/>
          <w:szCs w:val="24"/>
        </w:rPr>
        <w:t>Climate of Georgia</w:t>
      </w:r>
      <w:r w:rsidRPr="009A5656">
        <w:rPr>
          <w:rFonts w:ascii="Times New Roman" w:eastAsia="Times New Roman" w:hAnsi="Times New Roman" w:cs="Times New Roman"/>
          <w:sz w:val="24"/>
          <w:szCs w:val="24"/>
        </w:rPr>
        <w:t>. Tbilisi: Georgian Technical University &amp; Hydrometeorology Institute.</w:t>
      </w:r>
    </w:p>
    <w:p w:rsidR="009A5656" w:rsidRPr="009A5656" w:rsidRDefault="009A5656" w:rsidP="009A5656">
      <w:pPr>
        <w:pStyle w:val="ListParagraph"/>
        <w:numPr>
          <w:ilvl w:val="0"/>
          <w:numId w:val="5"/>
        </w:numPr>
        <w:spacing w:after="0" w:line="240" w:lineRule="auto"/>
        <w:ind w:left="567" w:hanging="567"/>
        <w:jc w:val="both"/>
        <w:rPr>
          <w:rFonts w:ascii="Times New Roman" w:eastAsia="Times New Roman" w:hAnsi="Times New Roman" w:cs="Times New Roman"/>
          <w:sz w:val="24"/>
          <w:szCs w:val="24"/>
        </w:rPr>
      </w:pPr>
      <w:r w:rsidRPr="009A5656">
        <w:rPr>
          <w:rFonts w:ascii="Times New Roman" w:eastAsia="Times New Roman" w:hAnsi="Times New Roman" w:cs="Times New Roman"/>
          <w:sz w:val="24"/>
          <w:szCs w:val="24"/>
        </w:rPr>
        <w:t xml:space="preserve">Government of Georgia. (2015). </w:t>
      </w:r>
      <w:r w:rsidRPr="009A5656">
        <w:rPr>
          <w:rFonts w:ascii="Times New Roman" w:eastAsia="Times New Roman" w:hAnsi="Times New Roman" w:cs="Times New Roman"/>
          <w:i/>
          <w:iCs/>
          <w:sz w:val="24"/>
          <w:szCs w:val="24"/>
        </w:rPr>
        <w:t>Third national communication to the United Nations Framework Convention on Climate Change</w:t>
      </w:r>
      <w:r w:rsidRPr="009A5656">
        <w:rPr>
          <w:rFonts w:ascii="Times New Roman" w:eastAsia="Times New Roman" w:hAnsi="Times New Roman" w:cs="Times New Roman"/>
          <w:sz w:val="24"/>
          <w:szCs w:val="24"/>
        </w:rPr>
        <w:t>. Tbilisi.</w:t>
      </w:r>
    </w:p>
    <w:p w:rsidR="009A5656" w:rsidRPr="009A5656" w:rsidRDefault="009A5656" w:rsidP="009A5656">
      <w:pPr>
        <w:pStyle w:val="ListParagraph"/>
        <w:numPr>
          <w:ilvl w:val="0"/>
          <w:numId w:val="5"/>
        </w:numPr>
        <w:spacing w:after="0" w:line="240" w:lineRule="auto"/>
        <w:ind w:left="567" w:hanging="567"/>
        <w:jc w:val="both"/>
        <w:rPr>
          <w:rFonts w:ascii="Times New Roman" w:eastAsia="Times New Roman" w:hAnsi="Times New Roman" w:cs="Times New Roman"/>
          <w:sz w:val="24"/>
          <w:szCs w:val="24"/>
        </w:rPr>
      </w:pPr>
      <w:proofErr w:type="spellStart"/>
      <w:r w:rsidRPr="009A5656">
        <w:rPr>
          <w:rFonts w:ascii="Times New Roman" w:eastAsia="Times New Roman" w:hAnsi="Times New Roman" w:cs="Times New Roman"/>
          <w:sz w:val="24"/>
          <w:szCs w:val="24"/>
        </w:rPr>
        <w:t>Imereti</w:t>
      </w:r>
      <w:proofErr w:type="spellEnd"/>
      <w:r w:rsidRPr="009A5656">
        <w:rPr>
          <w:rFonts w:ascii="Times New Roman" w:eastAsia="Times New Roman" w:hAnsi="Times New Roman" w:cs="Times New Roman"/>
          <w:sz w:val="24"/>
          <w:szCs w:val="24"/>
        </w:rPr>
        <w:t xml:space="preserve"> Regional Administration. (2014). </w:t>
      </w:r>
      <w:proofErr w:type="spellStart"/>
      <w:r w:rsidRPr="009A5656">
        <w:rPr>
          <w:rFonts w:ascii="Times New Roman" w:eastAsia="Times New Roman" w:hAnsi="Times New Roman" w:cs="Times New Roman"/>
          <w:i/>
          <w:iCs/>
          <w:sz w:val="24"/>
          <w:szCs w:val="24"/>
        </w:rPr>
        <w:t>Imereti</w:t>
      </w:r>
      <w:proofErr w:type="spellEnd"/>
      <w:r w:rsidRPr="009A5656">
        <w:rPr>
          <w:rFonts w:ascii="Times New Roman" w:eastAsia="Times New Roman" w:hAnsi="Times New Roman" w:cs="Times New Roman"/>
          <w:i/>
          <w:iCs/>
          <w:sz w:val="24"/>
          <w:szCs w:val="24"/>
        </w:rPr>
        <w:t xml:space="preserve"> regional development strategy 2017–2021</w:t>
      </w:r>
      <w:r w:rsidRPr="009A5656">
        <w:rPr>
          <w:rFonts w:ascii="Times New Roman" w:eastAsia="Times New Roman" w:hAnsi="Times New Roman" w:cs="Times New Roman"/>
          <w:sz w:val="24"/>
          <w:szCs w:val="24"/>
        </w:rPr>
        <w:t>. Kutaisi.</w:t>
      </w:r>
    </w:p>
    <w:p w:rsidR="009A5656" w:rsidRPr="009A5656" w:rsidRDefault="009A5656" w:rsidP="009A5656">
      <w:pPr>
        <w:pStyle w:val="ListParagraph"/>
        <w:numPr>
          <w:ilvl w:val="0"/>
          <w:numId w:val="5"/>
        </w:numPr>
        <w:spacing w:after="0" w:line="240" w:lineRule="auto"/>
        <w:ind w:left="567" w:hanging="567"/>
        <w:jc w:val="both"/>
        <w:rPr>
          <w:rFonts w:ascii="Times New Roman" w:eastAsia="Times New Roman" w:hAnsi="Times New Roman" w:cs="Times New Roman"/>
          <w:sz w:val="24"/>
          <w:szCs w:val="24"/>
        </w:rPr>
      </w:pPr>
      <w:proofErr w:type="spellStart"/>
      <w:r w:rsidRPr="009A5656">
        <w:rPr>
          <w:rFonts w:ascii="Times New Roman" w:eastAsia="Times New Roman" w:hAnsi="Times New Roman" w:cs="Times New Roman"/>
          <w:sz w:val="24"/>
          <w:szCs w:val="24"/>
        </w:rPr>
        <w:t>Mikautadze</w:t>
      </w:r>
      <w:proofErr w:type="spellEnd"/>
      <w:r w:rsidRPr="009A5656">
        <w:rPr>
          <w:rFonts w:ascii="Times New Roman" w:eastAsia="Times New Roman" w:hAnsi="Times New Roman" w:cs="Times New Roman"/>
          <w:sz w:val="24"/>
          <w:szCs w:val="24"/>
        </w:rPr>
        <w:t xml:space="preserve">, D., &amp; </w:t>
      </w:r>
      <w:proofErr w:type="spellStart"/>
      <w:r w:rsidRPr="009A5656">
        <w:rPr>
          <w:rFonts w:ascii="Times New Roman" w:eastAsia="Times New Roman" w:hAnsi="Times New Roman" w:cs="Times New Roman"/>
          <w:sz w:val="24"/>
          <w:szCs w:val="24"/>
        </w:rPr>
        <w:t>Kvabziridze</w:t>
      </w:r>
      <w:proofErr w:type="spellEnd"/>
      <w:r w:rsidRPr="009A5656">
        <w:rPr>
          <w:rFonts w:ascii="Times New Roman" w:eastAsia="Times New Roman" w:hAnsi="Times New Roman" w:cs="Times New Roman"/>
          <w:sz w:val="24"/>
          <w:szCs w:val="24"/>
        </w:rPr>
        <w:t xml:space="preserve">, M. (2013). Sensitivity of </w:t>
      </w:r>
      <w:proofErr w:type="spellStart"/>
      <w:r w:rsidRPr="009A5656">
        <w:rPr>
          <w:rFonts w:ascii="Times New Roman" w:eastAsia="Times New Roman" w:hAnsi="Times New Roman" w:cs="Times New Roman"/>
          <w:sz w:val="24"/>
          <w:szCs w:val="24"/>
        </w:rPr>
        <w:t>Imereti</w:t>
      </w:r>
      <w:proofErr w:type="spellEnd"/>
      <w:r w:rsidRPr="009A5656">
        <w:rPr>
          <w:rFonts w:ascii="Times New Roman" w:eastAsia="Times New Roman" w:hAnsi="Times New Roman" w:cs="Times New Roman"/>
          <w:sz w:val="24"/>
          <w:szCs w:val="24"/>
        </w:rPr>
        <w:t xml:space="preserve"> ecosystems to climatic parameters. In </w:t>
      </w:r>
      <w:r w:rsidRPr="009A5656">
        <w:rPr>
          <w:rFonts w:ascii="Times New Roman" w:eastAsia="Times New Roman" w:hAnsi="Times New Roman" w:cs="Times New Roman"/>
          <w:i/>
          <w:iCs/>
          <w:sz w:val="24"/>
          <w:szCs w:val="24"/>
        </w:rPr>
        <w:t>Proceedings of the International Conference “Contemporary Problems of Geography”</w:t>
      </w:r>
      <w:r w:rsidRPr="009A5656">
        <w:rPr>
          <w:rFonts w:ascii="Times New Roman" w:eastAsia="Times New Roman" w:hAnsi="Times New Roman" w:cs="Times New Roman"/>
          <w:sz w:val="24"/>
          <w:szCs w:val="24"/>
        </w:rPr>
        <w:t xml:space="preserve"> (pp. 126–128). Tbilisi: </w:t>
      </w:r>
      <w:proofErr w:type="spellStart"/>
      <w:r w:rsidRPr="009A5656">
        <w:rPr>
          <w:rFonts w:ascii="Times New Roman" w:eastAsia="Times New Roman" w:hAnsi="Times New Roman" w:cs="Times New Roman"/>
          <w:sz w:val="24"/>
          <w:szCs w:val="24"/>
        </w:rPr>
        <w:t>Vakhushti</w:t>
      </w:r>
      <w:proofErr w:type="spellEnd"/>
      <w:r w:rsidRPr="009A5656">
        <w:rPr>
          <w:rFonts w:ascii="Times New Roman" w:eastAsia="Times New Roman" w:hAnsi="Times New Roman" w:cs="Times New Roman"/>
          <w:sz w:val="24"/>
          <w:szCs w:val="24"/>
        </w:rPr>
        <w:t xml:space="preserve"> </w:t>
      </w:r>
      <w:proofErr w:type="spellStart"/>
      <w:r w:rsidRPr="009A5656">
        <w:rPr>
          <w:rFonts w:ascii="Times New Roman" w:eastAsia="Times New Roman" w:hAnsi="Times New Roman" w:cs="Times New Roman"/>
          <w:sz w:val="24"/>
          <w:szCs w:val="24"/>
        </w:rPr>
        <w:t>Bagrationi</w:t>
      </w:r>
      <w:proofErr w:type="spellEnd"/>
      <w:r w:rsidRPr="009A5656">
        <w:rPr>
          <w:rFonts w:ascii="Times New Roman" w:eastAsia="Times New Roman" w:hAnsi="Times New Roman" w:cs="Times New Roman"/>
          <w:sz w:val="24"/>
          <w:szCs w:val="24"/>
        </w:rPr>
        <w:t xml:space="preserve"> Institute of Geography.</w:t>
      </w:r>
    </w:p>
    <w:p w:rsidR="009A5656" w:rsidRPr="009A5656" w:rsidRDefault="009A5656" w:rsidP="009A5656">
      <w:pPr>
        <w:pStyle w:val="ListParagraph"/>
        <w:numPr>
          <w:ilvl w:val="0"/>
          <w:numId w:val="5"/>
        </w:numPr>
        <w:spacing w:after="0" w:line="240" w:lineRule="auto"/>
        <w:ind w:left="567" w:hanging="567"/>
        <w:jc w:val="both"/>
        <w:rPr>
          <w:rFonts w:ascii="Times New Roman" w:eastAsia="Times New Roman" w:hAnsi="Times New Roman" w:cs="Times New Roman"/>
          <w:sz w:val="24"/>
          <w:szCs w:val="24"/>
        </w:rPr>
      </w:pPr>
      <w:proofErr w:type="spellStart"/>
      <w:r w:rsidRPr="009A5656">
        <w:rPr>
          <w:rFonts w:ascii="Times New Roman" w:eastAsia="Times New Roman" w:hAnsi="Times New Roman" w:cs="Times New Roman"/>
          <w:sz w:val="24"/>
          <w:szCs w:val="24"/>
        </w:rPr>
        <w:t>Ukleba</w:t>
      </w:r>
      <w:proofErr w:type="spellEnd"/>
      <w:r w:rsidRPr="009A5656">
        <w:rPr>
          <w:rFonts w:ascii="Times New Roman" w:eastAsia="Times New Roman" w:hAnsi="Times New Roman" w:cs="Times New Roman"/>
          <w:sz w:val="24"/>
          <w:szCs w:val="24"/>
        </w:rPr>
        <w:t xml:space="preserve">, D. (1959). Natural resources and conditions of </w:t>
      </w:r>
      <w:proofErr w:type="spellStart"/>
      <w:r w:rsidRPr="009A5656">
        <w:rPr>
          <w:rFonts w:ascii="Times New Roman" w:eastAsia="Times New Roman" w:hAnsi="Times New Roman" w:cs="Times New Roman"/>
          <w:sz w:val="24"/>
          <w:szCs w:val="24"/>
        </w:rPr>
        <w:t>Imereti</w:t>
      </w:r>
      <w:proofErr w:type="spellEnd"/>
      <w:r w:rsidRPr="009A5656">
        <w:rPr>
          <w:rFonts w:ascii="Times New Roman" w:eastAsia="Times New Roman" w:hAnsi="Times New Roman" w:cs="Times New Roman"/>
          <w:sz w:val="24"/>
          <w:szCs w:val="24"/>
        </w:rPr>
        <w:t xml:space="preserve">. </w:t>
      </w:r>
      <w:r w:rsidRPr="009A5656">
        <w:rPr>
          <w:rFonts w:ascii="Times New Roman" w:eastAsia="Times New Roman" w:hAnsi="Times New Roman" w:cs="Times New Roman"/>
          <w:i/>
          <w:iCs/>
          <w:sz w:val="24"/>
          <w:szCs w:val="24"/>
        </w:rPr>
        <w:t xml:space="preserve">Proceedings of the </w:t>
      </w:r>
      <w:proofErr w:type="spellStart"/>
      <w:r w:rsidRPr="009A5656">
        <w:rPr>
          <w:rFonts w:ascii="Times New Roman" w:eastAsia="Times New Roman" w:hAnsi="Times New Roman" w:cs="Times New Roman"/>
          <w:i/>
          <w:iCs/>
          <w:sz w:val="24"/>
          <w:szCs w:val="24"/>
        </w:rPr>
        <w:t>Vakhushti</w:t>
      </w:r>
      <w:proofErr w:type="spellEnd"/>
      <w:r w:rsidRPr="009A5656">
        <w:rPr>
          <w:rFonts w:ascii="Times New Roman" w:eastAsia="Times New Roman" w:hAnsi="Times New Roman" w:cs="Times New Roman"/>
          <w:i/>
          <w:iCs/>
          <w:sz w:val="24"/>
          <w:szCs w:val="24"/>
        </w:rPr>
        <w:t xml:space="preserve"> </w:t>
      </w:r>
      <w:proofErr w:type="spellStart"/>
      <w:r w:rsidRPr="009A5656">
        <w:rPr>
          <w:rFonts w:ascii="Times New Roman" w:eastAsia="Times New Roman" w:hAnsi="Times New Roman" w:cs="Times New Roman"/>
          <w:i/>
          <w:iCs/>
          <w:sz w:val="24"/>
          <w:szCs w:val="24"/>
        </w:rPr>
        <w:t>Bagrationi</w:t>
      </w:r>
      <w:proofErr w:type="spellEnd"/>
      <w:r w:rsidRPr="009A5656">
        <w:rPr>
          <w:rFonts w:ascii="Times New Roman" w:eastAsia="Times New Roman" w:hAnsi="Times New Roman" w:cs="Times New Roman"/>
          <w:i/>
          <w:iCs/>
          <w:sz w:val="24"/>
          <w:szCs w:val="24"/>
        </w:rPr>
        <w:t xml:space="preserve"> Institute of Geography</w:t>
      </w:r>
      <w:r w:rsidRPr="009A5656">
        <w:rPr>
          <w:rFonts w:ascii="Times New Roman" w:eastAsia="Times New Roman" w:hAnsi="Times New Roman" w:cs="Times New Roman"/>
          <w:sz w:val="24"/>
          <w:szCs w:val="24"/>
        </w:rPr>
        <w:t>, 11. Tbilisi.</w:t>
      </w:r>
    </w:p>
    <w:p w:rsidR="009A5656" w:rsidRPr="009A5656" w:rsidRDefault="009A5656" w:rsidP="009A5656">
      <w:pPr>
        <w:pStyle w:val="ListParagraph"/>
        <w:numPr>
          <w:ilvl w:val="0"/>
          <w:numId w:val="5"/>
        </w:numPr>
        <w:spacing w:after="0" w:line="240" w:lineRule="auto"/>
        <w:ind w:left="567" w:hanging="567"/>
        <w:jc w:val="both"/>
        <w:rPr>
          <w:rFonts w:ascii="Times New Roman" w:eastAsia="Times New Roman" w:hAnsi="Times New Roman" w:cs="Times New Roman"/>
          <w:sz w:val="24"/>
          <w:szCs w:val="24"/>
        </w:rPr>
      </w:pPr>
      <w:r w:rsidRPr="009A5656">
        <w:rPr>
          <w:rFonts w:ascii="Times New Roman" w:eastAsia="Times New Roman" w:hAnsi="Times New Roman" w:cs="Times New Roman"/>
          <w:sz w:val="24"/>
          <w:szCs w:val="24"/>
        </w:rPr>
        <w:t>National Forestry Agency of Georgia. (</w:t>
      </w:r>
      <w:proofErr w:type="spellStart"/>
      <w:r w:rsidRPr="009A5656">
        <w:rPr>
          <w:rFonts w:ascii="Times New Roman" w:eastAsia="Times New Roman" w:hAnsi="Times New Roman" w:cs="Times New Roman"/>
          <w:sz w:val="24"/>
          <w:szCs w:val="24"/>
        </w:rPr>
        <w:t>n.d.</w:t>
      </w:r>
      <w:proofErr w:type="spellEnd"/>
      <w:r w:rsidRPr="009A5656">
        <w:rPr>
          <w:rFonts w:ascii="Times New Roman" w:eastAsia="Times New Roman" w:hAnsi="Times New Roman" w:cs="Times New Roman"/>
          <w:sz w:val="24"/>
          <w:szCs w:val="24"/>
        </w:rPr>
        <w:t xml:space="preserve">). </w:t>
      </w:r>
      <w:r w:rsidRPr="009A5656">
        <w:rPr>
          <w:rFonts w:ascii="Times New Roman" w:eastAsia="Times New Roman" w:hAnsi="Times New Roman" w:cs="Times New Roman"/>
          <w:i/>
          <w:iCs/>
          <w:sz w:val="24"/>
          <w:szCs w:val="24"/>
        </w:rPr>
        <w:t>Official website</w:t>
      </w:r>
      <w:r w:rsidRPr="009A5656">
        <w:rPr>
          <w:rFonts w:ascii="Times New Roman" w:eastAsia="Times New Roman" w:hAnsi="Times New Roman" w:cs="Times New Roman"/>
          <w:sz w:val="24"/>
          <w:szCs w:val="24"/>
        </w:rPr>
        <w:t xml:space="preserve">. Retrieved from </w:t>
      </w:r>
      <w:hyperlink r:id="rId8" w:tgtFrame="_new" w:history="1">
        <w:r w:rsidRPr="009A5656">
          <w:rPr>
            <w:rFonts w:ascii="Times New Roman" w:eastAsia="Times New Roman" w:hAnsi="Times New Roman" w:cs="Times New Roman"/>
            <w:color w:val="0000FF"/>
            <w:sz w:val="24"/>
            <w:szCs w:val="24"/>
            <w:u w:val="single"/>
          </w:rPr>
          <w:t>https://forestry.gov.ge/</w:t>
        </w:r>
      </w:hyperlink>
    </w:p>
    <w:p w:rsidR="00110BEF" w:rsidRPr="009A5656" w:rsidRDefault="00110BEF" w:rsidP="009A5656">
      <w:pPr>
        <w:spacing w:after="0"/>
        <w:ind w:left="567" w:hanging="567"/>
        <w:jc w:val="both"/>
        <w:rPr>
          <w:rFonts w:ascii="Times New Roman" w:hAnsi="Times New Roman" w:cs="Times New Roman"/>
          <w:sz w:val="24"/>
          <w:szCs w:val="24"/>
        </w:rPr>
      </w:pPr>
    </w:p>
    <w:sectPr w:rsidR="00110BEF" w:rsidRPr="009A5656" w:rsidSect="009A5656">
      <w:pgSz w:w="12240" w:h="15840"/>
      <w:pgMar w:top="1135"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C2679E"/>
    <w:multiLevelType w:val="multilevel"/>
    <w:tmpl w:val="B7EC8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E1257C"/>
    <w:multiLevelType w:val="multilevel"/>
    <w:tmpl w:val="5BE6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683281"/>
    <w:multiLevelType w:val="hybridMultilevel"/>
    <w:tmpl w:val="6F268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2D475D"/>
    <w:multiLevelType w:val="multilevel"/>
    <w:tmpl w:val="1A06D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6A699A"/>
    <w:multiLevelType w:val="multilevel"/>
    <w:tmpl w:val="1854B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8B6"/>
    <w:rsid w:val="00110BEF"/>
    <w:rsid w:val="00164136"/>
    <w:rsid w:val="00404201"/>
    <w:rsid w:val="005E66EF"/>
    <w:rsid w:val="006170DD"/>
    <w:rsid w:val="009A5656"/>
    <w:rsid w:val="00AC2439"/>
    <w:rsid w:val="00E038B6"/>
    <w:rsid w:val="00EA2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ED29BB-8117-4FDC-95FF-F2258545B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A565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A565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A565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65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A565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A5656"/>
    <w:rPr>
      <w:rFonts w:ascii="Times New Roman" w:eastAsia="Times New Roman" w:hAnsi="Times New Roman" w:cs="Times New Roman"/>
      <w:b/>
      <w:bCs/>
      <w:sz w:val="27"/>
      <w:szCs w:val="27"/>
    </w:rPr>
  </w:style>
  <w:style w:type="character" w:styleId="Strong">
    <w:name w:val="Strong"/>
    <w:basedOn w:val="DefaultParagraphFont"/>
    <w:uiPriority w:val="22"/>
    <w:qFormat/>
    <w:rsid w:val="009A5656"/>
    <w:rPr>
      <w:b/>
      <w:bCs/>
    </w:rPr>
  </w:style>
  <w:style w:type="paragraph" w:styleId="NormalWeb">
    <w:name w:val="Normal (Web)"/>
    <w:basedOn w:val="Normal"/>
    <w:uiPriority w:val="99"/>
    <w:semiHidden/>
    <w:unhideWhenUsed/>
    <w:rsid w:val="009A565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A5656"/>
    <w:rPr>
      <w:i/>
      <w:iCs/>
    </w:rPr>
  </w:style>
  <w:style w:type="character" w:customStyle="1" w:styleId="group-hoverentity-accent">
    <w:name w:val="group-hover:entity-accent"/>
    <w:basedOn w:val="DefaultParagraphFont"/>
    <w:rsid w:val="009A5656"/>
  </w:style>
  <w:style w:type="character" w:styleId="Hyperlink">
    <w:name w:val="Hyperlink"/>
    <w:basedOn w:val="DefaultParagraphFont"/>
    <w:uiPriority w:val="99"/>
    <w:semiHidden/>
    <w:unhideWhenUsed/>
    <w:rsid w:val="009A5656"/>
    <w:rPr>
      <w:color w:val="0000FF"/>
      <w:u w:val="single"/>
    </w:rPr>
  </w:style>
  <w:style w:type="paragraph" w:styleId="ListParagraph">
    <w:name w:val="List Paragraph"/>
    <w:basedOn w:val="Normal"/>
    <w:uiPriority w:val="34"/>
    <w:qFormat/>
    <w:rsid w:val="009A5656"/>
    <w:pPr>
      <w:ind w:left="720"/>
      <w:contextualSpacing/>
    </w:pPr>
  </w:style>
  <w:style w:type="paragraph" w:styleId="BalloonText">
    <w:name w:val="Balloon Text"/>
    <w:basedOn w:val="Normal"/>
    <w:link w:val="BalloonTextChar"/>
    <w:uiPriority w:val="99"/>
    <w:semiHidden/>
    <w:unhideWhenUsed/>
    <w:rsid w:val="009A56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6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185850">
      <w:bodyDiv w:val="1"/>
      <w:marLeft w:val="0"/>
      <w:marRight w:val="0"/>
      <w:marTop w:val="0"/>
      <w:marBottom w:val="0"/>
      <w:divBdr>
        <w:top w:val="none" w:sz="0" w:space="0" w:color="auto"/>
        <w:left w:val="none" w:sz="0" w:space="0" w:color="auto"/>
        <w:bottom w:val="none" w:sz="0" w:space="0" w:color="auto"/>
        <w:right w:val="none" w:sz="0" w:space="0" w:color="auto"/>
      </w:divBdr>
    </w:div>
    <w:div w:id="474882111">
      <w:bodyDiv w:val="1"/>
      <w:marLeft w:val="0"/>
      <w:marRight w:val="0"/>
      <w:marTop w:val="0"/>
      <w:marBottom w:val="0"/>
      <w:divBdr>
        <w:top w:val="none" w:sz="0" w:space="0" w:color="auto"/>
        <w:left w:val="none" w:sz="0" w:space="0" w:color="auto"/>
        <w:bottom w:val="none" w:sz="0" w:space="0" w:color="auto"/>
        <w:right w:val="none" w:sz="0" w:space="0" w:color="auto"/>
      </w:divBdr>
    </w:div>
    <w:div w:id="1396051135">
      <w:bodyDiv w:val="1"/>
      <w:marLeft w:val="0"/>
      <w:marRight w:val="0"/>
      <w:marTop w:val="0"/>
      <w:marBottom w:val="0"/>
      <w:divBdr>
        <w:top w:val="none" w:sz="0" w:space="0" w:color="auto"/>
        <w:left w:val="none" w:sz="0" w:space="0" w:color="auto"/>
        <w:bottom w:val="none" w:sz="0" w:space="0" w:color="auto"/>
        <w:right w:val="none" w:sz="0" w:space="0" w:color="auto"/>
      </w:divBdr>
      <w:divsChild>
        <w:div w:id="2106226612">
          <w:marLeft w:val="0"/>
          <w:marRight w:val="0"/>
          <w:marTop w:val="0"/>
          <w:marBottom w:val="0"/>
          <w:divBdr>
            <w:top w:val="none" w:sz="0" w:space="0" w:color="auto"/>
            <w:left w:val="none" w:sz="0" w:space="0" w:color="auto"/>
            <w:bottom w:val="none" w:sz="0" w:space="0" w:color="auto"/>
            <w:right w:val="none" w:sz="0" w:space="0" w:color="auto"/>
          </w:divBdr>
          <w:divsChild>
            <w:div w:id="1107699184">
              <w:marLeft w:val="0"/>
              <w:marRight w:val="0"/>
              <w:marTop w:val="0"/>
              <w:marBottom w:val="0"/>
              <w:divBdr>
                <w:top w:val="none" w:sz="0" w:space="0" w:color="auto"/>
                <w:left w:val="none" w:sz="0" w:space="0" w:color="auto"/>
                <w:bottom w:val="none" w:sz="0" w:space="0" w:color="auto"/>
                <w:right w:val="none" w:sz="0" w:space="0" w:color="auto"/>
              </w:divBdr>
              <w:divsChild>
                <w:div w:id="305353529">
                  <w:marLeft w:val="0"/>
                  <w:marRight w:val="0"/>
                  <w:marTop w:val="0"/>
                  <w:marBottom w:val="0"/>
                  <w:divBdr>
                    <w:top w:val="none" w:sz="0" w:space="0" w:color="auto"/>
                    <w:left w:val="none" w:sz="0" w:space="0" w:color="auto"/>
                    <w:bottom w:val="none" w:sz="0" w:space="0" w:color="auto"/>
                    <w:right w:val="none" w:sz="0" w:space="0" w:color="auto"/>
                  </w:divBdr>
                  <w:divsChild>
                    <w:div w:id="984043339">
                      <w:marLeft w:val="0"/>
                      <w:marRight w:val="0"/>
                      <w:marTop w:val="0"/>
                      <w:marBottom w:val="0"/>
                      <w:divBdr>
                        <w:top w:val="none" w:sz="0" w:space="0" w:color="auto"/>
                        <w:left w:val="none" w:sz="0" w:space="0" w:color="auto"/>
                        <w:bottom w:val="none" w:sz="0" w:space="0" w:color="auto"/>
                        <w:right w:val="none" w:sz="0" w:space="0" w:color="auto"/>
                      </w:divBdr>
                      <w:divsChild>
                        <w:div w:id="1306080391">
                          <w:marLeft w:val="0"/>
                          <w:marRight w:val="0"/>
                          <w:marTop w:val="0"/>
                          <w:marBottom w:val="0"/>
                          <w:divBdr>
                            <w:top w:val="none" w:sz="0" w:space="0" w:color="auto"/>
                            <w:left w:val="none" w:sz="0" w:space="0" w:color="auto"/>
                            <w:bottom w:val="none" w:sz="0" w:space="0" w:color="auto"/>
                            <w:right w:val="none" w:sz="0" w:space="0" w:color="auto"/>
                          </w:divBdr>
                          <w:divsChild>
                            <w:div w:id="214646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296688">
          <w:marLeft w:val="0"/>
          <w:marRight w:val="0"/>
          <w:marTop w:val="0"/>
          <w:marBottom w:val="0"/>
          <w:divBdr>
            <w:top w:val="none" w:sz="0" w:space="0" w:color="auto"/>
            <w:left w:val="none" w:sz="0" w:space="0" w:color="auto"/>
            <w:bottom w:val="none" w:sz="0" w:space="0" w:color="auto"/>
            <w:right w:val="none" w:sz="0" w:space="0" w:color="auto"/>
          </w:divBdr>
          <w:divsChild>
            <w:div w:id="1352993175">
              <w:marLeft w:val="0"/>
              <w:marRight w:val="0"/>
              <w:marTop w:val="0"/>
              <w:marBottom w:val="0"/>
              <w:divBdr>
                <w:top w:val="none" w:sz="0" w:space="0" w:color="auto"/>
                <w:left w:val="none" w:sz="0" w:space="0" w:color="auto"/>
                <w:bottom w:val="none" w:sz="0" w:space="0" w:color="auto"/>
                <w:right w:val="none" w:sz="0" w:space="0" w:color="auto"/>
              </w:divBdr>
              <w:divsChild>
                <w:div w:id="1068577434">
                  <w:marLeft w:val="0"/>
                  <w:marRight w:val="0"/>
                  <w:marTop w:val="0"/>
                  <w:marBottom w:val="0"/>
                  <w:divBdr>
                    <w:top w:val="none" w:sz="0" w:space="0" w:color="auto"/>
                    <w:left w:val="none" w:sz="0" w:space="0" w:color="auto"/>
                    <w:bottom w:val="none" w:sz="0" w:space="0" w:color="auto"/>
                    <w:right w:val="none" w:sz="0" w:space="0" w:color="auto"/>
                  </w:divBdr>
                  <w:divsChild>
                    <w:div w:id="854995419">
                      <w:marLeft w:val="0"/>
                      <w:marRight w:val="0"/>
                      <w:marTop w:val="0"/>
                      <w:marBottom w:val="0"/>
                      <w:divBdr>
                        <w:top w:val="none" w:sz="0" w:space="0" w:color="auto"/>
                        <w:left w:val="none" w:sz="0" w:space="0" w:color="auto"/>
                        <w:bottom w:val="none" w:sz="0" w:space="0" w:color="auto"/>
                        <w:right w:val="none" w:sz="0" w:space="0" w:color="auto"/>
                      </w:divBdr>
                      <w:divsChild>
                        <w:div w:id="600533074">
                          <w:marLeft w:val="0"/>
                          <w:marRight w:val="0"/>
                          <w:marTop w:val="0"/>
                          <w:marBottom w:val="0"/>
                          <w:divBdr>
                            <w:top w:val="none" w:sz="0" w:space="0" w:color="auto"/>
                            <w:left w:val="none" w:sz="0" w:space="0" w:color="auto"/>
                            <w:bottom w:val="none" w:sz="0" w:space="0" w:color="auto"/>
                            <w:right w:val="none" w:sz="0" w:space="0" w:color="auto"/>
                          </w:divBdr>
                          <w:divsChild>
                            <w:div w:id="1333683678">
                              <w:marLeft w:val="0"/>
                              <w:marRight w:val="0"/>
                              <w:marTop w:val="0"/>
                              <w:marBottom w:val="0"/>
                              <w:divBdr>
                                <w:top w:val="none" w:sz="0" w:space="0" w:color="auto"/>
                                <w:left w:val="none" w:sz="0" w:space="0" w:color="auto"/>
                                <w:bottom w:val="none" w:sz="0" w:space="0" w:color="auto"/>
                                <w:right w:val="none" w:sz="0" w:space="0" w:color="auto"/>
                              </w:divBdr>
                              <w:divsChild>
                                <w:div w:id="171071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376900">
          <w:marLeft w:val="0"/>
          <w:marRight w:val="0"/>
          <w:marTop w:val="0"/>
          <w:marBottom w:val="0"/>
          <w:divBdr>
            <w:top w:val="none" w:sz="0" w:space="0" w:color="auto"/>
            <w:left w:val="none" w:sz="0" w:space="0" w:color="auto"/>
            <w:bottom w:val="none" w:sz="0" w:space="0" w:color="auto"/>
            <w:right w:val="none" w:sz="0" w:space="0" w:color="auto"/>
          </w:divBdr>
          <w:divsChild>
            <w:div w:id="1047142984">
              <w:marLeft w:val="0"/>
              <w:marRight w:val="0"/>
              <w:marTop w:val="0"/>
              <w:marBottom w:val="0"/>
              <w:divBdr>
                <w:top w:val="none" w:sz="0" w:space="0" w:color="auto"/>
                <w:left w:val="none" w:sz="0" w:space="0" w:color="auto"/>
                <w:bottom w:val="none" w:sz="0" w:space="0" w:color="auto"/>
                <w:right w:val="none" w:sz="0" w:space="0" w:color="auto"/>
              </w:divBdr>
              <w:divsChild>
                <w:div w:id="2029333709">
                  <w:marLeft w:val="0"/>
                  <w:marRight w:val="0"/>
                  <w:marTop w:val="0"/>
                  <w:marBottom w:val="0"/>
                  <w:divBdr>
                    <w:top w:val="none" w:sz="0" w:space="0" w:color="auto"/>
                    <w:left w:val="none" w:sz="0" w:space="0" w:color="auto"/>
                    <w:bottom w:val="none" w:sz="0" w:space="0" w:color="auto"/>
                    <w:right w:val="none" w:sz="0" w:space="0" w:color="auto"/>
                  </w:divBdr>
                  <w:divsChild>
                    <w:div w:id="432629036">
                      <w:marLeft w:val="0"/>
                      <w:marRight w:val="0"/>
                      <w:marTop w:val="0"/>
                      <w:marBottom w:val="0"/>
                      <w:divBdr>
                        <w:top w:val="none" w:sz="0" w:space="0" w:color="auto"/>
                        <w:left w:val="none" w:sz="0" w:space="0" w:color="auto"/>
                        <w:bottom w:val="none" w:sz="0" w:space="0" w:color="auto"/>
                        <w:right w:val="none" w:sz="0" w:space="0" w:color="auto"/>
                      </w:divBdr>
                      <w:divsChild>
                        <w:div w:id="1416631351">
                          <w:marLeft w:val="0"/>
                          <w:marRight w:val="0"/>
                          <w:marTop w:val="0"/>
                          <w:marBottom w:val="0"/>
                          <w:divBdr>
                            <w:top w:val="none" w:sz="0" w:space="0" w:color="auto"/>
                            <w:left w:val="none" w:sz="0" w:space="0" w:color="auto"/>
                            <w:bottom w:val="none" w:sz="0" w:space="0" w:color="auto"/>
                            <w:right w:val="none" w:sz="0" w:space="0" w:color="auto"/>
                          </w:divBdr>
                          <w:divsChild>
                            <w:div w:id="1226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estry.gov.ge/" TargetMode="Externa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na.Bliadze@atsu.edu.ge" TargetMode="External"/><Relationship Id="rId5" Type="http://schemas.openxmlformats.org/officeDocument/2006/relationships/hyperlink" Target="mailto:Magdana.kvabziridze@atsu.edu.g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4315;&#4304;&#4306;&#4307;&#4304;\&#4323;&#4316;&#4312;&#4309;&#4308;&#4320;&#4321;&#4312;&#4322;&#4308;&#4322;&#4312;\&#4307;&#4312;&#4321;&#4308;&#4320;&#4322;&#4304;&#4330;&#4312;&#4304;&#4304;\11.05%20axali%20danabechdi\ertad%20axlebi%2015.05\21.05\ertad%20gamotvlebi%20grafikebi%20da%20emisiebic.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2007651113674485"/>
          <c:w val="1"/>
          <c:h val="0.82953586807235691"/>
        </c:manualLayout>
      </c:layout>
      <c:pie3DChart>
        <c:varyColors val="1"/>
        <c:ser>
          <c:idx val="0"/>
          <c:order val="0"/>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4"/>
            <c:bubble3D val="0"/>
            <c:spPr>
              <a:solidFill>
                <a:schemeClr val="accent5"/>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5"/>
            <c:bubble3D val="0"/>
            <c:spPr>
              <a:solidFill>
                <a:schemeClr val="accent6"/>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6"/>
            <c:bubble3D val="0"/>
            <c:spPr>
              <a:solidFill>
                <a:schemeClr val="accent1">
                  <a:lumMod val="60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7"/>
            <c:bubble3D val="0"/>
            <c:spPr>
              <a:solidFill>
                <a:schemeClr val="accent2">
                  <a:lumMod val="60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8"/>
            <c:bubble3D val="0"/>
            <c:spPr>
              <a:solidFill>
                <a:schemeClr val="accent3">
                  <a:lumMod val="60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9"/>
            <c:bubble3D val="0"/>
            <c:spPr>
              <a:solidFill>
                <a:schemeClr val="accent4">
                  <a:lumMod val="60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10"/>
            <c:bubble3D val="0"/>
            <c:spPr>
              <a:solidFill>
                <a:schemeClr val="accent5">
                  <a:lumMod val="60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11"/>
            <c:bubble3D val="0"/>
            <c:spPr>
              <a:solidFill>
                <a:schemeClr val="accent6">
                  <a:lumMod val="60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Sheet12!$C$6:$C$17</c:f>
              <c:strCache>
                <c:ptCount val="12"/>
                <c:pt idx="0">
                  <c:v>Tskaltubo</c:v>
                </c:pt>
                <c:pt idx="1">
                  <c:v>Khoni</c:v>
                </c:pt>
                <c:pt idx="2">
                  <c:v>Terjola</c:v>
                </c:pt>
                <c:pt idx="3">
                  <c:v>Zestaponi</c:v>
                </c:pt>
                <c:pt idx="4">
                  <c:v>Baghdati</c:v>
                </c:pt>
                <c:pt idx="5">
                  <c:v>Vani</c:v>
                </c:pt>
                <c:pt idx="6">
                  <c:v>Samtredia</c:v>
                </c:pt>
                <c:pt idx="7">
                  <c:v>Tkibuli</c:v>
                </c:pt>
                <c:pt idx="8">
                  <c:v>Sachkhere</c:v>
                </c:pt>
                <c:pt idx="9">
                  <c:v>Chiatura</c:v>
                </c:pt>
                <c:pt idx="10">
                  <c:v>Kharagauli</c:v>
                </c:pt>
                <c:pt idx="11">
                  <c:v>Kutaisi</c:v>
                </c:pt>
              </c:strCache>
            </c:strRef>
          </c:cat>
          <c:val>
            <c:numRef>
              <c:f>Sheet12!$D$6:$D$17</c:f>
              <c:numCache>
                <c:formatCode>General</c:formatCode>
                <c:ptCount val="12"/>
                <c:pt idx="0">
                  <c:v>24533</c:v>
                </c:pt>
                <c:pt idx="1">
                  <c:v>20329</c:v>
                </c:pt>
                <c:pt idx="2">
                  <c:v>5433</c:v>
                </c:pt>
                <c:pt idx="3">
                  <c:v>14243</c:v>
                </c:pt>
                <c:pt idx="4">
                  <c:v>52445</c:v>
                </c:pt>
                <c:pt idx="5">
                  <c:v>29405</c:v>
                </c:pt>
                <c:pt idx="6">
                  <c:v>3540</c:v>
                </c:pt>
                <c:pt idx="7">
                  <c:v>31814</c:v>
                </c:pt>
                <c:pt idx="8">
                  <c:v>48150</c:v>
                </c:pt>
                <c:pt idx="9">
                  <c:v>23413</c:v>
                </c:pt>
                <c:pt idx="10">
                  <c:v>46504</c:v>
                </c:pt>
                <c:pt idx="11">
                  <c:v>221.4</c:v>
                </c:pt>
              </c:numCache>
            </c:numRef>
          </c:val>
        </c:ser>
        <c:dLbls>
          <c:dLblPos val="in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1278</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7</cp:revision>
  <dcterms:created xsi:type="dcterms:W3CDTF">2026-04-18T13:27:00Z</dcterms:created>
  <dcterms:modified xsi:type="dcterms:W3CDTF">2026-04-18T14:14:00Z</dcterms:modified>
</cp:coreProperties>
</file>