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0493" w14:textId="42EDA307" w:rsidR="003C2E19" w:rsidRPr="00C84F74" w:rsidRDefault="00466995" w:rsidP="00466995">
      <w:pPr>
        <w:jc w:val="both"/>
        <w:rPr>
          <w:b/>
          <w:bCs/>
          <w:sz w:val="24"/>
          <w:szCs w:val="24"/>
        </w:rPr>
      </w:pPr>
      <w:r w:rsidRPr="00C84F74">
        <w:rPr>
          <w:b/>
          <w:bCs/>
          <w:sz w:val="24"/>
          <w:szCs w:val="24"/>
        </w:rPr>
        <w:t>Social Impact Assessment of a Solar Energy Community Development Project in Mumbai: Evaluating Educational, Environmental, and Community Outcomes through Renewable Energy Interventions</w:t>
      </w:r>
    </w:p>
    <w:p w14:paraId="62E020A8" w14:textId="77777777" w:rsidR="00466995" w:rsidRPr="00466995" w:rsidRDefault="00466995" w:rsidP="00466995">
      <w:pPr>
        <w:jc w:val="both"/>
        <w:rPr>
          <w:sz w:val="24"/>
          <w:szCs w:val="24"/>
        </w:rPr>
      </w:pPr>
    </w:p>
    <w:p w14:paraId="3AEA52A0" w14:textId="77777777" w:rsidR="00466995" w:rsidRPr="00466995" w:rsidRDefault="00466995" w:rsidP="00466995">
      <w:pPr>
        <w:jc w:val="both"/>
        <w:rPr>
          <w:b/>
          <w:bCs/>
          <w:sz w:val="24"/>
          <w:szCs w:val="24"/>
        </w:rPr>
      </w:pPr>
      <w:r w:rsidRPr="00466995">
        <w:rPr>
          <w:b/>
          <w:bCs/>
          <w:sz w:val="24"/>
          <w:szCs w:val="24"/>
        </w:rPr>
        <w:t/>
      </w:r>
    </w:p>
    <w:p w14:paraId="7EBFEAB9" w14:textId="77777777" w:rsidR="00466995" w:rsidRPr="00466995" w:rsidRDefault="00466995" w:rsidP="00466995">
      <w:pPr>
        <w:jc w:val="both"/>
        <w:rPr>
          <w:b/>
          <w:bCs/>
          <w:sz w:val="24"/>
          <w:szCs w:val="24"/>
        </w:rPr>
      </w:pPr>
      <w:r w:rsidRPr="00466995">
        <w:rPr>
          <w:b/>
          <w:bCs/>
          <w:sz w:val="24"/>
          <w:szCs w:val="24"/>
        </w:rPr>
        <w:t/>
      </w:r>
    </w:p>
    <w:p w14:paraId="4A70963F" w14:textId="239CA4A2" w:rsidR="00466995" w:rsidRPr="00466995" w:rsidRDefault="00466995" w:rsidP="00466995">
      <w:pPr>
        <w:jc w:val="both"/>
        <w:rPr>
          <w:sz w:val="24"/>
          <w:szCs w:val="24"/>
        </w:rPr>
      </w:pPr>
      <w:r w:rsidRPr="00466995">
        <w:rPr>
          <w:sz w:val="24"/>
          <w:szCs w:val="24"/>
        </w:rPr>
        <w:t/>
      </w:r>
    </w:p>
    <w:p w14:paraId="6EFC586C" w14:textId="77777777" w:rsidR="00466995" w:rsidRPr="00466995" w:rsidRDefault="00466995" w:rsidP="00466995">
      <w:pPr>
        <w:jc w:val="both"/>
        <w:rPr>
          <w:b/>
          <w:bCs/>
          <w:sz w:val="24"/>
          <w:szCs w:val="24"/>
        </w:rPr>
      </w:pPr>
      <w:r w:rsidRPr="00466995">
        <w:rPr>
          <w:b/>
          <w:bCs/>
          <w:sz w:val="24"/>
          <w:szCs w:val="24"/>
        </w:rPr>
        <w:t xml:space="preserve"/>
      </w:r>
      <w:proofErr w:type="spellStart"/>
      <w:r w:rsidRPr="00466995">
        <w:rPr>
          <w:b/>
          <w:bCs/>
          <w:sz w:val="24"/>
          <w:szCs w:val="24"/>
        </w:rPr>
        <w:t/>
      </w:r>
      <w:proofErr w:type="spellEnd"/>
    </w:p>
    <w:p w14:paraId="5C40CBB9" w14:textId="61D918E6" w:rsidR="00466995" w:rsidRPr="00466995" w:rsidRDefault="00466995" w:rsidP="00466995">
      <w:pPr>
        <w:jc w:val="both"/>
        <w:rPr>
          <w:sz w:val="24"/>
          <w:szCs w:val="24"/>
        </w:rPr>
      </w:pPr>
      <w:r w:rsidRPr="00466995">
        <w:rPr>
          <w:sz w:val="24"/>
          <w:szCs w:val="24"/>
        </w:rPr>
        <w:t/>
      </w:r>
    </w:p>
    <w:p w14:paraId="77DE4E38" w14:textId="266BB3F4" w:rsidR="00E319E1" w:rsidRPr="00E319E1" w:rsidRDefault="00466995" w:rsidP="00E319E1">
      <w:pPr>
        <w:jc w:val="both"/>
        <w:rPr>
          <w:b/>
          <w:bCs/>
          <w:sz w:val="24"/>
          <w:szCs w:val="24"/>
        </w:rPr>
      </w:pPr>
      <w:r w:rsidRPr="00466995">
        <w:rPr>
          <w:b/>
          <w:bCs/>
          <w:sz w:val="24"/>
          <w:szCs w:val="24"/>
        </w:rPr>
        <w:t/>
      </w:r>
    </w:p>
    <w:p w14:paraId="38AA048A" w14:textId="77777777" w:rsidR="00466995" w:rsidRPr="00466995" w:rsidRDefault="00466995" w:rsidP="00466995">
      <w:pPr>
        <w:jc w:val="both"/>
        <w:rPr>
          <w:sz w:val="24"/>
          <w:szCs w:val="24"/>
        </w:rPr>
      </w:pPr>
      <w:r w:rsidRPr="00466995">
        <w:rPr>
          <w:b/>
          <w:bCs/>
          <w:sz w:val="24"/>
          <w:szCs w:val="24"/>
        </w:rPr>
        <w:t/>
      </w:r>
    </w:p>
    <w:p w14:paraId="6D7CFF57" w14:textId="77777777" w:rsidR="00466995" w:rsidRPr="00466995" w:rsidRDefault="00466995" w:rsidP="00466995">
      <w:pPr>
        <w:jc w:val="both"/>
        <w:rPr>
          <w:sz w:val="24"/>
          <w:szCs w:val="24"/>
        </w:rPr>
      </w:pPr>
      <w:r w:rsidRPr="00466995">
        <w:rPr>
          <w:sz w:val="24"/>
          <w:szCs w:val="24"/>
        </w:rPr>
        <w:pict w14:anchorId="56DEC2F7">
          <v:rect id="_x0000_i1031" style="width:0;height:1.5pt" o:hralign="center" o:hrstd="t" o:hr="t" fillcolor="#a0a0a0" stroked="f"/>
        </w:pict>
      </w:r>
    </w:p>
    <w:p w14:paraId="6F5CAB4F" w14:textId="77777777" w:rsidR="00466995" w:rsidRPr="00466995" w:rsidRDefault="00466995" w:rsidP="00466995">
      <w:pPr>
        <w:jc w:val="both"/>
        <w:rPr>
          <w:b/>
          <w:bCs/>
          <w:sz w:val="24"/>
          <w:szCs w:val="24"/>
        </w:rPr>
      </w:pPr>
      <w:r w:rsidRPr="00466995">
        <w:rPr>
          <w:b/>
          <w:bCs/>
          <w:sz w:val="24"/>
          <w:szCs w:val="24"/>
        </w:rPr>
        <w:t>Abstract</w:t>
      </w:r>
    </w:p>
    <w:p w14:paraId="5124D588" w14:textId="77777777" w:rsidR="00466995" w:rsidRPr="00466995" w:rsidRDefault="00466995" w:rsidP="00466995">
      <w:pPr>
        <w:jc w:val="both"/>
        <w:rPr>
          <w:sz w:val="24"/>
          <w:szCs w:val="24"/>
        </w:rPr>
      </w:pPr>
      <w:r w:rsidRPr="00466995">
        <w:rPr>
          <w:sz w:val="24"/>
          <w:szCs w:val="24"/>
        </w:rPr>
        <w:t xml:space="preserve">The transition toward renewable energy presents significant opportunities for addressing educational infrastructure challenges, environmental sustainability, and community development. This study evaluates the impact of the Solar Energy Community Development Project implemented across 17 Brihanmumbai Municipal Corporation (BMC) schools and adjoining communities in Mumbai under Amazon's Corporate Social Responsibility initiative. The project involved the installation of 75 </w:t>
      </w:r>
      <w:proofErr w:type="spellStart"/>
      <w:r w:rsidRPr="00466995">
        <w:rPr>
          <w:sz w:val="24"/>
          <w:szCs w:val="24"/>
        </w:rPr>
        <w:t>kWp</w:t>
      </w:r>
      <w:proofErr w:type="spellEnd"/>
      <w:r w:rsidRPr="00466995">
        <w:rPr>
          <w:sz w:val="24"/>
          <w:szCs w:val="24"/>
        </w:rPr>
        <w:t xml:space="preserve"> solar rooftop systems and 50 solar-powered streetlights in underserved communities. Using a mixed-method social impact assessment framework, data were collected through stakeholder interviews, school observations, community feedback surveys, and environmental performance indicators. Findings indicate substantial improvements in educational infrastructure reliability, community safety, energy accessibility, and environmental sustainability. Schools reported enhanced learning environments, while communities experienced improved mobility and security during evening hours. The project demonstrates how decentralized renewable energy solutions can contribute to multiple Sustainable Development Goals (SDGs), particularly Quality Education, Affordable and Clean Energy, Sustainable Cities and Communities, and Climate Action. The study proposes a scalable model for integrating corporate social responsibility initiatives with renewable energy deployment to achieve long-term social and environmental benefits.</w:t>
      </w:r>
    </w:p>
    <w:p w14:paraId="0D20A889" w14:textId="77777777" w:rsidR="00466995" w:rsidRPr="00466995" w:rsidRDefault="00466995" w:rsidP="00466995">
      <w:pPr>
        <w:jc w:val="both"/>
        <w:rPr>
          <w:sz w:val="24"/>
          <w:szCs w:val="24"/>
        </w:rPr>
      </w:pPr>
      <w:r w:rsidRPr="00466995">
        <w:rPr>
          <w:b/>
          <w:bCs/>
          <w:sz w:val="24"/>
          <w:szCs w:val="24"/>
        </w:rPr>
        <w:t>Keywords:</w:t>
      </w:r>
      <w:r w:rsidRPr="00466995">
        <w:rPr>
          <w:sz w:val="24"/>
          <w:szCs w:val="24"/>
        </w:rPr>
        <w:t xml:space="preserve"> Solar Energy, CSR, Community Development, Renewable Energy, Educational Infrastructure, Social Impact Assessment, Sustainability, Climate Action</w:t>
      </w:r>
    </w:p>
    <w:p w14:paraId="199AA6BC" w14:textId="77777777" w:rsidR="00466995" w:rsidRPr="00466995" w:rsidRDefault="00466995" w:rsidP="00466995">
      <w:pPr>
        <w:jc w:val="both"/>
        <w:rPr>
          <w:sz w:val="24"/>
          <w:szCs w:val="24"/>
        </w:rPr>
      </w:pPr>
    </w:p>
    <w:p w14:paraId="4E1C5843" w14:textId="77777777" w:rsidR="00466995" w:rsidRPr="00466995" w:rsidRDefault="00466995" w:rsidP="00466995">
      <w:pPr>
        <w:jc w:val="both"/>
        <w:rPr>
          <w:b/>
          <w:bCs/>
          <w:sz w:val="24"/>
          <w:szCs w:val="24"/>
        </w:rPr>
      </w:pPr>
      <w:r w:rsidRPr="00466995">
        <w:rPr>
          <w:b/>
          <w:bCs/>
          <w:sz w:val="24"/>
          <w:szCs w:val="24"/>
        </w:rPr>
        <w:t>1. Introduction</w:t>
      </w:r>
    </w:p>
    <w:p w14:paraId="3072D6A3" w14:textId="77777777" w:rsidR="00466995" w:rsidRPr="00466995" w:rsidRDefault="00466995" w:rsidP="00466995">
      <w:pPr>
        <w:jc w:val="both"/>
        <w:rPr>
          <w:sz w:val="24"/>
          <w:szCs w:val="24"/>
        </w:rPr>
      </w:pPr>
      <w:r w:rsidRPr="00466995">
        <w:rPr>
          <w:sz w:val="24"/>
          <w:szCs w:val="24"/>
        </w:rPr>
        <w:t xml:space="preserve">Renewable energy has emerged as a critical component of sustainable development strategies worldwide. India’s commitment toward achieving net-zero emissions and expanding </w:t>
      </w:r>
      <w:r w:rsidRPr="00466995">
        <w:rPr>
          <w:sz w:val="24"/>
          <w:szCs w:val="24"/>
        </w:rPr>
        <w:lastRenderedPageBreak/>
        <w:t>renewable energy capacity has accelerated the adoption of solar technologies across public institutions and underserved communities.</w:t>
      </w:r>
    </w:p>
    <w:p w14:paraId="40A0EBF4" w14:textId="77777777" w:rsidR="00466995" w:rsidRPr="00466995" w:rsidRDefault="00466995" w:rsidP="00466995">
      <w:pPr>
        <w:jc w:val="both"/>
        <w:rPr>
          <w:sz w:val="24"/>
          <w:szCs w:val="24"/>
        </w:rPr>
      </w:pPr>
      <w:r w:rsidRPr="00466995">
        <w:rPr>
          <w:sz w:val="24"/>
          <w:szCs w:val="24"/>
        </w:rPr>
        <w:t>Educational institutions often face operational challenges associated with unreliable electricity supply and increasing energy costs. Simultaneously, rural and semi-urban communities continue to experience inadequate public lighting infrastructure, affecting safety, mobility, and socio-economic activities.</w:t>
      </w:r>
    </w:p>
    <w:p w14:paraId="7888C714" w14:textId="77777777" w:rsidR="00466995" w:rsidRPr="00466995" w:rsidRDefault="00466995" w:rsidP="00466995">
      <w:pPr>
        <w:jc w:val="both"/>
        <w:rPr>
          <w:sz w:val="24"/>
          <w:szCs w:val="24"/>
        </w:rPr>
      </w:pPr>
      <w:r w:rsidRPr="00466995">
        <w:rPr>
          <w:sz w:val="24"/>
          <w:szCs w:val="24"/>
        </w:rPr>
        <w:t xml:space="preserve">The Solar Energy Community Development Project implemented in Mumbai sought to address these challenges through solar rooftop installations in schools and solar street lighting in vulnerable communities. The project aligns with India's National Solar Mission and supports several United Nations Sustainable Development Goals (SDGs). The initiative was launched on 28 April 2026 at </w:t>
      </w:r>
      <w:proofErr w:type="spellStart"/>
      <w:r w:rsidRPr="00466995">
        <w:rPr>
          <w:sz w:val="24"/>
          <w:szCs w:val="24"/>
        </w:rPr>
        <w:t>Hariyali</w:t>
      </w:r>
      <w:proofErr w:type="spellEnd"/>
      <w:r w:rsidRPr="00466995">
        <w:rPr>
          <w:sz w:val="24"/>
          <w:szCs w:val="24"/>
        </w:rPr>
        <w:t xml:space="preserve"> School, Powai, through collaboration among Amazon, Green India Initiative, and Nirmiti Foundation. The project delivered 75 </w:t>
      </w:r>
      <w:proofErr w:type="spellStart"/>
      <w:r w:rsidRPr="00466995">
        <w:rPr>
          <w:sz w:val="24"/>
          <w:szCs w:val="24"/>
        </w:rPr>
        <w:t>kWp</w:t>
      </w:r>
      <w:proofErr w:type="spellEnd"/>
      <w:r w:rsidRPr="00466995">
        <w:rPr>
          <w:sz w:val="24"/>
          <w:szCs w:val="24"/>
        </w:rPr>
        <w:t xml:space="preserve"> of solar rooftop capacity across 17 BMC schools and installed 50 solar streetlights in </w:t>
      </w:r>
      <w:proofErr w:type="spellStart"/>
      <w:r w:rsidRPr="00466995">
        <w:rPr>
          <w:sz w:val="24"/>
          <w:szCs w:val="24"/>
        </w:rPr>
        <w:t>Bhangshila</w:t>
      </w:r>
      <w:proofErr w:type="spellEnd"/>
      <w:r w:rsidRPr="00466995">
        <w:rPr>
          <w:sz w:val="24"/>
          <w:szCs w:val="24"/>
        </w:rPr>
        <w:t xml:space="preserve"> Village, Ultan Pada, </w:t>
      </w:r>
      <w:proofErr w:type="spellStart"/>
      <w:r w:rsidRPr="00466995">
        <w:rPr>
          <w:sz w:val="24"/>
          <w:szCs w:val="24"/>
        </w:rPr>
        <w:t>Bangoda</w:t>
      </w:r>
      <w:proofErr w:type="spellEnd"/>
      <w:r w:rsidRPr="00466995">
        <w:rPr>
          <w:sz w:val="24"/>
          <w:szCs w:val="24"/>
        </w:rPr>
        <w:t xml:space="preserve">, and Indira Nagar. </w:t>
      </w:r>
    </w:p>
    <w:p w14:paraId="06A8D4E6" w14:textId="77777777" w:rsidR="00466995" w:rsidRPr="00466995" w:rsidRDefault="00466995" w:rsidP="00466995">
      <w:pPr>
        <w:jc w:val="both"/>
        <w:rPr>
          <w:sz w:val="24"/>
          <w:szCs w:val="24"/>
        </w:rPr>
      </w:pPr>
    </w:p>
    <w:p w14:paraId="7C421C7E" w14:textId="77777777" w:rsidR="00466995" w:rsidRPr="00466995" w:rsidRDefault="00466995" w:rsidP="00466995">
      <w:pPr>
        <w:jc w:val="both"/>
        <w:rPr>
          <w:b/>
          <w:bCs/>
          <w:sz w:val="24"/>
          <w:szCs w:val="24"/>
        </w:rPr>
      </w:pPr>
      <w:r w:rsidRPr="00466995">
        <w:rPr>
          <w:b/>
          <w:bCs/>
          <w:sz w:val="24"/>
          <w:szCs w:val="24"/>
        </w:rPr>
        <w:t>2. Objectives of the Study</w:t>
      </w:r>
    </w:p>
    <w:p w14:paraId="0F4C0656" w14:textId="77777777" w:rsidR="00466995" w:rsidRPr="00466995" w:rsidRDefault="00466995" w:rsidP="00466995">
      <w:pPr>
        <w:jc w:val="both"/>
        <w:rPr>
          <w:sz w:val="24"/>
          <w:szCs w:val="24"/>
        </w:rPr>
      </w:pPr>
      <w:r w:rsidRPr="00466995">
        <w:rPr>
          <w:sz w:val="24"/>
          <w:szCs w:val="24"/>
        </w:rPr>
        <w:t>The primary objective of this study is to evaluate the social, educational, and environmental impacts of the Solar Energy Community Development Project implemented across BMC schools and surrounding communities in Mumbai under Amazon's CSR initiative. The study aims to assess how renewable energy solutions contribute to sustainable development, improved educational infrastructure, enhanced community wellbeing, and environmental conservation.</w:t>
      </w:r>
    </w:p>
    <w:p w14:paraId="23D15AD3" w14:textId="77777777" w:rsidR="00466995" w:rsidRDefault="00466995" w:rsidP="00466995">
      <w:pPr>
        <w:jc w:val="both"/>
        <w:rPr>
          <w:sz w:val="24"/>
          <w:szCs w:val="24"/>
        </w:rPr>
      </w:pPr>
      <w:r w:rsidRPr="00466995">
        <w:rPr>
          <w:sz w:val="24"/>
          <w:szCs w:val="24"/>
        </w:rPr>
        <w:t>2.1 Educational Impact Assessment:</w:t>
      </w:r>
    </w:p>
    <w:p w14:paraId="729BCEC1" w14:textId="31961A29" w:rsidR="00466995" w:rsidRPr="00466995" w:rsidRDefault="00466995" w:rsidP="00466995">
      <w:pPr>
        <w:jc w:val="both"/>
        <w:rPr>
          <w:sz w:val="24"/>
          <w:szCs w:val="24"/>
        </w:rPr>
      </w:pPr>
      <w:r w:rsidRPr="00466995">
        <w:rPr>
          <w:sz w:val="24"/>
          <w:szCs w:val="24"/>
        </w:rPr>
        <w:t>To examine how solar rooftop systems improve classroom functionality, support digital learning, enhance student comfort, and create a better learning environment in government schools.</w:t>
      </w:r>
    </w:p>
    <w:p w14:paraId="6426C3A3" w14:textId="77777777" w:rsidR="00466995" w:rsidRDefault="00466995" w:rsidP="00466995">
      <w:pPr>
        <w:jc w:val="both"/>
        <w:rPr>
          <w:sz w:val="24"/>
          <w:szCs w:val="24"/>
        </w:rPr>
      </w:pPr>
      <w:r w:rsidRPr="00466995">
        <w:rPr>
          <w:sz w:val="24"/>
          <w:szCs w:val="24"/>
        </w:rPr>
        <w:t>2.2 Environmental Impact Evaluation:</w:t>
      </w:r>
    </w:p>
    <w:p w14:paraId="5E57C72F" w14:textId="3E2C33DC" w:rsidR="00466995" w:rsidRPr="00466995" w:rsidRDefault="00466995" w:rsidP="00466995">
      <w:pPr>
        <w:jc w:val="both"/>
        <w:rPr>
          <w:sz w:val="24"/>
          <w:szCs w:val="24"/>
        </w:rPr>
      </w:pPr>
      <w:r w:rsidRPr="00466995">
        <w:rPr>
          <w:sz w:val="24"/>
          <w:szCs w:val="24"/>
        </w:rPr>
        <w:t>To assess the environmental benefits of solar energy deployment, including clean energy generation, reduction in carbon emissions, decreased reliance on conventional energy sources, and contributions to climate action goals.</w:t>
      </w:r>
    </w:p>
    <w:p w14:paraId="4524DA0D" w14:textId="77777777" w:rsidR="00466995" w:rsidRDefault="00466995" w:rsidP="00466995">
      <w:pPr>
        <w:jc w:val="both"/>
        <w:rPr>
          <w:sz w:val="24"/>
          <w:szCs w:val="24"/>
        </w:rPr>
      </w:pPr>
      <w:r w:rsidRPr="00466995">
        <w:rPr>
          <w:sz w:val="24"/>
          <w:szCs w:val="24"/>
        </w:rPr>
        <w:t>2.3 Community Safety Assessment:</w:t>
      </w:r>
    </w:p>
    <w:p w14:paraId="688146B0" w14:textId="31CDECE1" w:rsidR="00466995" w:rsidRPr="00466995" w:rsidRDefault="00466995" w:rsidP="00466995">
      <w:pPr>
        <w:jc w:val="both"/>
        <w:rPr>
          <w:sz w:val="24"/>
          <w:szCs w:val="24"/>
        </w:rPr>
      </w:pPr>
      <w:r w:rsidRPr="00466995">
        <w:rPr>
          <w:sz w:val="24"/>
          <w:szCs w:val="24"/>
        </w:rPr>
        <w:t>To evaluate the effectiveness of solar streetlights in improving visibility, safety, mobility, and overall quality of life for residents in underserved and semi-forested communities.</w:t>
      </w:r>
    </w:p>
    <w:p w14:paraId="1A081DBE" w14:textId="77777777" w:rsidR="00466995" w:rsidRDefault="00466995" w:rsidP="00466995">
      <w:pPr>
        <w:jc w:val="both"/>
        <w:rPr>
          <w:sz w:val="24"/>
          <w:szCs w:val="24"/>
        </w:rPr>
      </w:pPr>
      <w:r w:rsidRPr="00466995">
        <w:rPr>
          <w:sz w:val="24"/>
          <w:szCs w:val="24"/>
        </w:rPr>
        <w:t>2.4 Stakeholder Satisfaction Analysis:</w:t>
      </w:r>
    </w:p>
    <w:p w14:paraId="4281CE5D" w14:textId="4469C48F" w:rsidR="00466995" w:rsidRPr="00466995" w:rsidRDefault="00466995" w:rsidP="00466995">
      <w:pPr>
        <w:jc w:val="both"/>
        <w:rPr>
          <w:sz w:val="24"/>
          <w:szCs w:val="24"/>
        </w:rPr>
      </w:pPr>
      <w:r w:rsidRPr="00466995">
        <w:rPr>
          <w:sz w:val="24"/>
          <w:szCs w:val="24"/>
        </w:rPr>
        <w:t>To measure the perceptions, satisfaction levels, and acceptance of the project among students, teachers, school administrators, community members, and project stakeholders.</w:t>
      </w:r>
    </w:p>
    <w:p w14:paraId="179CB266" w14:textId="77777777" w:rsidR="00466995" w:rsidRDefault="00466995" w:rsidP="00466995">
      <w:pPr>
        <w:jc w:val="both"/>
        <w:rPr>
          <w:sz w:val="24"/>
          <w:szCs w:val="24"/>
        </w:rPr>
      </w:pPr>
      <w:r w:rsidRPr="00466995">
        <w:rPr>
          <w:sz w:val="24"/>
          <w:szCs w:val="24"/>
        </w:rPr>
        <w:t>2.5 Development of a Replicable CSR Model:</w:t>
      </w:r>
    </w:p>
    <w:p w14:paraId="08D6AC5E" w14:textId="7174BFDA" w:rsidR="00466995" w:rsidRPr="00466995" w:rsidRDefault="00466995" w:rsidP="00466995">
      <w:pPr>
        <w:jc w:val="both"/>
        <w:rPr>
          <w:sz w:val="24"/>
          <w:szCs w:val="24"/>
        </w:rPr>
      </w:pPr>
      <w:r w:rsidRPr="00466995">
        <w:rPr>
          <w:sz w:val="24"/>
          <w:szCs w:val="24"/>
        </w:rPr>
        <w:lastRenderedPageBreak/>
        <w:t>To establish a scalable framework for implementing CSR-driven renewable energy projects that can be replicated in other educational institutions and communities to promote sustainable and inclusive development.</w:t>
      </w:r>
    </w:p>
    <w:p w14:paraId="2992325A" w14:textId="06516952" w:rsidR="00466995" w:rsidRPr="00466995" w:rsidRDefault="00466995" w:rsidP="00466995">
      <w:pPr>
        <w:jc w:val="both"/>
        <w:rPr>
          <w:sz w:val="24"/>
          <w:szCs w:val="24"/>
        </w:rPr>
      </w:pPr>
    </w:p>
    <w:p w14:paraId="57A639E4" w14:textId="12FC18AA" w:rsidR="00466995" w:rsidRPr="00466995" w:rsidRDefault="00466995" w:rsidP="00466995">
      <w:pPr>
        <w:jc w:val="both"/>
        <w:rPr>
          <w:b/>
          <w:bCs/>
          <w:sz w:val="24"/>
          <w:szCs w:val="24"/>
        </w:rPr>
      </w:pPr>
      <w:r>
        <w:rPr>
          <w:b/>
          <w:bCs/>
          <w:sz w:val="24"/>
          <w:szCs w:val="24"/>
        </w:rPr>
        <w:t>3</w:t>
      </w:r>
      <w:r w:rsidRPr="00466995">
        <w:rPr>
          <w:b/>
          <w:bCs/>
          <w:sz w:val="24"/>
          <w:szCs w:val="24"/>
        </w:rPr>
        <w:t>. Literature Review</w:t>
      </w:r>
    </w:p>
    <w:p w14:paraId="1F07CA27" w14:textId="77777777" w:rsidR="00466995" w:rsidRPr="00466995" w:rsidRDefault="00466995" w:rsidP="00466995">
      <w:pPr>
        <w:jc w:val="both"/>
        <w:rPr>
          <w:sz w:val="24"/>
          <w:szCs w:val="24"/>
        </w:rPr>
      </w:pPr>
      <w:r w:rsidRPr="00466995">
        <w:rPr>
          <w:sz w:val="24"/>
          <w:szCs w:val="24"/>
        </w:rPr>
        <w:t>The integration of renewable energy technologies into educational and community infrastructure has emerged as an important strategy for achieving sustainable development goals worldwide. Solar energy projects not only contribute to environmental sustainability but also generate significant social and economic benefits, particularly in underserved communities.</w:t>
      </w:r>
    </w:p>
    <w:p w14:paraId="08E30A58" w14:textId="77777777" w:rsidR="00466995" w:rsidRPr="00466995" w:rsidRDefault="00466995" w:rsidP="00466995">
      <w:pPr>
        <w:jc w:val="both"/>
        <w:rPr>
          <w:sz w:val="24"/>
          <w:szCs w:val="24"/>
        </w:rPr>
      </w:pPr>
      <w:r w:rsidRPr="00466995">
        <w:rPr>
          <w:sz w:val="24"/>
          <w:szCs w:val="24"/>
        </w:rPr>
        <w:t>According to the International Energy Agency (IEA, 2024), solar photovoltaic deployment continues to be the fastest-growing renewable energy technology globally, driven by declining installation costs and increasing awareness of climate change mitigation. In developing nations, solar energy interventions have demonstrated significant improvements in educational outcomes by providing reliable electricity for lighting, digital learning tools, and improved classroom environments.</w:t>
      </w:r>
    </w:p>
    <w:p w14:paraId="09109316" w14:textId="77777777" w:rsidR="00466995" w:rsidRPr="00466995" w:rsidRDefault="00466995" w:rsidP="00466995">
      <w:pPr>
        <w:jc w:val="both"/>
        <w:rPr>
          <w:sz w:val="24"/>
          <w:szCs w:val="24"/>
        </w:rPr>
      </w:pPr>
      <w:r w:rsidRPr="00466995">
        <w:rPr>
          <w:sz w:val="24"/>
          <w:szCs w:val="24"/>
        </w:rPr>
        <w:t>Research by Kumar and Singh (2023) found that solar-powered educational institutions experienced a 32% improvement in classroom operational efficiency and reduced electricity expenditures by nearly 40%. Similarly, Sharma et al. (2022) observed that schools utilizing rooftop solar systems reported enhanced student engagement due to improved thermal comfort and uninterrupted access to educational technology.</w:t>
      </w:r>
    </w:p>
    <w:p w14:paraId="5BE7608C" w14:textId="77777777" w:rsidR="00466995" w:rsidRPr="00466995" w:rsidRDefault="00466995" w:rsidP="00466995">
      <w:pPr>
        <w:jc w:val="both"/>
        <w:rPr>
          <w:sz w:val="24"/>
          <w:szCs w:val="24"/>
        </w:rPr>
      </w:pPr>
      <w:r w:rsidRPr="00466995">
        <w:rPr>
          <w:sz w:val="24"/>
          <w:szCs w:val="24"/>
        </w:rPr>
        <w:t>Community-based solar projects have also been associated with improvements in public safety and social wellbeing. Studies conducted by Patel and Mehta (2023) demonstrated that solar street lighting installations significantly reduced perceived crime risks and increased community mobility during evening hours. Their findings indicated a 58% increase in public space utilization after sunset following solar streetlight deployment.</w:t>
      </w:r>
    </w:p>
    <w:p w14:paraId="566FC57B" w14:textId="77777777" w:rsidR="00466995" w:rsidRPr="00466995" w:rsidRDefault="00466995" w:rsidP="00466995">
      <w:pPr>
        <w:jc w:val="both"/>
        <w:rPr>
          <w:sz w:val="24"/>
          <w:szCs w:val="24"/>
        </w:rPr>
      </w:pPr>
      <w:r w:rsidRPr="00466995">
        <w:rPr>
          <w:sz w:val="24"/>
          <w:szCs w:val="24"/>
        </w:rPr>
        <w:t>Corporate Social Responsibility (CSR) initiatives have increasingly become mechanisms for promoting sustainable development. Porter and Kramer (2019) emphasized that strategic CSR investments create shared value by simultaneously addressing societal challenges and corporate sustainability objectives. Renewable energy projects funded through CSR frameworks have shown measurable impacts in environmental conservation, community engagement, and infrastructure enhancement.</w:t>
      </w:r>
    </w:p>
    <w:p w14:paraId="18F7EBBC" w14:textId="77777777" w:rsidR="00466995" w:rsidRPr="00466995" w:rsidRDefault="00466995" w:rsidP="00466995">
      <w:pPr>
        <w:jc w:val="both"/>
        <w:rPr>
          <w:sz w:val="24"/>
          <w:szCs w:val="24"/>
        </w:rPr>
      </w:pPr>
      <w:r w:rsidRPr="00466995">
        <w:rPr>
          <w:sz w:val="24"/>
          <w:szCs w:val="24"/>
        </w:rPr>
        <w:t>The social return on investment (SROI) associated with renewable energy interventions has been extensively documented. A study by Gupta et al. (2024) reported that every dollar invested in community solar infrastructure generated approximately 3.8 dollars of social and environmental value through reduced emissions, improved public services, and economic productivity gains.</w:t>
      </w:r>
    </w:p>
    <w:p w14:paraId="7A1B3BEC" w14:textId="77777777" w:rsidR="00466995" w:rsidRPr="00466995" w:rsidRDefault="00466995" w:rsidP="00466995">
      <w:pPr>
        <w:jc w:val="both"/>
        <w:rPr>
          <w:sz w:val="24"/>
          <w:szCs w:val="24"/>
        </w:rPr>
      </w:pPr>
      <w:r w:rsidRPr="00466995">
        <w:rPr>
          <w:sz w:val="24"/>
          <w:szCs w:val="24"/>
        </w:rPr>
        <w:t xml:space="preserve">Educational infrastructure improvements remain among the most frequently reported outcomes of solar energy projects. Research by UNESCO (2023) highlighted that schools with </w:t>
      </w:r>
      <w:r w:rsidRPr="00466995">
        <w:rPr>
          <w:sz w:val="24"/>
          <w:szCs w:val="24"/>
        </w:rPr>
        <w:lastRenderedPageBreak/>
        <w:t>reliable electricity demonstrate better attendance rates, improved teacher retention, and increased adoption of digital learning technologies.</w:t>
      </w:r>
    </w:p>
    <w:p w14:paraId="01D6C885" w14:textId="77777777" w:rsidR="00466995" w:rsidRPr="00466995" w:rsidRDefault="00466995" w:rsidP="00466995">
      <w:pPr>
        <w:jc w:val="both"/>
        <w:rPr>
          <w:sz w:val="24"/>
          <w:szCs w:val="24"/>
        </w:rPr>
      </w:pPr>
      <w:r w:rsidRPr="00466995">
        <w:rPr>
          <w:sz w:val="24"/>
          <w:szCs w:val="24"/>
        </w:rPr>
        <w:t>Environmental benefits associated with solar energy adoption include reductions in greenhouse gas emissions, fossil fuel dependency, and air pollution. The Intergovernmental Panel on Climate Change (IPCC, 2023) recognizes decentralized solar energy systems as critical instruments for achieving national climate commitments and accelerating low-carbon development pathways.</w:t>
      </w:r>
    </w:p>
    <w:p w14:paraId="27D74C7E" w14:textId="77777777" w:rsidR="00466995" w:rsidRPr="00466995" w:rsidRDefault="00466995" w:rsidP="00466995">
      <w:pPr>
        <w:jc w:val="both"/>
        <w:rPr>
          <w:sz w:val="24"/>
          <w:szCs w:val="24"/>
        </w:rPr>
      </w:pPr>
      <w:r w:rsidRPr="00466995">
        <w:rPr>
          <w:sz w:val="24"/>
          <w:szCs w:val="24"/>
        </w:rPr>
        <w:t>The relationship between infrastructure development and community wellbeing has been explored extensively. Sen and Mukherjee (2023) found that access to reliable public lighting contributes significantly to perceptions of safety, social cohesion, and economic participation among residents of peri-urban settlements.</w:t>
      </w:r>
    </w:p>
    <w:p w14:paraId="099E3DC5" w14:textId="77777777" w:rsidR="00466995" w:rsidRPr="00466995" w:rsidRDefault="00466995" w:rsidP="00466995">
      <w:pPr>
        <w:jc w:val="both"/>
        <w:rPr>
          <w:sz w:val="24"/>
          <w:szCs w:val="24"/>
        </w:rPr>
      </w:pPr>
      <w:r w:rsidRPr="00466995">
        <w:rPr>
          <w:sz w:val="24"/>
          <w:szCs w:val="24"/>
        </w:rPr>
        <w:t>Recent studies have further demonstrated that solar-powered infrastructure enhances resilience among vulnerable populations. Renewable energy systems provide continuity of essential services during power outages and contribute to broader disaster preparedness strategies.</w:t>
      </w:r>
    </w:p>
    <w:p w14:paraId="16B45755" w14:textId="77777777" w:rsidR="00466995" w:rsidRPr="00466995" w:rsidRDefault="00466995" w:rsidP="00466995">
      <w:pPr>
        <w:jc w:val="both"/>
        <w:rPr>
          <w:sz w:val="24"/>
          <w:szCs w:val="24"/>
        </w:rPr>
      </w:pPr>
      <w:r w:rsidRPr="00466995">
        <w:rPr>
          <w:sz w:val="24"/>
          <w:szCs w:val="24"/>
        </w:rPr>
        <w:t>Despite growing evidence supporting solar interventions, researchers emphasize the need for rigorous impact assessments combining social, environmental, and economic indicators. Such assessments enable policymakers and implementation agencies to evaluate effectiveness and scale successful models.</w:t>
      </w:r>
    </w:p>
    <w:p w14:paraId="1F87042A" w14:textId="77777777" w:rsidR="00466995" w:rsidRPr="00466995" w:rsidRDefault="00466995" w:rsidP="00466995">
      <w:pPr>
        <w:jc w:val="both"/>
        <w:rPr>
          <w:sz w:val="24"/>
          <w:szCs w:val="24"/>
        </w:rPr>
      </w:pPr>
      <w:r w:rsidRPr="00466995">
        <w:rPr>
          <w:sz w:val="24"/>
          <w:szCs w:val="24"/>
        </w:rPr>
        <w:t>The present study builds upon existing literature by examining the multidimensional impacts of a CSR-funded solar energy project implemented across educational institutions and community spaces within Mumbai. The study contributes to the growing body of evidence demonstrating how renewable energy investments can simultaneously advance educational development, environmental sustainability, and community wellbeing.</w:t>
      </w:r>
    </w:p>
    <w:p w14:paraId="19B78026" w14:textId="77777777" w:rsidR="00466995" w:rsidRPr="00466995" w:rsidRDefault="00466995" w:rsidP="00466995">
      <w:pPr>
        <w:jc w:val="both"/>
        <w:rPr>
          <w:b/>
          <w:bCs/>
          <w:sz w:val="24"/>
          <w:szCs w:val="24"/>
        </w:rPr>
      </w:pPr>
      <w:r w:rsidRPr="00466995">
        <w:rPr>
          <w:b/>
          <w:bCs/>
          <w:sz w:val="24"/>
          <w:szCs w:val="24"/>
        </w:rPr>
        <w:t>Key References</w:t>
      </w:r>
    </w:p>
    <w:p w14:paraId="2FBBF0D2" w14:textId="77777777" w:rsidR="00466995" w:rsidRPr="00466995" w:rsidRDefault="00466995" w:rsidP="00466995">
      <w:pPr>
        <w:numPr>
          <w:ilvl w:val="0"/>
          <w:numId w:val="1"/>
        </w:numPr>
        <w:jc w:val="both"/>
        <w:rPr>
          <w:sz w:val="24"/>
          <w:szCs w:val="24"/>
        </w:rPr>
      </w:pPr>
      <w:r w:rsidRPr="00466995">
        <w:rPr>
          <w:sz w:val="24"/>
          <w:szCs w:val="24"/>
        </w:rPr>
        <w:t>International Energy Agency (2024)</w:t>
      </w:r>
    </w:p>
    <w:p w14:paraId="581278E9" w14:textId="77777777" w:rsidR="00466995" w:rsidRPr="00466995" w:rsidRDefault="00466995" w:rsidP="00466995">
      <w:pPr>
        <w:numPr>
          <w:ilvl w:val="0"/>
          <w:numId w:val="1"/>
        </w:numPr>
        <w:jc w:val="both"/>
        <w:rPr>
          <w:sz w:val="24"/>
          <w:szCs w:val="24"/>
        </w:rPr>
      </w:pPr>
      <w:r w:rsidRPr="00466995">
        <w:rPr>
          <w:sz w:val="24"/>
          <w:szCs w:val="24"/>
        </w:rPr>
        <w:t>IPCC Sixth Assessment Report (2023)</w:t>
      </w:r>
    </w:p>
    <w:p w14:paraId="57B56D91" w14:textId="77777777" w:rsidR="00466995" w:rsidRPr="00466995" w:rsidRDefault="00466995" w:rsidP="00466995">
      <w:pPr>
        <w:numPr>
          <w:ilvl w:val="0"/>
          <w:numId w:val="1"/>
        </w:numPr>
        <w:jc w:val="both"/>
        <w:rPr>
          <w:sz w:val="24"/>
          <w:szCs w:val="24"/>
        </w:rPr>
      </w:pPr>
      <w:r w:rsidRPr="00466995">
        <w:rPr>
          <w:sz w:val="24"/>
          <w:szCs w:val="24"/>
        </w:rPr>
        <w:t>UNESCO Education and Sustainability Report (2023)</w:t>
      </w:r>
    </w:p>
    <w:p w14:paraId="6639353B" w14:textId="77777777" w:rsidR="00466995" w:rsidRPr="00466995" w:rsidRDefault="00466995" w:rsidP="00466995">
      <w:pPr>
        <w:numPr>
          <w:ilvl w:val="0"/>
          <w:numId w:val="1"/>
        </w:numPr>
        <w:jc w:val="both"/>
        <w:rPr>
          <w:sz w:val="24"/>
          <w:szCs w:val="24"/>
        </w:rPr>
      </w:pPr>
      <w:r w:rsidRPr="00466995">
        <w:rPr>
          <w:sz w:val="24"/>
          <w:szCs w:val="24"/>
        </w:rPr>
        <w:t>Kumar &amp; Singh (2023)</w:t>
      </w:r>
    </w:p>
    <w:p w14:paraId="3BBC054E" w14:textId="77777777" w:rsidR="00466995" w:rsidRPr="00466995" w:rsidRDefault="00466995" w:rsidP="00466995">
      <w:pPr>
        <w:numPr>
          <w:ilvl w:val="0"/>
          <w:numId w:val="1"/>
        </w:numPr>
        <w:jc w:val="both"/>
        <w:rPr>
          <w:sz w:val="24"/>
          <w:szCs w:val="24"/>
        </w:rPr>
      </w:pPr>
      <w:r w:rsidRPr="00466995">
        <w:rPr>
          <w:sz w:val="24"/>
          <w:szCs w:val="24"/>
        </w:rPr>
        <w:t>Sharma et al. (2022)</w:t>
      </w:r>
    </w:p>
    <w:p w14:paraId="37245841" w14:textId="77777777" w:rsidR="00466995" w:rsidRPr="00466995" w:rsidRDefault="00466995" w:rsidP="00466995">
      <w:pPr>
        <w:numPr>
          <w:ilvl w:val="0"/>
          <w:numId w:val="1"/>
        </w:numPr>
        <w:jc w:val="both"/>
        <w:rPr>
          <w:sz w:val="24"/>
          <w:szCs w:val="24"/>
        </w:rPr>
      </w:pPr>
      <w:r w:rsidRPr="00466995">
        <w:rPr>
          <w:sz w:val="24"/>
          <w:szCs w:val="24"/>
        </w:rPr>
        <w:t>Patel &amp; Mehta (2023)</w:t>
      </w:r>
    </w:p>
    <w:p w14:paraId="085A8411" w14:textId="77777777" w:rsidR="00466995" w:rsidRPr="00466995" w:rsidRDefault="00466995" w:rsidP="00466995">
      <w:pPr>
        <w:numPr>
          <w:ilvl w:val="0"/>
          <w:numId w:val="1"/>
        </w:numPr>
        <w:jc w:val="both"/>
        <w:rPr>
          <w:sz w:val="24"/>
          <w:szCs w:val="24"/>
        </w:rPr>
      </w:pPr>
      <w:r w:rsidRPr="00466995">
        <w:rPr>
          <w:sz w:val="24"/>
          <w:szCs w:val="24"/>
        </w:rPr>
        <w:t>Gupta et al. (2024)</w:t>
      </w:r>
    </w:p>
    <w:p w14:paraId="13893A79" w14:textId="77777777" w:rsidR="00466995" w:rsidRPr="00466995" w:rsidRDefault="00466995" w:rsidP="00466995">
      <w:pPr>
        <w:numPr>
          <w:ilvl w:val="0"/>
          <w:numId w:val="1"/>
        </w:numPr>
        <w:jc w:val="both"/>
        <w:rPr>
          <w:sz w:val="24"/>
          <w:szCs w:val="24"/>
        </w:rPr>
      </w:pPr>
      <w:r w:rsidRPr="00466995">
        <w:rPr>
          <w:sz w:val="24"/>
          <w:szCs w:val="24"/>
        </w:rPr>
        <w:t>Sen &amp; Mukherjee (2023)</w:t>
      </w:r>
    </w:p>
    <w:p w14:paraId="1294F393" w14:textId="77777777" w:rsidR="00466995" w:rsidRPr="00466995" w:rsidRDefault="00466995" w:rsidP="00466995">
      <w:pPr>
        <w:numPr>
          <w:ilvl w:val="0"/>
          <w:numId w:val="1"/>
        </w:numPr>
        <w:jc w:val="both"/>
        <w:rPr>
          <w:sz w:val="24"/>
          <w:szCs w:val="24"/>
        </w:rPr>
      </w:pPr>
      <w:r w:rsidRPr="00466995">
        <w:rPr>
          <w:sz w:val="24"/>
          <w:szCs w:val="24"/>
        </w:rPr>
        <w:t>Porter &amp; Kramer (2019)</w:t>
      </w:r>
    </w:p>
    <w:p w14:paraId="77510A0B" w14:textId="77777777" w:rsidR="00466995" w:rsidRPr="00466995" w:rsidRDefault="00466995" w:rsidP="00466995">
      <w:pPr>
        <w:numPr>
          <w:ilvl w:val="0"/>
          <w:numId w:val="1"/>
        </w:numPr>
        <w:jc w:val="both"/>
        <w:rPr>
          <w:sz w:val="24"/>
          <w:szCs w:val="24"/>
        </w:rPr>
      </w:pPr>
      <w:r w:rsidRPr="00466995">
        <w:rPr>
          <w:sz w:val="24"/>
          <w:szCs w:val="24"/>
        </w:rPr>
        <w:t>World Bank Renewable Energy Outlook (2024)</w:t>
      </w:r>
    </w:p>
    <w:p w14:paraId="7AFB384F" w14:textId="77777777" w:rsidR="00466995" w:rsidRPr="00466995" w:rsidRDefault="00466995" w:rsidP="00466995">
      <w:pPr>
        <w:numPr>
          <w:ilvl w:val="0"/>
          <w:numId w:val="1"/>
        </w:numPr>
        <w:jc w:val="both"/>
        <w:rPr>
          <w:sz w:val="24"/>
          <w:szCs w:val="24"/>
        </w:rPr>
      </w:pPr>
      <w:r w:rsidRPr="00466995">
        <w:rPr>
          <w:sz w:val="24"/>
          <w:szCs w:val="24"/>
        </w:rPr>
        <w:lastRenderedPageBreak/>
        <w:t>IRENA Renewable Energy Statistics (2024)</w:t>
      </w:r>
    </w:p>
    <w:p w14:paraId="12AC39B2" w14:textId="77777777" w:rsidR="00466995" w:rsidRPr="00466995" w:rsidRDefault="00466995" w:rsidP="00466995">
      <w:pPr>
        <w:numPr>
          <w:ilvl w:val="0"/>
          <w:numId w:val="1"/>
        </w:numPr>
        <w:jc w:val="both"/>
        <w:rPr>
          <w:sz w:val="24"/>
          <w:szCs w:val="24"/>
        </w:rPr>
      </w:pPr>
      <w:r w:rsidRPr="00466995">
        <w:rPr>
          <w:sz w:val="24"/>
          <w:szCs w:val="24"/>
        </w:rPr>
        <w:t>United Nations SDG Progress Report (2024)</w:t>
      </w:r>
    </w:p>
    <w:p w14:paraId="742E130A" w14:textId="77777777" w:rsidR="00466995" w:rsidRPr="00466995" w:rsidRDefault="00466995" w:rsidP="00466995">
      <w:pPr>
        <w:numPr>
          <w:ilvl w:val="0"/>
          <w:numId w:val="1"/>
        </w:numPr>
        <w:jc w:val="both"/>
        <w:rPr>
          <w:sz w:val="24"/>
          <w:szCs w:val="24"/>
        </w:rPr>
      </w:pPr>
      <w:r w:rsidRPr="00466995">
        <w:rPr>
          <w:sz w:val="24"/>
          <w:szCs w:val="24"/>
        </w:rPr>
        <w:t>Agarwal et al. (2023)</w:t>
      </w:r>
    </w:p>
    <w:p w14:paraId="269D5B5F" w14:textId="77777777" w:rsidR="00466995" w:rsidRPr="00466995" w:rsidRDefault="00466995" w:rsidP="00466995">
      <w:pPr>
        <w:numPr>
          <w:ilvl w:val="0"/>
          <w:numId w:val="1"/>
        </w:numPr>
        <w:jc w:val="both"/>
        <w:rPr>
          <w:sz w:val="24"/>
          <w:szCs w:val="24"/>
        </w:rPr>
      </w:pPr>
      <w:r w:rsidRPr="00466995">
        <w:rPr>
          <w:sz w:val="24"/>
          <w:szCs w:val="24"/>
        </w:rPr>
        <w:t>Bhattacharya &amp; Roy (2022)</w:t>
      </w:r>
    </w:p>
    <w:p w14:paraId="7DC72559" w14:textId="77777777" w:rsidR="00466995" w:rsidRPr="00466995" w:rsidRDefault="00466995" w:rsidP="00466995">
      <w:pPr>
        <w:numPr>
          <w:ilvl w:val="0"/>
          <w:numId w:val="1"/>
        </w:numPr>
        <w:jc w:val="both"/>
        <w:rPr>
          <w:sz w:val="24"/>
          <w:szCs w:val="24"/>
        </w:rPr>
      </w:pPr>
      <w:r w:rsidRPr="00466995">
        <w:rPr>
          <w:sz w:val="24"/>
          <w:szCs w:val="24"/>
        </w:rPr>
        <w:t>Chatterjee et al. (2023)</w:t>
      </w:r>
    </w:p>
    <w:p w14:paraId="5BF0BF5E" w14:textId="77777777" w:rsidR="00466995" w:rsidRPr="00466995" w:rsidRDefault="00466995" w:rsidP="00466995">
      <w:pPr>
        <w:numPr>
          <w:ilvl w:val="0"/>
          <w:numId w:val="1"/>
        </w:numPr>
        <w:jc w:val="both"/>
        <w:rPr>
          <w:sz w:val="24"/>
          <w:szCs w:val="24"/>
        </w:rPr>
      </w:pPr>
      <w:r w:rsidRPr="00466995">
        <w:rPr>
          <w:sz w:val="24"/>
          <w:szCs w:val="24"/>
        </w:rPr>
        <w:t>Das &amp; Nair (2024)</w:t>
      </w:r>
    </w:p>
    <w:p w14:paraId="3DEA52B0" w14:textId="77777777" w:rsidR="00466995" w:rsidRPr="00466995" w:rsidRDefault="00466995" w:rsidP="00466995">
      <w:pPr>
        <w:numPr>
          <w:ilvl w:val="0"/>
          <w:numId w:val="1"/>
        </w:numPr>
        <w:jc w:val="both"/>
        <w:rPr>
          <w:sz w:val="24"/>
          <w:szCs w:val="24"/>
        </w:rPr>
      </w:pPr>
      <w:r w:rsidRPr="00466995">
        <w:rPr>
          <w:sz w:val="24"/>
          <w:szCs w:val="24"/>
        </w:rPr>
        <w:t>Verma et al. (2022)</w:t>
      </w:r>
    </w:p>
    <w:p w14:paraId="61730619" w14:textId="77777777" w:rsidR="00466995" w:rsidRPr="00466995" w:rsidRDefault="00466995" w:rsidP="00466995">
      <w:pPr>
        <w:numPr>
          <w:ilvl w:val="0"/>
          <w:numId w:val="1"/>
        </w:numPr>
        <w:jc w:val="both"/>
        <w:rPr>
          <w:sz w:val="24"/>
          <w:szCs w:val="24"/>
        </w:rPr>
      </w:pPr>
      <w:r w:rsidRPr="00466995">
        <w:rPr>
          <w:sz w:val="24"/>
          <w:szCs w:val="24"/>
        </w:rPr>
        <w:t>Rao &amp; Kulkarni (2023)</w:t>
      </w:r>
    </w:p>
    <w:p w14:paraId="14BDD6F5" w14:textId="77777777" w:rsidR="00466995" w:rsidRPr="00466995" w:rsidRDefault="00466995" w:rsidP="00466995">
      <w:pPr>
        <w:numPr>
          <w:ilvl w:val="0"/>
          <w:numId w:val="1"/>
        </w:numPr>
        <w:jc w:val="both"/>
        <w:rPr>
          <w:sz w:val="24"/>
          <w:szCs w:val="24"/>
        </w:rPr>
      </w:pPr>
      <w:r w:rsidRPr="00466995">
        <w:rPr>
          <w:sz w:val="24"/>
          <w:szCs w:val="24"/>
        </w:rPr>
        <w:t>Green Climate Fund Assessment Report (2024)</w:t>
      </w:r>
    </w:p>
    <w:p w14:paraId="0DD6F7FD" w14:textId="14141984" w:rsidR="00466995" w:rsidRDefault="00466995" w:rsidP="00466995">
      <w:pPr>
        <w:numPr>
          <w:ilvl w:val="0"/>
          <w:numId w:val="1"/>
        </w:numPr>
        <w:jc w:val="both"/>
        <w:rPr>
          <w:sz w:val="24"/>
          <w:szCs w:val="24"/>
        </w:rPr>
      </w:pPr>
      <w:r w:rsidRPr="00466995">
        <w:rPr>
          <w:sz w:val="24"/>
          <w:szCs w:val="24"/>
        </w:rPr>
        <w:t>Ministry of New and Renewable Energy Annual Report (2024)</w:t>
      </w:r>
    </w:p>
    <w:p w14:paraId="0BDB4171" w14:textId="77777777" w:rsidR="00466995" w:rsidRDefault="00466995" w:rsidP="00466995">
      <w:pPr>
        <w:jc w:val="both"/>
        <w:rPr>
          <w:sz w:val="24"/>
          <w:szCs w:val="24"/>
        </w:rPr>
      </w:pPr>
    </w:p>
    <w:p w14:paraId="1B31575D" w14:textId="397DF794" w:rsidR="00466995" w:rsidRPr="00466995" w:rsidRDefault="00466995" w:rsidP="00466995">
      <w:pPr>
        <w:jc w:val="both"/>
        <w:rPr>
          <w:b/>
          <w:bCs/>
          <w:sz w:val="24"/>
          <w:szCs w:val="24"/>
        </w:rPr>
      </w:pPr>
      <w:r w:rsidRPr="00466995">
        <w:rPr>
          <w:b/>
          <w:bCs/>
          <w:sz w:val="24"/>
          <w:szCs w:val="24"/>
        </w:rPr>
        <w:t>4</w:t>
      </w:r>
      <w:r w:rsidRPr="00466995">
        <w:rPr>
          <w:b/>
          <w:bCs/>
          <w:sz w:val="24"/>
          <w:szCs w:val="24"/>
        </w:rPr>
        <w:t>. Materials and Methods</w:t>
      </w:r>
    </w:p>
    <w:p w14:paraId="1C273163" w14:textId="308FCE72" w:rsidR="00466995" w:rsidRPr="00466995" w:rsidRDefault="00466995" w:rsidP="00466995">
      <w:pPr>
        <w:jc w:val="both"/>
        <w:rPr>
          <w:sz w:val="24"/>
          <w:szCs w:val="24"/>
        </w:rPr>
      </w:pPr>
      <w:r w:rsidRPr="00466995">
        <w:rPr>
          <w:sz w:val="24"/>
          <w:szCs w:val="24"/>
        </w:rPr>
        <w:t>Research Design</w:t>
      </w:r>
    </w:p>
    <w:p w14:paraId="26D69727" w14:textId="617B224C" w:rsidR="00466995" w:rsidRPr="00466995" w:rsidRDefault="00466995" w:rsidP="00466995">
      <w:pPr>
        <w:jc w:val="both"/>
        <w:rPr>
          <w:sz w:val="24"/>
          <w:szCs w:val="24"/>
        </w:rPr>
      </w:pPr>
      <w:r w:rsidRPr="00466995">
        <w:rPr>
          <w:sz w:val="24"/>
          <w:szCs w:val="24"/>
        </w:rPr>
        <w:t>This study adopted a mixed-method impact assessment approach, integrating both quantitative and qualitative research methodologies to evaluate the educational, environmental, and social outcomes of the Solar Energy Community Development Project. The mixed-method framework enabled a comprehensive assessment of project effectiveness by combining numerical data with stakeholder perceptions and experiences.</w:t>
      </w:r>
    </w:p>
    <w:p w14:paraId="472811DB" w14:textId="17EFB18D" w:rsidR="00466995" w:rsidRPr="00466995" w:rsidRDefault="00466995" w:rsidP="00466995">
      <w:pPr>
        <w:jc w:val="both"/>
        <w:rPr>
          <w:sz w:val="24"/>
          <w:szCs w:val="24"/>
        </w:rPr>
      </w:pPr>
      <w:r w:rsidRPr="00466995">
        <w:rPr>
          <w:sz w:val="24"/>
          <w:szCs w:val="24"/>
        </w:rPr>
        <w:t>Data Collection Methods</w:t>
      </w:r>
    </w:p>
    <w:p w14:paraId="6176F0FD" w14:textId="4BDFA0AA" w:rsidR="00466995" w:rsidRPr="00466995" w:rsidRDefault="00466995" w:rsidP="00466995">
      <w:pPr>
        <w:jc w:val="both"/>
        <w:rPr>
          <w:sz w:val="24"/>
          <w:szCs w:val="24"/>
        </w:rPr>
      </w:pPr>
      <w:r w:rsidRPr="00466995">
        <w:rPr>
          <w:sz w:val="24"/>
          <w:szCs w:val="24"/>
        </w:rPr>
        <w:t>Data were collected using multiple sources to ensure reliability and comprehensive analysis. Primary data were obtained through stakeholder surveys, school administration interviews, and community focus group discussions. In addition, energy generation monitoring and carbon emission reduction estimations were conducted to assess environmental benefits, while field observations were used to evaluate project implementation and community-level impacts.</w:t>
      </w:r>
    </w:p>
    <w:p w14:paraId="6BD6D625" w14:textId="5D23788A" w:rsidR="00466995" w:rsidRPr="00466995" w:rsidRDefault="00466995" w:rsidP="00466995">
      <w:pPr>
        <w:jc w:val="both"/>
        <w:rPr>
          <w:sz w:val="24"/>
          <w:szCs w:val="24"/>
        </w:rPr>
      </w:pPr>
      <w:r w:rsidRPr="00466995">
        <w:rPr>
          <w:sz w:val="24"/>
          <w:szCs w:val="24"/>
        </w:rPr>
        <w:t>Sample Population</w:t>
      </w:r>
    </w:p>
    <w:p w14:paraId="1E170B68" w14:textId="34D43DB8" w:rsidR="00466995" w:rsidRPr="00466995" w:rsidRDefault="00466995" w:rsidP="00466995">
      <w:pPr>
        <w:jc w:val="both"/>
        <w:rPr>
          <w:sz w:val="24"/>
          <w:szCs w:val="24"/>
        </w:rPr>
      </w:pPr>
      <w:r w:rsidRPr="00466995">
        <w:rPr>
          <w:sz w:val="24"/>
          <w:szCs w:val="24"/>
        </w:rPr>
        <w:t>The study included a total of 702 stakeholders directly or indirectly benefiting from the project. The sample comprised 17 school administrators, 85 teachers, 340 students, 250 community residents, and 10 project implementers. These respondents provided valuable insights into the project's educational, environmental, and social impacts.</w:t>
      </w:r>
    </w:p>
    <w:p w14:paraId="7F10C1A7" w14:textId="4D5091C9" w:rsidR="00466995" w:rsidRPr="00466995" w:rsidRDefault="00466995" w:rsidP="00466995">
      <w:pPr>
        <w:jc w:val="both"/>
        <w:rPr>
          <w:sz w:val="24"/>
          <w:szCs w:val="24"/>
        </w:rPr>
      </w:pPr>
      <w:r w:rsidRPr="00466995">
        <w:rPr>
          <w:sz w:val="24"/>
          <w:szCs w:val="24"/>
        </w:rPr>
        <w:t>Assessment Indicators</w:t>
      </w:r>
    </w:p>
    <w:p w14:paraId="405E5E8D" w14:textId="26F5B2F9" w:rsidR="00466995" w:rsidRPr="00466995" w:rsidRDefault="00466995" w:rsidP="00466995">
      <w:pPr>
        <w:jc w:val="both"/>
        <w:rPr>
          <w:sz w:val="24"/>
          <w:szCs w:val="24"/>
        </w:rPr>
      </w:pPr>
      <w:r w:rsidRPr="00466995">
        <w:rPr>
          <w:sz w:val="24"/>
          <w:szCs w:val="24"/>
        </w:rPr>
        <w:t xml:space="preserve">The impact assessment was conducted using specific indicators across three key dimensions. Educational indicators included classroom functionality, adoption of digital learning tools, student comfort levels, and reduction in energy costs. Community indicators focused on safety </w:t>
      </w:r>
      <w:r w:rsidRPr="00466995">
        <w:rPr>
          <w:sz w:val="24"/>
          <w:szCs w:val="24"/>
        </w:rPr>
        <w:lastRenderedPageBreak/>
        <w:t>perception, mobility after sunset, community participation, and support for local economic activities. Environmental indicators assessed solar energy generation, carbon emission reduction, and awareness regarding renewable energy and sustainability practices.</w:t>
      </w:r>
    </w:p>
    <w:p w14:paraId="0B5B49F5" w14:textId="7F5E0FE6" w:rsidR="00466995" w:rsidRDefault="00466995" w:rsidP="00466995">
      <w:pPr>
        <w:jc w:val="both"/>
        <w:rPr>
          <w:sz w:val="24"/>
          <w:szCs w:val="24"/>
        </w:rPr>
      </w:pPr>
      <w:r w:rsidRPr="00466995">
        <w:rPr>
          <w:sz w:val="24"/>
          <w:szCs w:val="24"/>
        </w:rPr>
        <w:t xml:space="preserve">The collected data were </w:t>
      </w:r>
      <w:proofErr w:type="spellStart"/>
      <w:r w:rsidRPr="00466995">
        <w:rPr>
          <w:sz w:val="24"/>
          <w:szCs w:val="24"/>
        </w:rPr>
        <w:t>analyzed</w:t>
      </w:r>
      <w:proofErr w:type="spellEnd"/>
      <w:r w:rsidRPr="00466995">
        <w:rPr>
          <w:sz w:val="24"/>
          <w:szCs w:val="24"/>
        </w:rPr>
        <w:t xml:space="preserve"> using descriptive statistics, stakeholder feedback analysis, and impact assessment techniques to evaluate the overall effectiveness and sustainability of the project.</w:t>
      </w:r>
    </w:p>
    <w:p w14:paraId="5174BD1B" w14:textId="77777777" w:rsidR="00C84F74" w:rsidRPr="00C84F74" w:rsidRDefault="00C84F74" w:rsidP="00C84F74">
      <w:pPr>
        <w:jc w:val="both"/>
        <w:rPr>
          <w:b/>
          <w:bCs/>
          <w:sz w:val="24"/>
          <w:szCs w:val="24"/>
        </w:rPr>
      </w:pPr>
      <w:r w:rsidRPr="00C84F74">
        <w:rPr>
          <w:b/>
          <w:bCs/>
          <w:sz w:val="24"/>
          <w:szCs w:val="24"/>
        </w:rPr>
        <w:t>4. Results and Discussion</w:t>
      </w:r>
    </w:p>
    <w:p w14:paraId="0687A08F" w14:textId="77777777" w:rsidR="00C84F74" w:rsidRPr="00C84F74" w:rsidRDefault="00C84F74" w:rsidP="00C84F74">
      <w:pPr>
        <w:jc w:val="both"/>
        <w:rPr>
          <w:b/>
          <w:bCs/>
          <w:sz w:val="24"/>
          <w:szCs w:val="24"/>
        </w:rPr>
      </w:pPr>
      <w:r w:rsidRPr="00C84F74">
        <w:rPr>
          <w:b/>
          <w:bCs/>
          <w:sz w:val="24"/>
          <w:szCs w:val="24"/>
        </w:rPr>
        <w:t>Educational Impact</w:t>
      </w:r>
    </w:p>
    <w:p w14:paraId="1C274912" w14:textId="77777777" w:rsidR="00C84F74" w:rsidRPr="00C84F74" w:rsidRDefault="00C84F74" w:rsidP="00C84F74">
      <w:pPr>
        <w:jc w:val="both"/>
        <w:rPr>
          <w:sz w:val="24"/>
          <w:szCs w:val="24"/>
        </w:rPr>
      </w:pPr>
      <w:r w:rsidRPr="00C84F74">
        <w:rPr>
          <w:sz w:val="24"/>
          <w:szCs w:val="24"/>
        </w:rPr>
        <w:t>The installation of solar rooftop systems across 17 BMC schools significantly enhanced the reliability and availability of electricity, creating a more effective learning environment for students and teachers. Schools reported uninterrupted operation of essential facilities such as lighting, fans, computers, and digital learning equipment, which improved classroom functionality and overall educational delivery. The stakeholder satisfaction survey revealed high levels of approval, with mean scores of 4.82 for learning environment, 4.76 for infrastructure improvement, 4.89 for energy reliability, and 4.71 for sustainability awareness on a five-point scale. These findings indicate that renewable energy integration not only strengthened educational infrastructure but also increased awareness of sustainability among students and educators.</w:t>
      </w:r>
    </w:p>
    <w:p w14:paraId="2A2AF714" w14:textId="77777777" w:rsidR="00C84F74" w:rsidRPr="00C84F74" w:rsidRDefault="00C84F74" w:rsidP="00C84F74">
      <w:pPr>
        <w:jc w:val="both"/>
        <w:rPr>
          <w:b/>
          <w:bCs/>
          <w:sz w:val="24"/>
          <w:szCs w:val="24"/>
        </w:rPr>
      </w:pPr>
      <w:r w:rsidRPr="00C84F74">
        <w:rPr>
          <w:b/>
          <w:bCs/>
          <w:sz w:val="24"/>
          <w:szCs w:val="24"/>
        </w:rPr>
        <w:t>Community Safety Impact</w:t>
      </w:r>
    </w:p>
    <w:p w14:paraId="4D55954E" w14:textId="77777777" w:rsidR="00C84F74" w:rsidRPr="00C84F74" w:rsidRDefault="00C84F74" w:rsidP="00C84F74">
      <w:pPr>
        <w:jc w:val="both"/>
        <w:rPr>
          <w:sz w:val="24"/>
          <w:szCs w:val="24"/>
        </w:rPr>
      </w:pPr>
      <w:r w:rsidRPr="00C84F74">
        <w:rPr>
          <w:sz w:val="24"/>
          <w:szCs w:val="24"/>
        </w:rPr>
        <w:t>The installation of 50 solar-powered streetlights in underserved and semi-forested communities resulted in significant improvements in public safety and accessibility. Community residents reported greater confidence while travelling during early morning and evening hours due to improved visibility in previously poorly lit areas. Comparative analysis of pre-project and post-project conditions showed substantial improvements in safety perception, increasing from 2.4 to 4.7, while night-time mobility improved from 2.8 to 4.6. Community interaction also increased from 3.1 to 4.5, indicating that enhanced lighting contributed positively to social engagement and overall quality of life.</w:t>
      </w:r>
    </w:p>
    <w:p w14:paraId="674D9F69" w14:textId="77777777" w:rsidR="00C84F74" w:rsidRPr="00C84F74" w:rsidRDefault="00C84F74" w:rsidP="00C84F74">
      <w:pPr>
        <w:jc w:val="both"/>
        <w:rPr>
          <w:b/>
          <w:bCs/>
          <w:sz w:val="24"/>
          <w:szCs w:val="24"/>
        </w:rPr>
      </w:pPr>
      <w:r w:rsidRPr="00C84F74">
        <w:rPr>
          <w:b/>
          <w:bCs/>
          <w:sz w:val="24"/>
          <w:szCs w:val="24"/>
        </w:rPr>
        <w:t>Environmental Impact</w:t>
      </w:r>
    </w:p>
    <w:p w14:paraId="27E96353" w14:textId="77777777" w:rsidR="00C84F74" w:rsidRPr="00C84F74" w:rsidRDefault="00C84F74" w:rsidP="00C84F74">
      <w:pPr>
        <w:jc w:val="both"/>
        <w:rPr>
          <w:sz w:val="24"/>
          <w:szCs w:val="24"/>
        </w:rPr>
      </w:pPr>
      <w:r w:rsidRPr="00C84F74">
        <w:rPr>
          <w:sz w:val="24"/>
          <w:szCs w:val="24"/>
        </w:rPr>
        <w:t xml:space="preserve">The project generated substantial environmental benefits through the deployment of clean and renewable energy infrastructure. The installation of 75 </w:t>
      </w:r>
      <w:proofErr w:type="spellStart"/>
      <w:r w:rsidRPr="00C84F74">
        <w:rPr>
          <w:sz w:val="24"/>
          <w:szCs w:val="24"/>
        </w:rPr>
        <w:t>kWp</w:t>
      </w:r>
      <w:proofErr w:type="spellEnd"/>
      <w:r w:rsidRPr="00C84F74">
        <w:rPr>
          <w:sz w:val="24"/>
          <w:szCs w:val="24"/>
        </w:rPr>
        <w:t xml:space="preserve"> solar rooftop systems and 50 solar streetlights is estimated to generate approximately 105,000 kWh of clean electricity annually. This renewable energy generation is expected to reduce carbon emissions by nearly 86 tonnes of CO₂ each year, contributing significantly to climate change mitigation efforts. The project also promoted greater awareness of renewable energy and environmental sustainability among beneficiaries, supporting broader goals of clean energy adoption and responsible resource utilization.</w:t>
      </w:r>
    </w:p>
    <w:p w14:paraId="3F943B5F" w14:textId="77777777" w:rsidR="00C84F74" w:rsidRPr="00C84F74" w:rsidRDefault="00C84F74" w:rsidP="00C84F74">
      <w:pPr>
        <w:jc w:val="both"/>
        <w:rPr>
          <w:b/>
          <w:bCs/>
          <w:sz w:val="24"/>
          <w:szCs w:val="24"/>
        </w:rPr>
      </w:pPr>
      <w:r w:rsidRPr="00C84F74">
        <w:rPr>
          <w:b/>
          <w:bCs/>
          <w:sz w:val="24"/>
          <w:szCs w:val="24"/>
        </w:rPr>
        <w:t>Discussion</w:t>
      </w:r>
    </w:p>
    <w:p w14:paraId="36FBD147" w14:textId="7EF1844A" w:rsidR="00C84F74" w:rsidRDefault="00C84F74" w:rsidP="00C84F74">
      <w:pPr>
        <w:jc w:val="both"/>
        <w:rPr>
          <w:sz w:val="24"/>
          <w:szCs w:val="24"/>
        </w:rPr>
      </w:pPr>
      <w:r w:rsidRPr="00C84F74">
        <w:rPr>
          <w:sz w:val="24"/>
          <w:szCs w:val="24"/>
        </w:rPr>
        <w:t xml:space="preserve">The findings demonstrate that the Solar Energy Community Development Project successfully achieved its intended educational, social, and environmental objectives. The strong </w:t>
      </w:r>
      <w:r w:rsidRPr="00C84F74">
        <w:rPr>
          <w:sz w:val="24"/>
          <w:szCs w:val="24"/>
        </w:rPr>
        <w:lastRenderedPageBreak/>
        <w:t>stakeholder satisfaction scores, improvements in community safety indicators, and measurable environmental benefits collectively highlight the effectiveness of integrating renewable energy solutions within public institutions and underserved communities. The project serves as a practical example of how CSR-driven renewable energy initiatives can create long-term positive impacts while contributing to national sustainability goals and the United Nations Sustainable Development Goals (SDGs).</w:t>
      </w:r>
    </w:p>
    <w:p w14:paraId="62B9EFAD" w14:textId="77777777" w:rsidR="00C84F74" w:rsidRPr="00C84F74" w:rsidRDefault="00C84F74" w:rsidP="00C84F74">
      <w:pPr>
        <w:jc w:val="both"/>
        <w:rPr>
          <w:b/>
          <w:bCs/>
          <w:sz w:val="24"/>
          <w:szCs w:val="24"/>
        </w:rPr>
      </w:pPr>
      <w:r w:rsidRPr="00C84F74">
        <w:rPr>
          <w:b/>
          <w:bCs/>
          <w:sz w:val="24"/>
          <w:szCs w:val="24"/>
        </w:rPr>
        <w:t>5. Community Feedback Analysis</w:t>
      </w:r>
    </w:p>
    <w:p w14:paraId="122CA66D" w14:textId="77777777" w:rsidR="00C84F74" w:rsidRPr="00C84F74" w:rsidRDefault="00C84F74" w:rsidP="00C84F74">
      <w:pPr>
        <w:jc w:val="both"/>
        <w:rPr>
          <w:sz w:val="24"/>
          <w:szCs w:val="24"/>
        </w:rPr>
      </w:pPr>
      <w:r w:rsidRPr="00C84F74">
        <w:rPr>
          <w:sz w:val="24"/>
          <w:szCs w:val="24"/>
        </w:rPr>
        <w:t>The community feedback assessment revealed a high level of satisfaction among beneficiaries, particularly regarding improvements in educational infrastructure, energy reliability, and community safety. Respondents acknowledged that the project had positively influenced both school environments and surrounding communities by providing access to clean and sustainable energy solutions.</w:t>
      </w:r>
    </w:p>
    <w:p w14:paraId="55F9709F" w14:textId="77777777" w:rsidR="00C84F74" w:rsidRPr="00C84F74" w:rsidRDefault="00C84F74" w:rsidP="00C84F74">
      <w:pPr>
        <w:jc w:val="both"/>
        <w:rPr>
          <w:sz w:val="24"/>
          <w:szCs w:val="24"/>
        </w:rPr>
      </w:pPr>
      <w:r w:rsidRPr="00C84F74">
        <w:rPr>
          <w:sz w:val="24"/>
          <w:szCs w:val="24"/>
        </w:rPr>
        <w:t>Key feedback themes included an improved learning environment for students, reduced electricity expenditure for educational institutions, enhanced safety and mobility due to solar street lighting, increased awareness of renewable energy, and greater confidence in sustainable infrastructure development. Community members also highlighted that the solar streetlights transformed previously dark and unsafe pathways into well-lit public spaces, encouraging social interaction and facilitating economic activities during evening hours.</w:t>
      </w:r>
    </w:p>
    <w:p w14:paraId="5D627979" w14:textId="77777777" w:rsidR="00C84F74" w:rsidRPr="00C84F74" w:rsidRDefault="00C84F74" w:rsidP="00C84F74">
      <w:pPr>
        <w:jc w:val="both"/>
        <w:rPr>
          <w:sz w:val="24"/>
          <w:szCs w:val="24"/>
        </w:rPr>
      </w:pPr>
      <w:r w:rsidRPr="00C84F74">
        <w:rPr>
          <w:b/>
          <w:bCs/>
          <w:sz w:val="24"/>
          <w:szCs w:val="24"/>
        </w:rPr>
        <w:t xml:space="preserve">Feedback from Mr. Shrinivas Gollapelli, Principal, Mumbai Public School, </w:t>
      </w:r>
      <w:proofErr w:type="spellStart"/>
      <w:r w:rsidRPr="00C84F74">
        <w:rPr>
          <w:b/>
          <w:bCs/>
          <w:sz w:val="24"/>
          <w:szCs w:val="24"/>
        </w:rPr>
        <w:t>Hariyali</w:t>
      </w:r>
      <w:proofErr w:type="spellEnd"/>
      <w:r w:rsidRPr="00C84F74">
        <w:rPr>
          <w:b/>
          <w:bCs/>
          <w:sz w:val="24"/>
          <w:szCs w:val="24"/>
        </w:rPr>
        <w:t xml:space="preserve"> Village</w:t>
      </w:r>
    </w:p>
    <w:p w14:paraId="25DAFE83" w14:textId="77777777" w:rsidR="00C84F74" w:rsidRPr="00C84F74" w:rsidRDefault="00C84F74" w:rsidP="00C84F74">
      <w:pPr>
        <w:jc w:val="both"/>
        <w:rPr>
          <w:sz w:val="24"/>
          <w:szCs w:val="24"/>
        </w:rPr>
      </w:pPr>
      <w:r w:rsidRPr="00C84F74">
        <w:rPr>
          <w:i/>
          <w:iCs/>
          <w:sz w:val="24"/>
          <w:szCs w:val="24"/>
        </w:rPr>
        <w:t>"The installation of the solar rooftop system has significantly improved the overall learning environment within our school. Reliable access to electricity has ensured uninterrupted operation of classrooms, lighting, fans, and digital learning equipment, creating a more comfortable and productive atmosphere for both students and teachers. Beyond the educational benefits, the project has also helped raise awareness about renewable energy and environmental sustainability among our students. This initiative serves as an excellent example of how clean energy solutions can strengthen public educational infrastructure while contributing to a greener and more sustainable future."</w:t>
      </w:r>
    </w:p>
    <w:p w14:paraId="5D629C1D" w14:textId="77777777" w:rsidR="00C84F74" w:rsidRPr="00C84F74" w:rsidRDefault="00C84F74" w:rsidP="00C84F74">
      <w:pPr>
        <w:jc w:val="both"/>
        <w:rPr>
          <w:sz w:val="24"/>
          <w:szCs w:val="24"/>
        </w:rPr>
      </w:pPr>
      <w:r w:rsidRPr="00C84F74">
        <w:rPr>
          <w:sz w:val="24"/>
          <w:szCs w:val="24"/>
        </w:rPr>
        <w:t>The feedback received from school leadership and community stakeholders demonstrates that the Solar Energy Community Development Project has generated meaningful educational, social, and environmental benefits, reinforcing the value of CSR-supported renewable energy interventions in underserved communities.</w:t>
      </w:r>
    </w:p>
    <w:p w14:paraId="215692AB" w14:textId="77777777" w:rsidR="00C84F74" w:rsidRPr="00C84F74" w:rsidRDefault="00C84F74" w:rsidP="00C84F74">
      <w:pPr>
        <w:jc w:val="both"/>
        <w:rPr>
          <w:b/>
          <w:bCs/>
          <w:sz w:val="24"/>
          <w:szCs w:val="24"/>
        </w:rPr>
      </w:pPr>
      <w:r w:rsidRPr="00C84F74">
        <w:rPr>
          <w:b/>
          <w:bCs/>
          <w:sz w:val="24"/>
          <w:szCs w:val="24"/>
        </w:rPr>
        <w:t>6. Social Return on Investment (SROI)</w:t>
      </w:r>
    </w:p>
    <w:p w14:paraId="11456684" w14:textId="77777777" w:rsidR="00C84F74" w:rsidRPr="00C84F74" w:rsidRDefault="00C84F74" w:rsidP="00C84F74">
      <w:pPr>
        <w:jc w:val="both"/>
        <w:rPr>
          <w:sz w:val="24"/>
          <w:szCs w:val="24"/>
        </w:rPr>
      </w:pPr>
      <w:r w:rsidRPr="00C84F74">
        <w:rPr>
          <w:sz w:val="24"/>
          <w:szCs w:val="24"/>
        </w:rPr>
        <w:t>The Solar Energy Community Development Project generated significant social value by delivering measurable educational, environmental, and community benefits. The installation of solar rooftop systems enhanced educational infrastructure by ensuring reliable electricity access, supporting digital learning, and improving the overall learning environment for students and teachers. The project also contributed to reduced energy expenditure, allowing schools and communities to benefit from long-term cost savings through the use of clean and renewable energy.</w:t>
      </w:r>
    </w:p>
    <w:p w14:paraId="2E7A98DE" w14:textId="77777777" w:rsidR="00C84F74" w:rsidRPr="00C84F74" w:rsidRDefault="00C84F74" w:rsidP="00C84F74">
      <w:pPr>
        <w:jc w:val="both"/>
        <w:rPr>
          <w:sz w:val="24"/>
          <w:szCs w:val="24"/>
        </w:rPr>
      </w:pPr>
      <w:r w:rsidRPr="00C84F74">
        <w:rPr>
          <w:sz w:val="24"/>
          <w:szCs w:val="24"/>
        </w:rPr>
        <w:lastRenderedPageBreak/>
        <w:t>In addition, the installation of solar streetlights improved public safety, mobility, and accessibility in underserved communities, enabling residents to travel more confidently during evening hours. Environmental benefits were achieved through clean energy generation and reduction in carbon emissions, supporting broader climate action objectives. The project also strengthened community participation and awareness regarding sustainability, fostering a sense of ownership and empowerment among beneficiaries.</w:t>
      </w:r>
    </w:p>
    <w:p w14:paraId="304737FE" w14:textId="77777777" w:rsidR="00C84F74" w:rsidRPr="00C84F74" w:rsidRDefault="00C84F74" w:rsidP="00C84F74">
      <w:pPr>
        <w:jc w:val="both"/>
        <w:rPr>
          <w:sz w:val="24"/>
          <w:szCs w:val="24"/>
        </w:rPr>
      </w:pPr>
      <w:r w:rsidRPr="00C84F74">
        <w:rPr>
          <w:sz w:val="24"/>
          <w:szCs w:val="24"/>
        </w:rPr>
        <w:t>Overall, the integrated approach demonstrates a strong Social Return on Investment (SROI) by simultaneously addressing educational development, environmental conservation, economic efficiency, and community wellbeing through a sustainable renewable energy intervention.</w:t>
      </w:r>
    </w:p>
    <w:p w14:paraId="373BDFB8" w14:textId="77777777" w:rsidR="00C84F74" w:rsidRPr="00C84F74" w:rsidRDefault="00C84F74" w:rsidP="00C84F74">
      <w:pPr>
        <w:jc w:val="both"/>
        <w:rPr>
          <w:b/>
          <w:bCs/>
          <w:sz w:val="24"/>
          <w:szCs w:val="24"/>
        </w:rPr>
      </w:pPr>
      <w:r w:rsidRPr="00C84F74">
        <w:rPr>
          <w:b/>
          <w:bCs/>
          <w:sz w:val="24"/>
          <w:szCs w:val="24"/>
        </w:rPr>
        <w:t>7. Sustainable Development Goals (SDG) Alignment</w:t>
      </w:r>
    </w:p>
    <w:p w14:paraId="0F026486" w14:textId="77777777" w:rsidR="00C84F74" w:rsidRPr="00C84F74" w:rsidRDefault="00C84F74" w:rsidP="00C84F74">
      <w:pPr>
        <w:jc w:val="both"/>
        <w:rPr>
          <w:sz w:val="24"/>
          <w:szCs w:val="24"/>
        </w:rPr>
      </w:pPr>
      <w:r w:rsidRPr="00C84F74">
        <w:rPr>
          <w:sz w:val="24"/>
          <w:szCs w:val="24"/>
        </w:rPr>
        <w:t>The Solar Energy Community Development Project directly contributes to several United Nations Sustainable Development Goals (SDGs) by promoting clean energy access, educational development, environmental sustainability, and collaborative partnerships.</w:t>
      </w:r>
    </w:p>
    <w:p w14:paraId="69D71183" w14:textId="77777777" w:rsidR="00C84F74" w:rsidRPr="00C84F74" w:rsidRDefault="00C84F74" w:rsidP="00C84F74">
      <w:pPr>
        <w:numPr>
          <w:ilvl w:val="0"/>
          <w:numId w:val="2"/>
        </w:numPr>
        <w:jc w:val="both"/>
        <w:rPr>
          <w:sz w:val="24"/>
          <w:szCs w:val="24"/>
        </w:rPr>
      </w:pPr>
      <w:r w:rsidRPr="00C84F74">
        <w:rPr>
          <w:b/>
          <w:bCs/>
          <w:sz w:val="24"/>
          <w:szCs w:val="24"/>
        </w:rPr>
        <w:t>SDG 4 – Quality Education:</w:t>
      </w:r>
      <w:r w:rsidRPr="00C84F74">
        <w:rPr>
          <w:sz w:val="24"/>
          <w:szCs w:val="24"/>
        </w:rPr>
        <w:t xml:space="preserve"> Improved educational infrastructure and reliable electricity access enhanced learning conditions and supported digital education initiatives in government schools.</w:t>
      </w:r>
    </w:p>
    <w:p w14:paraId="7AC7CE90" w14:textId="77777777" w:rsidR="00C84F74" w:rsidRPr="00C84F74" w:rsidRDefault="00C84F74" w:rsidP="00C84F74">
      <w:pPr>
        <w:numPr>
          <w:ilvl w:val="0"/>
          <w:numId w:val="2"/>
        </w:numPr>
        <w:jc w:val="both"/>
        <w:rPr>
          <w:sz w:val="24"/>
          <w:szCs w:val="24"/>
        </w:rPr>
      </w:pPr>
      <w:r w:rsidRPr="00C84F74">
        <w:rPr>
          <w:b/>
          <w:bCs/>
          <w:sz w:val="24"/>
          <w:szCs w:val="24"/>
        </w:rPr>
        <w:t>SDG 7 – Affordable and Clean Energy:</w:t>
      </w:r>
      <w:r w:rsidRPr="00C84F74">
        <w:rPr>
          <w:sz w:val="24"/>
          <w:szCs w:val="24"/>
        </w:rPr>
        <w:t xml:space="preserve"> The installation of 75 </w:t>
      </w:r>
      <w:proofErr w:type="spellStart"/>
      <w:r w:rsidRPr="00C84F74">
        <w:rPr>
          <w:sz w:val="24"/>
          <w:szCs w:val="24"/>
        </w:rPr>
        <w:t>kWp</w:t>
      </w:r>
      <w:proofErr w:type="spellEnd"/>
      <w:r w:rsidRPr="00C84F74">
        <w:rPr>
          <w:sz w:val="24"/>
          <w:szCs w:val="24"/>
        </w:rPr>
        <w:t xml:space="preserve"> solar rooftop systems and solar streetlights increased access to renewable energy while reducing dependence on conventional energy sources.</w:t>
      </w:r>
    </w:p>
    <w:p w14:paraId="5E4C73CE" w14:textId="77777777" w:rsidR="00C84F74" w:rsidRPr="00C84F74" w:rsidRDefault="00C84F74" w:rsidP="00C84F74">
      <w:pPr>
        <w:numPr>
          <w:ilvl w:val="0"/>
          <w:numId w:val="2"/>
        </w:numPr>
        <w:jc w:val="both"/>
        <w:rPr>
          <w:sz w:val="24"/>
          <w:szCs w:val="24"/>
        </w:rPr>
      </w:pPr>
      <w:r w:rsidRPr="00C84F74">
        <w:rPr>
          <w:b/>
          <w:bCs/>
          <w:sz w:val="24"/>
          <w:szCs w:val="24"/>
        </w:rPr>
        <w:t>SDG 11 – Sustainable Cities and Communities:</w:t>
      </w:r>
      <w:r w:rsidRPr="00C84F74">
        <w:rPr>
          <w:sz w:val="24"/>
          <w:szCs w:val="24"/>
        </w:rPr>
        <w:t xml:space="preserve"> Improved public lighting enhanced community safety, mobility, and resilience, contributing to more inclusive and sustainable communities.</w:t>
      </w:r>
    </w:p>
    <w:p w14:paraId="36038BAA" w14:textId="77777777" w:rsidR="00C84F74" w:rsidRPr="00C84F74" w:rsidRDefault="00C84F74" w:rsidP="00C84F74">
      <w:pPr>
        <w:numPr>
          <w:ilvl w:val="0"/>
          <w:numId w:val="2"/>
        </w:numPr>
        <w:jc w:val="both"/>
        <w:rPr>
          <w:sz w:val="24"/>
          <w:szCs w:val="24"/>
        </w:rPr>
      </w:pPr>
      <w:r w:rsidRPr="00C84F74">
        <w:rPr>
          <w:b/>
          <w:bCs/>
          <w:sz w:val="24"/>
          <w:szCs w:val="24"/>
        </w:rPr>
        <w:t>SDG 13 – Climate Action:</w:t>
      </w:r>
      <w:r w:rsidRPr="00C84F74">
        <w:rPr>
          <w:sz w:val="24"/>
          <w:szCs w:val="24"/>
        </w:rPr>
        <w:t xml:space="preserve"> Clean energy generation and carbon emission reductions supported efforts to mitigate climate change and promote environmental sustainability.</w:t>
      </w:r>
    </w:p>
    <w:p w14:paraId="4111CCD4" w14:textId="77777777" w:rsidR="00C84F74" w:rsidRPr="00C84F74" w:rsidRDefault="00C84F74" w:rsidP="00C84F74">
      <w:pPr>
        <w:numPr>
          <w:ilvl w:val="0"/>
          <w:numId w:val="2"/>
        </w:numPr>
        <w:jc w:val="both"/>
        <w:rPr>
          <w:sz w:val="24"/>
          <w:szCs w:val="24"/>
        </w:rPr>
      </w:pPr>
      <w:r w:rsidRPr="00C84F74">
        <w:rPr>
          <w:b/>
          <w:bCs/>
          <w:sz w:val="24"/>
          <w:szCs w:val="24"/>
        </w:rPr>
        <w:t>SDG 17 – Partnerships for the Goals:</w:t>
      </w:r>
      <w:r w:rsidRPr="00C84F74">
        <w:rPr>
          <w:sz w:val="24"/>
          <w:szCs w:val="24"/>
        </w:rPr>
        <w:t xml:space="preserve"> The successful collaboration between Amazon CSR, Green India Initiative, Nirmiti Foundation, educational institutions, and local communities demonstrated the importance of multi-stakeholder partnerships in achieving sustainable development outcomes.</w:t>
      </w:r>
    </w:p>
    <w:p w14:paraId="62EBB336" w14:textId="77777777" w:rsidR="00C84F74" w:rsidRPr="00C84F74" w:rsidRDefault="00C84F74" w:rsidP="00C84F74">
      <w:pPr>
        <w:jc w:val="both"/>
        <w:rPr>
          <w:sz w:val="24"/>
          <w:szCs w:val="24"/>
        </w:rPr>
      </w:pPr>
      <w:r w:rsidRPr="00C84F74">
        <w:rPr>
          <w:sz w:val="24"/>
          <w:szCs w:val="24"/>
        </w:rPr>
        <w:t>The project's alignment with these SDGs highlights its broader contribution toward creating sustainable, inclusive, and environmentally responsible communities while supporting national and global development priorities.</w:t>
      </w:r>
    </w:p>
    <w:p w14:paraId="70EC954B" w14:textId="77777777" w:rsidR="00C84F74" w:rsidRPr="00C84F74" w:rsidRDefault="00C84F74" w:rsidP="00C84F74">
      <w:pPr>
        <w:jc w:val="both"/>
        <w:rPr>
          <w:sz w:val="24"/>
          <w:szCs w:val="24"/>
        </w:rPr>
      </w:pPr>
    </w:p>
    <w:p w14:paraId="1925746D" w14:textId="77777777" w:rsidR="00D56FC4" w:rsidRPr="00D56FC4" w:rsidRDefault="00D56FC4" w:rsidP="00D56FC4">
      <w:pPr>
        <w:jc w:val="both"/>
        <w:rPr>
          <w:b/>
          <w:bCs/>
          <w:sz w:val="24"/>
          <w:szCs w:val="24"/>
        </w:rPr>
      </w:pPr>
      <w:r w:rsidRPr="00D56FC4">
        <w:rPr>
          <w:b/>
          <w:bCs/>
          <w:sz w:val="24"/>
          <w:szCs w:val="24"/>
        </w:rPr>
        <w:t>8. Conclusion</w:t>
      </w:r>
    </w:p>
    <w:p w14:paraId="4CF02774" w14:textId="77777777" w:rsidR="00D56FC4" w:rsidRPr="00D56FC4" w:rsidRDefault="00D56FC4" w:rsidP="00D56FC4">
      <w:pPr>
        <w:jc w:val="both"/>
        <w:rPr>
          <w:sz w:val="24"/>
          <w:szCs w:val="24"/>
        </w:rPr>
      </w:pPr>
      <w:r w:rsidRPr="00D56FC4">
        <w:rPr>
          <w:sz w:val="24"/>
          <w:szCs w:val="24"/>
        </w:rPr>
        <w:t xml:space="preserve">The Solar Energy Community Development Project demonstrates the transformative impact of renewable energy-based Corporate Social Responsibility (CSR) initiatives in addressing educational, environmental, and community development challenges. The installation of 75 </w:t>
      </w:r>
      <w:proofErr w:type="spellStart"/>
      <w:r w:rsidRPr="00D56FC4">
        <w:rPr>
          <w:sz w:val="24"/>
          <w:szCs w:val="24"/>
        </w:rPr>
        <w:lastRenderedPageBreak/>
        <w:t>kWp</w:t>
      </w:r>
      <w:proofErr w:type="spellEnd"/>
      <w:r w:rsidRPr="00D56FC4">
        <w:rPr>
          <w:sz w:val="24"/>
          <w:szCs w:val="24"/>
        </w:rPr>
        <w:t xml:space="preserve"> solar rooftop systems across 17 BMC schools and 50 solar-powered streetlights in underserved communities significantly improved educational infrastructure, enhanced public safety, increased access to clean energy, and contributed to environmental sustainability.</w:t>
      </w:r>
    </w:p>
    <w:p w14:paraId="34266D46" w14:textId="77777777" w:rsidR="00D56FC4" w:rsidRPr="00D56FC4" w:rsidRDefault="00D56FC4" w:rsidP="00D56FC4">
      <w:pPr>
        <w:jc w:val="both"/>
        <w:rPr>
          <w:sz w:val="24"/>
          <w:szCs w:val="24"/>
        </w:rPr>
      </w:pPr>
      <w:r w:rsidRPr="00D56FC4">
        <w:rPr>
          <w:sz w:val="24"/>
          <w:szCs w:val="24"/>
        </w:rPr>
        <w:t>The findings indicate that reliable renewable energy solutions can create positive and measurable outcomes, including improved learning environments, greater community wellbeing, reduced carbon emissions, and increased awareness of sustainable practices. The project highlights the effectiveness of integrating clean energy technologies with community development initiatives to achieve long-term social and environmental benefits.</w:t>
      </w:r>
    </w:p>
    <w:p w14:paraId="413AF1FE" w14:textId="77777777" w:rsidR="00D56FC4" w:rsidRPr="00D56FC4" w:rsidRDefault="00D56FC4" w:rsidP="00D56FC4">
      <w:pPr>
        <w:jc w:val="both"/>
        <w:rPr>
          <w:sz w:val="24"/>
          <w:szCs w:val="24"/>
        </w:rPr>
      </w:pPr>
      <w:r w:rsidRPr="00D56FC4">
        <w:rPr>
          <w:sz w:val="24"/>
          <w:szCs w:val="24"/>
        </w:rPr>
        <w:t>Furthermore, the successful collaboration between Amazon CSR, Green India Initiative, Nirmiti Foundation, educational institutions, and local communities demonstrates the critical role of multi-stakeholder partnerships in advancing sustainable development. The project serves as a scalable and replicable model that can be adopted across India to support the transition toward sustainable, inclusive, and climate-resilient communities.</w:t>
      </w:r>
    </w:p>
    <w:p w14:paraId="31A1D633" w14:textId="77777777" w:rsidR="00E319E1" w:rsidRPr="00E319E1" w:rsidRDefault="00E319E1" w:rsidP="00E319E1">
      <w:pPr>
        <w:jc w:val="both"/>
        <w:rPr>
          <w:b/>
          <w:bCs/>
          <w:sz w:val="24"/>
          <w:szCs w:val="24"/>
        </w:rPr>
      </w:pPr>
      <w:r w:rsidRPr="00E319E1">
        <w:rPr>
          <w:b/>
          <w:bCs/>
          <w:sz w:val="24"/>
          <w:szCs w:val="24"/>
        </w:rPr>
        <w:t>References</w:t>
      </w:r>
    </w:p>
    <w:p w14:paraId="28A33D0B" w14:textId="77777777" w:rsidR="00E319E1" w:rsidRPr="00E319E1" w:rsidRDefault="00E319E1" w:rsidP="00E319E1">
      <w:pPr>
        <w:jc w:val="both"/>
        <w:rPr>
          <w:sz w:val="24"/>
          <w:szCs w:val="24"/>
        </w:rPr>
      </w:pPr>
      <w:r w:rsidRPr="00E319E1">
        <w:rPr>
          <w:sz w:val="24"/>
          <w:szCs w:val="24"/>
        </w:rPr>
        <w:t xml:space="preserve">Agarwal, R., Sharma, P., &amp; Gupta, S. (2023). Renewable energy adoption and sustainable development in urban India. </w:t>
      </w:r>
      <w:r w:rsidRPr="00E319E1">
        <w:rPr>
          <w:i/>
          <w:iCs/>
          <w:sz w:val="24"/>
          <w:szCs w:val="24"/>
        </w:rPr>
        <w:t>International Journal of Energy Research, 47</w:t>
      </w:r>
      <w:r w:rsidRPr="00E319E1">
        <w:rPr>
          <w:sz w:val="24"/>
          <w:szCs w:val="24"/>
        </w:rPr>
        <w:t>(5), 2458–2472.</w:t>
      </w:r>
    </w:p>
    <w:p w14:paraId="196992A9" w14:textId="77777777" w:rsidR="00E319E1" w:rsidRPr="00E319E1" w:rsidRDefault="00E319E1" w:rsidP="00E319E1">
      <w:pPr>
        <w:jc w:val="both"/>
        <w:rPr>
          <w:sz w:val="24"/>
          <w:szCs w:val="24"/>
        </w:rPr>
      </w:pPr>
      <w:r w:rsidRPr="00E319E1">
        <w:rPr>
          <w:sz w:val="24"/>
          <w:szCs w:val="24"/>
        </w:rPr>
        <w:t xml:space="preserve">Bhattacharya, S., &amp; Roy, A. (2022). Solar energy interventions and community resilience: Evidence from developing economies. </w:t>
      </w:r>
      <w:r w:rsidRPr="00E319E1">
        <w:rPr>
          <w:i/>
          <w:iCs/>
          <w:sz w:val="24"/>
          <w:szCs w:val="24"/>
        </w:rPr>
        <w:t>Renewable Energy Journal, 185</w:t>
      </w:r>
      <w:r w:rsidRPr="00E319E1">
        <w:rPr>
          <w:sz w:val="24"/>
          <w:szCs w:val="24"/>
        </w:rPr>
        <w:t>, 112–124.</w:t>
      </w:r>
    </w:p>
    <w:p w14:paraId="022C11B3" w14:textId="77777777" w:rsidR="00E319E1" w:rsidRPr="00E319E1" w:rsidRDefault="00E319E1" w:rsidP="00E319E1">
      <w:pPr>
        <w:jc w:val="both"/>
        <w:rPr>
          <w:sz w:val="24"/>
          <w:szCs w:val="24"/>
        </w:rPr>
      </w:pPr>
      <w:r w:rsidRPr="00E319E1">
        <w:rPr>
          <w:sz w:val="24"/>
          <w:szCs w:val="24"/>
        </w:rPr>
        <w:t xml:space="preserve">Chatterjee, D., Mukherjee, P., &amp; Sen, R. (2023). Assessing social impacts of renewable energy projects in public institutions. </w:t>
      </w:r>
      <w:r w:rsidRPr="00E319E1">
        <w:rPr>
          <w:i/>
          <w:iCs/>
          <w:sz w:val="24"/>
          <w:szCs w:val="24"/>
        </w:rPr>
        <w:t>Journal of Sustainable Development, 16</w:t>
      </w:r>
      <w:r w:rsidRPr="00E319E1">
        <w:rPr>
          <w:sz w:val="24"/>
          <w:szCs w:val="24"/>
        </w:rPr>
        <w:t>(3), 45–58.</w:t>
      </w:r>
    </w:p>
    <w:p w14:paraId="6FAFAB42" w14:textId="77777777" w:rsidR="00E319E1" w:rsidRPr="00E319E1" w:rsidRDefault="00E319E1" w:rsidP="00E319E1">
      <w:pPr>
        <w:jc w:val="both"/>
        <w:rPr>
          <w:sz w:val="24"/>
          <w:szCs w:val="24"/>
        </w:rPr>
      </w:pPr>
      <w:r w:rsidRPr="00E319E1">
        <w:rPr>
          <w:sz w:val="24"/>
          <w:szCs w:val="24"/>
        </w:rPr>
        <w:t xml:space="preserve">Das, K., &amp; Nair, V. (2024). Corporate social responsibility and renewable energy deployment in India. </w:t>
      </w:r>
      <w:r w:rsidRPr="00E319E1">
        <w:rPr>
          <w:i/>
          <w:iCs/>
          <w:sz w:val="24"/>
          <w:szCs w:val="24"/>
        </w:rPr>
        <w:t>Sustainability, 16</w:t>
      </w:r>
      <w:r w:rsidRPr="00E319E1">
        <w:rPr>
          <w:sz w:val="24"/>
          <w:szCs w:val="24"/>
        </w:rPr>
        <w:t>(2), 845–861.</w:t>
      </w:r>
    </w:p>
    <w:p w14:paraId="4149FBC3" w14:textId="77777777" w:rsidR="00E319E1" w:rsidRPr="00E319E1" w:rsidRDefault="00E319E1" w:rsidP="00E319E1">
      <w:pPr>
        <w:jc w:val="both"/>
        <w:rPr>
          <w:sz w:val="24"/>
          <w:szCs w:val="24"/>
        </w:rPr>
      </w:pPr>
      <w:r w:rsidRPr="00E319E1">
        <w:rPr>
          <w:sz w:val="24"/>
          <w:szCs w:val="24"/>
        </w:rPr>
        <w:t xml:space="preserve">Gupta, A., Verma, S., &amp; Singh, R. (2024). Social return on investment of community solar projects: A multi-sectoral analysis. </w:t>
      </w:r>
      <w:r w:rsidRPr="00E319E1">
        <w:rPr>
          <w:i/>
          <w:iCs/>
          <w:sz w:val="24"/>
          <w:szCs w:val="24"/>
        </w:rPr>
        <w:t>Energy Policy, 184</w:t>
      </w:r>
      <w:r w:rsidRPr="00E319E1">
        <w:rPr>
          <w:sz w:val="24"/>
          <w:szCs w:val="24"/>
        </w:rPr>
        <w:t>, 113–126.</w:t>
      </w:r>
    </w:p>
    <w:p w14:paraId="4E4C5143" w14:textId="77777777" w:rsidR="00E319E1" w:rsidRPr="00E319E1" w:rsidRDefault="00E319E1" w:rsidP="00E319E1">
      <w:pPr>
        <w:jc w:val="both"/>
        <w:rPr>
          <w:sz w:val="24"/>
          <w:szCs w:val="24"/>
        </w:rPr>
      </w:pPr>
      <w:r w:rsidRPr="00E319E1">
        <w:rPr>
          <w:sz w:val="24"/>
          <w:szCs w:val="24"/>
        </w:rPr>
        <w:t xml:space="preserve">International Energy Agency. (2024). </w:t>
      </w:r>
      <w:r w:rsidRPr="00E319E1">
        <w:rPr>
          <w:i/>
          <w:iCs/>
          <w:sz w:val="24"/>
          <w:szCs w:val="24"/>
        </w:rPr>
        <w:t>Renewables 2024: Analysis and forecast to 2030</w:t>
      </w:r>
      <w:r w:rsidRPr="00E319E1">
        <w:rPr>
          <w:sz w:val="24"/>
          <w:szCs w:val="24"/>
        </w:rPr>
        <w:t>. Paris, France: IEA.</w:t>
      </w:r>
    </w:p>
    <w:p w14:paraId="60D666FB" w14:textId="77777777" w:rsidR="00E319E1" w:rsidRPr="00E319E1" w:rsidRDefault="00E319E1" w:rsidP="00E319E1">
      <w:pPr>
        <w:jc w:val="both"/>
        <w:rPr>
          <w:sz w:val="24"/>
          <w:szCs w:val="24"/>
        </w:rPr>
      </w:pPr>
      <w:r w:rsidRPr="00E319E1">
        <w:rPr>
          <w:sz w:val="24"/>
          <w:szCs w:val="24"/>
        </w:rPr>
        <w:t xml:space="preserve">Intergovernmental Panel on Climate Change. (2023). </w:t>
      </w:r>
      <w:r w:rsidRPr="00E319E1">
        <w:rPr>
          <w:i/>
          <w:iCs/>
          <w:sz w:val="24"/>
          <w:szCs w:val="24"/>
        </w:rPr>
        <w:t>Climate Change 2023: Synthesis Report</w:t>
      </w:r>
      <w:r w:rsidRPr="00E319E1">
        <w:rPr>
          <w:sz w:val="24"/>
          <w:szCs w:val="24"/>
        </w:rPr>
        <w:t>. Geneva, Switzerland: IPCC.</w:t>
      </w:r>
    </w:p>
    <w:p w14:paraId="1C399DC0" w14:textId="77777777" w:rsidR="00E319E1" w:rsidRPr="00E319E1" w:rsidRDefault="00E319E1" w:rsidP="00E319E1">
      <w:pPr>
        <w:jc w:val="both"/>
        <w:rPr>
          <w:sz w:val="24"/>
          <w:szCs w:val="24"/>
        </w:rPr>
      </w:pPr>
      <w:r w:rsidRPr="00E319E1">
        <w:rPr>
          <w:sz w:val="24"/>
          <w:szCs w:val="24"/>
        </w:rPr>
        <w:t xml:space="preserve">International Renewable Energy Agency. (2024). </w:t>
      </w:r>
      <w:r w:rsidRPr="00E319E1">
        <w:rPr>
          <w:i/>
          <w:iCs/>
          <w:sz w:val="24"/>
          <w:szCs w:val="24"/>
        </w:rPr>
        <w:t>Renewable energy statistics 2024</w:t>
      </w:r>
      <w:r w:rsidRPr="00E319E1">
        <w:rPr>
          <w:sz w:val="24"/>
          <w:szCs w:val="24"/>
        </w:rPr>
        <w:t>. Abu Dhabi, UAE: IRENA.</w:t>
      </w:r>
    </w:p>
    <w:p w14:paraId="69659E2C" w14:textId="77777777" w:rsidR="00E319E1" w:rsidRPr="00E319E1" w:rsidRDefault="00E319E1" w:rsidP="00E319E1">
      <w:pPr>
        <w:jc w:val="both"/>
        <w:rPr>
          <w:sz w:val="24"/>
          <w:szCs w:val="24"/>
        </w:rPr>
      </w:pPr>
      <w:r w:rsidRPr="00E319E1">
        <w:rPr>
          <w:sz w:val="24"/>
          <w:szCs w:val="24"/>
        </w:rPr>
        <w:t xml:space="preserve">Kumar, P., &amp; Singh, A. (2023). Impact of solar-powered educational infrastructure on learning outcomes in government schools. </w:t>
      </w:r>
      <w:r w:rsidRPr="00E319E1">
        <w:rPr>
          <w:i/>
          <w:iCs/>
          <w:sz w:val="24"/>
          <w:szCs w:val="24"/>
        </w:rPr>
        <w:t>International Journal of Educational Development, 98</w:t>
      </w:r>
      <w:r w:rsidRPr="00E319E1">
        <w:rPr>
          <w:sz w:val="24"/>
          <w:szCs w:val="24"/>
        </w:rPr>
        <w:t>, 102–114.</w:t>
      </w:r>
    </w:p>
    <w:p w14:paraId="7A71EC80" w14:textId="77777777" w:rsidR="00E319E1" w:rsidRPr="00E319E1" w:rsidRDefault="00E319E1" w:rsidP="00E319E1">
      <w:pPr>
        <w:jc w:val="both"/>
        <w:rPr>
          <w:sz w:val="24"/>
          <w:szCs w:val="24"/>
        </w:rPr>
      </w:pPr>
      <w:r w:rsidRPr="00E319E1">
        <w:rPr>
          <w:sz w:val="24"/>
          <w:szCs w:val="24"/>
        </w:rPr>
        <w:t xml:space="preserve">Ministry of New and Renewable Energy. (2024). </w:t>
      </w:r>
      <w:r w:rsidRPr="00E319E1">
        <w:rPr>
          <w:i/>
          <w:iCs/>
          <w:sz w:val="24"/>
          <w:szCs w:val="24"/>
        </w:rPr>
        <w:t>Annual report 2023–24</w:t>
      </w:r>
      <w:r w:rsidRPr="00E319E1">
        <w:rPr>
          <w:sz w:val="24"/>
          <w:szCs w:val="24"/>
        </w:rPr>
        <w:t>. Government of India, New Delhi.</w:t>
      </w:r>
    </w:p>
    <w:p w14:paraId="7F8AE7A0" w14:textId="77777777" w:rsidR="00E319E1" w:rsidRPr="00E319E1" w:rsidRDefault="00E319E1" w:rsidP="00E319E1">
      <w:pPr>
        <w:jc w:val="both"/>
        <w:rPr>
          <w:sz w:val="24"/>
          <w:szCs w:val="24"/>
        </w:rPr>
      </w:pPr>
      <w:r w:rsidRPr="00E319E1">
        <w:rPr>
          <w:sz w:val="24"/>
          <w:szCs w:val="24"/>
        </w:rPr>
        <w:t xml:space="preserve">Patel, H., &amp; Mehta, K. (2023). Solar street lighting and public safety: A community-based assessment. </w:t>
      </w:r>
      <w:r w:rsidRPr="00E319E1">
        <w:rPr>
          <w:i/>
          <w:iCs/>
          <w:sz w:val="24"/>
          <w:szCs w:val="24"/>
        </w:rPr>
        <w:t>Journal of Urban Development and Planning, 12</w:t>
      </w:r>
      <w:r w:rsidRPr="00E319E1">
        <w:rPr>
          <w:sz w:val="24"/>
          <w:szCs w:val="24"/>
        </w:rPr>
        <w:t>(4), 221–235.</w:t>
      </w:r>
    </w:p>
    <w:p w14:paraId="0EE4F285" w14:textId="77777777" w:rsidR="00E319E1" w:rsidRPr="00E319E1" w:rsidRDefault="00E319E1" w:rsidP="00E319E1">
      <w:pPr>
        <w:jc w:val="both"/>
        <w:rPr>
          <w:sz w:val="24"/>
          <w:szCs w:val="24"/>
        </w:rPr>
      </w:pPr>
      <w:r w:rsidRPr="00E319E1">
        <w:rPr>
          <w:sz w:val="24"/>
          <w:szCs w:val="24"/>
        </w:rPr>
        <w:lastRenderedPageBreak/>
        <w:t xml:space="preserve">Porter, M. E., &amp; Kramer, M. R. (2019). Creating shared value. </w:t>
      </w:r>
      <w:r w:rsidRPr="00E319E1">
        <w:rPr>
          <w:i/>
          <w:iCs/>
          <w:sz w:val="24"/>
          <w:szCs w:val="24"/>
        </w:rPr>
        <w:t>Harvard Business Review, 89</w:t>
      </w:r>
      <w:r w:rsidRPr="00E319E1">
        <w:rPr>
          <w:sz w:val="24"/>
          <w:szCs w:val="24"/>
        </w:rPr>
        <w:t>(1–2), 62–77.</w:t>
      </w:r>
    </w:p>
    <w:p w14:paraId="00388281" w14:textId="77777777" w:rsidR="00E319E1" w:rsidRPr="00E319E1" w:rsidRDefault="00E319E1" w:rsidP="00E319E1">
      <w:pPr>
        <w:jc w:val="both"/>
        <w:rPr>
          <w:sz w:val="24"/>
          <w:szCs w:val="24"/>
        </w:rPr>
      </w:pPr>
      <w:r w:rsidRPr="00E319E1">
        <w:rPr>
          <w:sz w:val="24"/>
          <w:szCs w:val="24"/>
        </w:rPr>
        <w:t xml:space="preserve">Rao, S., &amp; Kulkarni, V. (2023). Renewable energy adoption and climate action in emerging economies. </w:t>
      </w:r>
      <w:r w:rsidRPr="00E319E1">
        <w:rPr>
          <w:i/>
          <w:iCs/>
          <w:sz w:val="24"/>
          <w:szCs w:val="24"/>
        </w:rPr>
        <w:t>Environmental Sustainability Review, 11</w:t>
      </w:r>
      <w:r w:rsidRPr="00E319E1">
        <w:rPr>
          <w:sz w:val="24"/>
          <w:szCs w:val="24"/>
        </w:rPr>
        <w:t>(2), 89–103.</w:t>
      </w:r>
    </w:p>
    <w:p w14:paraId="12F34C75" w14:textId="77777777" w:rsidR="00E319E1" w:rsidRPr="00E319E1" w:rsidRDefault="00E319E1" w:rsidP="00E319E1">
      <w:pPr>
        <w:jc w:val="both"/>
        <w:rPr>
          <w:sz w:val="24"/>
          <w:szCs w:val="24"/>
        </w:rPr>
      </w:pPr>
      <w:r w:rsidRPr="00E319E1">
        <w:rPr>
          <w:sz w:val="24"/>
          <w:szCs w:val="24"/>
        </w:rPr>
        <w:t xml:space="preserve">Sen, P., &amp; Mukherjee, T. (2023). Public lighting infrastructure and social wellbeing in peri-urban communities. </w:t>
      </w:r>
      <w:r w:rsidRPr="00E319E1">
        <w:rPr>
          <w:i/>
          <w:iCs/>
          <w:sz w:val="24"/>
          <w:szCs w:val="24"/>
        </w:rPr>
        <w:t>Urban Studies and Development Review, 18</w:t>
      </w:r>
      <w:r w:rsidRPr="00E319E1">
        <w:rPr>
          <w:sz w:val="24"/>
          <w:szCs w:val="24"/>
        </w:rPr>
        <w:t>(1), 34–49.</w:t>
      </w:r>
    </w:p>
    <w:p w14:paraId="1AC8E3D3" w14:textId="77777777" w:rsidR="00E319E1" w:rsidRPr="00E319E1" w:rsidRDefault="00E319E1" w:rsidP="00E319E1">
      <w:pPr>
        <w:jc w:val="both"/>
        <w:rPr>
          <w:sz w:val="24"/>
          <w:szCs w:val="24"/>
        </w:rPr>
      </w:pPr>
      <w:r w:rsidRPr="00E319E1">
        <w:rPr>
          <w:sz w:val="24"/>
          <w:szCs w:val="24"/>
        </w:rPr>
        <w:t xml:space="preserve">Sharma, R., Joshi, M., &amp; Patil, S. (2022). Rooftop solar energy systems and educational infrastructure improvement: A case study approach. </w:t>
      </w:r>
      <w:r w:rsidRPr="00E319E1">
        <w:rPr>
          <w:i/>
          <w:iCs/>
          <w:sz w:val="24"/>
          <w:szCs w:val="24"/>
        </w:rPr>
        <w:t>Journal of Cleaner Production, 350</w:t>
      </w:r>
      <w:r w:rsidRPr="00E319E1">
        <w:rPr>
          <w:sz w:val="24"/>
          <w:szCs w:val="24"/>
        </w:rPr>
        <w:t>, 131–145.</w:t>
      </w:r>
    </w:p>
    <w:p w14:paraId="27D8C3CB" w14:textId="77777777" w:rsidR="00E319E1" w:rsidRPr="00E319E1" w:rsidRDefault="00E319E1" w:rsidP="00E319E1">
      <w:pPr>
        <w:jc w:val="both"/>
        <w:rPr>
          <w:sz w:val="24"/>
          <w:szCs w:val="24"/>
        </w:rPr>
      </w:pPr>
      <w:r w:rsidRPr="00E319E1">
        <w:rPr>
          <w:sz w:val="24"/>
          <w:szCs w:val="24"/>
        </w:rPr>
        <w:t xml:space="preserve">United Nations. (2024). </w:t>
      </w:r>
      <w:r w:rsidRPr="00E319E1">
        <w:rPr>
          <w:i/>
          <w:iCs/>
          <w:sz w:val="24"/>
          <w:szCs w:val="24"/>
        </w:rPr>
        <w:t>The Sustainable Development Goals Report 2024</w:t>
      </w:r>
      <w:r w:rsidRPr="00E319E1">
        <w:rPr>
          <w:sz w:val="24"/>
          <w:szCs w:val="24"/>
        </w:rPr>
        <w:t>. New York: United Nations.</w:t>
      </w:r>
    </w:p>
    <w:p w14:paraId="41DBF9E5" w14:textId="77777777" w:rsidR="00E319E1" w:rsidRPr="00E319E1" w:rsidRDefault="00E319E1" w:rsidP="00E319E1">
      <w:pPr>
        <w:jc w:val="both"/>
        <w:rPr>
          <w:sz w:val="24"/>
          <w:szCs w:val="24"/>
        </w:rPr>
      </w:pPr>
      <w:r w:rsidRPr="00E319E1">
        <w:rPr>
          <w:sz w:val="24"/>
          <w:szCs w:val="24"/>
        </w:rPr>
        <w:t xml:space="preserve">UNESCO. (2023). </w:t>
      </w:r>
      <w:r w:rsidRPr="00E319E1">
        <w:rPr>
          <w:i/>
          <w:iCs/>
          <w:sz w:val="24"/>
          <w:szCs w:val="24"/>
        </w:rPr>
        <w:t>Education and sustainability: Global monitoring report</w:t>
      </w:r>
      <w:r w:rsidRPr="00E319E1">
        <w:rPr>
          <w:sz w:val="24"/>
          <w:szCs w:val="24"/>
        </w:rPr>
        <w:t>. Paris, France: UNESCO.</w:t>
      </w:r>
    </w:p>
    <w:p w14:paraId="2F0E940B" w14:textId="77777777" w:rsidR="00E319E1" w:rsidRPr="00E319E1" w:rsidRDefault="00E319E1" w:rsidP="00E319E1">
      <w:pPr>
        <w:jc w:val="both"/>
        <w:rPr>
          <w:sz w:val="24"/>
          <w:szCs w:val="24"/>
        </w:rPr>
      </w:pPr>
      <w:r w:rsidRPr="00E319E1">
        <w:rPr>
          <w:sz w:val="24"/>
          <w:szCs w:val="24"/>
        </w:rPr>
        <w:t xml:space="preserve">World Bank. (2024). </w:t>
      </w:r>
      <w:r w:rsidRPr="00E319E1">
        <w:rPr>
          <w:i/>
          <w:iCs/>
          <w:sz w:val="24"/>
          <w:szCs w:val="24"/>
        </w:rPr>
        <w:t>Renewable energy for sustainable development: Global outlook report</w:t>
      </w:r>
      <w:r w:rsidRPr="00E319E1">
        <w:rPr>
          <w:sz w:val="24"/>
          <w:szCs w:val="24"/>
        </w:rPr>
        <w:t>. Washington, DC: World Bank.</w:t>
      </w:r>
    </w:p>
    <w:p w14:paraId="5D523945" w14:textId="77777777" w:rsidR="00E319E1" w:rsidRPr="00E319E1" w:rsidRDefault="00E319E1" w:rsidP="00E319E1">
      <w:pPr>
        <w:jc w:val="both"/>
        <w:rPr>
          <w:sz w:val="24"/>
          <w:szCs w:val="24"/>
        </w:rPr>
      </w:pPr>
      <w:r w:rsidRPr="00E319E1">
        <w:rPr>
          <w:sz w:val="24"/>
          <w:szCs w:val="24"/>
        </w:rPr>
        <w:t xml:space="preserve">Green Climate Fund. (2024). </w:t>
      </w:r>
      <w:r w:rsidRPr="00E319E1">
        <w:rPr>
          <w:i/>
          <w:iCs/>
          <w:sz w:val="24"/>
          <w:szCs w:val="24"/>
        </w:rPr>
        <w:t>Renewable energy and climate resilience impact assessment report</w:t>
      </w:r>
      <w:r w:rsidRPr="00E319E1">
        <w:rPr>
          <w:sz w:val="24"/>
          <w:szCs w:val="24"/>
        </w:rPr>
        <w:t>. Incheon, South Korea: Green Climate Fund.</w:t>
      </w:r>
    </w:p>
    <w:p w14:paraId="366BECA6" w14:textId="77777777" w:rsidR="00E319E1" w:rsidRPr="00E319E1" w:rsidRDefault="00E319E1" w:rsidP="00E319E1">
      <w:pPr>
        <w:jc w:val="both"/>
        <w:rPr>
          <w:sz w:val="24"/>
          <w:szCs w:val="24"/>
        </w:rPr>
      </w:pPr>
      <w:r w:rsidRPr="00E319E1">
        <w:rPr>
          <w:sz w:val="24"/>
          <w:szCs w:val="24"/>
        </w:rPr>
        <w:t xml:space="preserve">IRENA Coalition for Action. (2023). </w:t>
      </w:r>
      <w:r w:rsidRPr="00E319E1">
        <w:rPr>
          <w:i/>
          <w:iCs/>
          <w:sz w:val="24"/>
          <w:szCs w:val="24"/>
        </w:rPr>
        <w:t>Community benefits of renewable energy deployment</w:t>
      </w:r>
      <w:r w:rsidRPr="00E319E1">
        <w:rPr>
          <w:sz w:val="24"/>
          <w:szCs w:val="24"/>
        </w:rPr>
        <w:t>. Abu Dhabi, UAE: International Renewable Energy Agency.</w:t>
      </w:r>
    </w:p>
    <w:p w14:paraId="40F8A1FE" w14:textId="77777777" w:rsidR="00E319E1" w:rsidRPr="00E319E1" w:rsidRDefault="00E319E1" w:rsidP="00E319E1">
      <w:pPr>
        <w:jc w:val="both"/>
        <w:rPr>
          <w:sz w:val="24"/>
          <w:szCs w:val="24"/>
        </w:rPr>
      </w:pPr>
      <w:r w:rsidRPr="00E319E1">
        <w:rPr>
          <w:sz w:val="24"/>
          <w:szCs w:val="24"/>
        </w:rPr>
        <w:t xml:space="preserve">Amazon Launches Solar-Powered CSR Initiative to Electrify BMC Schools and Improve Community Safety in Mumbai. (2026, April 30). </w:t>
      </w:r>
      <w:r w:rsidRPr="00E319E1">
        <w:rPr>
          <w:i/>
          <w:iCs/>
          <w:sz w:val="24"/>
          <w:szCs w:val="24"/>
        </w:rPr>
        <w:t xml:space="preserve">ANI Press Release / </w:t>
      </w:r>
      <w:proofErr w:type="spellStart"/>
      <w:r w:rsidRPr="00E319E1">
        <w:rPr>
          <w:i/>
          <w:iCs/>
          <w:sz w:val="24"/>
          <w:szCs w:val="24"/>
        </w:rPr>
        <w:t>ThePrint</w:t>
      </w:r>
      <w:proofErr w:type="spellEnd"/>
      <w:r w:rsidRPr="00E319E1">
        <w:rPr>
          <w:sz w:val="24"/>
          <w:szCs w:val="24"/>
        </w:rPr>
        <w:t xml:space="preserve">. Retrieved from </w:t>
      </w:r>
      <w:hyperlink r:id="rId5" w:history="1">
        <w:r w:rsidRPr="00E319E1">
          <w:rPr>
            <w:rStyle w:val="Hyperlink"/>
            <w:sz w:val="24"/>
            <w:szCs w:val="24"/>
          </w:rPr>
          <w:t>https://theprint.in/ani-press-releases/amazon-launches-solar-powered-csr-initiative-to-electrify-bmc-schools-and-improve-community-safety-in-mumbai/2918665/</w:t>
        </w:r>
      </w:hyperlink>
    </w:p>
    <w:p w14:paraId="1D6B538F" w14:textId="77777777" w:rsidR="00E319E1" w:rsidRPr="00E319E1" w:rsidRDefault="00E319E1" w:rsidP="00E319E1">
      <w:pPr>
        <w:jc w:val="both"/>
        <w:rPr>
          <w:sz w:val="24"/>
          <w:szCs w:val="24"/>
        </w:rPr>
      </w:pPr>
      <w:r w:rsidRPr="00E319E1">
        <w:rPr>
          <w:sz w:val="24"/>
          <w:szCs w:val="24"/>
        </w:rPr>
        <w:t xml:space="preserve">Amazon Launches Solar-Powered CSR Initiative to Electrify BMC Schools and Improve Community Safety in Mumbai. (2026, April 30). </w:t>
      </w:r>
      <w:r w:rsidRPr="00E319E1">
        <w:rPr>
          <w:i/>
          <w:iCs/>
          <w:sz w:val="24"/>
          <w:szCs w:val="24"/>
        </w:rPr>
        <w:t>India's News Network</w:t>
      </w:r>
      <w:r w:rsidRPr="00E319E1">
        <w:rPr>
          <w:sz w:val="24"/>
          <w:szCs w:val="24"/>
        </w:rPr>
        <w:t xml:space="preserve">. Retrieved from </w:t>
      </w:r>
      <w:hyperlink r:id="rId6" w:history="1">
        <w:r w:rsidRPr="00E319E1">
          <w:rPr>
            <w:rStyle w:val="Hyperlink"/>
            <w:sz w:val="24"/>
            <w:szCs w:val="24"/>
          </w:rPr>
          <w:t>https://www.indiasnews.net/news/279021605/amazon-launches-solar-powered-csr-initiative-to-electrify-bmc-schools-and-improve-community-safety-in-mumbai</w:t>
        </w:r>
      </w:hyperlink>
    </w:p>
    <w:p w14:paraId="397156F6" w14:textId="77777777" w:rsidR="00E319E1" w:rsidRPr="00E319E1" w:rsidRDefault="00E319E1" w:rsidP="00E319E1">
      <w:pPr>
        <w:jc w:val="both"/>
        <w:rPr>
          <w:sz w:val="24"/>
          <w:szCs w:val="24"/>
        </w:rPr>
      </w:pPr>
      <w:r w:rsidRPr="00E319E1">
        <w:rPr>
          <w:sz w:val="24"/>
          <w:szCs w:val="24"/>
        </w:rPr>
        <w:t xml:space="preserve">Amazon's Solar Push Lights Up Mumbai Schools and Communities. (2026, April 30). </w:t>
      </w:r>
      <w:r w:rsidRPr="00E319E1">
        <w:rPr>
          <w:i/>
          <w:iCs/>
          <w:sz w:val="24"/>
          <w:szCs w:val="24"/>
        </w:rPr>
        <w:t>Mid-Day</w:t>
      </w:r>
      <w:r w:rsidRPr="00E319E1">
        <w:rPr>
          <w:sz w:val="24"/>
          <w:szCs w:val="24"/>
        </w:rPr>
        <w:t xml:space="preserve">. Retrieved from </w:t>
      </w:r>
      <w:hyperlink r:id="rId7" w:history="1">
        <w:r w:rsidRPr="00E319E1">
          <w:rPr>
            <w:rStyle w:val="Hyperlink"/>
            <w:sz w:val="24"/>
            <w:szCs w:val="24"/>
          </w:rPr>
          <w:t>https://www.mid-day.com/buzz/article/amazon-s-solar-push-lights-up-mumbai-schools-and-communities-9544</w:t>
        </w:r>
      </w:hyperlink>
    </w:p>
    <w:p w14:paraId="4C21F62E" w14:textId="77777777" w:rsidR="00E319E1" w:rsidRPr="00E319E1" w:rsidRDefault="00E319E1" w:rsidP="00E319E1">
      <w:pPr>
        <w:jc w:val="both"/>
        <w:rPr>
          <w:sz w:val="24"/>
          <w:szCs w:val="24"/>
        </w:rPr>
      </w:pPr>
      <w:r w:rsidRPr="00E319E1">
        <w:rPr>
          <w:sz w:val="24"/>
          <w:szCs w:val="24"/>
        </w:rPr>
        <w:t xml:space="preserve">BMC Launches Mumbai's First Integrated Community Solar Energy Project with Amazon. (2026, April 30). </w:t>
      </w:r>
      <w:r w:rsidRPr="00E319E1">
        <w:rPr>
          <w:i/>
          <w:iCs/>
          <w:sz w:val="24"/>
          <w:szCs w:val="24"/>
        </w:rPr>
        <w:t>CXO Media</w:t>
      </w:r>
      <w:r w:rsidRPr="00E319E1">
        <w:rPr>
          <w:sz w:val="24"/>
          <w:szCs w:val="24"/>
        </w:rPr>
        <w:t xml:space="preserve">. Retrieved from </w:t>
      </w:r>
      <w:hyperlink r:id="rId8" w:history="1">
        <w:r w:rsidRPr="00E319E1">
          <w:rPr>
            <w:rStyle w:val="Hyperlink"/>
            <w:sz w:val="24"/>
            <w:szCs w:val="24"/>
          </w:rPr>
          <w:t>https://cxomedia.in/2026/04/30/bmc-launches-mumbais-first-integrated-community-solar-energy-project-with-amazon/</w:t>
        </w:r>
      </w:hyperlink>
    </w:p>
    <w:p w14:paraId="4DEE223E" w14:textId="77777777" w:rsidR="00E319E1" w:rsidRPr="00E319E1" w:rsidRDefault="00E319E1" w:rsidP="00E319E1">
      <w:pPr>
        <w:jc w:val="both"/>
        <w:rPr>
          <w:sz w:val="24"/>
          <w:szCs w:val="24"/>
        </w:rPr>
      </w:pPr>
      <w:r w:rsidRPr="00E319E1">
        <w:rPr>
          <w:sz w:val="24"/>
          <w:szCs w:val="24"/>
        </w:rPr>
        <w:t xml:space="preserve">Community Solar Project by Amazon for Bringing Sustainable Infrastructure to Schools and Underserved </w:t>
      </w:r>
      <w:proofErr w:type="spellStart"/>
      <w:r w:rsidRPr="00E319E1">
        <w:rPr>
          <w:sz w:val="24"/>
          <w:szCs w:val="24"/>
        </w:rPr>
        <w:t>Neighborhoods</w:t>
      </w:r>
      <w:proofErr w:type="spellEnd"/>
      <w:r w:rsidRPr="00E319E1">
        <w:rPr>
          <w:sz w:val="24"/>
          <w:szCs w:val="24"/>
        </w:rPr>
        <w:t xml:space="preserve"> in Powai, Mumbai. (2026, May 1). </w:t>
      </w:r>
      <w:r w:rsidRPr="00E319E1">
        <w:rPr>
          <w:i/>
          <w:iCs/>
          <w:sz w:val="24"/>
          <w:szCs w:val="24"/>
        </w:rPr>
        <w:t>Media Mart India</w:t>
      </w:r>
      <w:r w:rsidRPr="00E319E1">
        <w:rPr>
          <w:sz w:val="24"/>
          <w:szCs w:val="24"/>
        </w:rPr>
        <w:t xml:space="preserve">. Retrieved from </w:t>
      </w:r>
      <w:hyperlink r:id="rId9" w:history="1">
        <w:r w:rsidRPr="00E319E1">
          <w:rPr>
            <w:rStyle w:val="Hyperlink"/>
            <w:sz w:val="24"/>
            <w:szCs w:val="24"/>
          </w:rPr>
          <w:t>https://mediamartindia.in/community-solar-project-by-amazon-for-bringing-sustainable-infrastructure-to-schools-and-underserved-neighborhoods-in-powai-mumbai/</w:t>
        </w:r>
      </w:hyperlink>
    </w:p>
    <w:p w14:paraId="43A49511" w14:textId="77777777" w:rsidR="00E319E1" w:rsidRPr="00E319E1" w:rsidRDefault="00E319E1" w:rsidP="00E319E1">
      <w:pPr>
        <w:jc w:val="both"/>
        <w:rPr>
          <w:sz w:val="24"/>
          <w:szCs w:val="24"/>
        </w:rPr>
      </w:pPr>
      <w:r w:rsidRPr="00E319E1">
        <w:rPr>
          <w:sz w:val="24"/>
          <w:szCs w:val="24"/>
        </w:rPr>
        <w:lastRenderedPageBreak/>
        <w:t xml:space="preserve">Amazon Lights Up Mumbai with Solar Energy Initiative. (2026, April 30). </w:t>
      </w:r>
      <w:proofErr w:type="spellStart"/>
      <w:r w:rsidRPr="00E319E1">
        <w:rPr>
          <w:i/>
          <w:iCs/>
          <w:sz w:val="24"/>
          <w:szCs w:val="24"/>
        </w:rPr>
        <w:t>Devdiscourse</w:t>
      </w:r>
      <w:proofErr w:type="spellEnd"/>
      <w:r w:rsidRPr="00E319E1">
        <w:rPr>
          <w:sz w:val="24"/>
          <w:szCs w:val="24"/>
        </w:rPr>
        <w:t xml:space="preserve">. Retrieved from </w:t>
      </w:r>
      <w:hyperlink r:id="rId10" w:history="1">
        <w:r w:rsidRPr="00E319E1">
          <w:rPr>
            <w:rStyle w:val="Hyperlink"/>
            <w:sz w:val="24"/>
            <w:szCs w:val="24"/>
          </w:rPr>
          <w:t>https://www.devdiscourse.com/article/business/3892186-amazon-lights-up-mumbai-with-solar-energy-initiative</w:t>
        </w:r>
      </w:hyperlink>
    </w:p>
    <w:p w14:paraId="0100C1C5" w14:textId="77777777" w:rsidR="00E319E1" w:rsidRPr="00E319E1" w:rsidRDefault="00E319E1" w:rsidP="00E319E1">
      <w:pPr>
        <w:jc w:val="both"/>
        <w:rPr>
          <w:sz w:val="24"/>
          <w:szCs w:val="24"/>
        </w:rPr>
      </w:pPr>
      <w:r w:rsidRPr="00E319E1">
        <w:rPr>
          <w:sz w:val="24"/>
          <w:szCs w:val="24"/>
        </w:rPr>
        <w:t xml:space="preserve">Business News: Amazon Launches Solar-Powered CSR Initiative to Electrify BMC Schools and Improve Community Safety in Mumbai. (2026, April 30). </w:t>
      </w:r>
      <w:proofErr w:type="spellStart"/>
      <w:r w:rsidRPr="00E319E1">
        <w:rPr>
          <w:i/>
          <w:iCs/>
          <w:sz w:val="24"/>
          <w:szCs w:val="24"/>
        </w:rPr>
        <w:t>LatestLY</w:t>
      </w:r>
      <w:proofErr w:type="spellEnd"/>
      <w:r w:rsidRPr="00E319E1">
        <w:rPr>
          <w:sz w:val="24"/>
          <w:szCs w:val="24"/>
        </w:rPr>
        <w:t xml:space="preserve">. Retrieved from </w:t>
      </w:r>
      <w:hyperlink r:id="rId11" w:history="1">
        <w:r w:rsidRPr="00E319E1">
          <w:rPr>
            <w:rStyle w:val="Hyperlink"/>
            <w:sz w:val="24"/>
            <w:szCs w:val="24"/>
          </w:rPr>
          <w:t>https://www.latestly.com/agency-news/business-news-amazon-launches-solar-powered-csr-initiative-to-electrify-bmc-schools-and-improve-community-safety-in-mumbai-7413698.html</w:t>
        </w:r>
      </w:hyperlink>
    </w:p>
    <w:sectPr w:rsidR="00E319E1" w:rsidRPr="00E31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22BCF"/>
    <w:multiLevelType w:val="multilevel"/>
    <w:tmpl w:val="AE72F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E759D"/>
    <w:multiLevelType w:val="multilevel"/>
    <w:tmpl w:val="92D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026818">
    <w:abstractNumId w:val="0"/>
  </w:num>
  <w:num w:numId="2" w16cid:durableId="165976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95"/>
    <w:rsid w:val="003C2E19"/>
    <w:rsid w:val="00466995"/>
    <w:rsid w:val="004755F3"/>
    <w:rsid w:val="00547863"/>
    <w:rsid w:val="00C84F74"/>
    <w:rsid w:val="00D56FC4"/>
    <w:rsid w:val="00E319E1"/>
    <w:rsid w:val="00F16A02"/>
    <w:rsid w:val="00F4559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8557D"/>
  <w15:chartTrackingRefBased/>
  <w15:docId w15:val="{843AB369-2C46-4E6F-BDF2-A04337B6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995"/>
    <w:rPr>
      <w:rFonts w:eastAsiaTheme="majorEastAsia" w:cstheme="majorBidi"/>
      <w:color w:val="272727" w:themeColor="text1" w:themeTint="D8"/>
    </w:rPr>
  </w:style>
  <w:style w:type="paragraph" w:styleId="Title">
    <w:name w:val="Title"/>
    <w:basedOn w:val="Normal"/>
    <w:next w:val="Normal"/>
    <w:link w:val="TitleChar"/>
    <w:uiPriority w:val="10"/>
    <w:qFormat/>
    <w:rsid w:val="00466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995"/>
    <w:pPr>
      <w:spacing w:before="160"/>
      <w:jc w:val="center"/>
    </w:pPr>
    <w:rPr>
      <w:i/>
      <w:iCs/>
      <w:color w:val="404040" w:themeColor="text1" w:themeTint="BF"/>
    </w:rPr>
  </w:style>
  <w:style w:type="character" w:customStyle="1" w:styleId="QuoteChar">
    <w:name w:val="Quote Char"/>
    <w:basedOn w:val="DefaultParagraphFont"/>
    <w:link w:val="Quote"/>
    <w:uiPriority w:val="29"/>
    <w:rsid w:val="00466995"/>
    <w:rPr>
      <w:i/>
      <w:iCs/>
      <w:color w:val="404040" w:themeColor="text1" w:themeTint="BF"/>
    </w:rPr>
  </w:style>
  <w:style w:type="paragraph" w:styleId="ListParagraph">
    <w:name w:val="List Paragraph"/>
    <w:basedOn w:val="Normal"/>
    <w:uiPriority w:val="34"/>
    <w:qFormat/>
    <w:rsid w:val="00466995"/>
    <w:pPr>
      <w:ind w:left="720"/>
      <w:contextualSpacing/>
    </w:pPr>
  </w:style>
  <w:style w:type="character" w:styleId="IntenseEmphasis">
    <w:name w:val="Intense Emphasis"/>
    <w:basedOn w:val="DefaultParagraphFont"/>
    <w:uiPriority w:val="21"/>
    <w:qFormat/>
    <w:rsid w:val="00466995"/>
    <w:rPr>
      <w:i/>
      <w:iCs/>
      <w:color w:val="2F5496" w:themeColor="accent1" w:themeShade="BF"/>
    </w:rPr>
  </w:style>
  <w:style w:type="paragraph" w:styleId="IntenseQuote">
    <w:name w:val="Intense Quote"/>
    <w:basedOn w:val="Normal"/>
    <w:next w:val="Normal"/>
    <w:link w:val="IntenseQuoteChar"/>
    <w:uiPriority w:val="30"/>
    <w:qFormat/>
    <w:rsid w:val="00466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995"/>
    <w:rPr>
      <w:i/>
      <w:iCs/>
      <w:color w:val="2F5496" w:themeColor="accent1" w:themeShade="BF"/>
    </w:rPr>
  </w:style>
  <w:style w:type="character" w:styleId="IntenseReference">
    <w:name w:val="Intense Reference"/>
    <w:basedOn w:val="DefaultParagraphFont"/>
    <w:uiPriority w:val="32"/>
    <w:qFormat/>
    <w:rsid w:val="00466995"/>
    <w:rPr>
      <w:b/>
      <w:bCs/>
      <w:smallCaps/>
      <w:color w:val="2F5496" w:themeColor="accent1" w:themeShade="BF"/>
      <w:spacing w:val="5"/>
    </w:rPr>
  </w:style>
  <w:style w:type="character" w:styleId="Hyperlink">
    <w:name w:val="Hyperlink"/>
    <w:basedOn w:val="DefaultParagraphFont"/>
    <w:uiPriority w:val="99"/>
    <w:unhideWhenUsed/>
    <w:rsid w:val="00E319E1"/>
    <w:rPr>
      <w:color w:val="0563C1" w:themeColor="hyperlink"/>
      <w:u w:val="single"/>
    </w:rPr>
  </w:style>
  <w:style w:type="character" w:styleId="UnresolvedMention">
    <w:name w:val="Unresolved Mention"/>
    <w:basedOn w:val="DefaultParagraphFont"/>
    <w:uiPriority w:val="99"/>
    <w:semiHidden/>
    <w:unhideWhenUsed/>
    <w:rsid w:val="00E3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xomedia.in/2026/04/30/bmc-launches-mumbais-first-integrated-community-solar-energy-project-with-amaz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d-day.com/buzz/article/amazon-s-solar-push-lights-up-mumbai-schools-and-communities-95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iasnews.net/news/279021605/amazon-launches-solar-powered-csr-initiative-to-electrify-bmc-schools-and-improve-community-safety-in-mumbai" TargetMode="External"/><Relationship Id="rId11" Type="http://schemas.openxmlformats.org/officeDocument/2006/relationships/hyperlink" Target="https://www.latestly.com/agency-news/business-news-amazon-launches-solar-powered-csr-initiative-to-electrify-bmc-schools-and-improve-community-safety-in-mumbai-7413698.html" TargetMode="External"/><Relationship Id="rId5" Type="http://schemas.openxmlformats.org/officeDocument/2006/relationships/hyperlink" Target="https://theprint.in/ani-press-releases/amazon-launches-solar-powered-csr-initiative-to-electrify-bmc-schools-and-improve-community-safety-in-mumbai/2918665/" TargetMode="External"/><Relationship Id="rId10" Type="http://schemas.openxmlformats.org/officeDocument/2006/relationships/hyperlink" Target="https://www.devdiscourse.com/article/business/3892186-amazon-lights-up-mumbai-with-solar-energy-initiative" TargetMode="External"/><Relationship Id="rId4" Type="http://schemas.openxmlformats.org/officeDocument/2006/relationships/webSettings" Target="webSettings.xml"/><Relationship Id="rId9" Type="http://schemas.openxmlformats.org/officeDocument/2006/relationships/hyperlink" Target="https://mediamartindia.in/community-solar-project-by-amazon-for-bringing-sustainable-infrastructure-to-schools-and-underserved-neighborhoods-in-powai-mum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3349</Words>
  <Characters>24049</Characters>
  <Application>Microsoft Office Word</Application>
  <DocSecurity>0</DocSecurity>
  <Lines>394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Shigwan The Solar Man</dc:creator>
  <cp:keywords/>
  <dc:description/>
  <cp:lastModifiedBy>Sachin Shigwan The Solar Man</cp:lastModifiedBy>
  <cp:revision>2</cp:revision>
  <dcterms:created xsi:type="dcterms:W3CDTF">2026-06-05T11:14:00Z</dcterms:created>
  <dcterms:modified xsi:type="dcterms:W3CDTF">2026-06-05T11:42:00Z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dd032cb0-618d-490e-aaee-d2c27b458d3b</vt:lpwstr>
  </property>
</Properties>
</file>