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E4B6EB" w14:textId="46013EFE" w:rsidR="00DF2257" w:rsidRPr="00DF2257" w:rsidRDefault="00DF2257" w:rsidP="00DF2257">
      <w:pPr>
        <w:pBdr>
          <w:top w:val="nil"/>
          <w:left w:val="nil"/>
          <w:bottom w:val="nil"/>
          <w:right w:val="nil"/>
          <w:between w:val="nil"/>
        </w:pBdr>
        <w:spacing w:line="360" w:lineRule="auto"/>
        <w:rPr>
          <w:bCs/>
          <w:color w:val="000000"/>
          <w:sz w:val="48"/>
          <w:szCs w:val="48"/>
        </w:rPr>
      </w:pPr>
      <w:r w:rsidRPr="00DF2257">
        <w:rPr>
          <w:b/>
          <w:color w:val="000000"/>
          <w:sz w:val="24"/>
          <w:szCs w:val="24"/>
        </w:rPr>
        <w:t xml:space="preserve"> </w:t>
      </w:r>
      <w:r w:rsidRPr="00DF2257">
        <w:rPr>
          <w:bCs/>
          <w:color w:val="000000"/>
          <w:sz w:val="48"/>
          <w:szCs w:val="48"/>
        </w:rPr>
        <w:t xml:space="preserve">A comparative study on dietary choices and academic performance among college going students of Hyderabad and </w:t>
      </w:r>
      <w:proofErr w:type="spellStart"/>
      <w:r w:rsidRPr="00DF2257">
        <w:rPr>
          <w:bCs/>
          <w:color w:val="000000"/>
          <w:sz w:val="48"/>
          <w:szCs w:val="48"/>
        </w:rPr>
        <w:t>Kalaburgi</w:t>
      </w:r>
      <w:proofErr w:type="spellEnd"/>
      <w:r w:rsidRPr="00DF2257">
        <w:rPr>
          <w:bCs/>
          <w:color w:val="000000"/>
          <w:sz w:val="48"/>
          <w:szCs w:val="48"/>
        </w:rPr>
        <w:t xml:space="preserve"> region.”</w:t>
      </w:r>
    </w:p>
    <w:p w14:paraId="6C001C3F" w14:textId="501B872F" w:rsidR="00692375" w:rsidRDefault="00DF2257" w:rsidP="00D21527">
      <w:pPr>
        <w:pStyle w:val="Author"/>
        <w:spacing w:before="160" w:after="80"/>
        <w:rPr>
          <w:rFonts w:eastAsia="Times New Roman"/>
        </w:rPr>
      </w:pPr>
      <w:r>
        <w:t>Sara Fatima</w:t>
      </w:r>
      <w:r w:rsidR="00D26A36">
        <w:t>,</w:t>
      </w:r>
      <w:r w:rsidR="001611D6">
        <w:t xml:space="preserve"> </w:t>
      </w:r>
      <w:r>
        <w:t>Dr Khushboo Vyas.</w:t>
      </w:r>
    </w:p>
    <w:p w14:paraId="5B48979E" w14:textId="61D3FB1A" w:rsidR="003659F6" w:rsidRDefault="00867203">
      <w:pPr>
        <w:pStyle w:val="Affiliation"/>
        <w:rPr>
          <w:rFonts w:eastAsia="Times New Roman"/>
        </w:rPr>
      </w:pPr>
      <w:proofErr w:type="spellStart"/>
      <w:r>
        <w:rPr>
          <w:rFonts w:eastAsia="Times New Roman"/>
        </w:rPr>
        <w:t>Msc</w:t>
      </w:r>
      <w:proofErr w:type="spellEnd"/>
      <w:r>
        <w:rPr>
          <w:rFonts w:eastAsia="Times New Roman"/>
        </w:rPr>
        <w:t xml:space="preserve"> in Clinical Nutrition and </w:t>
      </w:r>
      <w:proofErr w:type="gramStart"/>
      <w:r>
        <w:rPr>
          <w:rFonts w:eastAsia="Times New Roman"/>
        </w:rPr>
        <w:t>Dietetics</w:t>
      </w:r>
      <w:r w:rsidR="00DF2257">
        <w:rPr>
          <w:rFonts w:eastAsia="Times New Roman"/>
        </w:rPr>
        <w:t xml:space="preserve"> </w:t>
      </w:r>
      <w:r w:rsidR="003659F6">
        <w:rPr>
          <w:rFonts w:eastAsia="Times New Roman"/>
        </w:rPr>
        <w:t>,</w:t>
      </w:r>
      <w:proofErr w:type="gramEnd"/>
      <w:r w:rsidR="001611D6">
        <w:rPr>
          <w:rFonts w:eastAsia="Times New Roman"/>
        </w:rPr>
        <w:t xml:space="preserve"> </w:t>
      </w:r>
      <w:r w:rsidR="00DF2257">
        <w:rPr>
          <w:rFonts w:eastAsia="Times New Roman"/>
        </w:rPr>
        <w:t>PhD</w:t>
      </w:r>
      <w:r>
        <w:rPr>
          <w:rFonts w:eastAsia="Times New Roman"/>
        </w:rPr>
        <w:t xml:space="preserve"> (</w:t>
      </w:r>
      <w:r w:rsidRPr="00867203">
        <w:rPr>
          <w:lang w:val="en-IN"/>
        </w:rPr>
        <w:t>Assistant Professor</w:t>
      </w:r>
      <w:r>
        <w:rPr>
          <w:lang w:val="en-IN"/>
        </w:rPr>
        <w:t>)</w:t>
      </w:r>
      <w:r w:rsidR="003659F6">
        <w:rPr>
          <w:rFonts w:eastAsia="Times New Roman"/>
        </w:rPr>
        <w:t>,</w:t>
      </w:r>
      <w:r w:rsidR="001611D6">
        <w:rPr>
          <w:rFonts w:eastAsia="Times New Roman"/>
        </w:rPr>
        <w:t xml:space="preserve"> </w:t>
      </w:r>
    </w:p>
    <w:p w14:paraId="0AED769F" w14:textId="5966B4B3" w:rsidR="007079C8" w:rsidRDefault="00DF2257" w:rsidP="00F4168E">
      <w:pPr>
        <w:pStyle w:val="Affiliation"/>
        <w:rPr>
          <w:rFonts w:eastAsia="Times New Roman"/>
        </w:rPr>
      </w:pPr>
      <w:r>
        <w:rPr>
          <w:rFonts w:eastAsia="Times New Roman"/>
        </w:rPr>
        <w:t xml:space="preserve">Department of Nutrition and </w:t>
      </w:r>
      <w:proofErr w:type="gramStart"/>
      <w:r>
        <w:rPr>
          <w:rFonts w:eastAsia="Times New Roman"/>
        </w:rPr>
        <w:t xml:space="preserve">Dietetics </w:t>
      </w:r>
      <w:r w:rsidR="00F4168E">
        <w:rPr>
          <w:rFonts w:eastAsia="Times New Roman"/>
        </w:rPr>
        <w:t>,</w:t>
      </w:r>
      <w:proofErr w:type="gramEnd"/>
      <w:r w:rsidR="00F4168E">
        <w:rPr>
          <w:rFonts w:eastAsia="Times New Roman"/>
        </w:rPr>
        <w:t xml:space="preserve"> </w:t>
      </w:r>
    </w:p>
    <w:p w14:paraId="52EC6CA8" w14:textId="542F27B8" w:rsidR="00692375" w:rsidRDefault="00DF2257" w:rsidP="00F4168E">
      <w:pPr>
        <w:pStyle w:val="Affiliation"/>
      </w:pPr>
      <w:r>
        <w:rPr>
          <w:rFonts w:eastAsia="Times New Roman"/>
        </w:rPr>
        <w:t>St Anns college for Women</w:t>
      </w:r>
      <w:r w:rsidR="00F4168E">
        <w:t xml:space="preserve">, </w:t>
      </w:r>
      <w:proofErr w:type="gramStart"/>
      <w:r>
        <w:t xml:space="preserve">Hyderabad </w:t>
      </w:r>
      <w:r w:rsidR="007D522D">
        <w:t>,</w:t>
      </w:r>
      <w:proofErr w:type="gramEnd"/>
      <w:r w:rsidR="001611D6">
        <w:t xml:space="preserve"> </w:t>
      </w:r>
      <w:r>
        <w:t>India</w:t>
      </w:r>
    </w:p>
    <w:p w14:paraId="53113A07" w14:textId="52BE6676" w:rsidR="00692375" w:rsidRPr="007079C8" w:rsidRDefault="00692375" w:rsidP="007079C8">
      <w:pPr>
        <w:jc w:val="both"/>
        <w:rPr>
          <w:sz w:val="18"/>
        </w:rPr>
      </w:pPr>
    </w:p>
    <w:p w14:paraId="56EC05F1" w14:textId="62F9E207" w:rsidR="007079C8" w:rsidRDefault="007079C8" w:rsidP="007079C8">
      <w:pPr>
        <w:pStyle w:val="Abstract"/>
        <w:spacing w:after="0"/>
        <w:ind w:firstLine="0"/>
        <w:rPr>
          <w:i/>
          <w:iCs/>
          <w:sz w:val="20"/>
          <w:szCs w:val="20"/>
        </w:rPr>
      </w:pPr>
    </w:p>
    <w:p w14:paraId="08905A38" w14:textId="754B0692" w:rsidR="00692375" w:rsidRDefault="007D522D" w:rsidP="00C329D2">
      <w:pPr>
        <w:pStyle w:val="Abstract"/>
        <w:spacing w:after="0"/>
        <w:ind w:firstLine="0"/>
        <w:rPr>
          <w:b w:val="0"/>
          <w:bCs w:val="0"/>
          <w:i/>
          <w:sz w:val="20"/>
          <w:szCs w:val="20"/>
        </w:rPr>
      </w:pPr>
      <w:proofErr w:type="gramStart"/>
      <w:r w:rsidRPr="007079C8">
        <w:rPr>
          <w:i/>
          <w:iCs/>
          <w:sz w:val="20"/>
          <w:szCs w:val="20"/>
        </w:rPr>
        <w:t>Abstract</w:t>
      </w:r>
      <w:r w:rsidR="001611D6">
        <w:rPr>
          <w:i/>
          <w:iCs/>
          <w:sz w:val="20"/>
          <w:szCs w:val="20"/>
        </w:rPr>
        <w:t xml:space="preserve"> :</w:t>
      </w:r>
      <w:proofErr w:type="gramEnd"/>
      <w:r w:rsidR="001611D6">
        <w:rPr>
          <w:i/>
          <w:iCs/>
          <w:sz w:val="20"/>
          <w:szCs w:val="20"/>
        </w:rPr>
        <w:t xml:space="preserve"> </w:t>
      </w:r>
      <w:r w:rsidR="001611D6" w:rsidRPr="001611D6">
        <w:rPr>
          <w:rFonts w:eastAsia="Calibri"/>
          <w:b w:val="0"/>
          <w:sz w:val="20"/>
          <w:szCs w:val="20"/>
          <w:lang w:eastAsia="en-US"/>
        </w:rPr>
        <w:t xml:space="preserve"> </w:t>
      </w:r>
      <w:r w:rsidR="00C329D2" w:rsidRPr="00C329D2">
        <w:rPr>
          <w:rFonts w:eastAsia="Calibri"/>
          <w:b w:val="0"/>
          <w:sz w:val="20"/>
          <w:szCs w:val="20"/>
          <w:lang w:eastAsia="en-US"/>
        </w:rPr>
        <w:t xml:space="preserve">Hyderabad being a major urban center in the Indian state of </w:t>
      </w:r>
      <w:proofErr w:type="spellStart"/>
      <w:r w:rsidR="00C329D2" w:rsidRPr="00C329D2">
        <w:rPr>
          <w:rFonts w:eastAsia="Calibri"/>
          <w:b w:val="0"/>
          <w:sz w:val="20"/>
          <w:szCs w:val="20"/>
          <w:lang w:eastAsia="en-US"/>
        </w:rPr>
        <w:t>Telengana</w:t>
      </w:r>
      <w:proofErr w:type="spellEnd"/>
      <w:r w:rsidR="00C329D2" w:rsidRPr="00C329D2">
        <w:rPr>
          <w:rFonts w:eastAsia="Calibri"/>
          <w:b w:val="0"/>
          <w:sz w:val="20"/>
          <w:szCs w:val="20"/>
          <w:lang w:eastAsia="en-US"/>
        </w:rPr>
        <w:t xml:space="preserve">, is popular for its diverse cuisine influenced by Mughlai, Telugu and Marathwada cultures. Hyderabad’s diet is often high calories, fats and spices which includes biryani, haleem, </w:t>
      </w:r>
      <w:proofErr w:type="spellStart"/>
      <w:r w:rsidR="00C329D2" w:rsidRPr="00C329D2">
        <w:rPr>
          <w:rFonts w:eastAsia="Calibri"/>
          <w:b w:val="0"/>
          <w:sz w:val="20"/>
          <w:szCs w:val="20"/>
          <w:lang w:eastAsia="en-US"/>
        </w:rPr>
        <w:t>kunafa</w:t>
      </w:r>
      <w:proofErr w:type="spellEnd"/>
      <w:r w:rsidR="00C329D2" w:rsidRPr="00C329D2">
        <w:rPr>
          <w:rFonts w:eastAsia="Calibri"/>
          <w:b w:val="0"/>
          <w:sz w:val="20"/>
          <w:szCs w:val="20"/>
          <w:lang w:eastAsia="en-US"/>
        </w:rPr>
        <w:t xml:space="preserve">, shawarma and other foods. Hyderabad which is the IT hub of India, has brought numerous changes to various aspects of the city, including the dietary habits. As there is an influx of multinational companies, which has led to the availability and popularity of various international cuisines like Italian, Chinese, Japanese, Thai etc. The city is a thriving urban area which works around the clock and never sleeps. This enables the availability of food options throughout the day and all night long. This has led to the rise of </w:t>
      </w:r>
      <w:proofErr w:type="spellStart"/>
      <w:r w:rsidR="00C329D2" w:rsidRPr="00C329D2">
        <w:rPr>
          <w:rFonts w:eastAsia="Calibri"/>
          <w:b w:val="0"/>
          <w:sz w:val="20"/>
          <w:szCs w:val="20"/>
          <w:lang w:eastAsia="en-US"/>
        </w:rPr>
        <w:t>latenight</w:t>
      </w:r>
      <w:proofErr w:type="spellEnd"/>
      <w:r w:rsidR="00C329D2" w:rsidRPr="00C329D2">
        <w:rPr>
          <w:rFonts w:eastAsia="Calibri"/>
          <w:b w:val="0"/>
          <w:sz w:val="20"/>
          <w:szCs w:val="20"/>
          <w:lang w:eastAsia="en-US"/>
        </w:rPr>
        <w:t xml:space="preserve"> eating and home service options. One the other hand, </w:t>
      </w:r>
      <w:proofErr w:type="spellStart"/>
      <w:r w:rsidR="00C329D2" w:rsidRPr="00C329D2">
        <w:rPr>
          <w:rFonts w:eastAsia="Calibri"/>
          <w:b w:val="0"/>
          <w:sz w:val="20"/>
          <w:szCs w:val="20"/>
          <w:lang w:eastAsia="en-US"/>
        </w:rPr>
        <w:t>Kalaburgi</w:t>
      </w:r>
      <w:proofErr w:type="spellEnd"/>
      <w:r w:rsidR="00C329D2" w:rsidRPr="00C329D2">
        <w:rPr>
          <w:rFonts w:eastAsia="Calibri"/>
          <w:b w:val="0"/>
          <w:sz w:val="20"/>
          <w:szCs w:val="20"/>
          <w:lang w:eastAsia="en-US"/>
        </w:rPr>
        <w:t xml:space="preserve"> being a city in Karnataka has a more traditional and rural backdrop. The diet here is influenced by North Karnataka cuisine, which is more localized and traditional. The diet here is simpler and more traditionally influenced. It includes jowar roti, pulses, </w:t>
      </w:r>
      <w:proofErr w:type="spellStart"/>
      <w:r w:rsidR="00C329D2" w:rsidRPr="00C329D2">
        <w:rPr>
          <w:rFonts w:eastAsia="Calibri"/>
          <w:b w:val="0"/>
          <w:sz w:val="20"/>
          <w:szCs w:val="20"/>
          <w:lang w:eastAsia="en-US"/>
        </w:rPr>
        <w:t>tahari</w:t>
      </w:r>
      <w:proofErr w:type="spellEnd"/>
      <w:r w:rsidR="00C329D2" w:rsidRPr="00C329D2">
        <w:rPr>
          <w:rFonts w:eastAsia="Calibri"/>
          <w:b w:val="0"/>
          <w:sz w:val="20"/>
          <w:szCs w:val="20"/>
          <w:lang w:eastAsia="en-US"/>
        </w:rPr>
        <w:t xml:space="preserve"> and locally grown vegetables. It is more consistent and possibly healthier and more balanced All these disparities in the two regions have a noticeable impact on the food and dietary choices among the students. Proper diet is vital as it effects the cognitive functions, energy levels and overall health on the academic success. One of the many divergences among the two regions is the sleep schedules. Staying up late results in night binge eating which normally includes junk foods like burgers, pizzas, carbonated drinks and energy dense food items. </w:t>
      </w:r>
    </w:p>
    <w:p w14:paraId="24E1CA92" w14:textId="5969AD4F"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14:paraId="05250DAC" w14:textId="77777777" w:rsidR="00692375" w:rsidRDefault="00092B52" w:rsidP="00782518">
      <w:pPr>
        <w:pStyle w:val="Heading1"/>
        <w:numPr>
          <w:ilvl w:val="0"/>
          <w:numId w:val="1"/>
        </w:numPr>
        <w:jc w:val="left"/>
        <w:rPr>
          <w:b/>
        </w:rPr>
      </w:pPr>
      <w:r>
        <w:rPr>
          <w:b/>
        </w:rPr>
        <w:t>Introduction</w:t>
      </w:r>
    </w:p>
    <w:p w14:paraId="21C0B385" w14:textId="16C4C580" w:rsidR="00A9368B" w:rsidRPr="00A9368B" w:rsidRDefault="00A9368B" w:rsidP="00A9368B">
      <w:pPr>
        <w:pStyle w:val="BodyText"/>
        <w:rPr>
          <w:lang w:eastAsia="en-US"/>
        </w:rPr>
      </w:pPr>
    </w:p>
    <w:p w14:paraId="40A15386" w14:textId="3CA9079B" w:rsidR="00DF2257" w:rsidRPr="00325072" w:rsidRDefault="00DE3535" w:rsidP="00C329D2">
      <w:pPr>
        <w:jc w:val="both"/>
      </w:pPr>
      <w:r w:rsidRPr="00F6088E">
        <w:rPr>
          <w:b/>
          <w:bCs/>
        </w:rPr>
        <w:t>INTRODUCTION</w:t>
      </w:r>
      <w:r w:rsidRPr="00F6088E">
        <w:rPr>
          <w:b/>
          <w:bCs/>
        </w:rPr>
        <w:br/>
      </w:r>
    </w:p>
    <w:p w14:paraId="2E623778" w14:textId="77777777" w:rsidR="00A7078D" w:rsidRDefault="00DF2257" w:rsidP="00DF2257">
      <w:pPr>
        <w:jc w:val="both"/>
      </w:pPr>
      <w:r w:rsidRPr="00325072">
        <w:t>A healthy diet plays a crucial role in maintaining overall health and well-being. It supports the body’s functions, prevents chronic diseases like heart disease and diabetes, and enhances both physical and mental health.</w:t>
      </w:r>
      <w:r>
        <w:fldChar w:fldCharType="begin"/>
      </w:r>
      <w:r>
        <w:instrText xml:space="preserve"> ADDIN ZOTERO_ITEM CSL_CITATION {"citationID":"2eziDMdT","properties":{"formattedCitation":"(1)","plainCitation":"(1)","noteIndex":0},"citationItems":[{"id":172,"uris":["http://zotero.org/users/14492606/items/N3IMP4VL"],"itemData":{"id":172,"type":"article-journal","abstract":"This research investigated the eating habits of college students at St. Paul University Surigao and their potential impact on academic performance. This study employs a descriptive-quantitative research design to explore the tangible effects of eating habits on the academic performance of St. Paul University College students. It encompasses approximately 70% of undergraduate students from various academic departments at the institution. To gather data, a researcher-designed questionnaire was administered, and subsequent analysis utilized methods such as Frequency Count and Percentage, Mean and Standard Deviation, Analysis of Variance, and Pearson r. The most significant finding is the negative correlation between various eating habits and academic performance, indicating that students engaging in fuel, fun, fog, and storm eating habits tend to have lower academic performance. This highlights the potential impact of dietary choices on educational outcomes. The most relevant recommendation is to promote healthier eating habits among college students through comprehensive approaches that include nutrition education, increased availability of nutritious food options, and resources for stress management, as it directly addresses the negative correlation between eating habits and academic performance, impacting both students' well-being and their educational outcomes. This study underscores the significance of nourishment in enhancing the overall well-being and academic achievements of St. Paul University Surigao students.","container-title":"International Journal of Current Science Research and Review","DOI":"10.47191/ijcsrr/V7-i5-86","journalAbbreviation":"International Journal of Current Science Research and Review","page":"3284-3302","source":"ResearchGate","title":"Eating Habits and Academic Performance of College Students in a Private School","volume":"07","author":[{"family":"Resimo","given":"Jheenette"},{"family":"Rosa","given":"Mae"},{"family":"Guazon","given":"Carmel"},{"family":"Ederio","given":"Nikko"}],"issued":{"date-parts":[["2024",5,29]]}}}],"schema":"https://github.com/citation-style-language/schema/raw/master/csl-citation.json"} </w:instrText>
      </w:r>
      <w:r>
        <w:fldChar w:fldCharType="separate"/>
      </w:r>
      <w:r w:rsidRPr="00E737A6">
        <w:t>(1)</w:t>
      </w:r>
      <w:r>
        <w:fldChar w:fldCharType="end"/>
      </w:r>
      <w:r w:rsidRPr="00325072">
        <w:t xml:space="preserve"> A balanced diet, rich in fruits, vegetables, whole grains, lean proteins, and healthy fats, is essential for optimal nutrition. Limiting harmful substances like excess salt, sugar, and unhealthy fats is equally important. Good nutrition boosts cognitive function, reduces stress, and improves academic performance. Understanding students' dietary habits can help identify nutritional gaps and improve their health, focus, and engagement in learning.</w:t>
      </w:r>
      <w:r>
        <w:fldChar w:fldCharType="begin"/>
      </w:r>
      <w:r>
        <w:instrText xml:space="preserve"> ADDIN ZOTERO_ITEM CSL_CITATION {"citationID":"yZlyEIrr","properties":{"formattedCitation":"(2)","plainCitation":"(2)","noteIndex":0},"citationItems":[{"id":64,"uris":["http://zotero.org/users/14492606/items/ATBUXZWL"],"itemData":{"id":64,"type":"webpage","title":"College Students and Eating Habits: A Study Using An Ecological Model for Healthy Behavior - PMC","URL":"https://www.ncbi.nlm.nih.gov/pmc/articles/PMC6315356/","accessed":{"date-parts":[["2024",8,23]]}}}],"schema":"https://github.com/citation-style-language/schema/raw/master/csl-citation.json"} </w:instrText>
      </w:r>
      <w:r>
        <w:fldChar w:fldCharType="separate"/>
      </w:r>
      <w:r w:rsidRPr="00E737A6">
        <w:t>(2)</w:t>
      </w:r>
      <w:r>
        <w:fldChar w:fldCharType="end"/>
      </w:r>
    </w:p>
    <w:p w14:paraId="080E18AB" w14:textId="5A55F343" w:rsidR="00DF2257" w:rsidRPr="00DF2257" w:rsidRDefault="00DF2257" w:rsidP="00DF2257">
      <w:pPr>
        <w:jc w:val="both"/>
      </w:pPr>
      <w:r w:rsidRPr="00DF2257">
        <w:t xml:space="preserve">Hyderabad and </w:t>
      </w:r>
      <w:proofErr w:type="spellStart"/>
      <w:r w:rsidRPr="00DF2257">
        <w:t>Kalaburgi</w:t>
      </w:r>
      <w:proofErr w:type="spellEnd"/>
      <w:r w:rsidRPr="00DF2257">
        <w:t xml:space="preserve"> exhibit distinct dietary patterns influenced by their cultural, geographical, and socioeconomic differences. Hyderabad, an urban hub, is known for its rich, diverse cuisine influenced by Mughlai and international flavors, often including high-calorie, spicy foods like biryani and shawarma. </w:t>
      </w:r>
      <w:r w:rsidRPr="00DF2257">
        <w:fldChar w:fldCharType="begin"/>
      </w:r>
      <w:r w:rsidRPr="00DF2257">
        <w:instrText xml:space="preserve"> ADDIN ZOTERO_ITEM CSL_CITATION {"citationID":"J8WU3CC8","properties":{"formattedCitation":"(3)","plainCitation":"(3)","noteIndex":0},"citationItems":[{"id":200,"uris":["http://zotero.org/users/14492606/items/T652Y5ZN"],"itemData":{"id":200,"type":"article-journal","abstract":"Introduction: Obesity being a preventable risk factor for Non Communicable Diseases (NCD) needs to be measured in college students, as they undergo transition from adolescence to adulthood and are more likely to adopt lifestyles promoting weight gain. Objective: The present study was carried out to find out the burden of overweight/ obesity and associated lifestyle factors among medical undergraduate of Ujjain. Methods: Data was collected by self administered questionnaire enquiring family history of NCD, food habits and physical activity. Body Mass Index (BMI) and Waist circumference (WC) was measured to estimate burden of overweight /obesity. Results: Nearly half (44.9%) of the students were either overweight or obese. As per recommended WC cut off points (≥78cm –men, ≥72cm-women) and action level one for Indians, 68% students had central obesity. All most all (&gt;90%) were frequent fast food eaters, eat between meals and not interested in regular physical activity. Conclusion: Higher prevalence of obesity especially central obesity among college students is alarming. If they continue their unhealthy food habits and physical inactivity they are likely to develop lifestyle diseases at an early age. Timely identification and correction of lifestyle is recommended to prevent obesity among students.","container-title":"National journal of community medicine","source":"Semantic Scholar","title":"LIFESTYLE AND OBESITY AMONG COLLEGE STUDENTS IN UJJAIN, INDIA","URL":"https://www.semanticscholar.org/paper/LIFESTYLE-AND-OBESITY-AMONG-COLLEGE-STUDENTS-IN-Deshpande-Patel/71e1e0ea67cde617cddf5eb4836d99ea34c16b9e","author":[{"family":"Deshpande","given":"K."},{"family":"Patel","given":"Santosh"},{"family":"Bhujade","given":"R."},{"family":"P","given":"Deepak"},{"family":"Deshpande","given":"K."},{"family":"Patel","given":"S."},{"family":"Bhujade","given":"R."}],"accessed":{"date-parts":[["2024",8,26]]},"issued":{"date-parts":[["2013"]]}}}],"schema":"https://github.com/citation-style-language/schema/raw/master/csl-citation.json"} </w:instrText>
      </w:r>
      <w:r w:rsidRPr="00DF2257">
        <w:fldChar w:fldCharType="separate"/>
      </w:r>
      <w:r w:rsidRPr="00DF2257">
        <w:t>(3)</w:t>
      </w:r>
      <w:r w:rsidRPr="00DF2257">
        <w:fldChar w:fldCharType="end"/>
      </w:r>
      <w:r w:rsidRPr="00DF2257">
        <w:t xml:space="preserve">The fast-paced lifestyle promotes late-night eating and convenience foods. In contrast, </w:t>
      </w:r>
      <w:proofErr w:type="spellStart"/>
      <w:r w:rsidRPr="00DF2257">
        <w:t>Kalaburgi</w:t>
      </w:r>
      <w:proofErr w:type="spellEnd"/>
      <w:r w:rsidRPr="00DF2257">
        <w:t xml:space="preserve">, a more traditional rural area, focuses on simpler, locally sourced meals like jowar roti and vegetables, emphasizing sustainability and balance. These contrasting food patterns significantly impact students' health and academic performance, with Hyderabad’s diet linked to irregular eating habits and </w:t>
      </w:r>
      <w:proofErr w:type="spellStart"/>
      <w:r w:rsidRPr="00DF2257">
        <w:t>Kalaburgi’s</w:t>
      </w:r>
      <w:proofErr w:type="spellEnd"/>
      <w:r w:rsidRPr="00DF2257">
        <w:t xml:space="preserve"> diet promoting better concentration and energy.</w:t>
      </w:r>
      <w:r w:rsidRPr="00DF2257">
        <w:fldChar w:fldCharType="begin"/>
      </w:r>
      <w:r w:rsidRPr="00DF2257">
        <w:instrText xml:space="preserve"> ADDIN ZOTERO_ITEM CSL_CITATION {"citationID":"1DZvlG50","properties":{"formattedCitation":"(4)","plainCitation":"(4)","noteIndex":0},"citationItems":[{"id":138,"uris":["http://zotero.org/users/14492606/items/ZKW856CL"],"itemData":{"id":138,"type":"article-journal","abstract":"Background &amp; objectives\nDespite the rising prevalence of non-communicable diseases (NCDs) in rural India, data on the dietary profile of the rural Indian population in relation to the recommendations for prevention of NCDs are scarce. This study was conducted to assess the dietary intake of a rural south Indian population in relation to the current dietary recommendations for the prevention of NCDs.\n\nMethods\nThe dietary profiles of 6907 adults aged ≥ 20 yr, from a cluster of 42 villages in Kancheepuram district of Tamil Nadu State in southern India, were assessed using a validated food frequency questionnaire.\n\nResults\nThe prevalence of general obesity was 27.4 per cent and that of abdominal obesity, 14.0 per cent among this rural population. The median daily energy intake of the population was 2034 (IQR 543) kcals. More than 3/4th of the calories (78.1%) were provided by carbohydrates. Refined cereals, mainly polished rice, was the major contributor to total calories. About 45 per cent of the population did not meet WHO recommendation for protein due to low intake of pulses, flesh foods and dairy products and more than half (57.1%) exceeded the limit of salt intake; 99 per cent of the population did not meet WHO recommendations for fruits and vegetables and 100 per cent did not meet the requirement of n-3 poly unsaturated fatty acids.\n\nInterpretation &amp; conclusions\nThe dietary profile of this rural south Indian population reflected unhealthy choices, with the high consumption of refined cereals in the form of polished white rice and low intake of protective foods like fruits, vegetables, n-3 poly and monounsaturated fatty acids. This could potentially contribute to the increase in prevalence of NCDs like diabetes, hypertension and cardiovascular diseases in rural areas and calls for appropriate remedial action.","container-title":"Indian Journal of Medical Research","DOI":"10.4103/0971-5916.193297","journalAbbreviation":"Indian Journal of Medical Research","page":"112","source":"ResearchGate","title":"Comparison of dietary profile of a rural south Indian population with the current dietary recommendations for prevention of non-communicable diseases (CURES 147)","volume":"144","author":[{"family":"Narasimhan","given":"Sowmya"},{"family":"Nagarajan","given":"Lakshmipriya"},{"family":"Arumugam","given":"Kokila"},{"family":"Venkatachalam","given":"Sivasankari"},{"family":"Vijayalakshmi","given":"Parthasarathy"},{"family":"Vaidya","given":"Ruchi"},{"family":"Geetha","given":"Gunasekaran"},{"family":"Anjana","given":"RanjitMohan"},{"family":"Mohan","given":"Viswanathan"},{"family":"Krishnaswamy","given":"Kamala"},{"family":"Vasudevan","given":"Sudha"}],"issued":{"date-parts":[["2016",7,1]]}}}],"schema":"https://github.com/citation-style-language/schema/raw/master/csl-citation.json"} </w:instrText>
      </w:r>
      <w:r w:rsidRPr="00DF2257">
        <w:fldChar w:fldCharType="separate"/>
      </w:r>
      <w:r w:rsidRPr="00DF2257">
        <w:t>(4)</w:t>
      </w:r>
      <w:r w:rsidRPr="00DF2257">
        <w:fldChar w:fldCharType="end"/>
      </w:r>
    </w:p>
    <w:p w14:paraId="3EAB237D" w14:textId="1BF7BB4A" w:rsidR="00DF2257" w:rsidRPr="00F6088E" w:rsidRDefault="00DF2257" w:rsidP="00DF2257">
      <w:pPr>
        <w:jc w:val="both"/>
        <w:rPr>
          <w:b/>
          <w:bCs/>
        </w:rPr>
      </w:pPr>
    </w:p>
    <w:p w14:paraId="4F9E0806" w14:textId="3B95A67E" w:rsidR="00DE3535" w:rsidRPr="00F6088E" w:rsidRDefault="00DE3535" w:rsidP="00DE3535">
      <w:pPr>
        <w:jc w:val="both"/>
        <w:rPr>
          <w:b/>
          <w:bCs/>
        </w:rPr>
      </w:pPr>
      <w:r w:rsidRPr="00F6088E">
        <w:rPr>
          <w:b/>
          <w:bCs/>
        </w:rPr>
        <w:t>NEED OF THE STUDY.</w:t>
      </w:r>
    </w:p>
    <w:p w14:paraId="341B8F95" w14:textId="77777777" w:rsidR="00A7078D" w:rsidRDefault="00A7078D" w:rsidP="00C26B91">
      <w:pPr>
        <w:jc w:val="both"/>
      </w:pPr>
      <w:r w:rsidRPr="00A7078D">
        <w:t xml:space="preserve">There is always a need for adequate nutrition which is essential for cognitive functioning, so there is a need to understand the food habits of students which can help to identify any nutritional deficiencies or excesses that might have an effect on their academic performances. Hyderabad and </w:t>
      </w:r>
      <w:proofErr w:type="spellStart"/>
      <w:r w:rsidRPr="00A7078D">
        <w:t>Kalaburgi</w:t>
      </w:r>
      <w:proofErr w:type="spellEnd"/>
      <w:r w:rsidRPr="00A7078D">
        <w:t xml:space="preserve"> tend to have distinct dietary practices due cultural, economic and geographical differences.</w:t>
      </w:r>
    </w:p>
    <w:p w14:paraId="29351353" w14:textId="20601CED" w:rsidR="00C26B91" w:rsidRPr="00691748" w:rsidRDefault="00DE3535" w:rsidP="00A7078D">
      <w:pPr>
        <w:jc w:val="both"/>
      </w:pPr>
      <w:r w:rsidRPr="00F6088E">
        <w:br/>
      </w:r>
    </w:p>
    <w:p w14:paraId="0E6D65BB" w14:textId="66F9F3AB" w:rsidR="00C26B91" w:rsidRPr="00980AF4" w:rsidRDefault="00C26B91" w:rsidP="00DE3535">
      <w:pPr>
        <w:jc w:val="both"/>
        <w:rPr>
          <w:b/>
          <w:bCs/>
        </w:rPr>
      </w:pPr>
      <w:r w:rsidRPr="00980AF4">
        <w:rPr>
          <w:b/>
          <w:bCs/>
        </w:rPr>
        <w:t>RESEARCH METHODOLOGY</w:t>
      </w:r>
    </w:p>
    <w:p w14:paraId="15E467A4" w14:textId="00672FDA" w:rsidR="00C26B91" w:rsidRDefault="00C26B91" w:rsidP="00C26B91">
      <w:pPr>
        <w:jc w:val="both"/>
      </w:pPr>
    </w:p>
    <w:p w14:paraId="7668B499" w14:textId="1C54F04F" w:rsidR="00C26B91" w:rsidRPr="00691748" w:rsidRDefault="00C26B91" w:rsidP="00C26B91">
      <w:pPr>
        <w:jc w:val="both"/>
      </w:pPr>
      <w:r>
        <w:t>T</w:t>
      </w:r>
      <w:r w:rsidRPr="00691748">
        <w:t xml:space="preserve">he methodology section </w:t>
      </w:r>
      <w:proofErr w:type="gramStart"/>
      <w:r w:rsidRPr="00691748">
        <w:t>outline</w:t>
      </w:r>
      <w:proofErr w:type="gramEnd"/>
      <w:r w:rsidRPr="00691748">
        <w:t xml:space="preserve"> the plan and method that how the study is conducted. This includes Universe of the study, sample of the </w:t>
      </w:r>
      <w:proofErr w:type="spellStart"/>
      <w:proofErr w:type="gramStart"/>
      <w:r w:rsidRPr="00691748">
        <w:t>study,</w:t>
      </w:r>
      <w:r w:rsidRPr="00691748">
        <w:rPr>
          <w:bCs/>
        </w:rPr>
        <w:t>Data</w:t>
      </w:r>
      <w:proofErr w:type="spellEnd"/>
      <w:proofErr w:type="gramEnd"/>
      <w:r w:rsidRPr="00691748">
        <w:rPr>
          <w:bCs/>
        </w:rPr>
        <w:t xml:space="preserve"> and Sources of Data</w:t>
      </w:r>
      <w:r w:rsidRPr="00691748">
        <w:t>, study’s variables and analytical framework. The details</w:t>
      </w:r>
      <w:r w:rsidR="00867203">
        <w:t xml:space="preserve"> </w:t>
      </w:r>
      <w:r w:rsidRPr="00691748">
        <w:t>are as follows;</w:t>
      </w:r>
    </w:p>
    <w:p w14:paraId="29E5505D" w14:textId="77777777" w:rsidR="00C26B91" w:rsidRPr="00691748" w:rsidRDefault="00C26B91" w:rsidP="00C26B91">
      <w:pPr>
        <w:jc w:val="both"/>
      </w:pPr>
    </w:p>
    <w:p w14:paraId="5D48C026" w14:textId="50E38F47" w:rsidR="00C26B91" w:rsidRPr="00691748" w:rsidRDefault="00C26B91" w:rsidP="00C26B91">
      <w:pPr>
        <w:jc w:val="both"/>
        <w:rPr>
          <w:b/>
          <w:bCs/>
        </w:rPr>
      </w:pPr>
      <w:r w:rsidRPr="00691748">
        <w:rPr>
          <w:b/>
          <w:bCs/>
        </w:rPr>
        <w:t>3.1</w:t>
      </w:r>
      <w:r w:rsidRPr="00691748">
        <w:rPr>
          <w:b/>
        </w:rPr>
        <w:t xml:space="preserve">Population and Sample </w:t>
      </w:r>
    </w:p>
    <w:p w14:paraId="3EA6FDF3" w14:textId="33CC55C2" w:rsidR="00C329D2" w:rsidRPr="00C329D2" w:rsidRDefault="00C329D2" w:rsidP="00C329D2">
      <w:pPr>
        <w:jc w:val="left"/>
      </w:pPr>
      <w:r w:rsidRPr="00C329D2">
        <w:lastRenderedPageBreak/>
        <w:t xml:space="preserve">Data was collected from the college students of Hyderabad and </w:t>
      </w:r>
      <w:proofErr w:type="spellStart"/>
      <w:r w:rsidRPr="00C329D2">
        <w:t>Kalaburgi</w:t>
      </w:r>
      <w:proofErr w:type="spellEnd"/>
      <w:r w:rsidRPr="00C329D2">
        <w:t xml:space="preserve"> from the selected colleges by </w:t>
      </w:r>
      <w:proofErr w:type="gramStart"/>
      <w:r w:rsidRPr="00C329D2">
        <w:t>24 hour</w:t>
      </w:r>
      <w:proofErr w:type="gramEnd"/>
      <w:r w:rsidRPr="00C329D2">
        <w:t xml:space="preserve"> dietary recall Questionnaire method. Their academic performance was assessed by Structured Academic Performance Questionnaire.</w:t>
      </w:r>
    </w:p>
    <w:p w14:paraId="27692E18" w14:textId="77777777" w:rsidR="00C329D2" w:rsidRPr="00C329D2" w:rsidRDefault="00C329D2" w:rsidP="00C329D2">
      <w:pPr>
        <w:jc w:val="left"/>
      </w:pPr>
      <w:r w:rsidRPr="00C329D2">
        <w:t xml:space="preserve">Study design:  Cross sectional Comparative study. </w:t>
      </w:r>
    </w:p>
    <w:p w14:paraId="091A07E5" w14:textId="77777777" w:rsidR="00C329D2" w:rsidRPr="00C329D2" w:rsidRDefault="00C329D2" w:rsidP="00C329D2">
      <w:pPr>
        <w:jc w:val="left"/>
      </w:pPr>
      <w:r w:rsidRPr="00C329D2">
        <w:t xml:space="preserve">Study </w:t>
      </w:r>
      <w:proofErr w:type="gramStart"/>
      <w:r w:rsidRPr="00C329D2">
        <w:t>site :</w:t>
      </w:r>
      <w:proofErr w:type="gramEnd"/>
      <w:r w:rsidRPr="00C329D2">
        <w:t xml:space="preserve"> Selected inter colleges from Hyderabad and </w:t>
      </w:r>
      <w:proofErr w:type="spellStart"/>
      <w:r w:rsidRPr="00C329D2">
        <w:t>kalaburgi</w:t>
      </w:r>
      <w:proofErr w:type="spellEnd"/>
      <w:r w:rsidRPr="00C329D2">
        <w:t xml:space="preserve">.  </w:t>
      </w:r>
    </w:p>
    <w:p w14:paraId="46AD8002" w14:textId="77777777" w:rsidR="00C329D2" w:rsidRPr="00C329D2" w:rsidRDefault="00C329D2" w:rsidP="00C329D2">
      <w:pPr>
        <w:jc w:val="left"/>
      </w:pPr>
      <w:r w:rsidRPr="00C329D2">
        <w:t xml:space="preserve">Study </w:t>
      </w:r>
      <w:proofErr w:type="gramStart"/>
      <w:r w:rsidRPr="00C329D2">
        <w:t>period :</w:t>
      </w:r>
      <w:proofErr w:type="gramEnd"/>
      <w:r w:rsidRPr="00C329D2">
        <w:t xml:space="preserve"> 90 days. </w:t>
      </w:r>
    </w:p>
    <w:p w14:paraId="09149FD3" w14:textId="77777777" w:rsidR="00C329D2" w:rsidRPr="00C329D2" w:rsidRDefault="00C329D2" w:rsidP="00C329D2">
      <w:pPr>
        <w:jc w:val="left"/>
      </w:pPr>
      <w:r w:rsidRPr="00C329D2">
        <w:t xml:space="preserve">Sample size and sampling technique:   2groups (Hyderabad and </w:t>
      </w:r>
      <w:proofErr w:type="spellStart"/>
      <w:r w:rsidRPr="00C329D2">
        <w:t>kalaburgi</w:t>
      </w:r>
      <w:proofErr w:type="spellEnd"/>
      <w:r w:rsidRPr="00C329D2">
        <w:t xml:space="preserve">) 56 subjects in each group </w:t>
      </w:r>
    </w:p>
    <w:p w14:paraId="658DE8AC" w14:textId="774425FC" w:rsidR="00C26B91" w:rsidRPr="00691748" w:rsidRDefault="00C26B91" w:rsidP="00C329D2">
      <w:pPr>
        <w:jc w:val="both"/>
      </w:pPr>
    </w:p>
    <w:p w14:paraId="1023F6CA" w14:textId="77777777" w:rsidR="00C26B91" w:rsidRPr="00691748" w:rsidRDefault="00C26B91" w:rsidP="00C26B91">
      <w:pPr>
        <w:jc w:val="both"/>
        <w:rPr>
          <w:lang w:val="en-GB"/>
        </w:rPr>
      </w:pPr>
    </w:p>
    <w:p w14:paraId="4820F1A0" w14:textId="32EDC70C" w:rsidR="00C329D2" w:rsidRDefault="00C26B91" w:rsidP="00C329D2">
      <w:pPr>
        <w:jc w:val="left"/>
        <w:rPr>
          <w:b/>
          <w:bCs/>
        </w:rPr>
      </w:pPr>
      <w:r w:rsidRPr="00691748">
        <w:rPr>
          <w:b/>
          <w:bCs/>
        </w:rPr>
        <w:t>3.</w:t>
      </w:r>
      <w:r w:rsidR="00C329D2">
        <w:rPr>
          <w:b/>
          <w:bCs/>
        </w:rPr>
        <w:t>2</w:t>
      </w:r>
      <w:r w:rsidRPr="00691748">
        <w:rPr>
          <w:b/>
          <w:bCs/>
        </w:rPr>
        <w:t>Statistical tools</w:t>
      </w:r>
    </w:p>
    <w:p w14:paraId="5ED4CC75" w14:textId="477755BC" w:rsidR="00C329D2" w:rsidRPr="00C329D2" w:rsidRDefault="00C26B91" w:rsidP="00C329D2">
      <w:pPr>
        <w:jc w:val="left"/>
      </w:pPr>
      <w:r w:rsidRPr="00691748">
        <w:rPr>
          <w:b/>
          <w:bCs/>
        </w:rPr>
        <w:t xml:space="preserve"> </w:t>
      </w:r>
      <w:r w:rsidR="00C329D2" w:rsidRPr="00C329D2">
        <w:t xml:space="preserve">Sampling Technique – Stratified random sampling. The sample size was calculated assuming the expected proportion of differences in dietary habits in the students in Hyderabad group as 65.5% and in the students in </w:t>
      </w:r>
      <w:proofErr w:type="spellStart"/>
      <w:r w:rsidR="00C329D2" w:rsidRPr="00C329D2">
        <w:t>Kalaburgi</w:t>
      </w:r>
      <w:proofErr w:type="spellEnd"/>
      <w:r w:rsidR="00C329D2" w:rsidRPr="00C329D2">
        <w:t xml:space="preserve"> group as 34.5%, as per the previous study by Burrow TL et al. 1 The other parameters considered for sample size calculation included were 90% power of study and 5% </w:t>
      </w:r>
      <w:proofErr w:type="gramStart"/>
      <w:r w:rsidR="00C329D2" w:rsidRPr="00C329D2">
        <w:t>two sided</w:t>
      </w:r>
      <w:proofErr w:type="gramEnd"/>
      <w:r w:rsidR="00C329D2" w:rsidRPr="00C329D2">
        <w:t xml:space="preserve"> alpha error.  The required sample size was calculated using the following formula as proposed by Kirkwood BR et al. 2</w:t>
      </w:r>
    </w:p>
    <w:p w14:paraId="24B49426" w14:textId="77777777" w:rsidR="00C329D2" w:rsidRPr="00C329D2" w:rsidRDefault="00C329D2" w:rsidP="00C329D2">
      <w:pPr>
        <w:jc w:val="left"/>
      </w:pPr>
      <w:r w:rsidRPr="00C329D2">
        <w:rPr>
          <w:noProof/>
        </w:rPr>
        <w:drawing>
          <wp:inline distT="0" distB="0" distL="0" distR="0" wp14:anchorId="53320431" wp14:editId="40D7A917">
            <wp:extent cx="2388013" cy="464820"/>
            <wp:effectExtent l="0" t="0" r="0" b="0"/>
            <wp:docPr id="5" name="Picture 4">
              <a:extLst xmlns:a="http://schemas.openxmlformats.org/drawingml/2006/main">
                <a:ext uri="{FF2B5EF4-FFF2-40B4-BE49-F238E27FC236}">
                  <a16:creationId xmlns:a16="http://schemas.microsoft.com/office/drawing/2014/main" id="{E6255D41-4F80-955B-90FC-E16617098E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6255D41-4F80-955B-90FC-E16617098ED3}"/>
                        </a:ext>
                      </a:extLst>
                    </pic:cNvPr>
                    <pic:cNvPicPr>
                      <a:picLocks noChangeAspect="1"/>
                    </pic:cNvPicPr>
                  </pic:nvPicPr>
                  <pic:blipFill>
                    <a:blip r:embed="rId7"/>
                    <a:stretch>
                      <a:fillRect/>
                    </a:stretch>
                  </pic:blipFill>
                  <pic:spPr>
                    <a:xfrm>
                      <a:off x="0" y="0"/>
                      <a:ext cx="2421403" cy="471319"/>
                    </a:xfrm>
                    <a:prstGeom prst="rect">
                      <a:avLst/>
                    </a:prstGeom>
                  </pic:spPr>
                </pic:pic>
              </a:graphicData>
            </a:graphic>
          </wp:inline>
        </w:drawing>
      </w:r>
    </w:p>
    <w:p w14:paraId="3EA44202" w14:textId="77777777" w:rsidR="00C329D2" w:rsidRPr="00C329D2" w:rsidRDefault="00C329D2" w:rsidP="00C329D2">
      <w:pPr>
        <w:jc w:val="left"/>
      </w:pPr>
      <w:r w:rsidRPr="00C329D2">
        <w:t>Where:</w:t>
      </w:r>
    </w:p>
    <w:p w14:paraId="3E851627" w14:textId="77777777" w:rsidR="00C329D2" w:rsidRPr="00C329D2" w:rsidRDefault="00C329D2" w:rsidP="00C329D2">
      <w:pPr>
        <w:jc w:val="left"/>
      </w:pPr>
      <w:r w:rsidRPr="00C329D2">
        <w:t>n= Required sample size per group</w:t>
      </w:r>
    </w:p>
    <w:p w14:paraId="12AF9E54" w14:textId="77777777" w:rsidR="00C329D2" w:rsidRPr="00C329D2" w:rsidRDefault="00C329D2" w:rsidP="00C329D2">
      <w:pPr>
        <w:jc w:val="left"/>
      </w:pPr>
      <w:r w:rsidRPr="00C329D2">
        <w:t>Z = Z-value corresponding to the desired confidence level (for 90% power, Z = 1.645)</w:t>
      </w:r>
    </w:p>
    <w:p w14:paraId="7659ACEB" w14:textId="77777777" w:rsidR="00C329D2" w:rsidRPr="00C329D2" w:rsidRDefault="00C329D2" w:rsidP="00C329D2">
      <w:pPr>
        <w:jc w:val="left"/>
      </w:pPr>
      <w:r w:rsidRPr="00C329D2">
        <w:t>p1​ = Proportion in the first group (students in Hyderabad, 65.5% or 0.655)</w:t>
      </w:r>
    </w:p>
    <w:p w14:paraId="694B9A3F" w14:textId="77777777" w:rsidR="00C329D2" w:rsidRPr="00C329D2" w:rsidRDefault="00C329D2" w:rsidP="00C329D2">
      <w:pPr>
        <w:jc w:val="left"/>
      </w:pPr>
      <w:r w:rsidRPr="00C329D2">
        <w:t xml:space="preserve">p2​ = Proportion in the second group (students in </w:t>
      </w:r>
      <w:proofErr w:type="spellStart"/>
      <w:r w:rsidRPr="00C329D2">
        <w:t>Kalaburgi</w:t>
      </w:r>
      <w:proofErr w:type="spellEnd"/>
      <w:r w:rsidRPr="00C329D2">
        <w:t>, 34.5% or 0.345)</w:t>
      </w:r>
    </w:p>
    <w:p w14:paraId="14694BDD" w14:textId="77777777" w:rsidR="00C329D2" w:rsidRPr="00C329D2" w:rsidRDefault="00C329D2" w:rsidP="00C329D2">
      <w:pPr>
        <w:jc w:val="left"/>
      </w:pPr>
      <w:r w:rsidRPr="00C329D2">
        <w:t>(p1​−p2​) = Difference in the proportions between the two groups</w:t>
      </w:r>
    </w:p>
    <w:p w14:paraId="2690231F" w14:textId="77777777" w:rsidR="00C329D2" w:rsidRPr="00C329D2" w:rsidRDefault="00C329D2" w:rsidP="00C329D2">
      <w:pPr>
        <w:numPr>
          <w:ilvl w:val="0"/>
          <w:numId w:val="12"/>
        </w:numPr>
        <w:suppressAutoHyphens w:val="0"/>
        <w:spacing w:after="160" w:line="259" w:lineRule="auto"/>
        <w:jc w:val="left"/>
      </w:pPr>
      <w:r w:rsidRPr="00C329D2">
        <w:t>The sample size formula assumes the use of a two-sided hypothesis test with a significance level of 5% (alpha = 0.05) and 90% power.</w:t>
      </w:r>
    </w:p>
    <w:p w14:paraId="18734155" w14:textId="02A01AD5" w:rsidR="00C26B91" w:rsidRPr="00691748" w:rsidRDefault="00C26B91" w:rsidP="00C329D2">
      <w:pPr>
        <w:jc w:val="both"/>
      </w:pPr>
    </w:p>
    <w:p w14:paraId="189E0EEE" w14:textId="77777777" w:rsidR="00C26B91" w:rsidRPr="00691748" w:rsidRDefault="00C26B91" w:rsidP="00C26B91">
      <w:pPr>
        <w:jc w:val="left"/>
      </w:pPr>
      <w:r w:rsidRPr="00691748">
        <w:rPr>
          <w:b/>
        </w:rPr>
        <w:t>IV. RESULTS AND DISCUSSION</w:t>
      </w:r>
    </w:p>
    <w:p w14:paraId="02AF8B05" w14:textId="77777777" w:rsidR="00C26B91" w:rsidRPr="00691748" w:rsidRDefault="00C26B91" w:rsidP="00C26B91">
      <w:pPr>
        <w:jc w:val="both"/>
      </w:pPr>
      <w:r w:rsidRPr="00691748">
        <w:tab/>
      </w:r>
    </w:p>
    <w:p w14:paraId="2374E807" w14:textId="7BEACF49" w:rsidR="00C26B91" w:rsidRPr="00691748" w:rsidRDefault="00C26B91" w:rsidP="00C26B91">
      <w:pPr>
        <w:jc w:val="both"/>
        <w:rPr>
          <w:b/>
        </w:rPr>
      </w:pPr>
      <w:r w:rsidRPr="00691748">
        <w:rPr>
          <w:b/>
        </w:rPr>
        <w:t xml:space="preserve">4.1 Results of </w:t>
      </w:r>
      <w:r w:rsidR="002D03A7">
        <w:rPr>
          <w:b/>
        </w:rPr>
        <w:t>the study conducted</w:t>
      </w:r>
    </w:p>
    <w:p w14:paraId="4A21B0B7" w14:textId="77777777" w:rsidR="00A7078D" w:rsidRPr="00A7078D" w:rsidRDefault="00A7078D" w:rsidP="00A7078D">
      <w:pPr>
        <w:jc w:val="both"/>
      </w:pPr>
      <w:r w:rsidRPr="00A7078D">
        <w:t xml:space="preserve">Table 4.1: </w:t>
      </w:r>
      <w:r w:rsidRPr="00A7078D">
        <w:rPr>
          <w:rFonts w:eastAsia="Times New Roman"/>
          <w:bCs/>
        </w:rPr>
        <w:t xml:space="preserve">Comparison of What were your latest test </w:t>
      </w:r>
      <w:proofErr w:type="gramStart"/>
      <w:r w:rsidRPr="00A7078D">
        <w:rPr>
          <w:rFonts w:eastAsia="Times New Roman"/>
          <w:bCs/>
        </w:rPr>
        <w:t>scores ?</w:t>
      </w:r>
      <w:proofErr w:type="gramEnd"/>
      <w:r w:rsidRPr="00A7078D">
        <w:rPr>
          <w:rFonts w:eastAsia="Times New Roman"/>
          <w:bCs/>
        </w:rPr>
        <w:t xml:space="preserve"> in the two different cities</w:t>
      </w:r>
    </w:p>
    <w:p w14:paraId="79D280FA" w14:textId="2D8D32FA" w:rsidR="00A7078D" w:rsidRDefault="00A7078D" w:rsidP="00A7078D">
      <w:pPr>
        <w:ind w:left="720"/>
        <w:jc w:val="left"/>
        <w:rPr>
          <w:sz w:val="24"/>
          <w:szCs w:val="24"/>
        </w:rPr>
      </w:pPr>
    </w:p>
    <w:tbl>
      <w:tblPr>
        <w:tblW w:w="9519" w:type="dxa"/>
        <w:tblLayout w:type="fixed"/>
        <w:tblLook w:val="0400" w:firstRow="0" w:lastRow="0" w:firstColumn="0" w:lastColumn="0" w:noHBand="0" w:noVBand="1"/>
      </w:tblPr>
      <w:tblGrid>
        <w:gridCol w:w="3728"/>
        <w:gridCol w:w="1501"/>
        <w:gridCol w:w="1402"/>
        <w:gridCol w:w="1402"/>
        <w:gridCol w:w="1486"/>
      </w:tblGrid>
      <w:tr w:rsidR="00A7078D" w:rsidRPr="00A7078D" w14:paraId="1C854E7F" w14:textId="77777777" w:rsidTr="009F2434">
        <w:trPr>
          <w:trHeight w:val="305"/>
        </w:trPr>
        <w:tc>
          <w:tcPr>
            <w:tcW w:w="3728" w:type="dxa"/>
            <w:tcBorders>
              <w:top w:val="single" w:sz="4" w:space="0" w:color="000000"/>
              <w:left w:val="single" w:sz="4" w:space="0" w:color="000000"/>
              <w:bottom w:val="single" w:sz="4" w:space="0" w:color="000000"/>
              <w:right w:val="single" w:sz="4" w:space="0" w:color="000000"/>
            </w:tcBorders>
            <w:vAlign w:val="bottom"/>
          </w:tcPr>
          <w:p w14:paraId="1BAADF59"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Parameter</w:t>
            </w:r>
          </w:p>
        </w:tc>
        <w:tc>
          <w:tcPr>
            <w:tcW w:w="1501" w:type="dxa"/>
            <w:tcBorders>
              <w:top w:val="single" w:sz="4" w:space="0" w:color="000000"/>
              <w:left w:val="nil"/>
              <w:bottom w:val="single" w:sz="4" w:space="0" w:color="000000"/>
              <w:right w:val="single" w:sz="4" w:space="0" w:color="000000"/>
            </w:tcBorders>
            <w:vAlign w:val="bottom"/>
          </w:tcPr>
          <w:p w14:paraId="05471BCC"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What were your latest test </w:t>
            </w:r>
            <w:proofErr w:type="gramStart"/>
            <w:r w:rsidRPr="00A7078D">
              <w:rPr>
                <w:rFonts w:eastAsia="Times New Roman"/>
                <w:color w:val="000000"/>
              </w:rPr>
              <w:t>scores ?</w:t>
            </w:r>
            <w:proofErr w:type="gramEnd"/>
          </w:p>
        </w:tc>
        <w:tc>
          <w:tcPr>
            <w:tcW w:w="1402" w:type="dxa"/>
            <w:tcBorders>
              <w:top w:val="single" w:sz="4" w:space="0" w:color="000000"/>
              <w:left w:val="nil"/>
              <w:bottom w:val="single" w:sz="4" w:space="0" w:color="000000"/>
              <w:right w:val="single" w:sz="4" w:space="0" w:color="000000"/>
            </w:tcBorders>
            <w:vAlign w:val="bottom"/>
          </w:tcPr>
          <w:p w14:paraId="14021902"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02" w:type="dxa"/>
            <w:tcBorders>
              <w:top w:val="single" w:sz="4" w:space="0" w:color="000000"/>
              <w:left w:val="nil"/>
              <w:bottom w:val="single" w:sz="4" w:space="0" w:color="000000"/>
              <w:right w:val="single" w:sz="4" w:space="0" w:color="000000"/>
            </w:tcBorders>
            <w:vAlign w:val="bottom"/>
          </w:tcPr>
          <w:p w14:paraId="2F862889"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86" w:type="dxa"/>
            <w:tcBorders>
              <w:top w:val="single" w:sz="4" w:space="0" w:color="000000"/>
              <w:left w:val="nil"/>
              <w:bottom w:val="single" w:sz="4" w:space="0" w:color="000000"/>
              <w:right w:val="single" w:sz="4" w:space="0" w:color="000000"/>
            </w:tcBorders>
            <w:vAlign w:val="bottom"/>
          </w:tcPr>
          <w:p w14:paraId="48CDDC32"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r>
      <w:tr w:rsidR="00A7078D" w:rsidRPr="00A7078D" w14:paraId="2BF591F8" w14:textId="77777777" w:rsidTr="009F2434">
        <w:trPr>
          <w:trHeight w:val="305"/>
        </w:trPr>
        <w:tc>
          <w:tcPr>
            <w:tcW w:w="3728" w:type="dxa"/>
            <w:tcBorders>
              <w:top w:val="nil"/>
              <w:left w:val="single" w:sz="4" w:space="0" w:color="000000"/>
              <w:bottom w:val="single" w:sz="4" w:space="0" w:color="000000"/>
              <w:right w:val="single" w:sz="4" w:space="0" w:color="000000"/>
            </w:tcBorders>
            <w:vAlign w:val="bottom"/>
          </w:tcPr>
          <w:p w14:paraId="412119EE"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501" w:type="dxa"/>
            <w:tcBorders>
              <w:top w:val="nil"/>
              <w:left w:val="nil"/>
              <w:bottom w:val="single" w:sz="4" w:space="0" w:color="000000"/>
              <w:right w:val="single" w:sz="4" w:space="0" w:color="000000"/>
            </w:tcBorders>
            <w:vAlign w:val="bottom"/>
          </w:tcPr>
          <w:p w14:paraId="2DEC975A"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Above 90 percent</w:t>
            </w:r>
          </w:p>
        </w:tc>
        <w:tc>
          <w:tcPr>
            <w:tcW w:w="1402" w:type="dxa"/>
            <w:tcBorders>
              <w:top w:val="nil"/>
              <w:left w:val="nil"/>
              <w:bottom w:val="single" w:sz="4" w:space="0" w:color="000000"/>
              <w:right w:val="single" w:sz="4" w:space="0" w:color="000000"/>
            </w:tcBorders>
            <w:vAlign w:val="bottom"/>
          </w:tcPr>
          <w:p w14:paraId="68773401"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70 to 80 percent</w:t>
            </w:r>
          </w:p>
        </w:tc>
        <w:tc>
          <w:tcPr>
            <w:tcW w:w="1402" w:type="dxa"/>
            <w:tcBorders>
              <w:top w:val="nil"/>
              <w:left w:val="nil"/>
              <w:bottom w:val="single" w:sz="4" w:space="0" w:color="000000"/>
              <w:right w:val="single" w:sz="4" w:space="0" w:color="000000"/>
            </w:tcBorders>
            <w:vAlign w:val="bottom"/>
          </w:tcPr>
          <w:p w14:paraId="4013022D"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50 to 70 percent</w:t>
            </w:r>
          </w:p>
        </w:tc>
        <w:tc>
          <w:tcPr>
            <w:tcW w:w="1486" w:type="dxa"/>
            <w:tcBorders>
              <w:top w:val="nil"/>
              <w:left w:val="nil"/>
              <w:bottom w:val="single" w:sz="4" w:space="0" w:color="000000"/>
              <w:right w:val="single" w:sz="4" w:space="0" w:color="000000"/>
            </w:tcBorders>
            <w:vAlign w:val="bottom"/>
          </w:tcPr>
          <w:p w14:paraId="34473CD5"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Below 50 percent</w:t>
            </w:r>
          </w:p>
        </w:tc>
      </w:tr>
      <w:tr w:rsidR="00A7078D" w:rsidRPr="00A7078D" w14:paraId="5DB61821" w14:textId="77777777" w:rsidTr="009F2434">
        <w:trPr>
          <w:trHeight w:val="305"/>
        </w:trPr>
        <w:tc>
          <w:tcPr>
            <w:tcW w:w="3728" w:type="dxa"/>
            <w:tcBorders>
              <w:top w:val="nil"/>
              <w:left w:val="single" w:sz="4" w:space="0" w:color="000000"/>
              <w:bottom w:val="single" w:sz="4" w:space="0" w:color="000000"/>
              <w:right w:val="single" w:sz="4" w:space="0" w:color="000000"/>
            </w:tcBorders>
            <w:vAlign w:val="bottom"/>
          </w:tcPr>
          <w:p w14:paraId="06EDA1BA"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City with What were your latest test </w:t>
            </w:r>
            <w:proofErr w:type="gramStart"/>
            <w:r w:rsidRPr="00A7078D">
              <w:rPr>
                <w:rFonts w:eastAsia="Times New Roman"/>
                <w:color w:val="000000"/>
              </w:rPr>
              <w:t>scores ?</w:t>
            </w:r>
            <w:proofErr w:type="gramEnd"/>
          </w:p>
        </w:tc>
        <w:tc>
          <w:tcPr>
            <w:tcW w:w="1501" w:type="dxa"/>
            <w:tcBorders>
              <w:top w:val="nil"/>
              <w:left w:val="nil"/>
              <w:bottom w:val="single" w:sz="4" w:space="0" w:color="000000"/>
              <w:right w:val="single" w:sz="4" w:space="0" w:color="000000"/>
            </w:tcBorders>
            <w:vAlign w:val="bottom"/>
          </w:tcPr>
          <w:p w14:paraId="65620CBF"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02" w:type="dxa"/>
            <w:tcBorders>
              <w:top w:val="nil"/>
              <w:left w:val="nil"/>
              <w:bottom w:val="single" w:sz="4" w:space="0" w:color="000000"/>
              <w:right w:val="single" w:sz="4" w:space="0" w:color="000000"/>
            </w:tcBorders>
            <w:vAlign w:val="bottom"/>
          </w:tcPr>
          <w:p w14:paraId="7D8FF3B8"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02" w:type="dxa"/>
            <w:tcBorders>
              <w:top w:val="nil"/>
              <w:left w:val="nil"/>
              <w:bottom w:val="single" w:sz="4" w:space="0" w:color="000000"/>
              <w:right w:val="single" w:sz="4" w:space="0" w:color="000000"/>
            </w:tcBorders>
            <w:vAlign w:val="bottom"/>
          </w:tcPr>
          <w:p w14:paraId="1685CF1C"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86" w:type="dxa"/>
            <w:tcBorders>
              <w:top w:val="nil"/>
              <w:left w:val="nil"/>
              <w:bottom w:val="single" w:sz="4" w:space="0" w:color="000000"/>
              <w:right w:val="single" w:sz="4" w:space="0" w:color="000000"/>
            </w:tcBorders>
            <w:vAlign w:val="bottom"/>
          </w:tcPr>
          <w:p w14:paraId="266722FD"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r>
      <w:tr w:rsidR="00A7078D" w:rsidRPr="00A7078D" w14:paraId="35D2E816" w14:textId="77777777" w:rsidTr="009F2434">
        <w:trPr>
          <w:trHeight w:val="305"/>
        </w:trPr>
        <w:tc>
          <w:tcPr>
            <w:tcW w:w="3728" w:type="dxa"/>
            <w:tcBorders>
              <w:top w:val="nil"/>
              <w:left w:val="single" w:sz="4" w:space="0" w:color="000000"/>
              <w:bottom w:val="single" w:sz="4" w:space="0" w:color="000000"/>
              <w:right w:val="single" w:sz="4" w:space="0" w:color="000000"/>
            </w:tcBorders>
            <w:vAlign w:val="bottom"/>
          </w:tcPr>
          <w:p w14:paraId="2DC88A1F"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Hyderabad (N=55)</w:t>
            </w:r>
          </w:p>
        </w:tc>
        <w:tc>
          <w:tcPr>
            <w:tcW w:w="1501" w:type="dxa"/>
            <w:tcBorders>
              <w:top w:val="nil"/>
              <w:left w:val="nil"/>
              <w:bottom w:val="single" w:sz="4" w:space="0" w:color="000000"/>
              <w:right w:val="single" w:sz="4" w:space="0" w:color="000000"/>
            </w:tcBorders>
            <w:vAlign w:val="bottom"/>
          </w:tcPr>
          <w:p w14:paraId="0167A2D4"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11</w:t>
            </w:r>
          </w:p>
          <w:p w14:paraId="7FDE5124"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(17.86%)</w:t>
            </w:r>
          </w:p>
        </w:tc>
        <w:tc>
          <w:tcPr>
            <w:tcW w:w="1402" w:type="dxa"/>
            <w:tcBorders>
              <w:top w:val="nil"/>
              <w:left w:val="nil"/>
              <w:bottom w:val="single" w:sz="4" w:space="0" w:color="000000"/>
              <w:right w:val="single" w:sz="4" w:space="0" w:color="000000"/>
            </w:tcBorders>
            <w:vAlign w:val="bottom"/>
          </w:tcPr>
          <w:p w14:paraId="0EDBBFC7"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10 (17.86%)</w:t>
            </w:r>
          </w:p>
        </w:tc>
        <w:tc>
          <w:tcPr>
            <w:tcW w:w="1402" w:type="dxa"/>
            <w:tcBorders>
              <w:top w:val="nil"/>
              <w:left w:val="nil"/>
              <w:bottom w:val="single" w:sz="4" w:space="0" w:color="000000"/>
              <w:right w:val="single" w:sz="4" w:space="0" w:color="000000"/>
            </w:tcBorders>
            <w:vAlign w:val="bottom"/>
          </w:tcPr>
          <w:p w14:paraId="1F58F150"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34 (60.71%)</w:t>
            </w:r>
          </w:p>
        </w:tc>
        <w:tc>
          <w:tcPr>
            <w:tcW w:w="1486" w:type="dxa"/>
            <w:tcBorders>
              <w:top w:val="nil"/>
              <w:left w:val="nil"/>
              <w:bottom w:val="single" w:sz="4" w:space="0" w:color="000000"/>
              <w:right w:val="single" w:sz="4" w:space="0" w:color="000000"/>
            </w:tcBorders>
            <w:vAlign w:val="bottom"/>
          </w:tcPr>
          <w:p w14:paraId="322E507F"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 (1.79%)</w:t>
            </w:r>
          </w:p>
        </w:tc>
      </w:tr>
      <w:tr w:rsidR="00A7078D" w:rsidRPr="00A7078D" w14:paraId="4D830579" w14:textId="77777777" w:rsidTr="009F2434">
        <w:trPr>
          <w:trHeight w:val="305"/>
        </w:trPr>
        <w:tc>
          <w:tcPr>
            <w:tcW w:w="3728" w:type="dxa"/>
            <w:tcBorders>
              <w:top w:val="nil"/>
              <w:left w:val="single" w:sz="4" w:space="0" w:color="000000"/>
              <w:bottom w:val="single" w:sz="4" w:space="0" w:color="000000"/>
              <w:right w:val="single" w:sz="4" w:space="0" w:color="000000"/>
            </w:tcBorders>
            <w:vAlign w:val="bottom"/>
          </w:tcPr>
          <w:p w14:paraId="771E668F" w14:textId="77777777" w:rsidR="00A7078D" w:rsidRPr="00A7078D" w:rsidRDefault="00A7078D" w:rsidP="009F2434">
            <w:pPr>
              <w:spacing w:line="360" w:lineRule="auto"/>
              <w:jc w:val="both"/>
              <w:rPr>
                <w:rFonts w:eastAsia="Times New Roman"/>
                <w:color w:val="000000"/>
              </w:rPr>
            </w:pPr>
            <w:proofErr w:type="spellStart"/>
            <w:r w:rsidRPr="00A7078D">
              <w:rPr>
                <w:rFonts w:eastAsia="Times New Roman"/>
                <w:color w:val="000000"/>
              </w:rPr>
              <w:t>Kalaburgi</w:t>
            </w:r>
            <w:proofErr w:type="spellEnd"/>
            <w:r w:rsidRPr="00A7078D">
              <w:rPr>
                <w:rFonts w:eastAsia="Times New Roman"/>
                <w:color w:val="000000"/>
              </w:rPr>
              <w:t xml:space="preserve"> (N=56)</w:t>
            </w:r>
          </w:p>
        </w:tc>
        <w:tc>
          <w:tcPr>
            <w:tcW w:w="1501" w:type="dxa"/>
            <w:tcBorders>
              <w:top w:val="nil"/>
              <w:left w:val="nil"/>
              <w:bottom w:val="single" w:sz="4" w:space="0" w:color="000000"/>
              <w:right w:val="single" w:sz="4" w:space="0" w:color="000000"/>
            </w:tcBorders>
            <w:vAlign w:val="bottom"/>
          </w:tcPr>
          <w:p w14:paraId="64518298"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14 (25.00%)</w:t>
            </w:r>
          </w:p>
        </w:tc>
        <w:tc>
          <w:tcPr>
            <w:tcW w:w="1402" w:type="dxa"/>
            <w:tcBorders>
              <w:top w:val="nil"/>
              <w:left w:val="nil"/>
              <w:bottom w:val="single" w:sz="4" w:space="0" w:color="000000"/>
              <w:right w:val="single" w:sz="4" w:space="0" w:color="000000"/>
            </w:tcBorders>
            <w:vAlign w:val="bottom"/>
          </w:tcPr>
          <w:p w14:paraId="260BEACB"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16 (28.57%)</w:t>
            </w:r>
          </w:p>
        </w:tc>
        <w:tc>
          <w:tcPr>
            <w:tcW w:w="1402" w:type="dxa"/>
            <w:tcBorders>
              <w:top w:val="nil"/>
              <w:left w:val="nil"/>
              <w:bottom w:val="single" w:sz="4" w:space="0" w:color="000000"/>
              <w:right w:val="single" w:sz="4" w:space="0" w:color="000000"/>
            </w:tcBorders>
            <w:vAlign w:val="bottom"/>
          </w:tcPr>
          <w:p w14:paraId="323B44F7"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26 (46.43%)</w:t>
            </w:r>
          </w:p>
        </w:tc>
        <w:tc>
          <w:tcPr>
            <w:tcW w:w="1486" w:type="dxa"/>
            <w:tcBorders>
              <w:top w:val="nil"/>
              <w:left w:val="nil"/>
              <w:bottom w:val="single" w:sz="4" w:space="0" w:color="000000"/>
              <w:right w:val="single" w:sz="4" w:space="0" w:color="000000"/>
            </w:tcBorders>
            <w:vAlign w:val="bottom"/>
          </w:tcPr>
          <w:p w14:paraId="26D17BB1"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0 (0.0)</w:t>
            </w:r>
          </w:p>
        </w:tc>
      </w:tr>
    </w:tbl>
    <w:p w14:paraId="521499FE" w14:textId="20281322" w:rsidR="00C26B91" w:rsidRPr="00691748" w:rsidRDefault="00C26B91" w:rsidP="00A7078D">
      <w:pPr>
        <w:ind w:left="720"/>
      </w:pPr>
    </w:p>
    <w:p w14:paraId="7A622091" w14:textId="6DB0DA9C" w:rsidR="00A7078D" w:rsidRPr="00A7078D" w:rsidRDefault="00C26B91" w:rsidP="002D03A7">
      <w:pPr>
        <w:spacing w:line="360" w:lineRule="auto"/>
        <w:jc w:val="left"/>
        <w:rPr>
          <w:rFonts w:eastAsia="Times New Roman"/>
          <w:bCs/>
        </w:rPr>
      </w:pPr>
      <w:r w:rsidRPr="00691748">
        <w:rPr>
          <w:b/>
        </w:rPr>
        <w:br w:type="textWrapping" w:clear="all"/>
      </w:r>
      <w:r w:rsidR="00A7078D" w:rsidRPr="00A7078D">
        <w:rPr>
          <w:rFonts w:eastAsia="Times New Roman"/>
          <w:bCs/>
        </w:rPr>
        <w:t>Table</w:t>
      </w:r>
      <w:r w:rsidR="002D03A7">
        <w:rPr>
          <w:rFonts w:eastAsia="Times New Roman"/>
          <w:bCs/>
        </w:rPr>
        <w:t xml:space="preserve"> 4.</w:t>
      </w:r>
      <w:r w:rsidR="00A7078D" w:rsidRPr="00A7078D">
        <w:rPr>
          <w:rFonts w:eastAsia="Times New Roman"/>
          <w:bCs/>
        </w:rPr>
        <w:t>2: Comparison of Time for early morning meal consumption among the two cities</w:t>
      </w:r>
    </w:p>
    <w:tbl>
      <w:tblPr>
        <w:tblW w:w="10980" w:type="dxa"/>
        <w:tblInd w:w="-185" w:type="dxa"/>
        <w:tblLayout w:type="fixed"/>
        <w:tblLook w:val="0400" w:firstRow="0" w:lastRow="0" w:firstColumn="0" w:lastColumn="0" w:noHBand="0" w:noVBand="1"/>
      </w:tblPr>
      <w:tblGrid>
        <w:gridCol w:w="1471"/>
        <w:gridCol w:w="1220"/>
        <w:gridCol w:w="1322"/>
        <w:gridCol w:w="1424"/>
        <w:gridCol w:w="1424"/>
        <w:gridCol w:w="1220"/>
        <w:gridCol w:w="1322"/>
        <w:gridCol w:w="1577"/>
      </w:tblGrid>
      <w:tr w:rsidR="00A7078D" w:rsidRPr="00A7078D" w14:paraId="1536081F" w14:textId="77777777" w:rsidTr="002D03A7">
        <w:trPr>
          <w:trHeight w:val="288"/>
        </w:trPr>
        <w:tc>
          <w:tcPr>
            <w:tcW w:w="1471" w:type="dxa"/>
            <w:tcBorders>
              <w:top w:val="single" w:sz="4" w:space="0" w:color="000000"/>
              <w:left w:val="single" w:sz="4" w:space="0" w:color="000000"/>
              <w:bottom w:val="single" w:sz="4" w:space="0" w:color="000000"/>
              <w:right w:val="single" w:sz="4" w:space="0" w:color="000000"/>
            </w:tcBorders>
            <w:vAlign w:val="bottom"/>
          </w:tcPr>
          <w:p w14:paraId="21885B2E"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Parameter</w:t>
            </w:r>
          </w:p>
        </w:tc>
        <w:tc>
          <w:tcPr>
            <w:tcW w:w="1220" w:type="dxa"/>
            <w:tcBorders>
              <w:top w:val="single" w:sz="4" w:space="0" w:color="000000"/>
              <w:left w:val="nil"/>
              <w:bottom w:val="single" w:sz="4" w:space="0" w:color="000000"/>
              <w:right w:val="single" w:sz="4" w:space="0" w:color="000000"/>
            </w:tcBorders>
            <w:vAlign w:val="bottom"/>
          </w:tcPr>
          <w:p w14:paraId="071EBAF9"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Time for early morning</w:t>
            </w:r>
          </w:p>
        </w:tc>
        <w:tc>
          <w:tcPr>
            <w:tcW w:w="1322" w:type="dxa"/>
            <w:tcBorders>
              <w:top w:val="single" w:sz="4" w:space="0" w:color="000000"/>
              <w:left w:val="nil"/>
              <w:bottom w:val="single" w:sz="4" w:space="0" w:color="000000"/>
              <w:right w:val="single" w:sz="4" w:space="0" w:color="000000"/>
            </w:tcBorders>
            <w:vAlign w:val="bottom"/>
          </w:tcPr>
          <w:p w14:paraId="40F78BF8" w14:textId="34BF8430" w:rsidR="00A7078D" w:rsidRPr="00A7078D" w:rsidRDefault="00A7078D" w:rsidP="002D03A7">
            <w:pPr>
              <w:spacing w:line="360" w:lineRule="auto"/>
              <w:jc w:val="left"/>
              <w:rPr>
                <w:rFonts w:eastAsia="Times New Roman"/>
                <w:color w:val="000000"/>
              </w:rPr>
            </w:pPr>
          </w:p>
        </w:tc>
        <w:tc>
          <w:tcPr>
            <w:tcW w:w="1424" w:type="dxa"/>
            <w:tcBorders>
              <w:top w:val="single" w:sz="4" w:space="0" w:color="000000"/>
              <w:left w:val="nil"/>
              <w:bottom w:val="single" w:sz="4" w:space="0" w:color="000000"/>
              <w:right w:val="single" w:sz="4" w:space="0" w:color="000000"/>
            </w:tcBorders>
            <w:vAlign w:val="bottom"/>
          </w:tcPr>
          <w:p w14:paraId="73C174B2" w14:textId="323F0679" w:rsidR="00A7078D" w:rsidRPr="00A7078D" w:rsidRDefault="00A7078D" w:rsidP="002D03A7">
            <w:pPr>
              <w:spacing w:line="360" w:lineRule="auto"/>
              <w:jc w:val="left"/>
              <w:rPr>
                <w:rFonts w:eastAsia="Times New Roman"/>
                <w:color w:val="000000"/>
              </w:rPr>
            </w:pPr>
          </w:p>
        </w:tc>
        <w:tc>
          <w:tcPr>
            <w:tcW w:w="1424" w:type="dxa"/>
            <w:tcBorders>
              <w:top w:val="single" w:sz="4" w:space="0" w:color="000000"/>
              <w:left w:val="nil"/>
              <w:bottom w:val="single" w:sz="4" w:space="0" w:color="000000"/>
              <w:right w:val="single" w:sz="4" w:space="0" w:color="000000"/>
            </w:tcBorders>
            <w:vAlign w:val="bottom"/>
          </w:tcPr>
          <w:p w14:paraId="5FA6B511" w14:textId="36E80C0D" w:rsidR="00A7078D" w:rsidRPr="00A7078D" w:rsidRDefault="00A7078D" w:rsidP="002D03A7">
            <w:pPr>
              <w:spacing w:line="360" w:lineRule="auto"/>
              <w:jc w:val="left"/>
              <w:rPr>
                <w:rFonts w:eastAsia="Times New Roman"/>
                <w:color w:val="000000"/>
              </w:rPr>
            </w:pPr>
          </w:p>
        </w:tc>
        <w:tc>
          <w:tcPr>
            <w:tcW w:w="1220" w:type="dxa"/>
            <w:tcBorders>
              <w:top w:val="single" w:sz="4" w:space="0" w:color="000000"/>
              <w:left w:val="nil"/>
              <w:bottom w:val="single" w:sz="4" w:space="0" w:color="000000"/>
              <w:right w:val="single" w:sz="4" w:space="0" w:color="000000"/>
            </w:tcBorders>
            <w:vAlign w:val="bottom"/>
          </w:tcPr>
          <w:p w14:paraId="197D364E" w14:textId="7F231C1F" w:rsidR="00A7078D" w:rsidRPr="00A7078D" w:rsidRDefault="00A7078D" w:rsidP="002D03A7">
            <w:pPr>
              <w:spacing w:line="360" w:lineRule="auto"/>
              <w:jc w:val="left"/>
              <w:rPr>
                <w:rFonts w:eastAsia="Times New Roman"/>
                <w:color w:val="000000"/>
              </w:rPr>
            </w:pPr>
          </w:p>
        </w:tc>
        <w:tc>
          <w:tcPr>
            <w:tcW w:w="1322" w:type="dxa"/>
            <w:tcBorders>
              <w:top w:val="single" w:sz="4" w:space="0" w:color="000000"/>
              <w:left w:val="nil"/>
              <w:bottom w:val="single" w:sz="4" w:space="0" w:color="000000"/>
              <w:right w:val="single" w:sz="4" w:space="0" w:color="000000"/>
            </w:tcBorders>
            <w:vAlign w:val="bottom"/>
          </w:tcPr>
          <w:p w14:paraId="7398FBBD" w14:textId="00FAC375" w:rsidR="00A7078D" w:rsidRPr="00A7078D" w:rsidRDefault="00A7078D" w:rsidP="002D03A7">
            <w:pPr>
              <w:spacing w:line="360" w:lineRule="auto"/>
              <w:jc w:val="left"/>
              <w:rPr>
                <w:rFonts w:eastAsia="Times New Roman"/>
                <w:color w:val="000000"/>
              </w:rPr>
            </w:pPr>
          </w:p>
        </w:tc>
        <w:tc>
          <w:tcPr>
            <w:tcW w:w="1577" w:type="dxa"/>
            <w:tcBorders>
              <w:top w:val="single" w:sz="4" w:space="0" w:color="000000"/>
              <w:left w:val="nil"/>
              <w:bottom w:val="single" w:sz="4" w:space="0" w:color="000000"/>
              <w:right w:val="single" w:sz="4" w:space="0" w:color="000000"/>
            </w:tcBorders>
            <w:vAlign w:val="bottom"/>
          </w:tcPr>
          <w:p w14:paraId="4EFE84B6" w14:textId="2F290C16" w:rsidR="00A7078D" w:rsidRPr="00A7078D" w:rsidRDefault="00A7078D" w:rsidP="002D03A7">
            <w:pPr>
              <w:spacing w:line="360" w:lineRule="auto"/>
              <w:jc w:val="left"/>
              <w:rPr>
                <w:rFonts w:eastAsia="Times New Roman"/>
                <w:color w:val="000000"/>
              </w:rPr>
            </w:pPr>
          </w:p>
        </w:tc>
      </w:tr>
      <w:tr w:rsidR="00A7078D" w:rsidRPr="00A7078D" w14:paraId="63FE5830" w14:textId="77777777" w:rsidTr="002D03A7">
        <w:trPr>
          <w:trHeight w:val="288"/>
        </w:trPr>
        <w:tc>
          <w:tcPr>
            <w:tcW w:w="1471" w:type="dxa"/>
            <w:tcBorders>
              <w:top w:val="nil"/>
              <w:left w:val="single" w:sz="4" w:space="0" w:color="000000"/>
              <w:bottom w:val="single" w:sz="4" w:space="0" w:color="000000"/>
              <w:right w:val="single" w:sz="4" w:space="0" w:color="000000"/>
            </w:tcBorders>
            <w:vAlign w:val="bottom"/>
          </w:tcPr>
          <w:p w14:paraId="54E2441C" w14:textId="54C184C1" w:rsidR="00A7078D" w:rsidRPr="00A7078D" w:rsidRDefault="00A7078D" w:rsidP="002D03A7">
            <w:pPr>
              <w:spacing w:line="360" w:lineRule="auto"/>
              <w:jc w:val="left"/>
              <w:rPr>
                <w:rFonts w:eastAsia="Times New Roman"/>
                <w:color w:val="000000"/>
              </w:rPr>
            </w:pPr>
          </w:p>
        </w:tc>
        <w:tc>
          <w:tcPr>
            <w:tcW w:w="1220" w:type="dxa"/>
            <w:tcBorders>
              <w:top w:val="nil"/>
              <w:left w:val="nil"/>
              <w:bottom w:val="single" w:sz="4" w:space="0" w:color="000000"/>
              <w:right w:val="single" w:sz="4" w:space="0" w:color="000000"/>
            </w:tcBorders>
            <w:vAlign w:val="bottom"/>
          </w:tcPr>
          <w:p w14:paraId="075BBE84"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7:30</w:t>
            </w:r>
          </w:p>
        </w:tc>
        <w:tc>
          <w:tcPr>
            <w:tcW w:w="1322" w:type="dxa"/>
            <w:tcBorders>
              <w:top w:val="nil"/>
              <w:left w:val="nil"/>
              <w:bottom w:val="single" w:sz="4" w:space="0" w:color="000000"/>
              <w:right w:val="single" w:sz="4" w:space="0" w:color="000000"/>
            </w:tcBorders>
            <w:vAlign w:val="bottom"/>
          </w:tcPr>
          <w:p w14:paraId="65A88759"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5:30</w:t>
            </w:r>
          </w:p>
        </w:tc>
        <w:tc>
          <w:tcPr>
            <w:tcW w:w="1424" w:type="dxa"/>
            <w:tcBorders>
              <w:top w:val="nil"/>
              <w:left w:val="nil"/>
              <w:bottom w:val="single" w:sz="4" w:space="0" w:color="000000"/>
              <w:right w:val="single" w:sz="4" w:space="0" w:color="000000"/>
            </w:tcBorders>
            <w:vAlign w:val="bottom"/>
          </w:tcPr>
          <w:p w14:paraId="0D5D406B"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6:00</w:t>
            </w:r>
          </w:p>
        </w:tc>
        <w:tc>
          <w:tcPr>
            <w:tcW w:w="1424" w:type="dxa"/>
            <w:tcBorders>
              <w:top w:val="nil"/>
              <w:left w:val="nil"/>
              <w:bottom w:val="single" w:sz="4" w:space="0" w:color="000000"/>
              <w:right w:val="single" w:sz="4" w:space="0" w:color="000000"/>
            </w:tcBorders>
            <w:vAlign w:val="bottom"/>
          </w:tcPr>
          <w:p w14:paraId="4D7D0F9A"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7:30</w:t>
            </w:r>
          </w:p>
        </w:tc>
        <w:tc>
          <w:tcPr>
            <w:tcW w:w="1220" w:type="dxa"/>
            <w:tcBorders>
              <w:top w:val="nil"/>
              <w:left w:val="nil"/>
              <w:bottom w:val="single" w:sz="4" w:space="0" w:color="000000"/>
              <w:right w:val="single" w:sz="4" w:space="0" w:color="000000"/>
            </w:tcBorders>
            <w:vAlign w:val="bottom"/>
          </w:tcPr>
          <w:p w14:paraId="51CC72C4"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8:00</w:t>
            </w:r>
          </w:p>
        </w:tc>
        <w:tc>
          <w:tcPr>
            <w:tcW w:w="1322" w:type="dxa"/>
            <w:tcBorders>
              <w:top w:val="nil"/>
              <w:left w:val="nil"/>
              <w:bottom w:val="single" w:sz="4" w:space="0" w:color="000000"/>
              <w:right w:val="single" w:sz="4" w:space="0" w:color="000000"/>
            </w:tcBorders>
            <w:vAlign w:val="bottom"/>
          </w:tcPr>
          <w:p w14:paraId="2B5BB1A8"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7:00</w:t>
            </w:r>
          </w:p>
        </w:tc>
        <w:tc>
          <w:tcPr>
            <w:tcW w:w="1577" w:type="dxa"/>
            <w:tcBorders>
              <w:top w:val="nil"/>
              <w:left w:val="nil"/>
              <w:bottom w:val="single" w:sz="4" w:space="0" w:color="000000"/>
              <w:right w:val="single" w:sz="4" w:space="0" w:color="000000"/>
            </w:tcBorders>
            <w:vAlign w:val="bottom"/>
          </w:tcPr>
          <w:p w14:paraId="77BB3572"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7:20</w:t>
            </w:r>
          </w:p>
        </w:tc>
      </w:tr>
      <w:tr w:rsidR="00A7078D" w:rsidRPr="00A7078D" w14:paraId="530E35CF" w14:textId="77777777" w:rsidTr="002D03A7">
        <w:trPr>
          <w:trHeight w:val="288"/>
        </w:trPr>
        <w:tc>
          <w:tcPr>
            <w:tcW w:w="1471" w:type="dxa"/>
            <w:tcBorders>
              <w:top w:val="nil"/>
              <w:left w:val="single" w:sz="4" w:space="0" w:color="000000"/>
              <w:bottom w:val="single" w:sz="4" w:space="0" w:color="000000"/>
              <w:right w:val="single" w:sz="4" w:space="0" w:color="000000"/>
            </w:tcBorders>
            <w:vAlign w:val="bottom"/>
          </w:tcPr>
          <w:p w14:paraId="2F8A1A5B"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City with Time for early morning</w:t>
            </w:r>
          </w:p>
        </w:tc>
        <w:tc>
          <w:tcPr>
            <w:tcW w:w="1220" w:type="dxa"/>
            <w:tcBorders>
              <w:top w:val="nil"/>
              <w:left w:val="nil"/>
              <w:bottom w:val="single" w:sz="4" w:space="0" w:color="000000"/>
              <w:right w:val="single" w:sz="4" w:space="0" w:color="000000"/>
            </w:tcBorders>
            <w:vAlign w:val="bottom"/>
          </w:tcPr>
          <w:p w14:paraId="6021E4A1" w14:textId="1F0EC083" w:rsidR="00A7078D" w:rsidRPr="00A7078D" w:rsidRDefault="00A7078D" w:rsidP="002D03A7">
            <w:pPr>
              <w:spacing w:line="360" w:lineRule="auto"/>
              <w:jc w:val="left"/>
              <w:rPr>
                <w:rFonts w:eastAsia="Times New Roman"/>
                <w:color w:val="000000"/>
              </w:rPr>
            </w:pPr>
          </w:p>
        </w:tc>
        <w:tc>
          <w:tcPr>
            <w:tcW w:w="1322" w:type="dxa"/>
            <w:tcBorders>
              <w:top w:val="nil"/>
              <w:left w:val="nil"/>
              <w:bottom w:val="single" w:sz="4" w:space="0" w:color="000000"/>
              <w:right w:val="single" w:sz="4" w:space="0" w:color="000000"/>
            </w:tcBorders>
            <w:vAlign w:val="bottom"/>
          </w:tcPr>
          <w:p w14:paraId="0F4CF0F3" w14:textId="13FC1C09" w:rsidR="00A7078D" w:rsidRPr="00A7078D" w:rsidRDefault="00A7078D" w:rsidP="002D03A7">
            <w:pPr>
              <w:spacing w:line="360" w:lineRule="auto"/>
              <w:jc w:val="left"/>
              <w:rPr>
                <w:rFonts w:eastAsia="Times New Roman"/>
                <w:color w:val="000000"/>
              </w:rPr>
            </w:pPr>
          </w:p>
        </w:tc>
        <w:tc>
          <w:tcPr>
            <w:tcW w:w="1424" w:type="dxa"/>
            <w:tcBorders>
              <w:top w:val="nil"/>
              <w:left w:val="nil"/>
              <w:bottom w:val="single" w:sz="4" w:space="0" w:color="000000"/>
              <w:right w:val="single" w:sz="4" w:space="0" w:color="000000"/>
            </w:tcBorders>
            <w:vAlign w:val="bottom"/>
          </w:tcPr>
          <w:p w14:paraId="15C44271" w14:textId="49CC52D2" w:rsidR="00A7078D" w:rsidRPr="00A7078D" w:rsidRDefault="00A7078D" w:rsidP="002D03A7">
            <w:pPr>
              <w:spacing w:line="360" w:lineRule="auto"/>
              <w:jc w:val="left"/>
              <w:rPr>
                <w:rFonts w:eastAsia="Times New Roman"/>
                <w:color w:val="000000"/>
              </w:rPr>
            </w:pPr>
          </w:p>
        </w:tc>
        <w:tc>
          <w:tcPr>
            <w:tcW w:w="1424" w:type="dxa"/>
            <w:tcBorders>
              <w:top w:val="nil"/>
              <w:left w:val="nil"/>
              <w:bottom w:val="single" w:sz="4" w:space="0" w:color="000000"/>
              <w:right w:val="single" w:sz="4" w:space="0" w:color="000000"/>
            </w:tcBorders>
            <w:vAlign w:val="bottom"/>
          </w:tcPr>
          <w:p w14:paraId="2535AA51" w14:textId="3E921C0E" w:rsidR="00A7078D" w:rsidRPr="00A7078D" w:rsidRDefault="00A7078D" w:rsidP="002D03A7">
            <w:pPr>
              <w:spacing w:line="360" w:lineRule="auto"/>
              <w:jc w:val="left"/>
              <w:rPr>
                <w:rFonts w:eastAsia="Times New Roman"/>
                <w:color w:val="000000"/>
              </w:rPr>
            </w:pPr>
          </w:p>
        </w:tc>
        <w:tc>
          <w:tcPr>
            <w:tcW w:w="1220" w:type="dxa"/>
            <w:tcBorders>
              <w:top w:val="nil"/>
              <w:left w:val="nil"/>
              <w:bottom w:val="single" w:sz="4" w:space="0" w:color="000000"/>
              <w:right w:val="single" w:sz="4" w:space="0" w:color="000000"/>
            </w:tcBorders>
            <w:vAlign w:val="bottom"/>
          </w:tcPr>
          <w:p w14:paraId="16D3A0EC" w14:textId="064B0FCB" w:rsidR="00A7078D" w:rsidRPr="00A7078D" w:rsidRDefault="00A7078D" w:rsidP="002D03A7">
            <w:pPr>
              <w:spacing w:line="360" w:lineRule="auto"/>
              <w:jc w:val="left"/>
              <w:rPr>
                <w:rFonts w:eastAsia="Times New Roman"/>
                <w:color w:val="000000"/>
              </w:rPr>
            </w:pPr>
          </w:p>
        </w:tc>
        <w:tc>
          <w:tcPr>
            <w:tcW w:w="1322" w:type="dxa"/>
            <w:tcBorders>
              <w:top w:val="nil"/>
              <w:left w:val="nil"/>
              <w:bottom w:val="single" w:sz="4" w:space="0" w:color="000000"/>
              <w:right w:val="single" w:sz="4" w:space="0" w:color="000000"/>
            </w:tcBorders>
            <w:vAlign w:val="bottom"/>
          </w:tcPr>
          <w:p w14:paraId="4FD139C0" w14:textId="08A995E6" w:rsidR="00A7078D" w:rsidRPr="00A7078D" w:rsidRDefault="00A7078D" w:rsidP="002D03A7">
            <w:pPr>
              <w:spacing w:line="360" w:lineRule="auto"/>
              <w:jc w:val="left"/>
              <w:rPr>
                <w:rFonts w:eastAsia="Times New Roman"/>
                <w:color w:val="000000"/>
              </w:rPr>
            </w:pPr>
          </w:p>
        </w:tc>
        <w:tc>
          <w:tcPr>
            <w:tcW w:w="1577" w:type="dxa"/>
            <w:tcBorders>
              <w:top w:val="nil"/>
              <w:left w:val="nil"/>
              <w:bottom w:val="single" w:sz="4" w:space="0" w:color="000000"/>
              <w:right w:val="single" w:sz="4" w:space="0" w:color="000000"/>
            </w:tcBorders>
            <w:vAlign w:val="bottom"/>
          </w:tcPr>
          <w:p w14:paraId="28A1678C" w14:textId="6CE8400A" w:rsidR="00A7078D" w:rsidRPr="00A7078D" w:rsidRDefault="00A7078D" w:rsidP="002D03A7">
            <w:pPr>
              <w:spacing w:line="360" w:lineRule="auto"/>
              <w:jc w:val="left"/>
              <w:rPr>
                <w:rFonts w:eastAsia="Times New Roman"/>
                <w:color w:val="000000"/>
              </w:rPr>
            </w:pPr>
          </w:p>
        </w:tc>
      </w:tr>
      <w:tr w:rsidR="00A7078D" w:rsidRPr="00A7078D" w14:paraId="12814854" w14:textId="77777777" w:rsidTr="002D03A7">
        <w:trPr>
          <w:trHeight w:val="288"/>
        </w:trPr>
        <w:tc>
          <w:tcPr>
            <w:tcW w:w="1471" w:type="dxa"/>
            <w:tcBorders>
              <w:top w:val="nil"/>
              <w:left w:val="single" w:sz="4" w:space="0" w:color="000000"/>
              <w:bottom w:val="single" w:sz="4" w:space="0" w:color="000000"/>
              <w:right w:val="single" w:sz="4" w:space="0" w:color="000000"/>
            </w:tcBorders>
            <w:vAlign w:val="bottom"/>
          </w:tcPr>
          <w:p w14:paraId="633318C5"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Hyderabad (N=30)</w:t>
            </w:r>
          </w:p>
        </w:tc>
        <w:tc>
          <w:tcPr>
            <w:tcW w:w="1220" w:type="dxa"/>
            <w:tcBorders>
              <w:top w:val="nil"/>
              <w:left w:val="nil"/>
              <w:bottom w:val="single" w:sz="4" w:space="0" w:color="000000"/>
              <w:right w:val="single" w:sz="4" w:space="0" w:color="000000"/>
            </w:tcBorders>
            <w:vAlign w:val="bottom"/>
          </w:tcPr>
          <w:p w14:paraId="3A4A1DDA"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1 (3.33%)</w:t>
            </w:r>
          </w:p>
        </w:tc>
        <w:tc>
          <w:tcPr>
            <w:tcW w:w="1322" w:type="dxa"/>
            <w:tcBorders>
              <w:top w:val="nil"/>
              <w:left w:val="nil"/>
              <w:bottom w:val="single" w:sz="4" w:space="0" w:color="000000"/>
              <w:right w:val="single" w:sz="4" w:space="0" w:color="000000"/>
            </w:tcBorders>
            <w:vAlign w:val="bottom"/>
          </w:tcPr>
          <w:p w14:paraId="4867F755"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1 (3.33%)</w:t>
            </w:r>
          </w:p>
        </w:tc>
        <w:tc>
          <w:tcPr>
            <w:tcW w:w="1424" w:type="dxa"/>
            <w:tcBorders>
              <w:top w:val="nil"/>
              <w:left w:val="nil"/>
              <w:bottom w:val="single" w:sz="4" w:space="0" w:color="000000"/>
              <w:right w:val="single" w:sz="4" w:space="0" w:color="000000"/>
            </w:tcBorders>
            <w:vAlign w:val="bottom"/>
          </w:tcPr>
          <w:p w14:paraId="57884820"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3 (10.00%)</w:t>
            </w:r>
          </w:p>
        </w:tc>
        <w:tc>
          <w:tcPr>
            <w:tcW w:w="1424" w:type="dxa"/>
            <w:tcBorders>
              <w:top w:val="nil"/>
              <w:left w:val="nil"/>
              <w:bottom w:val="single" w:sz="4" w:space="0" w:color="000000"/>
              <w:right w:val="single" w:sz="4" w:space="0" w:color="000000"/>
            </w:tcBorders>
            <w:vAlign w:val="bottom"/>
          </w:tcPr>
          <w:p w14:paraId="2243E212"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3 (10.00%)</w:t>
            </w:r>
          </w:p>
        </w:tc>
        <w:tc>
          <w:tcPr>
            <w:tcW w:w="1220" w:type="dxa"/>
            <w:tcBorders>
              <w:top w:val="nil"/>
              <w:left w:val="nil"/>
              <w:bottom w:val="single" w:sz="4" w:space="0" w:color="000000"/>
              <w:right w:val="single" w:sz="4" w:space="0" w:color="000000"/>
            </w:tcBorders>
            <w:vAlign w:val="bottom"/>
          </w:tcPr>
          <w:p w14:paraId="21449C57"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1 (3.33%)</w:t>
            </w:r>
          </w:p>
        </w:tc>
        <w:tc>
          <w:tcPr>
            <w:tcW w:w="1322" w:type="dxa"/>
            <w:tcBorders>
              <w:top w:val="nil"/>
              <w:left w:val="nil"/>
              <w:bottom w:val="single" w:sz="4" w:space="0" w:color="000000"/>
              <w:right w:val="single" w:sz="4" w:space="0" w:color="000000"/>
            </w:tcBorders>
            <w:vAlign w:val="bottom"/>
          </w:tcPr>
          <w:p w14:paraId="602E7A3D"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18 (60.00%)</w:t>
            </w:r>
          </w:p>
        </w:tc>
        <w:tc>
          <w:tcPr>
            <w:tcW w:w="1577" w:type="dxa"/>
            <w:tcBorders>
              <w:top w:val="nil"/>
              <w:left w:val="nil"/>
              <w:bottom w:val="single" w:sz="4" w:space="0" w:color="000000"/>
              <w:right w:val="single" w:sz="4" w:space="0" w:color="000000"/>
            </w:tcBorders>
            <w:vAlign w:val="bottom"/>
          </w:tcPr>
          <w:p w14:paraId="72145EAF"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3 (10.00%)</w:t>
            </w:r>
          </w:p>
        </w:tc>
      </w:tr>
      <w:tr w:rsidR="00A7078D" w:rsidRPr="00A7078D" w14:paraId="22F222A4" w14:textId="77777777" w:rsidTr="002D03A7">
        <w:trPr>
          <w:trHeight w:val="288"/>
        </w:trPr>
        <w:tc>
          <w:tcPr>
            <w:tcW w:w="1471" w:type="dxa"/>
            <w:tcBorders>
              <w:top w:val="nil"/>
              <w:left w:val="single" w:sz="4" w:space="0" w:color="000000"/>
              <w:bottom w:val="single" w:sz="4" w:space="0" w:color="000000"/>
              <w:right w:val="single" w:sz="4" w:space="0" w:color="000000"/>
            </w:tcBorders>
            <w:vAlign w:val="bottom"/>
          </w:tcPr>
          <w:p w14:paraId="04C06F99" w14:textId="77777777" w:rsidR="00A7078D" w:rsidRPr="00A7078D" w:rsidRDefault="00A7078D" w:rsidP="002D03A7">
            <w:pPr>
              <w:spacing w:line="360" w:lineRule="auto"/>
              <w:jc w:val="left"/>
              <w:rPr>
                <w:rFonts w:eastAsia="Times New Roman"/>
                <w:color w:val="000000"/>
              </w:rPr>
            </w:pPr>
            <w:proofErr w:type="spellStart"/>
            <w:r w:rsidRPr="00A7078D">
              <w:rPr>
                <w:rFonts w:eastAsia="Times New Roman"/>
                <w:color w:val="000000"/>
              </w:rPr>
              <w:lastRenderedPageBreak/>
              <w:t>Kalaburgi</w:t>
            </w:r>
            <w:proofErr w:type="spellEnd"/>
            <w:r w:rsidRPr="00A7078D">
              <w:rPr>
                <w:rFonts w:eastAsia="Times New Roman"/>
                <w:color w:val="000000"/>
              </w:rPr>
              <w:t xml:space="preserve"> (N=36)</w:t>
            </w:r>
          </w:p>
        </w:tc>
        <w:tc>
          <w:tcPr>
            <w:tcW w:w="1220" w:type="dxa"/>
            <w:tcBorders>
              <w:top w:val="nil"/>
              <w:left w:val="nil"/>
              <w:bottom w:val="single" w:sz="4" w:space="0" w:color="000000"/>
              <w:right w:val="single" w:sz="4" w:space="0" w:color="000000"/>
            </w:tcBorders>
            <w:vAlign w:val="bottom"/>
          </w:tcPr>
          <w:p w14:paraId="6585F315"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0 (0.00%)</w:t>
            </w:r>
          </w:p>
        </w:tc>
        <w:tc>
          <w:tcPr>
            <w:tcW w:w="1322" w:type="dxa"/>
            <w:tcBorders>
              <w:top w:val="nil"/>
              <w:left w:val="nil"/>
              <w:bottom w:val="single" w:sz="4" w:space="0" w:color="000000"/>
              <w:right w:val="single" w:sz="4" w:space="0" w:color="000000"/>
            </w:tcBorders>
            <w:vAlign w:val="bottom"/>
          </w:tcPr>
          <w:p w14:paraId="5ECB56CD"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0 (0.00%)</w:t>
            </w:r>
          </w:p>
        </w:tc>
        <w:tc>
          <w:tcPr>
            <w:tcW w:w="1424" w:type="dxa"/>
            <w:tcBorders>
              <w:top w:val="nil"/>
              <w:left w:val="nil"/>
              <w:bottom w:val="single" w:sz="4" w:space="0" w:color="000000"/>
              <w:right w:val="single" w:sz="4" w:space="0" w:color="000000"/>
            </w:tcBorders>
            <w:vAlign w:val="bottom"/>
          </w:tcPr>
          <w:p w14:paraId="39CDDF13"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2 (5.56%)</w:t>
            </w:r>
          </w:p>
        </w:tc>
        <w:tc>
          <w:tcPr>
            <w:tcW w:w="1424" w:type="dxa"/>
            <w:tcBorders>
              <w:top w:val="nil"/>
              <w:left w:val="nil"/>
              <w:bottom w:val="single" w:sz="4" w:space="0" w:color="000000"/>
              <w:right w:val="single" w:sz="4" w:space="0" w:color="000000"/>
            </w:tcBorders>
            <w:vAlign w:val="bottom"/>
          </w:tcPr>
          <w:p w14:paraId="29F3A542"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4 (11.11%)</w:t>
            </w:r>
          </w:p>
        </w:tc>
        <w:tc>
          <w:tcPr>
            <w:tcW w:w="1220" w:type="dxa"/>
            <w:tcBorders>
              <w:top w:val="nil"/>
              <w:left w:val="nil"/>
              <w:bottom w:val="single" w:sz="4" w:space="0" w:color="000000"/>
              <w:right w:val="single" w:sz="4" w:space="0" w:color="000000"/>
            </w:tcBorders>
            <w:vAlign w:val="bottom"/>
          </w:tcPr>
          <w:p w14:paraId="0317A827"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0 (0.00%)</w:t>
            </w:r>
          </w:p>
        </w:tc>
        <w:tc>
          <w:tcPr>
            <w:tcW w:w="1322" w:type="dxa"/>
            <w:tcBorders>
              <w:top w:val="nil"/>
              <w:left w:val="nil"/>
              <w:bottom w:val="single" w:sz="4" w:space="0" w:color="000000"/>
              <w:right w:val="single" w:sz="4" w:space="0" w:color="000000"/>
            </w:tcBorders>
            <w:vAlign w:val="bottom"/>
          </w:tcPr>
          <w:p w14:paraId="3D9A851C"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21 (58.33%)</w:t>
            </w:r>
          </w:p>
        </w:tc>
        <w:tc>
          <w:tcPr>
            <w:tcW w:w="1577" w:type="dxa"/>
            <w:tcBorders>
              <w:top w:val="nil"/>
              <w:left w:val="nil"/>
              <w:bottom w:val="single" w:sz="4" w:space="0" w:color="000000"/>
              <w:right w:val="single" w:sz="4" w:space="0" w:color="000000"/>
            </w:tcBorders>
            <w:vAlign w:val="bottom"/>
          </w:tcPr>
          <w:p w14:paraId="6BF14BB4" w14:textId="77777777" w:rsidR="00A7078D" w:rsidRPr="00A7078D" w:rsidRDefault="00A7078D" w:rsidP="002D03A7">
            <w:pPr>
              <w:spacing w:line="360" w:lineRule="auto"/>
              <w:jc w:val="left"/>
              <w:rPr>
                <w:rFonts w:eastAsia="Times New Roman"/>
                <w:color w:val="000000"/>
              </w:rPr>
            </w:pPr>
            <w:r w:rsidRPr="00A7078D">
              <w:rPr>
                <w:rFonts w:eastAsia="Times New Roman"/>
                <w:color w:val="000000"/>
              </w:rPr>
              <w:t>8 (22.22%)</w:t>
            </w:r>
          </w:p>
        </w:tc>
      </w:tr>
    </w:tbl>
    <w:p w14:paraId="3E27B6EF" w14:textId="77777777" w:rsidR="00A7078D" w:rsidRDefault="00A7078D" w:rsidP="002D03A7">
      <w:pPr>
        <w:ind w:left="720"/>
        <w:jc w:val="left"/>
        <w:rPr>
          <w:b/>
          <w:bCs/>
        </w:rPr>
      </w:pPr>
    </w:p>
    <w:p w14:paraId="78328E37" w14:textId="77777777" w:rsidR="002D03A7" w:rsidRPr="00A7078D" w:rsidRDefault="002D03A7" w:rsidP="002D03A7">
      <w:pPr>
        <w:ind w:left="720"/>
        <w:jc w:val="left"/>
        <w:rPr>
          <w:b/>
          <w:bCs/>
        </w:rPr>
      </w:pPr>
    </w:p>
    <w:p w14:paraId="1C9C1EF1" w14:textId="1478ADC9" w:rsidR="00A7078D" w:rsidRPr="002D03A7" w:rsidRDefault="00A7078D" w:rsidP="002D03A7">
      <w:pPr>
        <w:spacing w:line="360" w:lineRule="auto"/>
        <w:jc w:val="left"/>
        <w:rPr>
          <w:rFonts w:eastAsia="Times New Roman"/>
          <w:bCs/>
        </w:rPr>
      </w:pPr>
      <w:r w:rsidRPr="002D03A7">
        <w:rPr>
          <w:rFonts w:eastAsia="Times New Roman"/>
          <w:bCs/>
        </w:rPr>
        <w:t xml:space="preserve">Table </w:t>
      </w:r>
      <w:r w:rsidR="002D03A7">
        <w:rPr>
          <w:rFonts w:eastAsia="Times New Roman"/>
          <w:bCs/>
        </w:rPr>
        <w:t>4.</w:t>
      </w:r>
      <w:r w:rsidRPr="002D03A7">
        <w:rPr>
          <w:rFonts w:eastAsia="Times New Roman"/>
          <w:bCs/>
        </w:rPr>
        <w:t>3: Comparison of Time for dinner among the two cities</w:t>
      </w:r>
    </w:p>
    <w:tbl>
      <w:tblPr>
        <w:tblW w:w="8533" w:type="dxa"/>
        <w:tblLayout w:type="fixed"/>
        <w:tblLook w:val="0400" w:firstRow="0" w:lastRow="0" w:firstColumn="0" w:lastColumn="0" w:noHBand="0" w:noVBand="1"/>
      </w:tblPr>
      <w:tblGrid>
        <w:gridCol w:w="2238"/>
        <w:gridCol w:w="1260"/>
        <w:gridCol w:w="1204"/>
        <w:gridCol w:w="1204"/>
        <w:gridCol w:w="1204"/>
        <w:gridCol w:w="1423"/>
      </w:tblGrid>
      <w:tr w:rsidR="00A7078D" w:rsidRPr="00A7078D" w14:paraId="49E78355" w14:textId="77777777" w:rsidTr="002D03A7">
        <w:trPr>
          <w:trHeight w:val="283"/>
        </w:trPr>
        <w:tc>
          <w:tcPr>
            <w:tcW w:w="2238" w:type="dxa"/>
            <w:tcBorders>
              <w:top w:val="single" w:sz="4" w:space="0" w:color="000000"/>
              <w:left w:val="single" w:sz="4" w:space="0" w:color="000000"/>
              <w:bottom w:val="single" w:sz="4" w:space="0" w:color="000000"/>
              <w:right w:val="single" w:sz="4" w:space="0" w:color="000000"/>
            </w:tcBorders>
            <w:vAlign w:val="bottom"/>
          </w:tcPr>
          <w:p w14:paraId="2C5BCC15"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Parameter</w:t>
            </w:r>
          </w:p>
        </w:tc>
        <w:tc>
          <w:tcPr>
            <w:tcW w:w="1260" w:type="dxa"/>
            <w:tcBorders>
              <w:top w:val="single" w:sz="4" w:space="0" w:color="000000"/>
              <w:left w:val="nil"/>
              <w:bottom w:val="single" w:sz="4" w:space="0" w:color="000000"/>
              <w:right w:val="single" w:sz="4" w:space="0" w:color="000000"/>
            </w:tcBorders>
            <w:vAlign w:val="bottom"/>
          </w:tcPr>
          <w:p w14:paraId="58B114E0"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Time for dinner</w:t>
            </w:r>
          </w:p>
        </w:tc>
        <w:tc>
          <w:tcPr>
            <w:tcW w:w="1204" w:type="dxa"/>
            <w:tcBorders>
              <w:top w:val="single" w:sz="4" w:space="0" w:color="000000"/>
              <w:left w:val="nil"/>
              <w:bottom w:val="single" w:sz="4" w:space="0" w:color="000000"/>
              <w:right w:val="single" w:sz="4" w:space="0" w:color="000000"/>
            </w:tcBorders>
            <w:vAlign w:val="bottom"/>
          </w:tcPr>
          <w:p w14:paraId="1C7AA7A6"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204" w:type="dxa"/>
            <w:tcBorders>
              <w:top w:val="single" w:sz="4" w:space="0" w:color="000000"/>
              <w:left w:val="nil"/>
              <w:bottom w:val="single" w:sz="4" w:space="0" w:color="000000"/>
              <w:right w:val="single" w:sz="4" w:space="0" w:color="000000"/>
            </w:tcBorders>
            <w:vAlign w:val="bottom"/>
          </w:tcPr>
          <w:p w14:paraId="287E4FB7"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204" w:type="dxa"/>
            <w:tcBorders>
              <w:top w:val="single" w:sz="4" w:space="0" w:color="000000"/>
              <w:left w:val="nil"/>
              <w:bottom w:val="single" w:sz="4" w:space="0" w:color="000000"/>
              <w:right w:val="single" w:sz="4" w:space="0" w:color="000000"/>
            </w:tcBorders>
            <w:vAlign w:val="bottom"/>
          </w:tcPr>
          <w:p w14:paraId="10C4F31B"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23" w:type="dxa"/>
            <w:tcBorders>
              <w:top w:val="single" w:sz="4" w:space="0" w:color="000000"/>
              <w:left w:val="nil"/>
              <w:bottom w:val="single" w:sz="4" w:space="0" w:color="000000"/>
              <w:right w:val="single" w:sz="4" w:space="0" w:color="000000"/>
            </w:tcBorders>
            <w:vAlign w:val="bottom"/>
          </w:tcPr>
          <w:p w14:paraId="6EAEFB31"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r>
      <w:tr w:rsidR="00A7078D" w:rsidRPr="00A7078D" w14:paraId="218D46C5" w14:textId="77777777" w:rsidTr="002D03A7">
        <w:trPr>
          <w:trHeight w:val="283"/>
        </w:trPr>
        <w:tc>
          <w:tcPr>
            <w:tcW w:w="2238" w:type="dxa"/>
            <w:tcBorders>
              <w:top w:val="nil"/>
              <w:left w:val="single" w:sz="4" w:space="0" w:color="000000"/>
              <w:bottom w:val="single" w:sz="4" w:space="0" w:color="000000"/>
              <w:right w:val="single" w:sz="4" w:space="0" w:color="000000"/>
            </w:tcBorders>
            <w:vAlign w:val="bottom"/>
          </w:tcPr>
          <w:p w14:paraId="51A62985"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260" w:type="dxa"/>
            <w:tcBorders>
              <w:top w:val="nil"/>
              <w:left w:val="nil"/>
              <w:bottom w:val="single" w:sz="4" w:space="0" w:color="000000"/>
              <w:right w:val="single" w:sz="4" w:space="0" w:color="000000"/>
            </w:tcBorders>
            <w:vAlign w:val="bottom"/>
          </w:tcPr>
          <w:p w14:paraId="6E93C4C1"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8:00 </w:t>
            </w:r>
          </w:p>
        </w:tc>
        <w:tc>
          <w:tcPr>
            <w:tcW w:w="1204" w:type="dxa"/>
            <w:tcBorders>
              <w:top w:val="nil"/>
              <w:left w:val="nil"/>
              <w:bottom w:val="single" w:sz="4" w:space="0" w:color="000000"/>
              <w:right w:val="single" w:sz="4" w:space="0" w:color="000000"/>
            </w:tcBorders>
            <w:vAlign w:val="bottom"/>
          </w:tcPr>
          <w:p w14:paraId="35F02077"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8:30</w:t>
            </w:r>
          </w:p>
        </w:tc>
        <w:tc>
          <w:tcPr>
            <w:tcW w:w="1204" w:type="dxa"/>
            <w:tcBorders>
              <w:top w:val="nil"/>
              <w:left w:val="nil"/>
              <w:bottom w:val="single" w:sz="4" w:space="0" w:color="000000"/>
              <w:right w:val="single" w:sz="4" w:space="0" w:color="000000"/>
            </w:tcBorders>
            <w:vAlign w:val="bottom"/>
          </w:tcPr>
          <w:p w14:paraId="581A54EA"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9:00</w:t>
            </w:r>
          </w:p>
        </w:tc>
        <w:tc>
          <w:tcPr>
            <w:tcW w:w="1204" w:type="dxa"/>
            <w:tcBorders>
              <w:top w:val="nil"/>
              <w:left w:val="nil"/>
              <w:bottom w:val="single" w:sz="4" w:space="0" w:color="000000"/>
              <w:right w:val="single" w:sz="4" w:space="0" w:color="000000"/>
            </w:tcBorders>
            <w:vAlign w:val="bottom"/>
          </w:tcPr>
          <w:p w14:paraId="05386D21"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9:30</w:t>
            </w:r>
          </w:p>
        </w:tc>
        <w:tc>
          <w:tcPr>
            <w:tcW w:w="1423" w:type="dxa"/>
            <w:tcBorders>
              <w:top w:val="nil"/>
              <w:left w:val="nil"/>
              <w:bottom w:val="single" w:sz="4" w:space="0" w:color="000000"/>
              <w:right w:val="single" w:sz="4" w:space="0" w:color="000000"/>
            </w:tcBorders>
            <w:vAlign w:val="bottom"/>
          </w:tcPr>
          <w:p w14:paraId="60BF2F7A"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10:00</w:t>
            </w:r>
          </w:p>
        </w:tc>
      </w:tr>
      <w:tr w:rsidR="00A7078D" w:rsidRPr="00A7078D" w14:paraId="3AD3CD92" w14:textId="77777777" w:rsidTr="002D03A7">
        <w:trPr>
          <w:trHeight w:val="283"/>
        </w:trPr>
        <w:tc>
          <w:tcPr>
            <w:tcW w:w="2238" w:type="dxa"/>
            <w:tcBorders>
              <w:top w:val="nil"/>
              <w:left w:val="single" w:sz="4" w:space="0" w:color="000000"/>
              <w:bottom w:val="single" w:sz="4" w:space="0" w:color="000000"/>
              <w:right w:val="single" w:sz="4" w:space="0" w:color="000000"/>
            </w:tcBorders>
            <w:vAlign w:val="bottom"/>
          </w:tcPr>
          <w:p w14:paraId="43E0B92D"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City with Time for dinner</w:t>
            </w:r>
          </w:p>
        </w:tc>
        <w:tc>
          <w:tcPr>
            <w:tcW w:w="1260" w:type="dxa"/>
            <w:tcBorders>
              <w:top w:val="nil"/>
              <w:left w:val="nil"/>
              <w:bottom w:val="single" w:sz="4" w:space="0" w:color="000000"/>
              <w:right w:val="single" w:sz="4" w:space="0" w:color="000000"/>
            </w:tcBorders>
            <w:vAlign w:val="bottom"/>
          </w:tcPr>
          <w:p w14:paraId="1F2CC360"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204" w:type="dxa"/>
            <w:tcBorders>
              <w:top w:val="nil"/>
              <w:left w:val="nil"/>
              <w:bottom w:val="single" w:sz="4" w:space="0" w:color="000000"/>
              <w:right w:val="single" w:sz="4" w:space="0" w:color="000000"/>
            </w:tcBorders>
            <w:vAlign w:val="bottom"/>
          </w:tcPr>
          <w:p w14:paraId="134FED0E"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204" w:type="dxa"/>
            <w:tcBorders>
              <w:top w:val="nil"/>
              <w:left w:val="nil"/>
              <w:bottom w:val="single" w:sz="4" w:space="0" w:color="000000"/>
              <w:right w:val="single" w:sz="4" w:space="0" w:color="000000"/>
            </w:tcBorders>
            <w:vAlign w:val="bottom"/>
          </w:tcPr>
          <w:p w14:paraId="7C45E7E2"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204" w:type="dxa"/>
            <w:tcBorders>
              <w:top w:val="nil"/>
              <w:left w:val="nil"/>
              <w:bottom w:val="single" w:sz="4" w:space="0" w:color="000000"/>
              <w:right w:val="single" w:sz="4" w:space="0" w:color="000000"/>
            </w:tcBorders>
            <w:vAlign w:val="bottom"/>
          </w:tcPr>
          <w:p w14:paraId="20DDB2FA"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c>
          <w:tcPr>
            <w:tcW w:w="1423" w:type="dxa"/>
            <w:tcBorders>
              <w:top w:val="nil"/>
              <w:left w:val="nil"/>
              <w:bottom w:val="single" w:sz="4" w:space="0" w:color="000000"/>
              <w:right w:val="single" w:sz="4" w:space="0" w:color="000000"/>
            </w:tcBorders>
            <w:vAlign w:val="bottom"/>
          </w:tcPr>
          <w:p w14:paraId="7427ED9E"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w:t>
            </w:r>
          </w:p>
        </w:tc>
      </w:tr>
      <w:tr w:rsidR="00A7078D" w:rsidRPr="00A7078D" w14:paraId="434ACFE3" w14:textId="77777777" w:rsidTr="002D03A7">
        <w:trPr>
          <w:trHeight w:val="283"/>
        </w:trPr>
        <w:tc>
          <w:tcPr>
            <w:tcW w:w="2238" w:type="dxa"/>
            <w:tcBorders>
              <w:top w:val="nil"/>
              <w:left w:val="single" w:sz="4" w:space="0" w:color="000000"/>
              <w:bottom w:val="single" w:sz="4" w:space="0" w:color="000000"/>
              <w:right w:val="single" w:sz="4" w:space="0" w:color="000000"/>
            </w:tcBorders>
            <w:vAlign w:val="bottom"/>
          </w:tcPr>
          <w:p w14:paraId="6A822796"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Hyderabad (N=50)</w:t>
            </w:r>
          </w:p>
        </w:tc>
        <w:tc>
          <w:tcPr>
            <w:tcW w:w="1260" w:type="dxa"/>
            <w:tcBorders>
              <w:top w:val="nil"/>
              <w:left w:val="nil"/>
              <w:bottom w:val="single" w:sz="4" w:space="0" w:color="000000"/>
              <w:right w:val="single" w:sz="4" w:space="0" w:color="000000"/>
            </w:tcBorders>
            <w:vAlign w:val="bottom"/>
          </w:tcPr>
          <w:p w14:paraId="1E35A59F"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2%</w:t>
            </w:r>
          </w:p>
        </w:tc>
        <w:tc>
          <w:tcPr>
            <w:tcW w:w="1204" w:type="dxa"/>
            <w:tcBorders>
              <w:top w:val="nil"/>
              <w:left w:val="nil"/>
              <w:bottom w:val="single" w:sz="4" w:space="0" w:color="000000"/>
              <w:right w:val="single" w:sz="4" w:space="0" w:color="000000"/>
            </w:tcBorders>
            <w:vAlign w:val="bottom"/>
          </w:tcPr>
          <w:p w14:paraId="0B1F8F78"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4%</w:t>
            </w:r>
          </w:p>
        </w:tc>
        <w:tc>
          <w:tcPr>
            <w:tcW w:w="1204" w:type="dxa"/>
            <w:tcBorders>
              <w:top w:val="nil"/>
              <w:left w:val="nil"/>
              <w:bottom w:val="single" w:sz="4" w:space="0" w:color="000000"/>
              <w:right w:val="single" w:sz="4" w:space="0" w:color="000000"/>
            </w:tcBorders>
            <w:vAlign w:val="bottom"/>
          </w:tcPr>
          <w:p w14:paraId="54CFA5BD"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24%</w:t>
            </w:r>
          </w:p>
        </w:tc>
        <w:tc>
          <w:tcPr>
            <w:tcW w:w="1204" w:type="dxa"/>
            <w:tcBorders>
              <w:top w:val="nil"/>
              <w:left w:val="nil"/>
              <w:bottom w:val="single" w:sz="4" w:space="0" w:color="000000"/>
              <w:right w:val="single" w:sz="4" w:space="0" w:color="000000"/>
            </w:tcBorders>
            <w:vAlign w:val="bottom"/>
          </w:tcPr>
          <w:p w14:paraId="3D1637E0"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20%</w:t>
            </w:r>
          </w:p>
        </w:tc>
        <w:tc>
          <w:tcPr>
            <w:tcW w:w="1423" w:type="dxa"/>
            <w:tcBorders>
              <w:top w:val="nil"/>
              <w:left w:val="nil"/>
              <w:bottom w:val="single" w:sz="4" w:space="0" w:color="000000"/>
              <w:right w:val="single" w:sz="4" w:space="0" w:color="000000"/>
            </w:tcBorders>
            <w:vAlign w:val="bottom"/>
          </w:tcPr>
          <w:p w14:paraId="186A5BA7"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50%</w:t>
            </w:r>
          </w:p>
        </w:tc>
      </w:tr>
      <w:tr w:rsidR="00A7078D" w:rsidRPr="00A7078D" w14:paraId="5CC083ED" w14:textId="77777777" w:rsidTr="002D03A7">
        <w:trPr>
          <w:trHeight w:val="283"/>
        </w:trPr>
        <w:tc>
          <w:tcPr>
            <w:tcW w:w="2238" w:type="dxa"/>
            <w:tcBorders>
              <w:top w:val="nil"/>
              <w:left w:val="single" w:sz="4" w:space="0" w:color="000000"/>
              <w:bottom w:val="single" w:sz="4" w:space="0" w:color="000000"/>
              <w:right w:val="single" w:sz="4" w:space="0" w:color="000000"/>
            </w:tcBorders>
            <w:vAlign w:val="bottom"/>
          </w:tcPr>
          <w:p w14:paraId="2816167A" w14:textId="77777777" w:rsidR="00A7078D" w:rsidRPr="00A7078D" w:rsidRDefault="00A7078D" w:rsidP="009F2434">
            <w:pPr>
              <w:spacing w:line="360" w:lineRule="auto"/>
              <w:jc w:val="both"/>
              <w:rPr>
                <w:rFonts w:eastAsia="Times New Roman"/>
                <w:color w:val="000000"/>
              </w:rPr>
            </w:pPr>
            <w:proofErr w:type="spellStart"/>
            <w:r w:rsidRPr="00A7078D">
              <w:rPr>
                <w:rFonts w:eastAsia="Times New Roman"/>
                <w:color w:val="000000"/>
              </w:rPr>
              <w:t>Kalaburgi</w:t>
            </w:r>
            <w:proofErr w:type="spellEnd"/>
            <w:r w:rsidRPr="00A7078D">
              <w:rPr>
                <w:rFonts w:eastAsia="Times New Roman"/>
                <w:color w:val="000000"/>
              </w:rPr>
              <w:t xml:space="preserve"> (N=49)</w:t>
            </w:r>
          </w:p>
        </w:tc>
        <w:tc>
          <w:tcPr>
            <w:tcW w:w="1260" w:type="dxa"/>
            <w:tcBorders>
              <w:top w:val="nil"/>
              <w:left w:val="nil"/>
              <w:bottom w:val="single" w:sz="4" w:space="0" w:color="000000"/>
              <w:right w:val="single" w:sz="4" w:space="0" w:color="000000"/>
            </w:tcBorders>
            <w:vAlign w:val="bottom"/>
          </w:tcPr>
          <w:p w14:paraId="72690615"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51.02%</w:t>
            </w:r>
          </w:p>
        </w:tc>
        <w:tc>
          <w:tcPr>
            <w:tcW w:w="1204" w:type="dxa"/>
            <w:tcBorders>
              <w:top w:val="nil"/>
              <w:left w:val="nil"/>
              <w:bottom w:val="single" w:sz="4" w:space="0" w:color="000000"/>
              <w:right w:val="single" w:sz="4" w:space="0" w:color="000000"/>
            </w:tcBorders>
            <w:vAlign w:val="bottom"/>
          </w:tcPr>
          <w:p w14:paraId="421B4392"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26.53%</w:t>
            </w:r>
          </w:p>
        </w:tc>
        <w:tc>
          <w:tcPr>
            <w:tcW w:w="1204" w:type="dxa"/>
            <w:tcBorders>
              <w:top w:val="nil"/>
              <w:left w:val="nil"/>
              <w:bottom w:val="single" w:sz="4" w:space="0" w:color="000000"/>
              <w:right w:val="single" w:sz="4" w:space="0" w:color="000000"/>
            </w:tcBorders>
            <w:vAlign w:val="bottom"/>
          </w:tcPr>
          <w:p w14:paraId="2AFC2044"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14.29%</w:t>
            </w:r>
          </w:p>
        </w:tc>
        <w:tc>
          <w:tcPr>
            <w:tcW w:w="1204" w:type="dxa"/>
            <w:tcBorders>
              <w:top w:val="nil"/>
              <w:left w:val="nil"/>
              <w:bottom w:val="single" w:sz="4" w:space="0" w:color="000000"/>
              <w:right w:val="single" w:sz="4" w:space="0" w:color="000000"/>
            </w:tcBorders>
            <w:vAlign w:val="bottom"/>
          </w:tcPr>
          <w:p w14:paraId="256E9D95"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10.20%</w:t>
            </w:r>
          </w:p>
        </w:tc>
        <w:tc>
          <w:tcPr>
            <w:tcW w:w="1423" w:type="dxa"/>
            <w:tcBorders>
              <w:top w:val="nil"/>
              <w:left w:val="nil"/>
              <w:bottom w:val="single" w:sz="4" w:space="0" w:color="000000"/>
              <w:right w:val="single" w:sz="4" w:space="0" w:color="000000"/>
            </w:tcBorders>
            <w:vAlign w:val="bottom"/>
          </w:tcPr>
          <w:p w14:paraId="1FA01E8B" w14:textId="77777777" w:rsidR="00A7078D" w:rsidRPr="00A7078D" w:rsidRDefault="00A7078D" w:rsidP="009F2434">
            <w:pPr>
              <w:spacing w:line="360" w:lineRule="auto"/>
              <w:jc w:val="both"/>
              <w:rPr>
                <w:rFonts w:eastAsia="Times New Roman"/>
                <w:color w:val="000000"/>
              </w:rPr>
            </w:pPr>
            <w:r w:rsidRPr="00A7078D">
              <w:rPr>
                <w:rFonts w:eastAsia="Times New Roman"/>
                <w:color w:val="000000"/>
              </w:rPr>
              <w:t xml:space="preserve">      -</w:t>
            </w:r>
          </w:p>
        </w:tc>
      </w:tr>
    </w:tbl>
    <w:p w14:paraId="6091F53C" w14:textId="77777777" w:rsidR="00A7078D" w:rsidRDefault="00A7078D" w:rsidP="002D03A7">
      <w:pPr>
        <w:jc w:val="left"/>
        <w:rPr>
          <w:b/>
          <w:bCs/>
        </w:rPr>
      </w:pPr>
    </w:p>
    <w:p w14:paraId="0AC98AB0" w14:textId="194A9860" w:rsidR="002D03A7" w:rsidRDefault="002D03A7" w:rsidP="002D03A7">
      <w:pPr>
        <w:jc w:val="left"/>
      </w:pPr>
      <w:r w:rsidRPr="002D03A7">
        <w:t xml:space="preserve">It was analyzed that among the two cities, the students of </w:t>
      </w:r>
      <w:proofErr w:type="spellStart"/>
      <w:r w:rsidRPr="002D03A7">
        <w:t>Kalaburgi</w:t>
      </w:r>
      <w:proofErr w:type="spellEnd"/>
      <w:r w:rsidRPr="002D03A7">
        <w:t xml:space="preserve"> tend to eat more </w:t>
      </w:r>
      <w:proofErr w:type="spellStart"/>
      <w:proofErr w:type="gramStart"/>
      <w:r w:rsidRPr="002D03A7">
        <w:t>home made</w:t>
      </w:r>
      <w:proofErr w:type="spellEnd"/>
      <w:proofErr w:type="gramEnd"/>
      <w:r w:rsidRPr="002D03A7">
        <w:t xml:space="preserve"> meals. This can be due to the lack of availability of outdoor sources in the city as it isn’t as developed as Hyderabad. The breakfast pattern is mostly same in both the cities as the students tend to eat mostly home cooked breakfast. But the main concern arises that among the 112 </w:t>
      </w:r>
      <w:proofErr w:type="gramStart"/>
      <w:r w:rsidRPr="002D03A7">
        <w:t>subjects ,</w:t>
      </w:r>
      <w:proofErr w:type="gramEnd"/>
      <w:r w:rsidRPr="002D03A7">
        <w:t xml:space="preserve"> only 66 students eat their meal before going to their respective colleges. This has a major impact on both their health and academic performances. The main difference in the meal patterns among the students is the distinct disparities in their dinner eating timings. This is mainly due to Hyderabad being a hub for several cuisines and the availability of </w:t>
      </w:r>
      <w:proofErr w:type="gramStart"/>
      <w:r w:rsidRPr="002D03A7">
        <w:t>late night</w:t>
      </w:r>
      <w:proofErr w:type="gramEnd"/>
      <w:r w:rsidRPr="002D03A7">
        <w:t xml:space="preserve"> cafes and restaurants. The dinner habits among the students of </w:t>
      </w:r>
      <w:proofErr w:type="spellStart"/>
      <w:r w:rsidRPr="002D03A7">
        <w:t>Kalaburgi</w:t>
      </w:r>
      <w:proofErr w:type="spellEnd"/>
      <w:r w:rsidRPr="002D03A7">
        <w:t xml:space="preserve"> can be appreciated from the nutrition and health point of view. This might be a key reason for their more engagement in class and lower levels of lethargy experienced in the college hours.</w:t>
      </w:r>
    </w:p>
    <w:p w14:paraId="3DACB9C3" w14:textId="77777777" w:rsidR="002D03A7" w:rsidRDefault="002D03A7" w:rsidP="002D03A7">
      <w:pPr>
        <w:jc w:val="left"/>
      </w:pPr>
    </w:p>
    <w:p w14:paraId="08F69613" w14:textId="77777777" w:rsidR="002D03A7" w:rsidRPr="002D03A7" w:rsidRDefault="002D03A7" w:rsidP="002D03A7">
      <w:pPr>
        <w:jc w:val="left"/>
      </w:pPr>
      <w:r w:rsidRPr="002D03A7">
        <w:t xml:space="preserve">The study found that students in Hyderabad generally performed lower academically than those in </w:t>
      </w:r>
      <w:proofErr w:type="spellStart"/>
      <w:r w:rsidRPr="002D03A7">
        <w:t>Kalaburgi</w:t>
      </w:r>
      <w:proofErr w:type="spellEnd"/>
      <w:r w:rsidRPr="002D03A7">
        <w:t xml:space="preserve">, with more students in Hyderabad performing averagely. Students in Hyderabad often skipped breakfast, which could affect their concentration and energy levels, while students in </w:t>
      </w:r>
      <w:proofErr w:type="spellStart"/>
      <w:r w:rsidRPr="002D03A7">
        <w:t>Kalaburgi</w:t>
      </w:r>
      <w:proofErr w:type="spellEnd"/>
      <w:r w:rsidRPr="002D03A7">
        <w:t xml:space="preserve"> were less likely to skip breakfast. However, students in </w:t>
      </w:r>
      <w:proofErr w:type="spellStart"/>
      <w:r w:rsidRPr="002D03A7">
        <w:t>Kalaburgi</w:t>
      </w:r>
      <w:proofErr w:type="spellEnd"/>
      <w:r w:rsidRPr="002D03A7">
        <w:t xml:space="preserve"> generally consumed tea with roti or bread in the morning, which is not ideal for regular consumption. Students in Hyderabad also ate frequently, influenced by the city’s wide range of student-friendly cafes and diverse cuisines, which could affect their academic performance. Dinner timings varied considerably, with students in Hyderabad eating late, which can have a negative impact on health and energy levels. Psychosocial, cultural and socio-economic factors, such as the availability of coffee and the fast-paced lifestyle in Hyderabad, play a role in shaping these eating habits. Overall, the disparities in eating habits between the two cities, influenced by these factors, can affect students' health and academic achievement.</w:t>
      </w:r>
    </w:p>
    <w:p w14:paraId="549C3DAA" w14:textId="77777777" w:rsidR="002D03A7" w:rsidRPr="002D03A7" w:rsidRDefault="002D03A7" w:rsidP="002D03A7">
      <w:pPr>
        <w:jc w:val="left"/>
      </w:pPr>
    </w:p>
    <w:p w14:paraId="78485A9F" w14:textId="77777777" w:rsidR="002D03A7" w:rsidRPr="00A7078D" w:rsidRDefault="002D03A7" w:rsidP="002D03A7">
      <w:pPr>
        <w:jc w:val="left"/>
        <w:rPr>
          <w:b/>
          <w:bCs/>
        </w:rPr>
      </w:pPr>
    </w:p>
    <w:p w14:paraId="12D249A3" w14:textId="5A79EC57" w:rsidR="00C26B91" w:rsidRPr="00691748" w:rsidRDefault="00C26B91" w:rsidP="00A7078D">
      <w:pPr>
        <w:jc w:val="both"/>
      </w:pPr>
    </w:p>
    <w:p w14:paraId="3DB79712" w14:textId="1911908F" w:rsidR="00692375" w:rsidRDefault="007D522D" w:rsidP="002C60BB">
      <w:pPr>
        <w:pStyle w:val="Heading1"/>
        <w:numPr>
          <w:ilvl w:val="0"/>
          <w:numId w:val="1"/>
        </w:numPr>
        <w:jc w:val="left"/>
        <w:rPr>
          <w:b/>
        </w:rPr>
      </w:pPr>
      <w:r w:rsidRPr="002C60BB">
        <w:rPr>
          <w:b/>
        </w:rPr>
        <w:t>Acknowledgment</w:t>
      </w:r>
    </w:p>
    <w:p w14:paraId="6620F9C2" w14:textId="55E348C8" w:rsidR="00867203" w:rsidRPr="00867203" w:rsidRDefault="00867203" w:rsidP="00867203">
      <w:pPr>
        <w:pStyle w:val="BodyText"/>
        <w:ind w:firstLine="0"/>
        <w:rPr>
          <w:lang w:eastAsia="en-US"/>
        </w:rPr>
      </w:pPr>
      <w:r w:rsidRPr="00867203">
        <w:rPr>
          <w:lang w:eastAsia="en-US"/>
        </w:rPr>
        <w:t>I wish to extend my heartfelt appreciation to my guide, [</w:t>
      </w:r>
      <w:r>
        <w:rPr>
          <w:lang w:eastAsia="en-US"/>
        </w:rPr>
        <w:t>Dr Khushboo Vyas</w:t>
      </w:r>
      <w:r w:rsidRPr="00867203">
        <w:rPr>
          <w:lang w:eastAsia="en-US"/>
        </w:rPr>
        <w:t>], for their invaluable suggestions, feedback, and continuous support during the course of this research. I am also thankful to the faculty and administration of [</w:t>
      </w:r>
      <w:r>
        <w:rPr>
          <w:lang w:eastAsia="en-US"/>
        </w:rPr>
        <w:t>Dept of Nutrition and Dietetics of St Anns college for Woman</w:t>
      </w:r>
      <w:r w:rsidRPr="00867203">
        <w:rPr>
          <w:lang w:eastAsia="en-US"/>
        </w:rPr>
        <w:t>] for providing the necessary facilities and environment to conduct this study. My sincere thanks to all the students who participated in the survey and contributed to the data collection process. I am also indebted to my family and peers for their encouragement throughout this work.</w:t>
      </w:r>
    </w:p>
    <w:p w14:paraId="64EADFC6" w14:textId="77777777" w:rsidR="00692375" w:rsidRPr="002C60BB" w:rsidRDefault="007D522D" w:rsidP="002C60BB">
      <w:pPr>
        <w:pStyle w:val="Heading1"/>
        <w:tabs>
          <w:tab w:val="clear" w:pos="0"/>
        </w:tabs>
        <w:ind w:firstLine="0"/>
        <w:jc w:val="left"/>
        <w:rPr>
          <w:b/>
        </w:rPr>
      </w:pPr>
      <w:r w:rsidRPr="002C60BB">
        <w:rPr>
          <w:b/>
        </w:rPr>
        <w:t>References</w:t>
      </w:r>
    </w:p>
    <w:p w14:paraId="4B112AE4" w14:textId="394D2825" w:rsidR="002D03A7" w:rsidRPr="002D03A7" w:rsidRDefault="002D03A7" w:rsidP="002D03A7">
      <w:pPr>
        <w:pStyle w:val="Bibliography"/>
        <w:jc w:val="left"/>
      </w:pPr>
      <w:r w:rsidRPr="002D03A7">
        <w:rPr>
          <w:rFonts w:asciiTheme="minorHAnsi" w:eastAsia="Times New Roman" w:hAnsiTheme="minorHAnsi" w:cstheme="minorBidi"/>
          <w:b/>
          <w:bCs/>
        </w:rPr>
        <w:fldChar w:fldCharType="begin"/>
      </w:r>
      <w:r w:rsidRPr="002D03A7">
        <w:rPr>
          <w:rFonts w:eastAsia="Times New Roman"/>
          <w:b/>
          <w:bCs/>
        </w:rPr>
        <w:instrText xml:space="preserve"> ADDIN ZOTERO_BIBL {"uncited":[],"omitted":[],"custom":[]} CSL_BIBLIOGRAPHY </w:instrText>
      </w:r>
      <w:r w:rsidRPr="002D03A7">
        <w:rPr>
          <w:rFonts w:asciiTheme="minorHAnsi" w:eastAsia="Times New Roman" w:hAnsiTheme="minorHAnsi" w:cstheme="minorBidi"/>
          <w:b/>
          <w:bCs/>
        </w:rPr>
        <w:fldChar w:fldCharType="separate"/>
      </w:r>
      <w:r w:rsidRPr="002D03A7">
        <w:t xml:space="preserve">1.Resimo J, Rosa M, </w:t>
      </w:r>
      <w:proofErr w:type="spellStart"/>
      <w:r w:rsidRPr="002D03A7">
        <w:t>Guazon</w:t>
      </w:r>
      <w:proofErr w:type="spellEnd"/>
      <w:r w:rsidRPr="002D03A7">
        <w:t xml:space="preserve"> C, </w:t>
      </w:r>
      <w:proofErr w:type="spellStart"/>
      <w:r w:rsidRPr="002D03A7">
        <w:t>Ederio</w:t>
      </w:r>
      <w:proofErr w:type="spellEnd"/>
      <w:r w:rsidRPr="002D03A7">
        <w:t xml:space="preserve"> N. Eating Habits and Academic Performance of College Students in a Private School. Int J Curr Sci Res Rev. 2024 May </w:t>
      </w:r>
      <w:proofErr w:type="gramStart"/>
      <w:r w:rsidRPr="002D03A7">
        <w:t>29;07:3284</w:t>
      </w:r>
      <w:proofErr w:type="gramEnd"/>
      <w:r w:rsidRPr="002D03A7">
        <w:t xml:space="preserve">–302. </w:t>
      </w:r>
    </w:p>
    <w:p w14:paraId="6CA7440B" w14:textId="6009E869" w:rsidR="002D03A7" w:rsidRPr="002D03A7" w:rsidRDefault="002D03A7" w:rsidP="002D03A7">
      <w:pPr>
        <w:pStyle w:val="Bibliography"/>
        <w:jc w:val="left"/>
      </w:pPr>
      <w:r w:rsidRPr="002D03A7">
        <w:t xml:space="preserve">2.College Students and Eating Habits: A Study Using </w:t>
      </w:r>
      <w:proofErr w:type="gramStart"/>
      <w:r w:rsidRPr="002D03A7">
        <w:t>An</w:t>
      </w:r>
      <w:proofErr w:type="gramEnd"/>
      <w:r w:rsidRPr="002D03A7">
        <w:t xml:space="preserve"> Ecological Model for Healthy Behavior - PMC [Internet]. [cited 2024 Aug 23]. Available from: https://www.ncbi.nlm.nih.gov/pmc/articles/PMC6315356/</w:t>
      </w:r>
    </w:p>
    <w:p w14:paraId="67EA4451" w14:textId="7725DD3B" w:rsidR="002D03A7" w:rsidRPr="002D03A7" w:rsidRDefault="002D03A7" w:rsidP="002D03A7">
      <w:pPr>
        <w:pStyle w:val="Bibliography"/>
        <w:jc w:val="left"/>
      </w:pPr>
      <w:r w:rsidRPr="002D03A7">
        <w:t xml:space="preserve">3.Deshpande K, Patel S, </w:t>
      </w:r>
      <w:proofErr w:type="spellStart"/>
      <w:r w:rsidRPr="002D03A7">
        <w:t>Bhujade</w:t>
      </w:r>
      <w:proofErr w:type="spellEnd"/>
      <w:r w:rsidRPr="002D03A7">
        <w:t xml:space="preserve"> R, P D, Deshpande K, Patel S, et al. LIFESTYLE AND OBESITY AMONG COLLEGE STUDENTS IN UJJAIN, INDIA. Natl J Community Med [Internet]. 2013 [cited 2024 Aug 26]; Available from: https://www.semanticscholar.org/paper/LIFESTYLE-AND-OBESITY-AMONG-COLLEGE-STUDENTS-IN-Deshpande-Patel/71e1e0ea67cde617cddf5eb4836d99ea34c16b9e</w:t>
      </w:r>
    </w:p>
    <w:p w14:paraId="214BCE0A" w14:textId="02A51F84" w:rsidR="002D03A7" w:rsidRPr="002D03A7" w:rsidRDefault="002D03A7" w:rsidP="002D03A7">
      <w:pPr>
        <w:pStyle w:val="Bibliography"/>
        <w:jc w:val="left"/>
      </w:pPr>
      <w:r w:rsidRPr="002D03A7">
        <w:t xml:space="preserve">4.Narasimhan S, Nagarajan L, Arumugam K, Venkatachalam S, Vijayalakshmi P, Vaidya R, et al. Comparison of dietary profile of a rural south Indian population with the current dietary recommendations for prevention of non-communicable diseases (CURES 147). Indian J Med Res. 2016 Jul </w:t>
      </w:r>
      <w:proofErr w:type="gramStart"/>
      <w:r w:rsidRPr="002D03A7">
        <w:t>1;144:112</w:t>
      </w:r>
      <w:proofErr w:type="gramEnd"/>
      <w:r w:rsidRPr="002D03A7">
        <w:t xml:space="preserve">. </w:t>
      </w:r>
    </w:p>
    <w:p w14:paraId="3B9596C1" w14:textId="742C1DB6" w:rsidR="00C15971" w:rsidRPr="002D03A7" w:rsidRDefault="002D03A7" w:rsidP="002D03A7">
      <w:pPr>
        <w:ind w:left="270" w:hanging="270"/>
        <w:jc w:val="left"/>
      </w:pPr>
      <w:r w:rsidRPr="002D03A7">
        <w:rPr>
          <w:rFonts w:eastAsia="Times New Roman"/>
          <w:b/>
          <w:bCs/>
        </w:rPr>
        <w:fldChar w:fldCharType="end"/>
      </w:r>
    </w:p>
    <w:p w14:paraId="195F973A" w14:textId="0305DD3F" w:rsidR="00C15971" w:rsidRDefault="00C15971" w:rsidP="00C26B91">
      <w:pPr>
        <w:ind w:left="270" w:hanging="270"/>
        <w:jc w:val="both"/>
      </w:pPr>
    </w:p>
    <w:p w14:paraId="13056FB0" w14:textId="77777777" w:rsidR="00C15971" w:rsidRDefault="00C15971" w:rsidP="00C26B91">
      <w:pPr>
        <w:ind w:left="270" w:hanging="270"/>
        <w:jc w:val="both"/>
        <w:rPr>
          <w:b/>
          <w:bCs/>
        </w:rPr>
      </w:pPr>
    </w:p>
    <w:p w14:paraId="2CAAA56E" w14:textId="7E265CE2" w:rsidR="001D0C00" w:rsidRDefault="001D0C00" w:rsidP="001D0C00">
      <w:pPr>
        <w:jc w:val="both"/>
      </w:pPr>
    </w:p>
    <w:p w14:paraId="20C64A4E" w14:textId="06517CEE" w:rsidR="007E1E20" w:rsidRDefault="007E1E20" w:rsidP="001D0C0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8813"/>
      </w:tblGrid>
      <w:tr w:rsidR="007E1E20" w14:paraId="5663CACA" w14:textId="77777777" w:rsidTr="007E1E20">
        <w:tc>
          <w:tcPr>
            <w:tcW w:w="1615" w:type="dxa"/>
          </w:tcPr>
          <w:p w14:paraId="69D27921" w14:textId="5E1E3E98" w:rsidR="007E1E20" w:rsidRDefault="007E1E20" w:rsidP="001D0C00">
            <w:pPr>
              <w:jc w:val="both"/>
            </w:pPr>
            <w:r>
              <w:rPr>
                <w:rFonts w:ascii="Cambria" w:hAnsi="Cambria"/>
                <w:noProof/>
                <w:color w:val="215868" w:themeColor="accent5" w:themeShade="80"/>
                <w:lang w:eastAsia="en-US"/>
              </w:rPr>
              <w:lastRenderedPageBreak/>
              <w:drawing>
                <wp:anchor distT="0" distB="0" distL="114300" distR="114300" simplePos="0" relativeHeight="251659264" behindDoc="1" locked="0" layoutInCell="1" allowOverlap="1" wp14:anchorId="49542D34" wp14:editId="4EA77487">
                  <wp:simplePos x="0" y="0"/>
                  <wp:positionH relativeFrom="column">
                    <wp:posOffset>36830</wp:posOffset>
                  </wp:positionH>
                  <wp:positionV relativeFrom="paragraph">
                    <wp:posOffset>635</wp:posOffset>
                  </wp:positionV>
                  <wp:extent cx="793750" cy="793750"/>
                  <wp:effectExtent l="0" t="0" r="0" b="6350"/>
                  <wp:wrapTight wrapText="bothSides">
                    <wp:wrapPolygon edited="0">
                      <wp:start x="11405" y="2074"/>
                      <wp:lineTo x="5184" y="3629"/>
                      <wp:lineTo x="2074" y="8813"/>
                      <wp:lineTo x="3110" y="11405"/>
                      <wp:lineTo x="2592" y="13478"/>
                      <wp:lineTo x="2592" y="19699"/>
                      <wp:lineTo x="10886" y="21254"/>
                      <wp:lineTo x="12960" y="21254"/>
                      <wp:lineTo x="20218" y="20218"/>
                      <wp:lineTo x="20218" y="13478"/>
                      <wp:lineTo x="17626" y="11405"/>
                      <wp:lineTo x="20218" y="7258"/>
                      <wp:lineTo x="19181" y="5184"/>
                      <wp:lineTo x="13997" y="2074"/>
                      <wp:lineTo x="11405" y="2074"/>
                    </wp:wrapPolygon>
                  </wp:wrapTight>
                  <wp:docPr id="2" name="Picture 2" descr="C:\Users\BAPS\Downloads\dev folder\ijn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PS\Downloads\dev folder\ijnrd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813" w:type="dxa"/>
          </w:tcPr>
          <w:p w14:paraId="4A7DC7B8" w14:textId="0193D4B4" w:rsidR="007E1E20" w:rsidRDefault="007E1E20" w:rsidP="007E1E20">
            <w:pPr>
              <w:jc w:val="both"/>
            </w:pPr>
          </w:p>
        </w:tc>
      </w:tr>
    </w:tbl>
    <w:p w14:paraId="7F326C55" w14:textId="1715BD86" w:rsidR="00635422" w:rsidRDefault="00635422" w:rsidP="001D0C00">
      <w:pPr>
        <w:jc w:val="both"/>
      </w:pPr>
    </w:p>
    <w:p w14:paraId="43B830C0" w14:textId="77777777" w:rsidR="00635422" w:rsidRPr="00635422" w:rsidRDefault="00635422" w:rsidP="00635422"/>
    <w:p w14:paraId="38147700" w14:textId="1D4F7DC4" w:rsidR="00635422" w:rsidRDefault="00635422" w:rsidP="00635422"/>
    <w:p w14:paraId="0D9892C3" w14:textId="47A6BC46" w:rsidR="007E1E20" w:rsidRPr="00635422" w:rsidRDefault="00635422" w:rsidP="00635422">
      <w:pPr>
        <w:tabs>
          <w:tab w:val="left" w:pos="4600"/>
        </w:tabs>
      </w:pPr>
      <w:r>
        <w:tab/>
      </w:r>
    </w:p>
    <w:sectPr w:rsidR="007E1E20" w:rsidRPr="00635422" w:rsidSect="00665AE0">
      <w:headerReference w:type="default" r:id="rId9"/>
      <w:footerReference w:type="default" r:id="rId10"/>
      <w:type w:val="continuous"/>
      <w:pgSz w:w="11906" w:h="16838"/>
      <w:pgMar w:top="990" w:right="734" w:bottom="1080" w:left="734" w:header="270" w:footer="0" w:gutter="0"/>
      <w:pgNumType w:start="2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4BC56" w14:textId="77777777" w:rsidR="00BA7145" w:rsidRDefault="00BA7145" w:rsidP="003C5B4F">
      <w:r>
        <w:separator/>
      </w:r>
    </w:p>
  </w:endnote>
  <w:endnote w:type="continuationSeparator" w:id="0">
    <w:p w14:paraId="0CBCFC3C" w14:textId="77777777" w:rsidR="00BA7145" w:rsidRDefault="00BA7145"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80"/>
    <w:family w:val="auto"/>
    <w:pitch w:val="variable"/>
  </w:font>
  <w:font w:name="Lohit Hindi">
    <w:altName w:val="Yu Gothic"/>
    <w:charset w:val="80"/>
    <w:family w:val="auto"/>
    <w:pitch w:val="variable"/>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7658"/>
      <w:gridCol w:w="1091"/>
    </w:tblGrid>
    <w:tr w:rsidR="00DE3535" w14:paraId="6F7D0493" w14:textId="77777777" w:rsidTr="00967804">
      <w:trPr>
        <w:trHeight w:val="405"/>
        <w:jc w:val="center"/>
      </w:trPr>
      <w:tc>
        <w:tcPr>
          <w:tcW w:w="1871" w:type="dxa"/>
          <w:shd w:val="clear" w:color="auto" w:fill="215868" w:themeFill="accent5" w:themeFillShade="80"/>
          <w:vAlign w:val="center"/>
        </w:tcPr>
        <w:p w14:paraId="540FE916" w14:textId="70557619" w:rsidR="00DE3535" w:rsidRDefault="001D0C00" w:rsidP="00DE3535">
          <w:pPr>
            <w:pStyle w:val="Header"/>
            <w:rPr>
              <w:rFonts w:asciiTheme="majorHAnsi" w:hAnsiTheme="majorHAnsi" w:cs="Segoe UI"/>
              <w:b/>
              <w:bCs/>
            </w:rPr>
          </w:pPr>
          <w:proofErr w:type="spellStart"/>
          <w:r>
            <w:rPr>
              <w:rFonts w:asciiTheme="majorHAnsi" w:hAnsiTheme="majorHAnsi" w:cs="Segoe UI"/>
              <w:color w:val="FFFFFF" w:themeColor="background1"/>
            </w:rPr>
            <w:t>PaperID</w:t>
          </w:r>
          <w:proofErr w:type="spellEnd"/>
        </w:p>
      </w:tc>
      <w:tc>
        <w:tcPr>
          <w:tcW w:w="7658" w:type="dxa"/>
          <w:vAlign w:val="center"/>
        </w:tcPr>
        <w:p w14:paraId="016DDE64" w14:textId="4B7E19F4" w:rsidR="00DE3535" w:rsidRDefault="001B7DBB" w:rsidP="00DE3535">
          <w:pPr>
            <w:pStyle w:val="Footer"/>
            <w:rPr>
              <w:rFonts w:asciiTheme="majorHAnsi" w:hAnsiTheme="majorHAnsi" w:cs="Segoe UI"/>
              <w:b/>
              <w:bCs/>
            </w:rPr>
          </w:pPr>
          <w:r>
            <w:rPr>
              <w:rFonts w:asciiTheme="majorHAnsi" w:hAnsiTheme="majorHAnsi" w:cs="Segoe UI"/>
              <w:bCs/>
            </w:rPr>
            <w:t xml:space="preserve">IJNRD - </w:t>
          </w:r>
          <w:r w:rsidR="00DE3535">
            <w:rPr>
              <w:rFonts w:asciiTheme="majorHAnsi" w:hAnsiTheme="majorHAnsi" w:cs="Segoe UI"/>
              <w:bCs/>
            </w:rPr>
            <w:t>International Journal of Novel Research and Development (</w:t>
          </w:r>
          <w:hyperlink r:id="rId1" w:history="1">
            <w:r w:rsidR="00DE3535">
              <w:rPr>
                <w:rStyle w:val="Hyperlink"/>
                <w:rFonts w:eastAsia="MS Mincho" w:cs="Segoe UI"/>
              </w:rPr>
              <w:t>www.ijnrd.org</w:t>
            </w:r>
          </w:hyperlink>
          <w:r w:rsidR="00DE3535">
            <w:rPr>
              <w:rFonts w:asciiTheme="majorHAnsi" w:hAnsiTheme="majorHAnsi" w:cs="Segoe UI"/>
              <w:bCs/>
            </w:rPr>
            <w:t>)</w:t>
          </w:r>
        </w:p>
      </w:tc>
      <w:tc>
        <w:tcPr>
          <w:tcW w:w="1091" w:type="dxa"/>
          <w:shd w:val="clear" w:color="auto" w:fill="215868" w:themeFill="accent5" w:themeFillShade="80"/>
          <w:vAlign w:val="center"/>
        </w:tcPr>
        <w:p w14:paraId="6EF95D4B" w14:textId="318B99D6" w:rsidR="00DE3535" w:rsidRDefault="00DE3535" w:rsidP="00DE3535">
          <w:pPr>
            <w:pStyle w:val="Header"/>
            <w:rPr>
              <w:rFonts w:asciiTheme="majorHAnsi" w:hAnsiTheme="majorHAnsi" w:cs="Segoe UI"/>
              <w:color w:val="FFFFFF" w:themeColor="background1"/>
            </w:rPr>
          </w:pPr>
          <w:r>
            <w:rPr>
              <w:noProof/>
              <w:lang w:eastAsia="en-US"/>
            </w:rPr>
            <mc:AlternateContent>
              <mc:Choice Requires="wps">
                <w:drawing>
                  <wp:anchor distT="0" distB="0" distL="114300" distR="114300" simplePos="0" relativeHeight="251662848" behindDoc="0" locked="0" layoutInCell="1" allowOverlap="1" wp14:anchorId="567B8961" wp14:editId="1354A6B1">
                    <wp:simplePos x="0" y="0"/>
                    <wp:positionH relativeFrom="margin">
                      <wp:align>center</wp:align>
                    </wp:positionH>
                    <wp:positionV relativeFrom="paragraph">
                      <wp:posOffset>43180</wp:posOffset>
                    </wp:positionV>
                    <wp:extent cx="292735" cy="160655"/>
                    <wp:effectExtent l="0" t="0" r="0"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160655"/>
                            </a:xfrm>
                            <a:prstGeom prst="rect">
                              <a:avLst/>
                            </a:prstGeom>
                            <a:noFill/>
                            <a:ln w="6350">
                              <a:noFill/>
                            </a:ln>
                            <a:effectLst/>
                          </wps:spPr>
                          <wps:txbx>
                            <w:txbxContent>
                              <w:p w14:paraId="5C523DA8" w14:textId="3A2697D3"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635422">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567B8961" id="_x0000_t202" coordsize="21600,21600" o:spt="202" path="m,l,21600r21600,l21600,xe">
                    <v:stroke joinstyle="miter"/>
                    <v:path gradientshapeok="t" o:connecttype="rect"/>
                  </v:shapetype>
                  <v:shape id="Text Box 52" o:spid="_x0000_s1026" type="#_x0000_t202" style="position:absolute;left:0;text-align:left;margin-left:0;margin-top:3.4pt;width:23.05pt;height:12.6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qjGBQIAAAgEAAAOAAAAZHJzL2Uyb0RvYy54bWysU02P0zAQvSPxHyzfadKuWtio6arsqgip&#10;YlcqiLPr2E2E4zFjt0n59YzdpEXACXFxXjzf856XD31r2Emhb8CWfDrJOVNWQtXYQ8m/fN68eceZ&#10;D8JWwoBVJT8rzx9Wr18tO1eoGdRgKoWMklhfdK7kdQiuyDIva9UKPwGnLBk1YCsC/eIhq1B0lL01&#10;2SzPF1kHWDkEqbyn26eLka9Sfq2VDM9aexWYKTn1FtKJ6dzHM1stRXFA4epGDm2If+iiFY2lotdU&#10;TyIIdsTmj1RtIxE86DCR0GagdSNVmoGmmea/TbOrhVNpFlqOd9c1+f+XVn467dwLstC/h54ITEN4&#10;twX5zdNuss75YvCJO/WFJ+84aK+xjV8agVEg7fZ83afqA5N0Obufvb2bcybJNF3ki/k87ju7BTv0&#10;4YOClkVQciS6UgPitPXh4jq6xFoWNo0xiTJjWVfyxd08TwFXCyU3NvqqRP6Q5tZ4RKHf95Qkwj1U&#10;Z5oe4SIM7+SmoVa2wocXgaQEmovUHZ7p0AaoJAyIsxrwx9/uoz8RRFbOOlJWyf33o0DFmfloiboo&#10;wxHgCPYjsMf2EUisU3o3TiZIARjMCDVC+5VEv45VyCSspFolDyN8DBd906ORar1OTiQ2J8LW7pwc&#10;SbawPgbQTdrzbRcD5yS3xNTwNKKef/1PXrcHvPoJAAD//wMAUEsDBBQABgAIAAAAIQDhShxu2gAA&#10;AAQBAAAPAAAAZHJzL2Rvd25yZXYueG1sTM9NS8QwEAbgu+B/CCN4c9OuUqTbdBE/bn6uCustbWJb&#10;TCYlmXbrv3c86XF4h3eeqbaLd2K2MQ0BFeSrDITFNpgBOwVvr3dnlyASaTTaBbQKvm2CbX18VOnS&#10;hAO+2HlHneASTKVW0BONpZSp7a3XaRVGi5x9hug18Rg7aaI+cLl3cp1lhfR6QL7Q69Fe97b92k1e&#10;gduneN9k9DHfdA/0/CSn99v8UanTk+VqA4LsQn/L8MtnOtRsasKEJgmngB8hBQXzObwochCNgvN1&#10;DrKu5H98/QMAAP//AwBQSwECLQAUAAYACAAAACEAtoM4kv4AAADhAQAAEwAAAAAAAAAAAAAAAAAA&#10;AAAAW0NvbnRlbnRfVHlwZXNdLnhtbFBLAQItABQABgAIAAAAIQA4/SH/1gAAAJQBAAALAAAAAAAA&#10;AAAAAAAAAC8BAABfcmVscy8ucmVsc1BLAQItABQABgAIAAAAIQCW8qjGBQIAAAgEAAAOAAAAAAAA&#10;AAAAAAAAAC4CAABkcnMvZTJvRG9jLnhtbFBLAQItABQABgAIAAAAIQDhShxu2gAAAAQBAAAPAAAA&#10;AAAAAAAAAAAAAF8EAABkcnMvZG93bnJldi54bWxQSwUGAAAAAAQABADzAAAAZgUAAAAA&#10;" filled="f" stroked="f" strokeweight=".5pt">
                    <v:textbox inset="0,0,0,0">
                      <w:txbxContent>
                        <w:p w14:paraId="5C523DA8" w14:textId="3A2697D3" w:rsidR="00DE3535" w:rsidRDefault="00DE3535" w:rsidP="00DE3535">
                          <w:pPr>
                            <w:pStyle w:val="Header"/>
                          </w:pPr>
                          <w:r>
                            <w:rPr>
                              <w:rFonts w:asciiTheme="majorHAnsi" w:hAnsiTheme="majorHAnsi" w:cs="Segoe UI"/>
                              <w:color w:val="FFFFFF" w:themeColor="background1"/>
                            </w:rPr>
                            <w:fldChar w:fldCharType="begin"/>
                          </w:r>
                          <w:r>
                            <w:rPr>
                              <w:rFonts w:asciiTheme="majorHAnsi" w:hAnsiTheme="majorHAnsi" w:cs="Segoe UI"/>
                              <w:color w:val="FFFFFF" w:themeColor="background1"/>
                            </w:rPr>
                            <w:instrText xml:space="preserve"> PAGE   \* MERGEFORMAT </w:instrText>
                          </w:r>
                          <w:r>
                            <w:rPr>
                              <w:rFonts w:asciiTheme="majorHAnsi" w:hAnsiTheme="majorHAnsi" w:cs="Segoe UI"/>
                              <w:color w:val="FFFFFF" w:themeColor="background1"/>
                            </w:rPr>
                            <w:fldChar w:fldCharType="separate"/>
                          </w:r>
                          <w:r w:rsidR="00635422">
                            <w:rPr>
                              <w:rFonts w:asciiTheme="majorHAnsi" w:hAnsiTheme="majorHAnsi" w:cs="Segoe UI"/>
                              <w:noProof/>
                              <w:color w:val="FFFFFF" w:themeColor="background1"/>
                            </w:rPr>
                            <w:t>25</w:t>
                          </w:r>
                          <w:r>
                            <w:rPr>
                              <w:rFonts w:asciiTheme="majorHAnsi" w:hAnsiTheme="majorHAnsi" w:cs="Segoe UI"/>
                              <w:color w:val="FFFFFF" w:themeColor="background1"/>
                            </w:rPr>
                            <w:fldChar w:fldCharType="end"/>
                          </w:r>
                        </w:p>
                      </w:txbxContent>
                    </v:textbox>
                    <w10:wrap anchorx="margin"/>
                  </v:shape>
                </w:pict>
              </mc:Fallback>
            </mc:AlternateContent>
          </w:r>
        </w:p>
      </w:tc>
    </w:tr>
  </w:tbl>
  <w:p w14:paraId="2A256A39" w14:textId="77777777" w:rsidR="00DE3535" w:rsidRDefault="00DE3535" w:rsidP="00DE3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78B1" w14:textId="77777777" w:rsidR="00BA7145" w:rsidRDefault="00BA7145" w:rsidP="003C5B4F">
      <w:r>
        <w:separator/>
      </w:r>
    </w:p>
  </w:footnote>
  <w:footnote w:type="continuationSeparator" w:id="0">
    <w:p w14:paraId="31DBF272" w14:textId="77777777" w:rsidR="00BA7145" w:rsidRDefault="00BA7145"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9FE1" w14:textId="645B56D8" w:rsidR="00C15971" w:rsidRDefault="00C15971" w:rsidP="00C15971">
    <w:pPr>
      <w:pStyle w:val="Header"/>
      <w:rPr>
        <w:rFonts w:ascii="Cambria" w:hAnsi="Cambria"/>
        <w:color w:val="215868" w:themeColor="accent5" w:themeShade="80"/>
      </w:rPr>
    </w:pPr>
    <w:r>
      <w:rPr>
        <w:noProof/>
        <w:lang w:eastAsia="en-US"/>
      </w:rPr>
      <w:drawing>
        <wp:anchor distT="0" distB="0" distL="114300" distR="114300" simplePos="0" relativeHeight="251666944" behindDoc="0" locked="0" layoutInCell="1" allowOverlap="1" wp14:anchorId="62C9D50B" wp14:editId="2256BADC">
          <wp:simplePos x="0" y="0"/>
          <wp:positionH relativeFrom="column">
            <wp:posOffset>6102985</wp:posOffset>
          </wp:positionH>
          <wp:positionV relativeFrom="paragraph">
            <wp:posOffset>6350</wp:posOffset>
          </wp:positionV>
          <wp:extent cx="624840" cy="302260"/>
          <wp:effectExtent l="0" t="0" r="3810" b="2540"/>
          <wp:wrapThrough wrapText="bothSides">
            <wp:wrapPolygon edited="0">
              <wp:start x="0" y="0"/>
              <wp:lineTo x="0" y="20420"/>
              <wp:lineTo x="21073" y="20420"/>
              <wp:lineTo x="21073" y="0"/>
              <wp:lineTo x="0" y="0"/>
            </wp:wrapPolygon>
          </wp:wrapThrough>
          <wp:docPr id="27" name="Picture 27" descr="https://ijnrd.org/assets/img/OpenAcc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jnrd.org/assets/img/OpenAcces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4840" cy="3022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mbria" w:hAnsi="Cambria"/>
        <w:noProof/>
        <w:color w:val="215868" w:themeColor="accent5" w:themeShade="80"/>
        <w:lang w:eastAsia="en-US"/>
      </w:rPr>
      <w:drawing>
        <wp:anchor distT="0" distB="0" distL="114300" distR="114300" simplePos="0" relativeHeight="251665920" behindDoc="1" locked="0" layoutInCell="1" allowOverlap="1" wp14:anchorId="74D84696" wp14:editId="52717F45">
          <wp:simplePos x="0" y="0"/>
          <wp:positionH relativeFrom="column">
            <wp:posOffset>3810</wp:posOffset>
          </wp:positionH>
          <wp:positionV relativeFrom="paragraph">
            <wp:posOffset>-111760</wp:posOffset>
          </wp:positionV>
          <wp:extent cx="533400" cy="533400"/>
          <wp:effectExtent l="0" t="0" r="0" b="0"/>
          <wp:wrapTight wrapText="bothSides">
            <wp:wrapPolygon edited="0">
              <wp:start x="9257" y="1543"/>
              <wp:lineTo x="4629" y="3857"/>
              <wp:lineTo x="771" y="9257"/>
              <wp:lineTo x="2314" y="20829"/>
              <wp:lineTo x="20057" y="20829"/>
              <wp:lineTo x="20829" y="15429"/>
              <wp:lineTo x="19286" y="5400"/>
              <wp:lineTo x="14657" y="1543"/>
              <wp:lineTo x="9257" y="1543"/>
            </wp:wrapPolygon>
          </wp:wrapTight>
          <wp:docPr id="28" name="Picture 28" descr="C:\Users\BAPS\Downloads\dev folder\ijn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PS\Downloads\dev folder\ijnrdlog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5AE0">
      <w:rPr>
        <w:rFonts w:ascii="Cambria" w:hAnsi="Cambria"/>
        <w:color w:val="215868" w:themeColor="accent5" w:themeShade="80"/>
      </w:rPr>
      <w:t xml:space="preserve">  </w:t>
    </w:r>
    <w:r w:rsidRPr="00C15971">
      <w:rPr>
        <w:rFonts w:ascii="Cambria" w:hAnsi="Cambria"/>
        <w:color w:val="215868" w:themeColor="accent5" w:themeShade="80"/>
      </w:rPr>
      <w:t>INTERNATIONAL JOURNAL OF NOVEL RESEARCH AND DEVELOPMENT</w:t>
    </w:r>
    <w:r>
      <w:rPr>
        <w:rFonts w:ascii="Cambria" w:hAnsi="Cambria"/>
        <w:color w:val="215868" w:themeColor="accent5" w:themeShade="80"/>
      </w:rPr>
      <w:t xml:space="preserve"> (IJNRD)</w:t>
    </w:r>
  </w:p>
  <w:p w14:paraId="0FC04012" w14:textId="629509C3" w:rsidR="00C15971" w:rsidRPr="00C15971" w:rsidRDefault="00DE3535" w:rsidP="00C15971">
    <w:pPr>
      <w:pStyle w:val="Header"/>
      <w:rPr>
        <w:rFonts w:ascii="Cambria" w:hAnsi="Cambria"/>
        <w:color w:val="215868" w:themeColor="accent5" w:themeShade="80"/>
      </w:rPr>
    </w:pPr>
    <w:r>
      <w:rPr>
        <w:rFonts w:ascii="Cambria" w:hAnsi="Cambria"/>
        <w:color w:val="215868" w:themeColor="accent5" w:themeShade="80"/>
      </w:rPr>
      <w:t>© 20</w:t>
    </w:r>
    <w:r w:rsidR="001D0C00">
      <w:rPr>
        <w:rFonts w:ascii="Cambria" w:hAnsi="Cambria"/>
        <w:color w:val="215868" w:themeColor="accent5" w:themeShade="80"/>
      </w:rPr>
      <w:t>XX</w:t>
    </w:r>
    <w:r>
      <w:rPr>
        <w:rFonts w:ascii="Cambria" w:hAnsi="Cambria"/>
        <w:color w:val="215868" w:themeColor="accent5" w:themeShade="80"/>
      </w:rPr>
      <w:t xml:space="preserve"> IJNRD | Volume </w:t>
    </w:r>
    <w:r w:rsidR="001D0C00">
      <w:rPr>
        <w:rFonts w:ascii="Cambria" w:hAnsi="Cambria"/>
        <w:color w:val="215868" w:themeColor="accent5" w:themeShade="80"/>
      </w:rPr>
      <w:t>X</w:t>
    </w:r>
    <w:r>
      <w:rPr>
        <w:rFonts w:ascii="Cambria" w:hAnsi="Cambria"/>
        <w:color w:val="215868" w:themeColor="accent5" w:themeShade="80"/>
      </w:rPr>
      <w:t xml:space="preserve">, Issue </w:t>
    </w:r>
    <w:r w:rsidR="001D0C00">
      <w:rPr>
        <w:rFonts w:ascii="Cambria" w:hAnsi="Cambria"/>
        <w:color w:val="215868" w:themeColor="accent5" w:themeShade="80"/>
      </w:rPr>
      <w:t>X</w:t>
    </w:r>
    <w:r w:rsidR="001B7DBB">
      <w:rPr>
        <w:rFonts w:ascii="Cambria" w:hAnsi="Cambria"/>
        <w:color w:val="215868" w:themeColor="accent5" w:themeShade="80"/>
      </w:rPr>
      <w:t>,</w:t>
    </w:r>
    <w:r>
      <w:rPr>
        <w:rFonts w:ascii="Cambria" w:hAnsi="Cambria"/>
        <w:color w:val="215868" w:themeColor="accent5" w:themeShade="80"/>
      </w:rPr>
      <w:t xml:space="preserve"> </w:t>
    </w:r>
    <w:r w:rsidR="001D0C00">
      <w:rPr>
        <w:rFonts w:ascii="Cambria" w:hAnsi="Cambria"/>
        <w:color w:val="215868" w:themeColor="accent5" w:themeShade="80"/>
      </w:rPr>
      <w:t>Month</w:t>
    </w:r>
    <w:r>
      <w:rPr>
        <w:rFonts w:ascii="Cambria" w:hAnsi="Cambria"/>
        <w:color w:val="215868" w:themeColor="accent5" w:themeShade="80"/>
      </w:rPr>
      <w:t xml:space="preserve"> 20</w:t>
    </w:r>
    <w:r w:rsidR="001D0C00">
      <w:rPr>
        <w:rFonts w:ascii="Cambria" w:hAnsi="Cambria"/>
        <w:color w:val="215868" w:themeColor="accent5" w:themeShade="80"/>
      </w:rPr>
      <w:t>XX</w:t>
    </w:r>
    <w:r>
      <w:rPr>
        <w:rFonts w:ascii="Cambria" w:hAnsi="Cambria"/>
        <w:color w:val="215868" w:themeColor="accent5" w:themeShade="80"/>
      </w:rPr>
      <w:t xml:space="preserve"> | ISSN: 2456-4184</w:t>
    </w:r>
    <w:r w:rsidR="001D0C00">
      <w:rPr>
        <w:rFonts w:ascii="Cambria" w:hAnsi="Cambria"/>
        <w:color w:val="215868" w:themeColor="accent5" w:themeShade="80"/>
      </w:rPr>
      <w:t xml:space="preserve"> | </w:t>
    </w:r>
    <w:hyperlink r:id="rId3" w:history="1">
      <w:r w:rsidR="001D0C00" w:rsidRPr="00665AE0">
        <w:rPr>
          <w:rStyle w:val="Hyperlink"/>
          <w:rFonts w:ascii="Cambria" w:hAnsi="Cambria"/>
        </w:rPr>
        <w:t>IJNRD.ORG</w:t>
      </w:r>
    </w:hyperlink>
  </w:p>
  <w:p w14:paraId="1DB1CB8B" w14:textId="635FFA96" w:rsidR="003C5B4F" w:rsidRPr="00DE3535" w:rsidRDefault="003C5B4F" w:rsidP="00C1597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15:restartNumberingAfterBreak="0">
    <w:nsid w:val="00000002"/>
    <w:multiLevelType w:val="singleLevel"/>
    <w:tmpl w:val="00000002"/>
    <w:name w:val="WW8Num2"/>
    <w:lvl w:ilvl="0">
      <w:start w:val="1"/>
      <w:numFmt w:val="decimal"/>
      <w:lvlText w:val="%1 "/>
      <w:lvlJc w:val="left"/>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29FF5267"/>
    <w:multiLevelType w:val="hybridMultilevel"/>
    <w:tmpl w:val="5EF40A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FA3358C"/>
    <w:multiLevelType w:val="hybridMultilevel"/>
    <w:tmpl w:val="D49AD3D4"/>
    <w:lvl w:ilvl="0" w:tplc="E634F96C">
      <w:start w:val="1"/>
      <w:numFmt w:val="bullet"/>
      <w:lvlText w:val="●"/>
      <w:lvlJc w:val="left"/>
      <w:pPr>
        <w:tabs>
          <w:tab w:val="num" w:pos="720"/>
        </w:tabs>
        <w:ind w:left="720" w:hanging="360"/>
      </w:pPr>
      <w:rPr>
        <w:rFonts w:ascii="Lato" w:hAnsi="Lato" w:hint="default"/>
      </w:rPr>
    </w:lvl>
    <w:lvl w:ilvl="1" w:tplc="2A765330" w:tentative="1">
      <w:start w:val="1"/>
      <w:numFmt w:val="bullet"/>
      <w:lvlText w:val="●"/>
      <w:lvlJc w:val="left"/>
      <w:pPr>
        <w:tabs>
          <w:tab w:val="num" w:pos="1440"/>
        </w:tabs>
        <w:ind w:left="1440" w:hanging="360"/>
      </w:pPr>
      <w:rPr>
        <w:rFonts w:ascii="Lato" w:hAnsi="Lato" w:hint="default"/>
      </w:rPr>
    </w:lvl>
    <w:lvl w:ilvl="2" w:tplc="F310405A" w:tentative="1">
      <w:start w:val="1"/>
      <w:numFmt w:val="bullet"/>
      <w:lvlText w:val="●"/>
      <w:lvlJc w:val="left"/>
      <w:pPr>
        <w:tabs>
          <w:tab w:val="num" w:pos="2160"/>
        </w:tabs>
        <w:ind w:left="2160" w:hanging="360"/>
      </w:pPr>
      <w:rPr>
        <w:rFonts w:ascii="Lato" w:hAnsi="Lato" w:hint="default"/>
      </w:rPr>
    </w:lvl>
    <w:lvl w:ilvl="3" w:tplc="2CA66B38" w:tentative="1">
      <w:start w:val="1"/>
      <w:numFmt w:val="bullet"/>
      <w:lvlText w:val="●"/>
      <w:lvlJc w:val="left"/>
      <w:pPr>
        <w:tabs>
          <w:tab w:val="num" w:pos="2880"/>
        </w:tabs>
        <w:ind w:left="2880" w:hanging="360"/>
      </w:pPr>
      <w:rPr>
        <w:rFonts w:ascii="Lato" w:hAnsi="Lato" w:hint="default"/>
      </w:rPr>
    </w:lvl>
    <w:lvl w:ilvl="4" w:tplc="BC28C38E" w:tentative="1">
      <w:start w:val="1"/>
      <w:numFmt w:val="bullet"/>
      <w:lvlText w:val="●"/>
      <w:lvlJc w:val="left"/>
      <w:pPr>
        <w:tabs>
          <w:tab w:val="num" w:pos="3600"/>
        </w:tabs>
        <w:ind w:left="3600" w:hanging="360"/>
      </w:pPr>
      <w:rPr>
        <w:rFonts w:ascii="Lato" w:hAnsi="Lato" w:hint="default"/>
      </w:rPr>
    </w:lvl>
    <w:lvl w:ilvl="5" w:tplc="949EEE5E" w:tentative="1">
      <w:start w:val="1"/>
      <w:numFmt w:val="bullet"/>
      <w:lvlText w:val="●"/>
      <w:lvlJc w:val="left"/>
      <w:pPr>
        <w:tabs>
          <w:tab w:val="num" w:pos="4320"/>
        </w:tabs>
        <w:ind w:left="4320" w:hanging="360"/>
      </w:pPr>
      <w:rPr>
        <w:rFonts w:ascii="Lato" w:hAnsi="Lato" w:hint="default"/>
      </w:rPr>
    </w:lvl>
    <w:lvl w:ilvl="6" w:tplc="0B0C426A" w:tentative="1">
      <w:start w:val="1"/>
      <w:numFmt w:val="bullet"/>
      <w:lvlText w:val="●"/>
      <w:lvlJc w:val="left"/>
      <w:pPr>
        <w:tabs>
          <w:tab w:val="num" w:pos="5040"/>
        </w:tabs>
        <w:ind w:left="5040" w:hanging="360"/>
      </w:pPr>
      <w:rPr>
        <w:rFonts w:ascii="Lato" w:hAnsi="Lato" w:hint="default"/>
      </w:rPr>
    </w:lvl>
    <w:lvl w:ilvl="7" w:tplc="5218F972" w:tentative="1">
      <w:start w:val="1"/>
      <w:numFmt w:val="bullet"/>
      <w:lvlText w:val="●"/>
      <w:lvlJc w:val="left"/>
      <w:pPr>
        <w:tabs>
          <w:tab w:val="num" w:pos="5760"/>
        </w:tabs>
        <w:ind w:left="5760" w:hanging="360"/>
      </w:pPr>
      <w:rPr>
        <w:rFonts w:ascii="Lato" w:hAnsi="Lato" w:hint="default"/>
      </w:rPr>
    </w:lvl>
    <w:lvl w:ilvl="8" w:tplc="3D46FEC2" w:tentative="1">
      <w:start w:val="1"/>
      <w:numFmt w:val="bullet"/>
      <w:lvlText w:val="●"/>
      <w:lvlJc w:val="left"/>
      <w:pPr>
        <w:tabs>
          <w:tab w:val="num" w:pos="6480"/>
        </w:tabs>
        <w:ind w:left="6480" w:hanging="360"/>
      </w:pPr>
      <w:rPr>
        <w:rFonts w:ascii="Lato" w:hAnsi="Lato" w:hint="default"/>
      </w:rPr>
    </w:lvl>
  </w:abstractNum>
  <w:abstractNum w:abstractNumId="8" w15:restartNumberingAfterBreak="0">
    <w:nsid w:val="40385735"/>
    <w:multiLevelType w:val="hybridMultilevel"/>
    <w:tmpl w:val="A4B2F418"/>
    <w:lvl w:ilvl="0" w:tplc="FCFCF5DE">
      <w:start w:val="1"/>
      <w:numFmt w:val="bullet"/>
      <w:lvlText w:val=""/>
      <w:lvlJc w:val="left"/>
      <w:pPr>
        <w:tabs>
          <w:tab w:val="num" w:pos="720"/>
        </w:tabs>
        <w:ind w:left="720" w:hanging="360"/>
      </w:pPr>
      <w:rPr>
        <w:rFonts w:ascii="Wingdings" w:hAnsi="Wingdings" w:hint="default"/>
      </w:rPr>
    </w:lvl>
    <w:lvl w:ilvl="1" w:tplc="E432DA1A" w:tentative="1">
      <w:start w:val="1"/>
      <w:numFmt w:val="bullet"/>
      <w:lvlText w:val=""/>
      <w:lvlJc w:val="left"/>
      <w:pPr>
        <w:tabs>
          <w:tab w:val="num" w:pos="1440"/>
        </w:tabs>
        <w:ind w:left="1440" w:hanging="360"/>
      </w:pPr>
      <w:rPr>
        <w:rFonts w:ascii="Wingdings" w:hAnsi="Wingdings" w:hint="default"/>
      </w:rPr>
    </w:lvl>
    <w:lvl w:ilvl="2" w:tplc="BC129A5A" w:tentative="1">
      <w:start w:val="1"/>
      <w:numFmt w:val="bullet"/>
      <w:lvlText w:val=""/>
      <w:lvlJc w:val="left"/>
      <w:pPr>
        <w:tabs>
          <w:tab w:val="num" w:pos="2160"/>
        </w:tabs>
        <w:ind w:left="2160" w:hanging="360"/>
      </w:pPr>
      <w:rPr>
        <w:rFonts w:ascii="Wingdings" w:hAnsi="Wingdings" w:hint="default"/>
      </w:rPr>
    </w:lvl>
    <w:lvl w:ilvl="3" w:tplc="FE7EECB6" w:tentative="1">
      <w:start w:val="1"/>
      <w:numFmt w:val="bullet"/>
      <w:lvlText w:val=""/>
      <w:lvlJc w:val="left"/>
      <w:pPr>
        <w:tabs>
          <w:tab w:val="num" w:pos="2880"/>
        </w:tabs>
        <w:ind w:left="2880" w:hanging="360"/>
      </w:pPr>
      <w:rPr>
        <w:rFonts w:ascii="Wingdings" w:hAnsi="Wingdings" w:hint="default"/>
      </w:rPr>
    </w:lvl>
    <w:lvl w:ilvl="4" w:tplc="C7DAB348" w:tentative="1">
      <w:start w:val="1"/>
      <w:numFmt w:val="bullet"/>
      <w:lvlText w:val=""/>
      <w:lvlJc w:val="left"/>
      <w:pPr>
        <w:tabs>
          <w:tab w:val="num" w:pos="3600"/>
        </w:tabs>
        <w:ind w:left="3600" w:hanging="360"/>
      </w:pPr>
      <w:rPr>
        <w:rFonts w:ascii="Wingdings" w:hAnsi="Wingdings" w:hint="default"/>
      </w:rPr>
    </w:lvl>
    <w:lvl w:ilvl="5" w:tplc="72DCF3B4" w:tentative="1">
      <w:start w:val="1"/>
      <w:numFmt w:val="bullet"/>
      <w:lvlText w:val=""/>
      <w:lvlJc w:val="left"/>
      <w:pPr>
        <w:tabs>
          <w:tab w:val="num" w:pos="4320"/>
        </w:tabs>
        <w:ind w:left="4320" w:hanging="360"/>
      </w:pPr>
      <w:rPr>
        <w:rFonts w:ascii="Wingdings" w:hAnsi="Wingdings" w:hint="default"/>
      </w:rPr>
    </w:lvl>
    <w:lvl w:ilvl="6" w:tplc="FFF4DA2A" w:tentative="1">
      <w:start w:val="1"/>
      <w:numFmt w:val="bullet"/>
      <w:lvlText w:val=""/>
      <w:lvlJc w:val="left"/>
      <w:pPr>
        <w:tabs>
          <w:tab w:val="num" w:pos="5040"/>
        </w:tabs>
        <w:ind w:left="5040" w:hanging="360"/>
      </w:pPr>
      <w:rPr>
        <w:rFonts w:ascii="Wingdings" w:hAnsi="Wingdings" w:hint="default"/>
      </w:rPr>
    </w:lvl>
    <w:lvl w:ilvl="7" w:tplc="18C46132" w:tentative="1">
      <w:start w:val="1"/>
      <w:numFmt w:val="bullet"/>
      <w:lvlText w:val=""/>
      <w:lvlJc w:val="left"/>
      <w:pPr>
        <w:tabs>
          <w:tab w:val="num" w:pos="5760"/>
        </w:tabs>
        <w:ind w:left="5760" w:hanging="360"/>
      </w:pPr>
      <w:rPr>
        <w:rFonts w:ascii="Wingdings" w:hAnsi="Wingdings" w:hint="default"/>
      </w:rPr>
    </w:lvl>
    <w:lvl w:ilvl="8" w:tplc="50E276E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534A5E"/>
    <w:multiLevelType w:val="hybridMultilevel"/>
    <w:tmpl w:val="C7E8AE20"/>
    <w:lvl w:ilvl="0" w:tplc="0C7A118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7E166296"/>
    <w:multiLevelType w:val="hybridMultilevel"/>
    <w:tmpl w:val="A50A0FA2"/>
    <w:lvl w:ilvl="0" w:tplc="282EC6DC">
      <w:start w:val="1"/>
      <w:numFmt w:val="decimal"/>
      <w:lvlText w:val="[%1]"/>
      <w:lvlJc w:val="left"/>
      <w:pPr>
        <w:ind w:left="360" w:hanging="360"/>
      </w:pPr>
      <w:rPr>
        <w:rFonts w:hint="default"/>
      </w:rPr>
    </w:lvl>
    <w:lvl w:ilvl="1" w:tplc="F64A3D36">
      <w:start w:val="1"/>
      <w:numFmt w:val="upp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6731999">
    <w:abstractNumId w:val="0"/>
  </w:num>
  <w:num w:numId="2" w16cid:durableId="850682566">
    <w:abstractNumId w:val="1"/>
  </w:num>
  <w:num w:numId="3" w16cid:durableId="822044524">
    <w:abstractNumId w:val="2"/>
  </w:num>
  <w:num w:numId="4" w16cid:durableId="443691701">
    <w:abstractNumId w:val="3"/>
  </w:num>
  <w:num w:numId="5" w16cid:durableId="924652237">
    <w:abstractNumId w:val="4"/>
  </w:num>
  <w:num w:numId="6" w16cid:durableId="293146864">
    <w:abstractNumId w:val="5"/>
  </w:num>
  <w:num w:numId="7" w16cid:durableId="193664802">
    <w:abstractNumId w:val="0"/>
  </w:num>
  <w:num w:numId="8" w16cid:durableId="1078788307">
    <w:abstractNumId w:val="10"/>
  </w:num>
  <w:num w:numId="9" w16cid:durableId="1975745186">
    <w:abstractNumId w:val="9"/>
  </w:num>
  <w:num w:numId="10" w16cid:durableId="1361397840">
    <w:abstractNumId w:val="8"/>
  </w:num>
  <w:num w:numId="11" w16cid:durableId="1853756756">
    <w:abstractNumId w:val="6"/>
  </w:num>
  <w:num w:numId="12" w16cid:durableId="206066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D7"/>
    <w:rsid w:val="00006D28"/>
    <w:rsid w:val="00016C60"/>
    <w:rsid w:val="000334C0"/>
    <w:rsid w:val="000551EB"/>
    <w:rsid w:val="0008478E"/>
    <w:rsid w:val="000909A4"/>
    <w:rsid w:val="00090C51"/>
    <w:rsid w:val="00090F66"/>
    <w:rsid w:val="00092B52"/>
    <w:rsid w:val="000A1397"/>
    <w:rsid w:val="000B7341"/>
    <w:rsid w:val="001348C1"/>
    <w:rsid w:val="00155BA8"/>
    <w:rsid w:val="001611D6"/>
    <w:rsid w:val="001965AF"/>
    <w:rsid w:val="001A1321"/>
    <w:rsid w:val="001B7DBB"/>
    <w:rsid w:val="001D0C00"/>
    <w:rsid w:val="001F0D66"/>
    <w:rsid w:val="00204E92"/>
    <w:rsid w:val="00227F35"/>
    <w:rsid w:val="00231136"/>
    <w:rsid w:val="00237F10"/>
    <w:rsid w:val="002C193A"/>
    <w:rsid w:val="002C60BB"/>
    <w:rsid w:val="002D03A7"/>
    <w:rsid w:val="002D0803"/>
    <w:rsid w:val="002F4DA0"/>
    <w:rsid w:val="00315A5D"/>
    <w:rsid w:val="003165B7"/>
    <w:rsid w:val="00324A8C"/>
    <w:rsid w:val="003659F6"/>
    <w:rsid w:val="0037519A"/>
    <w:rsid w:val="00384A58"/>
    <w:rsid w:val="003867C1"/>
    <w:rsid w:val="003A4DBC"/>
    <w:rsid w:val="003B49B2"/>
    <w:rsid w:val="003C5B4F"/>
    <w:rsid w:val="00404997"/>
    <w:rsid w:val="00422153"/>
    <w:rsid w:val="00426065"/>
    <w:rsid w:val="00426691"/>
    <w:rsid w:val="00437460"/>
    <w:rsid w:val="00440668"/>
    <w:rsid w:val="004725AD"/>
    <w:rsid w:val="0048617F"/>
    <w:rsid w:val="004959E9"/>
    <w:rsid w:val="004963A2"/>
    <w:rsid w:val="004B0F55"/>
    <w:rsid w:val="004C32D7"/>
    <w:rsid w:val="00515B09"/>
    <w:rsid w:val="00541F15"/>
    <w:rsid w:val="00580A4A"/>
    <w:rsid w:val="00582298"/>
    <w:rsid w:val="00594FA0"/>
    <w:rsid w:val="005A173D"/>
    <w:rsid w:val="005E1EA1"/>
    <w:rsid w:val="005E35DE"/>
    <w:rsid w:val="00602C71"/>
    <w:rsid w:val="006112BB"/>
    <w:rsid w:val="0063041E"/>
    <w:rsid w:val="00635422"/>
    <w:rsid w:val="00655E23"/>
    <w:rsid w:val="00655F3C"/>
    <w:rsid w:val="00665AE0"/>
    <w:rsid w:val="00682140"/>
    <w:rsid w:val="00692375"/>
    <w:rsid w:val="00692A38"/>
    <w:rsid w:val="006A0CBE"/>
    <w:rsid w:val="006C27A4"/>
    <w:rsid w:val="006C5DAA"/>
    <w:rsid w:val="006E039D"/>
    <w:rsid w:val="0070086A"/>
    <w:rsid w:val="00703ED5"/>
    <w:rsid w:val="007079C8"/>
    <w:rsid w:val="00737E30"/>
    <w:rsid w:val="00744FBA"/>
    <w:rsid w:val="00782518"/>
    <w:rsid w:val="00782763"/>
    <w:rsid w:val="007D452E"/>
    <w:rsid w:val="007D522D"/>
    <w:rsid w:val="007E1E20"/>
    <w:rsid w:val="007E4755"/>
    <w:rsid w:val="007F42FE"/>
    <w:rsid w:val="008572F1"/>
    <w:rsid w:val="00860DA1"/>
    <w:rsid w:val="00867203"/>
    <w:rsid w:val="00872542"/>
    <w:rsid w:val="00883331"/>
    <w:rsid w:val="008A6539"/>
    <w:rsid w:val="008C48BD"/>
    <w:rsid w:val="008D547A"/>
    <w:rsid w:val="00905B07"/>
    <w:rsid w:val="00923A61"/>
    <w:rsid w:val="00947495"/>
    <w:rsid w:val="00991FA3"/>
    <w:rsid w:val="009A4384"/>
    <w:rsid w:val="009E0DB6"/>
    <w:rsid w:val="00A071CD"/>
    <w:rsid w:val="00A1438C"/>
    <w:rsid w:val="00A7078D"/>
    <w:rsid w:val="00A74A9A"/>
    <w:rsid w:val="00A9368B"/>
    <w:rsid w:val="00A96917"/>
    <w:rsid w:val="00B2063E"/>
    <w:rsid w:val="00B2483C"/>
    <w:rsid w:val="00B44AEB"/>
    <w:rsid w:val="00B50533"/>
    <w:rsid w:val="00B51093"/>
    <w:rsid w:val="00B82EDE"/>
    <w:rsid w:val="00BA620B"/>
    <w:rsid w:val="00BA7145"/>
    <w:rsid w:val="00BB246A"/>
    <w:rsid w:val="00BD67B6"/>
    <w:rsid w:val="00C020F5"/>
    <w:rsid w:val="00C03BCA"/>
    <w:rsid w:val="00C15795"/>
    <w:rsid w:val="00C15971"/>
    <w:rsid w:val="00C23B92"/>
    <w:rsid w:val="00C26B91"/>
    <w:rsid w:val="00C329D2"/>
    <w:rsid w:val="00C32C53"/>
    <w:rsid w:val="00C62F4C"/>
    <w:rsid w:val="00C804AA"/>
    <w:rsid w:val="00C86848"/>
    <w:rsid w:val="00C9534D"/>
    <w:rsid w:val="00C9681C"/>
    <w:rsid w:val="00CB2186"/>
    <w:rsid w:val="00CF073B"/>
    <w:rsid w:val="00D21527"/>
    <w:rsid w:val="00D26A36"/>
    <w:rsid w:val="00D71D91"/>
    <w:rsid w:val="00D836FA"/>
    <w:rsid w:val="00DA1C9C"/>
    <w:rsid w:val="00DE3535"/>
    <w:rsid w:val="00DF2257"/>
    <w:rsid w:val="00E12EBA"/>
    <w:rsid w:val="00E661BA"/>
    <w:rsid w:val="00E75ED8"/>
    <w:rsid w:val="00EF683D"/>
    <w:rsid w:val="00F06556"/>
    <w:rsid w:val="00F219F1"/>
    <w:rsid w:val="00F2713B"/>
    <w:rsid w:val="00F350F9"/>
    <w:rsid w:val="00F4168E"/>
    <w:rsid w:val="00FB1E65"/>
    <w:rsid w:val="00FE1469"/>
    <w:rsid w:val="00FE439F"/>
    <w:rsid w:val="00FE5D4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AE554C6"/>
  <w15:docId w15:val="{C52E7E7A-1DE1-42EB-A488-C3B1ECF71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customStyle="1" w:styleId="il">
    <w:name w:val="il"/>
    <w:basedOn w:val="DefaultParagraphFont"/>
    <w:rsid w:val="00A9368B"/>
  </w:style>
  <w:style w:type="paragraph" w:styleId="PlainText">
    <w:name w:val="Plain Text"/>
    <w:basedOn w:val="Normal"/>
    <w:link w:val="PlainTextChar"/>
    <w:uiPriority w:val="99"/>
    <w:unhideWhenUsed/>
    <w:rsid w:val="00C26B91"/>
    <w:pPr>
      <w:suppressAutoHyphens w:val="0"/>
      <w:jc w:val="left"/>
    </w:pPr>
    <w:rPr>
      <w:rFonts w:ascii="Consolas" w:eastAsia="Calibri" w:hAnsi="Consolas"/>
      <w:sz w:val="21"/>
      <w:szCs w:val="21"/>
      <w:lang w:val="en-GB" w:eastAsia="en-US"/>
    </w:rPr>
  </w:style>
  <w:style w:type="character" w:customStyle="1" w:styleId="PlainTextChar">
    <w:name w:val="Plain Text Char"/>
    <w:basedOn w:val="DefaultParagraphFont"/>
    <w:link w:val="PlainText"/>
    <w:uiPriority w:val="99"/>
    <w:rsid w:val="00C26B91"/>
    <w:rPr>
      <w:rFonts w:ascii="Consolas" w:eastAsia="Calibri" w:hAnsi="Consolas"/>
      <w:sz w:val="21"/>
      <w:szCs w:val="21"/>
      <w:lang w:val="en-GB"/>
    </w:rPr>
  </w:style>
  <w:style w:type="paragraph" w:styleId="ListParagraph">
    <w:name w:val="List Paragraph"/>
    <w:basedOn w:val="Normal"/>
    <w:uiPriority w:val="34"/>
    <w:qFormat/>
    <w:rsid w:val="00C26B91"/>
    <w:pPr>
      <w:suppressAutoHyphens w:val="0"/>
      <w:ind w:left="720"/>
      <w:contextualSpacing/>
      <w:jc w:val="left"/>
    </w:pPr>
    <w:rPr>
      <w:rFonts w:eastAsia="Times New Roman"/>
      <w:sz w:val="24"/>
      <w:szCs w:val="24"/>
      <w:lang w:val="en-GB" w:eastAsia="en-GB"/>
    </w:rPr>
  </w:style>
  <w:style w:type="paragraph" w:styleId="BalloonText">
    <w:name w:val="Balloon Text"/>
    <w:basedOn w:val="Normal"/>
    <w:link w:val="BalloonTextChar"/>
    <w:uiPriority w:val="99"/>
    <w:semiHidden/>
    <w:unhideWhenUsed/>
    <w:rsid w:val="00C26B91"/>
    <w:rPr>
      <w:rFonts w:ascii="Tahoma" w:hAnsi="Tahoma" w:cs="Tahoma"/>
      <w:sz w:val="16"/>
      <w:szCs w:val="16"/>
    </w:rPr>
  </w:style>
  <w:style w:type="character" w:customStyle="1" w:styleId="BalloonTextChar">
    <w:name w:val="Balloon Text Char"/>
    <w:basedOn w:val="DefaultParagraphFont"/>
    <w:link w:val="BalloonText"/>
    <w:uiPriority w:val="99"/>
    <w:semiHidden/>
    <w:rsid w:val="00C26B91"/>
    <w:rPr>
      <w:rFonts w:ascii="Tahoma" w:eastAsia="SimSun" w:hAnsi="Tahoma" w:cs="Tahoma"/>
      <w:sz w:val="16"/>
      <w:szCs w:val="16"/>
      <w:lang w:eastAsia="zh-CN"/>
    </w:rPr>
  </w:style>
  <w:style w:type="table" w:styleId="TableGrid">
    <w:name w:val="Table Grid"/>
    <w:basedOn w:val="TableNormal"/>
    <w:uiPriority w:val="59"/>
    <w:rsid w:val="007E1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2D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327443">
      <w:bodyDiv w:val="1"/>
      <w:marLeft w:val="0"/>
      <w:marRight w:val="0"/>
      <w:marTop w:val="0"/>
      <w:marBottom w:val="0"/>
      <w:divBdr>
        <w:top w:val="none" w:sz="0" w:space="0" w:color="auto"/>
        <w:left w:val="none" w:sz="0" w:space="0" w:color="auto"/>
        <w:bottom w:val="none" w:sz="0" w:space="0" w:color="auto"/>
        <w:right w:val="none" w:sz="0" w:space="0" w:color="auto"/>
      </w:divBdr>
    </w:div>
    <w:div w:id="1347098053">
      <w:bodyDiv w:val="1"/>
      <w:marLeft w:val="0"/>
      <w:marRight w:val="0"/>
      <w:marTop w:val="0"/>
      <w:marBottom w:val="0"/>
      <w:divBdr>
        <w:top w:val="none" w:sz="0" w:space="0" w:color="auto"/>
        <w:left w:val="none" w:sz="0" w:space="0" w:color="auto"/>
        <w:bottom w:val="none" w:sz="0" w:space="0" w:color="auto"/>
        <w:right w:val="none" w:sz="0" w:space="0" w:color="auto"/>
      </w:divBdr>
    </w:div>
    <w:div w:id="15512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jnrd.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ijnrd.org/" TargetMode="External"/><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2870</Words>
  <Characters>16363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IJNRD Research Journal</vt:lpstr>
    </vt:vector>
  </TitlesOfParts>
  <Company>www.ijnrd.org</Company>
  <LinksUpToDate>false</LinksUpToDate>
  <CharactersWithSpaces>19195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IJNRD Research Journal</dc:title>
  <dc:subject>IJNRD Research Journal</dc:subject>
  <dc:creator>editor@ijnrd.org</dc:creator>
  <cp:keywords>IJNRD Research Journal</cp:keywords>
  <dc:description>IJNRD Research Journal</dc:description>
  <cp:lastModifiedBy>Abdul Khadar</cp:lastModifiedBy>
  <cp:revision>2</cp:revision>
  <cp:lastPrinted>1900-12-31T18:30:00Z</cp:lastPrinted>
  <dcterms:created xsi:type="dcterms:W3CDTF">2026-02-09T13:04:00Z</dcterms:created>
  <dcterms:modified xsi:type="dcterms:W3CDTF">2026-02-09T13:04:00Z</dcterms:modified>
  <cp:category>IJNRD Research Journal</cp:category>
  <cp:contentStatus>IJNRD Research Journal</cp:contentStatus>
</cp:coreProperties>
</file>